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05B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益阳市资阳区市场监督管理局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2026年食品安全监督抽检</w:t>
      </w:r>
    </w:p>
    <w:p w14:paraId="2768BC6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参数要求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：</w:t>
      </w:r>
    </w:p>
    <w:p w14:paraId="630047F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1、报价单位应具有法定资质(有效的营业执照)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DB5822E"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有固定场所的实验室，提供有效的实验室CMA认证证书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CATL证书复印件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0F778D28"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因该项目采购涉及合同实施的具体细节和相关程序，报价单位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需在报价截止前一个工作日到采购方所在地提交响应文件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审核通过的供应商具备报价资格，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否则视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竞价单位报价无效；</w:t>
      </w:r>
    </w:p>
    <w:p w14:paraId="72854E2F"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不得恶意低价竞标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供应商最低报价经评审时一致认定明显不合理或者低于成本，有可能影响工程服务和不能诚信履约，供应商在规定期限内提供书面说明，并提供相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关证明材料;供应商不能证明其报价合理性，将该报价作为无效报价处理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）；</w:t>
      </w:r>
    </w:p>
    <w:p w14:paraId="33143F1E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响应文件一式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份，正本一本，副本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本。</w:t>
      </w:r>
    </w:p>
    <w:p w14:paraId="7C2866C5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按期完成抽检任务，其他要求按附要求执行。</w:t>
      </w:r>
    </w:p>
    <w:p w14:paraId="2392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utch">
    <w:altName w:val="C059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1E2C4"/>
    <w:multiLevelType w:val="singleLevel"/>
    <w:tmpl w:val="0E51E2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E653EA"/>
    <w:multiLevelType w:val="singleLevel"/>
    <w:tmpl w:val="72E653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2D64"/>
    <w:rsid w:val="18E261BC"/>
    <w:rsid w:val="1D2C114E"/>
    <w:rsid w:val="1F0B479C"/>
    <w:rsid w:val="262F2823"/>
    <w:rsid w:val="36022EB2"/>
    <w:rsid w:val="387BCE08"/>
    <w:rsid w:val="3AE41640"/>
    <w:rsid w:val="3C6936BE"/>
    <w:rsid w:val="41DA0842"/>
    <w:rsid w:val="48743864"/>
    <w:rsid w:val="5763446E"/>
    <w:rsid w:val="5A0D113D"/>
    <w:rsid w:val="5EB94689"/>
    <w:rsid w:val="5EC972AD"/>
    <w:rsid w:val="69A87147"/>
    <w:rsid w:val="6F6C21DF"/>
    <w:rsid w:val="6FAA50C4"/>
    <w:rsid w:val="771340C5"/>
    <w:rsid w:val="7B1D3B14"/>
    <w:rsid w:val="7F65013B"/>
    <w:rsid w:val="7FFC03E4"/>
    <w:rsid w:val="EEACFB47"/>
    <w:rsid w:val="FFFF8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utch" w:hAnsi="Dutch" w:eastAsia="宋体" w:cs="Dutch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  <w:style w:type="paragraph" w:customStyle="1" w:styleId="5">
    <w:name w:val="样式 小四 首行缩进:  0.85 厘米 行距: 固定值 22 磅"/>
    <w:basedOn w:val="1"/>
    <w:qFormat/>
    <w:uiPriority w:val="0"/>
    <w:pPr>
      <w:spacing w:line="440" w:lineRule="exac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223</Characters>
  <Lines>0</Lines>
  <Paragraphs>0</Paragraphs>
  <TotalTime>0</TotalTime>
  <ScaleCrop>false</ScaleCrop>
  <LinksUpToDate>false</LinksUpToDate>
  <CharactersWithSpaces>223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2025-03-28T22:25:00Z</dcterms:created>
  <dc:creator>10798</dc:creator>
  <cp:lastModifiedBy>lx</cp:lastModifiedBy>
  <dcterms:modified xsi:type="dcterms:W3CDTF">2026-04-02T15:38:43Z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eyJoZGlkIjoiNTU0ZmIwYTQ3NzlmZGUxZmU3Zjk0M2IyZTNmM2IxNjAiLCJ1c2VySWQiOiIxMTI0NTQ5MjQwIn0=</vt:lpwstr>
  </property>
  <property fmtid="{D5CDD505-2E9C-101B-9397-08002B2CF9AE}" pid="4" name="ICV">
    <vt:lpwstr>6695EBCD3A954476A8E59C2EFE0EA344_12</vt:lpwstr>
  </property>
</Properties>
</file>