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476" w:rsidRDefault="00990476" w:rsidP="00990476">
      <w:pPr>
        <w:ind w:firstLine="720"/>
        <w:rPr>
          <w:color w:val="000000"/>
          <w:sz w:val="36"/>
        </w:rPr>
      </w:pPr>
    </w:p>
    <w:p w:rsidR="00990476" w:rsidRDefault="00990476" w:rsidP="00990476">
      <w:pPr>
        <w:ind w:firstLine="720"/>
        <w:rPr>
          <w:color w:val="000000"/>
          <w:sz w:val="36"/>
        </w:rPr>
      </w:pPr>
    </w:p>
    <w:p w:rsidR="00990476" w:rsidRDefault="00990476" w:rsidP="00990476">
      <w:pPr>
        <w:ind w:firstLine="720"/>
        <w:rPr>
          <w:color w:val="000000"/>
          <w:sz w:val="36"/>
        </w:rPr>
      </w:pPr>
    </w:p>
    <w:p w:rsidR="00F5211F" w:rsidRPr="00F5211F" w:rsidRDefault="00F5211F" w:rsidP="00990476">
      <w:pPr>
        <w:ind w:firstLineChars="0" w:firstLine="0"/>
        <w:jc w:val="center"/>
        <w:rPr>
          <w:rFonts w:eastAsia="仿宋" w:hAnsi="仿宋"/>
          <w:b/>
          <w:color w:val="000000"/>
          <w:sz w:val="52"/>
          <w:szCs w:val="52"/>
        </w:rPr>
      </w:pPr>
      <w:r w:rsidRPr="00F5211F">
        <w:rPr>
          <w:rFonts w:eastAsia="仿宋" w:hAnsi="仿宋" w:hint="eastAsia"/>
          <w:b/>
          <w:color w:val="000000"/>
          <w:sz w:val="52"/>
          <w:szCs w:val="52"/>
        </w:rPr>
        <w:t>湖南省益阳市明山引排水闸及内低水位高扬程电排新建工程</w:t>
      </w:r>
    </w:p>
    <w:p w:rsidR="00990476" w:rsidRPr="00821C36" w:rsidRDefault="00990476" w:rsidP="00990476">
      <w:pPr>
        <w:overflowPunct w:val="0"/>
        <w:autoSpaceDE w:val="0"/>
        <w:autoSpaceDN w:val="0"/>
        <w:adjustRightInd w:val="0"/>
        <w:spacing w:before="480" w:after="480"/>
        <w:ind w:firstLineChars="0" w:firstLine="0"/>
        <w:jc w:val="center"/>
        <w:textAlignment w:val="baseline"/>
        <w:rPr>
          <w:rFonts w:eastAsia="仿宋"/>
          <w:b/>
          <w:color w:val="000000"/>
          <w:w w:val="110"/>
          <w:kern w:val="0"/>
          <w:sz w:val="84"/>
          <w:szCs w:val="84"/>
        </w:rPr>
      </w:pPr>
      <w:r w:rsidRPr="00821C36">
        <w:rPr>
          <w:rFonts w:eastAsia="仿宋" w:hAnsi="仿宋"/>
          <w:b/>
          <w:color w:val="000000"/>
          <w:w w:val="110"/>
          <w:kern w:val="0"/>
          <w:sz w:val="84"/>
          <w:szCs w:val="84"/>
        </w:rPr>
        <w:t>环境影响报告书</w:t>
      </w:r>
    </w:p>
    <w:p w:rsidR="00990476" w:rsidRPr="00821C36" w:rsidRDefault="00990476" w:rsidP="00990476">
      <w:pPr>
        <w:ind w:firstLineChars="0" w:firstLine="0"/>
        <w:jc w:val="center"/>
        <w:rPr>
          <w:rFonts w:eastAsia="仿宋"/>
          <w:color w:val="000000"/>
          <w:sz w:val="48"/>
          <w:szCs w:val="48"/>
        </w:rPr>
      </w:pPr>
      <w:r w:rsidRPr="00821C36">
        <w:rPr>
          <w:rFonts w:eastAsia="仿宋" w:hAnsi="仿宋"/>
          <w:color w:val="000000"/>
          <w:sz w:val="48"/>
          <w:szCs w:val="48"/>
        </w:rPr>
        <w:t>（</w:t>
      </w:r>
      <w:r w:rsidR="00D908B9">
        <w:rPr>
          <w:rFonts w:eastAsia="仿宋" w:hAnsi="仿宋" w:hint="eastAsia"/>
          <w:color w:val="000000"/>
          <w:sz w:val="48"/>
          <w:szCs w:val="48"/>
        </w:rPr>
        <w:t>征求意见</w:t>
      </w:r>
      <w:r w:rsidRPr="00821C36">
        <w:rPr>
          <w:rFonts w:eastAsia="仿宋" w:hAnsi="仿宋"/>
          <w:sz w:val="48"/>
          <w:szCs w:val="48"/>
        </w:rPr>
        <w:t>稿</w:t>
      </w:r>
      <w:r w:rsidRPr="00821C36">
        <w:rPr>
          <w:rFonts w:eastAsia="仿宋" w:hAnsi="仿宋"/>
          <w:color w:val="000000"/>
          <w:sz w:val="48"/>
          <w:szCs w:val="48"/>
        </w:rPr>
        <w:t>）</w:t>
      </w:r>
    </w:p>
    <w:p w:rsidR="00990476" w:rsidRDefault="00990476" w:rsidP="00990476">
      <w:pPr>
        <w:ind w:firstLine="720"/>
        <w:rPr>
          <w:color w:val="000000"/>
          <w:sz w:val="36"/>
        </w:rPr>
      </w:pPr>
    </w:p>
    <w:p w:rsidR="00990476" w:rsidRDefault="00990476" w:rsidP="00990476">
      <w:pPr>
        <w:ind w:firstLine="720"/>
        <w:rPr>
          <w:color w:val="000000"/>
          <w:sz w:val="36"/>
        </w:rPr>
      </w:pPr>
    </w:p>
    <w:p w:rsidR="00990476" w:rsidRPr="00990476" w:rsidRDefault="00990476" w:rsidP="00990476">
      <w:pPr>
        <w:ind w:firstLine="720"/>
        <w:rPr>
          <w:color w:val="000000"/>
          <w:sz w:val="36"/>
        </w:rPr>
      </w:pPr>
    </w:p>
    <w:p w:rsidR="00990476" w:rsidRPr="00990476" w:rsidRDefault="00990476" w:rsidP="00990476">
      <w:pPr>
        <w:ind w:firstLine="720"/>
        <w:rPr>
          <w:color w:val="000000"/>
          <w:sz w:val="36"/>
        </w:rPr>
      </w:pPr>
    </w:p>
    <w:p w:rsidR="00990476" w:rsidRDefault="00990476" w:rsidP="00990476">
      <w:pPr>
        <w:ind w:firstLine="720"/>
        <w:rPr>
          <w:color w:val="000000"/>
          <w:sz w:val="36"/>
        </w:rPr>
      </w:pPr>
    </w:p>
    <w:p w:rsidR="00990476" w:rsidRPr="00990476" w:rsidRDefault="00990476" w:rsidP="00990476">
      <w:pPr>
        <w:ind w:firstLine="720"/>
        <w:rPr>
          <w:color w:val="000000"/>
          <w:sz w:val="36"/>
        </w:rPr>
      </w:pPr>
    </w:p>
    <w:p w:rsidR="00990476" w:rsidRPr="00990476" w:rsidRDefault="00990476" w:rsidP="00990476">
      <w:pPr>
        <w:ind w:firstLine="720"/>
        <w:rPr>
          <w:color w:val="000000"/>
          <w:sz w:val="36"/>
        </w:rPr>
      </w:pPr>
    </w:p>
    <w:p w:rsidR="00F5211F" w:rsidRPr="007C7F37" w:rsidRDefault="00990476" w:rsidP="00F5211F">
      <w:pPr>
        <w:ind w:firstLineChars="350" w:firstLine="1120"/>
        <w:rPr>
          <w:rFonts w:eastAsia="仿宋" w:hAnsi="仿宋"/>
          <w:color w:val="000000" w:themeColor="text1"/>
          <w:sz w:val="32"/>
          <w:szCs w:val="32"/>
        </w:rPr>
      </w:pPr>
      <w:r w:rsidRPr="007C7F37">
        <w:rPr>
          <w:rFonts w:eastAsia="仿宋" w:hAnsi="仿宋"/>
          <w:color w:val="000000" w:themeColor="text1"/>
          <w:sz w:val="32"/>
          <w:szCs w:val="32"/>
        </w:rPr>
        <w:t>建设单位：</w:t>
      </w:r>
      <w:r w:rsidR="00F5211F" w:rsidRPr="00F5211F">
        <w:rPr>
          <w:rFonts w:eastAsia="仿宋" w:hAnsi="仿宋" w:hint="eastAsia"/>
          <w:color w:val="000000" w:themeColor="text1"/>
          <w:sz w:val="32"/>
          <w:szCs w:val="32"/>
        </w:rPr>
        <w:t>益阳市大通湖区水利管理委员会办公室</w:t>
      </w:r>
    </w:p>
    <w:p w:rsidR="007C7F37" w:rsidRPr="007C7F37" w:rsidRDefault="00C114BB" w:rsidP="007C7F37">
      <w:pPr>
        <w:ind w:firstLineChars="350" w:firstLine="1120"/>
        <w:rPr>
          <w:rFonts w:eastAsia="仿宋" w:hAnsi="仿宋"/>
          <w:color w:val="000000" w:themeColor="text1"/>
          <w:sz w:val="32"/>
          <w:szCs w:val="32"/>
        </w:rPr>
      </w:pPr>
      <w:r w:rsidRPr="007C7F37">
        <w:rPr>
          <w:rFonts w:eastAsia="仿宋" w:hAnsi="仿宋"/>
          <w:color w:val="000000" w:themeColor="text1"/>
          <w:sz w:val="32"/>
          <w:szCs w:val="32"/>
        </w:rPr>
        <w:t>编制</w:t>
      </w:r>
      <w:r w:rsidR="00990476" w:rsidRPr="007C7F37">
        <w:rPr>
          <w:rFonts w:eastAsia="仿宋" w:hAnsi="仿宋"/>
          <w:color w:val="000000" w:themeColor="text1"/>
          <w:sz w:val="32"/>
          <w:szCs w:val="32"/>
        </w:rPr>
        <w:t>单位：湖南</w:t>
      </w:r>
      <w:r w:rsidR="00F5211F">
        <w:rPr>
          <w:rFonts w:eastAsia="仿宋" w:hAnsi="仿宋" w:hint="eastAsia"/>
          <w:color w:val="000000" w:themeColor="text1"/>
          <w:sz w:val="32"/>
          <w:szCs w:val="32"/>
        </w:rPr>
        <w:t>方瑞节能环保咨询</w:t>
      </w:r>
      <w:r w:rsidR="00990476" w:rsidRPr="007C7F37">
        <w:rPr>
          <w:rFonts w:eastAsia="仿宋" w:hAnsi="仿宋"/>
          <w:color w:val="000000" w:themeColor="text1"/>
          <w:sz w:val="32"/>
          <w:szCs w:val="32"/>
        </w:rPr>
        <w:t>有限公司</w:t>
      </w:r>
    </w:p>
    <w:p w:rsidR="00990476" w:rsidRPr="007C7F37" w:rsidRDefault="00990476" w:rsidP="007C7F37">
      <w:pPr>
        <w:ind w:firstLineChars="350" w:firstLine="1120"/>
        <w:rPr>
          <w:rFonts w:eastAsia="仿宋" w:hAnsi="仿宋"/>
          <w:color w:val="000000" w:themeColor="text1"/>
          <w:sz w:val="32"/>
          <w:szCs w:val="32"/>
        </w:rPr>
      </w:pPr>
      <w:r w:rsidRPr="007C7F37">
        <w:rPr>
          <w:rFonts w:eastAsia="仿宋" w:hAnsi="仿宋"/>
          <w:color w:val="000000" w:themeColor="text1"/>
          <w:sz w:val="32"/>
          <w:szCs w:val="32"/>
        </w:rPr>
        <w:t>编制时间：</w:t>
      </w:r>
      <w:r w:rsidR="00C51FBB" w:rsidRPr="007C7F37">
        <w:rPr>
          <w:rFonts w:eastAsia="仿宋" w:hAnsi="仿宋"/>
          <w:color w:val="000000" w:themeColor="text1"/>
          <w:sz w:val="32"/>
          <w:szCs w:val="32"/>
        </w:rPr>
        <w:t>202</w:t>
      </w:r>
      <w:r w:rsidR="00F5211F">
        <w:rPr>
          <w:rFonts w:eastAsia="仿宋" w:hAnsi="仿宋" w:hint="eastAsia"/>
          <w:color w:val="000000" w:themeColor="text1"/>
          <w:sz w:val="32"/>
          <w:szCs w:val="32"/>
        </w:rPr>
        <w:t>1</w:t>
      </w:r>
      <w:r w:rsidRPr="007C7F37">
        <w:rPr>
          <w:rFonts w:eastAsia="仿宋" w:hAnsi="仿宋"/>
          <w:color w:val="000000" w:themeColor="text1"/>
          <w:sz w:val="32"/>
          <w:szCs w:val="32"/>
        </w:rPr>
        <w:t>年</w:t>
      </w:r>
      <w:r w:rsidR="00556F07">
        <w:rPr>
          <w:rFonts w:eastAsia="仿宋" w:hAnsi="仿宋" w:hint="eastAsia"/>
          <w:color w:val="000000" w:themeColor="text1"/>
          <w:sz w:val="32"/>
          <w:szCs w:val="32"/>
        </w:rPr>
        <w:t>10</w:t>
      </w:r>
      <w:r w:rsidRPr="007C7F37">
        <w:rPr>
          <w:rFonts w:eastAsia="仿宋" w:hAnsi="仿宋"/>
          <w:color w:val="000000" w:themeColor="text1"/>
          <w:sz w:val="32"/>
          <w:szCs w:val="32"/>
        </w:rPr>
        <w:t>月</w:t>
      </w:r>
    </w:p>
    <w:p w:rsidR="00990476" w:rsidRDefault="00990476" w:rsidP="00990476">
      <w:pPr>
        <w:ind w:firstLine="720"/>
        <w:rPr>
          <w:color w:val="000000"/>
          <w:sz w:val="36"/>
        </w:rPr>
      </w:pPr>
    </w:p>
    <w:p w:rsidR="00990476" w:rsidRDefault="00990476" w:rsidP="00990476">
      <w:pPr>
        <w:ind w:firstLine="720"/>
        <w:rPr>
          <w:color w:val="000000"/>
          <w:sz w:val="36"/>
        </w:rPr>
        <w:sectPr w:rsidR="00990476" w:rsidSect="00990476">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797" w:header="992" w:footer="992" w:gutter="0"/>
          <w:pgNumType w:start="1"/>
          <w:cols w:space="425"/>
          <w:docGrid w:type="lines" w:linePitch="326"/>
        </w:sectPr>
      </w:pPr>
    </w:p>
    <w:p w:rsidR="00335B73" w:rsidRPr="00A504F7" w:rsidRDefault="00335B73" w:rsidP="00335B73">
      <w:pPr>
        <w:spacing w:before="240" w:after="240"/>
        <w:ind w:firstLineChars="0" w:firstLine="0"/>
        <w:jc w:val="center"/>
        <w:rPr>
          <w:rFonts w:eastAsia="仿宋"/>
          <w:b/>
          <w:szCs w:val="28"/>
        </w:rPr>
      </w:pPr>
      <w:r w:rsidRPr="00A504F7">
        <w:rPr>
          <w:rFonts w:eastAsia="仿宋" w:hAnsi="仿宋"/>
          <w:b/>
          <w:szCs w:val="28"/>
        </w:rPr>
        <w:lastRenderedPageBreak/>
        <w:t>目</w:t>
      </w:r>
      <w:r w:rsidR="00A56AC3" w:rsidRPr="00A504F7">
        <w:rPr>
          <w:rFonts w:eastAsia="仿宋"/>
          <w:b/>
          <w:szCs w:val="28"/>
        </w:rPr>
        <w:t xml:space="preserve">  </w:t>
      </w:r>
      <w:r w:rsidRPr="00A504F7">
        <w:rPr>
          <w:rFonts w:eastAsia="仿宋" w:hAnsi="仿宋"/>
          <w:b/>
          <w:szCs w:val="28"/>
        </w:rPr>
        <w:t>录</w:t>
      </w:r>
    </w:p>
    <w:p w:rsidR="00177CC6" w:rsidRPr="00177CC6" w:rsidRDefault="00922AA3" w:rsidP="00177CC6">
      <w:pPr>
        <w:pStyle w:val="12"/>
        <w:tabs>
          <w:tab w:val="right" w:leader="dot" w:pos="8681"/>
        </w:tabs>
        <w:rPr>
          <w:rFonts w:asciiTheme="minorHAnsi" w:eastAsiaTheme="minorEastAsia" w:hAnsiTheme="minorHAnsi" w:cstheme="minorBidi"/>
          <w:b w:val="0"/>
          <w:noProof/>
          <w:sz w:val="24"/>
          <w:szCs w:val="24"/>
        </w:rPr>
      </w:pPr>
      <w:r w:rsidRPr="00922AA3">
        <w:rPr>
          <w:rFonts w:ascii="Times New Roman" w:eastAsia="仿宋" w:hAnsi="Times New Roman"/>
          <w:color w:val="000000"/>
          <w:sz w:val="24"/>
          <w:szCs w:val="24"/>
        </w:rPr>
        <w:fldChar w:fldCharType="begin"/>
      </w:r>
      <w:r w:rsidR="00A84BEC" w:rsidRPr="00177CC6">
        <w:rPr>
          <w:rFonts w:ascii="Times New Roman" w:eastAsia="仿宋" w:hAnsi="Times New Roman"/>
          <w:color w:val="000000"/>
          <w:sz w:val="24"/>
          <w:szCs w:val="24"/>
        </w:rPr>
        <w:instrText xml:space="preserve"> TOC \o "1-2" \h \z \u </w:instrText>
      </w:r>
      <w:r w:rsidRPr="00922AA3">
        <w:rPr>
          <w:rFonts w:ascii="Times New Roman" w:eastAsia="仿宋" w:hAnsi="Times New Roman"/>
          <w:color w:val="000000"/>
          <w:sz w:val="24"/>
          <w:szCs w:val="24"/>
        </w:rPr>
        <w:fldChar w:fldCharType="separate"/>
      </w:r>
      <w:hyperlink w:anchor="_Toc86230716" w:history="1">
        <w:r w:rsidR="00177CC6" w:rsidRPr="00177CC6">
          <w:rPr>
            <w:rStyle w:val="a9"/>
            <w:rFonts w:ascii="仿宋" w:eastAsia="仿宋" w:hAnsi="仿宋"/>
            <w:noProof/>
            <w:sz w:val="24"/>
            <w:szCs w:val="24"/>
          </w:rPr>
          <w:t>1</w:t>
        </w:r>
        <w:r w:rsidR="00177CC6" w:rsidRPr="00177CC6">
          <w:rPr>
            <w:rStyle w:val="a9"/>
            <w:rFonts w:ascii="仿宋" w:eastAsia="仿宋" w:hAnsi="仿宋" w:hint="eastAsia"/>
            <w:noProof/>
            <w:sz w:val="24"/>
            <w:szCs w:val="24"/>
          </w:rPr>
          <w:t xml:space="preserve"> 概述</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_Toc86230716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1</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17" w:history="1">
        <w:r w:rsidR="00177CC6" w:rsidRPr="00177CC6">
          <w:rPr>
            <w:rStyle w:val="a9"/>
            <w:rFonts w:eastAsia="仿宋"/>
            <w:noProof/>
            <w:sz w:val="24"/>
            <w:szCs w:val="24"/>
          </w:rPr>
          <w:t>1.1</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项目背景及由来</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_Toc86230717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1</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18" w:history="1">
        <w:r w:rsidR="00177CC6" w:rsidRPr="00177CC6">
          <w:rPr>
            <w:rStyle w:val="a9"/>
            <w:rFonts w:eastAsia="仿宋"/>
            <w:noProof/>
            <w:sz w:val="24"/>
            <w:szCs w:val="24"/>
          </w:rPr>
          <w:t>1.2</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项目特点及评价工作过程</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_Toc86230718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2</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19" w:history="1">
        <w:r w:rsidR="00177CC6" w:rsidRPr="00177CC6">
          <w:rPr>
            <w:rStyle w:val="a9"/>
            <w:rFonts w:eastAsia="仿宋"/>
            <w:noProof/>
            <w:sz w:val="24"/>
            <w:szCs w:val="24"/>
          </w:rPr>
          <w:t>1.3</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分析判定相关情况</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_Toc86230719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3</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20" w:history="1">
        <w:r w:rsidR="00177CC6" w:rsidRPr="00177CC6">
          <w:rPr>
            <w:rStyle w:val="a9"/>
            <w:rFonts w:eastAsia="仿宋"/>
            <w:noProof/>
            <w:sz w:val="24"/>
            <w:szCs w:val="24"/>
          </w:rPr>
          <w:t>1.4</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关注的主要环境问题</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_Toc86230720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4</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21" w:history="1">
        <w:r w:rsidR="00177CC6" w:rsidRPr="00177CC6">
          <w:rPr>
            <w:rStyle w:val="a9"/>
            <w:rFonts w:eastAsia="仿宋"/>
            <w:noProof/>
            <w:sz w:val="24"/>
            <w:szCs w:val="24"/>
          </w:rPr>
          <w:t>1.5</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环境影响报告书的主要结论</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_Toc86230721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4</w:t>
        </w:r>
        <w:r w:rsidRPr="00177CC6">
          <w:rPr>
            <w:noProof/>
            <w:webHidden/>
            <w:sz w:val="24"/>
            <w:szCs w:val="24"/>
          </w:rPr>
          <w:fldChar w:fldCharType="end"/>
        </w:r>
      </w:hyperlink>
    </w:p>
    <w:p w:rsidR="00177CC6" w:rsidRPr="00177CC6" w:rsidRDefault="00922AA3">
      <w:pPr>
        <w:pStyle w:val="12"/>
        <w:tabs>
          <w:tab w:val="right" w:leader="dot" w:pos="8681"/>
        </w:tabs>
        <w:rPr>
          <w:rFonts w:asciiTheme="minorHAnsi" w:eastAsiaTheme="minorEastAsia" w:hAnsiTheme="minorHAnsi" w:cstheme="minorBidi"/>
          <w:b w:val="0"/>
          <w:noProof/>
          <w:sz w:val="24"/>
          <w:szCs w:val="24"/>
        </w:rPr>
      </w:pPr>
      <w:hyperlink w:anchor="_Toc86230722" w:history="1">
        <w:r w:rsidR="00177CC6" w:rsidRPr="00177CC6">
          <w:rPr>
            <w:rStyle w:val="a9"/>
            <w:rFonts w:ascii="仿宋" w:eastAsia="仿宋" w:hAnsi="仿宋"/>
            <w:noProof/>
            <w:sz w:val="24"/>
            <w:szCs w:val="24"/>
          </w:rPr>
          <w:t>2</w:t>
        </w:r>
        <w:r w:rsidR="00177CC6" w:rsidRPr="00177CC6">
          <w:rPr>
            <w:rStyle w:val="a9"/>
            <w:rFonts w:ascii="仿宋" w:eastAsia="仿宋" w:hAnsi="仿宋" w:hint="eastAsia"/>
            <w:noProof/>
            <w:sz w:val="24"/>
            <w:szCs w:val="24"/>
          </w:rPr>
          <w:t xml:space="preserve"> 总则</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_Toc86230722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5</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23" w:history="1">
        <w:r w:rsidR="00177CC6" w:rsidRPr="00177CC6">
          <w:rPr>
            <w:rStyle w:val="a9"/>
            <w:rFonts w:eastAsia="仿宋"/>
            <w:noProof/>
            <w:sz w:val="24"/>
            <w:szCs w:val="24"/>
          </w:rPr>
          <w:t>2.1</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编制依据</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_Toc86230723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5</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24" w:history="1">
        <w:r w:rsidR="00177CC6" w:rsidRPr="00177CC6">
          <w:rPr>
            <w:rStyle w:val="a9"/>
            <w:rFonts w:eastAsia="仿宋"/>
            <w:noProof/>
            <w:sz w:val="24"/>
            <w:szCs w:val="24"/>
          </w:rPr>
          <w:t>2.2</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环境影响识别及评价因子筛选</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_Toc86230724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7</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25" w:history="1">
        <w:r w:rsidR="00177CC6" w:rsidRPr="00177CC6">
          <w:rPr>
            <w:rStyle w:val="a9"/>
            <w:rFonts w:eastAsia="仿宋"/>
            <w:noProof/>
            <w:sz w:val="24"/>
            <w:szCs w:val="24"/>
          </w:rPr>
          <w:t>2.3</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环境功能区划及评价标准</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_Toc86230725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9</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26" w:history="1">
        <w:r w:rsidR="00177CC6" w:rsidRPr="00177CC6">
          <w:rPr>
            <w:rStyle w:val="a9"/>
            <w:rFonts w:eastAsia="仿宋"/>
            <w:noProof/>
            <w:sz w:val="24"/>
            <w:szCs w:val="24"/>
          </w:rPr>
          <w:t>2.4</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评价等级与范围</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_Toc86230726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11</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27" w:history="1">
        <w:r w:rsidR="00177CC6" w:rsidRPr="00177CC6">
          <w:rPr>
            <w:rStyle w:val="a9"/>
            <w:rFonts w:eastAsia="仿宋"/>
            <w:noProof/>
            <w:sz w:val="24"/>
            <w:szCs w:val="24"/>
          </w:rPr>
          <w:t>2.5</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环境保护目标</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_Toc86230727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14</w:t>
        </w:r>
        <w:r w:rsidRPr="00177CC6">
          <w:rPr>
            <w:noProof/>
            <w:webHidden/>
            <w:sz w:val="24"/>
            <w:szCs w:val="24"/>
          </w:rPr>
          <w:fldChar w:fldCharType="end"/>
        </w:r>
      </w:hyperlink>
    </w:p>
    <w:p w:rsidR="00177CC6" w:rsidRPr="00177CC6" w:rsidRDefault="00922AA3">
      <w:pPr>
        <w:pStyle w:val="12"/>
        <w:tabs>
          <w:tab w:val="right" w:leader="dot" w:pos="8681"/>
        </w:tabs>
        <w:rPr>
          <w:rFonts w:asciiTheme="minorHAnsi" w:eastAsiaTheme="minorEastAsia" w:hAnsiTheme="minorHAnsi" w:cstheme="minorBidi"/>
          <w:b w:val="0"/>
          <w:noProof/>
          <w:sz w:val="24"/>
          <w:szCs w:val="24"/>
        </w:rPr>
      </w:pPr>
      <w:hyperlink w:anchor="_Toc86230728" w:history="1">
        <w:r w:rsidR="00177CC6" w:rsidRPr="00177CC6">
          <w:rPr>
            <w:rStyle w:val="a9"/>
            <w:rFonts w:ascii="仿宋" w:eastAsia="仿宋" w:hAnsi="仿宋"/>
            <w:noProof/>
            <w:sz w:val="24"/>
            <w:szCs w:val="24"/>
          </w:rPr>
          <w:t>3</w:t>
        </w:r>
        <w:r w:rsidR="00177CC6" w:rsidRPr="00177CC6">
          <w:rPr>
            <w:rStyle w:val="a9"/>
            <w:rFonts w:ascii="仿宋" w:eastAsia="仿宋" w:hAnsi="仿宋" w:hint="eastAsia"/>
            <w:noProof/>
            <w:sz w:val="24"/>
            <w:szCs w:val="24"/>
          </w:rPr>
          <w:t xml:space="preserve"> 项目概况及工程分析</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_Toc86230728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17</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29" w:history="1">
        <w:r w:rsidR="00177CC6" w:rsidRPr="00177CC6">
          <w:rPr>
            <w:rStyle w:val="a9"/>
            <w:rFonts w:eastAsia="仿宋"/>
            <w:noProof/>
            <w:sz w:val="24"/>
            <w:szCs w:val="24"/>
          </w:rPr>
          <w:t>3.1</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项目概况</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_Toc86230729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17</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30" w:history="1">
        <w:r w:rsidR="00177CC6" w:rsidRPr="00177CC6">
          <w:rPr>
            <w:rStyle w:val="a9"/>
            <w:rFonts w:eastAsia="仿宋"/>
            <w:noProof/>
            <w:sz w:val="24"/>
            <w:szCs w:val="24"/>
          </w:rPr>
          <w:t>3.2</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工程分析</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_Toc86230730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22</w:t>
        </w:r>
        <w:r w:rsidRPr="00177CC6">
          <w:rPr>
            <w:noProof/>
            <w:webHidden/>
            <w:sz w:val="24"/>
            <w:szCs w:val="24"/>
          </w:rPr>
          <w:fldChar w:fldCharType="end"/>
        </w:r>
      </w:hyperlink>
    </w:p>
    <w:p w:rsidR="00177CC6" w:rsidRPr="00177CC6" w:rsidRDefault="00922AA3">
      <w:pPr>
        <w:pStyle w:val="12"/>
        <w:tabs>
          <w:tab w:val="right" w:leader="dot" w:pos="8681"/>
        </w:tabs>
        <w:rPr>
          <w:rFonts w:asciiTheme="minorHAnsi" w:eastAsiaTheme="minorEastAsia" w:hAnsiTheme="minorHAnsi" w:cstheme="minorBidi"/>
          <w:b w:val="0"/>
          <w:noProof/>
          <w:sz w:val="24"/>
          <w:szCs w:val="24"/>
        </w:rPr>
      </w:pPr>
      <w:hyperlink w:anchor="_Toc86230731" w:history="1">
        <w:r w:rsidR="00177CC6" w:rsidRPr="00177CC6">
          <w:rPr>
            <w:rStyle w:val="a9"/>
            <w:rFonts w:ascii="仿宋" w:eastAsia="仿宋" w:hAnsi="仿宋"/>
            <w:noProof/>
            <w:sz w:val="24"/>
            <w:szCs w:val="24"/>
          </w:rPr>
          <w:t>4</w:t>
        </w:r>
        <w:r w:rsidR="00177CC6" w:rsidRPr="00177CC6">
          <w:rPr>
            <w:rStyle w:val="a9"/>
            <w:rFonts w:ascii="仿宋" w:eastAsia="仿宋" w:hAnsi="仿宋" w:hint="eastAsia"/>
            <w:noProof/>
            <w:sz w:val="24"/>
            <w:szCs w:val="24"/>
          </w:rPr>
          <w:t xml:space="preserve"> 环境现状调查与评价</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_Toc86230731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24</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32" w:history="1">
        <w:r w:rsidR="00177CC6" w:rsidRPr="00177CC6">
          <w:rPr>
            <w:rStyle w:val="a9"/>
            <w:rFonts w:eastAsia="仿宋"/>
            <w:noProof/>
            <w:sz w:val="24"/>
            <w:szCs w:val="24"/>
          </w:rPr>
          <w:t>4.1</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自然环境概况</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_Toc86230732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24</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33" w:history="1">
        <w:r w:rsidR="00177CC6" w:rsidRPr="00177CC6">
          <w:rPr>
            <w:rStyle w:val="a9"/>
            <w:rFonts w:eastAsia="仿宋"/>
            <w:noProof/>
            <w:sz w:val="24"/>
            <w:szCs w:val="24"/>
          </w:rPr>
          <w:t>4.2</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社会环境概况</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_Toc86230733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27</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34" w:history="1">
        <w:r w:rsidR="00177CC6" w:rsidRPr="00177CC6">
          <w:rPr>
            <w:rStyle w:val="a9"/>
            <w:rFonts w:eastAsia="仿宋"/>
            <w:noProof/>
            <w:sz w:val="24"/>
            <w:szCs w:val="24"/>
          </w:rPr>
          <w:t>4.3</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生态现状调查与评价</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_Toc86230734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28</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35" w:history="1">
        <w:r w:rsidR="00177CC6" w:rsidRPr="00177CC6">
          <w:rPr>
            <w:rStyle w:val="a9"/>
            <w:rFonts w:eastAsia="仿宋"/>
            <w:noProof/>
            <w:sz w:val="24"/>
            <w:szCs w:val="24"/>
          </w:rPr>
          <w:t>4.4</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环境质量现状调查与评价</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_Toc86230735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30</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36" w:history="1">
        <w:r w:rsidR="00177CC6" w:rsidRPr="00177CC6">
          <w:rPr>
            <w:rStyle w:val="a9"/>
            <w:rFonts w:eastAsia="仿宋"/>
            <w:noProof/>
            <w:sz w:val="24"/>
            <w:szCs w:val="24"/>
          </w:rPr>
          <w:t>4.5</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区域污染源调查</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_Toc86230736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32</w:t>
        </w:r>
        <w:r w:rsidRPr="00177CC6">
          <w:rPr>
            <w:noProof/>
            <w:webHidden/>
            <w:sz w:val="24"/>
            <w:szCs w:val="24"/>
          </w:rPr>
          <w:fldChar w:fldCharType="end"/>
        </w:r>
      </w:hyperlink>
    </w:p>
    <w:p w:rsidR="00177CC6" w:rsidRPr="00177CC6" w:rsidRDefault="00922AA3">
      <w:pPr>
        <w:pStyle w:val="12"/>
        <w:tabs>
          <w:tab w:val="right" w:leader="dot" w:pos="8681"/>
        </w:tabs>
        <w:rPr>
          <w:rFonts w:asciiTheme="minorHAnsi" w:eastAsiaTheme="minorEastAsia" w:hAnsiTheme="minorHAnsi" w:cstheme="minorBidi"/>
          <w:b w:val="0"/>
          <w:noProof/>
          <w:sz w:val="24"/>
          <w:szCs w:val="24"/>
        </w:rPr>
      </w:pPr>
      <w:hyperlink w:anchor="_Toc86230737" w:history="1">
        <w:r w:rsidR="00177CC6" w:rsidRPr="00177CC6">
          <w:rPr>
            <w:rStyle w:val="a9"/>
            <w:rFonts w:ascii="仿宋" w:eastAsia="仿宋" w:hAnsi="仿宋"/>
            <w:noProof/>
            <w:sz w:val="24"/>
            <w:szCs w:val="24"/>
          </w:rPr>
          <w:t>5</w:t>
        </w:r>
        <w:r w:rsidR="00177CC6" w:rsidRPr="00177CC6">
          <w:rPr>
            <w:rStyle w:val="a9"/>
            <w:rFonts w:ascii="仿宋" w:eastAsia="仿宋" w:hAnsi="仿宋" w:hint="eastAsia"/>
            <w:noProof/>
            <w:sz w:val="24"/>
            <w:szCs w:val="24"/>
          </w:rPr>
          <w:t xml:space="preserve"> 环境影响预测与评价</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_Toc86230737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33</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38" w:history="1">
        <w:r w:rsidR="00177CC6" w:rsidRPr="00177CC6">
          <w:rPr>
            <w:rStyle w:val="a9"/>
            <w:rFonts w:eastAsia="仿宋"/>
            <w:noProof/>
            <w:sz w:val="24"/>
            <w:szCs w:val="24"/>
          </w:rPr>
          <w:t>5.1</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生态影响分析</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_Toc86230738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33</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39" w:history="1">
        <w:r w:rsidR="00177CC6" w:rsidRPr="00177CC6">
          <w:rPr>
            <w:rStyle w:val="a9"/>
            <w:rFonts w:eastAsia="仿宋"/>
            <w:noProof/>
            <w:sz w:val="24"/>
            <w:szCs w:val="24"/>
          </w:rPr>
          <w:t>5.2</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水环境影响分析</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_Toc86230739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34</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40" w:history="1">
        <w:r w:rsidR="00177CC6" w:rsidRPr="00177CC6">
          <w:rPr>
            <w:rStyle w:val="a9"/>
            <w:rFonts w:eastAsia="仿宋"/>
            <w:noProof/>
            <w:sz w:val="24"/>
            <w:szCs w:val="24"/>
          </w:rPr>
          <w:t>5.3</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大气环境影响分析</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_Toc86230740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36</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41" w:history="1">
        <w:r w:rsidR="00177CC6" w:rsidRPr="00177CC6">
          <w:rPr>
            <w:rStyle w:val="a9"/>
            <w:rFonts w:eastAsia="仿宋"/>
            <w:noProof/>
            <w:sz w:val="24"/>
            <w:szCs w:val="24"/>
          </w:rPr>
          <w:t>5.4</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声环境影响分析</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_Toc86230741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37</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42" w:history="1">
        <w:r w:rsidR="00177CC6" w:rsidRPr="00177CC6">
          <w:rPr>
            <w:rStyle w:val="a9"/>
            <w:rFonts w:eastAsia="仿宋"/>
            <w:noProof/>
            <w:sz w:val="24"/>
            <w:szCs w:val="24"/>
          </w:rPr>
          <w:t>5.5</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固体废物对环境的影响分析</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_Toc86230742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37</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43" w:history="1">
        <w:r w:rsidR="00177CC6" w:rsidRPr="00177CC6">
          <w:rPr>
            <w:rStyle w:val="a9"/>
            <w:rFonts w:eastAsia="仿宋" w:hAnsi="仿宋"/>
            <w:noProof/>
            <w:sz w:val="24"/>
            <w:szCs w:val="24"/>
          </w:rPr>
          <w:t>5.6</w:t>
        </w:r>
        <w:r w:rsidR="00177CC6" w:rsidRPr="00177CC6">
          <w:rPr>
            <w:rStyle w:val="a9"/>
            <w:rFonts w:eastAsia="仿宋" w:hAnsi="仿宋" w:hint="eastAsia"/>
            <w:noProof/>
            <w:sz w:val="24"/>
            <w:szCs w:val="24"/>
          </w:rPr>
          <w:t>社会环境影响分析</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_Toc86230743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38</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44" w:history="1">
        <w:r w:rsidR="00177CC6" w:rsidRPr="00177CC6">
          <w:rPr>
            <w:rStyle w:val="a9"/>
            <w:rFonts w:eastAsia="仿宋" w:hAnsi="仿宋"/>
            <w:noProof/>
            <w:sz w:val="24"/>
            <w:szCs w:val="24"/>
          </w:rPr>
          <w:t>5.7</w:t>
        </w:r>
        <w:r w:rsidR="00177CC6" w:rsidRPr="00177CC6">
          <w:rPr>
            <w:rStyle w:val="a9"/>
            <w:rFonts w:eastAsia="仿宋" w:hAnsi="仿宋" w:hint="eastAsia"/>
            <w:noProof/>
            <w:sz w:val="24"/>
            <w:szCs w:val="24"/>
          </w:rPr>
          <w:t>环境风险分析</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_Toc86230744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40</w:t>
        </w:r>
        <w:r w:rsidRPr="00177CC6">
          <w:rPr>
            <w:noProof/>
            <w:webHidden/>
            <w:sz w:val="24"/>
            <w:szCs w:val="24"/>
          </w:rPr>
          <w:fldChar w:fldCharType="end"/>
        </w:r>
      </w:hyperlink>
    </w:p>
    <w:p w:rsidR="00177CC6" w:rsidRPr="00177CC6" w:rsidRDefault="00922AA3">
      <w:pPr>
        <w:pStyle w:val="12"/>
        <w:tabs>
          <w:tab w:val="right" w:leader="dot" w:pos="8681"/>
        </w:tabs>
        <w:rPr>
          <w:rFonts w:asciiTheme="minorHAnsi" w:eastAsiaTheme="minorEastAsia" w:hAnsiTheme="minorHAnsi" w:cstheme="minorBidi"/>
          <w:b w:val="0"/>
          <w:noProof/>
          <w:sz w:val="24"/>
          <w:szCs w:val="24"/>
        </w:rPr>
      </w:pPr>
      <w:hyperlink w:anchor="_Toc86230745" w:history="1">
        <w:r w:rsidR="00177CC6" w:rsidRPr="00177CC6">
          <w:rPr>
            <w:rStyle w:val="a9"/>
            <w:rFonts w:ascii="仿宋" w:eastAsia="仿宋" w:hAnsi="仿宋"/>
            <w:noProof/>
            <w:sz w:val="24"/>
            <w:szCs w:val="24"/>
          </w:rPr>
          <w:t>6</w:t>
        </w:r>
        <w:r w:rsidR="00177CC6" w:rsidRPr="00177CC6">
          <w:rPr>
            <w:rStyle w:val="a9"/>
            <w:rFonts w:ascii="仿宋" w:eastAsia="仿宋" w:hAnsi="仿宋" w:hint="eastAsia"/>
            <w:noProof/>
            <w:sz w:val="24"/>
            <w:szCs w:val="24"/>
          </w:rPr>
          <w:t xml:space="preserve"> 环境保护措施及其可行性论证</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_Toc86230745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45</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46" w:history="1">
        <w:r w:rsidR="00177CC6" w:rsidRPr="00177CC6">
          <w:rPr>
            <w:rStyle w:val="a9"/>
            <w:rFonts w:eastAsia="仿宋"/>
            <w:noProof/>
            <w:sz w:val="24"/>
            <w:szCs w:val="24"/>
          </w:rPr>
          <w:t>6.1</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生态保护措施</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_Toc86230746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45</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47" w:history="1">
        <w:r w:rsidR="00177CC6" w:rsidRPr="00177CC6">
          <w:rPr>
            <w:rStyle w:val="a9"/>
            <w:rFonts w:eastAsia="仿宋"/>
            <w:noProof/>
            <w:sz w:val="24"/>
            <w:szCs w:val="24"/>
          </w:rPr>
          <w:t>6.2</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水环境保护措施</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_Toc86230747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48</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48" w:history="1">
        <w:r w:rsidR="00177CC6" w:rsidRPr="00177CC6">
          <w:rPr>
            <w:rStyle w:val="a9"/>
            <w:rFonts w:eastAsia="仿宋" w:hAnsi="仿宋"/>
            <w:noProof/>
            <w:sz w:val="24"/>
            <w:szCs w:val="24"/>
          </w:rPr>
          <w:t>6.3</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大气环境保护措施</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_Toc86230748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49</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49" w:history="1">
        <w:r w:rsidR="00177CC6" w:rsidRPr="00177CC6">
          <w:rPr>
            <w:rStyle w:val="a9"/>
            <w:rFonts w:eastAsia="仿宋"/>
            <w:noProof/>
            <w:sz w:val="24"/>
            <w:szCs w:val="24"/>
          </w:rPr>
          <w:t>6.4</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噪声污染防治措施</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_Toc86230749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50</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50" w:history="1">
        <w:r w:rsidR="00177CC6" w:rsidRPr="00177CC6">
          <w:rPr>
            <w:rStyle w:val="a9"/>
            <w:rFonts w:eastAsia="仿宋"/>
            <w:noProof/>
            <w:sz w:val="24"/>
            <w:szCs w:val="24"/>
          </w:rPr>
          <w:t>6.5</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固体废物污染防治措施</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_Toc86230750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51</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51" w:history="1">
        <w:r w:rsidR="00177CC6" w:rsidRPr="00177CC6">
          <w:rPr>
            <w:rStyle w:val="a9"/>
            <w:rFonts w:eastAsia="仿宋"/>
            <w:noProof/>
            <w:sz w:val="24"/>
            <w:szCs w:val="24"/>
          </w:rPr>
          <w:t>6.6</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人群健康的保护措施</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_Toc86230751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52</w:t>
        </w:r>
        <w:r w:rsidRPr="00177CC6">
          <w:rPr>
            <w:noProof/>
            <w:webHidden/>
            <w:sz w:val="24"/>
            <w:szCs w:val="24"/>
          </w:rPr>
          <w:fldChar w:fldCharType="end"/>
        </w:r>
      </w:hyperlink>
    </w:p>
    <w:p w:rsidR="00177CC6" w:rsidRPr="00177CC6" w:rsidRDefault="00922AA3">
      <w:pPr>
        <w:pStyle w:val="12"/>
        <w:tabs>
          <w:tab w:val="right" w:leader="dot" w:pos="8681"/>
        </w:tabs>
        <w:rPr>
          <w:rFonts w:asciiTheme="minorHAnsi" w:eastAsiaTheme="minorEastAsia" w:hAnsiTheme="minorHAnsi" w:cstheme="minorBidi"/>
          <w:b w:val="0"/>
          <w:noProof/>
          <w:sz w:val="24"/>
          <w:szCs w:val="24"/>
        </w:rPr>
      </w:pPr>
      <w:hyperlink w:anchor="_Toc86230752" w:history="1">
        <w:r w:rsidR="00177CC6" w:rsidRPr="00177CC6">
          <w:rPr>
            <w:rStyle w:val="a9"/>
            <w:rFonts w:ascii="仿宋" w:eastAsia="仿宋" w:hAnsi="仿宋"/>
            <w:noProof/>
            <w:sz w:val="24"/>
            <w:szCs w:val="24"/>
          </w:rPr>
          <w:t>7</w:t>
        </w:r>
        <w:r w:rsidR="00177CC6" w:rsidRPr="00177CC6">
          <w:rPr>
            <w:rStyle w:val="a9"/>
            <w:rFonts w:ascii="仿宋" w:eastAsia="仿宋" w:hAnsi="仿宋" w:hint="eastAsia"/>
            <w:noProof/>
            <w:sz w:val="24"/>
            <w:szCs w:val="24"/>
          </w:rPr>
          <w:t xml:space="preserve"> 环境影响经济损益分析</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_Toc86230752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54</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53" w:history="1">
        <w:r w:rsidR="00177CC6" w:rsidRPr="00177CC6">
          <w:rPr>
            <w:rStyle w:val="a9"/>
            <w:rFonts w:eastAsia="仿宋"/>
            <w:noProof/>
            <w:sz w:val="24"/>
            <w:szCs w:val="24"/>
          </w:rPr>
          <w:t>7.1</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环境影响效益分析</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_Toc86230753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54</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54" w:history="1">
        <w:r w:rsidR="00177CC6" w:rsidRPr="00177CC6">
          <w:rPr>
            <w:rStyle w:val="a9"/>
            <w:rFonts w:eastAsia="仿宋"/>
            <w:noProof/>
            <w:sz w:val="24"/>
            <w:szCs w:val="24"/>
          </w:rPr>
          <w:t>7.2</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环境影响损失分析</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_Toc86230754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55</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55" w:history="1">
        <w:r w:rsidR="00177CC6" w:rsidRPr="00177CC6">
          <w:rPr>
            <w:rStyle w:val="a9"/>
            <w:rFonts w:eastAsia="仿宋"/>
            <w:noProof/>
            <w:sz w:val="24"/>
            <w:szCs w:val="24"/>
          </w:rPr>
          <w:t>7.3</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环境影响经济损益分析结论</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_Toc86230755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56</w:t>
        </w:r>
        <w:r w:rsidRPr="00177CC6">
          <w:rPr>
            <w:noProof/>
            <w:webHidden/>
            <w:sz w:val="24"/>
            <w:szCs w:val="24"/>
          </w:rPr>
          <w:fldChar w:fldCharType="end"/>
        </w:r>
      </w:hyperlink>
    </w:p>
    <w:p w:rsidR="00177CC6" w:rsidRPr="00177CC6" w:rsidRDefault="00922AA3">
      <w:pPr>
        <w:pStyle w:val="12"/>
        <w:tabs>
          <w:tab w:val="right" w:leader="dot" w:pos="8681"/>
        </w:tabs>
        <w:rPr>
          <w:rFonts w:asciiTheme="minorHAnsi" w:eastAsiaTheme="minorEastAsia" w:hAnsiTheme="minorHAnsi" w:cstheme="minorBidi"/>
          <w:b w:val="0"/>
          <w:noProof/>
          <w:sz w:val="24"/>
          <w:szCs w:val="24"/>
        </w:rPr>
      </w:pPr>
      <w:hyperlink w:anchor="_Toc86230756" w:history="1">
        <w:r w:rsidR="00177CC6" w:rsidRPr="00177CC6">
          <w:rPr>
            <w:rStyle w:val="a9"/>
            <w:rFonts w:ascii="仿宋" w:eastAsia="仿宋" w:hAnsi="仿宋"/>
            <w:noProof/>
            <w:sz w:val="24"/>
            <w:szCs w:val="24"/>
          </w:rPr>
          <w:t>8</w:t>
        </w:r>
        <w:r w:rsidR="00177CC6" w:rsidRPr="00177CC6">
          <w:rPr>
            <w:rStyle w:val="a9"/>
            <w:rFonts w:ascii="仿宋" w:eastAsia="仿宋" w:hAnsi="仿宋" w:hint="eastAsia"/>
            <w:noProof/>
            <w:sz w:val="24"/>
            <w:szCs w:val="24"/>
          </w:rPr>
          <w:t xml:space="preserve"> 环境管理与监测计划</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_Toc86230756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57</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57" w:history="1">
        <w:r w:rsidR="00177CC6" w:rsidRPr="00177CC6">
          <w:rPr>
            <w:rStyle w:val="a9"/>
            <w:rFonts w:eastAsia="仿宋"/>
            <w:noProof/>
            <w:sz w:val="24"/>
            <w:szCs w:val="24"/>
          </w:rPr>
          <w:t>8.1</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环境管理</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_Toc86230757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57</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58" w:history="1">
        <w:r w:rsidR="00177CC6" w:rsidRPr="00177CC6">
          <w:rPr>
            <w:rStyle w:val="a9"/>
            <w:rFonts w:eastAsia="仿宋"/>
            <w:noProof/>
            <w:sz w:val="24"/>
            <w:szCs w:val="24"/>
          </w:rPr>
          <w:t>8.2</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环境监测</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_Toc86230758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59</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59" w:history="1">
        <w:r w:rsidR="00177CC6" w:rsidRPr="00177CC6">
          <w:rPr>
            <w:rStyle w:val="a9"/>
            <w:rFonts w:eastAsia="仿宋" w:hAnsi="仿宋"/>
            <w:noProof/>
            <w:sz w:val="24"/>
            <w:szCs w:val="24"/>
          </w:rPr>
          <w:t>8.3</w:t>
        </w:r>
        <w:r w:rsidR="00177CC6" w:rsidRPr="00177CC6">
          <w:rPr>
            <w:rStyle w:val="a9"/>
            <w:rFonts w:eastAsia="仿宋" w:hAnsi="仿宋" w:hint="eastAsia"/>
            <w:noProof/>
            <w:sz w:val="24"/>
            <w:szCs w:val="24"/>
          </w:rPr>
          <w:t>环境保护验收</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_Toc86230759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60</w:t>
        </w:r>
        <w:r w:rsidRPr="00177CC6">
          <w:rPr>
            <w:noProof/>
            <w:webHidden/>
            <w:sz w:val="24"/>
            <w:szCs w:val="24"/>
          </w:rPr>
          <w:fldChar w:fldCharType="end"/>
        </w:r>
      </w:hyperlink>
    </w:p>
    <w:p w:rsidR="00177CC6" w:rsidRPr="00177CC6" w:rsidRDefault="00922AA3">
      <w:pPr>
        <w:pStyle w:val="12"/>
        <w:tabs>
          <w:tab w:val="right" w:leader="dot" w:pos="8681"/>
        </w:tabs>
        <w:rPr>
          <w:rFonts w:asciiTheme="minorHAnsi" w:eastAsiaTheme="minorEastAsia" w:hAnsiTheme="minorHAnsi" w:cstheme="minorBidi"/>
          <w:b w:val="0"/>
          <w:noProof/>
          <w:sz w:val="24"/>
          <w:szCs w:val="24"/>
        </w:rPr>
      </w:pPr>
      <w:hyperlink w:anchor="_Toc86230760" w:history="1">
        <w:r w:rsidR="00177CC6" w:rsidRPr="00177CC6">
          <w:rPr>
            <w:rStyle w:val="a9"/>
            <w:rFonts w:ascii="仿宋" w:eastAsia="仿宋" w:hAnsi="仿宋"/>
            <w:noProof/>
            <w:sz w:val="24"/>
            <w:szCs w:val="24"/>
          </w:rPr>
          <w:t>9</w:t>
        </w:r>
        <w:r w:rsidR="00177CC6" w:rsidRPr="00177CC6">
          <w:rPr>
            <w:rStyle w:val="a9"/>
            <w:rFonts w:ascii="仿宋" w:eastAsia="仿宋" w:hAnsi="仿宋" w:hint="eastAsia"/>
            <w:noProof/>
            <w:sz w:val="24"/>
            <w:szCs w:val="24"/>
          </w:rPr>
          <w:t xml:space="preserve"> 产业政策及环境可行性分析</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_Toc86230760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62</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61" w:history="1">
        <w:r w:rsidR="00177CC6" w:rsidRPr="00177CC6">
          <w:rPr>
            <w:rStyle w:val="a9"/>
            <w:rFonts w:eastAsia="仿宋"/>
            <w:noProof/>
            <w:sz w:val="24"/>
            <w:szCs w:val="24"/>
          </w:rPr>
          <w:t>9.1</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产业政策的符合性分析</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_Toc86230761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62</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62" w:history="1">
        <w:r w:rsidR="00177CC6" w:rsidRPr="00177CC6">
          <w:rPr>
            <w:rStyle w:val="a9"/>
            <w:rFonts w:eastAsia="仿宋"/>
            <w:noProof/>
            <w:sz w:val="24"/>
            <w:szCs w:val="24"/>
          </w:rPr>
          <w:t>9.2</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规划的符合性分析</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_Toc86230762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62</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63" w:history="1">
        <w:r w:rsidR="00177CC6" w:rsidRPr="00177CC6">
          <w:rPr>
            <w:rStyle w:val="a9"/>
            <w:rFonts w:eastAsia="仿宋"/>
            <w:noProof/>
            <w:sz w:val="24"/>
            <w:szCs w:val="24"/>
          </w:rPr>
          <w:t>9.3</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相关文件的符合性分析</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_Toc86230763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66</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64" w:history="1">
        <w:r w:rsidR="00177CC6" w:rsidRPr="00177CC6">
          <w:rPr>
            <w:rStyle w:val="a9"/>
            <w:rFonts w:eastAsia="仿宋" w:hAnsi="仿宋"/>
            <w:noProof/>
            <w:sz w:val="24"/>
            <w:szCs w:val="24"/>
          </w:rPr>
          <w:t>9.4</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“三线一单”的相符性分析</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_Toc86230764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69</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65" w:history="1">
        <w:r w:rsidR="00177CC6" w:rsidRPr="00177CC6">
          <w:rPr>
            <w:rStyle w:val="a9"/>
            <w:rFonts w:eastAsia="仿宋"/>
            <w:noProof/>
            <w:sz w:val="24"/>
            <w:szCs w:val="24"/>
          </w:rPr>
          <w:t>9.5</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主要制约因素及解决办法</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_Toc86230765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71</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66" w:history="1">
        <w:r w:rsidR="00177CC6" w:rsidRPr="00177CC6">
          <w:rPr>
            <w:rStyle w:val="a9"/>
            <w:rFonts w:eastAsia="仿宋" w:hAnsi="仿宋"/>
            <w:noProof/>
            <w:sz w:val="24"/>
            <w:szCs w:val="24"/>
          </w:rPr>
          <w:t>9.6</w:t>
        </w:r>
        <w:r w:rsidR="00177CC6" w:rsidRPr="00177CC6">
          <w:rPr>
            <w:rStyle w:val="a9"/>
            <w:rFonts w:eastAsia="仿宋" w:hAnsi="仿宋" w:hint="eastAsia"/>
            <w:noProof/>
            <w:sz w:val="24"/>
            <w:szCs w:val="24"/>
          </w:rPr>
          <w:t>环境可行性结论</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_Toc86230766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72</w:t>
        </w:r>
        <w:r w:rsidRPr="00177CC6">
          <w:rPr>
            <w:noProof/>
            <w:webHidden/>
            <w:sz w:val="24"/>
            <w:szCs w:val="24"/>
          </w:rPr>
          <w:fldChar w:fldCharType="end"/>
        </w:r>
      </w:hyperlink>
    </w:p>
    <w:p w:rsidR="00177CC6" w:rsidRPr="00177CC6" w:rsidRDefault="00922AA3">
      <w:pPr>
        <w:pStyle w:val="12"/>
        <w:tabs>
          <w:tab w:val="right" w:leader="dot" w:pos="8681"/>
        </w:tabs>
        <w:rPr>
          <w:rFonts w:asciiTheme="minorHAnsi" w:eastAsiaTheme="minorEastAsia" w:hAnsiTheme="minorHAnsi" w:cstheme="minorBidi"/>
          <w:b w:val="0"/>
          <w:noProof/>
          <w:sz w:val="24"/>
          <w:szCs w:val="24"/>
        </w:rPr>
      </w:pPr>
      <w:hyperlink w:anchor="_Toc86230767" w:history="1">
        <w:r w:rsidR="00177CC6" w:rsidRPr="00177CC6">
          <w:rPr>
            <w:rStyle w:val="a9"/>
            <w:rFonts w:ascii="仿宋" w:eastAsia="仿宋" w:hAnsi="仿宋"/>
            <w:noProof/>
            <w:sz w:val="24"/>
            <w:szCs w:val="24"/>
          </w:rPr>
          <w:t>10</w:t>
        </w:r>
        <w:r w:rsidR="00177CC6" w:rsidRPr="00177CC6">
          <w:rPr>
            <w:rStyle w:val="a9"/>
            <w:rFonts w:ascii="仿宋" w:eastAsia="仿宋" w:hAnsi="仿宋" w:hint="eastAsia"/>
            <w:noProof/>
            <w:sz w:val="24"/>
            <w:szCs w:val="24"/>
          </w:rPr>
          <w:t xml:space="preserve"> 环境影响评价结论</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_Toc86230767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73</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68" w:history="1">
        <w:r w:rsidR="00177CC6" w:rsidRPr="00177CC6">
          <w:rPr>
            <w:rStyle w:val="a9"/>
            <w:rFonts w:eastAsia="仿宋"/>
            <w:noProof/>
            <w:sz w:val="24"/>
            <w:szCs w:val="24"/>
          </w:rPr>
          <w:t>10.1</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项目概况</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_Toc86230768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73</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69" w:history="1">
        <w:r w:rsidR="00177CC6" w:rsidRPr="00177CC6">
          <w:rPr>
            <w:rStyle w:val="a9"/>
            <w:rFonts w:eastAsia="仿宋"/>
            <w:noProof/>
            <w:sz w:val="24"/>
            <w:szCs w:val="24"/>
          </w:rPr>
          <w:t>10.2</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环境质量现状调查与评价结论</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_Toc86230769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74</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70" w:history="1">
        <w:r w:rsidR="00177CC6" w:rsidRPr="00177CC6">
          <w:rPr>
            <w:rStyle w:val="a9"/>
            <w:rFonts w:eastAsia="仿宋"/>
            <w:noProof/>
            <w:sz w:val="24"/>
            <w:szCs w:val="24"/>
          </w:rPr>
          <w:t>10.3</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环境影响预测与评价结论</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_Toc86230770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76</w:t>
        </w:r>
        <w:r w:rsidRPr="00177CC6">
          <w:rPr>
            <w:noProof/>
            <w:webHidden/>
            <w:sz w:val="24"/>
            <w:szCs w:val="24"/>
          </w:rPr>
          <w:fldChar w:fldCharType="end"/>
        </w:r>
      </w:hyperlink>
    </w:p>
    <w:p w:rsidR="00177CC6" w:rsidRPr="00177CC6" w:rsidRDefault="00922AA3" w:rsidP="00177CC6">
      <w:pPr>
        <w:pStyle w:val="22"/>
        <w:tabs>
          <w:tab w:val="right" w:leader="dot" w:pos="8681"/>
        </w:tabs>
        <w:ind w:left="280"/>
        <w:rPr>
          <w:rFonts w:asciiTheme="minorHAnsi" w:eastAsiaTheme="minorEastAsia" w:hAnsiTheme="minorHAnsi" w:cstheme="minorBidi"/>
          <w:noProof/>
          <w:sz w:val="24"/>
          <w:szCs w:val="24"/>
        </w:rPr>
      </w:pPr>
      <w:hyperlink w:anchor="_Toc86230771" w:history="1">
        <w:r w:rsidR="00177CC6" w:rsidRPr="00177CC6">
          <w:rPr>
            <w:rStyle w:val="a9"/>
            <w:rFonts w:eastAsia="仿宋"/>
            <w:noProof/>
            <w:sz w:val="24"/>
            <w:szCs w:val="24"/>
          </w:rPr>
          <w:t>10.4</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环境保护措施及验收</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_Toc86230771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82</w:t>
        </w:r>
        <w:r w:rsidRPr="00177CC6">
          <w:rPr>
            <w:noProof/>
            <w:webHidden/>
            <w:sz w:val="24"/>
            <w:szCs w:val="24"/>
          </w:rPr>
          <w:fldChar w:fldCharType="end"/>
        </w:r>
      </w:hyperlink>
    </w:p>
    <w:p w:rsidR="00177CC6" w:rsidRPr="00177CC6" w:rsidRDefault="00922AA3" w:rsidP="00D908B9">
      <w:pPr>
        <w:pStyle w:val="22"/>
        <w:tabs>
          <w:tab w:val="right" w:leader="dot" w:pos="8681"/>
        </w:tabs>
        <w:ind w:leftChars="35" w:left="98" w:firstLineChars="50" w:firstLine="140"/>
        <w:rPr>
          <w:rFonts w:asciiTheme="minorHAnsi" w:eastAsiaTheme="minorEastAsia" w:hAnsiTheme="minorHAnsi" w:cstheme="minorBidi"/>
          <w:noProof/>
          <w:sz w:val="24"/>
          <w:szCs w:val="24"/>
        </w:rPr>
      </w:pPr>
      <w:hyperlink w:anchor="_Toc86230772" w:history="1">
        <w:r w:rsidR="00177CC6" w:rsidRPr="00177CC6">
          <w:rPr>
            <w:rStyle w:val="a9"/>
            <w:rFonts w:eastAsia="仿宋"/>
            <w:noProof/>
            <w:sz w:val="24"/>
            <w:szCs w:val="24"/>
          </w:rPr>
          <w:t>10.5</w:t>
        </w:r>
        <w:r w:rsidR="00177CC6" w:rsidRPr="00177CC6">
          <w:rPr>
            <w:rStyle w:val="a9"/>
            <w:rFonts w:eastAsia="仿宋" w:hAnsi="仿宋" w:hint="eastAsia"/>
            <w:noProof/>
            <w:sz w:val="24"/>
            <w:szCs w:val="24"/>
          </w:rPr>
          <w:t xml:space="preserve"> </w:t>
        </w:r>
        <w:r w:rsidR="00177CC6" w:rsidRPr="00177CC6">
          <w:rPr>
            <w:rStyle w:val="a9"/>
            <w:rFonts w:eastAsia="仿宋" w:hAnsi="仿宋" w:hint="eastAsia"/>
            <w:noProof/>
            <w:sz w:val="24"/>
            <w:szCs w:val="24"/>
          </w:rPr>
          <w:t>综合评价结论</w:t>
        </w:r>
        <w:r w:rsidR="00177CC6" w:rsidRPr="00177CC6">
          <w:rPr>
            <w:noProof/>
            <w:webHidden/>
            <w:sz w:val="24"/>
            <w:szCs w:val="24"/>
          </w:rPr>
          <w:tab/>
        </w:r>
        <w:r w:rsidRPr="00177CC6">
          <w:rPr>
            <w:noProof/>
            <w:webHidden/>
            <w:sz w:val="24"/>
            <w:szCs w:val="24"/>
          </w:rPr>
          <w:fldChar w:fldCharType="begin"/>
        </w:r>
        <w:r w:rsidR="00177CC6" w:rsidRPr="00177CC6">
          <w:rPr>
            <w:noProof/>
            <w:webHidden/>
            <w:sz w:val="24"/>
            <w:szCs w:val="24"/>
          </w:rPr>
          <w:instrText xml:space="preserve"> PAGEREF _Toc86230772 \h </w:instrText>
        </w:r>
        <w:r w:rsidRPr="00177CC6">
          <w:rPr>
            <w:noProof/>
            <w:webHidden/>
            <w:sz w:val="24"/>
            <w:szCs w:val="24"/>
          </w:rPr>
        </w:r>
        <w:r w:rsidRPr="00177CC6">
          <w:rPr>
            <w:noProof/>
            <w:webHidden/>
            <w:sz w:val="24"/>
            <w:szCs w:val="24"/>
          </w:rPr>
          <w:fldChar w:fldCharType="separate"/>
        </w:r>
        <w:r w:rsidR="00177CC6" w:rsidRPr="00177CC6">
          <w:rPr>
            <w:noProof/>
            <w:webHidden/>
            <w:sz w:val="24"/>
            <w:szCs w:val="24"/>
          </w:rPr>
          <w:t>85</w:t>
        </w:r>
        <w:r w:rsidRPr="00177CC6">
          <w:rPr>
            <w:noProof/>
            <w:webHidden/>
            <w:sz w:val="24"/>
            <w:szCs w:val="24"/>
          </w:rPr>
          <w:fldChar w:fldCharType="end"/>
        </w:r>
      </w:hyperlink>
    </w:p>
    <w:p w:rsidR="00A851F1" w:rsidRDefault="00922AA3" w:rsidP="00177CC6">
      <w:pPr>
        <w:adjustRightInd w:val="0"/>
        <w:snapToGrid w:val="0"/>
        <w:spacing w:line="400" w:lineRule="exact"/>
        <w:ind w:firstLineChars="83" w:firstLine="199"/>
        <w:rPr>
          <w:rFonts w:eastAsia="仿宋"/>
          <w:color w:val="000000"/>
          <w:sz w:val="24"/>
          <w:szCs w:val="24"/>
        </w:rPr>
      </w:pPr>
      <w:r w:rsidRPr="00177CC6">
        <w:rPr>
          <w:rFonts w:eastAsia="仿宋"/>
          <w:color w:val="000000"/>
          <w:sz w:val="24"/>
          <w:szCs w:val="24"/>
        </w:rPr>
        <w:fldChar w:fldCharType="end"/>
      </w:r>
    </w:p>
    <w:p w:rsidR="00ED3561" w:rsidRPr="00794592" w:rsidRDefault="00ED3561" w:rsidP="00794592">
      <w:pPr>
        <w:ind w:firstLineChars="80" w:firstLine="230"/>
        <w:rPr>
          <w:rFonts w:eastAsia="仿宋" w:hAnsi="仿宋"/>
          <w:spacing w:val="4"/>
          <w:szCs w:val="28"/>
        </w:rPr>
        <w:sectPr w:rsidR="00ED3561" w:rsidRPr="00794592" w:rsidSect="00335B73">
          <w:headerReference w:type="default" r:id="rId15"/>
          <w:footerReference w:type="default" r:id="rId16"/>
          <w:pgSz w:w="11906" w:h="16838"/>
          <w:pgMar w:top="1418" w:right="1418" w:bottom="1418" w:left="1797" w:header="992" w:footer="992" w:gutter="0"/>
          <w:pgNumType w:fmt="upperRoman" w:start="1"/>
          <w:cols w:space="425"/>
          <w:docGrid w:type="lines" w:linePitch="326"/>
        </w:sectPr>
      </w:pPr>
    </w:p>
    <w:p w:rsidR="007F3787" w:rsidRPr="00220DB8" w:rsidRDefault="00F824DA" w:rsidP="0004569D">
      <w:pPr>
        <w:pStyle w:val="1"/>
        <w:adjustRightInd w:val="0"/>
        <w:snapToGrid w:val="0"/>
        <w:spacing w:beforeLines="0" w:afterLines="0"/>
        <w:ind w:left="0"/>
        <w:rPr>
          <w:rFonts w:ascii="仿宋" w:eastAsia="仿宋" w:hAnsi="仿宋"/>
        </w:rPr>
      </w:pPr>
      <w:bookmarkStart w:id="0" w:name="_Toc32229577"/>
      <w:bookmarkStart w:id="1" w:name="_Toc86230716"/>
      <w:r w:rsidRPr="00220DB8">
        <w:rPr>
          <w:rFonts w:ascii="仿宋" w:eastAsia="仿宋" w:hAnsi="仿宋" w:hint="eastAsia"/>
        </w:rPr>
        <w:lastRenderedPageBreak/>
        <w:t>概述</w:t>
      </w:r>
      <w:bookmarkEnd w:id="0"/>
      <w:bookmarkEnd w:id="1"/>
    </w:p>
    <w:p w:rsidR="00F824DA" w:rsidRPr="00220DB8" w:rsidRDefault="00455B0F" w:rsidP="005A313C">
      <w:pPr>
        <w:pStyle w:val="2"/>
        <w:adjustRightInd w:val="0"/>
        <w:snapToGrid w:val="0"/>
        <w:spacing w:line="360" w:lineRule="auto"/>
        <w:rPr>
          <w:rFonts w:ascii="Times New Roman" w:eastAsia="仿宋" w:hAnsi="Times New Roman"/>
        </w:rPr>
      </w:pPr>
      <w:bookmarkStart w:id="2" w:name="_Toc32229578"/>
      <w:bookmarkStart w:id="3" w:name="_Toc86230717"/>
      <w:r w:rsidRPr="00220DB8">
        <w:rPr>
          <w:rFonts w:ascii="Times New Roman" w:eastAsia="仿宋" w:hAnsi="仿宋"/>
        </w:rPr>
        <w:t>项目</w:t>
      </w:r>
      <w:r w:rsidR="0019165A" w:rsidRPr="00220DB8">
        <w:rPr>
          <w:rFonts w:ascii="Times New Roman" w:eastAsia="仿宋" w:hAnsi="仿宋"/>
        </w:rPr>
        <w:t>背景及</w:t>
      </w:r>
      <w:r w:rsidRPr="00220DB8">
        <w:rPr>
          <w:rFonts w:ascii="Times New Roman" w:eastAsia="仿宋" w:hAnsi="仿宋"/>
        </w:rPr>
        <w:t>由来</w:t>
      </w:r>
      <w:bookmarkEnd w:id="2"/>
      <w:bookmarkEnd w:id="3"/>
    </w:p>
    <w:p w:rsidR="00455B0F" w:rsidRPr="00220DB8" w:rsidRDefault="00FD1AF5" w:rsidP="00FD1AF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1.1.1</w:t>
      </w:r>
      <w:r w:rsidR="0019165A" w:rsidRPr="00220DB8">
        <w:rPr>
          <w:rFonts w:ascii="Times New Roman" w:eastAsia="仿宋" w:hAnsi="仿宋"/>
        </w:rPr>
        <w:t>项目背景</w:t>
      </w:r>
    </w:p>
    <w:p w:rsidR="002C2189" w:rsidRPr="002C2189" w:rsidRDefault="002C2189" w:rsidP="002C2189">
      <w:pPr>
        <w:adjustRightInd w:val="0"/>
        <w:snapToGrid w:val="0"/>
        <w:ind w:firstLine="496"/>
        <w:jc w:val="left"/>
        <w:rPr>
          <w:rFonts w:eastAsia="仿宋" w:hAnsi="仿宋"/>
          <w:spacing w:val="4"/>
          <w:sz w:val="24"/>
          <w:szCs w:val="24"/>
        </w:rPr>
      </w:pPr>
      <w:r w:rsidRPr="002C2189">
        <w:rPr>
          <w:rFonts w:eastAsia="仿宋" w:hAnsi="仿宋" w:hint="eastAsia"/>
          <w:spacing w:val="4"/>
          <w:sz w:val="24"/>
          <w:szCs w:val="24"/>
        </w:rPr>
        <w:t>（</w:t>
      </w:r>
      <w:r w:rsidR="004B05CA">
        <w:rPr>
          <w:rFonts w:eastAsia="仿宋" w:hAnsi="仿宋" w:hint="eastAsia"/>
          <w:spacing w:val="4"/>
          <w:sz w:val="24"/>
          <w:szCs w:val="24"/>
        </w:rPr>
        <w:t>一</w:t>
      </w:r>
      <w:r w:rsidRPr="002C2189">
        <w:rPr>
          <w:rFonts w:eastAsia="仿宋" w:hAnsi="仿宋" w:hint="eastAsia"/>
          <w:spacing w:val="4"/>
          <w:sz w:val="24"/>
          <w:szCs w:val="24"/>
        </w:rPr>
        <w:t>）洞庭湖北部地区分片补水二期工程（益阳市）</w:t>
      </w:r>
    </w:p>
    <w:p w:rsidR="00567597" w:rsidRPr="002C2189" w:rsidRDefault="002C2189" w:rsidP="002C2189">
      <w:pPr>
        <w:adjustRightInd w:val="0"/>
        <w:snapToGrid w:val="0"/>
        <w:ind w:firstLine="496"/>
        <w:jc w:val="left"/>
        <w:rPr>
          <w:rFonts w:eastAsia="仿宋" w:hAnsi="仿宋"/>
          <w:spacing w:val="4"/>
          <w:sz w:val="24"/>
          <w:szCs w:val="24"/>
        </w:rPr>
      </w:pPr>
      <w:r w:rsidRPr="002C2189">
        <w:rPr>
          <w:rFonts w:eastAsia="仿宋" w:hAnsi="仿宋" w:hint="eastAsia"/>
          <w:spacing w:val="4"/>
          <w:sz w:val="24"/>
          <w:szCs w:val="24"/>
        </w:rPr>
        <w:t>益阳市洞庭湖北部地区分片补水二期工程</w:t>
      </w:r>
      <w:r w:rsidRPr="002C2189">
        <w:rPr>
          <w:rFonts w:eastAsia="仿宋" w:hAnsi="仿宋"/>
          <w:spacing w:val="4"/>
          <w:sz w:val="24"/>
          <w:szCs w:val="24"/>
        </w:rPr>
        <w:t>建设项目</w:t>
      </w:r>
      <w:r w:rsidRPr="002C2189">
        <w:rPr>
          <w:rFonts w:eastAsia="仿宋" w:hAnsi="仿宋" w:hint="eastAsia"/>
          <w:spacing w:val="4"/>
          <w:sz w:val="24"/>
          <w:szCs w:val="24"/>
        </w:rPr>
        <w:t>包括</w:t>
      </w:r>
      <w:r w:rsidRPr="002C2189">
        <w:rPr>
          <w:rFonts w:eastAsia="仿宋" w:hAnsi="仿宋"/>
          <w:spacing w:val="4"/>
          <w:sz w:val="24"/>
          <w:szCs w:val="24"/>
        </w:rPr>
        <w:t>：</w:t>
      </w:r>
      <w:r w:rsidRPr="002C2189">
        <w:rPr>
          <w:rFonts w:eastAsia="仿宋" w:hAnsi="仿宋" w:hint="eastAsia"/>
          <w:spacing w:val="4"/>
          <w:sz w:val="24"/>
          <w:szCs w:val="24"/>
        </w:rPr>
        <w:t>“益阳市大通湖垸明山补水工程”及“益阳市大通湖南部水系连通工程”两大</w:t>
      </w:r>
      <w:r w:rsidRPr="002C2189">
        <w:rPr>
          <w:rFonts w:eastAsia="仿宋" w:hAnsi="仿宋"/>
          <w:spacing w:val="4"/>
          <w:sz w:val="24"/>
          <w:szCs w:val="24"/>
        </w:rPr>
        <w:t>工程</w:t>
      </w:r>
      <w:r w:rsidR="00C32503">
        <w:rPr>
          <w:rFonts w:eastAsia="仿宋" w:hAnsi="仿宋" w:hint="eastAsia"/>
          <w:spacing w:val="4"/>
          <w:sz w:val="24"/>
          <w:szCs w:val="24"/>
        </w:rPr>
        <w:t>。</w:t>
      </w:r>
      <w:r w:rsidR="00567597">
        <w:rPr>
          <w:rFonts w:eastAsia="仿宋" w:hAnsi="仿宋" w:hint="eastAsia"/>
          <w:spacing w:val="4"/>
          <w:sz w:val="24"/>
          <w:szCs w:val="24"/>
        </w:rPr>
        <w:t>二期</w:t>
      </w:r>
      <w:r w:rsidRPr="002C2189">
        <w:rPr>
          <w:rFonts w:eastAsia="仿宋" w:hAnsi="仿宋" w:hint="eastAsia"/>
          <w:spacing w:val="4"/>
          <w:sz w:val="24"/>
          <w:szCs w:val="24"/>
        </w:rPr>
        <w:t>工程</w:t>
      </w:r>
      <w:r w:rsidR="00567597">
        <w:rPr>
          <w:rFonts w:eastAsia="仿宋" w:hAnsi="仿宋" w:hint="eastAsia"/>
          <w:spacing w:val="4"/>
          <w:sz w:val="24"/>
          <w:szCs w:val="24"/>
        </w:rPr>
        <w:t>的</w:t>
      </w:r>
      <w:r w:rsidR="00C32503">
        <w:rPr>
          <w:rFonts w:eastAsia="仿宋" w:hAnsi="仿宋" w:hint="eastAsia"/>
          <w:spacing w:val="4"/>
          <w:sz w:val="24"/>
          <w:szCs w:val="24"/>
        </w:rPr>
        <w:t>任务</w:t>
      </w:r>
      <w:r w:rsidRPr="002C2189">
        <w:rPr>
          <w:rFonts w:eastAsia="仿宋" w:hAnsi="仿宋" w:hint="eastAsia"/>
          <w:spacing w:val="4"/>
          <w:sz w:val="24"/>
          <w:szCs w:val="24"/>
        </w:rPr>
        <w:t>一</w:t>
      </w:r>
      <w:r w:rsidRPr="002C2189">
        <w:rPr>
          <w:rFonts w:eastAsia="仿宋" w:hAnsi="仿宋"/>
          <w:spacing w:val="4"/>
          <w:sz w:val="24"/>
          <w:szCs w:val="24"/>
        </w:rPr>
        <w:t>是</w:t>
      </w:r>
      <w:r w:rsidRPr="002C2189">
        <w:rPr>
          <w:rFonts w:eastAsia="仿宋" w:hAnsi="仿宋" w:hint="eastAsia"/>
          <w:spacing w:val="4"/>
          <w:sz w:val="24"/>
          <w:szCs w:val="24"/>
        </w:rPr>
        <w:t>建</w:t>
      </w:r>
      <w:r w:rsidRPr="002C2189">
        <w:rPr>
          <w:rFonts w:eastAsia="仿宋" w:hAnsi="仿宋"/>
          <w:spacing w:val="4"/>
          <w:sz w:val="24"/>
          <w:szCs w:val="24"/>
        </w:rPr>
        <w:t>闸引藕池东支水入垸，二是</w:t>
      </w:r>
      <w:r w:rsidRPr="002C2189">
        <w:rPr>
          <w:rFonts w:eastAsia="仿宋" w:hAnsi="仿宋" w:hint="eastAsia"/>
          <w:spacing w:val="4"/>
          <w:sz w:val="24"/>
          <w:szCs w:val="24"/>
        </w:rPr>
        <w:t>通过</w:t>
      </w:r>
      <w:r w:rsidRPr="002C2189">
        <w:rPr>
          <w:rFonts w:eastAsia="仿宋" w:hAnsi="仿宋"/>
          <w:spacing w:val="4"/>
          <w:sz w:val="24"/>
          <w:szCs w:val="24"/>
        </w:rPr>
        <w:t>大通湖南部水系连通延伸一期草尾河</w:t>
      </w:r>
      <w:r w:rsidRPr="002C2189">
        <w:rPr>
          <w:rFonts w:eastAsia="仿宋" w:hAnsi="仿宋" w:hint="eastAsia"/>
          <w:spacing w:val="4"/>
          <w:sz w:val="24"/>
          <w:szCs w:val="24"/>
        </w:rPr>
        <w:t>补水</w:t>
      </w:r>
      <w:r w:rsidRPr="002C2189">
        <w:rPr>
          <w:rFonts w:eastAsia="仿宋" w:hAnsi="仿宋"/>
          <w:spacing w:val="4"/>
          <w:sz w:val="24"/>
          <w:szCs w:val="24"/>
        </w:rPr>
        <w:t>工程效益，</w:t>
      </w:r>
      <w:r w:rsidRPr="002C2189">
        <w:rPr>
          <w:rFonts w:eastAsia="仿宋" w:hAnsi="仿宋" w:hint="eastAsia"/>
          <w:spacing w:val="4"/>
          <w:sz w:val="24"/>
          <w:szCs w:val="24"/>
        </w:rPr>
        <w:t>工程实施后能有效</w:t>
      </w:r>
      <w:r w:rsidRPr="002C2189">
        <w:rPr>
          <w:rFonts w:eastAsia="仿宋" w:hAnsi="仿宋"/>
          <w:spacing w:val="4"/>
          <w:sz w:val="24"/>
          <w:szCs w:val="24"/>
        </w:rPr>
        <w:t>解决区内水资源</w:t>
      </w:r>
      <w:r w:rsidRPr="002C2189">
        <w:rPr>
          <w:rFonts w:eastAsia="仿宋" w:hAnsi="仿宋" w:hint="eastAsia"/>
          <w:spacing w:val="4"/>
          <w:sz w:val="24"/>
          <w:szCs w:val="24"/>
        </w:rPr>
        <w:t>短缺</w:t>
      </w:r>
      <w:r w:rsidRPr="002C2189">
        <w:rPr>
          <w:rFonts w:eastAsia="仿宋" w:hAnsi="仿宋"/>
          <w:spacing w:val="4"/>
          <w:sz w:val="24"/>
          <w:szCs w:val="24"/>
        </w:rPr>
        <w:t>的问题，</w:t>
      </w:r>
      <w:r w:rsidRPr="002C2189">
        <w:rPr>
          <w:rFonts w:eastAsia="仿宋" w:hAnsi="仿宋" w:hint="eastAsia"/>
          <w:spacing w:val="4"/>
          <w:sz w:val="24"/>
          <w:szCs w:val="24"/>
        </w:rPr>
        <w:t>保障大通湖垸南县、沅江市和大通湖区</w:t>
      </w:r>
      <w:r w:rsidRPr="002C2189">
        <w:rPr>
          <w:rFonts w:eastAsia="仿宋" w:hAnsi="仿宋" w:hint="eastAsia"/>
          <w:spacing w:val="4"/>
          <w:sz w:val="24"/>
          <w:szCs w:val="24"/>
        </w:rPr>
        <w:t>56.2</w:t>
      </w:r>
      <w:r w:rsidRPr="002C2189">
        <w:rPr>
          <w:rFonts w:eastAsia="仿宋" w:hAnsi="仿宋" w:hint="eastAsia"/>
          <w:spacing w:val="4"/>
          <w:sz w:val="24"/>
          <w:szCs w:val="24"/>
        </w:rPr>
        <w:t>万亩耕地的农业灌溉；同时实现大通湖南、北部水体的自流连通（草尾河—大通湖—藕池东支及藕池东支—大通湖—漉湖），有效提高水体自净能力，改善</w:t>
      </w:r>
      <w:r w:rsidRPr="002C2189">
        <w:rPr>
          <w:rFonts w:eastAsia="仿宋" w:hAnsi="仿宋"/>
          <w:spacing w:val="4"/>
          <w:sz w:val="24"/>
          <w:szCs w:val="24"/>
        </w:rPr>
        <w:t>大通湖水质，</w:t>
      </w:r>
      <w:r w:rsidRPr="002C2189">
        <w:rPr>
          <w:rFonts w:eastAsia="仿宋" w:hAnsi="仿宋" w:hint="eastAsia"/>
          <w:spacing w:val="4"/>
          <w:sz w:val="24"/>
          <w:szCs w:val="24"/>
        </w:rPr>
        <w:t>改善流域水生态环境。</w:t>
      </w:r>
      <w:r w:rsidR="00567597" w:rsidRPr="002C2189">
        <w:rPr>
          <w:rFonts w:eastAsia="仿宋" w:hAnsi="仿宋" w:hint="eastAsia"/>
          <w:spacing w:val="4"/>
          <w:sz w:val="24"/>
          <w:szCs w:val="24"/>
        </w:rPr>
        <w:t>益阳市大通湖南部水系连通工程</w:t>
      </w:r>
      <w:r w:rsidR="00567597">
        <w:rPr>
          <w:rFonts w:eastAsia="仿宋" w:hAnsi="仿宋" w:hint="eastAsia"/>
          <w:spacing w:val="4"/>
          <w:sz w:val="24"/>
          <w:szCs w:val="24"/>
        </w:rPr>
        <w:t>涉及的工程内容多、范围广，单独作为一项工程，不属于本环评的对象。本次环评对象为</w:t>
      </w:r>
      <w:r w:rsidR="00567597" w:rsidRPr="002C2189">
        <w:rPr>
          <w:rFonts w:eastAsia="仿宋" w:hAnsi="仿宋" w:hint="eastAsia"/>
          <w:spacing w:val="4"/>
          <w:sz w:val="24"/>
          <w:szCs w:val="24"/>
        </w:rPr>
        <w:t>益阳市大通湖垸明山补水工程</w:t>
      </w:r>
      <w:r w:rsidR="00567597">
        <w:rPr>
          <w:rFonts w:eastAsia="仿宋" w:hAnsi="仿宋" w:hint="eastAsia"/>
          <w:spacing w:val="4"/>
          <w:sz w:val="24"/>
          <w:szCs w:val="24"/>
        </w:rPr>
        <w:t>中的一个枢纽工程。</w:t>
      </w:r>
    </w:p>
    <w:p w:rsidR="002C2189" w:rsidRPr="002C2189" w:rsidRDefault="002C2189" w:rsidP="002C2189">
      <w:pPr>
        <w:adjustRightInd w:val="0"/>
        <w:snapToGrid w:val="0"/>
        <w:ind w:firstLine="496"/>
        <w:jc w:val="left"/>
        <w:rPr>
          <w:rFonts w:eastAsia="仿宋" w:hAnsi="仿宋"/>
          <w:spacing w:val="4"/>
          <w:sz w:val="24"/>
          <w:szCs w:val="24"/>
        </w:rPr>
      </w:pPr>
      <w:r w:rsidRPr="002C2189">
        <w:rPr>
          <w:rFonts w:eastAsia="仿宋" w:hAnsi="仿宋" w:hint="eastAsia"/>
          <w:spacing w:val="4"/>
          <w:sz w:val="24"/>
          <w:szCs w:val="24"/>
        </w:rPr>
        <w:t>（</w:t>
      </w:r>
      <w:r w:rsidR="004B05CA">
        <w:rPr>
          <w:rFonts w:eastAsia="仿宋" w:hAnsi="仿宋" w:hint="eastAsia"/>
          <w:spacing w:val="4"/>
          <w:sz w:val="24"/>
          <w:szCs w:val="24"/>
        </w:rPr>
        <w:t>二</w:t>
      </w:r>
      <w:r w:rsidRPr="002C2189">
        <w:rPr>
          <w:rFonts w:eastAsia="仿宋" w:hAnsi="仿宋" w:hint="eastAsia"/>
          <w:spacing w:val="4"/>
          <w:sz w:val="24"/>
          <w:szCs w:val="24"/>
        </w:rPr>
        <w:t>）益阳市大通湖垸</w:t>
      </w:r>
      <w:r w:rsidRPr="002C2189">
        <w:rPr>
          <w:rFonts w:eastAsia="仿宋" w:hAnsi="仿宋"/>
          <w:spacing w:val="4"/>
          <w:sz w:val="24"/>
          <w:szCs w:val="24"/>
        </w:rPr>
        <w:t>明山补水工程</w:t>
      </w:r>
    </w:p>
    <w:p w:rsidR="002C2189" w:rsidRDefault="002C2189" w:rsidP="002C2189">
      <w:pPr>
        <w:adjustRightInd w:val="0"/>
        <w:snapToGrid w:val="0"/>
        <w:ind w:firstLine="496"/>
        <w:jc w:val="left"/>
        <w:rPr>
          <w:rFonts w:eastAsia="仿宋" w:hAnsi="仿宋"/>
          <w:spacing w:val="4"/>
          <w:sz w:val="24"/>
          <w:szCs w:val="24"/>
        </w:rPr>
      </w:pPr>
      <w:r w:rsidRPr="002C2189">
        <w:rPr>
          <w:rFonts w:eastAsia="仿宋" w:hAnsi="仿宋" w:hint="eastAsia"/>
          <w:spacing w:val="4"/>
          <w:sz w:val="24"/>
          <w:szCs w:val="24"/>
        </w:rPr>
        <w:t>益阳市</w:t>
      </w:r>
      <w:r w:rsidRPr="002C2189">
        <w:rPr>
          <w:rFonts w:eastAsia="仿宋" w:hAnsi="仿宋"/>
          <w:spacing w:val="4"/>
          <w:sz w:val="24"/>
          <w:szCs w:val="24"/>
        </w:rPr>
        <w:t>大通湖垸明山补水工程包括</w:t>
      </w:r>
      <w:r w:rsidRPr="002C2189">
        <w:rPr>
          <w:rFonts w:eastAsia="仿宋" w:hAnsi="仿宋" w:hint="eastAsia"/>
          <w:spacing w:val="4"/>
          <w:sz w:val="24"/>
          <w:szCs w:val="24"/>
        </w:rPr>
        <w:t>2</w:t>
      </w:r>
      <w:r w:rsidRPr="002C2189">
        <w:rPr>
          <w:rFonts w:eastAsia="仿宋" w:hAnsi="仿宋" w:hint="eastAsia"/>
          <w:spacing w:val="4"/>
          <w:sz w:val="24"/>
          <w:szCs w:val="24"/>
        </w:rPr>
        <w:t>个</w:t>
      </w:r>
      <w:r w:rsidRPr="002C2189">
        <w:rPr>
          <w:rFonts w:eastAsia="仿宋" w:hAnsi="仿宋"/>
          <w:spacing w:val="4"/>
          <w:sz w:val="24"/>
          <w:szCs w:val="24"/>
        </w:rPr>
        <w:t>枢纽工程：一是</w:t>
      </w:r>
      <w:r w:rsidRPr="002C2189">
        <w:rPr>
          <w:rFonts w:eastAsia="仿宋" w:hAnsi="仿宋" w:hint="eastAsia"/>
          <w:spacing w:val="4"/>
          <w:sz w:val="24"/>
          <w:szCs w:val="24"/>
        </w:rPr>
        <w:t>在</w:t>
      </w:r>
      <w:r w:rsidRPr="002C2189">
        <w:rPr>
          <w:rFonts w:eastAsia="仿宋" w:hAnsi="仿宋"/>
          <w:spacing w:val="4"/>
          <w:sz w:val="24"/>
          <w:szCs w:val="24"/>
        </w:rPr>
        <w:t>大通湖北端的明山电排</w:t>
      </w:r>
      <w:r w:rsidRPr="002C2189">
        <w:rPr>
          <w:rFonts w:eastAsia="仿宋" w:hAnsi="仿宋" w:hint="eastAsia"/>
          <w:spacing w:val="4"/>
          <w:sz w:val="24"/>
          <w:szCs w:val="24"/>
        </w:rPr>
        <w:t>新建闸站</w:t>
      </w:r>
      <w:r w:rsidRPr="002C2189">
        <w:rPr>
          <w:rFonts w:eastAsia="仿宋" w:hAnsi="仿宋"/>
          <w:spacing w:val="4"/>
          <w:sz w:val="24"/>
          <w:szCs w:val="24"/>
        </w:rPr>
        <w:t>结合工程—</w:t>
      </w:r>
      <w:r w:rsidRPr="002C2189">
        <w:rPr>
          <w:rFonts w:eastAsia="仿宋" w:hAnsi="仿宋" w:hint="eastAsia"/>
          <w:spacing w:val="4"/>
          <w:sz w:val="24"/>
          <w:szCs w:val="24"/>
        </w:rPr>
        <w:t>明山引排水闸及内低水位高扬程电排；二</w:t>
      </w:r>
      <w:r w:rsidRPr="002C2189">
        <w:rPr>
          <w:rFonts w:eastAsia="仿宋" w:hAnsi="仿宋"/>
          <w:spacing w:val="4"/>
          <w:sz w:val="24"/>
          <w:szCs w:val="24"/>
        </w:rPr>
        <w:t>是在</w:t>
      </w:r>
      <w:r w:rsidRPr="002C2189">
        <w:rPr>
          <w:rFonts w:eastAsia="仿宋" w:hAnsi="仿宋" w:hint="eastAsia"/>
          <w:spacing w:val="4"/>
          <w:sz w:val="24"/>
          <w:szCs w:val="24"/>
        </w:rPr>
        <w:t>大通湖</w:t>
      </w:r>
      <w:r w:rsidRPr="002C2189">
        <w:rPr>
          <w:rFonts w:eastAsia="仿宋" w:hAnsi="仿宋"/>
          <w:spacing w:val="4"/>
          <w:sz w:val="24"/>
          <w:szCs w:val="24"/>
        </w:rPr>
        <w:t>北端老苏河口新建老苏河节制闸</w:t>
      </w:r>
      <w:r w:rsidRPr="002C2189">
        <w:rPr>
          <w:rFonts w:eastAsia="仿宋" w:hAnsi="仿宋" w:hint="eastAsia"/>
          <w:spacing w:val="4"/>
          <w:sz w:val="24"/>
          <w:szCs w:val="24"/>
        </w:rPr>
        <w:t>。两工程</w:t>
      </w:r>
      <w:r w:rsidRPr="002C2189">
        <w:rPr>
          <w:rFonts w:eastAsia="仿宋" w:hAnsi="仿宋"/>
          <w:spacing w:val="4"/>
          <w:sz w:val="24"/>
          <w:szCs w:val="24"/>
        </w:rPr>
        <w:t>兼顾引、提、排水功能，解决大通湖生态水位控制带来的蓄涝、灌溉功能调整问题，</w:t>
      </w:r>
      <w:r w:rsidRPr="002C2189">
        <w:rPr>
          <w:rFonts w:eastAsia="仿宋" w:hAnsi="仿宋" w:hint="eastAsia"/>
          <w:spacing w:val="4"/>
          <w:sz w:val="24"/>
          <w:szCs w:val="24"/>
        </w:rPr>
        <w:t>促进</w:t>
      </w:r>
      <w:r w:rsidRPr="002C2189">
        <w:rPr>
          <w:rFonts w:eastAsia="仿宋" w:hAnsi="仿宋"/>
          <w:spacing w:val="4"/>
          <w:sz w:val="24"/>
          <w:szCs w:val="24"/>
        </w:rPr>
        <w:t>大通湖水体南北向流动，提高区域水环境容量和</w:t>
      </w:r>
      <w:r w:rsidRPr="002C2189">
        <w:rPr>
          <w:rFonts w:eastAsia="仿宋" w:hAnsi="仿宋" w:hint="eastAsia"/>
          <w:spacing w:val="4"/>
          <w:sz w:val="24"/>
          <w:szCs w:val="24"/>
        </w:rPr>
        <w:t>自净能力</w:t>
      </w:r>
      <w:r w:rsidRPr="002C2189">
        <w:rPr>
          <w:rFonts w:eastAsia="仿宋" w:hAnsi="仿宋"/>
          <w:spacing w:val="4"/>
          <w:sz w:val="24"/>
          <w:szCs w:val="24"/>
        </w:rPr>
        <w:t>。</w:t>
      </w:r>
      <w:r w:rsidR="00AF1874">
        <w:rPr>
          <w:rFonts w:eastAsia="仿宋" w:hAnsi="仿宋" w:hint="eastAsia"/>
          <w:spacing w:val="4"/>
          <w:sz w:val="24"/>
          <w:szCs w:val="24"/>
        </w:rPr>
        <w:t>根据</w:t>
      </w:r>
      <w:r w:rsidR="00AF1874" w:rsidRPr="002C2189">
        <w:rPr>
          <w:rFonts w:eastAsia="仿宋" w:hAnsi="仿宋" w:hint="eastAsia"/>
          <w:spacing w:val="4"/>
          <w:sz w:val="24"/>
          <w:szCs w:val="24"/>
        </w:rPr>
        <w:t>（湘水</w:t>
      </w:r>
      <w:r w:rsidR="00AF1874" w:rsidRPr="002C2189">
        <w:rPr>
          <w:rFonts w:eastAsia="仿宋" w:hAnsi="仿宋"/>
          <w:spacing w:val="4"/>
          <w:sz w:val="24"/>
          <w:szCs w:val="24"/>
        </w:rPr>
        <w:t>函</w:t>
      </w:r>
      <w:r w:rsidR="00AF1874" w:rsidRPr="002C2189">
        <w:rPr>
          <w:rFonts w:eastAsia="仿宋" w:hAnsi="仿宋" w:hint="eastAsia"/>
          <w:spacing w:val="4"/>
          <w:sz w:val="24"/>
          <w:szCs w:val="24"/>
        </w:rPr>
        <w:t>〔</w:t>
      </w:r>
      <w:r w:rsidR="00AF1874" w:rsidRPr="002C2189">
        <w:rPr>
          <w:rFonts w:eastAsia="仿宋" w:hAnsi="仿宋" w:hint="eastAsia"/>
          <w:spacing w:val="4"/>
          <w:sz w:val="24"/>
          <w:szCs w:val="24"/>
        </w:rPr>
        <w:t>2021</w:t>
      </w:r>
      <w:r w:rsidR="00AF1874" w:rsidRPr="002C2189">
        <w:rPr>
          <w:rFonts w:eastAsia="仿宋" w:hAnsi="仿宋" w:hint="eastAsia"/>
          <w:spacing w:val="4"/>
          <w:sz w:val="24"/>
          <w:szCs w:val="24"/>
        </w:rPr>
        <w:t>〕</w:t>
      </w:r>
      <w:r w:rsidR="00AF1874" w:rsidRPr="002C2189">
        <w:rPr>
          <w:rFonts w:eastAsia="仿宋" w:hAnsi="仿宋" w:hint="eastAsia"/>
          <w:spacing w:val="4"/>
          <w:sz w:val="24"/>
          <w:szCs w:val="24"/>
        </w:rPr>
        <w:t>259</w:t>
      </w:r>
      <w:r w:rsidR="00AF1874" w:rsidRPr="002C2189">
        <w:rPr>
          <w:rFonts w:eastAsia="仿宋" w:hAnsi="仿宋" w:hint="eastAsia"/>
          <w:spacing w:val="4"/>
          <w:sz w:val="24"/>
          <w:szCs w:val="24"/>
        </w:rPr>
        <w:t>号）</w:t>
      </w:r>
      <w:r w:rsidR="00AF1874">
        <w:rPr>
          <w:rFonts w:eastAsia="仿宋" w:hAnsi="仿宋" w:hint="eastAsia"/>
          <w:spacing w:val="4"/>
          <w:sz w:val="24"/>
          <w:szCs w:val="24"/>
        </w:rPr>
        <w:t>文中的附件“洞庭湖北部地区分区分片补水二期工程项目简介”，明山引排水闸及提升泵站实施主体为益阳市水利局，计划年底前开工建设；老苏河节制闸工程的实施主体为南县水利局，计划年底前开工建设。由此可知两个枢纽工程分开建设，</w:t>
      </w:r>
      <w:r w:rsidR="00C32503">
        <w:rPr>
          <w:rFonts w:eastAsia="仿宋" w:hAnsi="仿宋" w:hint="eastAsia"/>
          <w:spacing w:val="4"/>
          <w:sz w:val="24"/>
          <w:szCs w:val="24"/>
        </w:rPr>
        <w:t>本项目为</w:t>
      </w:r>
      <w:r w:rsidR="00C32503" w:rsidRPr="002C2189">
        <w:rPr>
          <w:rFonts w:eastAsia="仿宋" w:hAnsi="仿宋"/>
          <w:spacing w:val="4"/>
          <w:sz w:val="24"/>
          <w:szCs w:val="24"/>
        </w:rPr>
        <w:t>大通湖垸明山补水工程</w:t>
      </w:r>
      <w:r w:rsidR="00C32503">
        <w:rPr>
          <w:rFonts w:eastAsia="仿宋" w:hAnsi="仿宋" w:hint="eastAsia"/>
          <w:spacing w:val="4"/>
          <w:sz w:val="24"/>
          <w:szCs w:val="24"/>
        </w:rPr>
        <w:t>中的枢纽工程，即</w:t>
      </w:r>
      <w:r w:rsidR="00C32503" w:rsidRPr="002C2189">
        <w:rPr>
          <w:rFonts w:eastAsia="仿宋" w:hAnsi="仿宋" w:hint="eastAsia"/>
          <w:spacing w:val="4"/>
          <w:sz w:val="24"/>
          <w:szCs w:val="24"/>
        </w:rPr>
        <w:t>明山引排水闸及内低水位高扬程电排</w:t>
      </w:r>
      <w:r w:rsidR="00C32503">
        <w:rPr>
          <w:rFonts w:eastAsia="仿宋" w:hAnsi="仿宋" w:hint="eastAsia"/>
          <w:spacing w:val="4"/>
          <w:sz w:val="24"/>
          <w:szCs w:val="24"/>
        </w:rPr>
        <w:t>新建工程。</w:t>
      </w:r>
    </w:p>
    <w:p w:rsidR="00E95F02" w:rsidRPr="00220DB8" w:rsidRDefault="00FD1AF5" w:rsidP="00FD1AF5">
      <w:pPr>
        <w:pStyle w:val="3"/>
        <w:numPr>
          <w:ilvl w:val="0"/>
          <w:numId w:val="0"/>
        </w:numPr>
        <w:adjustRightInd w:val="0"/>
        <w:snapToGrid w:val="0"/>
        <w:spacing w:line="360" w:lineRule="auto"/>
        <w:rPr>
          <w:rFonts w:ascii="Times New Roman" w:eastAsia="仿宋"/>
        </w:rPr>
      </w:pPr>
      <w:r>
        <w:rPr>
          <w:rFonts w:ascii="Times New Roman" w:eastAsia="仿宋" w:hint="eastAsia"/>
        </w:rPr>
        <w:t>1.1.2</w:t>
      </w:r>
      <w:r w:rsidR="00E95F02" w:rsidRPr="00220DB8">
        <w:rPr>
          <w:rFonts w:ascii="Times New Roman" w:eastAsia="仿宋"/>
        </w:rPr>
        <w:t>项目由来</w:t>
      </w:r>
    </w:p>
    <w:p w:rsidR="00C32503" w:rsidRPr="00C32503" w:rsidRDefault="00C32503" w:rsidP="00C32503">
      <w:pPr>
        <w:adjustRightInd w:val="0"/>
        <w:snapToGrid w:val="0"/>
        <w:ind w:firstLine="480"/>
        <w:rPr>
          <w:rStyle w:val="fontstyle21"/>
          <w:rFonts w:ascii="Times New Roman" w:eastAsia="仿宋" w:hAnsi="仿宋" w:hint="default"/>
        </w:rPr>
      </w:pPr>
      <w:r w:rsidRPr="00C32503">
        <w:rPr>
          <w:rStyle w:val="fontstyle21"/>
          <w:rFonts w:ascii="Times New Roman" w:eastAsia="仿宋" w:hAnsi="仿宋" w:hint="default"/>
        </w:rPr>
        <w:t>为</w:t>
      </w:r>
      <w:r w:rsidR="00046C22">
        <w:rPr>
          <w:rStyle w:val="fontstyle21"/>
          <w:rFonts w:ascii="Times New Roman" w:eastAsia="仿宋" w:hAnsi="仿宋" w:hint="default"/>
        </w:rPr>
        <w:t>了</w:t>
      </w:r>
      <w:r w:rsidRPr="00C32503">
        <w:rPr>
          <w:rStyle w:val="fontstyle21"/>
          <w:rFonts w:ascii="Times New Roman" w:eastAsia="仿宋" w:hAnsi="仿宋" w:hint="default"/>
        </w:rPr>
        <w:t>不让“一滴污水入湖”，《大通湖流域水环境治理（截污活水）实施方案》规划将大通湖各通湖涵闸改造成双向止水、在老苏河与明山电排渠交汇的入湖口处新建老苏河节制闸，枯水期可通过关闭各通湖涵闸及老苏河节制闸防止垸内雨污水入湖，但同时也将导致老苏河与明山电排渠</w:t>
      </w:r>
      <w:r w:rsidRPr="00C32503">
        <w:rPr>
          <w:rStyle w:val="fontstyle21"/>
          <w:rFonts w:ascii="Times New Roman" w:eastAsia="仿宋" w:hAnsi="仿宋" w:hint="default"/>
        </w:rPr>
        <w:t>101km</w:t>
      </w:r>
      <w:r w:rsidRPr="00046C22">
        <w:rPr>
          <w:rStyle w:val="fontstyle21"/>
          <w:rFonts w:ascii="Times New Roman" w:eastAsia="仿宋" w:hAnsi="仿宋" w:hint="default"/>
          <w:vertAlign w:val="superscript"/>
        </w:rPr>
        <w:t>2</w:t>
      </w:r>
      <w:r w:rsidRPr="00C32503">
        <w:rPr>
          <w:rStyle w:val="fontstyle21"/>
          <w:rFonts w:ascii="Times New Roman" w:eastAsia="仿宋" w:hAnsi="仿宋" w:hint="default"/>
        </w:rPr>
        <w:t>集雨面积遇枯水期暴雨时无法自</w:t>
      </w:r>
      <w:r w:rsidRPr="00C32503">
        <w:rPr>
          <w:rStyle w:val="fontstyle21"/>
          <w:rFonts w:ascii="Times New Roman" w:eastAsia="仿宋" w:hAnsi="仿宋" w:hint="default"/>
        </w:rPr>
        <w:lastRenderedPageBreak/>
        <w:t>流外排。为进一步消减三峡水库蓄水运行对大通湖流域的水源补给带来的不利影响，改善区域水源条件及水生态环境、保障流域现有灌排水体系正常运转、提高流域防洪保安能力，拟实施明山引排水闸及内低水位高扬程电排新建工程。</w:t>
      </w:r>
    </w:p>
    <w:p w:rsidR="009B728D" w:rsidRDefault="00C32503" w:rsidP="009B728D">
      <w:pPr>
        <w:adjustRightInd w:val="0"/>
        <w:snapToGrid w:val="0"/>
        <w:ind w:firstLine="480"/>
        <w:rPr>
          <w:rStyle w:val="fontstyle21"/>
          <w:rFonts w:ascii="Times New Roman" w:eastAsia="仿宋" w:hAnsi="仿宋" w:hint="default"/>
          <w:sz w:val="28"/>
          <w:szCs w:val="28"/>
        </w:rPr>
      </w:pPr>
      <w:r w:rsidRPr="00C32503">
        <w:rPr>
          <w:rStyle w:val="fontstyle21"/>
          <w:rFonts w:ascii="Times New Roman" w:eastAsia="仿宋" w:hAnsi="仿宋" w:hint="default"/>
        </w:rPr>
        <w:t>2021</w:t>
      </w:r>
      <w:r w:rsidRPr="00C32503">
        <w:rPr>
          <w:rStyle w:val="fontstyle21"/>
          <w:rFonts w:ascii="Times New Roman" w:eastAsia="仿宋" w:hAnsi="仿宋" w:hint="default"/>
        </w:rPr>
        <w:t>年</w:t>
      </w:r>
      <w:r w:rsidRPr="00C32503">
        <w:rPr>
          <w:rStyle w:val="fontstyle21"/>
          <w:rFonts w:ascii="Times New Roman" w:eastAsia="仿宋" w:hAnsi="仿宋" w:hint="default"/>
        </w:rPr>
        <w:t>4</w:t>
      </w:r>
      <w:r w:rsidRPr="00C32503">
        <w:rPr>
          <w:rStyle w:val="fontstyle21"/>
          <w:rFonts w:ascii="Times New Roman" w:eastAsia="仿宋" w:hAnsi="仿宋" w:hint="default"/>
        </w:rPr>
        <w:t>月</w:t>
      </w:r>
      <w:r w:rsidR="00046C22">
        <w:rPr>
          <w:rStyle w:val="fontstyle21"/>
          <w:rFonts w:ascii="Times New Roman" w:eastAsia="仿宋" w:hAnsi="仿宋" w:hint="default"/>
        </w:rPr>
        <w:t>，</w:t>
      </w:r>
      <w:r w:rsidRPr="00C32503">
        <w:rPr>
          <w:rStyle w:val="fontstyle21"/>
          <w:rFonts w:ascii="Times New Roman" w:eastAsia="仿宋" w:hAnsi="仿宋" w:hint="default"/>
        </w:rPr>
        <w:t>益阳市水利水电勘测设计研究院有限公司编制了</w:t>
      </w:r>
      <w:r w:rsidR="00046C22">
        <w:rPr>
          <w:rStyle w:val="fontstyle21"/>
          <w:rFonts w:ascii="Times New Roman" w:eastAsia="仿宋" w:hAnsi="仿宋" w:hint="default"/>
        </w:rPr>
        <w:t>《</w:t>
      </w:r>
      <w:r w:rsidRPr="00C32503">
        <w:rPr>
          <w:rStyle w:val="fontstyle21"/>
          <w:rFonts w:ascii="Times New Roman" w:eastAsia="仿宋" w:hAnsi="仿宋" w:hint="default"/>
        </w:rPr>
        <w:t>湖南省益阳市明山引排水闸及内低水位高扬程电排新建工程可行性报告</w:t>
      </w:r>
      <w:r w:rsidR="00046C22">
        <w:rPr>
          <w:rStyle w:val="fontstyle21"/>
          <w:rFonts w:ascii="Times New Roman" w:eastAsia="仿宋" w:hAnsi="仿宋" w:hint="default"/>
        </w:rPr>
        <w:t>》</w:t>
      </w:r>
      <w:r w:rsidRPr="00C32503">
        <w:rPr>
          <w:rStyle w:val="fontstyle21"/>
          <w:rFonts w:ascii="Times New Roman" w:eastAsia="仿宋" w:hAnsi="仿宋" w:hint="default"/>
        </w:rPr>
        <w:t>（审定稿），</w:t>
      </w:r>
      <w:r w:rsidRPr="00C32503">
        <w:rPr>
          <w:rStyle w:val="fontstyle21"/>
          <w:rFonts w:ascii="Times New Roman" w:eastAsia="仿宋" w:hAnsi="仿宋" w:hint="default"/>
        </w:rPr>
        <w:t>2021</w:t>
      </w:r>
      <w:r w:rsidRPr="00C32503">
        <w:rPr>
          <w:rStyle w:val="fontstyle21"/>
          <w:rFonts w:ascii="Times New Roman" w:eastAsia="仿宋" w:hAnsi="仿宋" w:hint="default"/>
        </w:rPr>
        <w:t>年</w:t>
      </w:r>
      <w:r w:rsidRPr="00C32503">
        <w:rPr>
          <w:rStyle w:val="fontstyle21"/>
          <w:rFonts w:ascii="Times New Roman" w:eastAsia="仿宋" w:hAnsi="仿宋" w:hint="default"/>
        </w:rPr>
        <w:t>7</w:t>
      </w:r>
      <w:r w:rsidRPr="00C32503">
        <w:rPr>
          <w:rStyle w:val="fontstyle21"/>
          <w:rFonts w:ascii="Times New Roman" w:eastAsia="仿宋" w:hAnsi="仿宋" w:hint="default"/>
        </w:rPr>
        <w:t>月</w:t>
      </w:r>
      <w:r w:rsidRPr="00C32503">
        <w:rPr>
          <w:rStyle w:val="fontstyle21"/>
          <w:rFonts w:ascii="Times New Roman" w:eastAsia="仿宋" w:hAnsi="仿宋" w:hint="default"/>
        </w:rPr>
        <w:t>30</w:t>
      </w:r>
      <w:r w:rsidRPr="00C32503">
        <w:rPr>
          <w:rStyle w:val="fontstyle21"/>
          <w:rFonts w:ascii="Times New Roman" w:eastAsia="仿宋" w:hAnsi="仿宋" w:hint="default"/>
        </w:rPr>
        <w:t>日，益阳市发展和改革委员会以“益发改行审</w:t>
      </w:r>
      <w:r w:rsidRPr="00C32503">
        <w:rPr>
          <w:rStyle w:val="fontstyle21"/>
          <w:rFonts w:ascii="Times New Roman" w:eastAsia="仿宋" w:hAnsi="仿宋" w:hint="default"/>
        </w:rPr>
        <w:t>[2021]252</w:t>
      </w:r>
      <w:r w:rsidRPr="00C32503">
        <w:rPr>
          <w:rStyle w:val="fontstyle21"/>
          <w:rFonts w:ascii="Times New Roman" w:eastAsia="仿宋" w:hAnsi="仿宋" w:hint="default"/>
        </w:rPr>
        <w:t>号”《益阳市发展和改革委员会关于湖南省益阳市明山引排水闸及内低水位高扬程电排新建工程可行性报告的批复》对工程可研进行了批复</w:t>
      </w:r>
      <w:r w:rsidR="00046C22">
        <w:rPr>
          <w:rStyle w:val="fontstyle21"/>
          <w:rFonts w:ascii="Times New Roman" w:eastAsia="仿宋" w:hAnsi="仿宋" w:hint="default"/>
        </w:rPr>
        <w:t>。</w:t>
      </w:r>
      <w:r w:rsidR="009B728D">
        <w:rPr>
          <w:rStyle w:val="fontstyle21"/>
          <w:rFonts w:ascii="Times New Roman" w:eastAsia="仿宋" w:hAnsi="仿宋" w:hint="default"/>
        </w:rPr>
        <w:t>2021</w:t>
      </w:r>
      <w:r w:rsidR="009B728D">
        <w:rPr>
          <w:rStyle w:val="fontstyle21"/>
          <w:rFonts w:ascii="Times New Roman" w:eastAsia="仿宋" w:hAnsi="仿宋" w:hint="default"/>
        </w:rPr>
        <w:t>年</w:t>
      </w:r>
      <w:r w:rsidR="009B728D">
        <w:rPr>
          <w:rStyle w:val="fontstyle21"/>
          <w:rFonts w:ascii="Times New Roman" w:eastAsia="仿宋" w:hAnsi="仿宋" w:hint="default"/>
        </w:rPr>
        <w:t>9</w:t>
      </w:r>
      <w:r w:rsidR="009B728D">
        <w:rPr>
          <w:rStyle w:val="fontstyle21"/>
          <w:rFonts w:ascii="Times New Roman" w:eastAsia="仿宋" w:hAnsi="仿宋" w:hint="default"/>
        </w:rPr>
        <w:t>月，</w:t>
      </w:r>
      <w:r w:rsidR="009B728D" w:rsidRPr="00C32503">
        <w:rPr>
          <w:rStyle w:val="fontstyle21"/>
          <w:rFonts w:ascii="Times New Roman" w:eastAsia="仿宋" w:hAnsi="仿宋" w:hint="default"/>
        </w:rPr>
        <w:t>益阳市水利水电勘测设计研究院有限公司编制了</w:t>
      </w:r>
      <w:r w:rsidR="009B728D">
        <w:rPr>
          <w:rStyle w:val="fontstyle21"/>
          <w:rFonts w:ascii="Times New Roman" w:eastAsia="仿宋" w:hAnsi="仿宋" w:hint="default"/>
        </w:rPr>
        <w:t>《</w:t>
      </w:r>
      <w:r w:rsidR="009B728D" w:rsidRPr="00C32503">
        <w:rPr>
          <w:rStyle w:val="fontstyle21"/>
          <w:rFonts w:ascii="Times New Roman" w:eastAsia="仿宋" w:hAnsi="仿宋" w:hint="default"/>
        </w:rPr>
        <w:t>湖南省益阳市明山引排水闸及内低水位高扬程电排新建工程</w:t>
      </w:r>
      <w:r w:rsidR="009B728D">
        <w:rPr>
          <w:rStyle w:val="fontstyle21"/>
          <w:rFonts w:ascii="Times New Roman" w:eastAsia="仿宋" w:hAnsi="仿宋" w:hint="default"/>
        </w:rPr>
        <w:t>初步设计</w:t>
      </w:r>
      <w:r w:rsidR="009B728D" w:rsidRPr="00C32503">
        <w:rPr>
          <w:rStyle w:val="fontstyle21"/>
          <w:rFonts w:ascii="Times New Roman" w:eastAsia="仿宋" w:hAnsi="仿宋" w:hint="default"/>
        </w:rPr>
        <w:t>报告</w:t>
      </w:r>
      <w:r w:rsidR="009B728D">
        <w:rPr>
          <w:rStyle w:val="fontstyle21"/>
          <w:rFonts w:ascii="Times New Roman" w:eastAsia="仿宋" w:hAnsi="仿宋" w:hint="default"/>
        </w:rPr>
        <w:t>》</w:t>
      </w:r>
      <w:r w:rsidR="009B728D" w:rsidRPr="00C32503">
        <w:rPr>
          <w:rStyle w:val="fontstyle21"/>
          <w:rFonts w:ascii="Times New Roman" w:eastAsia="仿宋" w:hAnsi="仿宋" w:hint="default"/>
        </w:rPr>
        <w:t>（</w:t>
      </w:r>
      <w:r w:rsidR="009B728D">
        <w:rPr>
          <w:rStyle w:val="fontstyle21"/>
          <w:rFonts w:ascii="Times New Roman" w:eastAsia="仿宋" w:hAnsi="仿宋" w:hint="default"/>
        </w:rPr>
        <w:t>送审</w:t>
      </w:r>
      <w:r w:rsidR="009B728D" w:rsidRPr="00C32503">
        <w:rPr>
          <w:rStyle w:val="fontstyle21"/>
          <w:rFonts w:ascii="Times New Roman" w:eastAsia="仿宋" w:hAnsi="仿宋" w:hint="default"/>
        </w:rPr>
        <w:t>稿）</w:t>
      </w:r>
      <w:r w:rsidR="00C90EF3" w:rsidRPr="00794592">
        <w:rPr>
          <w:rStyle w:val="fontstyle21"/>
          <w:rFonts w:ascii="Times New Roman" w:eastAsia="仿宋" w:hAnsi="仿宋" w:hint="default"/>
          <w:sz w:val="28"/>
          <w:szCs w:val="28"/>
        </w:rPr>
        <w:t>。</w:t>
      </w:r>
    </w:p>
    <w:p w:rsidR="009B728D" w:rsidRDefault="009B728D" w:rsidP="009B728D">
      <w:pPr>
        <w:adjustRightInd w:val="0"/>
        <w:snapToGrid w:val="0"/>
        <w:ind w:firstLine="480"/>
        <w:rPr>
          <w:rStyle w:val="fontstyle21"/>
          <w:rFonts w:ascii="Times New Roman" w:eastAsia="仿宋" w:hAnsi="仿宋" w:hint="default"/>
        </w:rPr>
      </w:pPr>
      <w:r w:rsidRPr="009B728D">
        <w:rPr>
          <w:rStyle w:val="fontstyle21"/>
          <w:rFonts w:ascii="Times New Roman" w:eastAsia="仿宋" w:hAnsi="仿宋" w:hint="default"/>
        </w:rPr>
        <w:t>根据《中华人民共和国环境影响评价法》</w:t>
      </w:r>
      <w:r w:rsidRPr="009B728D">
        <w:rPr>
          <w:rStyle w:val="fontstyle21"/>
          <w:rFonts w:ascii="Times New Roman" w:eastAsia="仿宋" w:hAnsi="仿宋" w:hint="default"/>
        </w:rPr>
        <w:t xml:space="preserve"> </w:t>
      </w:r>
      <w:r w:rsidRPr="009B728D">
        <w:rPr>
          <w:rStyle w:val="fontstyle21"/>
          <w:rFonts w:ascii="Times New Roman" w:eastAsia="仿宋" w:hAnsi="仿宋" w:hint="default"/>
        </w:rPr>
        <w:t>和《建设项目环境保护管理条例》等有关法律法规，湖南省益阳市明山引排水闸及内低水位高扬程电排新建工程项目需进行环境影响评价工作。根据《建设项目环境影响评价分类管理名录（</w:t>
      </w:r>
      <w:r w:rsidRPr="009B728D">
        <w:rPr>
          <w:rStyle w:val="fontstyle21"/>
          <w:rFonts w:ascii="Times New Roman" w:eastAsia="仿宋" w:hAnsi="仿宋" w:hint="default"/>
        </w:rPr>
        <w:t>2021</w:t>
      </w:r>
      <w:r w:rsidRPr="009B728D">
        <w:rPr>
          <w:rStyle w:val="fontstyle21"/>
          <w:rFonts w:ascii="Times New Roman" w:eastAsia="仿宋" w:hAnsi="仿宋" w:hint="default"/>
        </w:rPr>
        <w:t>年版）》，</w:t>
      </w:r>
      <w:r w:rsidR="00A54A0A">
        <w:rPr>
          <w:rStyle w:val="fontstyle21"/>
          <w:rFonts w:ascii="Times New Roman" w:eastAsia="仿宋" w:hAnsi="仿宋" w:hint="default"/>
        </w:rPr>
        <w:t>本项目</w:t>
      </w:r>
      <w:r w:rsidR="004B05CA">
        <w:rPr>
          <w:rStyle w:val="fontstyle21"/>
          <w:rFonts w:ascii="Times New Roman" w:eastAsia="仿宋" w:hAnsi="仿宋" w:hint="default"/>
        </w:rPr>
        <w:t>需要</w:t>
      </w:r>
      <w:r w:rsidR="00A54A0A">
        <w:rPr>
          <w:rStyle w:val="fontstyle21"/>
          <w:rFonts w:ascii="Times New Roman" w:eastAsia="仿宋" w:hAnsi="仿宋" w:hint="default"/>
        </w:rPr>
        <w:t>编制环境影响报告书</w:t>
      </w:r>
      <w:r w:rsidRPr="009B728D">
        <w:rPr>
          <w:rStyle w:val="fontstyle21"/>
          <w:rFonts w:ascii="Times New Roman" w:eastAsia="仿宋" w:hAnsi="仿宋" w:hint="default"/>
        </w:rPr>
        <w:t>。</w:t>
      </w:r>
    </w:p>
    <w:p w:rsidR="005D01B6" w:rsidRPr="00220DB8" w:rsidRDefault="005D01B6" w:rsidP="005A313C">
      <w:pPr>
        <w:pStyle w:val="2"/>
        <w:adjustRightInd w:val="0"/>
        <w:snapToGrid w:val="0"/>
        <w:spacing w:line="360" w:lineRule="auto"/>
        <w:rPr>
          <w:rFonts w:ascii="Times New Roman" w:eastAsia="仿宋" w:hAnsi="Times New Roman"/>
        </w:rPr>
      </w:pPr>
      <w:bookmarkStart w:id="4" w:name="_Toc86230718"/>
      <w:r w:rsidRPr="00220DB8">
        <w:rPr>
          <w:rFonts w:ascii="Times New Roman" w:eastAsia="仿宋" w:hAnsi="仿宋"/>
        </w:rPr>
        <w:t>项目</w:t>
      </w:r>
      <w:r>
        <w:rPr>
          <w:rFonts w:ascii="Times New Roman" w:eastAsia="仿宋" w:hAnsi="仿宋" w:hint="eastAsia"/>
        </w:rPr>
        <w:t>特点</w:t>
      </w:r>
      <w:r w:rsidRPr="00220DB8">
        <w:rPr>
          <w:rFonts w:ascii="Times New Roman" w:eastAsia="仿宋" w:hAnsi="仿宋"/>
        </w:rPr>
        <w:t>及</w:t>
      </w:r>
      <w:r>
        <w:rPr>
          <w:rFonts w:ascii="Times New Roman" w:eastAsia="仿宋" w:hAnsi="仿宋" w:hint="eastAsia"/>
        </w:rPr>
        <w:t>评价工作过程</w:t>
      </w:r>
      <w:bookmarkEnd w:id="4"/>
    </w:p>
    <w:p w:rsidR="005D01B6" w:rsidRPr="00220DB8" w:rsidRDefault="00FD1AF5" w:rsidP="00FD1AF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1.2.1</w:t>
      </w:r>
      <w:r w:rsidR="005D01B6" w:rsidRPr="00220DB8">
        <w:rPr>
          <w:rFonts w:ascii="Times New Roman" w:eastAsia="仿宋" w:hAnsi="仿宋"/>
        </w:rPr>
        <w:t>项目</w:t>
      </w:r>
      <w:r w:rsidR="005D01B6">
        <w:rPr>
          <w:rFonts w:ascii="Times New Roman" w:eastAsia="仿宋" w:hAnsi="仿宋" w:hint="eastAsia"/>
        </w:rPr>
        <w:t>特点</w:t>
      </w:r>
    </w:p>
    <w:p w:rsidR="00D5393F" w:rsidRPr="00373DA0" w:rsidRDefault="00373DA0" w:rsidP="00373DA0">
      <w:pPr>
        <w:adjustRightInd w:val="0"/>
        <w:snapToGrid w:val="0"/>
        <w:ind w:firstLine="480"/>
        <w:rPr>
          <w:rFonts w:ascii="仿宋" w:eastAsia="仿宋" w:hAnsi="仿宋"/>
          <w:sz w:val="24"/>
          <w:szCs w:val="24"/>
        </w:rPr>
      </w:pPr>
      <w:r w:rsidRPr="00373DA0">
        <w:rPr>
          <w:rFonts w:ascii="仿宋" w:eastAsia="仿宋" w:hAnsi="仿宋" w:hint="eastAsia"/>
          <w:sz w:val="24"/>
          <w:szCs w:val="24"/>
        </w:rPr>
        <w:t>本</w:t>
      </w:r>
      <w:r w:rsidR="00D5393F" w:rsidRPr="00373DA0">
        <w:rPr>
          <w:rFonts w:ascii="仿宋" w:eastAsia="仿宋" w:hAnsi="仿宋" w:hint="eastAsia"/>
          <w:sz w:val="24"/>
          <w:szCs w:val="24"/>
        </w:rPr>
        <w:t>项目属</w:t>
      </w:r>
      <w:r w:rsidR="00D5393F" w:rsidRPr="00373DA0">
        <w:rPr>
          <w:rFonts w:ascii="仿宋" w:eastAsia="仿宋" w:hAnsi="仿宋" w:hint="eastAsia"/>
          <w:color w:val="000000" w:themeColor="text1"/>
          <w:sz w:val="24"/>
          <w:szCs w:val="24"/>
        </w:rPr>
        <w:t>环境治理</w:t>
      </w:r>
      <w:r w:rsidRPr="00373DA0">
        <w:rPr>
          <w:rFonts w:ascii="仿宋" w:eastAsia="仿宋" w:hAnsi="仿宋" w:hint="eastAsia"/>
          <w:color w:val="000000" w:themeColor="text1"/>
          <w:sz w:val="24"/>
          <w:szCs w:val="24"/>
        </w:rPr>
        <w:t>兼排涝</w:t>
      </w:r>
      <w:r w:rsidR="00D5393F" w:rsidRPr="00373DA0">
        <w:rPr>
          <w:rFonts w:ascii="仿宋" w:eastAsia="仿宋" w:hAnsi="仿宋" w:hint="eastAsia"/>
          <w:color w:val="000000" w:themeColor="text1"/>
          <w:sz w:val="24"/>
          <w:szCs w:val="24"/>
        </w:rPr>
        <w:t>工程</w:t>
      </w:r>
      <w:r w:rsidR="00D5393F" w:rsidRPr="00373DA0">
        <w:rPr>
          <w:rFonts w:ascii="仿宋" w:eastAsia="仿宋" w:hAnsi="仿宋" w:hint="eastAsia"/>
          <w:sz w:val="24"/>
          <w:szCs w:val="24"/>
        </w:rPr>
        <w:t>，项目不属于污染环境、破坏资源或者景观的开发建设项目，工程的实施</w:t>
      </w:r>
      <w:r>
        <w:rPr>
          <w:rFonts w:ascii="仿宋" w:eastAsia="仿宋" w:hAnsi="仿宋" w:hint="eastAsia"/>
          <w:sz w:val="24"/>
          <w:szCs w:val="24"/>
        </w:rPr>
        <w:t>可增加大通湖水体流动性、</w:t>
      </w:r>
      <w:r w:rsidR="00D5393F" w:rsidRPr="00373DA0">
        <w:rPr>
          <w:rFonts w:ascii="仿宋" w:eastAsia="仿宋" w:hAnsi="仿宋" w:hint="eastAsia"/>
          <w:sz w:val="24"/>
          <w:szCs w:val="24"/>
        </w:rPr>
        <w:t>可解决</w:t>
      </w:r>
      <w:r>
        <w:rPr>
          <w:rFonts w:ascii="仿宋" w:eastAsia="仿宋" w:hAnsi="仿宋" w:hint="eastAsia"/>
          <w:sz w:val="24"/>
          <w:szCs w:val="24"/>
        </w:rPr>
        <w:t>枯水期藕池东支河水位低下游</w:t>
      </w:r>
      <w:r w:rsidR="00D5393F" w:rsidRPr="00373DA0">
        <w:rPr>
          <w:rFonts w:ascii="仿宋" w:eastAsia="仿宋" w:hAnsi="仿宋" w:hint="eastAsia"/>
          <w:sz w:val="24"/>
          <w:szCs w:val="24"/>
        </w:rPr>
        <w:t>灌溉缺水及生态需水，改善</w:t>
      </w:r>
      <w:r>
        <w:rPr>
          <w:rFonts w:ascii="仿宋" w:eastAsia="仿宋" w:hAnsi="仿宋" w:hint="eastAsia"/>
          <w:sz w:val="24"/>
          <w:szCs w:val="24"/>
        </w:rPr>
        <w:t>大通湖水质及</w:t>
      </w:r>
      <w:r w:rsidR="00D5393F" w:rsidRPr="00373DA0">
        <w:rPr>
          <w:rFonts w:ascii="仿宋" w:eastAsia="仿宋" w:hAnsi="仿宋" w:hint="eastAsia"/>
          <w:sz w:val="24"/>
          <w:szCs w:val="24"/>
        </w:rPr>
        <w:t>水资源空间分布不均的问题。</w:t>
      </w:r>
      <w:r>
        <w:rPr>
          <w:rFonts w:ascii="仿宋" w:eastAsia="仿宋" w:hAnsi="仿宋" w:hint="eastAsia"/>
          <w:sz w:val="24"/>
          <w:szCs w:val="24"/>
        </w:rPr>
        <w:t>随着大通湖水质</w:t>
      </w:r>
      <w:r w:rsidR="00D5393F" w:rsidRPr="00373DA0">
        <w:rPr>
          <w:rFonts w:ascii="仿宋" w:eastAsia="仿宋" w:hAnsi="仿宋" w:hint="eastAsia"/>
          <w:sz w:val="24"/>
          <w:szCs w:val="24"/>
        </w:rPr>
        <w:t>的</w:t>
      </w:r>
      <w:r>
        <w:rPr>
          <w:rFonts w:ascii="仿宋" w:eastAsia="仿宋" w:hAnsi="仿宋" w:hint="eastAsia"/>
          <w:sz w:val="24"/>
          <w:szCs w:val="24"/>
        </w:rPr>
        <w:t>改善</w:t>
      </w:r>
      <w:r w:rsidR="00D5393F" w:rsidRPr="00373DA0">
        <w:rPr>
          <w:rFonts w:ascii="仿宋" w:eastAsia="仿宋" w:hAnsi="仿宋" w:hint="eastAsia"/>
          <w:sz w:val="24"/>
          <w:szCs w:val="24"/>
        </w:rPr>
        <w:t>，</w:t>
      </w:r>
      <w:r>
        <w:rPr>
          <w:rFonts w:ascii="仿宋" w:eastAsia="仿宋" w:hAnsi="仿宋" w:hint="eastAsia"/>
          <w:sz w:val="24"/>
          <w:szCs w:val="24"/>
        </w:rPr>
        <w:t>对于</w:t>
      </w:r>
      <w:r w:rsidR="00D5393F" w:rsidRPr="00373DA0">
        <w:rPr>
          <w:rFonts w:ascii="仿宋" w:eastAsia="仿宋" w:hAnsi="仿宋" w:hint="eastAsia"/>
          <w:sz w:val="24"/>
          <w:szCs w:val="24"/>
        </w:rPr>
        <w:t>改善</w:t>
      </w:r>
      <w:r>
        <w:rPr>
          <w:rFonts w:ascii="仿宋" w:eastAsia="仿宋" w:hAnsi="仿宋" w:hint="eastAsia"/>
          <w:sz w:val="24"/>
          <w:szCs w:val="24"/>
        </w:rPr>
        <w:t>大通湖</w:t>
      </w:r>
      <w:r w:rsidR="00D5393F" w:rsidRPr="00373DA0">
        <w:rPr>
          <w:rFonts w:ascii="仿宋" w:eastAsia="仿宋" w:hAnsi="仿宋" w:hint="eastAsia"/>
          <w:sz w:val="24"/>
          <w:szCs w:val="24"/>
        </w:rPr>
        <w:t>湿地保护区水质及环境，美化乡镇环境，营造良好的水生态、水环境，也保护了区域内生物多样性，对</w:t>
      </w:r>
      <w:r>
        <w:rPr>
          <w:rFonts w:ascii="仿宋" w:eastAsia="仿宋" w:hAnsi="仿宋" w:hint="eastAsia"/>
          <w:sz w:val="24"/>
          <w:szCs w:val="24"/>
        </w:rPr>
        <w:t>大通湖国家湿地公园及</w:t>
      </w:r>
      <w:r w:rsidR="00D5393F" w:rsidRPr="00373DA0">
        <w:rPr>
          <w:rFonts w:ascii="仿宋" w:eastAsia="仿宋" w:hAnsi="仿宋"/>
          <w:sz w:val="24"/>
          <w:szCs w:val="24"/>
        </w:rPr>
        <w:t>湖南东洞庭湖国家级自然保护区</w:t>
      </w:r>
      <w:r w:rsidR="00D5393F" w:rsidRPr="00373DA0">
        <w:rPr>
          <w:rFonts w:ascii="仿宋" w:eastAsia="仿宋" w:hAnsi="仿宋" w:hint="eastAsia"/>
          <w:sz w:val="24"/>
          <w:szCs w:val="24"/>
        </w:rPr>
        <w:t>有</w:t>
      </w:r>
      <w:r>
        <w:rPr>
          <w:rFonts w:ascii="仿宋" w:eastAsia="仿宋" w:hAnsi="仿宋" w:hint="eastAsia"/>
          <w:sz w:val="24"/>
          <w:szCs w:val="24"/>
        </w:rPr>
        <w:t>重要</w:t>
      </w:r>
      <w:r w:rsidR="00D5393F" w:rsidRPr="00373DA0">
        <w:rPr>
          <w:rFonts w:ascii="仿宋" w:eastAsia="仿宋" w:hAnsi="仿宋" w:hint="eastAsia"/>
          <w:sz w:val="24"/>
          <w:szCs w:val="24"/>
        </w:rPr>
        <w:t>保护作用。在工程运行发挥效益期间，本身并不排放污染物，不会对环境产生不利影响。但在工程建设期间，施工活动可能会对环境产生扰动，因此工程对环境的不利影响主要表现在施工期对</w:t>
      </w:r>
      <w:r>
        <w:rPr>
          <w:rFonts w:ascii="仿宋" w:eastAsia="仿宋" w:hAnsi="仿宋" w:hint="eastAsia"/>
          <w:sz w:val="24"/>
          <w:szCs w:val="24"/>
        </w:rPr>
        <w:t>局部</w:t>
      </w:r>
      <w:r w:rsidR="00D5393F" w:rsidRPr="00373DA0">
        <w:rPr>
          <w:rFonts w:ascii="仿宋" w:eastAsia="仿宋" w:hAnsi="仿宋" w:hint="eastAsia"/>
          <w:sz w:val="24"/>
          <w:szCs w:val="24"/>
        </w:rPr>
        <w:t>水环境和</w:t>
      </w:r>
      <w:r>
        <w:rPr>
          <w:rFonts w:ascii="仿宋" w:eastAsia="仿宋" w:hAnsi="仿宋" w:hint="eastAsia"/>
          <w:sz w:val="24"/>
          <w:szCs w:val="24"/>
        </w:rPr>
        <w:t>陆地</w:t>
      </w:r>
      <w:r w:rsidR="00D5393F" w:rsidRPr="00373DA0">
        <w:rPr>
          <w:rFonts w:ascii="仿宋" w:eastAsia="仿宋" w:hAnsi="仿宋" w:hint="eastAsia"/>
          <w:sz w:val="24"/>
          <w:szCs w:val="24"/>
        </w:rPr>
        <w:t>生态环境的影响，项目总体上可归类为非污染生态影响项目。</w:t>
      </w:r>
    </w:p>
    <w:p w:rsidR="00D5393F" w:rsidRPr="00373DA0" w:rsidRDefault="00D5393F" w:rsidP="00373DA0">
      <w:pPr>
        <w:adjustRightInd w:val="0"/>
        <w:snapToGrid w:val="0"/>
        <w:ind w:firstLine="480"/>
        <w:rPr>
          <w:rFonts w:ascii="仿宋" w:eastAsia="仿宋" w:hAnsi="仿宋"/>
          <w:sz w:val="24"/>
          <w:szCs w:val="24"/>
        </w:rPr>
      </w:pPr>
      <w:r w:rsidRPr="00373DA0">
        <w:rPr>
          <w:rFonts w:ascii="仿宋" w:eastAsia="仿宋" w:hAnsi="仿宋" w:hint="eastAsia"/>
          <w:sz w:val="24"/>
          <w:szCs w:val="24"/>
        </w:rPr>
        <w:t>总体来讲，本工程是一项利于改善地方生态环境、农业灌溉和社会建设发展的工程，其社会效益和环境效益是长期的、也是明显的，对环境的影响利大于弊，在采取一定的环保措施以后，可将不利影响降低最低限度。</w:t>
      </w:r>
      <w:r w:rsidRPr="00373DA0">
        <w:rPr>
          <w:rFonts w:ascii="仿宋" w:eastAsia="仿宋" w:hAnsi="仿宋"/>
          <w:sz w:val="24"/>
          <w:szCs w:val="24"/>
        </w:rPr>
        <w:t>工程实施具有明显的社会、经济和环境效益。</w:t>
      </w:r>
    </w:p>
    <w:p w:rsidR="005D01B6" w:rsidRPr="00220DB8" w:rsidRDefault="00FD1AF5" w:rsidP="00FD1AF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lastRenderedPageBreak/>
        <w:t>1.2.2</w:t>
      </w:r>
      <w:r w:rsidR="005D4809">
        <w:rPr>
          <w:rFonts w:ascii="Times New Roman" w:eastAsia="仿宋" w:hAnsi="仿宋" w:hint="eastAsia"/>
        </w:rPr>
        <w:t>评价工作过程</w:t>
      </w:r>
    </w:p>
    <w:p w:rsidR="00B34EB4" w:rsidRPr="00A54A0A" w:rsidRDefault="00EA289E" w:rsidP="00A54A0A">
      <w:pPr>
        <w:adjustRightInd w:val="0"/>
        <w:snapToGrid w:val="0"/>
        <w:ind w:firstLine="480"/>
        <w:rPr>
          <w:rStyle w:val="fontstyle21"/>
          <w:rFonts w:ascii="Times New Roman" w:eastAsia="仿宋" w:hAnsi="仿宋" w:hint="default"/>
        </w:rPr>
      </w:pPr>
      <w:r w:rsidRPr="00A54A0A">
        <w:rPr>
          <w:rStyle w:val="fontstyle21"/>
          <w:rFonts w:ascii="Times New Roman" w:eastAsia="仿宋" w:hAnsi="仿宋" w:hint="default"/>
        </w:rPr>
        <w:t>202</w:t>
      </w:r>
      <w:r w:rsidR="00170578" w:rsidRPr="00A54A0A">
        <w:rPr>
          <w:rStyle w:val="fontstyle21"/>
          <w:rFonts w:ascii="Times New Roman" w:eastAsia="仿宋" w:hAnsi="仿宋" w:hint="default"/>
        </w:rPr>
        <w:t>1</w:t>
      </w:r>
      <w:r w:rsidRPr="00A54A0A">
        <w:rPr>
          <w:rStyle w:val="fontstyle21"/>
          <w:rFonts w:ascii="Times New Roman" w:eastAsia="仿宋" w:hAnsi="仿宋" w:hint="default"/>
        </w:rPr>
        <w:t>年</w:t>
      </w:r>
      <w:r w:rsidR="00695DA8" w:rsidRPr="00A54A0A">
        <w:rPr>
          <w:rStyle w:val="fontstyle21"/>
          <w:rFonts w:ascii="Times New Roman" w:eastAsia="仿宋" w:hAnsi="仿宋" w:hint="default"/>
        </w:rPr>
        <w:t>9</w:t>
      </w:r>
      <w:r w:rsidRPr="00A54A0A">
        <w:rPr>
          <w:rStyle w:val="fontstyle21"/>
          <w:rFonts w:ascii="Times New Roman" w:eastAsia="仿宋" w:hAnsi="仿宋" w:hint="default"/>
        </w:rPr>
        <w:t>月，</w:t>
      </w:r>
      <w:r w:rsidR="00170578" w:rsidRPr="00A54A0A">
        <w:rPr>
          <w:rStyle w:val="fontstyle21"/>
          <w:rFonts w:ascii="Times New Roman" w:eastAsia="仿宋" w:hAnsi="仿宋" w:hint="default"/>
        </w:rPr>
        <w:t>益阳市大通湖区水利管理委员会办公室</w:t>
      </w:r>
      <w:r w:rsidR="00695DA8" w:rsidRPr="00A54A0A">
        <w:rPr>
          <w:rStyle w:val="fontstyle21"/>
          <w:rFonts w:ascii="Times New Roman" w:eastAsia="仿宋" w:hAnsi="仿宋" w:hint="default"/>
        </w:rPr>
        <w:t>（建设单位）委托</w:t>
      </w:r>
      <w:r w:rsidR="00170578" w:rsidRPr="00A54A0A">
        <w:rPr>
          <w:rStyle w:val="fontstyle21"/>
          <w:rFonts w:ascii="Times New Roman" w:eastAsia="仿宋" w:hAnsi="仿宋" w:hint="default"/>
        </w:rPr>
        <w:t>湖南方瑞节能环保咨询</w:t>
      </w:r>
      <w:r w:rsidR="00695DA8" w:rsidRPr="00A54A0A">
        <w:rPr>
          <w:rStyle w:val="fontstyle21"/>
          <w:rFonts w:ascii="Times New Roman" w:eastAsia="仿宋" w:hAnsi="仿宋" w:hint="default"/>
        </w:rPr>
        <w:t>有限公司（评价单位）</w:t>
      </w:r>
      <w:r w:rsidRPr="00A54A0A">
        <w:rPr>
          <w:rStyle w:val="fontstyle21"/>
          <w:rFonts w:ascii="Times New Roman" w:eastAsia="仿宋" w:hAnsi="仿宋" w:hint="default"/>
        </w:rPr>
        <w:t>承担该项目的环境影响评价工作，委托书详见附件</w:t>
      </w:r>
      <w:r w:rsidRPr="00A54A0A">
        <w:rPr>
          <w:rStyle w:val="fontstyle21"/>
          <w:rFonts w:ascii="Times New Roman" w:eastAsia="仿宋" w:hAnsi="仿宋" w:hint="default"/>
        </w:rPr>
        <w:t>1</w:t>
      </w:r>
      <w:r w:rsidRPr="00A54A0A">
        <w:rPr>
          <w:rStyle w:val="fontstyle21"/>
          <w:rFonts w:ascii="Times New Roman" w:eastAsia="仿宋" w:hAnsi="仿宋" w:hint="default"/>
        </w:rPr>
        <w:t>。评价单位接受委托后组建了环评项目组，</w:t>
      </w:r>
      <w:r w:rsidR="003A3785" w:rsidRPr="00A54A0A">
        <w:rPr>
          <w:rStyle w:val="fontstyle21"/>
          <w:rFonts w:ascii="Times New Roman" w:eastAsia="仿宋" w:hAnsi="仿宋" w:hint="default"/>
        </w:rPr>
        <w:t>对项目进行了现场踏勘、调研，</w:t>
      </w:r>
      <w:r w:rsidR="003843D6" w:rsidRPr="00A54A0A">
        <w:rPr>
          <w:rStyle w:val="fontstyle21"/>
          <w:rFonts w:ascii="Times New Roman" w:eastAsia="仿宋" w:hAnsi="仿宋" w:hint="default"/>
        </w:rPr>
        <w:t>收集有关环境背景资料及工程资料，</w:t>
      </w:r>
      <w:r w:rsidR="003A3785" w:rsidRPr="00A54A0A">
        <w:rPr>
          <w:rStyle w:val="fontstyle21"/>
          <w:rFonts w:ascii="Times New Roman" w:eastAsia="仿宋" w:hAnsi="仿宋" w:hint="default"/>
        </w:rPr>
        <w:t>对</w:t>
      </w:r>
      <w:r w:rsidR="003843D6" w:rsidRPr="00A54A0A">
        <w:rPr>
          <w:rStyle w:val="fontstyle21"/>
          <w:rFonts w:ascii="Times New Roman" w:eastAsia="仿宋" w:hAnsi="仿宋" w:hint="default"/>
        </w:rPr>
        <w:t>项目内容进行</w:t>
      </w:r>
      <w:r w:rsidR="003A3785" w:rsidRPr="00A54A0A">
        <w:rPr>
          <w:rStyle w:val="fontstyle21"/>
          <w:rFonts w:ascii="Times New Roman" w:eastAsia="仿宋" w:hAnsi="仿宋" w:hint="default"/>
        </w:rPr>
        <w:t>全面调查。委托进行了环境质量现状监测；同时，对项目的工程特点</w:t>
      </w:r>
      <w:r w:rsidR="00695DA8" w:rsidRPr="00A54A0A">
        <w:rPr>
          <w:rStyle w:val="fontstyle21"/>
          <w:rFonts w:ascii="Times New Roman" w:eastAsia="仿宋" w:hAnsi="仿宋" w:hint="default"/>
        </w:rPr>
        <w:t>和</w:t>
      </w:r>
      <w:r w:rsidR="00A54A0A">
        <w:rPr>
          <w:rStyle w:val="fontstyle21"/>
          <w:rFonts w:ascii="Times New Roman" w:eastAsia="仿宋" w:hAnsi="仿宋" w:hint="default"/>
        </w:rPr>
        <w:t>产</w:t>
      </w:r>
      <w:r w:rsidR="00695DA8" w:rsidRPr="00A54A0A">
        <w:rPr>
          <w:rStyle w:val="fontstyle21"/>
          <w:rFonts w:ascii="Times New Roman" w:eastAsia="仿宋" w:hAnsi="仿宋" w:hint="default"/>
        </w:rPr>
        <w:t>污特征、项目所在区域的经济发展现状及规划等情况进行了调查；</w:t>
      </w:r>
      <w:r w:rsidR="003A3785" w:rsidRPr="00A54A0A">
        <w:rPr>
          <w:rStyle w:val="fontstyle21"/>
          <w:rFonts w:ascii="Times New Roman" w:eastAsia="仿宋" w:hAnsi="仿宋" w:hint="default"/>
        </w:rPr>
        <w:t>根据以上调查结果，对环境影响因子和评价因子进行识别和筛选。在环境影响评价和工程的社会效益、经济效益和环境损益分析的基础上</w:t>
      </w:r>
      <w:r w:rsidR="003843D6" w:rsidRPr="00A54A0A">
        <w:rPr>
          <w:rStyle w:val="fontstyle21"/>
          <w:rFonts w:ascii="Times New Roman" w:eastAsia="仿宋" w:hAnsi="仿宋" w:hint="default"/>
        </w:rPr>
        <w:t>，编制完成了《</w:t>
      </w:r>
      <w:r w:rsidR="00170578" w:rsidRPr="00A54A0A">
        <w:rPr>
          <w:rStyle w:val="fontstyle21"/>
          <w:rFonts w:ascii="Times New Roman" w:eastAsia="仿宋" w:hAnsi="仿宋" w:hint="default"/>
        </w:rPr>
        <w:t>湖南省益阳市明山引排水闸及内低水位高扬程电排新建工程</w:t>
      </w:r>
      <w:r w:rsidR="003843D6" w:rsidRPr="00A54A0A">
        <w:rPr>
          <w:rStyle w:val="fontstyle21"/>
          <w:rFonts w:ascii="Times New Roman" w:eastAsia="仿宋" w:hAnsi="仿宋" w:hint="default"/>
        </w:rPr>
        <w:t>环境影响报告书》</w:t>
      </w:r>
      <w:r w:rsidR="00170578" w:rsidRPr="00A54A0A">
        <w:rPr>
          <w:rStyle w:val="fontstyle21"/>
          <w:rFonts w:ascii="Times New Roman" w:eastAsia="仿宋" w:hAnsi="仿宋" w:hint="default"/>
        </w:rPr>
        <w:t>（送审稿）</w:t>
      </w:r>
      <w:r w:rsidR="00B34EB4" w:rsidRPr="00A54A0A">
        <w:rPr>
          <w:rStyle w:val="fontstyle21"/>
          <w:rFonts w:ascii="Times New Roman" w:eastAsia="仿宋" w:hAnsi="仿宋" w:hint="default"/>
        </w:rPr>
        <w:t>。</w:t>
      </w:r>
    </w:p>
    <w:p w:rsidR="003915A7" w:rsidRPr="00220DB8" w:rsidRDefault="003915A7" w:rsidP="005A313C">
      <w:pPr>
        <w:pStyle w:val="2"/>
        <w:adjustRightInd w:val="0"/>
        <w:snapToGrid w:val="0"/>
        <w:spacing w:line="360" w:lineRule="auto"/>
        <w:rPr>
          <w:rFonts w:ascii="Times New Roman" w:eastAsia="仿宋" w:hAnsi="Times New Roman"/>
        </w:rPr>
      </w:pPr>
      <w:bookmarkStart w:id="5" w:name="_Toc86230719"/>
      <w:r>
        <w:rPr>
          <w:rFonts w:ascii="Times New Roman" w:eastAsia="仿宋" w:hAnsi="仿宋" w:hint="eastAsia"/>
        </w:rPr>
        <w:t>分析判定相关情况</w:t>
      </w:r>
      <w:bookmarkEnd w:id="5"/>
    </w:p>
    <w:p w:rsidR="00D76829" w:rsidRPr="00220DB8" w:rsidRDefault="00D76829" w:rsidP="00D76829">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1.3.1</w:t>
      </w:r>
      <w:r>
        <w:rPr>
          <w:rFonts w:ascii="Times New Roman" w:eastAsia="仿宋" w:hAnsi="仿宋" w:hint="eastAsia"/>
        </w:rPr>
        <w:t>产业政策的符合性</w:t>
      </w:r>
    </w:p>
    <w:p w:rsidR="00D76829" w:rsidRPr="007321A9" w:rsidRDefault="00D76829" w:rsidP="004B05CA">
      <w:pPr>
        <w:adjustRightInd w:val="0"/>
        <w:snapToGrid w:val="0"/>
        <w:ind w:firstLine="496"/>
        <w:rPr>
          <w:rFonts w:eastAsia="仿宋" w:hAnsi="仿宋"/>
          <w:bCs/>
          <w:color w:val="000000"/>
          <w:sz w:val="24"/>
          <w:szCs w:val="24"/>
        </w:rPr>
      </w:pPr>
      <w:r w:rsidRPr="00B53E39">
        <w:rPr>
          <w:rFonts w:eastAsia="仿宋" w:hAnsi="仿宋"/>
          <w:spacing w:val="4"/>
          <w:sz w:val="24"/>
          <w:szCs w:val="24"/>
        </w:rPr>
        <w:t>本项目为</w:t>
      </w:r>
      <w:r w:rsidRPr="00B53E39">
        <w:rPr>
          <w:rFonts w:eastAsia="仿宋" w:hAnsi="仿宋" w:hint="eastAsia"/>
          <w:spacing w:val="4"/>
          <w:sz w:val="24"/>
          <w:szCs w:val="24"/>
        </w:rPr>
        <w:t>综合利用水利枢纽工程</w:t>
      </w:r>
      <w:r w:rsidRPr="00B53E39">
        <w:rPr>
          <w:rFonts w:eastAsia="仿宋" w:hAnsi="仿宋"/>
          <w:spacing w:val="4"/>
          <w:sz w:val="24"/>
          <w:szCs w:val="24"/>
        </w:rPr>
        <w:t>，行业类别属于</w:t>
      </w:r>
      <w:r w:rsidRPr="00B53E39">
        <w:rPr>
          <w:rFonts w:eastAsia="仿宋" w:hAnsi="仿宋" w:hint="eastAsia"/>
          <w:spacing w:val="4"/>
          <w:sz w:val="24"/>
          <w:szCs w:val="24"/>
        </w:rPr>
        <w:t>N7810</w:t>
      </w:r>
      <w:r w:rsidRPr="00B53E39">
        <w:rPr>
          <w:rFonts w:eastAsia="仿宋" w:hAnsi="仿宋" w:hint="eastAsia"/>
          <w:spacing w:val="4"/>
          <w:sz w:val="24"/>
          <w:szCs w:val="24"/>
        </w:rPr>
        <w:t>市政设施</w:t>
      </w:r>
      <w:r w:rsidRPr="00B53E39">
        <w:rPr>
          <w:rFonts w:eastAsia="仿宋" w:hAnsi="仿宋"/>
          <w:spacing w:val="4"/>
          <w:sz w:val="24"/>
          <w:szCs w:val="24"/>
        </w:rPr>
        <w:t>。</w:t>
      </w:r>
      <w:r>
        <w:rPr>
          <w:rFonts w:eastAsia="仿宋" w:hAnsi="仿宋" w:hint="eastAsia"/>
          <w:spacing w:val="4"/>
          <w:sz w:val="24"/>
          <w:szCs w:val="24"/>
        </w:rPr>
        <w:t>项目是</w:t>
      </w:r>
      <w:r w:rsidRPr="00B53E39">
        <w:rPr>
          <w:rFonts w:eastAsia="仿宋" w:hAnsi="仿宋" w:hint="eastAsia"/>
          <w:spacing w:val="4"/>
          <w:sz w:val="24"/>
          <w:szCs w:val="24"/>
        </w:rPr>
        <w:t>益阳市</w:t>
      </w:r>
      <w:r w:rsidRPr="00B53E39">
        <w:rPr>
          <w:rFonts w:eastAsia="仿宋" w:hAnsi="仿宋"/>
          <w:spacing w:val="4"/>
          <w:sz w:val="24"/>
          <w:szCs w:val="24"/>
        </w:rPr>
        <w:t>大通湖垸明山补水工程</w:t>
      </w:r>
      <w:r>
        <w:rPr>
          <w:rFonts w:eastAsia="仿宋" w:hAnsi="仿宋" w:hint="eastAsia"/>
          <w:spacing w:val="4"/>
          <w:sz w:val="24"/>
          <w:szCs w:val="24"/>
        </w:rPr>
        <w:t>之一，</w:t>
      </w:r>
      <w:r w:rsidRPr="00B53E39">
        <w:rPr>
          <w:rFonts w:eastAsia="仿宋" w:hAnsi="仿宋" w:hint="eastAsia"/>
          <w:spacing w:val="4"/>
          <w:sz w:val="24"/>
          <w:szCs w:val="24"/>
        </w:rPr>
        <w:t>作为洞庭湖北部地区分片补水一期工程</w:t>
      </w:r>
      <w:r>
        <w:rPr>
          <w:rFonts w:eastAsia="仿宋" w:hAnsi="仿宋" w:hint="eastAsia"/>
          <w:spacing w:val="4"/>
          <w:sz w:val="24"/>
          <w:szCs w:val="24"/>
        </w:rPr>
        <w:t>的</w:t>
      </w:r>
      <w:r w:rsidRPr="00B53E39">
        <w:rPr>
          <w:rFonts w:eastAsia="仿宋" w:hAnsi="仿宋" w:hint="eastAsia"/>
          <w:spacing w:val="4"/>
          <w:sz w:val="24"/>
          <w:szCs w:val="24"/>
        </w:rPr>
        <w:t>新增补水通道，</w:t>
      </w:r>
      <w:r w:rsidRPr="00B53E39">
        <w:rPr>
          <w:rFonts w:eastAsia="仿宋" w:hAnsi="仿宋"/>
          <w:spacing w:val="4"/>
          <w:sz w:val="24"/>
          <w:szCs w:val="24"/>
        </w:rPr>
        <w:t>兼顾引、提、排水功能，解决大通湖生态水位控制带来的蓄涝、灌溉功能调整问题，</w:t>
      </w:r>
      <w:r w:rsidRPr="00B53E39">
        <w:rPr>
          <w:rFonts w:eastAsia="仿宋" w:hAnsi="仿宋" w:hint="eastAsia"/>
          <w:spacing w:val="4"/>
          <w:sz w:val="24"/>
          <w:szCs w:val="24"/>
        </w:rPr>
        <w:t>促进</w:t>
      </w:r>
      <w:r w:rsidRPr="00B53E39">
        <w:rPr>
          <w:rFonts w:eastAsia="仿宋" w:hAnsi="仿宋"/>
          <w:spacing w:val="4"/>
          <w:sz w:val="24"/>
          <w:szCs w:val="24"/>
        </w:rPr>
        <w:t>大通湖水体南北向流动，提高区域水环境容量和</w:t>
      </w:r>
      <w:r w:rsidRPr="00B53E39">
        <w:rPr>
          <w:rFonts w:eastAsia="仿宋" w:hAnsi="仿宋" w:hint="eastAsia"/>
          <w:spacing w:val="4"/>
          <w:sz w:val="24"/>
          <w:szCs w:val="24"/>
        </w:rPr>
        <w:t>自净能力</w:t>
      </w:r>
      <w:r w:rsidRPr="00B53E39">
        <w:rPr>
          <w:rFonts w:eastAsia="仿宋" w:hAnsi="仿宋"/>
          <w:spacing w:val="4"/>
          <w:sz w:val="24"/>
          <w:szCs w:val="24"/>
        </w:rPr>
        <w:t>。</w:t>
      </w:r>
      <w:r w:rsidRPr="00B53E39">
        <w:rPr>
          <w:rFonts w:eastAsia="仿宋" w:hAnsi="仿宋" w:hint="eastAsia"/>
          <w:spacing w:val="4"/>
          <w:sz w:val="24"/>
          <w:szCs w:val="24"/>
        </w:rPr>
        <w:t>本工程的实施可提高灌溉、排水保证率，促进大通湖南北方向的流动。</w:t>
      </w:r>
      <w:r w:rsidRPr="00AC1682">
        <w:rPr>
          <w:rFonts w:eastAsia="仿宋" w:hAnsi="仿宋"/>
          <w:bCs/>
          <w:color w:val="000000"/>
          <w:sz w:val="24"/>
          <w:szCs w:val="24"/>
        </w:rPr>
        <w:t>项目的实施，能有效缓解大通湖流域的水环境污染，促进湖泊水质的保持和提高，还将使工程区内的排涝能力大大提高，排涝效益显著。</w:t>
      </w:r>
      <w:r w:rsidRPr="00594456">
        <w:rPr>
          <w:rFonts w:eastAsia="仿宋" w:hAnsi="仿宋"/>
          <w:spacing w:val="4"/>
          <w:sz w:val="24"/>
          <w:szCs w:val="24"/>
        </w:rPr>
        <w:t>工程</w:t>
      </w:r>
      <w:r w:rsidRPr="00B53E39">
        <w:rPr>
          <w:rFonts w:eastAsia="仿宋" w:hAnsi="仿宋" w:hint="eastAsia"/>
          <w:spacing w:val="4"/>
          <w:sz w:val="24"/>
          <w:szCs w:val="24"/>
        </w:rPr>
        <w:t>属于</w:t>
      </w:r>
      <w:r w:rsidRPr="00B53E39">
        <w:rPr>
          <w:rFonts w:eastAsia="仿宋" w:hAnsi="仿宋"/>
          <w:spacing w:val="4"/>
          <w:sz w:val="24"/>
          <w:szCs w:val="24"/>
        </w:rPr>
        <w:t>《产业结构调整指导目录（</w:t>
      </w:r>
      <w:r w:rsidRPr="00B53E39">
        <w:rPr>
          <w:rFonts w:eastAsia="仿宋" w:hAnsi="仿宋"/>
          <w:spacing w:val="4"/>
          <w:sz w:val="24"/>
          <w:szCs w:val="24"/>
        </w:rPr>
        <w:t>201</w:t>
      </w:r>
      <w:r w:rsidRPr="00B53E39">
        <w:rPr>
          <w:rFonts w:eastAsia="仿宋" w:hAnsi="仿宋" w:hint="eastAsia"/>
          <w:spacing w:val="4"/>
          <w:sz w:val="24"/>
          <w:szCs w:val="24"/>
        </w:rPr>
        <w:t>9</w:t>
      </w:r>
      <w:r w:rsidRPr="00B53E39">
        <w:rPr>
          <w:rFonts w:eastAsia="仿宋" w:hAnsi="仿宋"/>
          <w:spacing w:val="4"/>
          <w:sz w:val="24"/>
          <w:szCs w:val="24"/>
        </w:rPr>
        <w:t>年本）》</w:t>
      </w:r>
      <w:r>
        <w:rPr>
          <w:rFonts w:eastAsia="仿宋" w:hAnsi="仿宋" w:hint="eastAsia"/>
          <w:spacing w:val="4"/>
          <w:sz w:val="24"/>
          <w:szCs w:val="24"/>
        </w:rPr>
        <w:t>鼓励</w:t>
      </w:r>
      <w:r w:rsidRPr="00B53E39">
        <w:rPr>
          <w:rFonts w:eastAsia="仿宋" w:hAnsi="仿宋" w:hint="eastAsia"/>
          <w:spacing w:val="4"/>
          <w:sz w:val="24"/>
          <w:szCs w:val="24"/>
        </w:rPr>
        <w:t>类，</w:t>
      </w:r>
      <w:r>
        <w:rPr>
          <w:rFonts w:eastAsia="仿宋" w:hAnsi="仿宋" w:hint="eastAsia"/>
          <w:spacing w:val="4"/>
          <w:sz w:val="24"/>
          <w:szCs w:val="24"/>
        </w:rPr>
        <w:t>大通湖垸</w:t>
      </w:r>
      <w:r w:rsidRPr="008738C4">
        <w:rPr>
          <w:rFonts w:eastAsia="仿宋" w:hAnsi="仿宋"/>
          <w:spacing w:val="4"/>
          <w:sz w:val="24"/>
          <w:szCs w:val="24"/>
        </w:rPr>
        <w:t>涝区纳入了重点区域排涝能力建设范围，是《加快灾后水利薄弱环节建设实施方案》中的重点工程之一</w:t>
      </w:r>
      <w:r>
        <w:rPr>
          <w:rFonts w:eastAsia="仿宋" w:hAnsi="仿宋" w:hint="eastAsia"/>
          <w:spacing w:val="4"/>
          <w:sz w:val="24"/>
          <w:szCs w:val="24"/>
        </w:rPr>
        <w:t>。</w:t>
      </w:r>
      <w:r w:rsidRPr="00AC1682">
        <w:rPr>
          <w:rFonts w:eastAsia="仿宋" w:hAnsi="仿宋"/>
          <w:bCs/>
          <w:color w:val="000000"/>
          <w:sz w:val="24"/>
          <w:szCs w:val="24"/>
        </w:rPr>
        <w:t>从经济效益、生态效益、社会效益等各方面分析可知，本工程是一项利国利民的社会公益型工程</w:t>
      </w:r>
      <w:r>
        <w:rPr>
          <w:rFonts w:eastAsia="仿宋" w:hAnsi="仿宋" w:hint="eastAsia"/>
          <w:bCs/>
          <w:color w:val="000000"/>
          <w:sz w:val="24"/>
          <w:szCs w:val="24"/>
        </w:rPr>
        <w:t>，</w:t>
      </w:r>
      <w:r w:rsidRPr="00B53E39">
        <w:rPr>
          <w:rFonts w:eastAsia="仿宋" w:hAnsi="仿宋"/>
          <w:spacing w:val="4"/>
          <w:sz w:val="24"/>
          <w:szCs w:val="24"/>
        </w:rPr>
        <w:t>符合国家产业政策</w:t>
      </w:r>
      <w:r>
        <w:rPr>
          <w:rFonts w:eastAsia="仿宋" w:hAnsi="仿宋" w:hint="eastAsia"/>
          <w:spacing w:val="4"/>
          <w:sz w:val="24"/>
          <w:szCs w:val="24"/>
        </w:rPr>
        <w:t>及目前的水利</w:t>
      </w:r>
      <w:r w:rsidRPr="007B0342">
        <w:rPr>
          <w:rFonts w:eastAsia="仿宋" w:hAnsi="仿宋" w:hint="eastAsia"/>
          <w:spacing w:val="4"/>
          <w:sz w:val="24"/>
          <w:szCs w:val="24"/>
        </w:rPr>
        <w:t>政策。</w:t>
      </w:r>
    </w:p>
    <w:p w:rsidR="00993A6B" w:rsidRPr="00220DB8" w:rsidRDefault="00FD1AF5" w:rsidP="00FD1AF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1.3.2</w:t>
      </w:r>
      <w:r w:rsidR="00993A6B">
        <w:rPr>
          <w:rFonts w:ascii="Times New Roman" w:eastAsia="仿宋" w:hAnsi="仿宋" w:hint="eastAsia"/>
        </w:rPr>
        <w:t>规划的符合性</w:t>
      </w:r>
    </w:p>
    <w:p w:rsidR="00D76829" w:rsidRDefault="009C484D" w:rsidP="00D76829">
      <w:pPr>
        <w:adjustRightInd w:val="0"/>
        <w:snapToGrid w:val="0"/>
        <w:ind w:firstLine="496"/>
        <w:jc w:val="left"/>
        <w:rPr>
          <w:rFonts w:eastAsia="仿宋" w:hAnsi="仿宋"/>
          <w:spacing w:val="4"/>
          <w:sz w:val="24"/>
          <w:szCs w:val="24"/>
        </w:rPr>
      </w:pPr>
      <w:r w:rsidRPr="00594456">
        <w:rPr>
          <w:rFonts w:eastAsia="仿宋" w:hAnsi="仿宋"/>
          <w:spacing w:val="4"/>
          <w:sz w:val="24"/>
          <w:szCs w:val="24"/>
        </w:rPr>
        <w:t>湖南省益阳市明山引排水闸及内低水位高扬程电排新建工程</w:t>
      </w:r>
      <w:r w:rsidR="00D76829">
        <w:rPr>
          <w:rFonts w:eastAsia="仿宋" w:hAnsi="仿宋" w:hint="eastAsia"/>
          <w:spacing w:val="4"/>
          <w:sz w:val="24"/>
          <w:szCs w:val="24"/>
        </w:rPr>
        <w:t>位于洞庭湖北部地区，是</w:t>
      </w:r>
      <w:r w:rsidR="00D76829" w:rsidRPr="00B53E39">
        <w:rPr>
          <w:rFonts w:eastAsia="仿宋" w:hAnsi="仿宋" w:hint="eastAsia"/>
          <w:spacing w:val="4"/>
          <w:sz w:val="24"/>
          <w:szCs w:val="24"/>
        </w:rPr>
        <w:t>益阳市</w:t>
      </w:r>
      <w:r w:rsidR="00D76829" w:rsidRPr="00B53E39">
        <w:rPr>
          <w:rFonts w:eastAsia="仿宋" w:hAnsi="仿宋"/>
          <w:spacing w:val="4"/>
          <w:sz w:val="24"/>
          <w:szCs w:val="24"/>
        </w:rPr>
        <w:t>大通湖垸明山补水工程</w:t>
      </w:r>
      <w:r w:rsidR="00D76829">
        <w:rPr>
          <w:rFonts w:eastAsia="仿宋" w:hAnsi="仿宋" w:hint="eastAsia"/>
          <w:spacing w:val="4"/>
          <w:sz w:val="24"/>
          <w:szCs w:val="24"/>
        </w:rPr>
        <w:t>之一，</w:t>
      </w:r>
      <w:r w:rsidR="00D76829" w:rsidRPr="00B53E39">
        <w:rPr>
          <w:rFonts w:eastAsia="仿宋" w:hAnsi="仿宋" w:hint="eastAsia"/>
          <w:spacing w:val="4"/>
          <w:sz w:val="24"/>
          <w:szCs w:val="24"/>
        </w:rPr>
        <w:t>作为洞庭湖北部地区分片补水一期工程</w:t>
      </w:r>
      <w:r w:rsidR="00D76829">
        <w:rPr>
          <w:rFonts w:eastAsia="仿宋" w:hAnsi="仿宋" w:hint="eastAsia"/>
          <w:spacing w:val="4"/>
          <w:sz w:val="24"/>
          <w:szCs w:val="24"/>
        </w:rPr>
        <w:t>的</w:t>
      </w:r>
      <w:r w:rsidR="00D76829" w:rsidRPr="00B53E39">
        <w:rPr>
          <w:rFonts w:eastAsia="仿宋" w:hAnsi="仿宋" w:hint="eastAsia"/>
          <w:spacing w:val="4"/>
          <w:sz w:val="24"/>
          <w:szCs w:val="24"/>
        </w:rPr>
        <w:t>新增补水通道，</w:t>
      </w:r>
      <w:r w:rsidR="00D76829" w:rsidRPr="00B53E39">
        <w:rPr>
          <w:rFonts w:eastAsia="仿宋" w:hAnsi="仿宋"/>
          <w:spacing w:val="4"/>
          <w:sz w:val="24"/>
          <w:szCs w:val="24"/>
        </w:rPr>
        <w:t>兼顾引、提、排水功能，解决大通湖生态水位控制带来的蓄涝、灌溉功能调整问题，</w:t>
      </w:r>
      <w:r w:rsidR="00D76829" w:rsidRPr="00B53E39">
        <w:rPr>
          <w:rFonts w:eastAsia="仿宋" w:hAnsi="仿宋" w:hint="eastAsia"/>
          <w:spacing w:val="4"/>
          <w:sz w:val="24"/>
          <w:szCs w:val="24"/>
        </w:rPr>
        <w:t>促进</w:t>
      </w:r>
      <w:r w:rsidR="00D76829" w:rsidRPr="00B53E39">
        <w:rPr>
          <w:rFonts w:eastAsia="仿宋" w:hAnsi="仿宋"/>
          <w:spacing w:val="4"/>
          <w:sz w:val="24"/>
          <w:szCs w:val="24"/>
        </w:rPr>
        <w:t>大通湖水体南北向流动，提高区域水环境容量和</w:t>
      </w:r>
      <w:r w:rsidR="00D76829" w:rsidRPr="00B53E39">
        <w:rPr>
          <w:rFonts w:eastAsia="仿宋" w:hAnsi="仿宋" w:hint="eastAsia"/>
          <w:spacing w:val="4"/>
          <w:sz w:val="24"/>
          <w:szCs w:val="24"/>
        </w:rPr>
        <w:t>自净能力</w:t>
      </w:r>
      <w:r w:rsidR="00D76829" w:rsidRPr="00B53E39">
        <w:rPr>
          <w:rFonts w:eastAsia="仿宋" w:hAnsi="仿宋"/>
          <w:spacing w:val="4"/>
          <w:sz w:val="24"/>
          <w:szCs w:val="24"/>
        </w:rPr>
        <w:t>。</w:t>
      </w:r>
      <w:r w:rsidR="00D76829">
        <w:rPr>
          <w:rFonts w:eastAsia="仿宋" w:hAnsi="仿宋" w:hint="eastAsia"/>
          <w:bCs/>
          <w:color w:val="000000"/>
          <w:sz w:val="24"/>
          <w:szCs w:val="24"/>
        </w:rPr>
        <w:t>本</w:t>
      </w:r>
      <w:r w:rsidR="00D76829" w:rsidRPr="00AC1682">
        <w:rPr>
          <w:rFonts w:eastAsia="仿宋" w:hAnsi="仿宋"/>
          <w:bCs/>
          <w:color w:val="000000"/>
          <w:sz w:val="24"/>
          <w:szCs w:val="24"/>
        </w:rPr>
        <w:t>项目的实施，能有效缓解大通湖流域的水环境污染，促进湖泊水质的</w:t>
      </w:r>
      <w:r w:rsidR="00D76829" w:rsidRPr="00AC1682">
        <w:rPr>
          <w:rFonts w:eastAsia="仿宋" w:hAnsi="仿宋"/>
          <w:bCs/>
          <w:color w:val="000000"/>
          <w:sz w:val="24"/>
          <w:szCs w:val="24"/>
        </w:rPr>
        <w:lastRenderedPageBreak/>
        <w:t>保持和提高，还将使工程区内的排涝能力大大提高，排涝效益显著。</w:t>
      </w:r>
      <w:r w:rsidR="00D76829" w:rsidRPr="00302EA3">
        <w:rPr>
          <w:rFonts w:eastAsia="仿宋" w:hAnsi="仿宋"/>
          <w:spacing w:val="4"/>
          <w:sz w:val="24"/>
          <w:szCs w:val="24"/>
        </w:rPr>
        <w:t>因此</w:t>
      </w:r>
      <w:r w:rsidR="00D76829">
        <w:rPr>
          <w:rFonts w:eastAsia="仿宋" w:hAnsi="仿宋" w:hint="eastAsia"/>
          <w:spacing w:val="4"/>
          <w:sz w:val="24"/>
          <w:szCs w:val="24"/>
        </w:rPr>
        <w:t>，</w:t>
      </w:r>
      <w:r w:rsidR="00D76829" w:rsidRPr="00302EA3">
        <w:rPr>
          <w:rFonts w:eastAsia="仿宋" w:hAnsi="仿宋"/>
          <w:spacing w:val="4"/>
          <w:sz w:val="24"/>
          <w:szCs w:val="24"/>
        </w:rPr>
        <w:t>本工程</w:t>
      </w:r>
      <w:r w:rsidR="00D76829">
        <w:rPr>
          <w:rFonts w:eastAsia="仿宋" w:hAnsi="仿宋" w:hint="eastAsia"/>
          <w:spacing w:val="4"/>
          <w:sz w:val="24"/>
          <w:szCs w:val="24"/>
        </w:rPr>
        <w:t>符合</w:t>
      </w:r>
      <w:r w:rsidR="00D76829" w:rsidRPr="00302EA3">
        <w:rPr>
          <w:rFonts w:eastAsia="仿宋" w:hAnsi="仿宋"/>
          <w:spacing w:val="4"/>
          <w:sz w:val="24"/>
          <w:szCs w:val="24"/>
        </w:rPr>
        <w:t>《湖南省“十三五”水利发展规划》</w:t>
      </w:r>
      <w:r w:rsidR="00D76829">
        <w:rPr>
          <w:rFonts w:eastAsia="仿宋" w:hAnsi="仿宋" w:hint="eastAsia"/>
          <w:spacing w:val="4"/>
          <w:sz w:val="24"/>
          <w:szCs w:val="24"/>
        </w:rPr>
        <w:t>、《南县国民经济和社会</w:t>
      </w:r>
      <w:r w:rsidR="00D76829" w:rsidRPr="00302EA3">
        <w:rPr>
          <w:rFonts w:eastAsia="仿宋" w:hAnsi="仿宋"/>
          <w:spacing w:val="4"/>
          <w:sz w:val="24"/>
          <w:szCs w:val="24"/>
        </w:rPr>
        <w:t>发展规划</w:t>
      </w:r>
      <w:r w:rsidR="00D76829">
        <w:rPr>
          <w:rFonts w:eastAsia="仿宋" w:hAnsi="仿宋" w:hint="eastAsia"/>
          <w:spacing w:val="4"/>
          <w:sz w:val="24"/>
          <w:szCs w:val="24"/>
        </w:rPr>
        <w:t>》、</w:t>
      </w:r>
      <w:r w:rsidR="00D76829" w:rsidRPr="0087780D">
        <w:rPr>
          <w:rFonts w:eastAsia="仿宋" w:hAnsi="仿宋"/>
          <w:color w:val="000000"/>
          <w:sz w:val="24"/>
          <w:szCs w:val="24"/>
        </w:rPr>
        <w:t>《重点流域水污染防治规划》</w:t>
      </w:r>
      <w:r w:rsidR="00D76829">
        <w:rPr>
          <w:rFonts w:eastAsia="仿宋" w:hAnsi="仿宋" w:hint="eastAsia"/>
          <w:color w:val="000000"/>
          <w:sz w:val="24"/>
          <w:szCs w:val="24"/>
        </w:rPr>
        <w:t>等</w:t>
      </w:r>
      <w:r w:rsidR="00D76829">
        <w:rPr>
          <w:rFonts w:eastAsia="仿宋" w:hAnsi="仿宋" w:hint="eastAsia"/>
          <w:spacing w:val="4"/>
          <w:sz w:val="24"/>
          <w:szCs w:val="24"/>
        </w:rPr>
        <w:t>。</w:t>
      </w:r>
    </w:p>
    <w:p w:rsidR="003915A7" w:rsidRPr="00220DB8" w:rsidRDefault="00FD1AF5" w:rsidP="00FD1AF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1.3.3</w:t>
      </w:r>
      <w:r w:rsidR="00B43C8C">
        <w:rPr>
          <w:rFonts w:ascii="Times New Roman" w:eastAsia="仿宋" w:hAnsi="仿宋" w:hint="eastAsia"/>
        </w:rPr>
        <w:t>“三线一单”</w:t>
      </w:r>
      <w:r w:rsidR="003915A7">
        <w:rPr>
          <w:rFonts w:ascii="Times New Roman" w:eastAsia="仿宋" w:hAnsi="仿宋" w:hint="eastAsia"/>
        </w:rPr>
        <w:t>的符合性</w:t>
      </w:r>
    </w:p>
    <w:p w:rsidR="00D76829" w:rsidRPr="00D76829" w:rsidRDefault="009C484D" w:rsidP="009C484D">
      <w:pPr>
        <w:adjustRightInd w:val="0"/>
        <w:snapToGrid w:val="0"/>
        <w:ind w:firstLine="496"/>
        <w:rPr>
          <w:rStyle w:val="fontstyle21"/>
          <w:rFonts w:ascii="Times New Roman" w:eastAsia="仿宋" w:hAnsi="仿宋" w:hint="default"/>
        </w:rPr>
      </w:pPr>
      <w:r w:rsidRPr="00594456">
        <w:rPr>
          <w:rFonts w:eastAsia="仿宋" w:hAnsi="仿宋"/>
          <w:spacing w:val="4"/>
          <w:sz w:val="24"/>
          <w:szCs w:val="24"/>
        </w:rPr>
        <w:t>湖南省益阳市明山引排水闸及内低水位高扬程电排新建工程</w:t>
      </w:r>
      <w:r w:rsidR="00D76829" w:rsidRPr="00D76829">
        <w:rPr>
          <w:rStyle w:val="fontstyle21"/>
          <w:rFonts w:ascii="Times New Roman" w:eastAsia="仿宋" w:hAnsi="仿宋" w:hint="default"/>
        </w:rPr>
        <w:t>征地红线及</w:t>
      </w:r>
      <w:r>
        <w:rPr>
          <w:rStyle w:val="fontstyle21"/>
          <w:rFonts w:ascii="Times New Roman" w:eastAsia="仿宋" w:hAnsi="仿宋" w:hint="default"/>
        </w:rPr>
        <w:t>建设施工</w:t>
      </w:r>
      <w:r w:rsidR="00D76829" w:rsidRPr="00D76829">
        <w:rPr>
          <w:rStyle w:val="fontstyle21"/>
          <w:rFonts w:ascii="Times New Roman" w:eastAsia="仿宋" w:hAnsi="仿宋" w:hint="default"/>
        </w:rPr>
        <w:t>范围不涉及</w:t>
      </w:r>
      <w:r w:rsidR="00DA2958">
        <w:rPr>
          <w:rStyle w:val="fontstyle21"/>
          <w:rFonts w:ascii="Times New Roman" w:eastAsia="仿宋" w:hAnsi="仿宋" w:hint="default"/>
        </w:rPr>
        <w:t>南县</w:t>
      </w:r>
      <w:r w:rsidR="00D76829" w:rsidRPr="00D76829">
        <w:rPr>
          <w:rStyle w:val="fontstyle21"/>
          <w:rFonts w:ascii="Times New Roman" w:eastAsia="仿宋" w:hAnsi="仿宋" w:hint="default"/>
        </w:rPr>
        <w:t>生态保护红线，</w:t>
      </w:r>
      <w:r w:rsidR="00B95462">
        <w:rPr>
          <w:rStyle w:val="fontstyle21"/>
          <w:rFonts w:ascii="Times New Roman" w:eastAsia="仿宋" w:hAnsi="仿宋" w:hint="default"/>
        </w:rPr>
        <w:t>施工与运营</w:t>
      </w:r>
      <w:r w:rsidR="00D76829" w:rsidRPr="00D76829">
        <w:rPr>
          <w:rStyle w:val="fontstyle21"/>
          <w:rFonts w:ascii="Times New Roman" w:eastAsia="仿宋" w:hAnsi="仿宋" w:hint="default"/>
        </w:rPr>
        <w:t>对区域内环境影响较小，不会改变现有环境功能区划，环境质量可以保持现有水平，符合环境质量底线要求；</w:t>
      </w:r>
      <w:r>
        <w:rPr>
          <w:rStyle w:val="fontstyle21"/>
          <w:rFonts w:ascii="Times New Roman" w:eastAsia="仿宋" w:hAnsi="仿宋" w:hint="default"/>
        </w:rPr>
        <w:t>本项目属于同区域调水工程，本身</w:t>
      </w:r>
      <w:r w:rsidR="00D76829" w:rsidRPr="00D76829">
        <w:rPr>
          <w:rStyle w:val="fontstyle21"/>
          <w:rFonts w:ascii="Times New Roman" w:eastAsia="仿宋" w:hAnsi="仿宋" w:hint="default"/>
        </w:rPr>
        <w:t>不涉及水资源利用，符合资源利用上线，</w:t>
      </w:r>
      <w:r>
        <w:rPr>
          <w:rStyle w:val="fontstyle21"/>
          <w:rFonts w:ascii="Times New Roman" w:eastAsia="仿宋" w:hAnsi="仿宋" w:hint="default"/>
        </w:rPr>
        <w:t>满足</w:t>
      </w:r>
      <w:r w:rsidR="00D76829" w:rsidRPr="00D76829">
        <w:rPr>
          <w:rStyle w:val="fontstyle21"/>
          <w:rFonts w:ascii="Times New Roman" w:eastAsia="仿宋" w:hAnsi="仿宋" w:hint="default"/>
        </w:rPr>
        <w:t>生态环境准入清单要求。</w:t>
      </w:r>
    </w:p>
    <w:p w:rsidR="003915A7" w:rsidRPr="00220DB8" w:rsidRDefault="00B95462" w:rsidP="005A313C">
      <w:pPr>
        <w:pStyle w:val="2"/>
        <w:adjustRightInd w:val="0"/>
        <w:snapToGrid w:val="0"/>
        <w:spacing w:line="360" w:lineRule="auto"/>
        <w:rPr>
          <w:rFonts w:ascii="Times New Roman" w:eastAsia="仿宋" w:hAnsi="Times New Roman"/>
        </w:rPr>
      </w:pPr>
      <w:bookmarkStart w:id="6" w:name="_Toc86230720"/>
      <w:r>
        <w:rPr>
          <w:rFonts w:ascii="Times New Roman" w:eastAsia="仿宋" w:hAnsi="仿宋" w:hint="eastAsia"/>
        </w:rPr>
        <w:t>关注的</w:t>
      </w:r>
      <w:r w:rsidR="00B43C8C">
        <w:rPr>
          <w:rFonts w:ascii="Times New Roman" w:eastAsia="仿宋" w:hAnsi="仿宋" w:hint="eastAsia"/>
        </w:rPr>
        <w:t>主要环境</w:t>
      </w:r>
      <w:r>
        <w:rPr>
          <w:rFonts w:ascii="Times New Roman" w:eastAsia="仿宋" w:hAnsi="仿宋" w:hint="eastAsia"/>
        </w:rPr>
        <w:t>问题</w:t>
      </w:r>
      <w:bookmarkEnd w:id="6"/>
    </w:p>
    <w:p w:rsidR="00B95462" w:rsidRPr="00B95462" w:rsidRDefault="00B95462" w:rsidP="00B95462">
      <w:pPr>
        <w:adjustRightInd w:val="0"/>
        <w:snapToGrid w:val="0"/>
        <w:ind w:firstLine="496"/>
        <w:rPr>
          <w:rFonts w:eastAsia="仿宋" w:hAnsi="仿宋"/>
          <w:spacing w:val="4"/>
          <w:sz w:val="24"/>
          <w:szCs w:val="24"/>
        </w:rPr>
      </w:pPr>
      <w:r w:rsidRPr="00B95462">
        <w:rPr>
          <w:rFonts w:eastAsia="仿宋" w:hAnsi="仿宋"/>
          <w:spacing w:val="4"/>
          <w:sz w:val="24"/>
          <w:szCs w:val="24"/>
        </w:rPr>
        <w:t>本项目旨在通过</w:t>
      </w:r>
      <w:r>
        <w:rPr>
          <w:rFonts w:eastAsia="仿宋" w:hAnsi="仿宋" w:hint="eastAsia"/>
          <w:spacing w:val="4"/>
          <w:sz w:val="24"/>
          <w:szCs w:val="24"/>
        </w:rPr>
        <w:t>新建</w:t>
      </w:r>
      <w:r w:rsidRPr="00B95462">
        <w:rPr>
          <w:rFonts w:eastAsia="仿宋" w:hAnsi="仿宋"/>
          <w:spacing w:val="4"/>
          <w:sz w:val="24"/>
          <w:szCs w:val="24"/>
        </w:rPr>
        <w:t>闸</w:t>
      </w:r>
      <w:r>
        <w:rPr>
          <w:rFonts w:eastAsia="仿宋" w:hAnsi="仿宋" w:hint="eastAsia"/>
          <w:spacing w:val="4"/>
          <w:sz w:val="24"/>
          <w:szCs w:val="24"/>
        </w:rPr>
        <w:t>泵结合</w:t>
      </w:r>
      <w:r w:rsidRPr="00B95462">
        <w:rPr>
          <w:rFonts w:eastAsia="仿宋" w:hAnsi="仿宋"/>
          <w:spacing w:val="4"/>
          <w:sz w:val="24"/>
          <w:szCs w:val="24"/>
        </w:rPr>
        <w:t>站，实施控制</w:t>
      </w:r>
      <w:r>
        <w:rPr>
          <w:rFonts w:eastAsia="仿宋" w:hAnsi="仿宋" w:hint="eastAsia"/>
          <w:spacing w:val="4"/>
          <w:sz w:val="24"/>
          <w:szCs w:val="24"/>
        </w:rPr>
        <w:t>大通湖、藕池河的</w:t>
      </w:r>
      <w:r w:rsidRPr="00B95462">
        <w:rPr>
          <w:rFonts w:eastAsia="仿宋" w:hAnsi="仿宋"/>
          <w:spacing w:val="4"/>
          <w:sz w:val="24"/>
          <w:szCs w:val="24"/>
        </w:rPr>
        <w:t>水位</w:t>
      </w:r>
      <w:r>
        <w:rPr>
          <w:rFonts w:eastAsia="仿宋" w:hAnsi="仿宋" w:hint="eastAsia"/>
          <w:spacing w:val="4"/>
          <w:sz w:val="24"/>
          <w:szCs w:val="24"/>
        </w:rPr>
        <w:t>。一方面</w:t>
      </w:r>
      <w:r w:rsidRPr="00B95462">
        <w:rPr>
          <w:rFonts w:eastAsia="仿宋" w:hAnsi="仿宋"/>
          <w:spacing w:val="4"/>
          <w:sz w:val="24"/>
          <w:szCs w:val="24"/>
        </w:rPr>
        <w:t>提高</w:t>
      </w:r>
      <w:r>
        <w:rPr>
          <w:rFonts w:eastAsia="仿宋" w:hAnsi="仿宋" w:hint="eastAsia"/>
          <w:spacing w:val="4"/>
          <w:sz w:val="24"/>
          <w:szCs w:val="24"/>
        </w:rPr>
        <w:t>大通湖</w:t>
      </w:r>
      <w:r w:rsidRPr="00B95462">
        <w:rPr>
          <w:rFonts w:eastAsia="仿宋" w:hAnsi="仿宋"/>
          <w:spacing w:val="4"/>
          <w:sz w:val="24"/>
          <w:szCs w:val="24"/>
        </w:rPr>
        <w:t>的防洪排涝能力，缓解汛期洪涝水威胁，减轻洪涝灾害，为</w:t>
      </w:r>
      <w:r>
        <w:rPr>
          <w:rFonts w:eastAsia="仿宋" w:hAnsi="仿宋" w:hint="eastAsia"/>
          <w:spacing w:val="4"/>
          <w:sz w:val="24"/>
          <w:szCs w:val="24"/>
        </w:rPr>
        <w:t>大通湖垸内</w:t>
      </w:r>
      <w:r w:rsidRPr="00B95462">
        <w:rPr>
          <w:rFonts w:eastAsia="仿宋" w:hAnsi="仿宋"/>
          <w:spacing w:val="4"/>
          <w:sz w:val="24"/>
          <w:szCs w:val="24"/>
        </w:rPr>
        <w:t>的社会和经济可持续发展提供安全保障</w:t>
      </w:r>
      <w:r>
        <w:rPr>
          <w:rFonts w:eastAsia="仿宋" w:hAnsi="仿宋" w:hint="eastAsia"/>
          <w:spacing w:val="4"/>
          <w:sz w:val="24"/>
          <w:szCs w:val="24"/>
        </w:rPr>
        <w:t>；另一方面控制大通湖</w:t>
      </w:r>
      <w:r w:rsidR="000E12BC">
        <w:rPr>
          <w:rFonts w:eastAsia="仿宋" w:hAnsi="仿宋" w:hint="eastAsia"/>
          <w:spacing w:val="4"/>
          <w:sz w:val="24"/>
          <w:szCs w:val="24"/>
        </w:rPr>
        <w:t>水位（</w:t>
      </w:r>
      <w:r>
        <w:rPr>
          <w:rFonts w:eastAsia="仿宋" w:hAnsi="仿宋" w:hint="eastAsia"/>
          <w:spacing w:val="4"/>
          <w:sz w:val="24"/>
          <w:szCs w:val="24"/>
        </w:rPr>
        <w:t>利于净化水体的水草生长</w:t>
      </w:r>
      <w:r w:rsidR="000E12BC">
        <w:rPr>
          <w:rFonts w:eastAsia="仿宋" w:hAnsi="仿宋" w:hint="eastAsia"/>
          <w:spacing w:val="4"/>
          <w:sz w:val="24"/>
          <w:szCs w:val="24"/>
        </w:rPr>
        <w:t>）</w:t>
      </w:r>
      <w:r>
        <w:rPr>
          <w:rFonts w:eastAsia="仿宋" w:hAnsi="仿宋" w:hint="eastAsia"/>
          <w:spacing w:val="4"/>
          <w:sz w:val="24"/>
          <w:szCs w:val="24"/>
        </w:rPr>
        <w:t>，</w:t>
      </w:r>
      <w:r w:rsidR="000E12BC">
        <w:rPr>
          <w:rFonts w:eastAsia="仿宋" w:hAnsi="仿宋" w:hint="eastAsia"/>
          <w:spacing w:val="4"/>
          <w:sz w:val="24"/>
          <w:szCs w:val="24"/>
        </w:rPr>
        <w:t>加强大通湖北部的水体流动，改善大通湖水质。</w:t>
      </w:r>
    </w:p>
    <w:p w:rsidR="00B95462" w:rsidRPr="00B95462" w:rsidRDefault="00B95462" w:rsidP="00B95462">
      <w:pPr>
        <w:adjustRightInd w:val="0"/>
        <w:snapToGrid w:val="0"/>
        <w:ind w:firstLine="496"/>
        <w:rPr>
          <w:rFonts w:eastAsia="仿宋" w:hAnsi="仿宋"/>
          <w:spacing w:val="4"/>
          <w:sz w:val="24"/>
          <w:szCs w:val="24"/>
        </w:rPr>
      </w:pPr>
      <w:r w:rsidRPr="00B95462">
        <w:rPr>
          <w:rFonts w:eastAsia="仿宋" w:hAnsi="仿宋"/>
          <w:spacing w:val="4"/>
          <w:sz w:val="24"/>
          <w:szCs w:val="24"/>
        </w:rPr>
        <w:t>根据工程的性质、建设地点、项目组成、建设规模等因素初步分析，本工程属生态影响为主的建设项目。项目在建设和运营过程中对环境的影响主要体现在对</w:t>
      </w:r>
      <w:r w:rsidR="000E12BC">
        <w:rPr>
          <w:rFonts w:eastAsia="仿宋" w:hAnsi="仿宋" w:hint="eastAsia"/>
          <w:spacing w:val="4"/>
          <w:sz w:val="24"/>
          <w:szCs w:val="24"/>
        </w:rPr>
        <w:t>局部</w:t>
      </w:r>
      <w:r w:rsidRPr="00B95462">
        <w:rPr>
          <w:rFonts w:eastAsia="仿宋" w:hAnsi="仿宋"/>
          <w:spacing w:val="4"/>
          <w:sz w:val="24"/>
          <w:szCs w:val="24"/>
        </w:rPr>
        <w:t>水生生态、陆生生态等方面的影响。</w:t>
      </w:r>
    </w:p>
    <w:p w:rsidR="00B43C8C" w:rsidRPr="00220DB8" w:rsidRDefault="00B43C8C" w:rsidP="005A313C">
      <w:pPr>
        <w:pStyle w:val="2"/>
        <w:adjustRightInd w:val="0"/>
        <w:snapToGrid w:val="0"/>
        <w:spacing w:line="360" w:lineRule="auto"/>
        <w:rPr>
          <w:rFonts w:ascii="Times New Roman" w:eastAsia="仿宋" w:hAnsi="Times New Roman"/>
        </w:rPr>
      </w:pPr>
      <w:bookmarkStart w:id="7" w:name="_Toc86230721"/>
      <w:r>
        <w:rPr>
          <w:rFonts w:ascii="Times New Roman" w:eastAsia="仿宋" w:hAnsi="仿宋" w:hint="eastAsia"/>
        </w:rPr>
        <w:t>环境影响报告书的主要结论</w:t>
      </w:r>
      <w:bookmarkEnd w:id="7"/>
    </w:p>
    <w:p w:rsidR="008F474A" w:rsidRPr="008F474A" w:rsidRDefault="00A474F3" w:rsidP="00A474F3">
      <w:pPr>
        <w:adjustRightInd w:val="0"/>
        <w:snapToGrid w:val="0"/>
        <w:ind w:firstLine="496"/>
        <w:rPr>
          <w:rFonts w:eastAsia="仿宋" w:hAnsi="仿宋"/>
          <w:spacing w:val="4"/>
          <w:sz w:val="24"/>
          <w:szCs w:val="24"/>
        </w:rPr>
      </w:pPr>
      <w:r>
        <w:rPr>
          <w:rFonts w:eastAsia="仿宋" w:hAnsi="仿宋" w:hint="eastAsia"/>
          <w:spacing w:val="4"/>
          <w:sz w:val="24"/>
          <w:szCs w:val="24"/>
        </w:rPr>
        <w:t>本</w:t>
      </w:r>
      <w:r w:rsidR="008F474A" w:rsidRPr="008F474A">
        <w:rPr>
          <w:rFonts w:eastAsia="仿宋" w:hAnsi="仿宋" w:hint="eastAsia"/>
          <w:spacing w:val="4"/>
          <w:sz w:val="24"/>
          <w:szCs w:val="24"/>
        </w:rPr>
        <w:t>工程建设不属于污染环境、破坏资源或者景观的生产设施，污染物排放不会超过国家和地方规定的污染物排放标准，项目建设与周边敏感区无实质性冲突</w:t>
      </w:r>
      <w:r>
        <w:rPr>
          <w:rFonts w:eastAsia="仿宋" w:hAnsi="仿宋" w:hint="eastAsia"/>
          <w:spacing w:val="4"/>
          <w:sz w:val="24"/>
          <w:szCs w:val="24"/>
        </w:rPr>
        <w:t>。</w:t>
      </w:r>
      <w:r w:rsidRPr="00B95462">
        <w:rPr>
          <w:rFonts w:eastAsia="仿宋" w:hAnsi="仿宋"/>
          <w:spacing w:val="4"/>
          <w:sz w:val="24"/>
          <w:szCs w:val="24"/>
        </w:rPr>
        <w:t>本项目旨在通过</w:t>
      </w:r>
      <w:r>
        <w:rPr>
          <w:rFonts w:eastAsia="仿宋" w:hAnsi="仿宋" w:hint="eastAsia"/>
          <w:spacing w:val="4"/>
          <w:sz w:val="24"/>
          <w:szCs w:val="24"/>
        </w:rPr>
        <w:t>新建</w:t>
      </w:r>
      <w:r w:rsidRPr="00B95462">
        <w:rPr>
          <w:rFonts w:eastAsia="仿宋" w:hAnsi="仿宋"/>
          <w:spacing w:val="4"/>
          <w:sz w:val="24"/>
          <w:szCs w:val="24"/>
        </w:rPr>
        <w:t>闸</w:t>
      </w:r>
      <w:r>
        <w:rPr>
          <w:rFonts w:eastAsia="仿宋" w:hAnsi="仿宋" w:hint="eastAsia"/>
          <w:spacing w:val="4"/>
          <w:sz w:val="24"/>
          <w:szCs w:val="24"/>
        </w:rPr>
        <w:t>泵结合</w:t>
      </w:r>
      <w:r w:rsidRPr="00B95462">
        <w:rPr>
          <w:rFonts w:eastAsia="仿宋" w:hAnsi="仿宋"/>
          <w:spacing w:val="4"/>
          <w:sz w:val="24"/>
          <w:szCs w:val="24"/>
        </w:rPr>
        <w:t>站，实施控制</w:t>
      </w:r>
      <w:r>
        <w:rPr>
          <w:rFonts w:eastAsia="仿宋" w:hAnsi="仿宋" w:hint="eastAsia"/>
          <w:spacing w:val="4"/>
          <w:sz w:val="24"/>
          <w:szCs w:val="24"/>
        </w:rPr>
        <w:t>大通湖、藕池河的</w:t>
      </w:r>
      <w:r w:rsidRPr="00B95462">
        <w:rPr>
          <w:rFonts w:eastAsia="仿宋" w:hAnsi="仿宋"/>
          <w:spacing w:val="4"/>
          <w:sz w:val="24"/>
          <w:szCs w:val="24"/>
        </w:rPr>
        <w:t>水位</w:t>
      </w:r>
      <w:r>
        <w:rPr>
          <w:rFonts w:eastAsia="仿宋" w:hAnsi="仿宋" w:hint="eastAsia"/>
          <w:spacing w:val="4"/>
          <w:sz w:val="24"/>
          <w:szCs w:val="24"/>
        </w:rPr>
        <w:t>。加强大通湖北部的水体流动，改善大通湖水质；</w:t>
      </w:r>
      <w:r w:rsidRPr="00B95462">
        <w:rPr>
          <w:rFonts w:eastAsia="仿宋" w:hAnsi="仿宋"/>
          <w:spacing w:val="4"/>
          <w:sz w:val="24"/>
          <w:szCs w:val="24"/>
        </w:rPr>
        <w:t>提高</w:t>
      </w:r>
      <w:r>
        <w:rPr>
          <w:rFonts w:eastAsia="仿宋" w:hAnsi="仿宋" w:hint="eastAsia"/>
          <w:spacing w:val="4"/>
          <w:sz w:val="24"/>
          <w:szCs w:val="24"/>
        </w:rPr>
        <w:t>大通湖</w:t>
      </w:r>
      <w:r w:rsidRPr="00B95462">
        <w:rPr>
          <w:rFonts w:eastAsia="仿宋" w:hAnsi="仿宋"/>
          <w:spacing w:val="4"/>
          <w:sz w:val="24"/>
          <w:szCs w:val="24"/>
        </w:rPr>
        <w:t>的防洪排涝能力</w:t>
      </w:r>
      <w:r>
        <w:rPr>
          <w:rFonts w:eastAsia="仿宋" w:hAnsi="仿宋" w:hint="eastAsia"/>
          <w:spacing w:val="4"/>
          <w:sz w:val="24"/>
          <w:szCs w:val="24"/>
        </w:rPr>
        <w:t>。</w:t>
      </w:r>
      <w:r w:rsidR="008F474A" w:rsidRPr="008F474A">
        <w:rPr>
          <w:rFonts w:eastAsia="仿宋" w:hAnsi="仿宋" w:hint="eastAsia"/>
          <w:spacing w:val="4"/>
          <w:sz w:val="24"/>
          <w:szCs w:val="24"/>
        </w:rPr>
        <w:t>项目的建设不改变原有生态红线的功能</w:t>
      </w:r>
      <w:r>
        <w:rPr>
          <w:rFonts w:eastAsia="仿宋" w:hAnsi="仿宋" w:hint="eastAsia"/>
          <w:spacing w:val="4"/>
          <w:sz w:val="24"/>
          <w:szCs w:val="24"/>
        </w:rPr>
        <w:t>，</w:t>
      </w:r>
      <w:r w:rsidR="008F474A" w:rsidRPr="008F474A">
        <w:rPr>
          <w:rFonts w:eastAsia="仿宋" w:hAnsi="仿宋" w:hint="eastAsia"/>
          <w:spacing w:val="4"/>
          <w:sz w:val="24"/>
          <w:szCs w:val="24"/>
        </w:rPr>
        <w:t>不会损害区域的环境质量。</w:t>
      </w:r>
      <w:r w:rsidR="008A08C8">
        <w:rPr>
          <w:rFonts w:eastAsia="仿宋" w:hAnsi="仿宋" w:hint="eastAsia"/>
          <w:spacing w:val="4"/>
          <w:sz w:val="24"/>
          <w:szCs w:val="24"/>
        </w:rPr>
        <w:t>工程的实施有利于大通湖水质的改善，</w:t>
      </w:r>
      <w:r>
        <w:rPr>
          <w:rFonts w:eastAsia="仿宋" w:hAnsi="仿宋" w:hint="eastAsia"/>
          <w:spacing w:val="4"/>
          <w:sz w:val="24"/>
          <w:szCs w:val="24"/>
        </w:rPr>
        <w:t>对改善区域生态环境有着积极的正面效益</w:t>
      </w:r>
      <w:r w:rsidRPr="008F474A">
        <w:rPr>
          <w:rFonts w:eastAsia="仿宋" w:hAnsi="仿宋"/>
          <w:spacing w:val="4"/>
          <w:sz w:val="24"/>
          <w:szCs w:val="24"/>
        </w:rPr>
        <w:t>。基于环境保护角度分析，本工程不存在重大环境制约因素，不存在政策规划性障碍，</w:t>
      </w:r>
      <w:r>
        <w:rPr>
          <w:rFonts w:eastAsia="仿宋" w:hAnsi="仿宋" w:hint="eastAsia"/>
          <w:spacing w:val="4"/>
          <w:sz w:val="24"/>
          <w:szCs w:val="24"/>
        </w:rPr>
        <w:t>从生态</w:t>
      </w:r>
      <w:r w:rsidR="008F474A" w:rsidRPr="008F474A">
        <w:rPr>
          <w:rFonts w:eastAsia="仿宋" w:hAnsi="仿宋" w:hint="eastAsia"/>
          <w:spacing w:val="4"/>
          <w:sz w:val="24"/>
          <w:szCs w:val="24"/>
        </w:rPr>
        <w:t>环境角度分析，</w:t>
      </w:r>
      <w:r>
        <w:rPr>
          <w:rFonts w:eastAsia="仿宋" w:hAnsi="仿宋" w:hint="eastAsia"/>
          <w:spacing w:val="4"/>
          <w:sz w:val="24"/>
          <w:szCs w:val="24"/>
        </w:rPr>
        <w:t>本项目</w:t>
      </w:r>
      <w:r w:rsidR="008F474A" w:rsidRPr="008F474A">
        <w:rPr>
          <w:rFonts w:eastAsia="仿宋" w:hAnsi="仿宋" w:hint="eastAsia"/>
          <w:spacing w:val="4"/>
          <w:sz w:val="24"/>
          <w:szCs w:val="24"/>
        </w:rPr>
        <w:t>是可行的。</w:t>
      </w:r>
    </w:p>
    <w:p w:rsidR="00875329" w:rsidRDefault="00875329" w:rsidP="00875329">
      <w:pPr>
        <w:adjustRightInd w:val="0"/>
        <w:snapToGrid w:val="0"/>
        <w:ind w:firstLineChars="0" w:firstLine="0"/>
        <w:rPr>
          <w:rFonts w:eastAsia="仿宋" w:hAnsi="仿宋"/>
          <w:color w:val="000000"/>
          <w:sz w:val="24"/>
        </w:rPr>
      </w:pPr>
    </w:p>
    <w:p w:rsidR="008A08C8" w:rsidRDefault="008A08C8" w:rsidP="00875329">
      <w:pPr>
        <w:adjustRightInd w:val="0"/>
        <w:snapToGrid w:val="0"/>
        <w:ind w:firstLineChars="0" w:firstLine="0"/>
        <w:rPr>
          <w:rFonts w:eastAsia="仿宋" w:hAnsi="仿宋"/>
          <w:color w:val="000000"/>
          <w:sz w:val="24"/>
        </w:rPr>
      </w:pPr>
    </w:p>
    <w:p w:rsidR="008A08C8" w:rsidRDefault="008A08C8" w:rsidP="00875329">
      <w:pPr>
        <w:adjustRightInd w:val="0"/>
        <w:snapToGrid w:val="0"/>
        <w:ind w:firstLineChars="0" w:firstLine="0"/>
        <w:rPr>
          <w:rFonts w:eastAsia="仿宋" w:hAnsi="仿宋"/>
          <w:color w:val="000000"/>
          <w:sz w:val="24"/>
        </w:rPr>
      </w:pPr>
    </w:p>
    <w:p w:rsidR="008E41D4" w:rsidRPr="00220DB8" w:rsidRDefault="008E41D4" w:rsidP="000C665F">
      <w:pPr>
        <w:pStyle w:val="1"/>
        <w:adjustRightInd w:val="0"/>
        <w:snapToGrid w:val="0"/>
        <w:spacing w:beforeLines="0" w:afterLines="0"/>
        <w:ind w:left="0"/>
        <w:rPr>
          <w:rFonts w:ascii="仿宋" w:eastAsia="仿宋" w:hAnsi="仿宋"/>
        </w:rPr>
      </w:pPr>
      <w:bookmarkStart w:id="8" w:name="_Toc86230722"/>
      <w:r>
        <w:rPr>
          <w:rFonts w:ascii="仿宋" w:eastAsia="仿宋" w:hAnsi="仿宋" w:hint="eastAsia"/>
        </w:rPr>
        <w:lastRenderedPageBreak/>
        <w:t>总则</w:t>
      </w:r>
      <w:bookmarkEnd w:id="8"/>
    </w:p>
    <w:p w:rsidR="008E41D4" w:rsidRPr="00220DB8" w:rsidRDefault="008E41D4" w:rsidP="0027599E">
      <w:pPr>
        <w:pStyle w:val="2"/>
        <w:adjustRightInd w:val="0"/>
        <w:snapToGrid w:val="0"/>
        <w:spacing w:line="360" w:lineRule="auto"/>
        <w:rPr>
          <w:rFonts w:ascii="Times New Roman" w:eastAsia="仿宋" w:hAnsi="Times New Roman"/>
        </w:rPr>
      </w:pPr>
      <w:bookmarkStart w:id="9" w:name="_Toc86230723"/>
      <w:r>
        <w:rPr>
          <w:rFonts w:ascii="Times New Roman" w:eastAsia="仿宋" w:hAnsi="仿宋" w:hint="eastAsia"/>
        </w:rPr>
        <w:t>编制依据</w:t>
      </w:r>
      <w:bookmarkEnd w:id="9"/>
    </w:p>
    <w:p w:rsidR="008E41D4" w:rsidRPr="00220DB8" w:rsidRDefault="00FD1AF5" w:rsidP="00FD1AF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2.1.1</w:t>
      </w:r>
      <w:r w:rsidR="008E41D4">
        <w:rPr>
          <w:rFonts w:ascii="Times New Roman" w:eastAsia="仿宋" w:hAnsi="仿宋" w:hint="eastAsia"/>
        </w:rPr>
        <w:t>国家法律法规</w:t>
      </w:r>
    </w:p>
    <w:p w:rsidR="008E41D4" w:rsidRPr="00363F3B" w:rsidRDefault="008E41D4" w:rsidP="00363F3B">
      <w:pPr>
        <w:adjustRightInd w:val="0"/>
        <w:snapToGrid w:val="0"/>
        <w:ind w:firstLine="496"/>
        <w:jc w:val="left"/>
        <w:rPr>
          <w:rFonts w:eastAsia="仿宋"/>
          <w:spacing w:val="4"/>
          <w:sz w:val="24"/>
          <w:szCs w:val="24"/>
        </w:rPr>
      </w:pPr>
      <w:bookmarkStart w:id="10" w:name="_Toc28010474"/>
      <w:bookmarkStart w:id="11" w:name="_Toc28016024"/>
      <w:r w:rsidRPr="00363F3B">
        <w:rPr>
          <w:rFonts w:eastAsia="仿宋" w:hAnsi="仿宋"/>
          <w:spacing w:val="4"/>
          <w:sz w:val="24"/>
          <w:szCs w:val="24"/>
        </w:rPr>
        <w:t>（</w:t>
      </w:r>
      <w:r w:rsidRPr="00363F3B">
        <w:rPr>
          <w:rFonts w:eastAsia="仿宋"/>
          <w:spacing w:val="4"/>
          <w:sz w:val="24"/>
          <w:szCs w:val="24"/>
        </w:rPr>
        <w:t>1</w:t>
      </w:r>
      <w:r w:rsidRPr="00363F3B">
        <w:rPr>
          <w:rFonts w:eastAsia="仿宋" w:hAnsi="仿宋"/>
          <w:spacing w:val="4"/>
          <w:sz w:val="24"/>
          <w:szCs w:val="24"/>
        </w:rPr>
        <w:t>）《中华人民共和国环境保护法》，</w:t>
      </w:r>
      <w:r w:rsidRPr="00363F3B">
        <w:rPr>
          <w:rFonts w:eastAsia="仿宋"/>
          <w:spacing w:val="4"/>
          <w:sz w:val="24"/>
          <w:szCs w:val="24"/>
        </w:rPr>
        <w:t>2015</w:t>
      </w:r>
      <w:r w:rsidRPr="00363F3B">
        <w:rPr>
          <w:rFonts w:eastAsia="仿宋" w:hAnsi="仿宋"/>
          <w:spacing w:val="4"/>
          <w:sz w:val="24"/>
          <w:szCs w:val="24"/>
        </w:rPr>
        <w:t>年</w:t>
      </w:r>
      <w:r w:rsidRPr="00363F3B">
        <w:rPr>
          <w:rFonts w:eastAsia="仿宋"/>
          <w:spacing w:val="4"/>
          <w:sz w:val="24"/>
          <w:szCs w:val="24"/>
        </w:rPr>
        <w:t>1</w:t>
      </w:r>
      <w:r w:rsidRPr="00363F3B">
        <w:rPr>
          <w:rFonts w:eastAsia="仿宋" w:hAnsi="仿宋"/>
          <w:spacing w:val="4"/>
          <w:sz w:val="24"/>
          <w:szCs w:val="24"/>
        </w:rPr>
        <w:t>月</w:t>
      </w:r>
      <w:r w:rsidRPr="00363F3B">
        <w:rPr>
          <w:rFonts w:eastAsia="仿宋"/>
          <w:spacing w:val="4"/>
          <w:sz w:val="24"/>
          <w:szCs w:val="24"/>
        </w:rPr>
        <w:t>1</w:t>
      </w:r>
      <w:r w:rsidRPr="00363F3B">
        <w:rPr>
          <w:rFonts w:eastAsia="仿宋" w:hAnsi="仿宋"/>
          <w:spacing w:val="4"/>
          <w:sz w:val="24"/>
          <w:szCs w:val="24"/>
        </w:rPr>
        <w:t>日实施；</w:t>
      </w:r>
    </w:p>
    <w:p w:rsidR="008E41D4" w:rsidRPr="00363F3B" w:rsidRDefault="008E41D4" w:rsidP="00363F3B">
      <w:pPr>
        <w:adjustRightInd w:val="0"/>
        <w:snapToGrid w:val="0"/>
        <w:ind w:firstLine="496"/>
        <w:jc w:val="left"/>
        <w:rPr>
          <w:rFonts w:eastAsia="仿宋"/>
          <w:spacing w:val="4"/>
          <w:sz w:val="24"/>
          <w:szCs w:val="24"/>
        </w:rPr>
      </w:pPr>
      <w:r w:rsidRPr="00363F3B">
        <w:rPr>
          <w:rFonts w:eastAsia="仿宋" w:hAnsi="仿宋"/>
          <w:spacing w:val="4"/>
          <w:sz w:val="24"/>
          <w:szCs w:val="24"/>
        </w:rPr>
        <w:t>（</w:t>
      </w:r>
      <w:r w:rsidRPr="00363F3B">
        <w:rPr>
          <w:rFonts w:eastAsia="仿宋"/>
          <w:spacing w:val="4"/>
          <w:sz w:val="24"/>
          <w:szCs w:val="24"/>
        </w:rPr>
        <w:t>2</w:t>
      </w:r>
      <w:r w:rsidRPr="00363F3B">
        <w:rPr>
          <w:rFonts w:eastAsia="仿宋" w:hAnsi="仿宋"/>
          <w:spacing w:val="4"/>
          <w:sz w:val="24"/>
          <w:szCs w:val="24"/>
        </w:rPr>
        <w:t>）《中华人民共和国大气污染防治法》，</w:t>
      </w:r>
      <w:r w:rsidRPr="00363F3B">
        <w:rPr>
          <w:rFonts w:eastAsia="仿宋"/>
          <w:spacing w:val="4"/>
          <w:sz w:val="24"/>
          <w:szCs w:val="24"/>
        </w:rPr>
        <w:t>2018</w:t>
      </w:r>
      <w:r w:rsidRPr="00363F3B">
        <w:rPr>
          <w:rFonts w:eastAsia="仿宋" w:hAnsi="仿宋"/>
          <w:spacing w:val="4"/>
          <w:sz w:val="24"/>
          <w:szCs w:val="24"/>
        </w:rPr>
        <w:t>年</w:t>
      </w:r>
      <w:r w:rsidRPr="00363F3B">
        <w:rPr>
          <w:rFonts w:eastAsia="仿宋"/>
          <w:spacing w:val="4"/>
          <w:sz w:val="24"/>
          <w:szCs w:val="24"/>
        </w:rPr>
        <w:t>10</w:t>
      </w:r>
      <w:r w:rsidRPr="00363F3B">
        <w:rPr>
          <w:rFonts w:eastAsia="仿宋" w:hAnsi="仿宋"/>
          <w:spacing w:val="4"/>
          <w:sz w:val="24"/>
          <w:szCs w:val="24"/>
        </w:rPr>
        <w:t>月</w:t>
      </w:r>
      <w:r w:rsidRPr="00363F3B">
        <w:rPr>
          <w:rFonts w:eastAsia="仿宋"/>
          <w:spacing w:val="4"/>
          <w:sz w:val="24"/>
          <w:szCs w:val="24"/>
        </w:rPr>
        <w:t>26</w:t>
      </w:r>
      <w:r w:rsidRPr="00363F3B">
        <w:rPr>
          <w:rFonts w:eastAsia="仿宋" w:hAnsi="仿宋"/>
          <w:spacing w:val="4"/>
          <w:sz w:val="24"/>
          <w:szCs w:val="24"/>
        </w:rPr>
        <w:t>日修订；</w:t>
      </w:r>
    </w:p>
    <w:p w:rsidR="008E41D4" w:rsidRPr="00363F3B" w:rsidRDefault="008E41D4" w:rsidP="00363F3B">
      <w:pPr>
        <w:adjustRightInd w:val="0"/>
        <w:snapToGrid w:val="0"/>
        <w:ind w:firstLine="496"/>
        <w:jc w:val="left"/>
        <w:rPr>
          <w:rFonts w:eastAsia="仿宋"/>
          <w:spacing w:val="4"/>
          <w:sz w:val="24"/>
          <w:szCs w:val="24"/>
        </w:rPr>
      </w:pPr>
      <w:r w:rsidRPr="00363F3B">
        <w:rPr>
          <w:rFonts w:eastAsia="仿宋" w:hAnsi="仿宋"/>
          <w:spacing w:val="4"/>
          <w:sz w:val="24"/>
          <w:szCs w:val="24"/>
        </w:rPr>
        <w:t>（</w:t>
      </w:r>
      <w:r w:rsidRPr="00363F3B">
        <w:rPr>
          <w:rFonts w:eastAsia="仿宋"/>
          <w:spacing w:val="4"/>
          <w:sz w:val="24"/>
          <w:szCs w:val="24"/>
        </w:rPr>
        <w:t>3</w:t>
      </w:r>
      <w:r w:rsidRPr="00363F3B">
        <w:rPr>
          <w:rFonts w:eastAsia="仿宋" w:hAnsi="仿宋"/>
          <w:spacing w:val="4"/>
          <w:sz w:val="24"/>
          <w:szCs w:val="24"/>
        </w:rPr>
        <w:t>）《中华人民共和国水污染防治法》，</w:t>
      </w:r>
      <w:r w:rsidRPr="00363F3B">
        <w:rPr>
          <w:rFonts w:eastAsia="仿宋"/>
          <w:spacing w:val="4"/>
          <w:sz w:val="24"/>
          <w:szCs w:val="24"/>
        </w:rPr>
        <w:t>2018</w:t>
      </w:r>
      <w:r w:rsidRPr="00363F3B">
        <w:rPr>
          <w:rFonts w:eastAsia="仿宋" w:hAnsi="仿宋"/>
          <w:spacing w:val="4"/>
          <w:sz w:val="24"/>
          <w:szCs w:val="24"/>
        </w:rPr>
        <w:t>年</w:t>
      </w:r>
      <w:r w:rsidRPr="00363F3B">
        <w:rPr>
          <w:rFonts w:eastAsia="仿宋"/>
          <w:spacing w:val="4"/>
          <w:sz w:val="24"/>
          <w:szCs w:val="24"/>
        </w:rPr>
        <w:t>1</w:t>
      </w:r>
      <w:r w:rsidRPr="00363F3B">
        <w:rPr>
          <w:rFonts w:eastAsia="仿宋" w:hAnsi="仿宋"/>
          <w:spacing w:val="4"/>
          <w:sz w:val="24"/>
          <w:szCs w:val="24"/>
        </w:rPr>
        <w:t>月</w:t>
      </w:r>
      <w:r w:rsidRPr="00363F3B">
        <w:rPr>
          <w:rFonts w:eastAsia="仿宋"/>
          <w:spacing w:val="4"/>
          <w:sz w:val="24"/>
          <w:szCs w:val="24"/>
        </w:rPr>
        <w:t>1</w:t>
      </w:r>
      <w:r w:rsidRPr="00363F3B">
        <w:rPr>
          <w:rFonts w:eastAsia="仿宋" w:hAnsi="仿宋"/>
          <w:spacing w:val="4"/>
          <w:sz w:val="24"/>
          <w:szCs w:val="24"/>
        </w:rPr>
        <w:t>日实施；</w:t>
      </w:r>
    </w:p>
    <w:p w:rsidR="008E41D4" w:rsidRPr="00363F3B" w:rsidRDefault="008E41D4" w:rsidP="00363F3B">
      <w:pPr>
        <w:adjustRightInd w:val="0"/>
        <w:snapToGrid w:val="0"/>
        <w:ind w:firstLine="496"/>
        <w:jc w:val="left"/>
        <w:rPr>
          <w:rFonts w:eastAsia="仿宋"/>
          <w:spacing w:val="4"/>
          <w:sz w:val="24"/>
          <w:szCs w:val="24"/>
        </w:rPr>
      </w:pPr>
      <w:r w:rsidRPr="00363F3B">
        <w:rPr>
          <w:rFonts w:eastAsia="仿宋" w:hAnsi="仿宋"/>
          <w:spacing w:val="4"/>
          <w:sz w:val="24"/>
          <w:szCs w:val="24"/>
        </w:rPr>
        <w:t>（</w:t>
      </w:r>
      <w:r w:rsidRPr="00363F3B">
        <w:rPr>
          <w:rFonts w:eastAsia="仿宋"/>
          <w:spacing w:val="4"/>
          <w:sz w:val="24"/>
          <w:szCs w:val="24"/>
        </w:rPr>
        <w:t>4</w:t>
      </w:r>
      <w:r w:rsidRPr="00363F3B">
        <w:rPr>
          <w:rFonts w:eastAsia="仿宋" w:hAnsi="仿宋"/>
          <w:spacing w:val="4"/>
          <w:sz w:val="24"/>
          <w:szCs w:val="24"/>
        </w:rPr>
        <w:t>）《中华人民共和国环境噪声污染防治法》，</w:t>
      </w:r>
      <w:r w:rsidRPr="00363F3B">
        <w:rPr>
          <w:rFonts w:eastAsia="仿宋"/>
          <w:spacing w:val="4"/>
          <w:sz w:val="24"/>
          <w:szCs w:val="24"/>
        </w:rPr>
        <w:t>2018</w:t>
      </w:r>
      <w:r w:rsidRPr="00363F3B">
        <w:rPr>
          <w:rFonts w:eastAsia="仿宋" w:hAnsi="仿宋"/>
          <w:spacing w:val="4"/>
          <w:sz w:val="24"/>
          <w:szCs w:val="24"/>
        </w:rPr>
        <w:t>年</w:t>
      </w:r>
      <w:r w:rsidRPr="00363F3B">
        <w:rPr>
          <w:rFonts w:eastAsia="仿宋"/>
          <w:spacing w:val="4"/>
          <w:sz w:val="24"/>
          <w:szCs w:val="24"/>
        </w:rPr>
        <w:t>12</w:t>
      </w:r>
      <w:r w:rsidRPr="00363F3B">
        <w:rPr>
          <w:rFonts w:eastAsia="仿宋" w:hAnsi="仿宋"/>
          <w:spacing w:val="4"/>
          <w:sz w:val="24"/>
          <w:szCs w:val="24"/>
        </w:rPr>
        <w:t>月</w:t>
      </w:r>
      <w:r w:rsidRPr="00363F3B">
        <w:rPr>
          <w:rFonts w:eastAsia="仿宋"/>
          <w:spacing w:val="4"/>
          <w:sz w:val="24"/>
          <w:szCs w:val="24"/>
        </w:rPr>
        <w:t>29</w:t>
      </w:r>
      <w:r w:rsidRPr="00363F3B">
        <w:rPr>
          <w:rFonts w:eastAsia="仿宋" w:hAnsi="仿宋"/>
          <w:spacing w:val="4"/>
          <w:sz w:val="24"/>
          <w:szCs w:val="24"/>
        </w:rPr>
        <w:t>日修订；</w:t>
      </w:r>
    </w:p>
    <w:p w:rsidR="008E41D4" w:rsidRPr="00363F3B" w:rsidRDefault="008E41D4" w:rsidP="00363F3B">
      <w:pPr>
        <w:adjustRightInd w:val="0"/>
        <w:snapToGrid w:val="0"/>
        <w:ind w:firstLine="496"/>
        <w:jc w:val="left"/>
        <w:rPr>
          <w:rFonts w:eastAsia="仿宋"/>
          <w:spacing w:val="4"/>
          <w:sz w:val="24"/>
          <w:szCs w:val="24"/>
        </w:rPr>
      </w:pPr>
      <w:r w:rsidRPr="00363F3B">
        <w:rPr>
          <w:rFonts w:eastAsia="仿宋" w:hAnsi="仿宋"/>
          <w:spacing w:val="4"/>
          <w:sz w:val="24"/>
          <w:szCs w:val="24"/>
        </w:rPr>
        <w:t>（</w:t>
      </w:r>
      <w:r w:rsidRPr="00363F3B">
        <w:rPr>
          <w:rFonts w:eastAsia="仿宋"/>
          <w:spacing w:val="4"/>
          <w:sz w:val="24"/>
          <w:szCs w:val="24"/>
        </w:rPr>
        <w:t>5</w:t>
      </w:r>
      <w:r w:rsidRPr="00363F3B">
        <w:rPr>
          <w:rFonts w:eastAsia="仿宋" w:hAnsi="仿宋"/>
          <w:spacing w:val="4"/>
          <w:sz w:val="24"/>
          <w:szCs w:val="24"/>
        </w:rPr>
        <w:t>）《中华人民共和国固体废物污染环境防治法》</w:t>
      </w:r>
      <w:r w:rsidRPr="00363F3B">
        <w:rPr>
          <w:rFonts w:eastAsia="仿宋"/>
          <w:spacing w:val="4"/>
          <w:sz w:val="24"/>
          <w:szCs w:val="24"/>
        </w:rPr>
        <w:t>20</w:t>
      </w:r>
      <w:r w:rsidR="00B22C95" w:rsidRPr="00363F3B">
        <w:rPr>
          <w:rFonts w:eastAsia="仿宋" w:hint="eastAsia"/>
          <w:spacing w:val="4"/>
          <w:sz w:val="24"/>
          <w:szCs w:val="24"/>
        </w:rPr>
        <w:t>20</w:t>
      </w:r>
      <w:r w:rsidRPr="00363F3B">
        <w:rPr>
          <w:rFonts w:eastAsia="仿宋" w:hAnsi="仿宋"/>
          <w:spacing w:val="4"/>
          <w:sz w:val="24"/>
          <w:szCs w:val="24"/>
        </w:rPr>
        <w:t>年</w:t>
      </w:r>
      <w:r w:rsidR="00B22C95" w:rsidRPr="00363F3B">
        <w:rPr>
          <w:rFonts w:eastAsia="仿宋" w:hint="eastAsia"/>
          <w:spacing w:val="4"/>
          <w:sz w:val="24"/>
          <w:szCs w:val="24"/>
        </w:rPr>
        <w:t>9</w:t>
      </w:r>
      <w:r w:rsidRPr="00363F3B">
        <w:rPr>
          <w:rFonts w:eastAsia="仿宋" w:hAnsi="仿宋"/>
          <w:spacing w:val="4"/>
          <w:sz w:val="24"/>
          <w:szCs w:val="24"/>
        </w:rPr>
        <w:t>月</w:t>
      </w:r>
      <w:r w:rsidR="00B22C95" w:rsidRPr="00363F3B">
        <w:rPr>
          <w:rFonts w:eastAsia="仿宋" w:hint="eastAsia"/>
          <w:spacing w:val="4"/>
          <w:sz w:val="24"/>
          <w:szCs w:val="24"/>
        </w:rPr>
        <w:t>1</w:t>
      </w:r>
      <w:r w:rsidRPr="00363F3B">
        <w:rPr>
          <w:rFonts w:eastAsia="仿宋" w:hAnsi="仿宋"/>
          <w:spacing w:val="4"/>
          <w:sz w:val="24"/>
          <w:szCs w:val="24"/>
        </w:rPr>
        <w:t>日</w:t>
      </w:r>
      <w:r w:rsidR="00B22C95" w:rsidRPr="00363F3B">
        <w:rPr>
          <w:rFonts w:eastAsia="仿宋" w:hAnsi="仿宋" w:hint="eastAsia"/>
          <w:spacing w:val="4"/>
          <w:sz w:val="24"/>
          <w:szCs w:val="24"/>
        </w:rPr>
        <w:t>实施</w:t>
      </w:r>
      <w:r w:rsidRPr="00363F3B">
        <w:rPr>
          <w:rFonts w:eastAsia="仿宋" w:hAnsi="仿宋"/>
          <w:spacing w:val="4"/>
          <w:sz w:val="24"/>
          <w:szCs w:val="24"/>
        </w:rPr>
        <w:t>；</w:t>
      </w:r>
    </w:p>
    <w:p w:rsidR="008E41D4" w:rsidRPr="00363F3B" w:rsidRDefault="008E41D4" w:rsidP="00363F3B">
      <w:pPr>
        <w:adjustRightInd w:val="0"/>
        <w:snapToGrid w:val="0"/>
        <w:ind w:firstLine="496"/>
        <w:jc w:val="left"/>
        <w:rPr>
          <w:rFonts w:eastAsia="仿宋"/>
          <w:spacing w:val="4"/>
          <w:sz w:val="24"/>
          <w:szCs w:val="24"/>
        </w:rPr>
      </w:pPr>
      <w:r w:rsidRPr="00363F3B">
        <w:rPr>
          <w:rFonts w:eastAsia="仿宋" w:hAnsi="仿宋"/>
          <w:spacing w:val="4"/>
          <w:sz w:val="24"/>
          <w:szCs w:val="24"/>
        </w:rPr>
        <w:t>（</w:t>
      </w:r>
      <w:r w:rsidRPr="00363F3B">
        <w:rPr>
          <w:rFonts w:eastAsia="仿宋"/>
          <w:spacing w:val="4"/>
          <w:sz w:val="24"/>
          <w:szCs w:val="24"/>
        </w:rPr>
        <w:t>6</w:t>
      </w:r>
      <w:r w:rsidRPr="00363F3B">
        <w:rPr>
          <w:rFonts w:eastAsia="仿宋" w:hAnsi="仿宋"/>
          <w:spacing w:val="4"/>
          <w:sz w:val="24"/>
          <w:szCs w:val="24"/>
        </w:rPr>
        <w:t>）《中华人民共和国土壤污染防治法》，</w:t>
      </w:r>
      <w:r w:rsidRPr="00363F3B">
        <w:rPr>
          <w:rFonts w:eastAsia="仿宋"/>
          <w:spacing w:val="4"/>
          <w:sz w:val="24"/>
          <w:szCs w:val="24"/>
        </w:rPr>
        <w:t>2019</w:t>
      </w:r>
      <w:r w:rsidRPr="00363F3B">
        <w:rPr>
          <w:rFonts w:eastAsia="仿宋" w:hAnsi="仿宋"/>
          <w:spacing w:val="4"/>
          <w:sz w:val="24"/>
          <w:szCs w:val="24"/>
        </w:rPr>
        <w:t>年</w:t>
      </w:r>
      <w:r w:rsidRPr="00363F3B">
        <w:rPr>
          <w:rFonts w:eastAsia="仿宋"/>
          <w:spacing w:val="4"/>
          <w:sz w:val="24"/>
          <w:szCs w:val="24"/>
        </w:rPr>
        <w:t>1</w:t>
      </w:r>
      <w:r w:rsidRPr="00363F3B">
        <w:rPr>
          <w:rFonts w:eastAsia="仿宋" w:hAnsi="仿宋"/>
          <w:spacing w:val="4"/>
          <w:sz w:val="24"/>
          <w:szCs w:val="24"/>
        </w:rPr>
        <w:t>月</w:t>
      </w:r>
      <w:r w:rsidRPr="00363F3B">
        <w:rPr>
          <w:rFonts w:eastAsia="仿宋"/>
          <w:spacing w:val="4"/>
          <w:sz w:val="24"/>
          <w:szCs w:val="24"/>
        </w:rPr>
        <w:t>1</w:t>
      </w:r>
      <w:r w:rsidRPr="00363F3B">
        <w:rPr>
          <w:rFonts w:eastAsia="仿宋" w:hAnsi="仿宋"/>
          <w:spacing w:val="4"/>
          <w:sz w:val="24"/>
          <w:szCs w:val="24"/>
        </w:rPr>
        <w:t>日起施行；</w:t>
      </w:r>
    </w:p>
    <w:p w:rsidR="008E41D4" w:rsidRPr="00363F3B" w:rsidRDefault="008E41D4" w:rsidP="00363F3B">
      <w:pPr>
        <w:adjustRightInd w:val="0"/>
        <w:snapToGrid w:val="0"/>
        <w:ind w:firstLine="496"/>
        <w:jc w:val="left"/>
        <w:rPr>
          <w:rFonts w:eastAsia="仿宋"/>
          <w:spacing w:val="4"/>
          <w:sz w:val="24"/>
          <w:szCs w:val="24"/>
        </w:rPr>
      </w:pPr>
      <w:r w:rsidRPr="00363F3B">
        <w:rPr>
          <w:rFonts w:eastAsia="仿宋" w:hAnsi="仿宋"/>
          <w:spacing w:val="4"/>
          <w:sz w:val="24"/>
          <w:szCs w:val="24"/>
        </w:rPr>
        <w:t>（</w:t>
      </w:r>
      <w:r w:rsidRPr="00363F3B">
        <w:rPr>
          <w:rFonts w:eastAsia="仿宋"/>
          <w:spacing w:val="4"/>
          <w:sz w:val="24"/>
          <w:szCs w:val="24"/>
        </w:rPr>
        <w:t>7</w:t>
      </w:r>
      <w:r w:rsidRPr="00363F3B">
        <w:rPr>
          <w:rFonts w:eastAsia="仿宋" w:hAnsi="仿宋"/>
          <w:spacing w:val="4"/>
          <w:sz w:val="24"/>
          <w:szCs w:val="24"/>
        </w:rPr>
        <w:t>）</w:t>
      </w:r>
      <w:r w:rsidR="002E5378" w:rsidRPr="00363F3B">
        <w:rPr>
          <w:rFonts w:eastAsia="仿宋" w:hAnsi="仿宋"/>
          <w:spacing w:val="4"/>
          <w:sz w:val="24"/>
          <w:szCs w:val="24"/>
        </w:rPr>
        <w:t>《中华人民共和国环境影响评价法》，</w:t>
      </w:r>
      <w:r w:rsidR="002E5378" w:rsidRPr="00363F3B">
        <w:rPr>
          <w:rFonts w:eastAsia="仿宋"/>
          <w:spacing w:val="4"/>
          <w:sz w:val="24"/>
          <w:szCs w:val="24"/>
        </w:rPr>
        <w:t>2018</w:t>
      </w:r>
      <w:r w:rsidR="002E5378" w:rsidRPr="00363F3B">
        <w:rPr>
          <w:rFonts w:eastAsia="仿宋" w:hAnsi="仿宋"/>
          <w:spacing w:val="4"/>
          <w:sz w:val="24"/>
          <w:szCs w:val="24"/>
        </w:rPr>
        <w:t>年</w:t>
      </w:r>
      <w:r w:rsidR="002E5378" w:rsidRPr="00363F3B">
        <w:rPr>
          <w:rFonts w:eastAsia="仿宋"/>
          <w:spacing w:val="4"/>
          <w:sz w:val="24"/>
          <w:szCs w:val="24"/>
        </w:rPr>
        <w:t>12</w:t>
      </w:r>
      <w:r w:rsidR="002E5378" w:rsidRPr="00363F3B">
        <w:rPr>
          <w:rFonts w:eastAsia="仿宋" w:hAnsi="仿宋"/>
          <w:spacing w:val="4"/>
          <w:sz w:val="24"/>
          <w:szCs w:val="24"/>
        </w:rPr>
        <w:t>月</w:t>
      </w:r>
      <w:r w:rsidR="002E5378" w:rsidRPr="00363F3B">
        <w:rPr>
          <w:rFonts w:eastAsia="仿宋"/>
          <w:spacing w:val="4"/>
          <w:sz w:val="24"/>
          <w:szCs w:val="24"/>
        </w:rPr>
        <w:t>29</w:t>
      </w:r>
      <w:r w:rsidR="002E5378" w:rsidRPr="00363F3B">
        <w:rPr>
          <w:rFonts w:eastAsia="仿宋" w:hAnsi="仿宋"/>
          <w:spacing w:val="4"/>
          <w:sz w:val="24"/>
          <w:szCs w:val="24"/>
        </w:rPr>
        <w:t>日修订</w:t>
      </w:r>
      <w:r w:rsidRPr="00363F3B">
        <w:rPr>
          <w:rFonts w:eastAsia="仿宋" w:hAnsi="仿宋"/>
          <w:spacing w:val="4"/>
          <w:sz w:val="24"/>
          <w:szCs w:val="24"/>
        </w:rPr>
        <w:t>；</w:t>
      </w:r>
    </w:p>
    <w:p w:rsidR="00661F7A" w:rsidRPr="00363F3B" w:rsidRDefault="008E41D4" w:rsidP="00363F3B">
      <w:pPr>
        <w:adjustRightInd w:val="0"/>
        <w:snapToGrid w:val="0"/>
        <w:ind w:firstLine="496"/>
        <w:jc w:val="left"/>
        <w:rPr>
          <w:rFonts w:eastAsia="仿宋" w:hAnsi="仿宋"/>
          <w:spacing w:val="4"/>
          <w:sz w:val="24"/>
          <w:szCs w:val="24"/>
        </w:rPr>
      </w:pPr>
      <w:r w:rsidRPr="00363F3B">
        <w:rPr>
          <w:rFonts w:eastAsia="仿宋" w:hAnsi="仿宋"/>
          <w:spacing w:val="4"/>
          <w:sz w:val="24"/>
          <w:szCs w:val="24"/>
        </w:rPr>
        <w:t>（</w:t>
      </w:r>
      <w:r w:rsidRPr="00363F3B">
        <w:rPr>
          <w:rFonts w:eastAsia="仿宋" w:hAnsi="仿宋"/>
          <w:spacing w:val="4"/>
          <w:sz w:val="24"/>
          <w:szCs w:val="24"/>
        </w:rPr>
        <w:t>8</w:t>
      </w:r>
      <w:r w:rsidRPr="00363F3B">
        <w:rPr>
          <w:rFonts w:eastAsia="仿宋" w:hAnsi="仿宋"/>
          <w:spacing w:val="4"/>
          <w:sz w:val="24"/>
          <w:szCs w:val="24"/>
        </w:rPr>
        <w:t>）</w:t>
      </w:r>
      <w:r w:rsidR="00661F7A" w:rsidRPr="00363F3B">
        <w:rPr>
          <w:rFonts w:eastAsia="仿宋" w:hAnsi="仿宋" w:hint="eastAsia"/>
          <w:spacing w:val="4"/>
          <w:sz w:val="24"/>
          <w:szCs w:val="24"/>
        </w:rPr>
        <w:t>《中华人民共和国水土保持法》</w:t>
      </w:r>
      <w:r w:rsidR="002B213E" w:rsidRPr="00363F3B">
        <w:rPr>
          <w:rFonts w:eastAsia="仿宋" w:hAnsi="仿宋" w:hint="eastAsia"/>
          <w:spacing w:val="4"/>
          <w:sz w:val="24"/>
          <w:szCs w:val="24"/>
        </w:rPr>
        <w:t>，</w:t>
      </w:r>
      <w:r w:rsidR="00661F7A" w:rsidRPr="00363F3B">
        <w:rPr>
          <w:rFonts w:eastAsia="仿宋" w:hAnsi="仿宋"/>
          <w:spacing w:val="4"/>
          <w:sz w:val="24"/>
          <w:szCs w:val="24"/>
        </w:rPr>
        <w:t>201</w:t>
      </w:r>
      <w:r w:rsidR="00661F7A" w:rsidRPr="00363F3B">
        <w:rPr>
          <w:rFonts w:eastAsia="仿宋" w:hAnsi="仿宋" w:hint="eastAsia"/>
          <w:spacing w:val="4"/>
          <w:sz w:val="24"/>
          <w:szCs w:val="24"/>
        </w:rPr>
        <w:t>1</w:t>
      </w:r>
      <w:r w:rsidR="00661F7A" w:rsidRPr="00363F3B">
        <w:rPr>
          <w:rFonts w:eastAsia="仿宋" w:hAnsi="仿宋"/>
          <w:spacing w:val="4"/>
          <w:sz w:val="24"/>
          <w:szCs w:val="24"/>
        </w:rPr>
        <w:t>年</w:t>
      </w:r>
      <w:r w:rsidR="00661F7A" w:rsidRPr="00363F3B">
        <w:rPr>
          <w:rFonts w:eastAsia="仿宋" w:hAnsi="仿宋" w:hint="eastAsia"/>
          <w:spacing w:val="4"/>
          <w:sz w:val="24"/>
          <w:szCs w:val="24"/>
        </w:rPr>
        <w:t>3</w:t>
      </w:r>
      <w:r w:rsidR="00661F7A" w:rsidRPr="00363F3B">
        <w:rPr>
          <w:rFonts w:eastAsia="仿宋" w:hAnsi="仿宋"/>
          <w:spacing w:val="4"/>
          <w:sz w:val="24"/>
          <w:szCs w:val="24"/>
        </w:rPr>
        <w:t>月</w:t>
      </w:r>
      <w:r w:rsidR="00661F7A" w:rsidRPr="00363F3B">
        <w:rPr>
          <w:rFonts w:eastAsia="仿宋" w:hAnsi="仿宋" w:hint="eastAsia"/>
          <w:spacing w:val="4"/>
          <w:sz w:val="24"/>
          <w:szCs w:val="24"/>
        </w:rPr>
        <w:t>1</w:t>
      </w:r>
      <w:r w:rsidR="00661F7A" w:rsidRPr="00363F3B">
        <w:rPr>
          <w:rFonts w:eastAsia="仿宋" w:hAnsi="仿宋"/>
          <w:spacing w:val="4"/>
          <w:sz w:val="24"/>
          <w:szCs w:val="24"/>
        </w:rPr>
        <w:t>日</w:t>
      </w:r>
      <w:r w:rsidR="00661F7A" w:rsidRPr="00363F3B">
        <w:rPr>
          <w:rFonts w:eastAsia="仿宋" w:hAnsi="仿宋" w:hint="eastAsia"/>
          <w:spacing w:val="4"/>
          <w:sz w:val="24"/>
          <w:szCs w:val="24"/>
        </w:rPr>
        <w:t>起施行</w:t>
      </w:r>
      <w:r w:rsidR="002B213E" w:rsidRPr="00363F3B">
        <w:rPr>
          <w:rFonts w:eastAsia="仿宋" w:hAnsi="仿宋" w:hint="eastAsia"/>
          <w:spacing w:val="4"/>
          <w:sz w:val="24"/>
          <w:szCs w:val="24"/>
        </w:rPr>
        <w:t>；</w:t>
      </w:r>
    </w:p>
    <w:p w:rsidR="008E41D4" w:rsidRPr="00363F3B" w:rsidRDefault="00B2561B" w:rsidP="00363F3B">
      <w:pPr>
        <w:adjustRightInd w:val="0"/>
        <w:snapToGrid w:val="0"/>
        <w:ind w:firstLine="496"/>
        <w:jc w:val="left"/>
        <w:rPr>
          <w:rFonts w:eastAsia="仿宋" w:hAnsi="仿宋"/>
          <w:spacing w:val="4"/>
          <w:sz w:val="24"/>
          <w:szCs w:val="24"/>
        </w:rPr>
      </w:pPr>
      <w:r w:rsidRPr="00363F3B">
        <w:rPr>
          <w:rFonts w:eastAsia="仿宋" w:hAnsi="仿宋" w:hint="eastAsia"/>
          <w:spacing w:val="4"/>
          <w:sz w:val="24"/>
          <w:szCs w:val="24"/>
        </w:rPr>
        <w:t>（</w:t>
      </w:r>
      <w:r w:rsidRPr="00363F3B">
        <w:rPr>
          <w:rFonts w:eastAsia="仿宋" w:hAnsi="仿宋" w:hint="eastAsia"/>
          <w:spacing w:val="4"/>
          <w:sz w:val="24"/>
          <w:szCs w:val="24"/>
        </w:rPr>
        <w:t>9</w:t>
      </w:r>
      <w:r w:rsidRPr="00363F3B">
        <w:rPr>
          <w:rFonts w:eastAsia="仿宋" w:hAnsi="仿宋" w:hint="eastAsia"/>
          <w:spacing w:val="4"/>
          <w:sz w:val="24"/>
          <w:szCs w:val="24"/>
        </w:rPr>
        <w:t>）</w:t>
      </w:r>
      <w:r w:rsidR="00661F7A" w:rsidRPr="00363F3B">
        <w:rPr>
          <w:rFonts w:eastAsia="仿宋" w:hAnsi="仿宋"/>
          <w:spacing w:val="4"/>
          <w:sz w:val="24"/>
          <w:szCs w:val="24"/>
        </w:rPr>
        <w:t>《中华人民共和国土地管理法》</w:t>
      </w:r>
      <w:r w:rsidR="002B213E" w:rsidRPr="00363F3B">
        <w:rPr>
          <w:rFonts w:eastAsia="仿宋" w:hAnsi="仿宋" w:hint="eastAsia"/>
          <w:spacing w:val="4"/>
          <w:sz w:val="24"/>
          <w:szCs w:val="24"/>
        </w:rPr>
        <w:t>，</w:t>
      </w:r>
      <w:r w:rsidR="002B213E" w:rsidRPr="00363F3B">
        <w:rPr>
          <w:rFonts w:eastAsia="仿宋" w:hAnsi="仿宋" w:hint="eastAsia"/>
          <w:spacing w:val="4"/>
          <w:sz w:val="24"/>
          <w:szCs w:val="24"/>
        </w:rPr>
        <w:t>2019</w:t>
      </w:r>
      <w:r w:rsidR="002B213E" w:rsidRPr="00363F3B">
        <w:rPr>
          <w:rFonts w:eastAsia="仿宋" w:hAnsi="仿宋" w:hint="eastAsia"/>
          <w:spacing w:val="4"/>
          <w:sz w:val="24"/>
          <w:szCs w:val="24"/>
        </w:rPr>
        <w:t>年</w:t>
      </w:r>
      <w:r w:rsidR="002B213E" w:rsidRPr="00363F3B">
        <w:rPr>
          <w:rFonts w:eastAsia="仿宋" w:hAnsi="仿宋" w:hint="eastAsia"/>
          <w:spacing w:val="4"/>
          <w:sz w:val="24"/>
          <w:szCs w:val="24"/>
        </w:rPr>
        <w:t>8</w:t>
      </w:r>
      <w:r w:rsidR="002B213E" w:rsidRPr="00363F3B">
        <w:rPr>
          <w:rFonts w:eastAsia="仿宋" w:hAnsi="仿宋" w:hint="eastAsia"/>
          <w:spacing w:val="4"/>
          <w:sz w:val="24"/>
          <w:szCs w:val="24"/>
        </w:rPr>
        <w:t>月</w:t>
      </w:r>
      <w:r w:rsidR="002B213E" w:rsidRPr="00363F3B">
        <w:rPr>
          <w:rFonts w:eastAsia="仿宋" w:hAnsi="仿宋" w:hint="eastAsia"/>
          <w:spacing w:val="4"/>
          <w:sz w:val="24"/>
          <w:szCs w:val="24"/>
        </w:rPr>
        <w:t>26</w:t>
      </w:r>
      <w:r w:rsidR="002B213E" w:rsidRPr="00363F3B">
        <w:rPr>
          <w:rFonts w:eastAsia="仿宋" w:hAnsi="仿宋" w:hint="eastAsia"/>
          <w:spacing w:val="4"/>
          <w:sz w:val="24"/>
          <w:szCs w:val="24"/>
        </w:rPr>
        <w:t>日修订</w:t>
      </w:r>
      <w:r w:rsidR="00A57ED6" w:rsidRPr="00363F3B">
        <w:rPr>
          <w:rFonts w:eastAsia="仿宋" w:hAnsi="仿宋" w:hint="eastAsia"/>
          <w:spacing w:val="4"/>
          <w:sz w:val="24"/>
          <w:szCs w:val="24"/>
        </w:rPr>
        <w:t>；</w:t>
      </w:r>
    </w:p>
    <w:p w:rsidR="002B213E" w:rsidRPr="00363F3B" w:rsidRDefault="008E41D4" w:rsidP="00363F3B">
      <w:pPr>
        <w:adjustRightInd w:val="0"/>
        <w:snapToGrid w:val="0"/>
        <w:ind w:firstLine="496"/>
        <w:jc w:val="left"/>
        <w:rPr>
          <w:rFonts w:eastAsia="仿宋" w:hAnsi="仿宋"/>
          <w:spacing w:val="4"/>
          <w:sz w:val="24"/>
          <w:szCs w:val="24"/>
        </w:rPr>
      </w:pPr>
      <w:r w:rsidRPr="00363F3B">
        <w:rPr>
          <w:rFonts w:eastAsia="仿宋" w:hAnsi="仿宋"/>
          <w:spacing w:val="4"/>
          <w:sz w:val="24"/>
          <w:szCs w:val="24"/>
        </w:rPr>
        <w:t>（</w:t>
      </w:r>
      <w:r w:rsidR="00B2561B" w:rsidRPr="00363F3B">
        <w:rPr>
          <w:rFonts w:eastAsia="仿宋" w:hAnsi="仿宋" w:hint="eastAsia"/>
          <w:spacing w:val="4"/>
          <w:sz w:val="24"/>
          <w:szCs w:val="24"/>
        </w:rPr>
        <w:t>10</w:t>
      </w:r>
      <w:r w:rsidRPr="00363F3B">
        <w:rPr>
          <w:rFonts w:eastAsia="仿宋" w:hAnsi="仿宋"/>
          <w:spacing w:val="4"/>
          <w:sz w:val="24"/>
          <w:szCs w:val="24"/>
        </w:rPr>
        <w:t>）</w:t>
      </w:r>
      <w:r w:rsidR="002B213E" w:rsidRPr="00363F3B">
        <w:rPr>
          <w:rFonts w:eastAsia="仿宋" w:hAnsi="仿宋"/>
          <w:spacing w:val="4"/>
          <w:sz w:val="24"/>
          <w:szCs w:val="24"/>
        </w:rPr>
        <w:t>《中华人民共和国水法》</w:t>
      </w:r>
      <w:r w:rsidR="002B213E" w:rsidRPr="00363F3B">
        <w:rPr>
          <w:rFonts w:eastAsia="仿宋" w:hAnsi="仿宋" w:hint="eastAsia"/>
          <w:spacing w:val="4"/>
          <w:sz w:val="24"/>
          <w:szCs w:val="24"/>
        </w:rPr>
        <w:t>，</w:t>
      </w:r>
      <w:r w:rsidR="002B213E" w:rsidRPr="00363F3B">
        <w:rPr>
          <w:rFonts w:eastAsia="仿宋" w:hAnsi="仿宋"/>
          <w:spacing w:val="4"/>
          <w:sz w:val="24"/>
          <w:szCs w:val="24"/>
        </w:rPr>
        <w:t>201</w:t>
      </w:r>
      <w:r w:rsidR="002B213E" w:rsidRPr="00363F3B">
        <w:rPr>
          <w:rFonts w:eastAsia="仿宋" w:hAnsi="仿宋" w:hint="eastAsia"/>
          <w:spacing w:val="4"/>
          <w:sz w:val="24"/>
          <w:szCs w:val="24"/>
        </w:rPr>
        <w:t>6</w:t>
      </w:r>
      <w:r w:rsidR="002B213E" w:rsidRPr="00363F3B">
        <w:rPr>
          <w:rFonts w:eastAsia="仿宋" w:hAnsi="仿宋"/>
          <w:spacing w:val="4"/>
          <w:sz w:val="24"/>
          <w:szCs w:val="24"/>
        </w:rPr>
        <w:t>年</w:t>
      </w:r>
      <w:r w:rsidR="002B213E" w:rsidRPr="00363F3B">
        <w:rPr>
          <w:rFonts w:eastAsia="仿宋" w:hAnsi="仿宋" w:hint="eastAsia"/>
          <w:spacing w:val="4"/>
          <w:sz w:val="24"/>
          <w:szCs w:val="24"/>
        </w:rPr>
        <w:t>7</w:t>
      </w:r>
      <w:r w:rsidR="002B213E" w:rsidRPr="00363F3B">
        <w:rPr>
          <w:rFonts w:eastAsia="仿宋" w:hAnsi="仿宋"/>
          <w:spacing w:val="4"/>
          <w:sz w:val="24"/>
          <w:szCs w:val="24"/>
        </w:rPr>
        <w:t>月</w:t>
      </w:r>
      <w:r w:rsidR="002B213E" w:rsidRPr="00363F3B">
        <w:rPr>
          <w:rFonts w:eastAsia="仿宋" w:hAnsi="仿宋" w:hint="eastAsia"/>
          <w:spacing w:val="4"/>
          <w:sz w:val="24"/>
          <w:szCs w:val="24"/>
        </w:rPr>
        <w:t>2</w:t>
      </w:r>
      <w:r w:rsidR="002B213E" w:rsidRPr="00363F3B">
        <w:rPr>
          <w:rFonts w:eastAsia="仿宋" w:hAnsi="仿宋"/>
          <w:spacing w:val="4"/>
          <w:sz w:val="24"/>
          <w:szCs w:val="24"/>
        </w:rPr>
        <w:t>日</w:t>
      </w:r>
      <w:r w:rsidR="002B213E" w:rsidRPr="00363F3B">
        <w:rPr>
          <w:rFonts w:eastAsia="仿宋" w:hAnsi="仿宋" w:hint="eastAsia"/>
          <w:spacing w:val="4"/>
          <w:sz w:val="24"/>
          <w:szCs w:val="24"/>
        </w:rPr>
        <w:t>修订；</w:t>
      </w:r>
    </w:p>
    <w:p w:rsidR="00A57ED6" w:rsidRPr="00363F3B" w:rsidRDefault="00B2561B" w:rsidP="00363F3B">
      <w:pPr>
        <w:adjustRightInd w:val="0"/>
        <w:snapToGrid w:val="0"/>
        <w:ind w:firstLine="496"/>
        <w:jc w:val="left"/>
        <w:rPr>
          <w:rFonts w:eastAsia="仿宋" w:hAnsi="仿宋"/>
          <w:spacing w:val="4"/>
          <w:sz w:val="24"/>
          <w:szCs w:val="24"/>
        </w:rPr>
      </w:pPr>
      <w:r w:rsidRPr="00363F3B">
        <w:rPr>
          <w:rFonts w:eastAsia="仿宋" w:hAnsi="仿宋" w:hint="eastAsia"/>
          <w:spacing w:val="4"/>
          <w:sz w:val="24"/>
          <w:szCs w:val="24"/>
        </w:rPr>
        <w:t>（</w:t>
      </w:r>
      <w:r w:rsidRPr="00363F3B">
        <w:rPr>
          <w:rFonts w:eastAsia="仿宋" w:hAnsi="仿宋" w:hint="eastAsia"/>
          <w:spacing w:val="4"/>
          <w:sz w:val="24"/>
          <w:szCs w:val="24"/>
        </w:rPr>
        <w:t>11</w:t>
      </w:r>
      <w:r w:rsidRPr="00363F3B">
        <w:rPr>
          <w:rFonts w:eastAsia="仿宋" w:hAnsi="仿宋" w:hint="eastAsia"/>
          <w:spacing w:val="4"/>
          <w:sz w:val="24"/>
          <w:szCs w:val="24"/>
        </w:rPr>
        <w:t>）</w:t>
      </w:r>
      <w:r w:rsidR="00A57ED6" w:rsidRPr="00363F3B">
        <w:rPr>
          <w:rFonts w:eastAsia="仿宋" w:hAnsi="仿宋" w:hint="eastAsia"/>
          <w:spacing w:val="4"/>
          <w:sz w:val="24"/>
          <w:szCs w:val="24"/>
        </w:rPr>
        <w:t>《中华人民共和国野生动物保护法》，</w:t>
      </w:r>
      <w:r w:rsidR="00A57ED6" w:rsidRPr="00363F3B">
        <w:rPr>
          <w:rFonts w:eastAsia="仿宋" w:hAnsi="仿宋"/>
          <w:spacing w:val="4"/>
          <w:sz w:val="24"/>
          <w:szCs w:val="24"/>
        </w:rPr>
        <w:t>20</w:t>
      </w:r>
      <w:r w:rsidR="00A57ED6" w:rsidRPr="00363F3B">
        <w:rPr>
          <w:rFonts w:eastAsia="仿宋" w:hAnsi="仿宋" w:hint="eastAsia"/>
          <w:spacing w:val="4"/>
          <w:sz w:val="24"/>
          <w:szCs w:val="24"/>
        </w:rPr>
        <w:t>18</w:t>
      </w:r>
      <w:r w:rsidR="00A57ED6" w:rsidRPr="00363F3B">
        <w:rPr>
          <w:rFonts w:eastAsia="仿宋" w:hAnsi="仿宋"/>
          <w:spacing w:val="4"/>
          <w:sz w:val="24"/>
          <w:szCs w:val="24"/>
        </w:rPr>
        <w:t>年</w:t>
      </w:r>
      <w:r w:rsidR="00A57ED6" w:rsidRPr="00363F3B">
        <w:rPr>
          <w:rFonts w:eastAsia="仿宋" w:hAnsi="仿宋" w:hint="eastAsia"/>
          <w:spacing w:val="4"/>
          <w:sz w:val="24"/>
          <w:szCs w:val="24"/>
        </w:rPr>
        <w:t>10</w:t>
      </w:r>
      <w:r w:rsidR="00A57ED6" w:rsidRPr="00363F3B">
        <w:rPr>
          <w:rFonts w:eastAsia="仿宋" w:hAnsi="仿宋"/>
          <w:spacing w:val="4"/>
          <w:sz w:val="24"/>
          <w:szCs w:val="24"/>
        </w:rPr>
        <w:t>月</w:t>
      </w:r>
      <w:r w:rsidR="00A57ED6" w:rsidRPr="00363F3B">
        <w:rPr>
          <w:rFonts w:eastAsia="仿宋" w:hAnsi="仿宋" w:hint="eastAsia"/>
          <w:spacing w:val="4"/>
          <w:sz w:val="24"/>
          <w:szCs w:val="24"/>
        </w:rPr>
        <w:t>26</w:t>
      </w:r>
      <w:r w:rsidR="00A57ED6" w:rsidRPr="00363F3B">
        <w:rPr>
          <w:rFonts w:eastAsia="仿宋" w:hAnsi="仿宋"/>
          <w:spacing w:val="4"/>
          <w:sz w:val="24"/>
          <w:szCs w:val="24"/>
        </w:rPr>
        <w:t>日</w:t>
      </w:r>
      <w:r w:rsidR="00A57ED6" w:rsidRPr="00363F3B">
        <w:rPr>
          <w:rFonts w:eastAsia="仿宋" w:hAnsi="仿宋" w:hint="eastAsia"/>
          <w:spacing w:val="4"/>
          <w:sz w:val="24"/>
          <w:szCs w:val="24"/>
        </w:rPr>
        <w:t>修订</w:t>
      </w:r>
      <w:r w:rsidRPr="00363F3B">
        <w:rPr>
          <w:rFonts w:eastAsia="仿宋" w:hAnsi="仿宋" w:hint="eastAsia"/>
          <w:spacing w:val="4"/>
          <w:sz w:val="24"/>
          <w:szCs w:val="24"/>
        </w:rPr>
        <w:t>；</w:t>
      </w:r>
    </w:p>
    <w:p w:rsidR="00A57ED6" w:rsidRPr="00363F3B" w:rsidRDefault="00B2561B" w:rsidP="00363F3B">
      <w:pPr>
        <w:adjustRightInd w:val="0"/>
        <w:snapToGrid w:val="0"/>
        <w:ind w:firstLine="496"/>
        <w:jc w:val="left"/>
        <w:rPr>
          <w:rFonts w:eastAsia="仿宋" w:hAnsi="仿宋"/>
          <w:spacing w:val="4"/>
          <w:sz w:val="24"/>
          <w:szCs w:val="24"/>
        </w:rPr>
      </w:pPr>
      <w:r w:rsidRPr="00363F3B">
        <w:rPr>
          <w:rFonts w:eastAsia="仿宋" w:hAnsi="仿宋" w:hint="eastAsia"/>
          <w:spacing w:val="4"/>
          <w:sz w:val="24"/>
          <w:szCs w:val="24"/>
        </w:rPr>
        <w:t>（</w:t>
      </w:r>
      <w:r w:rsidRPr="00363F3B">
        <w:rPr>
          <w:rFonts w:eastAsia="仿宋" w:hAnsi="仿宋" w:hint="eastAsia"/>
          <w:spacing w:val="4"/>
          <w:sz w:val="24"/>
          <w:szCs w:val="24"/>
        </w:rPr>
        <w:t>12</w:t>
      </w:r>
      <w:r w:rsidRPr="00363F3B">
        <w:rPr>
          <w:rFonts w:eastAsia="仿宋" w:hAnsi="仿宋" w:hint="eastAsia"/>
          <w:spacing w:val="4"/>
          <w:sz w:val="24"/>
          <w:szCs w:val="24"/>
        </w:rPr>
        <w:t>）</w:t>
      </w:r>
      <w:r w:rsidR="00A57ED6" w:rsidRPr="00363F3B">
        <w:rPr>
          <w:rFonts w:eastAsia="仿宋" w:hAnsi="仿宋" w:hint="eastAsia"/>
          <w:spacing w:val="4"/>
          <w:sz w:val="24"/>
          <w:szCs w:val="24"/>
        </w:rPr>
        <w:t>《中华人民共和国河道管理条例》，</w:t>
      </w:r>
      <w:r w:rsidR="00A57ED6" w:rsidRPr="00363F3B">
        <w:rPr>
          <w:rFonts w:eastAsia="仿宋" w:hAnsi="仿宋" w:hint="eastAsia"/>
          <w:spacing w:val="4"/>
          <w:sz w:val="24"/>
          <w:szCs w:val="24"/>
        </w:rPr>
        <w:t>2018</w:t>
      </w:r>
      <w:r w:rsidR="00A57ED6" w:rsidRPr="00363F3B">
        <w:rPr>
          <w:rFonts w:eastAsia="仿宋" w:hAnsi="仿宋" w:hint="eastAsia"/>
          <w:spacing w:val="4"/>
          <w:sz w:val="24"/>
          <w:szCs w:val="24"/>
        </w:rPr>
        <w:t>年</w:t>
      </w:r>
      <w:r w:rsidR="00A57ED6" w:rsidRPr="00363F3B">
        <w:rPr>
          <w:rFonts w:eastAsia="仿宋" w:hAnsi="仿宋" w:hint="eastAsia"/>
          <w:spacing w:val="4"/>
          <w:sz w:val="24"/>
          <w:szCs w:val="24"/>
        </w:rPr>
        <w:t>3</w:t>
      </w:r>
      <w:r w:rsidR="00A57ED6" w:rsidRPr="00363F3B">
        <w:rPr>
          <w:rFonts w:eastAsia="仿宋" w:hAnsi="仿宋" w:hint="eastAsia"/>
          <w:spacing w:val="4"/>
          <w:sz w:val="24"/>
          <w:szCs w:val="24"/>
        </w:rPr>
        <w:t>月</w:t>
      </w:r>
      <w:r w:rsidR="00A57ED6" w:rsidRPr="00363F3B">
        <w:rPr>
          <w:rFonts w:eastAsia="仿宋" w:hAnsi="仿宋" w:hint="eastAsia"/>
          <w:spacing w:val="4"/>
          <w:sz w:val="24"/>
          <w:szCs w:val="24"/>
        </w:rPr>
        <w:t>19</w:t>
      </w:r>
      <w:r w:rsidR="00A57ED6" w:rsidRPr="00363F3B">
        <w:rPr>
          <w:rFonts w:eastAsia="仿宋" w:hAnsi="仿宋" w:hint="eastAsia"/>
          <w:spacing w:val="4"/>
          <w:sz w:val="24"/>
          <w:szCs w:val="24"/>
        </w:rPr>
        <w:t>日修订；</w:t>
      </w:r>
    </w:p>
    <w:p w:rsidR="008E41D4" w:rsidRPr="00363F3B" w:rsidRDefault="008E41D4" w:rsidP="00363F3B">
      <w:pPr>
        <w:adjustRightInd w:val="0"/>
        <w:snapToGrid w:val="0"/>
        <w:ind w:firstLine="496"/>
        <w:jc w:val="left"/>
        <w:rPr>
          <w:rFonts w:eastAsia="仿宋" w:hAnsi="仿宋"/>
          <w:spacing w:val="4"/>
          <w:sz w:val="24"/>
          <w:szCs w:val="24"/>
        </w:rPr>
      </w:pPr>
      <w:r w:rsidRPr="00363F3B">
        <w:rPr>
          <w:rFonts w:eastAsia="仿宋" w:hAnsi="仿宋"/>
          <w:spacing w:val="4"/>
          <w:sz w:val="24"/>
          <w:szCs w:val="24"/>
        </w:rPr>
        <w:t>（</w:t>
      </w:r>
      <w:r w:rsidRPr="00363F3B">
        <w:rPr>
          <w:rFonts w:eastAsia="仿宋" w:hAnsi="仿宋"/>
          <w:spacing w:val="4"/>
          <w:sz w:val="24"/>
          <w:szCs w:val="24"/>
        </w:rPr>
        <w:t>1</w:t>
      </w:r>
      <w:r w:rsidR="00150591">
        <w:rPr>
          <w:rFonts w:eastAsia="仿宋" w:hAnsi="仿宋" w:hint="eastAsia"/>
          <w:spacing w:val="4"/>
          <w:sz w:val="24"/>
          <w:szCs w:val="24"/>
        </w:rPr>
        <w:t>3</w:t>
      </w:r>
      <w:r w:rsidRPr="00363F3B">
        <w:rPr>
          <w:rFonts w:eastAsia="仿宋" w:hAnsi="仿宋"/>
          <w:spacing w:val="4"/>
          <w:sz w:val="24"/>
          <w:szCs w:val="24"/>
        </w:rPr>
        <w:t>）《建设项目环境保护管理条例》，国务院</w:t>
      </w:r>
      <w:r w:rsidR="00661F7A" w:rsidRPr="00363F3B">
        <w:rPr>
          <w:rFonts w:eastAsia="仿宋" w:hAnsi="仿宋"/>
          <w:spacing w:val="4"/>
          <w:sz w:val="24"/>
          <w:szCs w:val="24"/>
        </w:rPr>
        <w:t>令</w:t>
      </w:r>
      <w:r w:rsidRPr="00363F3B">
        <w:rPr>
          <w:rFonts w:eastAsia="仿宋" w:hAnsi="仿宋"/>
          <w:spacing w:val="4"/>
          <w:sz w:val="24"/>
          <w:szCs w:val="24"/>
        </w:rPr>
        <w:t>第</w:t>
      </w:r>
      <w:r w:rsidRPr="00363F3B">
        <w:rPr>
          <w:rFonts w:eastAsia="仿宋" w:hAnsi="仿宋"/>
          <w:spacing w:val="4"/>
          <w:sz w:val="24"/>
          <w:szCs w:val="24"/>
        </w:rPr>
        <w:t>682</w:t>
      </w:r>
      <w:r w:rsidRPr="00363F3B">
        <w:rPr>
          <w:rFonts w:eastAsia="仿宋" w:hAnsi="仿宋"/>
          <w:spacing w:val="4"/>
          <w:sz w:val="24"/>
          <w:szCs w:val="24"/>
        </w:rPr>
        <w:t>号，</w:t>
      </w:r>
      <w:r w:rsidRPr="00363F3B">
        <w:rPr>
          <w:rFonts w:eastAsia="仿宋" w:hAnsi="仿宋"/>
          <w:spacing w:val="4"/>
          <w:sz w:val="24"/>
          <w:szCs w:val="24"/>
        </w:rPr>
        <w:t>2017.10.1</w:t>
      </w:r>
      <w:r w:rsidRPr="00363F3B">
        <w:rPr>
          <w:rFonts w:eastAsia="仿宋" w:hAnsi="仿宋"/>
          <w:spacing w:val="4"/>
          <w:sz w:val="24"/>
          <w:szCs w:val="24"/>
        </w:rPr>
        <w:t>；</w:t>
      </w:r>
    </w:p>
    <w:p w:rsidR="008E41D4" w:rsidRPr="00363F3B" w:rsidRDefault="008E41D4" w:rsidP="00363F3B">
      <w:pPr>
        <w:adjustRightInd w:val="0"/>
        <w:snapToGrid w:val="0"/>
        <w:ind w:firstLine="496"/>
        <w:jc w:val="left"/>
        <w:rPr>
          <w:rFonts w:eastAsia="仿宋" w:hAnsi="仿宋"/>
          <w:spacing w:val="4"/>
          <w:sz w:val="24"/>
          <w:szCs w:val="24"/>
        </w:rPr>
      </w:pPr>
      <w:r w:rsidRPr="00363F3B">
        <w:rPr>
          <w:rFonts w:eastAsia="仿宋" w:hAnsi="仿宋"/>
          <w:spacing w:val="4"/>
          <w:sz w:val="24"/>
          <w:szCs w:val="24"/>
        </w:rPr>
        <w:t>（</w:t>
      </w:r>
      <w:r w:rsidRPr="00363F3B">
        <w:rPr>
          <w:rFonts w:eastAsia="仿宋" w:hAnsi="仿宋"/>
          <w:spacing w:val="4"/>
          <w:sz w:val="24"/>
          <w:szCs w:val="24"/>
        </w:rPr>
        <w:t>1</w:t>
      </w:r>
      <w:r w:rsidR="00150591">
        <w:rPr>
          <w:rFonts w:eastAsia="仿宋" w:hAnsi="仿宋" w:hint="eastAsia"/>
          <w:spacing w:val="4"/>
          <w:sz w:val="24"/>
          <w:szCs w:val="24"/>
        </w:rPr>
        <w:t>4</w:t>
      </w:r>
      <w:r w:rsidRPr="00363F3B">
        <w:rPr>
          <w:rFonts w:eastAsia="仿宋" w:hAnsi="仿宋"/>
          <w:spacing w:val="4"/>
          <w:sz w:val="24"/>
          <w:szCs w:val="24"/>
        </w:rPr>
        <w:t>）</w:t>
      </w:r>
      <w:r w:rsidR="00126D64" w:rsidRPr="00363F3B">
        <w:rPr>
          <w:rFonts w:eastAsia="仿宋" w:hAnsi="仿宋"/>
          <w:spacing w:val="4"/>
          <w:sz w:val="24"/>
          <w:szCs w:val="24"/>
        </w:rPr>
        <w:t>《产业结构调整指导目录（</w:t>
      </w:r>
      <w:r w:rsidR="00126D64" w:rsidRPr="00363F3B">
        <w:rPr>
          <w:rFonts w:eastAsia="仿宋" w:hAnsi="仿宋"/>
          <w:spacing w:val="4"/>
          <w:sz w:val="24"/>
          <w:szCs w:val="24"/>
        </w:rPr>
        <w:t>2019</w:t>
      </w:r>
      <w:r w:rsidR="00126D64" w:rsidRPr="00363F3B">
        <w:rPr>
          <w:rFonts w:eastAsia="仿宋" w:hAnsi="仿宋"/>
          <w:spacing w:val="4"/>
          <w:sz w:val="24"/>
          <w:szCs w:val="24"/>
        </w:rPr>
        <w:t>年本）》，</w:t>
      </w:r>
      <w:r w:rsidR="00126D64" w:rsidRPr="00363F3B">
        <w:rPr>
          <w:rFonts w:eastAsia="仿宋" w:hAnsi="仿宋"/>
          <w:spacing w:val="4"/>
          <w:sz w:val="24"/>
          <w:szCs w:val="24"/>
        </w:rPr>
        <w:t>2020</w:t>
      </w:r>
      <w:r w:rsidR="00126D64" w:rsidRPr="00363F3B">
        <w:rPr>
          <w:rFonts w:eastAsia="仿宋" w:hAnsi="仿宋"/>
          <w:spacing w:val="4"/>
          <w:sz w:val="24"/>
          <w:szCs w:val="24"/>
        </w:rPr>
        <w:t>年</w:t>
      </w:r>
      <w:r w:rsidR="00126D64" w:rsidRPr="00363F3B">
        <w:rPr>
          <w:rFonts w:eastAsia="仿宋" w:hAnsi="仿宋"/>
          <w:spacing w:val="4"/>
          <w:sz w:val="24"/>
          <w:szCs w:val="24"/>
        </w:rPr>
        <w:t>1</w:t>
      </w:r>
      <w:r w:rsidR="00126D64" w:rsidRPr="00363F3B">
        <w:rPr>
          <w:rFonts w:eastAsia="仿宋" w:hAnsi="仿宋"/>
          <w:spacing w:val="4"/>
          <w:sz w:val="24"/>
          <w:szCs w:val="24"/>
        </w:rPr>
        <w:t>月</w:t>
      </w:r>
      <w:r w:rsidR="00126D64" w:rsidRPr="00363F3B">
        <w:rPr>
          <w:rFonts w:eastAsia="仿宋" w:hAnsi="仿宋"/>
          <w:spacing w:val="4"/>
          <w:sz w:val="24"/>
          <w:szCs w:val="24"/>
        </w:rPr>
        <w:t>1</w:t>
      </w:r>
      <w:r w:rsidR="00126D64" w:rsidRPr="00363F3B">
        <w:rPr>
          <w:rFonts w:eastAsia="仿宋" w:hAnsi="仿宋"/>
          <w:spacing w:val="4"/>
          <w:sz w:val="24"/>
          <w:szCs w:val="24"/>
        </w:rPr>
        <w:t>日实施；</w:t>
      </w:r>
    </w:p>
    <w:p w:rsidR="008E41D4" w:rsidRPr="00363F3B" w:rsidRDefault="008E41D4" w:rsidP="00363F3B">
      <w:pPr>
        <w:adjustRightInd w:val="0"/>
        <w:snapToGrid w:val="0"/>
        <w:ind w:firstLine="496"/>
        <w:jc w:val="left"/>
        <w:rPr>
          <w:rFonts w:eastAsia="仿宋" w:hAnsi="仿宋"/>
          <w:spacing w:val="4"/>
          <w:sz w:val="24"/>
          <w:szCs w:val="24"/>
        </w:rPr>
      </w:pPr>
      <w:r w:rsidRPr="00363F3B">
        <w:rPr>
          <w:rFonts w:eastAsia="仿宋" w:hAnsi="仿宋"/>
          <w:spacing w:val="4"/>
          <w:sz w:val="24"/>
          <w:szCs w:val="24"/>
        </w:rPr>
        <w:t>（</w:t>
      </w:r>
      <w:r w:rsidR="00150591">
        <w:rPr>
          <w:rFonts w:eastAsia="仿宋" w:hAnsi="仿宋" w:hint="eastAsia"/>
          <w:spacing w:val="4"/>
          <w:sz w:val="24"/>
          <w:szCs w:val="24"/>
        </w:rPr>
        <w:t>15</w:t>
      </w:r>
      <w:r w:rsidRPr="00363F3B">
        <w:rPr>
          <w:rFonts w:eastAsia="仿宋" w:hAnsi="仿宋"/>
          <w:spacing w:val="4"/>
          <w:sz w:val="24"/>
          <w:szCs w:val="24"/>
        </w:rPr>
        <w:t>）《国务院关于印发水污染防治行动计划的通知》（国发〔</w:t>
      </w:r>
      <w:r w:rsidRPr="00363F3B">
        <w:rPr>
          <w:rFonts w:eastAsia="仿宋" w:hAnsi="仿宋"/>
          <w:spacing w:val="4"/>
          <w:sz w:val="24"/>
          <w:szCs w:val="24"/>
        </w:rPr>
        <w:t>2015</w:t>
      </w:r>
      <w:r w:rsidRPr="00363F3B">
        <w:rPr>
          <w:rFonts w:eastAsia="仿宋" w:hAnsi="仿宋"/>
          <w:spacing w:val="4"/>
          <w:sz w:val="24"/>
          <w:szCs w:val="24"/>
        </w:rPr>
        <w:t>〕</w:t>
      </w:r>
      <w:r w:rsidRPr="00363F3B">
        <w:rPr>
          <w:rFonts w:eastAsia="仿宋" w:hAnsi="仿宋"/>
          <w:spacing w:val="4"/>
          <w:sz w:val="24"/>
          <w:szCs w:val="24"/>
        </w:rPr>
        <w:t>17</w:t>
      </w:r>
      <w:r w:rsidRPr="00363F3B">
        <w:rPr>
          <w:rFonts w:eastAsia="仿宋" w:hAnsi="仿宋"/>
          <w:spacing w:val="4"/>
          <w:sz w:val="24"/>
          <w:szCs w:val="24"/>
        </w:rPr>
        <w:t>号）</w:t>
      </w:r>
      <w:r w:rsidR="00150591">
        <w:rPr>
          <w:rFonts w:eastAsia="仿宋" w:hAnsi="仿宋" w:hint="eastAsia"/>
          <w:spacing w:val="4"/>
          <w:sz w:val="24"/>
          <w:szCs w:val="24"/>
        </w:rPr>
        <w:t>。</w:t>
      </w:r>
    </w:p>
    <w:p w:rsidR="008E41D4" w:rsidRPr="002A7E63" w:rsidRDefault="00FD1AF5" w:rsidP="00FD1AF5">
      <w:pPr>
        <w:pStyle w:val="3"/>
        <w:numPr>
          <w:ilvl w:val="0"/>
          <w:numId w:val="0"/>
        </w:numPr>
        <w:adjustRightInd w:val="0"/>
        <w:snapToGrid w:val="0"/>
        <w:spacing w:line="360" w:lineRule="auto"/>
        <w:rPr>
          <w:rFonts w:ascii="Times New Roman" w:eastAsia="仿宋"/>
          <w:lang w:val="zh-CN"/>
        </w:rPr>
      </w:pPr>
      <w:bookmarkStart w:id="12" w:name="_Toc34579170"/>
      <w:r>
        <w:rPr>
          <w:rFonts w:ascii="Times New Roman" w:eastAsia="仿宋" w:hAnsi="仿宋" w:hint="eastAsia"/>
          <w:lang w:val="zh-CN"/>
        </w:rPr>
        <w:t>2.1.2</w:t>
      </w:r>
      <w:r w:rsidR="008E41D4" w:rsidRPr="002A7E63">
        <w:rPr>
          <w:rFonts w:ascii="Times New Roman" w:eastAsia="仿宋" w:hAnsi="仿宋"/>
          <w:lang w:val="zh-CN"/>
        </w:rPr>
        <w:t>地方法规及规划</w:t>
      </w:r>
      <w:bookmarkEnd w:id="12"/>
    </w:p>
    <w:p w:rsidR="008E41D4" w:rsidRPr="00363F3B" w:rsidRDefault="008E41D4" w:rsidP="00363F3B">
      <w:pPr>
        <w:adjustRightInd w:val="0"/>
        <w:snapToGrid w:val="0"/>
        <w:ind w:firstLine="496"/>
        <w:jc w:val="left"/>
        <w:rPr>
          <w:rFonts w:eastAsia="仿宋"/>
          <w:spacing w:val="4"/>
          <w:sz w:val="24"/>
          <w:szCs w:val="24"/>
        </w:rPr>
      </w:pPr>
      <w:r w:rsidRPr="00363F3B">
        <w:rPr>
          <w:rFonts w:eastAsia="仿宋" w:hAnsi="仿宋"/>
          <w:spacing w:val="4"/>
          <w:sz w:val="24"/>
          <w:szCs w:val="24"/>
        </w:rPr>
        <w:t>（</w:t>
      </w:r>
      <w:r w:rsidRPr="00363F3B">
        <w:rPr>
          <w:rFonts w:eastAsia="仿宋"/>
          <w:spacing w:val="4"/>
          <w:sz w:val="24"/>
          <w:szCs w:val="24"/>
        </w:rPr>
        <w:t>1</w:t>
      </w:r>
      <w:r w:rsidRPr="00363F3B">
        <w:rPr>
          <w:rFonts w:eastAsia="仿宋" w:hAnsi="仿宋"/>
          <w:spacing w:val="4"/>
          <w:sz w:val="24"/>
          <w:szCs w:val="24"/>
        </w:rPr>
        <w:t>）《湖南省环境保护条例》（</w:t>
      </w:r>
      <w:r w:rsidRPr="00363F3B">
        <w:rPr>
          <w:rFonts w:eastAsia="仿宋"/>
          <w:spacing w:val="4"/>
          <w:sz w:val="24"/>
          <w:szCs w:val="24"/>
        </w:rPr>
        <w:t>20</w:t>
      </w:r>
      <w:r w:rsidRPr="00363F3B">
        <w:rPr>
          <w:rFonts w:eastAsia="仿宋" w:hint="eastAsia"/>
          <w:spacing w:val="4"/>
          <w:sz w:val="24"/>
          <w:szCs w:val="24"/>
        </w:rPr>
        <w:t>20</w:t>
      </w:r>
      <w:r w:rsidRPr="00363F3B">
        <w:rPr>
          <w:rFonts w:eastAsia="仿宋" w:hAnsi="仿宋"/>
          <w:spacing w:val="4"/>
          <w:sz w:val="24"/>
          <w:szCs w:val="24"/>
        </w:rPr>
        <w:t>年</w:t>
      </w:r>
      <w:r w:rsidRPr="00363F3B">
        <w:rPr>
          <w:rFonts w:eastAsia="仿宋" w:hint="eastAsia"/>
          <w:spacing w:val="4"/>
          <w:sz w:val="24"/>
          <w:szCs w:val="24"/>
        </w:rPr>
        <w:t>1</w:t>
      </w:r>
      <w:r w:rsidRPr="00363F3B">
        <w:rPr>
          <w:rFonts w:eastAsia="仿宋" w:hAnsi="仿宋"/>
          <w:spacing w:val="4"/>
          <w:sz w:val="24"/>
          <w:szCs w:val="24"/>
        </w:rPr>
        <w:t>月</w:t>
      </w:r>
      <w:r w:rsidRPr="00363F3B">
        <w:rPr>
          <w:rFonts w:eastAsia="仿宋" w:hint="eastAsia"/>
          <w:spacing w:val="4"/>
          <w:sz w:val="24"/>
          <w:szCs w:val="24"/>
        </w:rPr>
        <w:t>1</w:t>
      </w:r>
      <w:r w:rsidRPr="00363F3B">
        <w:rPr>
          <w:rFonts w:eastAsia="仿宋" w:hAnsi="仿宋"/>
          <w:spacing w:val="4"/>
          <w:sz w:val="24"/>
          <w:szCs w:val="24"/>
        </w:rPr>
        <w:t>日</w:t>
      </w:r>
      <w:r w:rsidRPr="00363F3B">
        <w:rPr>
          <w:rFonts w:eastAsia="仿宋" w:hAnsi="仿宋" w:hint="eastAsia"/>
          <w:spacing w:val="4"/>
          <w:sz w:val="24"/>
          <w:szCs w:val="24"/>
        </w:rPr>
        <w:t>起施行</w:t>
      </w:r>
      <w:r w:rsidRPr="00363F3B">
        <w:rPr>
          <w:rFonts w:eastAsia="仿宋" w:hAnsi="仿宋"/>
          <w:spacing w:val="4"/>
          <w:sz w:val="24"/>
          <w:szCs w:val="24"/>
        </w:rPr>
        <w:t>）；</w:t>
      </w:r>
    </w:p>
    <w:p w:rsidR="008E41D4" w:rsidRPr="00363F3B" w:rsidRDefault="008E41D4" w:rsidP="00363F3B">
      <w:pPr>
        <w:adjustRightInd w:val="0"/>
        <w:snapToGrid w:val="0"/>
        <w:ind w:firstLine="496"/>
        <w:jc w:val="left"/>
        <w:rPr>
          <w:rFonts w:eastAsia="仿宋"/>
          <w:spacing w:val="4"/>
          <w:sz w:val="24"/>
          <w:szCs w:val="24"/>
        </w:rPr>
      </w:pPr>
      <w:r w:rsidRPr="00363F3B">
        <w:rPr>
          <w:rFonts w:eastAsia="仿宋" w:hAnsi="仿宋"/>
          <w:spacing w:val="4"/>
          <w:sz w:val="24"/>
          <w:szCs w:val="24"/>
        </w:rPr>
        <w:t>（</w:t>
      </w:r>
      <w:r w:rsidRPr="00363F3B">
        <w:rPr>
          <w:rFonts w:eastAsia="仿宋"/>
          <w:spacing w:val="4"/>
          <w:sz w:val="24"/>
          <w:szCs w:val="24"/>
        </w:rPr>
        <w:t>2</w:t>
      </w:r>
      <w:r w:rsidRPr="00363F3B">
        <w:rPr>
          <w:rFonts w:eastAsia="仿宋" w:hAnsi="仿宋"/>
          <w:spacing w:val="4"/>
          <w:sz w:val="24"/>
          <w:szCs w:val="24"/>
        </w:rPr>
        <w:t>）《湖南省大气污染防治条例》（</w:t>
      </w:r>
      <w:r w:rsidRPr="00363F3B">
        <w:rPr>
          <w:rFonts w:eastAsia="仿宋"/>
          <w:spacing w:val="4"/>
          <w:sz w:val="24"/>
          <w:szCs w:val="24"/>
        </w:rPr>
        <w:t>2017</w:t>
      </w:r>
      <w:r w:rsidRPr="00363F3B">
        <w:rPr>
          <w:rFonts w:eastAsia="仿宋" w:hAnsi="仿宋"/>
          <w:spacing w:val="4"/>
          <w:sz w:val="24"/>
          <w:szCs w:val="24"/>
        </w:rPr>
        <w:t>年</w:t>
      </w:r>
      <w:r w:rsidRPr="00363F3B">
        <w:rPr>
          <w:rFonts w:eastAsia="仿宋"/>
          <w:spacing w:val="4"/>
          <w:sz w:val="24"/>
          <w:szCs w:val="24"/>
        </w:rPr>
        <w:t>6</w:t>
      </w:r>
      <w:r w:rsidRPr="00363F3B">
        <w:rPr>
          <w:rFonts w:eastAsia="仿宋" w:hAnsi="仿宋"/>
          <w:spacing w:val="4"/>
          <w:sz w:val="24"/>
          <w:szCs w:val="24"/>
        </w:rPr>
        <w:t>月</w:t>
      </w:r>
      <w:r w:rsidRPr="00363F3B">
        <w:rPr>
          <w:rFonts w:eastAsia="仿宋"/>
          <w:spacing w:val="4"/>
          <w:sz w:val="24"/>
          <w:szCs w:val="24"/>
        </w:rPr>
        <w:t>1</w:t>
      </w:r>
      <w:r w:rsidRPr="00363F3B">
        <w:rPr>
          <w:rFonts w:eastAsia="仿宋" w:hAnsi="仿宋"/>
          <w:spacing w:val="4"/>
          <w:sz w:val="24"/>
          <w:szCs w:val="24"/>
        </w:rPr>
        <w:t>日实施）；</w:t>
      </w:r>
    </w:p>
    <w:p w:rsidR="008E41D4" w:rsidRPr="00363F3B" w:rsidRDefault="008E41D4" w:rsidP="00363F3B">
      <w:pPr>
        <w:adjustRightInd w:val="0"/>
        <w:snapToGrid w:val="0"/>
        <w:ind w:firstLine="496"/>
        <w:jc w:val="left"/>
        <w:rPr>
          <w:rFonts w:eastAsia="仿宋"/>
          <w:spacing w:val="4"/>
          <w:sz w:val="24"/>
          <w:szCs w:val="24"/>
        </w:rPr>
      </w:pPr>
      <w:r w:rsidRPr="00363F3B">
        <w:rPr>
          <w:rFonts w:eastAsia="仿宋" w:hAnsi="仿宋"/>
          <w:spacing w:val="4"/>
          <w:sz w:val="24"/>
          <w:szCs w:val="24"/>
        </w:rPr>
        <w:t>（</w:t>
      </w:r>
      <w:r w:rsidRPr="00363F3B">
        <w:rPr>
          <w:rFonts w:eastAsia="仿宋"/>
          <w:spacing w:val="4"/>
          <w:sz w:val="24"/>
          <w:szCs w:val="24"/>
        </w:rPr>
        <w:t>3</w:t>
      </w:r>
      <w:r w:rsidRPr="00363F3B">
        <w:rPr>
          <w:rFonts w:eastAsia="仿宋" w:hAnsi="仿宋"/>
          <w:spacing w:val="4"/>
          <w:sz w:val="24"/>
          <w:szCs w:val="24"/>
        </w:rPr>
        <w:t>）《湖南省饮用水水源保护条例》（</w:t>
      </w:r>
      <w:r w:rsidRPr="00363F3B">
        <w:rPr>
          <w:rFonts w:eastAsia="仿宋"/>
          <w:spacing w:val="4"/>
          <w:sz w:val="24"/>
          <w:szCs w:val="24"/>
        </w:rPr>
        <w:t>2018</w:t>
      </w:r>
      <w:r w:rsidRPr="00363F3B">
        <w:rPr>
          <w:rFonts w:eastAsia="仿宋" w:hAnsi="仿宋"/>
          <w:spacing w:val="4"/>
          <w:sz w:val="24"/>
          <w:szCs w:val="24"/>
        </w:rPr>
        <w:t>年</w:t>
      </w:r>
      <w:r w:rsidRPr="00363F3B">
        <w:rPr>
          <w:rFonts w:eastAsia="仿宋"/>
          <w:spacing w:val="4"/>
          <w:sz w:val="24"/>
          <w:szCs w:val="24"/>
        </w:rPr>
        <w:t>1</w:t>
      </w:r>
      <w:r w:rsidRPr="00363F3B">
        <w:rPr>
          <w:rFonts w:eastAsia="仿宋" w:hAnsi="仿宋"/>
          <w:spacing w:val="4"/>
          <w:sz w:val="24"/>
          <w:szCs w:val="24"/>
        </w:rPr>
        <w:t>月</w:t>
      </w:r>
      <w:r w:rsidRPr="00363F3B">
        <w:rPr>
          <w:rFonts w:eastAsia="仿宋"/>
          <w:spacing w:val="4"/>
          <w:sz w:val="24"/>
          <w:szCs w:val="24"/>
        </w:rPr>
        <w:t>1</w:t>
      </w:r>
      <w:r w:rsidRPr="00363F3B">
        <w:rPr>
          <w:rFonts w:eastAsia="仿宋" w:hAnsi="仿宋"/>
          <w:spacing w:val="4"/>
          <w:sz w:val="24"/>
          <w:szCs w:val="24"/>
        </w:rPr>
        <w:t>日实施）；</w:t>
      </w:r>
    </w:p>
    <w:p w:rsidR="008E41D4" w:rsidRPr="00363F3B" w:rsidRDefault="008E41D4" w:rsidP="00363F3B">
      <w:pPr>
        <w:adjustRightInd w:val="0"/>
        <w:snapToGrid w:val="0"/>
        <w:ind w:firstLine="496"/>
        <w:jc w:val="left"/>
        <w:rPr>
          <w:rFonts w:eastAsia="仿宋" w:hAnsi="仿宋"/>
          <w:spacing w:val="4"/>
          <w:sz w:val="24"/>
          <w:szCs w:val="24"/>
        </w:rPr>
      </w:pPr>
      <w:r w:rsidRPr="00363F3B">
        <w:rPr>
          <w:rFonts w:eastAsia="仿宋" w:hAnsi="仿宋"/>
          <w:spacing w:val="4"/>
          <w:sz w:val="24"/>
          <w:szCs w:val="24"/>
        </w:rPr>
        <w:t>（</w:t>
      </w:r>
      <w:r w:rsidRPr="00363F3B">
        <w:rPr>
          <w:rFonts w:eastAsia="仿宋" w:hAnsi="仿宋"/>
          <w:spacing w:val="4"/>
          <w:sz w:val="24"/>
          <w:szCs w:val="24"/>
        </w:rPr>
        <w:t>4</w:t>
      </w:r>
      <w:r w:rsidRPr="00363F3B">
        <w:rPr>
          <w:rFonts w:eastAsia="仿宋" w:hAnsi="仿宋"/>
          <w:spacing w:val="4"/>
          <w:sz w:val="24"/>
          <w:szCs w:val="24"/>
        </w:rPr>
        <w:t>）《湖南省实施</w:t>
      </w:r>
      <w:r w:rsidRPr="00363F3B">
        <w:rPr>
          <w:rFonts w:eastAsia="仿宋" w:hAnsi="仿宋"/>
          <w:spacing w:val="4"/>
          <w:sz w:val="24"/>
          <w:szCs w:val="24"/>
        </w:rPr>
        <w:t>&lt;</w:t>
      </w:r>
      <w:r w:rsidRPr="00363F3B">
        <w:rPr>
          <w:rFonts w:eastAsia="仿宋" w:hAnsi="仿宋"/>
          <w:spacing w:val="4"/>
          <w:sz w:val="24"/>
          <w:szCs w:val="24"/>
        </w:rPr>
        <w:t>中华人民共和国固体废物污染环境防治法</w:t>
      </w:r>
      <w:r w:rsidRPr="00363F3B">
        <w:rPr>
          <w:rFonts w:eastAsia="仿宋" w:hAnsi="仿宋"/>
          <w:spacing w:val="4"/>
          <w:sz w:val="24"/>
          <w:szCs w:val="24"/>
        </w:rPr>
        <w:t>&gt;</w:t>
      </w:r>
      <w:r w:rsidRPr="00363F3B">
        <w:rPr>
          <w:rFonts w:eastAsia="仿宋" w:hAnsi="仿宋"/>
          <w:spacing w:val="4"/>
          <w:sz w:val="24"/>
          <w:szCs w:val="24"/>
        </w:rPr>
        <w:t>办法》（</w:t>
      </w:r>
      <w:r w:rsidRPr="00363F3B">
        <w:rPr>
          <w:rFonts w:eastAsia="仿宋" w:hAnsi="仿宋"/>
          <w:spacing w:val="4"/>
          <w:sz w:val="24"/>
          <w:szCs w:val="24"/>
        </w:rPr>
        <w:t>2018</w:t>
      </w:r>
      <w:r w:rsidRPr="00363F3B">
        <w:rPr>
          <w:rFonts w:eastAsia="仿宋" w:hAnsi="仿宋"/>
          <w:spacing w:val="4"/>
          <w:sz w:val="24"/>
          <w:szCs w:val="24"/>
        </w:rPr>
        <w:t>年</w:t>
      </w:r>
      <w:r w:rsidRPr="00363F3B">
        <w:rPr>
          <w:rFonts w:eastAsia="仿宋" w:hAnsi="仿宋"/>
          <w:spacing w:val="4"/>
          <w:sz w:val="24"/>
          <w:szCs w:val="24"/>
        </w:rPr>
        <w:t>5</w:t>
      </w:r>
      <w:r w:rsidRPr="00363F3B">
        <w:rPr>
          <w:rFonts w:eastAsia="仿宋" w:hAnsi="仿宋"/>
          <w:spacing w:val="4"/>
          <w:sz w:val="24"/>
          <w:szCs w:val="24"/>
        </w:rPr>
        <w:t>月</w:t>
      </w:r>
      <w:r w:rsidRPr="00363F3B">
        <w:rPr>
          <w:rFonts w:eastAsia="仿宋" w:hAnsi="仿宋"/>
          <w:spacing w:val="4"/>
          <w:sz w:val="24"/>
          <w:szCs w:val="24"/>
        </w:rPr>
        <w:t>1</w:t>
      </w:r>
      <w:r w:rsidRPr="00363F3B">
        <w:rPr>
          <w:rFonts w:eastAsia="仿宋" w:hAnsi="仿宋"/>
          <w:spacing w:val="4"/>
          <w:sz w:val="24"/>
          <w:szCs w:val="24"/>
        </w:rPr>
        <w:t>日起施行）；</w:t>
      </w:r>
    </w:p>
    <w:p w:rsidR="008E41D4" w:rsidRPr="00363F3B" w:rsidRDefault="008E41D4" w:rsidP="00363F3B">
      <w:pPr>
        <w:adjustRightInd w:val="0"/>
        <w:snapToGrid w:val="0"/>
        <w:ind w:firstLine="496"/>
        <w:jc w:val="left"/>
        <w:rPr>
          <w:rFonts w:eastAsia="仿宋"/>
          <w:spacing w:val="4"/>
          <w:sz w:val="24"/>
          <w:szCs w:val="24"/>
        </w:rPr>
      </w:pPr>
      <w:r w:rsidRPr="00363F3B">
        <w:rPr>
          <w:rFonts w:eastAsia="仿宋" w:hAnsi="仿宋"/>
          <w:spacing w:val="4"/>
          <w:sz w:val="24"/>
          <w:szCs w:val="24"/>
        </w:rPr>
        <w:t>（</w:t>
      </w:r>
      <w:r w:rsidRPr="00363F3B">
        <w:rPr>
          <w:rFonts w:eastAsia="仿宋"/>
          <w:spacing w:val="4"/>
          <w:sz w:val="24"/>
          <w:szCs w:val="24"/>
        </w:rPr>
        <w:t>5</w:t>
      </w:r>
      <w:r w:rsidRPr="00363F3B">
        <w:rPr>
          <w:rFonts w:eastAsia="仿宋" w:hAnsi="仿宋"/>
          <w:spacing w:val="4"/>
          <w:sz w:val="24"/>
          <w:szCs w:val="24"/>
        </w:rPr>
        <w:t>）《湖南省主要水系地表水环境功能区划》（湖南省环保局，湖南省质量技术监督局，</w:t>
      </w:r>
      <w:r w:rsidRPr="00363F3B">
        <w:rPr>
          <w:rFonts w:eastAsia="仿宋"/>
          <w:spacing w:val="4"/>
          <w:sz w:val="24"/>
          <w:szCs w:val="24"/>
        </w:rPr>
        <w:t>DB43/023-2005</w:t>
      </w:r>
      <w:r w:rsidRPr="00363F3B">
        <w:rPr>
          <w:rFonts w:eastAsia="仿宋" w:hAnsi="仿宋"/>
          <w:spacing w:val="4"/>
          <w:sz w:val="24"/>
          <w:szCs w:val="24"/>
        </w:rPr>
        <w:t>）；</w:t>
      </w:r>
    </w:p>
    <w:p w:rsidR="008E41D4" w:rsidRPr="00363F3B" w:rsidRDefault="008E41D4" w:rsidP="00363F3B">
      <w:pPr>
        <w:adjustRightInd w:val="0"/>
        <w:snapToGrid w:val="0"/>
        <w:ind w:firstLine="496"/>
        <w:jc w:val="left"/>
        <w:rPr>
          <w:rFonts w:eastAsia="仿宋"/>
          <w:spacing w:val="4"/>
          <w:sz w:val="24"/>
          <w:szCs w:val="24"/>
        </w:rPr>
      </w:pPr>
      <w:r w:rsidRPr="00363F3B">
        <w:rPr>
          <w:rFonts w:eastAsia="仿宋" w:hAnsi="仿宋"/>
          <w:spacing w:val="4"/>
          <w:sz w:val="24"/>
          <w:szCs w:val="24"/>
        </w:rPr>
        <w:t>（</w:t>
      </w:r>
      <w:r w:rsidRPr="00363F3B">
        <w:rPr>
          <w:rFonts w:eastAsia="仿宋"/>
          <w:spacing w:val="4"/>
          <w:sz w:val="24"/>
          <w:szCs w:val="24"/>
        </w:rPr>
        <w:t>6</w:t>
      </w:r>
      <w:r w:rsidRPr="00363F3B">
        <w:rPr>
          <w:rFonts w:eastAsia="仿宋" w:hAnsi="仿宋"/>
          <w:spacing w:val="4"/>
          <w:sz w:val="24"/>
          <w:szCs w:val="24"/>
        </w:rPr>
        <w:t>）《湖南省县级以上地表水集中式饮用水水源保护区划定方案》</w:t>
      </w:r>
      <w:r w:rsidRPr="00363F3B">
        <w:rPr>
          <w:rFonts w:eastAsia="仿宋" w:hAnsi="仿宋" w:hint="eastAsia"/>
          <w:spacing w:val="4"/>
          <w:sz w:val="24"/>
          <w:szCs w:val="24"/>
        </w:rPr>
        <w:t>（</w:t>
      </w:r>
      <w:r w:rsidRPr="00363F3B">
        <w:rPr>
          <w:rFonts w:eastAsia="仿宋" w:hAnsi="仿宋"/>
          <w:spacing w:val="4"/>
          <w:sz w:val="24"/>
          <w:szCs w:val="24"/>
        </w:rPr>
        <w:t>湘政函</w:t>
      </w:r>
      <w:r w:rsidRPr="00363F3B">
        <w:rPr>
          <w:rFonts w:eastAsia="仿宋"/>
          <w:spacing w:val="4"/>
          <w:sz w:val="24"/>
          <w:szCs w:val="24"/>
        </w:rPr>
        <w:t>[2016]176</w:t>
      </w:r>
      <w:r w:rsidRPr="00363F3B">
        <w:rPr>
          <w:rFonts w:eastAsia="仿宋" w:hAnsi="仿宋"/>
          <w:spacing w:val="4"/>
          <w:sz w:val="24"/>
          <w:szCs w:val="24"/>
        </w:rPr>
        <w:t>号</w:t>
      </w:r>
      <w:r w:rsidRPr="00363F3B">
        <w:rPr>
          <w:rFonts w:eastAsia="仿宋" w:hAnsi="仿宋" w:hint="eastAsia"/>
          <w:spacing w:val="4"/>
          <w:sz w:val="24"/>
          <w:szCs w:val="24"/>
        </w:rPr>
        <w:t>）</w:t>
      </w:r>
      <w:r w:rsidRPr="00363F3B">
        <w:rPr>
          <w:rFonts w:eastAsia="仿宋" w:hAnsi="仿宋"/>
          <w:spacing w:val="4"/>
          <w:sz w:val="24"/>
          <w:szCs w:val="24"/>
        </w:rPr>
        <w:t>；</w:t>
      </w:r>
    </w:p>
    <w:p w:rsidR="008E41D4" w:rsidRPr="00363F3B" w:rsidRDefault="008E41D4" w:rsidP="00363F3B">
      <w:pPr>
        <w:adjustRightInd w:val="0"/>
        <w:snapToGrid w:val="0"/>
        <w:ind w:firstLine="496"/>
        <w:jc w:val="left"/>
        <w:rPr>
          <w:rFonts w:eastAsia="仿宋"/>
          <w:spacing w:val="4"/>
          <w:sz w:val="24"/>
          <w:szCs w:val="24"/>
        </w:rPr>
      </w:pPr>
      <w:r w:rsidRPr="00363F3B">
        <w:rPr>
          <w:rFonts w:eastAsia="仿宋" w:hAnsi="仿宋"/>
          <w:spacing w:val="4"/>
          <w:sz w:val="24"/>
          <w:szCs w:val="24"/>
        </w:rPr>
        <w:lastRenderedPageBreak/>
        <w:t>（</w:t>
      </w:r>
      <w:r w:rsidRPr="00363F3B">
        <w:rPr>
          <w:rFonts w:eastAsia="仿宋"/>
          <w:spacing w:val="4"/>
          <w:sz w:val="24"/>
          <w:szCs w:val="24"/>
        </w:rPr>
        <w:t>7</w:t>
      </w:r>
      <w:r w:rsidRPr="00363F3B">
        <w:rPr>
          <w:rFonts w:eastAsia="仿宋" w:hAnsi="仿宋"/>
          <w:spacing w:val="4"/>
          <w:sz w:val="24"/>
          <w:szCs w:val="24"/>
        </w:rPr>
        <w:t>）《湖南省</w:t>
      </w:r>
      <w:r w:rsidR="00F7175F" w:rsidRPr="00363F3B">
        <w:rPr>
          <w:rFonts w:eastAsia="仿宋" w:hint="eastAsia"/>
          <w:spacing w:val="4"/>
          <w:sz w:val="24"/>
          <w:szCs w:val="24"/>
        </w:rPr>
        <w:t>“</w:t>
      </w:r>
      <w:r w:rsidRPr="00363F3B">
        <w:rPr>
          <w:rFonts w:eastAsia="仿宋" w:hAnsi="仿宋"/>
          <w:spacing w:val="4"/>
          <w:sz w:val="24"/>
          <w:szCs w:val="24"/>
        </w:rPr>
        <w:t>十三五</w:t>
      </w:r>
      <w:r w:rsidR="00F7175F" w:rsidRPr="00363F3B">
        <w:rPr>
          <w:rFonts w:eastAsia="仿宋" w:hint="eastAsia"/>
          <w:spacing w:val="4"/>
          <w:sz w:val="24"/>
          <w:szCs w:val="24"/>
        </w:rPr>
        <w:t>”</w:t>
      </w:r>
      <w:r w:rsidRPr="00363F3B">
        <w:rPr>
          <w:rFonts w:eastAsia="仿宋" w:hAnsi="仿宋"/>
          <w:spacing w:val="4"/>
          <w:sz w:val="24"/>
          <w:szCs w:val="24"/>
        </w:rPr>
        <w:t>环境保护规划》（湘环发</w:t>
      </w:r>
      <w:r w:rsidRPr="00363F3B">
        <w:rPr>
          <w:rFonts w:eastAsia="仿宋"/>
          <w:spacing w:val="4"/>
          <w:sz w:val="24"/>
          <w:szCs w:val="24"/>
        </w:rPr>
        <w:t>[2016]25</w:t>
      </w:r>
      <w:r w:rsidRPr="00363F3B">
        <w:rPr>
          <w:rFonts w:eastAsia="仿宋" w:hAnsi="仿宋"/>
          <w:spacing w:val="4"/>
          <w:sz w:val="24"/>
          <w:szCs w:val="24"/>
        </w:rPr>
        <w:t>号）；</w:t>
      </w:r>
    </w:p>
    <w:p w:rsidR="008E41D4" w:rsidRPr="00363F3B" w:rsidRDefault="008E41D4" w:rsidP="00363F3B">
      <w:pPr>
        <w:adjustRightInd w:val="0"/>
        <w:snapToGrid w:val="0"/>
        <w:ind w:firstLine="496"/>
        <w:jc w:val="left"/>
        <w:rPr>
          <w:rFonts w:eastAsia="仿宋"/>
          <w:spacing w:val="4"/>
          <w:sz w:val="24"/>
          <w:szCs w:val="24"/>
        </w:rPr>
      </w:pPr>
      <w:r w:rsidRPr="00363F3B">
        <w:rPr>
          <w:rFonts w:eastAsia="仿宋" w:hAnsi="仿宋"/>
          <w:spacing w:val="4"/>
          <w:sz w:val="24"/>
          <w:szCs w:val="24"/>
        </w:rPr>
        <w:t>（</w:t>
      </w:r>
      <w:r w:rsidR="00F7175F" w:rsidRPr="00363F3B">
        <w:rPr>
          <w:rFonts w:eastAsia="仿宋" w:hint="eastAsia"/>
          <w:spacing w:val="4"/>
          <w:sz w:val="24"/>
          <w:szCs w:val="24"/>
        </w:rPr>
        <w:t>8</w:t>
      </w:r>
      <w:r w:rsidRPr="00363F3B">
        <w:rPr>
          <w:rFonts w:eastAsia="仿宋" w:hAnsi="仿宋"/>
          <w:spacing w:val="4"/>
          <w:sz w:val="24"/>
          <w:szCs w:val="24"/>
        </w:rPr>
        <w:t>）《湖南省贯彻落实</w:t>
      </w:r>
      <w:r w:rsidRPr="00363F3B">
        <w:rPr>
          <w:rFonts w:eastAsia="仿宋"/>
          <w:spacing w:val="4"/>
          <w:sz w:val="24"/>
          <w:szCs w:val="24"/>
        </w:rPr>
        <w:t>&lt;</w:t>
      </w:r>
      <w:r w:rsidRPr="00363F3B">
        <w:rPr>
          <w:rFonts w:eastAsia="仿宋" w:hAnsi="仿宋"/>
          <w:spacing w:val="4"/>
          <w:sz w:val="24"/>
          <w:szCs w:val="24"/>
        </w:rPr>
        <w:t>水污染防治行动计划</w:t>
      </w:r>
      <w:r w:rsidRPr="00363F3B">
        <w:rPr>
          <w:rFonts w:eastAsia="仿宋"/>
          <w:spacing w:val="4"/>
          <w:sz w:val="24"/>
          <w:szCs w:val="24"/>
        </w:rPr>
        <w:t>&gt;</w:t>
      </w:r>
      <w:r w:rsidRPr="00363F3B">
        <w:rPr>
          <w:rFonts w:eastAsia="仿宋" w:hAnsi="仿宋"/>
          <w:spacing w:val="4"/>
          <w:sz w:val="24"/>
          <w:szCs w:val="24"/>
        </w:rPr>
        <w:t>实施方案（</w:t>
      </w:r>
      <w:r w:rsidRPr="00363F3B">
        <w:rPr>
          <w:rFonts w:eastAsia="仿宋"/>
          <w:spacing w:val="4"/>
          <w:sz w:val="24"/>
          <w:szCs w:val="24"/>
        </w:rPr>
        <w:t>2016-2020</w:t>
      </w:r>
      <w:r w:rsidRPr="00363F3B">
        <w:rPr>
          <w:rFonts w:eastAsia="仿宋" w:hAnsi="仿宋"/>
          <w:spacing w:val="4"/>
          <w:sz w:val="24"/>
          <w:szCs w:val="24"/>
        </w:rPr>
        <w:t>年）的通知》，湘政发</w:t>
      </w:r>
      <w:r w:rsidRPr="00363F3B">
        <w:rPr>
          <w:rFonts w:eastAsia="仿宋"/>
          <w:spacing w:val="4"/>
          <w:sz w:val="24"/>
          <w:szCs w:val="24"/>
        </w:rPr>
        <w:t>[2015]53</w:t>
      </w:r>
      <w:r w:rsidRPr="00363F3B">
        <w:rPr>
          <w:rFonts w:eastAsia="仿宋" w:hAnsi="仿宋"/>
          <w:spacing w:val="4"/>
          <w:sz w:val="24"/>
          <w:szCs w:val="24"/>
        </w:rPr>
        <w:t>号；</w:t>
      </w:r>
    </w:p>
    <w:p w:rsidR="00F7175F" w:rsidRPr="00363F3B" w:rsidRDefault="008E41D4" w:rsidP="00363F3B">
      <w:pPr>
        <w:adjustRightInd w:val="0"/>
        <w:snapToGrid w:val="0"/>
        <w:ind w:firstLine="480"/>
        <w:jc w:val="left"/>
        <w:rPr>
          <w:rFonts w:eastAsia="仿宋" w:hAnsi="仿宋"/>
          <w:sz w:val="24"/>
          <w:szCs w:val="24"/>
        </w:rPr>
      </w:pPr>
      <w:r w:rsidRPr="00363F3B">
        <w:rPr>
          <w:rFonts w:eastAsia="仿宋" w:hAnsi="仿宋"/>
          <w:sz w:val="24"/>
          <w:szCs w:val="24"/>
        </w:rPr>
        <w:t>（</w:t>
      </w:r>
      <w:r w:rsidR="00F7175F" w:rsidRPr="00363F3B">
        <w:rPr>
          <w:rFonts w:eastAsia="仿宋" w:hint="eastAsia"/>
          <w:sz w:val="24"/>
          <w:szCs w:val="24"/>
        </w:rPr>
        <w:t>9</w:t>
      </w:r>
      <w:r w:rsidRPr="00363F3B">
        <w:rPr>
          <w:rFonts w:eastAsia="仿宋" w:hAnsi="仿宋"/>
          <w:sz w:val="24"/>
          <w:szCs w:val="24"/>
        </w:rPr>
        <w:t>）《湖南省污染物防治攻坚战三年行动计划（</w:t>
      </w:r>
      <w:r w:rsidRPr="00363F3B">
        <w:rPr>
          <w:rFonts w:eastAsia="仿宋"/>
          <w:sz w:val="24"/>
          <w:szCs w:val="24"/>
        </w:rPr>
        <w:t>2018~2020</w:t>
      </w:r>
      <w:r w:rsidRPr="00363F3B">
        <w:rPr>
          <w:rFonts w:eastAsia="仿宋" w:hAnsi="仿宋"/>
          <w:sz w:val="24"/>
          <w:szCs w:val="24"/>
        </w:rPr>
        <w:t>年）》</w:t>
      </w:r>
      <w:r w:rsidRPr="00363F3B">
        <w:rPr>
          <w:rFonts w:eastAsia="仿宋" w:hAnsi="仿宋" w:hint="eastAsia"/>
          <w:sz w:val="24"/>
          <w:szCs w:val="24"/>
        </w:rPr>
        <w:t>（</w:t>
      </w:r>
      <w:r w:rsidRPr="00363F3B">
        <w:rPr>
          <w:rFonts w:eastAsia="仿宋" w:hAnsi="仿宋"/>
          <w:sz w:val="24"/>
          <w:szCs w:val="24"/>
        </w:rPr>
        <w:t>湘政发〔</w:t>
      </w:r>
      <w:r w:rsidRPr="00363F3B">
        <w:rPr>
          <w:rFonts w:eastAsia="仿宋"/>
          <w:sz w:val="24"/>
          <w:szCs w:val="24"/>
        </w:rPr>
        <w:t>2018</w:t>
      </w:r>
      <w:r w:rsidRPr="00363F3B">
        <w:rPr>
          <w:rFonts w:eastAsia="仿宋" w:hAnsi="仿宋"/>
          <w:sz w:val="24"/>
          <w:szCs w:val="24"/>
        </w:rPr>
        <w:t>〕</w:t>
      </w:r>
      <w:r w:rsidRPr="00363F3B">
        <w:rPr>
          <w:rFonts w:eastAsia="仿宋"/>
          <w:sz w:val="24"/>
          <w:szCs w:val="24"/>
        </w:rPr>
        <w:t>17</w:t>
      </w:r>
      <w:r w:rsidRPr="00363F3B">
        <w:rPr>
          <w:rFonts w:eastAsia="仿宋" w:hAnsi="仿宋"/>
          <w:sz w:val="24"/>
          <w:szCs w:val="24"/>
        </w:rPr>
        <w:t>号</w:t>
      </w:r>
      <w:r w:rsidRPr="00363F3B">
        <w:rPr>
          <w:rFonts w:eastAsia="仿宋" w:hAnsi="仿宋" w:hint="eastAsia"/>
          <w:sz w:val="24"/>
          <w:szCs w:val="24"/>
        </w:rPr>
        <w:t>）</w:t>
      </w:r>
      <w:r w:rsidRPr="00363F3B">
        <w:rPr>
          <w:rFonts w:eastAsia="仿宋" w:hAnsi="仿宋"/>
          <w:sz w:val="24"/>
          <w:szCs w:val="24"/>
        </w:rPr>
        <w:t>；</w:t>
      </w:r>
    </w:p>
    <w:p w:rsidR="00C14BB9" w:rsidRPr="00363F3B" w:rsidRDefault="00F7175F" w:rsidP="00363F3B">
      <w:pPr>
        <w:adjustRightInd w:val="0"/>
        <w:snapToGrid w:val="0"/>
        <w:ind w:firstLine="480"/>
        <w:jc w:val="left"/>
        <w:rPr>
          <w:rStyle w:val="fontstyle01"/>
          <w:rFonts w:eastAsia="仿宋" w:hAnsi="仿宋"/>
        </w:rPr>
      </w:pPr>
      <w:r w:rsidRPr="00363F3B">
        <w:rPr>
          <w:rFonts w:eastAsia="仿宋" w:hAnsi="仿宋" w:hint="eastAsia"/>
          <w:sz w:val="24"/>
          <w:szCs w:val="24"/>
        </w:rPr>
        <w:t>（</w:t>
      </w:r>
      <w:r w:rsidRPr="00363F3B">
        <w:rPr>
          <w:rFonts w:eastAsia="仿宋" w:hAnsi="仿宋" w:hint="eastAsia"/>
          <w:sz w:val="24"/>
          <w:szCs w:val="24"/>
        </w:rPr>
        <w:t>10</w:t>
      </w:r>
      <w:r w:rsidRPr="00363F3B">
        <w:rPr>
          <w:rFonts w:eastAsia="仿宋" w:hAnsi="仿宋" w:hint="eastAsia"/>
          <w:sz w:val="24"/>
          <w:szCs w:val="24"/>
        </w:rPr>
        <w:t>）</w:t>
      </w:r>
      <w:r w:rsidR="008E41D4" w:rsidRPr="00363F3B">
        <w:rPr>
          <w:rStyle w:val="fontstyle01"/>
          <w:rFonts w:eastAsia="仿宋" w:hAnsi="仿宋"/>
        </w:rPr>
        <w:t>《湖南省土壤污染防治工作方案》（湘政发</w:t>
      </w:r>
      <w:r w:rsidR="008E41D4" w:rsidRPr="00363F3B">
        <w:rPr>
          <w:rStyle w:val="fontstyle01"/>
          <w:rFonts w:eastAsia="仿宋"/>
        </w:rPr>
        <w:t>[2017]4</w:t>
      </w:r>
      <w:r w:rsidR="008E41D4" w:rsidRPr="00363F3B">
        <w:rPr>
          <w:rStyle w:val="fontstyle01"/>
          <w:rFonts w:eastAsia="仿宋" w:hAnsi="仿宋"/>
        </w:rPr>
        <w:t>号）；</w:t>
      </w:r>
    </w:p>
    <w:p w:rsidR="00C14BB9" w:rsidRPr="00363F3B" w:rsidRDefault="00C14BB9" w:rsidP="00363F3B">
      <w:pPr>
        <w:adjustRightInd w:val="0"/>
        <w:snapToGrid w:val="0"/>
        <w:ind w:firstLine="480"/>
        <w:jc w:val="left"/>
        <w:rPr>
          <w:rFonts w:eastAsia="仿宋" w:hAnsi="仿宋"/>
          <w:color w:val="000000" w:themeColor="text1"/>
          <w:sz w:val="24"/>
          <w:szCs w:val="24"/>
        </w:rPr>
      </w:pPr>
      <w:r w:rsidRPr="00363F3B">
        <w:rPr>
          <w:rFonts w:eastAsia="仿宋" w:hAnsi="仿宋" w:hint="eastAsia"/>
          <w:color w:val="000000" w:themeColor="text1"/>
          <w:sz w:val="24"/>
          <w:szCs w:val="24"/>
        </w:rPr>
        <w:t>（</w:t>
      </w:r>
      <w:r w:rsidRPr="00363F3B">
        <w:rPr>
          <w:rFonts w:eastAsia="仿宋" w:hAnsi="仿宋" w:hint="eastAsia"/>
          <w:color w:val="000000" w:themeColor="text1"/>
          <w:sz w:val="24"/>
          <w:szCs w:val="24"/>
        </w:rPr>
        <w:t>11</w:t>
      </w:r>
      <w:r w:rsidRPr="00363F3B">
        <w:rPr>
          <w:rFonts w:eastAsia="仿宋" w:hAnsi="仿宋" w:hint="eastAsia"/>
          <w:color w:val="000000" w:themeColor="text1"/>
          <w:sz w:val="24"/>
          <w:szCs w:val="24"/>
        </w:rPr>
        <w:t>）</w:t>
      </w:r>
      <w:r w:rsidRPr="00363F3B">
        <w:rPr>
          <w:rFonts w:eastAsia="仿宋" w:hAnsi="仿宋"/>
          <w:color w:val="000000" w:themeColor="text1"/>
          <w:sz w:val="24"/>
          <w:szCs w:val="24"/>
        </w:rPr>
        <w:t>《湖南省人民政府关于印发＜湖南省生态保护红线＞的通知》（湘政发〔</w:t>
      </w:r>
      <w:r w:rsidRPr="00363F3B">
        <w:rPr>
          <w:rFonts w:eastAsia="仿宋" w:hAnsi="仿宋"/>
          <w:color w:val="000000" w:themeColor="text1"/>
          <w:sz w:val="24"/>
          <w:szCs w:val="24"/>
        </w:rPr>
        <w:t>2018</w:t>
      </w:r>
      <w:r w:rsidRPr="00363F3B">
        <w:rPr>
          <w:rFonts w:eastAsia="仿宋" w:hAnsi="仿宋"/>
          <w:color w:val="000000" w:themeColor="text1"/>
          <w:sz w:val="24"/>
          <w:szCs w:val="24"/>
        </w:rPr>
        <w:t>〕</w:t>
      </w:r>
      <w:r w:rsidRPr="00363F3B">
        <w:rPr>
          <w:rFonts w:eastAsia="仿宋" w:hAnsi="仿宋"/>
          <w:color w:val="000000" w:themeColor="text1"/>
          <w:sz w:val="24"/>
          <w:szCs w:val="24"/>
        </w:rPr>
        <w:t xml:space="preserve">20 </w:t>
      </w:r>
      <w:r w:rsidRPr="00363F3B">
        <w:rPr>
          <w:rFonts w:eastAsia="仿宋" w:hAnsi="仿宋"/>
          <w:color w:val="000000" w:themeColor="text1"/>
          <w:sz w:val="24"/>
          <w:szCs w:val="24"/>
        </w:rPr>
        <w:t>号）</w:t>
      </w:r>
      <w:r w:rsidRPr="00363F3B">
        <w:rPr>
          <w:rFonts w:eastAsia="仿宋" w:hAnsi="仿宋" w:hint="eastAsia"/>
          <w:color w:val="000000" w:themeColor="text1"/>
          <w:sz w:val="24"/>
          <w:szCs w:val="24"/>
        </w:rPr>
        <w:t>；</w:t>
      </w:r>
    </w:p>
    <w:p w:rsidR="00C94730" w:rsidRDefault="00BA2EC3" w:rsidP="00C94730">
      <w:pPr>
        <w:adjustRightInd w:val="0"/>
        <w:snapToGrid w:val="0"/>
        <w:ind w:firstLine="480"/>
        <w:jc w:val="left"/>
        <w:rPr>
          <w:rFonts w:eastAsia="仿宋" w:hAnsi="仿宋"/>
          <w:color w:val="000000" w:themeColor="text1"/>
          <w:sz w:val="24"/>
          <w:szCs w:val="24"/>
        </w:rPr>
      </w:pPr>
      <w:r w:rsidRPr="00363F3B">
        <w:rPr>
          <w:rFonts w:eastAsia="仿宋" w:hAnsi="仿宋" w:hint="eastAsia"/>
          <w:color w:val="000000" w:themeColor="text1"/>
          <w:sz w:val="24"/>
          <w:szCs w:val="24"/>
        </w:rPr>
        <w:t>（</w:t>
      </w:r>
      <w:r w:rsidRPr="00363F3B">
        <w:rPr>
          <w:rFonts w:eastAsia="仿宋" w:hAnsi="仿宋" w:hint="eastAsia"/>
          <w:color w:val="000000" w:themeColor="text1"/>
          <w:sz w:val="24"/>
          <w:szCs w:val="24"/>
        </w:rPr>
        <w:t>12</w:t>
      </w:r>
      <w:r w:rsidRPr="00363F3B">
        <w:rPr>
          <w:rFonts w:eastAsia="仿宋" w:hAnsi="仿宋" w:hint="eastAsia"/>
          <w:color w:val="000000" w:themeColor="text1"/>
          <w:sz w:val="24"/>
          <w:szCs w:val="24"/>
        </w:rPr>
        <w:t>）</w:t>
      </w:r>
      <w:r w:rsidR="000C0540" w:rsidRPr="00363F3B">
        <w:rPr>
          <w:rFonts w:eastAsia="仿宋" w:hAnsi="仿宋"/>
          <w:color w:val="000000" w:themeColor="text1"/>
          <w:sz w:val="24"/>
          <w:szCs w:val="24"/>
        </w:rPr>
        <w:t>湖南省人民政府关于印发《湖南省主体功能区规划》的通知（湘政发〔</w:t>
      </w:r>
      <w:r w:rsidR="000C0540" w:rsidRPr="00363F3B">
        <w:rPr>
          <w:rFonts w:eastAsia="仿宋" w:hAnsi="仿宋"/>
          <w:color w:val="000000" w:themeColor="text1"/>
          <w:sz w:val="24"/>
          <w:szCs w:val="24"/>
        </w:rPr>
        <w:t>2012</w:t>
      </w:r>
      <w:r w:rsidR="000C0540" w:rsidRPr="00363F3B">
        <w:rPr>
          <w:rFonts w:eastAsia="仿宋" w:hAnsi="仿宋"/>
          <w:color w:val="000000" w:themeColor="text1"/>
          <w:sz w:val="24"/>
          <w:szCs w:val="24"/>
        </w:rPr>
        <w:t>〕</w:t>
      </w:r>
      <w:r w:rsidR="000C0540" w:rsidRPr="00363F3B">
        <w:rPr>
          <w:rFonts w:eastAsia="仿宋" w:hAnsi="仿宋"/>
          <w:color w:val="000000" w:themeColor="text1"/>
          <w:sz w:val="24"/>
          <w:szCs w:val="24"/>
        </w:rPr>
        <w:t>39</w:t>
      </w:r>
      <w:r w:rsidR="000C0540" w:rsidRPr="00363F3B">
        <w:rPr>
          <w:rFonts w:eastAsia="仿宋" w:hAnsi="仿宋"/>
          <w:color w:val="000000" w:themeColor="text1"/>
          <w:sz w:val="24"/>
          <w:szCs w:val="24"/>
        </w:rPr>
        <w:t>号）</w:t>
      </w:r>
      <w:r w:rsidR="00363F3B">
        <w:rPr>
          <w:rFonts w:eastAsia="仿宋" w:hAnsi="仿宋" w:hint="eastAsia"/>
          <w:color w:val="000000" w:themeColor="text1"/>
          <w:sz w:val="24"/>
          <w:szCs w:val="24"/>
        </w:rPr>
        <w:t>；</w:t>
      </w:r>
    </w:p>
    <w:p w:rsidR="00363F3B" w:rsidRDefault="00363F3B" w:rsidP="00363F3B">
      <w:pPr>
        <w:adjustRightInd w:val="0"/>
        <w:snapToGrid w:val="0"/>
        <w:ind w:firstLine="480"/>
        <w:jc w:val="left"/>
        <w:rPr>
          <w:rFonts w:eastAsia="仿宋" w:hAnsi="仿宋"/>
          <w:color w:val="000000"/>
          <w:sz w:val="24"/>
          <w:szCs w:val="24"/>
        </w:rPr>
      </w:pPr>
      <w:r>
        <w:rPr>
          <w:rFonts w:eastAsia="仿宋" w:hAnsi="仿宋" w:hint="eastAsia"/>
          <w:color w:val="000000" w:themeColor="text1"/>
          <w:sz w:val="24"/>
          <w:szCs w:val="24"/>
        </w:rPr>
        <w:t>（</w:t>
      </w:r>
      <w:r>
        <w:rPr>
          <w:rFonts w:eastAsia="仿宋" w:hAnsi="仿宋" w:hint="eastAsia"/>
          <w:color w:val="000000" w:themeColor="text1"/>
          <w:sz w:val="24"/>
          <w:szCs w:val="24"/>
        </w:rPr>
        <w:t>1</w:t>
      </w:r>
      <w:r w:rsidR="00150591">
        <w:rPr>
          <w:rFonts w:eastAsia="仿宋" w:hAnsi="仿宋" w:hint="eastAsia"/>
          <w:color w:val="000000" w:themeColor="text1"/>
          <w:sz w:val="24"/>
          <w:szCs w:val="24"/>
        </w:rPr>
        <w:t>3</w:t>
      </w:r>
      <w:r>
        <w:rPr>
          <w:rFonts w:eastAsia="仿宋" w:hAnsi="仿宋" w:hint="eastAsia"/>
          <w:color w:val="000000" w:themeColor="text1"/>
          <w:sz w:val="24"/>
          <w:szCs w:val="24"/>
        </w:rPr>
        <w:t>）</w:t>
      </w:r>
      <w:r w:rsidRPr="00363F3B">
        <w:rPr>
          <w:rFonts w:eastAsia="仿宋" w:hAnsi="仿宋" w:hint="eastAsia"/>
          <w:color w:val="000000"/>
          <w:sz w:val="24"/>
          <w:szCs w:val="24"/>
        </w:rPr>
        <w:t>《</w:t>
      </w:r>
      <w:r w:rsidRPr="00363F3B">
        <w:rPr>
          <w:rFonts w:eastAsia="仿宋" w:hAnsi="仿宋"/>
          <w:color w:val="000000"/>
          <w:sz w:val="24"/>
          <w:szCs w:val="24"/>
        </w:rPr>
        <w:t>湖南大通湖国家湿地公园总体规划（</w:t>
      </w:r>
      <w:r w:rsidRPr="00363F3B">
        <w:rPr>
          <w:rFonts w:eastAsia="仿宋" w:hAnsi="仿宋"/>
          <w:color w:val="000000"/>
          <w:sz w:val="24"/>
          <w:szCs w:val="24"/>
        </w:rPr>
        <w:t>201</w:t>
      </w:r>
      <w:r w:rsidRPr="00363F3B">
        <w:rPr>
          <w:rFonts w:eastAsia="仿宋" w:hAnsi="仿宋" w:hint="eastAsia"/>
          <w:color w:val="000000"/>
          <w:sz w:val="24"/>
          <w:szCs w:val="24"/>
        </w:rPr>
        <w:t>7</w:t>
      </w:r>
      <w:r w:rsidRPr="00363F3B">
        <w:rPr>
          <w:rFonts w:eastAsia="仿宋" w:hAnsi="仿宋"/>
          <w:color w:val="000000"/>
          <w:sz w:val="24"/>
          <w:szCs w:val="24"/>
        </w:rPr>
        <w:t>-202</w:t>
      </w:r>
      <w:r w:rsidRPr="00363F3B">
        <w:rPr>
          <w:rFonts w:eastAsia="仿宋" w:hAnsi="仿宋" w:hint="eastAsia"/>
          <w:color w:val="000000"/>
          <w:sz w:val="24"/>
          <w:szCs w:val="24"/>
        </w:rPr>
        <w:t>5</w:t>
      </w:r>
      <w:r w:rsidRPr="00363F3B">
        <w:rPr>
          <w:rFonts w:eastAsia="仿宋" w:hAnsi="仿宋"/>
          <w:color w:val="000000"/>
          <w:sz w:val="24"/>
          <w:szCs w:val="24"/>
        </w:rPr>
        <w:t>年）</w:t>
      </w:r>
      <w:r w:rsidRPr="00363F3B">
        <w:rPr>
          <w:rFonts w:eastAsia="仿宋" w:hAnsi="仿宋" w:hint="eastAsia"/>
          <w:color w:val="000000"/>
          <w:sz w:val="24"/>
          <w:szCs w:val="24"/>
        </w:rPr>
        <w:t>》（</w:t>
      </w:r>
      <w:r w:rsidRPr="00363F3B">
        <w:rPr>
          <w:rFonts w:eastAsia="仿宋" w:hAnsi="仿宋"/>
          <w:color w:val="000000"/>
          <w:sz w:val="24"/>
          <w:szCs w:val="24"/>
        </w:rPr>
        <w:t>国家林业局中南林业调查规划设计院</w:t>
      </w:r>
      <w:r w:rsidRPr="00363F3B">
        <w:rPr>
          <w:rFonts w:eastAsia="仿宋" w:hAnsi="仿宋" w:hint="eastAsia"/>
          <w:color w:val="000000"/>
          <w:sz w:val="24"/>
          <w:szCs w:val="24"/>
        </w:rPr>
        <w:t>，</w:t>
      </w:r>
      <w:r w:rsidRPr="00363F3B">
        <w:rPr>
          <w:rFonts w:eastAsia="仿宋" w:hAnsi="仿宋" w:hint="eastAsia"/>
          <w:color w:val="000000"/>
          <w:sz w:val="24"/>
          <w:szCs w:val="24"/>
        </w:rPr>
        <w:t>2017</w:t>
      </w:r>
      <w:r w:rsidRPr="00363F3B">
        <w:rPr>
          <w:rFonts w:eastAsia="仿宋" w:hAnsi="仿宋" w:hint="eastAsia"/>
          <w:color w:val="000000"/>
          <w:sz w:val="24"/>
          <w:szCs w:val="24"/>
        </w:rPr>
        <w:t>年）</w:t>
      </w:r>
      <w:r w:rsidR="004F7A05">
        <w:rPr>
          <w:rFonts w:eastAsia="仿宋" w:hAnsi="仿宋" w:hint="eastAsia"/>
          <w:color w:val="000000"/>
          <w:sz w:val="24"/>
          <w:szCs w:val="24"/>
        </w:rPr>
        <w:t>；</w:t>
      </w:r>
    </w:p>
    <w:p w:rsidR="0093030E" w:rsidRPr="004A0524" w:rsidRDefault="0093030E" w:rsidP="0093030E">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1</w:t>
      </w:r>
      <w:r w:rsidR="00150591">
        <w:rPr>
          <w:rFonts w:eastAsia="仿宋" w:hAnsi="仿宋" w:hint="eastAsia"/>
          <w:color w:val="000000"/>
          <w:sz w:val="24"/>
          <w:szCs w:val="24"/>
        </w:rPr>
        <w:t>4</w:t>
      </w:r>
      <w:r>
        <w:rPr>
          <w:rFonts w:eastAsia="仿宋" w:hAnsi="仿宋" w:hint="eastAsia"/>
          <w:color w:val="000000"/>
          <w:sz w:val="24"/>
          <w:szCs w:val="24"/>
        </w:rPr>
        <w:t>）</w:t>
      </w:r>
      <w:r w:rsidRPr="004A0524">
        <w:rPr>
          <w:rFonts w:eastAsia="仿宋" w:hAnsi="仿宋" w:hint="eastAsia"/>
          <w:sz w:val="24"/>
          <w:szCs w:val="24"/>
        </w:rPr>
        <w:t>湖南省人民政府</w:t>
      </w:r>
      <w:r w:rsidRPr="004A0524">
        <w:rPr>
          <w:rFonts w:eastAsia="仿宋" w:hAnsi="仿宋"/>
          <w:sz w:val="24"/>
          <w:szCs w:val="24"/>
        </w:rPr>
        <w:t>办公厅</w:t>
      </w:r>
      <w:r w:rsidRPr="004A0524">
        <w:rPr>
          <w:rFonts w:eastAsia="仿宋" w:hAnsi="仿宋" w:hint="eastAsia"/>
          <w:sz w:val="24"/>
          <w:szCs w:val="24"/>
        </w:rPr>
        <w:t>关于印发《湖南省“十四五”生态环境保护规划》的通知</w:t>
      </w:r>
      <w:r>
        <w:rPr>
          <w:rFonts w:eastAsia="仿宋" w:hAnsi="仿宋" w:hint="eastAsia"/>
        </w:rPr>
        <w:t>（</w:t>
      </w:r>
      <w:r w:rsidRPr="004A0524">
        <w:rPr>
          <w:rFonts w:eastAsia="仿宋" w:hAnsi="仿宋"/>
          <w:color w:val="000000"/>
          <w:sz w:val="24"/>
          <w:szCs w:val="24"/>
        </w:rPr>
        <w:t>湘政办发〔</w:t>
      </w:r>
      <w:r w:rsidRPr="004A0524">
        <w:rPr>
          <w:rFonts w:eastAsia="仿宋" w:hAnsi="仿宋"/>
          <w:color w:val="000000"/>
          <w:sz w:val="24"/>
          <w:szCs w:val="24"/>
        </w:rPr>
        <w:t>2021</w:t>
      </w:r>
      <w:r w:rsidRPr="004A0524">
        <w:rPr>
          <w:rFonts w:eastAsia="仿宋" w:hAnsi="仿宋"/>
          <w:color w:val="000000"/>
          <w:sz w:val="24"/>
          <w:szCs w:val="24"/>
        </w:rPr>
        <w:t>〕</w:t>
      </w:r>
      <w:r w:rsidRPr="004A0524">
        <w:rPr>
          <w:rFonts w:eastAsia="仿宋" w:hAnsi="仿宋" w:hint="eastAsia"/>
          <w:color w:val="000000"/>
          <w:sz w:val="24"/>
          <w:szCs w:val="24"/>
        </w:rPr>
        <w:t>61</w:t>
      </w:r>
      <w:r w:rsidRPr="004A0524">
        <w:rPr>
          <w:rFonts w:eastAsia="仿宋" w:hAnsi="仿宋"/>
          <w:color w:val="000000"/>
          <w:sz w:val="24"/>
          <w:szCs w:val="24"/>
        </w:rPr>
        <w:t>号</w:t>
      </w:r>
      <w:r>
        <w:rPr>
          <w:rFonts w:eastAsia="仿宋" w:hAnsi="仿宋" w:hint="eastAsia"/>
        </w:rPr>
        <w:t>）。</w:t>
      </w:r>
    </w:p>
    <w:p w:rsidR="00AC5DB6" w:rsidRPr="00220DB8" w:rsidRDefault="00FD1AF5" w:rsidP="00FD1AF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2.1.3</w:t>
      </w:r>
      <w:r w:rsidR="00AC5DB6">
        <w:rPr>
          <w:rFonts w:ascii="Times New Roman" w:eastAsia="仿宋" w:hAnsi="仿宋" w:hint="eastAsia"/>
        </w:rPr>
        <w:t>相关政策文件</w:t>
      </w:r>
    </w:p>
    <w:p w:rsidR="00363F3B" w:rsidRDefault="00363F3B" w:rsidP="00050E6B">
      <w:pPr>
        <w:adjustRightInd w:val="0"/>
        <w:snapToGrid w:val="0"/>
        <w:ind w:firstLine="496"/>
        <w:jc w:val="left"/>
        <w:rPr>
          <w:rFonts w:eastAsia="仿宋" w:hAnsi="仿宋"/>
          <w:spacing w:val="4"/>
          <w:sz w:val="24"/>
          <w:szCs w:val="24"/>
        </w:rPr>
      </w:pPr>
      <w:r>
        <w:rPr>
          <w:rFonts w:eastAsia="仿宋" w:hAnsi="仿宋" w:hint="eastAsia"/>
          <w:spacing w:val="4"/>
          <w:sz w:val="24"/>
          <w:szCs w:val="24"/>
        </w:rPr>
        <w:t>（</w:t>
      </w:r>
      <w:r w:rsidR="00054CC6">
        <w:rPr>
          <w:rFonts w:eastAsia="仿宋" w:hAnsi="仿宋" w:hint="eastAsia"/>
          <w:spacing w:val="4"/>
          <w:sz w:val="24"/>
          <w:szCs w:val="24"/>
        </w:rPr>
        <w:t>1</w:t>
      </w:r>
      <w:r>
        <w:rPr>
          <w:rFonts w:eastAsia="仿宋" w:hAnsi="仿宋" w:hint="eastAsia"/>
          <w:spacing w:val="4"/>
          <w:sz w:val="24"/>
          <w:szCs w:val="24"/>
        </w:rPr>
        <w:t>）</w:t>
      </w:r>
      <w:r w:rsidR="00050E6B" w:rsidRPr="00363F3B">
        <w:rPr>
          <w:rFonts w:eastAsia="仿宋" w:hAnsi="仿宋"/>
          <w:spacing w:val="4"/>
          <w:sz w:val="24"/>
          <w:szCs w:val="24"/>
        </w:rPr>
        <w:t>水利部、国家发展改革委、财政部关于</w:t>
      </w:r>
      <w:r w:rsidR="00050E6B" w:rsidRPr="00363F3B">
        <w:rPr>
          <w:rFonts w:eastAsia="仿宋" w:hAnsi="仿宋" w:hint="eastAsia"/>
          <w:spacing w:val="4"/>
          <w:sz w:val="24"/>
          <w:szCs w:val="24"/>
        </w:rPr>
        <w:t>印发</w:t>
      </w:r>
      <w:r w:rsidR="00050E6B" w:rsidRPr="00363F3B">
        <w:rPr>
          <w:rFonts w:eastAsia="仿宋" w:hAnsi="仿宋"/>
          <w:spacing w:val="4"/>
          <w:sz w:val="24"/>
          <w:szCs w:val="24"/>
        </w:rPr>
        <w:t>《加快灾后水利薄弱环节建设实施方案》通知（水规计</w:t>
      </w:r>
      <w:r w:rsidR="00050E6B" w:rsidRPr="00363F3B">
        <w:rPr>
          <w:rFonts w:eastAsia="仿宋" w:hAnsi="仿宋"/>
          <w:spacing w:val="4"/>
          <w:sz w:val="24"/>
          <w:szCs w:val="24"/>
        </w:rPr>
        <w:t>[2017]182</w:t>
      </w:r>
      <w:r w:rsidR="00050E6B" w:rsidRPr="00363F3B">
        <w:rPr>
          <w:rFonts w:eastAsia="仿宋" w:hAnsi="仿宋"/>
          <w:spacing w:val="4"/>
          <w:sz w:val="24"/>
          <w:szCs w:val="24"/>
        </w:rPr>
        <w:t>号）</w:t>
      </w:r>
      <w:r>
        <w:rPr>
          <w:rFonts w:eastAsia="仿宋" w:hAnsi="仿宋" w:hint="eastAsia"/>
          <w:spacing w:val="4"/>
          <w:sz w:val="24"/>
          <w:szCs w:val="24"/>
        </w:rPr>
        <w:t>；</w:t>
      </w:r>
    </w:p>
    <w:p w:rsidR="00050E6B" w:rsidRDefault="00363F3B" w:rsidP="00363F3B">
      <w:pPr>
        <w:adjustRightInd w:val="0"/>
        <w:snapToGrid w:val="0"/>
        <w:ind w:firstLine="496"/>
        <w:jc w:val="left"/>
        <w:rPr>
          <w:rFonts w:eastAsia="仿宋" w:hAnsi="仿宋"/>
          <w:color w:val="000000"/>
          <w:sz w:val="24"/>
          <w:szCs w:val="24"/>
        </w:rPr>
      </w:pPr>
      <w:r>
        <w:rPr>
          <w:rFonts w:eastAsia="仿宋" w:hAnsi="仿宋" w:hint="eastAsia"/>
          <w:spacing w:val="4"/>
          <w:sz w:val="24"/>
          <w:szCs w:val="24"/>
        </w:rPr>
        <w:t>（</w:t>
      </w:r>
      <w:r w:rsidR="00054CC6">
        <w:rPr>
          <w:rFonts w:eastAsia="仿宋" w:hAnsi="仿宋" w:hint="eastAsia"/>
          <w:spacing w:val="4"/>
          <w:sz w:val="24"/>
          <w:szCs w:val="24"/>
        </w:rPr>
        <w:t>2</w:t>
      </w:r>
      <w:r>
        <w:rPr>
          <w:rFonts w:eastAsia="仿宋" w:hAnsi="仿宋" w:hint="eastAsia"/>
          <w:spacing w:val="4"/>
          <w:sz w:val="24"/>
          <w:szCs w:val="24"/>
        </w:rPr>
        <w:t>）</w:t>
      </w:r>
      <w:r w:rsidR="00050E6B" w:rsidRPr="00363F3B">
        <w:rPr>
          <w:rFonts w:eastAsia="仿宋" w:hAnsi="仿宋"/>
          <w:color w:val="000000"/>
          <w:sz w:val="24"/>
          <w:szCs w:val="24"/>
        </w:rPr>
        <w:t>环境保护部、国家发展和改革委员会、水利部联合印发了《重点流域水污染防治规划</w:t>
      </w:r>
      <w:r w:rsidR="00050E6B" w:rsidRPr="00363F3B">
        <w:rPr>
          <w:rFonts w:eastAsia="仿宋" w:hAnsi="仿宋" w:hint="eastAsia"/>
          <w:color w:val="000000"/>
          <w:sz w:val="24"/>
          <w:szCs w:val="24"/>
        </w:rPr>
        <w:t>（</w:t>
      </w:r>
      <w:r w:rsidR="00050E6B" w:rsidRPr="00363F3B">
        <w:rPr>
          <w:rFonts w:eastAsia="仿宋" w:hAnsi="仿宋" w:hint="eastAsia"/>
          <w:color w:val="000000"/>
          <w:sz w:val="24"/>
          <w:szCs w:val="24"/>
        </w:rPr>
        <w:t>2016-2020</w:t>
      </w:r>
      <w:r w:rsidR="00050E6B" w:rsidRPr="00363F3B">
        <w:rPr>
          <w:rFonts w:eastAsia="仿宋" w:hAnsi="仿宋" w:hint="eastAsia"/>
          <w:color w:val="000000"/>
          <w:sz w:val="24"/>
          <w:szCs w:val="24"/>
        </w:rPr>
        <w:t>年）</w:t>
      </w:r>
      <w:r w:rsidR="00050E6B" w:rsidRPr="00363F3B">
        <w:rPr>
          <w:rFonts w:eastAsia="仿宋" w:hAnsi="仿宋"/>
          <w:color w:val="000000"/>
          <w:sz w:val="24"/>
          <w:szCs w:val="24"/>
        </w:rPr>
        <w:t>》（环水体</w:t>
      </w:r>
      <w:r w:rsidR="00050E6B" w:rsidRPr="00363F3B">
        <w:rPr>
          <w:rFonts w:eastAsia="仿宋" w:hAnsi="仿宋"/>
          <w:color w:val="000000"/>
          <w:sz w:val="24"/>
          <w:szCs w:val="24"/>
        </w:rPr>
        <w:t>[2017]142</w:t>
      </w:r>
      <w:r w:rsidR="00050E6B" w:rsidRPr="00363F3B">
        <w:rPr>
          <w:rFonts w:eastAsia="仿宋" w:hAnsi="仿宋"/>
          <w:color w:val="000000"/>
          <w:sz w:val="24"/>
          <w:szCs w:val="24"/>
        </w:rPr>
        <w:t>号）</w:t>
      </w:r>
      <w:r>
        <w:rPr>
          <w:rFonts w:eastAsia="仿宋" w:hAnsi="仿宋" w:hint="eastAsia"/>
          <w:color w:val="000000"/>
          <w:sz w:val="24"/>
          <w:szCs w:val="24"/>
        </w:rPr>
        <w:t>；</w:t>
      </w:r>
    </w:p>
    <w:p w:rsidR="00363F3B" w:rsidRDefault="00363F3B" w:rsidP="00363F3B">
      <w:pPr>
        <w:adjustRightInd w:val="0"/>
        <w:snapToGrid w:val="0"/>
        <w:ind w:firstLine="496"/>
        <w:jc w:val="left"/>
        <w:rPr>
          <w:rFonts w:eastAsia="仿宋" w:hAnsi="仿宋"/>
          <w:spacing w:val="4"/>
          <w:sz w:val="24"/>
          <w:szCs w:val="24"/>
        </w:rPr>
      </w:pPr>
      <w:r w:rsidRPr="00363F3B">
        <w:rPr>
          <w:rFonts w:eastAsia="仿宋" w:hAnsi="仿宋" w:hint="eastAsia"/>
          <w:spacing w:val="4"/>
          <w:sz w:val="24"/>
          <w:szCs w:val="24"/>
        </w:rPr>
        <w:t>（</w:t>
      </w:r>
      <w:r w:rsidR="00054CC6">
        <w:rPr>
          <w:rFonts w:eastAsia="仿宋" w:hAnsi="仿宋" w:hint="eastAsia"/>
          <w:spacing w:val="4"/>
          <w:sz w:val="24"/>
          <w:szCs w:val="24"/>
        </w:rPr>
        <w:t>3</w:t>
      </w:r>
      <w:r w:rsidRPr="00363F3B">
        <w:rPr>
          <w:rFonts w:eastAsia="仿宋" w:hAnsi="仿宋" w:hint="eastAsia"/>
          <w:spacing w:val="4"/>
          <w:sz w:val="24"/>
          <w:szCs w:val="24"/>
        </w:rPr>
        <w:t>）湖南省人民政府关于印发《湖南省洞庭湖水环境综合治理规划实施方案（</w:t>
      </w:r>
      <w:r w:rsidRPr="00363F3B">
        <w:rPr>
          <w:rFonts w:eastAsia="仿宋" w:hAnsi="仿宋" w:hint="eastAsia"/>
          <w:spacing w:val="4"/>
          <w:sz w:val="24"/>
          <w:szCs w:val="24"/>
        </w:rPr>
        <w:t>2018-2025</w:t>
      </w:r>
      <w:r w:rsidRPr="00363F3B">
        <w:rPr>
          <w:rFonts w:eastAsia="仿宋" w:hAnsi="仿宋" w:hint="eastAsia"/>
          <w:spacing w:val="4"/>
          <w:sz w:val="24"/>
          <w:szCs w:val="24"/>
        </w:rPr>
        <w:t>年）》的通知（湘政发〔</w:t>
      </w:r>
      <w:r w:rsidRPr="00363F3B">
        <w:rPr>
          <w:rFonts w:eastAsia="仿宋" w:hAnsi="仿宋" w:hint="eastAsia"/>
          <w:spacing w:val="4"/>
          <w:sz w:val="24"/>
          <w:szCs w:val="24"/>
        </w:rPr>
        <w:t>2019</w:t>
      </w:r>
      <w:r w:rsidRPr="00363F3B">
        <w:rPr>
          <w:rFonts w:eastAsia="仿宋" w:hAnsi="仿宋" w:hint="eastAsia"/>
          <w:spacing w:val="4"/>
          <w:sz w:val="24"/>
          <w:szCs w:val="24"/>
        </w:rPr>
        <w:t>〕</w:t>
      </w:r>
      <w:r w:rsidRPr="00363F3B">
        <w:rPr>
          <w:rFonts w:eastAsia="仿宋" w:hAnsi="仿宋" w:hint="eastAsia"/>
          <w:spacing w:val="4"/>
          <w:sz w:val="24"/>
          <w:szCs w:val="24"/>
        </w:rPr>
        <w:t>20</w:t>
      </w:r>
      <w:r w:rsidRPr="00363F3B">
        <w:rPr>
          <w:rFonts w:eastAsia="仿宋" w:hAnsi="仿宋" w:hint="eastAsia"/>
          <w:spacing w:val="4"/>
          <w:sz w:val="24"/>
          <w:szCs w:val="24"/>
        </w:rPr>
        <w:t>号）</w:t>
      </w:r>
      <w:r>
        <w:rPr>
          <w:rFonts w:eastAsia="仿宋" w:hAnsi="仿宋" w:hint="eastAsia"/>
          <w:spacing w:val="4"/>
          <w:sz w:val="24"/>
          <w:szCs w:val="24"/>
        </w:rPr>
        <w:t>；</w:t>
      </w:r>
    </w:p>
    <w:p w:rsidR="00363F3B" w:rsidRDefault="00363F3B" w:rsidP="00363F3B">
      <w:pPr>
        <w:adjustRightInd w:val="0"/>
        <w:snapToGrid w:val="0"/>
        <w:ind w:firstLine="496"/>
        <w:jc w:val="left"/>
        <w:rPr>
          <w:rFonts w:eastAsia="仿宋" w:hAnsi="仿宋"/>
          <w:spacing w:val="4"/>
          <w:sz w:val="24"/>
          <w:szCs w:val="24"/>
        </w:rPr>
      </w:pPr>
      <w:r>
        <w:rPr>
          <w:rFonts w:eastAsia="仿宋" w:hAnsi="仿宋" w:hint="eastAsia"/>
          <w:spacing w:val="4"/>
          <w:sz w:val="24"/>
          <w:szCs w:val="24"/>
        </w:rPr>
        <w:t>（</w:t>
      </w:r>
      <w:r w:rsidR="00054CC6">
        <w:rPr>
          <w:rFonts w:eastAsia="仿宋" w:hAnsi="仿宋" w:hint="eastAsia"/>
          <w:spacing w:val="4"/>
          <w:sz w:val="24"/>
          <w:szCs w:val="24"/>
        </w:rPr>
        <w:t>4</w:t>
      </w:r>
      <w:r>
        <w:rPr>
          <w:rFonts w:eastAsia="仿宋" w:hAnsi="仿宋" w:hint="eastAsia"/>
          <w:spacing w:val="4"/>
          <w:sz w:val="24"/>
          <w:szCs w:val="24"/>
        </w:rPr>
        <w:t>）</w:t>
      </w:r>
      <w:r w:rsidRPr="00363F3B">
        <w:rPr>
          <w:rFonts w:eastAsia="仿宋" w:hAnsi="仿宋" w:hint="eastAsia"/>
          <w:spacing w:val="4"/>
          <w:sz w:val="24"/>
          <w:szCs w:val="24"/>
        </w:rPr>
        <w:t>湖南省水利厅关于印发《湖南省“十三五”水利发展规划》的通知（</w:t>
      </w:r>
      <w:r w:rsidRPr="00363F3B">
        <w:rPr>
          <w:rFonts w:eastAsia="仿宋" w:hAnsi="仿宋" w:hint="eastAsia"/>
          <w:spacing w:val="4"/>
          <w:sz w:val="24"/>
          <w:szCs w:val="24"/>
        </w:rPr>
        <w:t>[2016]86</w:t>
      </w:r>
      <w:r w:rsidRPr="00363F3B">
        <w:rPr>
          <w:rFonts w:eastAsia="仿宋" w:hAnsi="仿宋" w:hint="eastAsia"/>
          <w:spacing w:val="4"/>
          <w:sz w:val="24"/>
          <w:szCs w:val="24"/>
        </w:rPr>
        <w:t>号）</w:t>
      </w:r>
      <w:r w:rsidR="005C2190">
        <w:rPr>
          <w:rFonts w:eastAsia="仿宋" w:hAnsi="仿宋" w:hint="eastAsia"/>
          <w:spacing w:val="4"/>
          <w:sz w:val="24"/>
          <w:szCs w:val="24"/>
        </w:rPr>
        <w:t>。</w:t>
      </w:r>
    </w:p>
    <w:p w:rsidR="008E41D4" w:rsidRPr="002A7E63" w:rsidRDefault="00FD1AF5" w:rsidP="00FD1AF5">
      <w:pPr>
        <w:pStyle w:val="3"/>
        <w:numPr>
          <w:ilvl w:val="0"/>
          <w:numId w:val="0"/>
        </w:numPr>
        <w:adjustRightInd w:val="0"/>
        <w:snapToGrid w:val="0"/>
        <w:spacing w:line="360" w:lineRule="auto"/>
        <w:rPr>
          <w:rFonts w:ascii="Times New Roman" w:eastAsia="仿宋"/>
          <w:lang w:val="zh-CN"/>
        </w:rPr>
      </w:pPr>
      <w:bookmarkStart w:id="13" w:name="_Toc34579171"/>
      <w:bookmarkStart w:id="14" w:name="_Toc14811019"/>
      <w:bookmarkStart w:id="15" w:name="_Toc26271547"/>
      <w:r>
        <w:rPr>
          <w:rFonts w:ascii="Times New Roman" w:eastAsia="仿宋" w:hAnsi="仿宋" w:hint="eastAsia"/>
          <w:lang w:val="zh-CN"/>
        </w:rPr>
        <w:t>2.1.4</w:t>
      </w:r>
      <w:r w:rsidR="00D0145B">
        <w:rPr>
          <w:rFonts w:ascii="Times New Roman" w:eastAsia="仿宋" w:hAnsi="仿宋" w:hint="eastAsia"/>
          <w:lang w:val="zh-CN"/>
        </w:rPr>
        <w:t>相关</w:t>
      </w:r>
      <w:r w:rsidR="008E41D4" w:rsidRPr="002A7E63">
        <w:rPr>
          <w:rFonts w:ascii="Times New Roman" w:eastAsia="仿宋" w:hAnsi="仿宋"/>
          <w:lang w:val="zh-CN"/>
        </w:rPr>
        <w:t>技术</w:t>
      </w:r>
      <w:bookmarkEnd w:id="13"/>
      <w:bookmarkEnd w:id="14"/>
      <w:bookmarkEnd w:id="15"/>
      <w:r w:rsidR="00D0145B">
        <w:rPr>
          <w:rFonts w:ascii="Times New Roman" w:eastAsia="仿宋" w:hAnsi="仿宋" w:hint="eastAsia"/>
          <w:lang w:val="zh-CN"/>
        </w:rPr>
        <w:t>导则</w:t>
      </w:r>
      <w:r w:rsidR="00A52AAE">
        <w:rPr>
          <w:rFonts w:ascii="Times New Roman" w:eastAsia="仿宋" w:hAnsi="仿宋" w:hint="eastAsia"/>
          <w:lang w:val="zh-CN"/>
        </w:rPr>
        <w:t>及</w:t>
      </w:r>
      <w:r w:rsidR="00D0145B">
        <w:rPr>
          <w:rFonts w:ascii="Times New Roman" w:eastAsia="仿宋" w:hAnsi="仿宋" w:hint="eastAsia"/>
          <w:lang w:val="zh-CN"/>
        </w:rPr>
        <w:t>规范</w:t>
      </w:r>
    </w:p>
    <w:p w:rsidR="008E41D4" w:rsidRPr="005C2190" w:rsidRDefault="008E41D4" w:rsidP="005C2190">
      <w:pPr>
        <w:pStyle w:val="ad"/>
        <w:adjustRightInd w:val="0"/>
        <w:snapToGrid w:val="0"/>
        <w:rPr>
          <w:rFonts w:ascii="Times New Roman" w:eastAsia="仿宋" w:hAnsi="Times New Roman"/>
        </w:rPr>
      </w:pPr>
      <w:r w:rsidRPr="005C2190">
        <w:rPr>
          <w:rFonts w:ascii="Times New Roman" w:eastAsia="仿宋" w:hAnsi="仿宋"/>
        </w:rPr>
        <w:t>（</w:t>
      </w:r>
      <w:r w:rsidRPr="005C2190">
        <w:rPr>
          <w:rFonts w:ascii="Times New Roman" w:eastAsia="仿宋" w:hAnsi="Times New Roman"/>
        </w:rPr>
        <w:t>1</w:t>
      </w:r>
      <w:r w:rsidRPr="005C2190">
        <w:rPr>
          <w:rFonts w:ascii="Times New Roman" w:eastAsia="仿宋" w:hAnsi="仿宋"/>
        </w:rPr>
        <w:t>）《建设项目环境影响评价技术导则</w:t>
      </w:r>
      <w:r w:rsidRPr="005C2190">
        <w:rPr>
          <w:rFonts w:ascii="Times New Roman" w:eastAsia="仿宋" w:hAnsi="Times New Roman"/>
        </w:rPr>
        <w:t>-</w:t>
      </w:r>
      <w:r w:rsidRPr="005C2190">
        <w:rPr>
          <w:rFonts w:ascii="Times New Roman" w:eastAsia="仿宋" w:hAnsi="仿宋"/>
        </w:rPr>
        <w:t>总纲》</w:t>
      </w:r>
      <w:r w:rsidRPr="005C2190">
        <w:rPr>
          <w:rFonts w:ascii="Times New Roman" w:eastAsia="仿宋" w:hAnsi="Times New Roman"/>
        </w:rPr>
        <w:t>HJ 2.1-2016</w:t>
      </w:r>
      <w:r w:rsidRPr="005C2190">
        <w:rPr>
          <w:rFonts w:ascii="Times New Roman" w:eastAsia="仿宋" w:hAnsi="仿宋"/>
        </w:rPr>
        <w:t>；</w:t>
      </w:r>
    </w:p>
    <w:p w:rsidR="008E41D4" w:rsidRPr="005C2190" w:rsidRDefault="008E41D4" w:rsidP="005C2190">
      <w:pPr>
        <w:pStyle w:val="ad"/>
        <w:adjustRightInd w:val="0"/>
        <w:snapToGrid w:val="0"/>
        <w:rPr>
          <w:rFonts w:ascii="Times New Roman" w:eastAsia="仿宋" w:hAnsi="Times New Roman"/>
        </w:rPr>
      </w:pPr>
      <w:r w:rsidRPr="005C2190">
        <w:rPr>
          <w:rFonts w:ascii="Times New Roman" w:eastAsia="仿宋" w:hAnsi="仿宋"/>
        </w:rPr>
        <w:t>（</w:t>
      </w:r>
      <w:r w:rsidRPr="005C2190">
        <w:rPr>
          <w:rFonts w:ascii="Times New Roman" w:eastAsia="仿宋" w:hAnsi="Times New Roman"/>
        </w:rPr>
        <w:t>2</w:t>
      </w:r>
      <w:r w:rsidRPr="005C2190">
        <w:rPr>
          <w:rFonts w:ascii="Times New Roman" w:eastAsia="仿宋" w:hAnsi="仿宋"/>
        </w:rPr>
        <w:t>）《环境影响评价技术导则</w:t>
      </w:r>
      <w:r w:rsidRPr="005C2190">
        <w:rPr>
          <w:rFonts w:ascii="Times New Roman" w:eastAsia="仿宋" w:hAnsi="Times New Roman"/>
        </w:rPr>
        <w:t>-</w:t>
      </w:r>
      <w:r w:rsidRPr="005C2190">
        <w:rPr>
          <w:rFonts w:ascii="Times New Roman" w:eastAsia="仿宋" w:hAnsi="仿宋"/>
        </w:rPr>
        <w:t>地表水环境》</w:t>
      </w:r>
      <w:r w:rsidRPr="005C2190">
        <w:rPr>
          <w:rFonts w:ascii="Times New Roman" w:eastAsia="仿宋" w:hAnsi="Times New Roman"/>
        </w:rPr>
        <w:t>HJ2.3-2018</w:t>
      </w:r>
      <w:r w:rsidRPr="005C2190">
        <w:rPr>
          <w:rFonts w:ascii="Times New Roman" w:eastAsia="仿宋" w:hAnsi="仿宋"/>
        </w:rPr>
        <w:t>；</w:t>
      </w:r>
    </w:p>
    <w:p w:rsidR="008E41D4" w:rsidRPr="005C2190" w:rsidRDefault="008E41D4" w:rsidP="005C2190">
      <w:pPr>
        <w:pStyle w:val="ad"/>
        <w:adjustRightInd w:val="0"/>
        <w:snapToGrid w:val="0"/>
        <w:rPr>
          <w:rFonts w:ascii="Times New Roman" w:eastAsia="仿宋" w:hAnsi="Times New Roman"/>
        </w:rPr>
      </w:pPr>
      <w:r w:rsidRPr="005C2190">
        <w:rPr>
          <w:rFonts w:ascii="Times New Roman" w:eastAsia="仿宋" w:hAnsi="仿宋"/>
        </w:rPr>
        <w:t>（</w:t>
      </w:r>
      <w:r w:rsidRPr="005C2190">
        <w:rPr>
          <w:rFonts w:ascii="Times New Roman" w:eastAsia="仿宋" w:hAnsi="Times New Roman"/>
        </w:rPr>
        <w:t>3</w:t>
      </w:r>
      <w:r w:rsidRPr="005C2190">
        <w:rPr>
          <w:rFonts w:ascii="Times New Roman" w:eastAsia="仿宋" w:hAnsi="仿宋"/>
        </w:rPr>
        <w:t>）《环境影响评价技术导则</w:t>
      </w:r>
      <w:r w:rsidRPr="005C2190">
        <w:rPr>
          <w:rFonts w:ascii="Times New Roman" w:eastAsia="仿宋" w:hAnsi="Times New Roman"/>
        </w:rPr>
        <w:t>-</w:t>
      </w:r>
      <w:r w:rsidRPr="005C2190">
        <w:rPr>
          <w:rFonts w:ascii="Times New Roman" w:eastAsia="仿宋" w:hAnsi="仿宋"/>
        </w:rPr>
        <w:t>声环境》</w:t>
      </w:r>
      <w:r w:rsidRPr="005C2190">
        <w:rPr>
          <w:rFonts w:ascii="Times New Roman" w:eastAsia="仿宋" w:hAnsi="Times New Roman"/>
        </w:rPr>
        <w:t>HJ2.4-2009</w:t>
      </w:r>
      <w:r w:rsidRPr="005C2190">
        <w:rPr>
          <w:rFonts w:ascii="Times New Roman" w:eastAsia="仿宋" w:hAnsi="仿宋"/>
        </w:rPr>
        <w:t>；</w:t>
      </w:r>
    </w:p>
    <w:p w:rsidR="008E41D4" w:rsidRPr="005C2190" w:rsidRDefault="008E41D4" w:rsidP="005C2190">
      <w:pPr>
        <w:pStyle w:val="ad"/>
        <w:adjustRightInd w:val="0"/>
        <w:snapToGrid w:val="0"/>
        <w:rPr>
          <w:rFonts w:ascii="Times New Roman" w:eastAsia="仿宋" w:hAnsi="Times New Roman"/>
        </w:rPr>
      </w:pPr>
      <w:r w:rsidRPr="005C2190">
        <w:rPr>
          <w:rFonts w:ascii="Times New Roman" w:eastAsia="仿宋" w:hAnsi="仿宋"/>
        </w:rPr>
        <w:t>（</w:t>
      </w:r>
      <w:r w:rsidRPr="005C2190">
        <w:rPr>
          <w:rFonts w:ascii="Times New Roman" w:eastAsia="仿宋" w:hAnsi="Times New Roman"/>
        </w:rPr>
        <w:t>4</w:t>
      </w:r>
      <w:r w:rsidRPr="005C2190">
        <w:rPr>
          <w:rFonts w:ascii="Times New Roman" w:eastAsia="仿宋" w:hAnsi="仿宋"/>
        </w:rPr>
        <w:t>）《环境影响评价技术导则</w:t>
      </w:r>
      <w:r w:rsidRPr="005C2190">
        <w:rPr>
          <w:rFonts w:ascii="Times New Roman" w:eastAsia="仿宋" w:hAnsi="Times New Roman"/>
        </w:rPr>
        <w:t>-</w:t>
      </w:r>
      <w:r w:rsidRPr="005C2190">
        <w:rPr>
          <w:rFonts w:ascii="Times New Roman" w:eastAsia="仿宋" w:hAnsi="仿宋"/>
        </w:rPr>
        <w:t>大气环境》</w:t>
      </w:r>
      <w:r w:rsidRPr="005C2190">
        <w:rPr>
          <w:rFonts w:ascii="Times New Roman" w:eastAsia="仿宋" w:hAnsi="Times New Roman"/>
        </w:rPr>
        <w:t>HJ2.2-2018</w:t>
      </w:r>
      <w:r w:rsidRPr="005C2190">
        <w:rPr>
          <w:rFonts w:ascii="Times New Roman" w:eastAsia="仿宋" w:hAnsi="仿宋"/>
        </w:rPr>
        <w:t>；</w:t>
      </w:r>
    </w:p>
    <w:p w:rsidR="00D0145B" w:rsidRPr="005C2190" w:rsidRDefault="008E41D4" w:rsidP="005C2190">
      <w:pPr>
        <w:pStyle w:val="ad"/>
        <w:adjustRightInd w:val="0"/>
        <w:snapToGrid w:val="0"/>
        <w:rPr>
          <w:rFonts w:ascii="Times New Roman" w:eastAsia="仿宋" w:hAnsi="仿宋"/>
        </w:rPr>
      </w:pPr>
      <w:r w:rsidRPr="005C2190">
        <w:rPr>
          <w:rFonts w:ascii="Times New Roman" w:eastAsia="仿宋" w:hAnsi="仿宋"/>
        </w:rPr>
        <w:t>（</w:t>
      </w:r>
      <w:r w:rsidRPr="005C2190">
        <w:rPr>
          <w:rFonts w:ascii="Times New Roman" w:eastAsia="仿宋" w:hAnsi="Times New Roman"/>
        </w:rPr>
        <w:t>5</w:t>
      </w:r>
      <w:r w:rsidRPr="005C2190">
        <w:rPr>
          <w:rFonts w:ascii="Times New Roman" w:eastAsia="仿宋" w:hAnsi="仿宋"/>
        </w:rPr>
        <w:t>）《建设项目环境风险评价技术导则》</w:t>
      </w:r>
      <w:r w:rsidRPr="005C2190">
        <w:rPr>
          <w:rFonts w:ascii="Times New Roman" w:eastAsia="仿宋" w:hAnsi="Times New Roman"/>
        </w:rPr>
        <w:t>HJ169-2018</w:t>
      </w:r>
      <w:r w:rsidRPr="005C2190">
        <w:rPr>
          <w:rFonts w:ascii="Times New Roman" w:eastAsia="仿宋" w:hAnsi="仿宋"/>
        </w:rPr>
        <w:t>；</w:t>
      </w:r>
    </w:p>
    <w:p w:rsidR="00D0145B" w:rsidRPr="005C2190" w:rsidRDefault="008E41D4" w:rsidP="005C2190">
      <w:pPr>
        <w:pStyle w:val="ad"/>
        <w:adjustRightInd w:val="0"/>
        <w:snapToGrid w:val="0"/>
        <w:rPr>
          <w:rFonts w:ascii="Times New Roman" w:eastAsia="仿宋" w:hAnsi="仿宋"/>
        </w:rPr>
      </w:pPr>
      <w:r w:rsidRPr="005C2190">
        <w:rPr>
          <w:rFonts w:ascii="Times New Roman" w:eastAsia="仿宋" w:hAnsi="仿宋"/>
        </w:rPr>
        <w:lastRenderedPageBreak/>
        <w:t>（</w:t>
      </w:r>
      <w:r w:rsidRPr="005C2190">
        <w:rPr>
          <w:rFonts w:ascii="Times New Roman" w:eastAsia="仿宋" w:hAnsi="Times New Roman"/>
        </w:rPr>
        <w:t>6</w:t>
      </w:r>
      <w:r w:rsidRPr="005C2190">
        <w:rPr>
          <w:rFonts w:ascii="Times New Roman" w:eastAsia="仿宋" w:hAnsi="仿宋"/>
        </w:rPr>
        <w:t>）《环境影响评价技术导则</w:t>
      </w:r>
      <w:r w:rsidRPr="005C2190">
        <w:rPr>
          <w:rFonts w:ascii="Times New Roman" w:eastAsia="仿宋" w:hAnsi="Times New Roman"/>
        </w:rPr>
        <w:t>-</w:t>
      </w:r>
      <w:r w:rsidRPr="005C2190">
        <w:rPr>
          <w:rFonts w:ascii="Times New Roman" w:eastAsia="仿宋" w:hAnsi="仿宋"/>
        </w:rPr>
        <w:t>地下水环境》</w:t>
      </w:r>
      <w:r w:rsidRPr="005C2190">
        <w:rPr>
          <w:rFonts w:ascii="Times New Roman" w:eastAsia="仿宋" w:hAnsi="Times New Roman"/>
        </w:rPr>
        <w:t>HJ 610-2016</w:t>
      </w:r>
      <w:r w:rsidRPr="005C2190">
        <w:rPr>
          <w:rFonts w:ascii="Times New Roman" w:eastAsia="仿宋" w:hAnsi="仿宋"/>
        </w:rPr>
        <w:t>；</w:t>
      </w:r>
    </w:p>
    <w:p w:rsidR="00D0145B" w:rsidRPr="005C2190" w:rsidRDefault="008E41D4" w:rsidP="005C2190">
      <w:pPr>
        <w:pStyle w:val="ad"/>
        <w:adjustRightInd w:val="0"/>
        <w:snapToGrid w:val="0"/>
        <w:rPr>
          <w:rFonts w:eastAsia="仿宋" w:hAnsi="仿宋"/>
        </w:rPr>
      </w:pPr>
      <w:r w:rsidRPr="005C2190">
        <w:rPr>
          <w:rFonts w:eastAsia="仿宋" w:hAnsi="仿宋"/>
        </w:rPr>
        <w:t>（</w:t>
      </w:r>
      <w:r w:rsidRPr="005C2190">
        <w:rPr>
          <w:rFonts w:eastAsia="仿宋"/>
        </w:rPr>
        <w:t>7</w:t>
      </w:r>
      <w:r w:rsidRPr="005C2190">
        <w:rPr>
          <w:rFonts w:eastAsia="仿宋" w:hAnsi="仿宋"/>
        </w:rPr>
        <w:t>）《环境影响评价技术导则</w:t>
      </w:r>
      <w:r w:rsidRPr="005C2190">
        <w:rPr>
          <w:rFonts w:eastAsia="仿宋"/>
        </w:rPr>
        <w:t>-</w:t>
      </w:r>
      <w:r w:rsidRPr="005C2190">
        <w:rPr>
          <w:rFonts w:eastAsia="仿宋" w:hAnsi="仿宋"/>
        </w:rPr>
        <w:t>生态影响》</w:t>
      </w:r>
      <w:r w:rsidRPr="005C2190">
        <w:rPr>
          <w:rFonts w:eastAsia="仿宋"/>
        </w:rPr>
        <w:t>HJ19-2011</w:t>
      </w:r>
      <w:r w:rsidRPr="005C2190">
        <w:rPr>
          <w:rFonts w:eastAsia="仿宋" w:hAnsi="仿宋"/>
        </w:rPr>
        <w:t>；</w:t>
      </w:r>
    </w:p>
    <w:p w:rsidR="00D0145B" w:rsidRPr="005C2190" w:rsidRDefault="008E41D4" w:rsidP="005C2190">
      <w:pPr>
        <w:pStyle w:val="ad"/>
        <w:adjustRightInd w:val="0"/>
        <w:snapToGrid w:val="0"/>
        <w:rPr>
          <w:rFonts w:eastAsia="仿宋" w:hAnsi="仿宋"/>
        </w:rPr>
      </w:pPr>
      <w:r w:rsidRPr="005C2190">
        <w:rPr>
          <w:rFonts w:eastAsia="仿宋" w:hAnsi="仿宋"/>
        </w:rPr>
        <w:t>（</w:t>
      </w:r>
      <w:r w:rsidRPr="005C2190">
        <w:rPr>
          <w:rFonts w:eastAsia="仿宋"/>
        </w:rPr>
        <w:t>8</w:t>
      </w:r>
      <w:r w:rsidRPr="005C2190">
        <w:rPr>
          <w:rFonts w:eastAsia="仿宋" w:hAnsi="仿宋"/>
        </w:rPr>
        <w:t>）《环境影响评价技术导则</w:t>
      </w:r>
      <w:r w:rsidRPr="005C2190">
        <w:rPr>
          <w:rFonts w:eastAsia="仿宋"/>
        </w:rPr>
        <w:t>-</w:t>
      </w:r>
      <w:r w:rsidRPr="005C2190">
        <w:rPr>
          <w:rFonts w:eastAsia="仿宋" w:hAnsi="仿宋"/>
        </w:rPr>
        <w:t>土壤环境（试行）》</w:t>
      </w:r>
      <w:r w:rsidRPr="005C2190">
        <w:rPr>
          <w:rFonts w:eastAsia="仿宋"/>
        </w:rPr>
        <w:t>HJ964-2018</w:t>
      </w:r>
      <w:r w:rsidRPr="005C2190">
        <w:rPr>
          <w:rFonts w:eastAsia="仿宋" w:hAnsi="仿宋"/>
        </w:rPr>
        <w:t>；</w:t>
      </w:r>
    </w:p>
    <w:p w:rsidR="008E41D4" w:rsidRPr="005C2190" w:rsidRDefault="008E41D4" w:rsidP="005C2190">
      <w:pPr>
        <w:pStyle w:val="ad"/>
        <w:adjustRightInd w:val="0"/>
        <w:snapToGrid w:val="0"/>
        <w:rPr>
          <w:rFonts w:ascii="Times New Roman" w:eastAsia="仿宋" w:hAnsi="仿宋"/>
        </w:rPr>
      </w:pPr>
      <w:r w:rsidRPr="005C2190">
        <w:rPr>
          <w:rFonts w:ascii="Times New Roman" w:eastAsia="仿宋" w:hAnsi="仿宋"/>
        </w:rPr>
        <w:t>（</w:t>
      </w:r>
      <w:r w:rsidRPr="005C2190">
        <w:rPr>
          <w:rFonts w:ascii="Times New Roman" w:eastAsia="仿宋" w:hAnsi="Times New Roman"/>
        </w:rPr>
        <w:t>9</w:t>
      </w:r>
      <w:r w:rsidRPr="005C2190">
        <w:rPr>
          <w:rFonts w:ascii="Times New Roman" w:eastAsia="仿宋" w:hAnsi="仿宋"/>
        </w:rPr>
        <w:t>）《环境影响评价公众参与办法》，</w:t>
      </w:r>
      <w:r w:rsidRPr="005C2190">
        <w:rPr>
          <w:rFonts w:ascii="Times New Roman" w:eastAsia="仿宋" w:hAnsi="Times New Roman"/>
        </w:rPr>
        <w:t>2019</w:t>
      </w:r>
      <w:r w:rsidRPr="005C2190">
        <w:rPr>
          <w:rFonts w:ascii="Times New Roman" w:eastAsia="仿宋" w:hAnsi="仿宋"/>
        </w:rPr>
        <w:t>年</w:t>
      </w:r>
      <w:r w:rsidRPr="005C2190">
        <w:rPr>
          <w:rFonts w:ascii="Times New Roman" w:eastAsia="仿宋" w:hAnsi="Times New Roman"/>
        </w:rPr>
        <w:t>1</w:t>
      </w:r>
      <w:r w:rsidRPr="005C2190">
        <w:rPr>
          <w:rFonts w:ascii="Times New Roman" w:eastAsia="仿宋" w:hAnsi="仿宋"/>
        </w:rPr>
        <w:t>月</w:t>
      </w:r>
      <w:r w:rsidRPr="005C2190">
        <w:rPr>
          <w:rFonts w:ascii="Times New Roman" w:eastAsia="仿宋" w:hAnsi="Times New Roman"/>
        </w:rPr>
        <w:t>1</w:t>
      </w:r>
      <w:r w:rsidRPr="005C2190">
        <w:rPr>
          <w:rFonts w:ascii="Times New Roman" w:eastAsia="仿宋" w:hAnsi="仿宋"/>
        </w:rPr>
        <w:t>日施行；</w:t>
      </w:r>
    </w:p>
    <w:p w:rsidR="00D0145B" w:rsidRPr="005C2190" w:rsidRDefault="005269EF" w:rsidP="005C2190">
      <w:pPr>
        <w:pStyle w:val="ad"/>
        <w:adjustRightInd w:val="0"/>
        <w:snapToGrid w:val="0"/>
        <w:rPr>
          <w:rFonts w:ascii="Times New Roman" w:eastAsia="仿宋" w:hAnsi="仿宋"/>
        </w:rPr>
      </w:pPr>
      <w:r w:rsidRPr="005C2190">
        <w:rPr>
          <w:rFonts w:ascii="Times New Roman" w:eastAsia="仿宋" w:hAnsi="仿宋" w:hint="eastAsia"/>
        </w:rPr>
        <w:t>（</w:t>
      </w:r>
      <w:r w:rsidRPr="005C2190">
        <w:rPr>
          <w:rFonts w:ascii="Times New Roman" w:eastAsia="仿宋" w:hAnsi="仿宋" w:hint="eastAsia"/>
        </w:rPr>
        <w:t>1</w:t>
      </w:r>
      <w:r w:rsidR="00E875B0" w:rsidRPr="005C2190">
        <w:rPr>
          <w:rFonts w:ascii="Times New Roman" w:eastAsia="仿宋" w:hAnsi="仿宋" w:hint="eastAsia"/>
        </w:rPr>
        <w:t>0</w:t>
      </w:r>
      <w:r w:rsidRPr="005C2190">
        <w:rPr>
          <w:rFonts w:ascii="Times New Roman" w:eastAsia="仿宋" w:hAnsi="仿宋" w:hint="eastAsia"/>
        </w:rPr>
        <w:t>）</w:t>
      </w:r>
      <w:r w:rsidR="00D0145B" w:rsidRPr="005C2190">
        <w:rPr>
          <w:rFonts w:ascii="Times New Roman" w:eastAsia="仿宋" w:hAnsi="仿宋"/>
        </w:rPr>
        <w:t>《生态环境状况评价技术规范》（</w:t>
      </w:r>
      <w:r w:rsidR="00D0145B" w:rsidRPr="005C2190">
        <w:rPr>
          <w:rFonts w:ascii="Times New Roman" w:eastAsia="仿宋" w:hAnsi="仿宋"/>
        </w:rPr>
        <w:t>HJ192-2015</w:t>
      </w:r>
      <w:r w:rsidR="00D0145B" w:rsidRPr="005C2190">
        <w:rPr>
          <w:rFonts w:ascii="Times New Roman" w:eastAsia="仿宋" w:hAnsi="仿宋"/>
        </w:rPr>
        <w:t>）</w:t>
      </w:r>
      <w:r w:rsidR="00E875B0" w:rsidRPr="005C2190">
        <w:rPr>
          <w:rFonts w:ascii="Times New Roman" w:eastAsia="仿宋" w:hAnsi="仿宋" w:hint="eastAsia"/>
        </w:rPr>
        <w:t>。</w:t>
      </w:r>
    </w:p>
    <w:p w:rsidR="008E41D4" w:rsidRPr="00721052" w:rsidRDefault="00FD1AF5" w:rsidP="00FD1AF5">
      <w:pPr>
        <w:pStyle w:val="3"/>
        <w:numPr>
          <w:ilvl w:val="0"/>
          <w:numId w:val="0"/>
        </w:numPr>
        <w:adjustRightInd w:val="0"/>
        <w:snapToGrid w:val="0"/>
        <w:spacing w:line="360" w:lineRule="auto"/>
        <w:rPr>
          <w:rFonts w:ascii="Times New Roman" w:eastAsia="仿宋"/>
          <w:lang w:val="zh-CN"/>
        </w:rPr>
      </w:pPr>
      <w:bookmarkStart w:id="16" w:name="_Toc34579172"/>
      <w:bookmarkEnd w:id="10"/>
      <w:bookmarkEnd w:id="11"/>
      <w:r>
        <w:rPr>
          <w:rFonts w:ascii="Times New Roman" w:eastAsia="仿宋" w:hAnsi="仿宋" w:hint="eastAsia"/>
          <w:lang w:val="zh-CN"/>
        </w:rPr>
        <w:t>2.1.5</w:t>
      </w:r>
      <w:r w:rsidR="008E41D4" w:rsidRPr="00721052">
        <w:rPr>
          <w:rFonts w:ascii="Times New Roman" w:eastAsia="仿宋" w:hAnsi="仿宋"/>
          <w:lang w:val="zh-CN"/>
        </w:rPr>
        <w:t>相关</w:t>
      </w:r>
      <w:r w:rsidR="00A52AAE" w:rsidRPr="00721052">
        <w:rPr>
          <w:rFonts w:ascii="Times New Roman" w:eastAsia="仿宋" w:hAnsi="仿宋" w:hint="eastAsia"/>
          <w:lang w:val="zh-CN"/>
        </w:rPr>
        <w:t>技术文件及</w:t>
      </w:r>
      <w:r w:rsidR="008E41D4" w:rsidRPr="00721052">
        <w:rPr>
          <w:rFonts w:ascii="Times New Roman" w:eastAsia="仿宋" w:hAnsi="仿宋"/>
          <w:lang w:val="zh-CN"/>
        </w:rPr>
        <w:t>资料</w:t>
      </w:r>
      <w:bookmarkEnd w:id="16"/>
    </w:p>
    <w:p w:rsidR="00B23DA2" w:rsidRPr="005C2190" w:rsidRDefault="008E41D4" w:rsidP="005C2190">
      <w:pPr>
        <w:pStyle w:val="af"/>
        <w:adjustRightInd w:val="0"/>
        <w:snapToGrid w:val="0"/>
        <w:spacing w:after="0" w:line="360" w:lineRule="auto"/>
        <w:ind w:firstLineChars="200" w:firstLine="480"/>
        <w:rPr>
          <w:rFonts w:eastAsia="仿宋" w:hAnsi="仿宋"/>
          <w:color w:val="000000" w:themeColor="text1"/>
          <w:szCs w:val="24"/>
        </w:rPr>
      </w:pPr>
      <w:r w:rsidRPr="005C2190">
        <w:rPr>
          <w:rFonts w:eastAsia="仿宋" w:hAnsi="仿宋"/>
          <w:color w:val="000000" w:themeColor="text1"/>
          <w:szCs w:val="24"/>
        </w:rPr>
        <w:t>（</w:t>
      </w:r>
      <w:r w:rsidRPr="005C2190">
        <w:rPr>
          <w:rFonts w:eastAsia="仿宋"/>
          <w:color w:val="000000" w:themeColor="text1"/>
          <w:szCs w:val="24"/>
        </w:rPr>
        <w:t>1</w:t>
      </w:r>
      <w:r w:rsidRPr="005C2190">
        <w:rPr>
          <w:rFonts w:eastAsia="仿宋" w:hAnsi="仿宋"/>
          <w:color w:val="000000" w:themeColor="text1"/>
          <w:szCs w:val="24"/>
        </w:rPr>
        <w:t>）</w:t>
      </w:r>
      <w:r w:rsidR="00B23DA2" w:rsidRPr="005C2190">
        <w:rPr>
          <w:rFonts w:eastAsia="仿宋" w:hAnsi="仿宋" w:hint="eastAsia"/>
          <w:color w:val="000000" w:themeColor="text1"/>
          <w:szCs w:val="24"/>
        </w:rPr>
        <w:t>《关于开展大通湖流域综合治理的决定》（湖南</w:t>
      </w:r>
      <w:r w:rsidR="00B23DA2" w:rsidRPr="005C2190">
        <w:rPr>
          <w:rFonts w:eastAsia="仿宋" w:hAnsi="仿宋"/>
          <w:color w:val="000000" w:themeColor="text1"/>
          <w:szCs w:val="24"/>
        </w:rPr>
        <w:t>省第</w:t>
      </w:r>
      <w:r w:rsidR="00B23DA2" w:rsidRPr="005C2190">
        <w:rPr>
          <w:rFonts w:eastAsia="仿宋" w:hAnsi="仿宋"/>
          <w:color w:val="000000" w:themeColor="text1"/>
          <w:szCs w:val="24"/>
        </w:rPr>
        <w:t>6</w:t>
      </w:r>
      <w:r w:rsidR="00B23DA2" w:rsidRPr="005C2190">
        <w:rPr>
          <w:rFonts w:eastAsia="仿宋" w:hAnsi="仿宋"/>
          <w:color w:val="000000" w:themeColor="text1"/>
          <w:szCs w:val="24"/>
        </w:rPr>
        <w:t>号总河长令</w:t>
      </w:r>
      <w:r w:rsidR="00B23DA2" w:rsidRPr="005C2190">
        <w:rPr>
          <w:rFonts w:eastAsia="仿宋" w:hAnsi="仿宋" w:hint="eastAsia"/>
          <w:color w:val="000000" w:themeColor="text1"/>
          <w:szCs w:val="24"/>
        </w:rPr>
        <w:t>）；</w:t>
      </w:r>
    </w:p>
    <w:p w:rsidR="00B23DA2" w:rsidRPr="005C2190" w:rsidRDefault="00B23DA2" w:rsidP="005C2190">
      <w:pPr>
        <w:pStyle w:val="af"/>
        <w:adjustRightInd w:val="0"/>
        <w:snapToGrid w:val="0"/>
        <w:spacing w:after="0" w:line="360" w:lineRule="auto"/>
        <w:ind w:firstLineChars="200" w:firstLine="480"/>
        <w:rPr>
          <w:rFonts w:eastAsia="仿宋" w:hAnsi="仿宋"/>
          <w:color w:val="000000" w:themeColor="text1"/>
          <w:szCs w:val="24"/>
        </w:rPr>
      </w:pPr>
      <w:r w:rsidRPr="005C2190">
        <w:rPr>
          <w:rFonts w:eastAsia="仿宋" w:hAnsi="仿宋" w:hint="eastAsia"/>
          <w:color w:val="000000" w:themeColor="text1"/>
          <w:szCs w:val="24"/>
        </w:rPr>
        <w:t>（</w:t>
      </w:r>
      <w:r w:rsidRPr="005C2190">
        <w:rPr>
          <w:rFonts w:eastAsia="仿宋" w:hAnsi="仿宋" w:hint="eastAsia"/>
          <w:color w:val="000000" w:themeColor="text1"/>
          <w:szCs w:val="24"/>
        </w:rPr>
        <w:t>2</w:t>
      </w:r>
      <w:r w:rsidRPr="005C2190">
        <w:rPr>
          <w:rFonts w:eastAsia="仿宋" w:hAnsi="仿宋" w:hint="eastAsia"/>
          <w:color w:val="000000" w:themeColor="text1"/>
          <w:szCs w:val="24"/>
        </w:rPr>
        <w:t>）《大通湖水质达标方案（</w:t>
      </w:r>
      <w:r w:rsidRPr="005C2190">
        <w:rPr>
          <w:rFonts w:eastAsia="仿宋" w:hAnsi="仿宋" w:hint="eastAsia"/>
          <w:color w:val="000000" w:themeColor="text1"/>
          <w:szCs w:val="24"/>
        </w:rPr>
        <w:t>2017-2020</w:t>
      </w:r>
      <w:r w:rsidRPr="005C2190">
        <w:rPr>
          <w:rFonts w:eastAsia="仿宋" w:hAnsi="仿宋" w:hint="eastAsia"/>
          <w:color w:val="000000" w:themeColor="text1"/>
          <w:szCs w:val="24"/>
        </w:rPr>
        <w:t>）》（益阳市人民政府，</w:t>
      </w:r>
      <w:r w:rsidRPr="005C2190">
        <w:rPr>
          <w:rFonts w:eastAsia="仿宋" w:hAnsi="仿宋" w:hint="eastAsia"/>
          <w:color w:val="000000" w:themeColor="text1"/>
          <w:szCs w:val="24"/>
        </w:rPr>
        <w:t>2017.12</w:t>
      </w:r>
      <w:r w:rsidRPr="005C2190">
        <w:rPr>
          <w:rFonts w:eastAsia="仿宋" w:hAnsi="仿宋" w:hint="eastAsia"/>
          <w:color w:val="000000" w:themeColor="text1"/>
          <w:szCs w:val="24"/>
        </w:rPr>
        <w:t>）；</w:t>
      </w:r>
    </w:p>
    <w:p w:rsidR="005C2190" w:rsidRPr="005C2190" w:rsidRDefault="005C2190" w:rsidP="005C2190">
      <w:pPr>
        <w:adjustRightInd w:val="0"/>
        <w:snapToGrid w:val="0"/>
        <w:ind w:firstLine="496"/>
        <w:jc w:val="left"/>
        <w:rPr>
          <w:rFonts w:eastAsia="仿宋" w:hAnsi="仿宋"/>
          <w:spacing w:val="4"/>
          <w:sz w:val="24"/>
          <w:szCs w:val="24"/>
        </w:rPr>
      </w:pPr>
      <w:r w:rsidRPr="005C2190">
        <w:rPr>
          <w:rFonts w:eastAsia="仿宋" w:hAnsi="仿宋" w:hint="eastAsia"/>
          <w:spacing w:val="4"/>
          <w:sz w:val="24"/>
          <w:szCs w:val="24"/>
        </w:rPr>
        <w:t>（</w:t>
      </w:r>
      <w:r w:rsidRPr="005C2190">
        <w:rPr>
          <w:rFonts w:eastAsia="仿宋" w:hAnsi="仿宋" w:hint="eastAsia"/>
          <w:spacing w:val="4"/>
          <w:sz w:val="24"/>
          <w:szCs w:val="24"/>
        </w:rPr>
        <w:t>3</w:t>
      </w:r>
      <w:r w:rsidRPr="005C2190">
        <w:rPr>
          <w:rFonts w:eastAsia="仿宋" w:hAnsi="仿宋" w:hint="eastAsia"/>
          <w:spacing w:val="4"/>
          <w:sz w:val="24"/>
          <w:szCs w:val="24"/>
        </w:rPr>
        <w:t>）湖南省水利厅</w:t>
      </w:r>
      <w:r w:rsidRPr="005C2190">
        <w:rPr>
          <w:rFonts w:eastAsia="仿宋" w:hAnsi="仿宋" w:hint="eastAsia"/>
          <w:spacing w:val="4"/>
          <w:sz w:val="24"/>
          <w:szCs w:val="24"/>
        </w:rPr>
        <w:t xml:space="preserve"> </w:t>
      </w:r>
      <w:r w:rsidRPr="005C2190">
        <w:rPr>
          <w:rFonts w:eastAsia="仿宋" w:hAnsi="仿宋" w:hint="eastAsia"/>
          <w:spacing w:val="4"/>
          <w:sz w:val="24"/>
          <w:szCs w:val="24"/>
        </w:rPr>
        <w:t>湖南省发展和改革委员会关于印发</w:t>
      </w:r>
      <w:r w:rsidRPr="005C2190">
        <w:rPr>
          <w:rStyle w:val="fontstyle21"/>
          <w:rFonts w:ascii="Times New Roman" w:eastAsia="仿宋" w:hAnsi="仿宋" w:hint="default"/>
        </w:rPr>
        <w:t>《洞庭湖北部地区分片补水二期工程建设方案》</w:t>
      </w:r>
      <w:r w:rsidRPr="005C2190">
        <w:rPr>
          <w:rFonts w:eastAsia="仿宋" w:hAnsi="仿宋" w:hint="eastAsia"/>
          <w:spacing w:val="4"/>
          <w:sz w:val="24"/>
          <w:szCs w:val="24"/>
        </w:rPr>
        <w:t>的通知（湘水函〔</w:t>
      </w:r>
      <w:r w:rsidRPr="005C2190">
        <w:rPr>
          <w:rFonts w:eastAsia="仿宋" w:hAnsi="仿宋" w:hint="eastAsia"/>
          <w:spacing w:val="4"/>
          <w:sz w:val="24"/>
          <w:szCs w:val="24"/>
        </w:rPr>
        <w:t>2021</w:t>
      </w:r>
      <w:r w:rsidRPr="005C2190">
        <w:rPr>
          <w:rFonts w:eastAsia="仿宋" w:hAnsi="仿宋" w:hint="eastAsia"/>
          <w:spacing w:val="4"/>
          <w:sz w:val="24"/>
          <w:szCs w:val="24"/>
        </w:rPr>
        <w:t>〕</w:t>
      </w:r>
      <w:r w:rsidRPr="005C2190">
        <w:rPr>
          <w:rFonts w:eastAsia="仿宋" w:hAnsi="仿宋" w:hint="eastAsia"/>
          <w:spacing w:val="4"/>
          <w:sz w:val="24"/>
          <w:szCs w:val="24"/>
        </w:rPr>
        <w:t>259</w:t>
      </w:r>
      <w:r w:rsidRPr="005C2190">
        <w:rPr>
          <w:rFonts w:eastAsia="仿宋" w:hAnsi="仿宋" w:hint="eastAsia"/>
          <w:spacing w:val="4"/>
          <w:sz w:val="24"/>
          <w:szCs w:val="24"/>
        </w:rPr>
        <w:t>号）；</w:t>
      </w:r>
    </w:p>
    <w:p w:rsidR="005C2190" w:rsidRPr="005C2190" w:rsidRDefault="005C2190" w:rsidP="005C2190">
      <w:pPr>
        <w:adjustRightInd w:val="0"/>
        <w:snapToGrid w:val="0"/>
        <w:ind w:firstLine="496"/>
        <w:jc w:val="left"/>
        <w:rPr>
          <w:rFonts w:eastAsia="仿宋" w:hAnsi="仿宋"/>
          <w:spacing w:val="4"/>
          <w:sz w:val="24"/>
          <w:szCs w:val="24"/>
        </w:rPr>
      </w:pPr>
      <w:r w:rsidRPr="005C2190">
        <w:rPr>
          <w:rFonts w:eastAsia="仿宋" w:hAnsi="仿宋" w:hint="eastAsia"/>
          <w:spacing w:val="4"/>
          <w:sz w:val="24"/>
          <w:szCs w:val="24"/>
        </w:rPr>
        <w:t>（</w:t>
      </w:r>
      <w:r w:rsidRPr="005C2190">
        <w:rPr>
          <w:rFonts w:eastAsia="仿宋" w:hAnsi="仿宋" w:hint="eastAsia"/>
          <w:spacing w:val="4"/>
          <w:sz w:val="24"/>
          <w:szCs w:val="24"/>
        </w:rPr>
        <w:t>4</w:t>
      </w:r>
      <w:r w:rsidRPr="005C2190">
        <w:rPr>
          <w:rFonts w:eastAsia="仿宋" w:hAnsi="仿宋" w:hint="eastAsia"/>
          <w:spacing w:val="4"/>
          <w:sz w:val="24"/>
          <w:szCs w:val="24"/>
        </w:rPr>
        <w:t>）益阳市人民政府关于印发</w:t>
      </w:r>
      <w:r w:rsidRPr="005C2190">
        <w:rPr>
          <w:rStyle w:val="fontstyle21"/>
          <w:rFonts w:ascii="Times New Roman" w:eastAsia="仿宋" w:hAnsi="仿宋" w:hint="default"/>
        </w:rPr>
        <w:t>《益阳市大通湖流域水环境治理（截污活水）实施方案》</w:t>
      </w:r>
      <w:r w:rsidRPr="005C2190">
        <w:rPr>
          <w:rFonts w:eastAsia="仿宋" w:hAnsi="仿宋" w:hint="eastAsia"/>
          <w:spacing w:val="4"/>
          <w:sz w:val="24"/>
          <w:szCs w:val="24"/>
        </w:rPr>
        <w:t>的通知（益政函〔</w:t>
      </w:r>
      <w:r w:rsidRPr="005C2190">
        <w:rPr>
          <w:rFonts w:eastAsia="仿宋" w:hAnsi="仿宋" w:hint="eastAsia"/>
          <w:spacing w:val="4"/>
          <w:sz w:val="24"/>
          <w:szCs w:val="24"/>
        </w:rPr>
        <w:t>2021</w:t>
      </w:r>
      <w:r w:rsidRPr="005C2190">
        <w:rPr>
          <w:rFonts w:eastAsia="仿宋" w:hAnsi="仿宋" w:hint="eastAsia"/>
          <w:spacing w:val="4"/>
          <w:sz w:val="24"/>
          <w:szCs w:val="24"/>
        </w:rPr>
        <w:t>〕</w:t>
      </w:r>
      <w:r w:rsidRPr="005C2190">
        <w:rPr>
          <w:rFonts w:eastAsia="仿宋" w:hAnsi="仿宋" w:hint="eastAsia"/>
          <w:spacing w:val="4"/>
          <w:sz w:val="24"/>
          <w:szCs w:val="24"/>
        </w:rPr>
        <w:t>91</w:t>
      </w:r>
      <w:r w:rsidRPr="005C2190">
        <w:rPr>
          <w:rFonts w:eastAsia="仿宋" w:hAnsi="仿宋" w:hint="eastAsia"/>
          <w:spacing w:val="4"/>
          <w:sz w:val="24"/>
          <w:szCs w:val="24"/>
        </w:rPr>
        <w:t>号）。</w:t>
      </w:r>
    </w:p>
    <w:p w:rsidR="00B23DA2" w:rsidRPr="005C2190" w:rsidRDefault="00B23DA2" w:rsidP="005C2190">
      <w:pPr>
        <w:pStyle w:val="af"/>
        <w:adjustRightInd w:val="0"/>
        <w:snapToGrid w:val="0"/>
        <w:spacing w:after="0" w:line="360" w:lineRule="auto"/>
        <w:ind w:firstLineChars="200" w:firstLine="480"/>
        <w:rPr>
          <w:rFonts w:eastAsia="仿宋" w:hAnsi="仿宋"/>
          <w:color w:val="000000" w:themeColor="text1"/>
          <w:szCs w:val="24"/>
        </w:rPr>
      </w:pPr>
      <w:r w:rsidRPr="005C2190">
        <w:rPr>
          <w:rFonts w:eastAsia="仿宋" w:hAnsi="仿宋" w:hint="eastAsia"/>
          <w:color w:val="000000" w:themeColor="text1"/>
          <w:szCs w:val="24"/>
        </w:rPr>
        <w:t>（</w:t>
      </w:r>
      <w:r w:rsidR="00B842A7">
        <w:rPr>
          <w:rFonts w:eastAsia="仿宋" w:hAnsi="仿宋" w:hint="eastAsia"/>
          <w:color w:val="000000" w:themeColor="text1"/>
          <w:szCs w:val="24"/>
        </w:rPr>
        <w:t>5</w:t>
      </w:r>
      <w:r w:rsidRPr="005C2190">
        <w:rPr>
          <w:rFonts w:eastAsia="仿宋" w:hAnsi="仿宋" w:hint="eastAsia"/>
          <w:color w:val="000000" w:themeColor="text1"/>
          <w:szCs w:val="24"/>
        </w:rPr>
        <w:t>）《大通湖水生植被种植与水质改善实施方案（</w:t>
      </w:r>
      <w:r w:rsidRPr="005C2190">
        <w:rPr>
          <w:rFonts w:eastAsia="仿宋" w:hAnsi="仿宋" w:hint="eastAsia"/>
          <w:color w:val="000000" w:themeColor="text1"/>
          <w:szCs w:val="24"/>
        </w:rPr>
        <w:t>2020</w:t>
      </w:r>
      <w:r w:rsidRPr="005C2190">
        <w:rPr>
          <w:rFonts w:eastAsia="仿宋" w:hAnsi="仿宋" w:hint="eastAsia"/>
          <w:color w:val="000000" w:themeColor="text1"/>
          <w:szCs w:val="24"/>
        </w:rPr>
        <w:t>年</w:t>
      </w:r>
      <w:r w:rsidRPr="005C2190">
        <w:rPr>
          <w:rFonts w:eastAsia="仿宋" w:hAnsi="仿宋" w:hint="eastAsia"/>
          <w:color w:val="000000" w:themeColor="text1"/>
          <w:szCs w:val="24"/>
        </w:rPr>
        <w:t>9</w:t>
      </w:r>
      <w:r w:rsidRPr="005C2190">
        <w:rPr>
          <w:rFonts w:eastAsia="仿宋" w:hAnsi="仿宋" w:hint="eastAsia"/>
          <w:color w:val="000000" w:themeColor="text1"/>
          <w:szCs w:val="24"/>
        </w:rPr>
        <w:t>月～</w:t>
      </w:r>
      <w:r w:rsidRPr="005C2190">
        <w:rPr>
          <w:rFonts w:eastAsia="仿宋" w:hAnsi="仿宋" w:hint="eastAsia"/>
          <w:color w:val="000000" w:themeColor="text1"/>
          <w:szCs w:val="24"/>
        </w:rPr>
        <w:t>2021</w:t>
      </w:r>
      <w:r w:rsidRPr="005C2190">
        <w:rPr>
          <w:rFonts w:eastAsia="仿宋" w:hAnsi="仿宋" w:hint="eastAsia"/>
          <w:color w:val="000000" w:themeColor="text1"/>
          <w:szCs w:val="24"/>
        </w:rPr>
        <w:t>年</w:t>
      </w:r>
      <w:r w:rsidRPr="005C2190">
        <w:rPr>
          <w:rFonts w:eastAsia="仿宋" w:hAnsi="仿宋" w:hint="eastAsia"/>
          <w:color w:val="000000" w:themeColor="text1"/>
          <w:szCs w:val="24"/>
        </w:rPr>
        <w:t>4</w:t>
      </w:r>
      <w:r w:rsidRPr="005C2190">
        <w:rPr>
          <w:rFonts w:eastAsia="仿宋" w:hAnsi="仿宋" w:hint="eastAsia"/>
          <w:color w:val="000000" w:themeColor="text1"/>
          <w:szCs w:val="24"/>
        </w:rPr>
        <w:t>月）》（武汉大学梁子湖湖泊生态系统国家野外科学观测研究站，</w:t>
      </w:r>
      <w:r w:rsidRPr="005C2190">
        <w:rPr>
          <w:rFonts w:eastAsia="仿宋" w:hAnsi="仿宋" w:hint="eastAsia"/>
          <w:color w:val="000000" w:themeColor="text1"/>
          <w:szCs w:val="24"/>
        </w:rPr>
        <w:t>2020</w:t>
      </w:r>
      <w:r w:rsidRPr="005C2190">
        <w:rPr>
          <w:rFonts w:eastAsia="仿宋" w:hAnsi="仿宋" w:hint="eastAsia"/>
          <w:color w:val="000000" w:themeColor="text1"/>
          <w:szCs w:val="24"/>
        </w:rPr>
        <w:t>年</w:t>
      </w:r>
      <w:r w:rsidRPr="005C2190">
        <w:rPr>
          <w:rFonts w:eastAsia="仿宋" w:hAnsi="仿宋" w:hint="eastAsia"/>
          <w:color w:val="000000" w:themeColor="text1"/>
          <w:szCs w:val="24"/>
        </w:rPr>
        <w:t>9</w:t>
      </w:r>
      <w:r w:rsidRPr="005C2190">
        <w:rPr>
          <w:rFonts w:eastAsia="仿宋" w:hAnsi="仿宋" w:hint="eastAsia"/>
          <w:color w:val="000000" w:themeColor="text1"/>
          <w:szCs w:val="24"/>
        </w:rPr>
        <w:t>月）；</w:t>
      </w:r>
    </w:p>
    <w:p w:rsidR="00B23DA2" w:rsidRPr="005C2190" w:rsidRDefault="00B23DA2" w:rsidP="005C2190">
      <w:pPr>
        <w:pStyle w:val="af"/>
        <w:adjustRightInd w:val="0"/>
        <w:snapToGrid w:val="0"/>
        <w:spacing w:after="0" w:line="360" w:lineRule="auto"/>
        <w:ind w:firstLineChars="200" w:firstLine="480"/>
        <w:rPr>
          <w:rFonts w:eastAsia="仿宋" w:hAnsi="仿宋"/>
          <w:color w:val="000000" w:themeColor="text1"/>
          <w:szCs w:val="24"/>
        </w:rPr>
      </w:pPr>
      <w:r w:rsidRPr="005C2190">
        <w:rPr>
          <w:rFonts w:eastAsia="仿宋" w:hAnsi="仿宋" w:hint="eastAsia"/>
          <w:color w:val="000000" w:themeColor="text1"/>
          <w:szCs w:val="24"/>
        </w:rPr>
        <w:t>（</w:t>
      </w:r>
      <w:r w:rsidR="005C2190">
        <w:rPr>
          <w:rFonts w:eastAsia="仿宋" w:hAnsi="仿宋" w:hint="eastAsia"/>
          <w:color w:val="000000" w:themeColor="text1"/>
          <w:szCs w:val="24"/>
        </w:rPr>
        <w:t>6</w:t>
      </w:r>
      <w:r w:rsidRPr="005C2190">
        <w:rPr>
          <w:rFonts w:eastAsia="仿宋" w:hAnsi="仿宋" w:hint="eastAsia"/>
          <w:color w:val="000000" w:themeColor="text1"/>
          <w:szCs w:val="24"/>
        </w:rPr>
        <w:t>）</w:t>
      </w:r>
      <w:r w:rsidR="00E875B0" w:rsidRPr="005C2190">
        <w:rPr>
          <w:rFonts w:eastAsia="仿宋" w:hAnsi="仿宋" w:hint="eastAsia"/>
          <w:color w:val="000000" w:themeColor="text1"/>
          <w:szCs w:val="24"/>
        </w:rPr>
        <w:t>益阳市发展和改革委员会</w:t>
      </w:r>
      <w:r w:rsidRPr="005C2190">
        <w:rPr>
          <w:rFonts w:eastAsia="仿宋" w:hAnsi="仿宋" w:hint="eastAsia"/>
          <w:color w:val="000000" w:themeColor="text1"/>
          <w:szCs w:val="24"/>
        </w:rPr>
        <w:t>《关于湖南省益阳市明山引排水闸及内低水位高扬程电排新建工程可行性报告的批复》（益发改行审</w:t>
      </w:r>
      <w:r w:rsidRPr="005C2190">
        <w:rPr>
          <w:rFonts w:eastAsia="仿宋" w:hAnsi="仿宋" w:hint="eastAsia"/>
          <w:color w:val="000000" w:themeColor="text1"/>
          <w:szCs w:val="24"/>
        </w:rPr>
        <w:t>[2021]252</w:t>
      </w:r>
      <w:r w:rsidRPr="005C2190">
        <w:rPr>
          <w:rFonts w:eastAsia="仿宋" w:hAnsi="仿宋" w:hint="eastAsia"/>
          <w:color w:val="000000" w:themeColor="text1"/>
          <w:szCs w:val="24"/>
        </w:rPr>
        <w:t>号）；</w:t>
      </w:r>
    </w:p>
    <w:p w:rsidR="00E875B0" w:rsidRPr="005C2190" w:rsidRDefault="00E875B0" w:rsidP="005C2190">
      <w:pPr>
        <w:pStyle w:val="af"/>
        <w:adjustRightInd w:val="0"/>
        <w:snapToGrid w:val="0"/>
        <w:spacing w:after="0" w:line="360" w:lineRule="auto"/>
        <w:ind w:firstLineChars="200" w:firstLine="480"/>
        <w:rPr>
          <w:rFonts w:eastAsia="仿宋" w:hAnsi="仿宋"/>
          <w:color w:val="000000" w:themeColor="text1"/>
          <w:szCs w:val="24"/>
        </w:rPr>
      </w:pPr>
      <w:r w:rsidRPr="005C2190">
        <w:rPr>
          <w:rFonts w:eastAsia="仿宋" w:hAnsi="仿宋" w:hint="eastAsia"/>
          <w:color w:val="000000" w:themeColor="text1"/>
          <w:szCs w:val="24"/>
        </w:rPr>
        <w:t>（</w:t>
      </w:r>
      <w:r w:rsidR="005C2190">
        <w:rPr>
          <w:rFonts w:eastAsia="仿宋" w:hAnsi="仿宋" w:hint="eastAsia"/>
          <w:color w:val="000000" w:themeColor="text1"/>
          <w:szCs w:val="24"/>
        </w:rPr>
        <w:t>7</w:t>
      </w:r>
      <w:r w:rsidRPr="005C2190">
        <w:rPr>
          <w:rFonts w:eastAsia="仿宋" w:hAnsi="仿宋" w:hint="eastAsia"/>
          <w:color w:val="000000" w:themeColor="text1"/>
          <w:szCs w:val="24"/>
        </w:rPr>
        <w:t>）《益阳市明山引排水闸及内低水位高扬程电排新建工程初步设计报告》；</w:t>
      </w:r>
    </w:p>
    <w:p w:rsidR="008943D5" w:rsidRPr="005C2190" w:rsidRDefault="008E41D4" w:rsidP="005C2190">
      <w:pPr>
        <w:adjustRightInd w:val="0"/>
        <w:snapToGrid w:val="0"/>
        <w:ind w:firstLine="480"/>
        <w:jc w:val="left"/>
        <w:rPr>
          <w:rFonts w:eastAsia="仿宋"/>
          <w:color w:val="000000" w:themeColor="text1"/>
          <w:sz w:val="24"/>
          <w:szCs w:val="24"/>
        </w:rPr>
      </w:pPr>
      <w:r w:rsidRPr="005C2190">
        <w:rPr>
          <w:rFonts w:eastAsia="仿宋" w:hAnsi="仿宋"/>
          <w:sz w:val="24"/>
          <w:szCs w:val="24"/>
        </w:rPr>
        <w:t>（</w:t>
      </w:r>
      <w:r w:rsidR="005C2190">
        <w:rPr>
          <w:rFonts w:eastAsia="仿宋" w:hint="eastAsia"/>
          <w:sz w:val="24"/>
          <w:szCs w:val="24"/>
        </w:rPr>
        <w:t>8</w:t>
      </w:r>
      <w:r w:rsidRPr="005C2190">
        <w:rPr>
          <w:rFonts w:eastAsia="仿宋" w:hAnsi="仿宋"/>
          <w:sz w:val="24"/>
          <w:szCs w:val="24"/>
        </w:rPr>
        <w:t>）</w:t>
      </w:r>
      <w:r w:rsidR="003E16D8" w:rsidRPr="005C2190">
        <w:rPr>
          <w:rFonts w:eastAsia="仿宋" w:hAnsi="仿宋"/>
          <w:color w:val="000000" w:themeColor="text1"/>
          <w:sz w:val="24"/>
          <w:szCs w:val="24"/>
        </w:rPr>
        <w:t>项目</w:t>
      </w:r>
      <w:r w:rsidR="008943D5" w:rsidRPr="005C2190">
        <w:rPr>
          <w:rFonts w:eastAsia="仿宋" w:hAnsi="仿宋"/>
          <w:color w:val="000000" w:themeColor="text1"/>
          <w:sz w:val="24"/>
          <w:szCs w:val="24"/>
        </w:rPr>
        <w:t>环境影响评价委托</w:t>
      </w:r>
      <w:r w:rsidR="00471B5F" w:rsidRPr="005C2190">
        <w:rPr>
          <w:rFonts w:eastAsia="仿宋" w:hAnsi="仿宋" w:hint="eastAsia"/>
          <w:color w:val="000000" w:themeColor="text1"/>
          <w:sz w:val="24"/>
          <w:szCs w:val="24"/>
        </w:rPr>
        <w:t>书</w:t>
      </w:r>
      <w:r w:rsidR="008943D5" w:rsidRPr="005C2190">
        <w:rPr>
          <w:rFonts w:eastAsia="仿宋" w:hAnsi="仿宋"/>
          <w:color w:val="000000" w:themeColor="text1"/>
          <w:sz w:val="24"/>
          <w:szCs w:val="24"/>
        </w:rPr>
        <w:t>；</w:t>
      </w:r>
    </w:p>
    <w:p w:rsidR="008E41D4" w:rsidRDefault="008E41D4" w:rsidP="005C2190">
      <w:pPr>
        <w:adjustRightInd w:val="0"/>
        <w:snapToGrid w:val="0"/>
        <w:ind w:firstLine="480"/>
        <w:jc w:val="left"/>
        <w:rPr>
          <w:rFonts w:eastAsia="仿宋" w:hAnsi="仿宋"/>
          <w:color w:val="000000" w:themeColor="text1"/>
          <w:sz w:val="24"/>
          <w:szCs w:val="24"/>
        </w:rPr>
      </w:pPr>
      <w:r w:rsidRPr="005C2190">
        <w:rPr>
          <w:rFonts w:eastAsia="仿宋" w:hAnsi="仿宋"/>
          <w:color w:val="000000" w:themeColor="text1"/>
          <w:sz w:val="24"/>
          <w:szCs w:val="24"/>
        </w:rPr>
        <w:t>（</w:t>
      </w:r>
      <w:r w:rsidR="005C2190">
        <w:rPr>
          <w:rFonts w:eastAsia="仿宋" w:hint="eastAsia"/>
          <w:color w:val="000000" w:themeColor="text1"/>
          <w:sz w:val="24"/>
          <w:szCs w:val="24"/>
        </w:rPr>
        <w:t>9</w:t>
      </w:r>
      <w:r w:rsidRPr="005C2190">
        <w:rPr>
          <w:rFonts w:eastAsia="仿宋" w:hAnsi="仿宋"/>
          <w:color w:val="000000" w:themeColor="text1"/>
          <w:sz w:val="24"/>
          <w:szCs w:val="24"/>
        </w:rPr>
        <w:t>）</w:t>
      </w:r>
      <w:r w:rsidR="00501891" w:rsidRPr="005C2190">
        <w:rPr>
          <w:rFonts w:eastAsia="仿宋" w:hAnsi="仿宋" w:hint="eastAsia"/>
          <w:color w:val="000000" w:themeColor="text1"/>
          <w:sz w:val="24"/>
          <w:szCs w:val="24"/>
        </w:rPr>
        <w:t>建设单位</w:t>
      </w:r>
      <w:r w:rsidRPr="005C2190">
        <w:rPr>
          <w:rFonts w:eastAsia="仿宋" w:hAnsi="仿宋"/>
          <w:color w:val="000000" w:themeColor="text1"/>
          <w:sz w:val="24"/>
          <w:szCs w:val="24"/>
        </w:rPr>
        <w:t>提供的其他相关资料。</w:t>
      </w:r>
    </w:p>
    <w:p w:rsidR="001E5538" w:rsidRPr="00220DB8" w:rsidRDefault="001E5538" w:rsidP="001E5538">
      <w:pPr>
        <w:pStyle w:val="2"/>
        <w:adjustRightInd w:val="0"/>
        <w:snapToGrid w:val="0"/>
        <w:spacing w:line="360" w:lineRule="auto"/>
        <w:rPr>
          <w:rFonts w:ascii="Times New Roman" w:eastAsia="仿宋" w:hAnsi="Times New Roman"/>
        </w:rPr>
      </w:pPr>
      <w:bookmarkStart w:id="17" w:name="_Toc86230724"/>
      <w:r>
        <w:rPr>
          <w:rFonts w:ascii="Times New Roman" w:eastAsia="仿宋" w:hAnsi="仿宋" w:hint="eastAsia"/>
        </w:rPr>
        <w:t>环境影响识别及评价因子筛选</w:t>
      </w:r>
      <w:bookmarkEnd w:id="17"/>
    </w:p>
    <w:p w:rsidR="001E5538" w:rsidRPr="00220DB8" w:rsidRDefault="00FD1AF5" w:rsidP="00FD1AF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2.2.1</w:t>
      </w:r>
      <w:r w:rsidR="001E5538">
        <w:rPr>
          <w:rFonts w:ascii="Times New Roman" w:eastAsia="仿宋" w:hAnsi="仿宋" w:hint="eastAsia"/>
        </w:rPr>
        <w:t>建设项目对环境的影响因素</w:t>
      </w:r>
    </w:p>
    <w:p w:rsidR="001E5538" w:rsidRPr="00F853EF" w:rsidRDefault="00B54C64" w:rsidP="00142839">
      <w:pPr>
        <w:adjustRightInd w:val="0"/>
        <w:snapToGrid w:val="0"/>
        <w:ind w:firstLine="480"/>
        <w:jc w:val="left"/>
        <w:rPr>
          <w:rFonts w:eastAsia="仿宋" w:hAnsi="仿宋"/>
          <w:color w:val="000000" w:themeColor="text1"/>
          <w:sz w:val="24"/>
          <w:szCs w:val="24"/>
        </w:rPr>
      </w:pPr>
      <w:r w:rsidRPr="00F853EF">
        <w:rPr>
          <w:rFonts w:eastAsia="仿宋" w:hAnsi="仿宋" w:hint="eastAsia"/>
          <w:color w:val="000000" w:themeColor="text1"/>
          <w:sz w:val="24"/>
          <w:szCs w:val="24"/>
        </w:rPr>
        <w:t>本项目为</w:t>
      </w:r>
      <w:r w:rsidR="00F853EF">
        <w:rPr>
          <w:rFonts w:eastAsia="仿宋" w:hAnsi="仿宋" w:hint="eastAsia"/>
          <w:color w:val="000000" w:themeColor="text1"/>
          <w:sz w:val="24"/>
          <w:szCs w:val="24"/>
        </w:rPr>
        <w:t>闸站结合的水利</w:t>
      </w:r>
      <w:r w:rsidRPr="00F853EF">
        <w:rPr>
          <w:rFonts w:eastAsia="仿宋" w:hAnsi="仿宋" w:hint="eastAsia"/>
          <w:color w:val="000000" w:themeColor="text1"/>
          <w:sz w:val="24"/>
          <w:szCs w:val="24"/>
        </w:rPr>
        <w:t>项目，施工期工程内容包括场地开挖，修建</w:t>
      </w:r>
      <w:r w:rsidR="00142839">
        <w:rPr>
          <w:rFonts w:eastAsia="仿宋" w:hAnsi="仿宋" w:hint="eastAsia"/>
          <w:color w:val="000000" w:themeColor="text1"/>
          <w:sz w:val="24"/>
          <w:szCs w:val="24"/>
        </w:rPr>
        <w:t>泵房、</w:t>
      </w:r>
      <w:r w:rsidRPr="00F853EF">
        <w:rPr>
          <w:rFonts w:eastAsia="仿宋" w:hAnsi="仿宋" w:hint="eastAsia"/>
          <w:color w:val="000000" w:themeColor="text1"/>
          <w:sz w:val="24"/>
          <w:szCs w:val="24"/>
        </w:rPr>
        <w:t>引</w:t>
      </w:r>
      <w:r w:rsidR="00F853EF">
        <w:rPr>
          <w:rFonts w:eastAsia="仿宋" w:hAnsi="仿宋" w:hint="eastAsia"/>
          <w:color w:val="000000" w:themeColor="text1"/>
          <w:sz w:val="24"/>
          <w:szCs w:val="24"/>
        </w:rPr>
        <w:t>排</w:t>
      </w:r>
      <w:r w:rsidRPr="00F853EF">
        <w:rPr>
          <w:rFonts w:eastAsia="仿宋" w:hAnsi="仿宋" w:hint="eastAsia"/>
          <w:color w:val="000000" w:themeColor="text1"/>
          <w:sz w:val="24"/>
          <w:szCs w:val="24"/>
        </w:rPr>
        <w:t>水渠</w:t>
      </w:r>
      <w:r w:rsidR="00142839">
        <w:rPr>
          <w:rFonts w:eastAsia="仿宋" w:hAnsi="仿宋" w:hint="eastAsia"/>
          <w:color w:val="000000" w:themeColor="text1"/>
          <w:sz w:val="24"/>
          <w:szCs w:val="24"/>
        </w:rPr>
        <w:t>及配套设施</w:t>
      </w:r>
      <w:r w:rsidRPr="00F853EF">
        <w:rPr>
          <w:rFonts w:eastAsia="仿宋" w:hAnsi="仿宋" w:hint="eastAsia"/>
          <w:color w:val="000000" w:themeColor="text1"/>
          <w:sz w:val="24"/>
          <w:szCs w:val="24"/>
        </w:rPr>
        <w:t>，安装设备等。施工期的环境影响主要表现为</w:t>
      </w:r>
      <w:r w:rsidR="00142839">
        <w:rPr>
          <w:rFonts w:eastAsia="仿宋" w:hAnsi="仿宋" w:hint="eastAsia"/>
          <w:color w:val="000000" w:themeColor="text1"/>
          <w:sz w:val="24"/>
          <w:szCs w:val="24"/>
        </w:rPr>
        <w:t>局部</w:t>
      </w:r>
      <w:r w:rsidRPr="00F853EF">
        <w:rPr>
          <w:rFonts w:eastAsia="仿宋" w:hAnsi="仿宋" w:hint="eastAsia"/>
          <w:color w:val="000000" w:themeColor="text1"/>
          <w:sz w:val="24"/>
          <w:szCs w:val="24"/>
        </w:rPr>
        <w:t>生态破坏和</w:t>
      </w:r>
      <w:r w:rsidR="00142839">
        <w:rPr>
          <w:rFonts w:eastAsia="仿宋" w:hAnsi="仿宋" w:hint="eastAsia"/>
          <w:color w:val="000000" w:themeColor="text1"/>
          <w:sz w:val="24"/>
          <w:szCs w:val="24"/>
        </w:rPr>
        <w:t>产生少量“三废”</w:t>
      </w:r>
      <w:r w:rsidRPr="00F853EF">
        <w:rPr>
          <w:rFonts w:eastAsia="仿宋" w:hAnsi="仿宋" w:hint="eastAsia"/>
          <w:color w:val="000000" w:themeColor="text1"/>
          <w:sz w:val="24"/>
          <w:szCs w:val="24"/>
        </w:rPr>
        <w:t>，营运期主要是生态影响。项目对环境的影响识别见表</w:t>
      </w:r>
      <w:r w:rsidRPr="00F853EF">
        <w:rPr>
          <w:rFonts w:eastAsia="仿宋" w:hAnsi="仿宋" w:hint="eastAsia"/>
          <w:color w:val="000000" w:themeColor="text1"/>
          <w:sz w:val="24"/>
          <w:szCs w:val="24"/>
        </w:rPr>
        <w:t>2.2-1</w:t>
      </w:r>
      <w:r w:rsidRPr="00F853EF">
        <w:rPr>
          <w:rFonts w:eastAsia="仿宋" w:hAnsi="仿宋" w:hint="eastAsia"/>
          <w:color w:val="000000" w:themeColor="text1"/>
          <w:sz w:val="24"/>
          <w:szCs w:val="24"/>
        </w:rPr>
        <w:t>。</w:t>
      </w:r>
    </w:p>
    <w:p w:rsidR="00B54C64" w:rsidRPr="00142839" w:rsidRDefault="00B54C64" w:rsidP="00142839">
      <w:pPr>
        <w:pStyle w:val="ad"/>
        <w:adjustRightInd w:val="0"/>
        <w:snapToGrid w:val="0"/>
        <w:ind w:firstLine="422"/>
        <w:jc w:val="center"/>
        <w:rPr>
          <w:rFonts w:ascii="Times New Roman" w:eastAsia="仿宋" w:hAnsi="Times New Roman"/>
          <w:b/>
          <w:bCs/>
          <w:sz w:val="21"/>
          <w:szCs w:val="21"/>
        </w:rPr>
      </w:pPr>
      <w:r w:rsidRPr="00142839">
        <w:rPr>
          <w:rFonts w:ascii="Times New Roman" w:eastAsia="仿宋" w:hAnsi="仿宋"/>
          <w:b/>
          <w:bCs/>
          <w:sz w:val="21"/>
          <w:szCs w:val="21"/>
        </w:rPr>
        <w:t>表</w:t>
      </w:r>
      <w:r w:rsidRPr="00142839">
        <w:rPr>
          <w:rFonts w:ascii="Times New Roman" w:eastAsia="仿宋" w:hAnsi="仿宋" w:hint="eastAsia"/>
          <w:b/>
          <w:bCs/>
          <w:sz w:val="21"/>
          <w:szCs w:val="21"/>
        </w:rPr>
        <w:t>2.2-</w:t>
      </w:r>
      <w:r w:rsidRPr="00142839">
        <w:rPr>
          <w:rFonts w:ascii="Times New Roman" w:eastAsia="仿宋" w:hAnsi="Times New Roman"/>
          <w:b/>
          <w:bCs/>
          <w:sz w:val="21"/>
          <w:szCs w:val="21"/>
        </w:rPr>
        <w:t xml:space="preserve">1   </w:t>
      </w:r>
      <w:r w:rsidRPr="00142839">
        <w:rPr>
          <w:rFonts w:ascii="Times New Roman" w:eastAsia="仿宋" w:hAnsi="仿宋" w:hint="eastAsia"/>
          <w:b/>
          <w:bCs/>
          <w:sz w:val="21"/>
          <w:szCs w:val="21"/>
        </w:rPr>
        <w:t>项目</w:t>
      </w:r>
      <w:r w:rsidRPr="00142839">
        <w:rPr>
          <w:rFonts w:ascii="Times New Roman" w:eastAsia="仿宋" w:hAnsi="仿宋"/>
          <w:b/>
          <w:bCs/>
          <w:sz w:val="21"/>
          <w:szCs w:val="21"/>
        </w:rPr>
        <w:t>环境</w:t>
      </w:r>
      <w:r w:rsidRPr="00142839">
        <w:rPr>
          <w:rFonts w:ascii="Times New Roman" w:eastAsia="仿宋" w:hAnsi="仿宋" w:hint="eastAsia"/>
          <w:b/>
          <w:bCs/>
          <w:sz w:val="21"/>
          <w:szCs w:val="21"/>
        </w:rPr>
        <w:t>影响识别</w:t>
      </w:r>
      <w:r w:rsidRPr="00142839">
        <w:rPr>
          <w:rFonts w:ascii="Times New Roman" w:eastAsia="仿宋" w:hAnsi="仿宋"/>
          <w:b/>
          <w:bCs/>
          <w:sz w:val="21"/>
          <w:szCs w:val="21"/>
        </w:rPr>
        <w:t>一览表</w:t>
      </w:r>
    </w:p>
    <w:tbl>
      <w:tblPr>
        <w:tblStyle w:val="a5"/>
        <w:tblW w:w="0" w:type="auto"/>
        <w:tblBorders>
          <w:top w:val="single" w:sz="2" w:space="0" w:color="auto"/>
          <w:left w:val="single" w:sz="2" w:space="0" w:color="auto"/>
          <w:bottom w:val="single" w:sz="2" w:space="0" w:color="auto"/>
          <w:right w:val="single" w:sz="2" w:space="0" w:color="auto"/>
        </w:tblBorders>
        <w:tblLook w:val="04A0"/>
      </w:tblPr>
      <w:tblGrid>
        <w:gridCol w:w="817"/>
        <w:gridCol w:w="2126"/>
        <w:gridCol w:w="4111"/>
        <w:gridCol w:w="1853"/>
      </w:tblGrid>
      <w:tr w:rsidR="00B54C64" w:rsidRPr="00F853EF" w:rsidTr="00F853EF">
        <w:tc>
          <w:tcPr>
            <w:tcW w:w="817" w:type="dxa"/>
            <w:vAlign w:val="center"/>
          </w:tcPr>
          <w:p w:rsidR="00B54C64" w:rsidRPr="00F853EF" w:rsidRDefault="00B54C64"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时段</w:t>
            </w:r>
          </w:p>
        </w:tc>
        <w:tc>
          <w:tcPr>
            <w:tcW w:w="2126" w:type="dxa"/>
            <w:vAlign w:val="center"/>
          </w:tcPr>
          <w:p w:rsidR="00B54C64" w:rsidRPr="00F853EF" w:rsidRDefault="00B54C64"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工程环节</w:t>
            </w:r>
          </w:p>
        </w:tc>
        <w:tc>
          <w:tcPr>
            <w:tcW w:w="4111" w:type="dxa"/>
            <w:vAlign w:val="center"/>
          </w:tcPr>
          <w:p w:rsidR="00B54C64" w:rsidRPr="00F853EF" w:rsidRDefault="00B54C64"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可能产生的环境影响</w:t>
            </w:r>
            <w:r w:rsidR="00431B5D" w:rsidRPr="00F853EF">
              <w:rPr>
                <w:rFonts w:eastAsia="仿宋" w:hAnsi="仿宋" w:hint="eastAsia"/>
                <w:color w:val="000000" w:themeColor="text1"/>
                <w:sz w:val="21"/>
              </w:rPr>
              <w:t>因素</w:t>
            </w:r>
          </w:p>
        </w:tc>
        <w:tc>
          <w:tcPr>
            <w:tcW w:w="1853" w:type="dxa"/>
            <w:vAlign w:val="center"/>
          </w:tcPr>
          <w:p w:rsidR="00B54C64" w:rsidRPr="00F853EF" w:rsidRDefault="00B54C64"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影响因子</w:t>
            </w:r>
          </w:p>
        </w:tc>
      </w:tr>
      <w:tr w:rsidR="00B76F93" w:rsidRPr="00F853EF" w:rsidTr="00F853EF">
        <w:tc>
          <w:tcPr>
            <w:tcW w:w="817" w:type="dxa"/>
            <w:vMerge w:val="restart"/>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施工期</w:t>
            </w:r>
          </w:p>
        </w:tc>
        <w:tc>
          <w:tcPr>
            <w:tcW w:w="2126" w:type="dxa"/>
            <w:vMerge w:val="restart"/>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土石方工程</w:t>
            </w:r>
          </w:p>
        </w:tc>
        <w:tc>
          <w:tcPr>
            <w:tcW w:w="4111"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植被破坏</w:t>
            </w:r>
          </w:p>
        </w:tc>
        <w:tc>
          <w:tcPr>
            <w:tcW w:w="1853" w:type="dxa"/>
            <w:vMerge w:val="restart"/>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生态环境</w:t>
            </w:r>
          </w:p>
        </w:tc>
      </w:tr>
      <w:tr w:rsidR="00B76F93" w:rsidRPr="00F853EF" w:rsidTr="00F853EF">
        <w:tc>
          <w:tcPr>
            <w:tcW w:w="817"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2126"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4111"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水土流失</w:t>
            </w:r>
          </w:p>
        </w:tc>
        <w:tc>
          <w:tcPr>
            <w:tcW w:w="1853"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r>
      <w:tr w:rsidR="00B76F93" w:rsidRPr="00F853EF" w:rsidTr="00F853EF">
        <w:tc>
          <w:tcPr>
            <w:tcW w:w="817"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2126"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4111"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陆生动物栖息环境变化</w:t>
            </w:r>
          </w:p>
        </w:tc>
        <w:tc>
          <w:tcPr>
            <w:tcW w:w="1853"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r>
      <w:tr w:rsidR="00B76F93" w:rsidRPr="00F853EF" w:rsidTr="00F853EF">
        <w:tc>
          <w:tcPr>
            <w:tcW w:w="817"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2126"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4111"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噪声</w:t>
            </w:r>
          </w:p>
        </w:tc>
        <w:tc>
          <w:tcPr>
            <w:tcW w:w="1853"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声环境</w:t>
            </w:r>
          </w:p>
        </w:tc>
      </w:tr>
      <w:tr w:rsidR="00B76F93" w:rsidRPr="00F853EF" w:rsidTr="00F853EF">
        <w:tc>
          <w:tcPr>
            <w:tcW w:w="817"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2126"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4111"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扬尘</w:t>
            </w:r>
          </w:p>
        </w:tc>
        <w:tc>
          <w:tcPr>
            <w:tcW w:w="1853"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大气环境</w:t>
            </w:r>
          </w:p>
        </w:tc>
      </w:tr>
      <w:tr w:rsidR="00B76F93" w:rsidRPr="00F853EF" w:rsidTr="00F853EF">
        <w:tc>
          <w:tcPr>
            <w:tcW w:w="817"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2126" w:type="dxa"/>
            <w:vMerge w:val="restart"/>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混凝土工程</w:t>
            </w:r>
          </w:p>
        </w:tc>
        <w:tc>
          <w:tcPr>
            <w:tcW w:w="4111"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噪声</w:t>
            </w:r>
          </w:p>
        </w:tc>
        <w:tc>
          <w:tcPr>
            <w:tcW w:w="1853"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声环境</w:t>
            </w:r>
          </w:p>
        </w:tc>
      </w:tr>
      <w:tr w:rsidR="00B76F93" w:rsidRPr="00F853EF" w:rsidTr="00F853EF">
        <w:tc>
          <w:tcPr>
            <w:tcW w:w="817"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2126"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4111"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扬尘</w:t>
            </w:r>
          </w:p>
        </w:tc>
        <w:tc>
          <w:tcPr>
            <w:tcW w:w="1853"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大气环境</w:t>
            </w:r>
          </w:p>
        </w:tc>
      </w:tr>
      <w:tr w:rsidR="00B76F93" w:rsidRPr="00F853EF" w:rsidTr="00F853EF">
        <w:tc>
          <w:tcPr>
            <w:tcW w:w="817"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2126"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4111"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施工废水</w:t>
            </w:r>
          </w:p>
        </w:tc>
        <w:tc>
          <w:tcPr>
            <w:tcW w:w="1853"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水环境</w:t>
            </w:r>
          </w:p>
        </w:tc>
      </w:tr>
      <w:tr w:rsidR="00B76F93" w:rsidRPr="00F853EF" w:rsidTr="00F853EF">
        <w:tc>
          <w:tcPr>
            <w:tcW w:w="817"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2126"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4111"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植被破坏</w:t>
            </w:r>
          </w:p>
        </w:tc>
        <w:tc>
          <w:tcPr>
            <w:tcW w:w="1853"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生态环境</w:t>
            </w:r>
          </w:p>
        </w:tc>
      </w:tr>
      <w:tr w:rsidR="00B76F93" w:rsidRPr="00F853EF" w:rsidTr="00F853EF">
        <w:tc>
          <w:tcPr>
            <w:tcW w:w="817"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2126" w:type="dxa"/>
            <w:vAlign w:val="center"/>
          </w:tcPr>
          <w:p w:rsidR="00B76F93" w:rsidRPr="00F853EF" w:rsidRDefault="00B76F93" w:rsidP="00142839">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引</w:t>
            </w:r>
            <w:r w:rsidR="00142839">
              <w:rPr>
                <w:rFonts w:eastAsia="仿宋" w:hAnsi="仿宋" w:hint="eastAsia"/>
                <w:color w:val="000000" w:themeColor="text1"/>
                <w:sz w:val="21"/>
              </w:rPr>
              <w:t>排</w:t>
            </w:r>
            <w:r w:rsidRPr="00F853EF">
              <w:rPr>
                <w:rFonts w:eastAsia="仿宋" w:hAnsi="仿宋" w:hint="eastAsia"/>
                <w:color w:val="000000" w:themeColor="text1"/>
                <w:sz w:val="21"/>
              </w:rPr>
              <w:t>水渠</w:t>
            </w:r>
            <w:r w:rsidR="00142839">
              <w:rPr>
                <w:rFonts w:eastAsia="仿宋" w:hAnsi="仿宋" w:hint="eastAsia"/>
                <w:color w:val="000000" w:themeColor="text1"/>
                <w:sz w:val="21"/>
              </w:rPr>
              <w:t>道</w:t>
            </w:r>
            <w:r w:rsidRPr="00F853EF">
              <w:rPr>
                <w:rFonts w:eastAsia="仿宋" w:hAnsi="仿宋" w:hint="eastAsia"/>
                <w:color w:val="000000" w:themeColor="text1"/>
                <w:sz w:val="21"/>
              </w:rPr>
              <w:t>施工</w:t>
            </w:r>
          </w:p>
        </w:tc>
        <w:tc>
          <w:tcPr>
            <w:tcW w:w="4111"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水土流失</w:t>
            </w:r>
          </w:p>
        </w:tc>
        <w:tc>
          <w:tcPr>
            <w:tcW w:w="1853"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生态环境</w:t>
            </w:r>
          </w:p>
        </w:tc>
      </w:tr>
      <w:tr w:rsidR="00B76F93" w:rsidRPr="00F853EF" w:rsidTr="00F853EF">
        <w:tc>
          <w:tcPr>
            <w:tcW w:w="817"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2126" w:type="dxa"/>
            <w:vMerge w:val="restart"/>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材料运输、堆放</w:t>
            </w:r>
          </w:p>
        </w:tc>
        <w:tc>
          <w:tcPr>
            <w:tcW w:w="4111"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扬尘</w:t>
            </w:r>
          </w:p>
        </w:tc>
        <w:tc>
          <w:tcPr>
            <w:tcW w:w="1853"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大气环境</w:t>
            </w:r>
          </w:p>
        </w:tc>
      </w:tr>
      <w:tr w:rsidR="00B76F93" w:rsidRPr="00F853EF" w:rsidTr="00F853EF">
        <w:tc>
          <w:tcPr>
            <w:tcW w:w="817"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2126"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4111"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噪声</w:t>
            </w:r>
          </w:p>
        </w:tc>
        <w:tc>
          <w:tcPr>
            <w:tcW w:w="1853"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声环境</w:t>
            </w:r>
          </w:p>
        </w:tc>
      </w:tr>
      <w:tr w:rsidR="00B76F93" w:rsidRPr="00F853EF" w:rsidTr="00F853EF">
        <w:tc>
          <w:tcPr>
            <w:tcW w:w="817"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2126"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4111"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水土流失</w:t>
            </w:r>
          </w:p>
        </w:tc>
        <w:tc>
          <w:tcPr>
            <w:tcW w:w="1853"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生态环境</w:t>
            </w:r>
          </w:p>
        </w:tc>
      </w:tr>
      <w:tr w:rsidR="00B76F93" w:rsidRPr="00F853EF" w:rsidTr="00F853EF">
        <w:tc>
          <w:tcPr>
            <w:tcW w:w="817"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2126"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钢筋、木材加工</w:t>
            </w:r>
          </w:p>
        </w:tc>
        <w:tc>
          <w:tcPr>
            <w:tcW w:w="4111"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噪声</w:t>
            </w:r>
          </w:p>
        </w:tc>
        <w:tc>
          <w:tcPr>
            <w:tcW w:w="1853"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声环境</w:t>
            </w:r>
          </w:p>
        </w:tc>
      </w:tr>
      <w:tr w:rsidR="00B76F93" w:rsidRPr="00F853EF" w:rsidTr="00F853EF">
        <w:tc>
          <w:tcPr>
            <w:tcW w:w="817"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2126" w:type="dxa"/>
            <w:vMerge w:val="restart"/>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施工场地和进场道路</w:t>
            </w:r>
          </w:p>
        </w:tc>
        <w:tc>
          <w:tcPr>
            <w:tcW w:w="4111"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植被破坏、地表土壤结构、水土流失</w:t>
            </w:r>
          </w:p>
        </w:tc>
        <w:tc>
          <w:tcPr>
            <w:tcW w:w="1853"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生态环境</w:t>
            </w:r>
          </w:p>
        </w:tc>
      </w:tr>
      <w:tr w:rsidR="00B76F93" w:rsidRPr="00F853EF" w:rsidTr="00F853EF">
        <w:tc>
          <w:tcPr>
            <w:tcW w:w="817"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2126"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4111"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植被带状或斑状裸露</w:t>
            </w:r>
          </w:p>
        </w:tc>
        <w:tc>
          <w:tcPr>
            <w:tcW w:w="1853"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景观环境</w:t>
            </w:r>
          </w:p>
        </w:tc>
      </w:tr>
      <w:tr w:rsidR="00B76F93" w:rsidRPr="00F853EF" w:rsidTr="00F853EF">
        <w:tc>
          <w:tcPr>
            <w:tcW w:w="817"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2126"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4111"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生活污水、生活垃圾</w:t>
            </w:r>
          </w:p>
        </w:tc>
        <w:tc>
          <w:tcPr>
            <w:tcW w:w="1853" w:type="dxa"/>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水环境、固体废物</w:t>
            </w:r>
          </w:p>
        </w:tc>
      </w:tr>
      <w:tr w:rsidR="00B76F93" w:rsidRPr="00F853EF" w:rsidTr="00F853EF">
        <w:tc>
          <w:tcPr>
            <w:tcW w:w="817" w:type="dxa"/>
            <w:vMerge w:val="restart"/>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运营期</w:t>
            </w:r>
          </w:p>
        </w:tc>
        <w:tc>
          <w:tcPr>
            <w:tcW w:w="2126" w:type="dxa"/>
            <w:vAlign w:val="center"/>
          </w:tcPr>
          <w:p w:rsidR="00B76F93" w:rsidRPr="00F853EF" w:rsidRDefault="00142839" w:rsidP="00B76F93">
            <w:pPr>
              <w:adjustRightInd w:val="0"/>
              <w:snapToGrid w:val="0"/>
              <w:spacing w:line="240" w:lineRule="auto"/>
              <w:ind w:firstLineChars="0" w:firstLine="0"/>
              <w:jc w:val="center"/>
              <w:rPr>
                <w:rFonts w:eastAsia="仿宋" w:hAnsi="仿宋"/>
                <w:color w:val="000000" w:themeColor="text1"/>
                <w:sz w:val="21"/>
              </w:rPr>
            </w:pPr>
            <w:r>
              <w:rPr>
                <w:rFonts w:eastAsia="仿宋" w:hAnsi="仿宋" w:hint="eastAsia"/>
                <w:color w:val="000000" w:themeColor="text1"/>
                <w:sz w:val="21"/>
              </w:rPr>
              <w:t>引水入大通湖</w:t>
            </w:r>
          </w:p>
        </w:tc>
        <w:tc>
          <w:tcPr>
            <w:tcW w:w="4111" w:type="dxa"/>
            <w:vAlign w:val="center"/>
          </w:tcPr>
          <w:p w:rsidR="00B76F93" w:rsidRPr="00F853EF" w:rsidRDefault="00142839" w:rsidP="00B76F93">
            <w:pPr>
              <w:adjustRightInd w:val="0"/>
              <w:snapToGrid w:val="0"/>
              <w:spacing w:line="240" w:lineRule="auto"/>
              <w:ind w:firstLineChars="0" w:firstLine="0"/>
              <w:jc w:val="center"/>
              <w:rPr>
                <w:rFonts w:eastAsia="仿宋" w:hAnsi="仿宋"/>
                <w:color w:val="000000" w:themeColor="text1"/>
                <w:sz w:val="21"/>
              </w:rPr>
            </w:pPr>
            <w:r>
              <w:rPr>
                <w:rFonts w:eastAsia="仿宋" w:hAnsi="仿宋" w:hint="eastAsia"/>
                <w:color w:val="000000" w:themeColor="text1"/>
                <w:sz w:val="21"/>
              </w:rPr>
              <w:t>受污染水体入湖</w:t>
            </w:r>
          </w:p>
        </w:tc>
        <w:tc>
          <w:tcPr>
            <w:tcW w:w="1853" w:type="dxa"/>
            <w:vAlign w:val="center"/>
          </w:tcPr>
          <w:p w:rsidR="00B76F93" w:rsidRPr="00F853EF" w:rsidRDefault="00142839" w:rsidP="00B76F93">
            <w:pPr>
              <w:adjustRightInd w:val="0"/>
              <w:snapToGrid w:val="0"/>
              <w:spacing w:line="240" w:lineRule="auto"/>
              <w:ind w:firstLineChars="0" w:firstLine="0"/>
              <w:jc w:val="center"/>
              <w:rPr>
                <w:rFonts w:eastAsia="仿宋" w:hAnsi="仿宋"/>
                <w:color w:val="000000" w:themeColor="text1"/>
                <w:sz w:val="21"/>
              </w:rPr>
            </w:pPr>
            <w:r>
              <w:rPr>
                <w:rFonts w:eastAsia="仿宋" w:hAnsi="仿宋" w:hint="eastAsia"/>
                <w:color w:val="000000" w:themeColor="text1"/>
                <w:sz w:val="21"/>
              </w:rPr>
              <w:t>水</w:t>
            </w:r>
            <w:r w:rsidR="00B76F93" w:rsidRPr="00F853EF">
              <w:rPr>
                <w:rFonts w:eastAsia="仿宋" w:hAnsi="仿宋" w:hint="eastAsia"/>
                <w:color w:val="000000" w:themeColor="text1"/>
                <w:sz w:val="21"/>
              </w:rPr>
              <w:t>环境</w:t>
            </w:r>
          </w:p>
        </w:tc>
      </w:tr>
      <w:tr w:rsidR="00B76F93" w:rsidRPr="00F853EF" w:rsidTr="00F853EF">
        <w:tc>
          <w:tcPr>
            <w:tcW w:w="817" w:type="dxa"/>
            <w:vMerge/>
            <w:vAlign w:val="center"/>
          </w:tcPr>
          <w:p w:rsidR="00B76F93" w:rsidRPr="00F853EF" w:rsidRDefault="00B76F93" w:rsidP="00B76F93">
            <w:pPr>
              <w:adjustRightInd w:val="0"/>
              <w:snapToGrid w:val="0"/>
              <w:spacing w:line="240" w:lineRule="auto"/>
              <w:ind w:firstLineChars="0" w:firstLine="0"/>
              <w:jc w:val="center"/>
              <w:rPr>
                <w:rFonts w:eastAsia="仿宋" w:hAnsi="仿宋"/>
                <w:color w:val="000000" w:themeColor="text1"/>
                <w:sz w:val="21"/>
              </w:rPr>
            </w:pPr>
          </w:p>
        </w:tc>
        <w:tc>
          <w:tcPr>
            <w:tcW w:w="2126" w:type="dxa"/>
            <w:vAlign w:val="center"/>
          </w:tcPr>
          <w:p w:rsidR="00B76F93" w:rsidRPr="00F853EF" w:rsidRDefault="00142839" w:rsidP="00B76F93">
            <w:pPr>
              <w:adjustRightInd w:val="0"/>
              <w:snapToGrid w:val="0"/>
              <w:spacing w:line="240" w:lineRule="auto"/>
              <w:ind w:firstLineChars="0" w:firstLine="0"/>
              <w:jc w:val="center"/>
              <w:rPr>
                <w:rFonts w:eastAsia="仿宋" w:hAnsi="仿宋"/>
                <w:color w:val="000000" w:themeColor="text1"/>
                <w:sz w:val="21"/>
              </w:rPr>
            </w:pPr>
            <w:r>
              <w:rPr>
                <w:rFonts w:eastAsia="仿宋" w:hAnsi="仿宋" w:hint="eastAsia"/>
                <w:color w:val="000000" w:themeColor="text1"/>
                <w:sz w:val="21"/>
              </w:rPr>
              <w:t>大通湖水外排藕池东支河</w:t>
            </w:r>
          </w:p>
        </w:tc>
        <w:tc>
          <w:tcPr>
            <w:tcW w:w="4111" w:type="dxa"/>
            <w:vAlign w:val="center"/>
          </w:tcPr>
          <w:p w:rsidR="00B76F93" w:rsidRPr="00F853EF" w:rsidRDefault="00142839" w:rsidP="00B76F93">
            <w:pPr>
              <w:adjustRightInd w:val="0"/>
              <w:snapToGrid w:val="0"/>
              <w:spacing w:line="240" w:lineRule="auto"/>
              <w:ind w:firstLineChars="0" w:firstLine="0"/>
              <w:jc w:val="center"/>
              <w:rPr>
                <w:rFonts w:eastAsia="仿宋" w:hAnsi="仿宋"/>
                <w:color w:val="000000" w:themeColor="text1"/>
                <w:sz w:val="21"/>
              </w:rPr>
            </w:pPr>
            <w:r>
              <w:rPr>
                <w:rFonts w:eastAsia="仿宋" w:hAnsi="仿宋" w:hint="eastAsia"/>
                <w:color w:val="000000" w:themeColor="text1"/>
                <w:sz w:val="21"/>
              </w:rPr>
              <w:t>外河水文情势的变化</w:t>
            </w:r>
          </w:p>
        </w:tc>
        <w:tc>
          <w:tcPr>
            <w:tcW w:w="1853" w:type="dxa"/>
            <w:vAlign w:val="center"/>
          </w:tcPr>
          <w:p w:rsidR="00B76F93" w:rsidRPr="00F853EF" w:rsidRDefault="00142839" w:rsidP="00B76F93">
            <w:pPr>
              <w:adjustRightInd w:val="0"/>
              <w:snapToGrid w:val="0"/>
              <w:spacing w:line="240" w:lineRule="auto"/>
              <w:ind w:firstLineChars="0" w:firstLine="0"/>
              <w:jc w:val="center"/>
              <w:rPr>
                <w:rFonts w:eastAsia="仿宋" w:hAnsi="仿宋"/>
                <w:color w:val="000000" w:themeColor="text1"/>
                <w:sz w:val="21"/>
              </w:rPr>
            </w:pPr>
            <w:r>
              <w:rPr>
                <w:rFonts w:eastAsia="仿宋" w:hAnsi="仿宋" w:hint="eastAsia"/>
                <w:color w:val="000000" w:themeColor="text1"/>
                <w:sz w:val="21"/>
              </w:rPr>
              <w:t>生态环境</w:t>
            </w:r>
          </w:p>
        </w:tc>
      </w:tr>
      <w:tr w:rsidR="00142839" w:rsidRPr="00F853EF" w:rsidTr="00F853EF">
        <w:tc>
          <w:tcPr>
            <w:tcW w:w="817" w:type="dxa"/>
            <w:vMerge/>
            <w:vAlign w:val="center"/>
          </w:tcPr>
          <w:p w:rsidR="00142839" w:rsidRPr="00F853EF" w:rsidRDefault="00142839" w:rsidP="00B76F93">
            <w:pPr>
              <w:adjustRightInd w:val="0"/>
              <w:snapToGrid w:val="0"/>
              <w:spacing w:line="240" w:lineRule="auto"/>
              <w:ind w:firstLineChars="0" w:firstLine="0"/>
              <w:jc w:val="center"/>
              <w:rPr>
                <w:rFonts w:eastAsia="仿宋" w:hAnsi="仿宋"/>
                <w:color w:val="000000" w:themeColor="text1"/>
                <w:sz w:val="21"/>
              </w:rPr>
            </w:pPr>
          </w:p>
        </w:tc>
        <w:tc>
          <w:tcPr>
            <w:tcW w:w="2126" w:type="dxa"/>
            <w:vAlign w:val="center"/>
          </w:tcPr>
          <w:p w:rsidR="00142839" w:rsidRPr="00F853EF" w:rsidRDefault="00142839" w:rsidP="000F28B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工程管理</w:t>
            </w:r>
          </w:p>
        </w:tc>
        <w:tc>
          <w:tcPr>
            <w:tcW w:w="4111" w:type="dxa"/>
            <w:vAlign w:val="center"/>
          </w:tcPr>
          <w:p w:rsidR="00142839" w:rsidRPr="00F853EF" w:rsidRDefault="00142839" w:rsidP="000F28B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生活污水、生活垃圾</w:t>
            </w:r>
          </w:p>
        </w:tc>
        <w:tc>
          <w:tcPr>
            <w:tcW w:w="1853" w:type="dxa"/>
            <w:vAlign w:val="center"/>
          </w:tcPr>
          <w:p w:rsidR="00142839" w:rsidRPr="00F853EF" w:rsidRDefault="00142839" w:rsidP="000F28B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水环境、固体废物</w:t>
            </w:r>
          </w:p>
        </w:tc>
      </w:tr>
    </w:tbl>
    <w:p w:rsidR="00B842A7" w:rsidRDefault="00B842A7" w:rsidP="00F853EF">
      <w:pPr>
        <w:adjustRightInd w:val="0"/>
        <w:snapToGrid w:val="0"/>
        <w:ind w:firstLine="480"/>
        <w:jc w:val="left"/>
        <w:rPr>
          <w:rFonts w:eastAsia="仿宋" w:hAnsi="仿宋"/>
          <w:color w:val="000000" w:themeColor="text1"/>
          <w:sz w:val="24"/>
          <w:szCs w:val="24"/>
        </w:rPr>
      </w:pPr>
    </w:p>
    <w:p w:rsidR="00B842A7" w:rsidRPr="00220DB8" w:rsidRDefault="00B842A7" w:rsidP="00B842A7">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2.2.2</w:t>
      </w:r>
      <w:r>
        <w:rPr>
          <w:rFonts w:ascii="Times New Roman" w:eastAsia="仿宋" w:hAnsi="仿宋" w:hint="eastAsia"/>
        </w:rPr>
        <w:t>环境要素与环境因子识别</w:t>
      </w:r>
    </w:p>
    <w:p w:rsidR="00B54C64" w:rsidRPr="00F853EF" w:rsidRDefault="00431B5D" w:rsidP="00F853EF">
      <w:pPr>
        <w:adjustRightInd w:val="0"/>
        <w:snapToGrid w:val="0"/>
        <w:ind w:firstLine="480"/>
        <w:jc w:val="left"/>
        <w:rPr>
          <w:rFonts w:eastAsia="仿宋" w:hAnsi="仿宋"/>
          <w:color w:val="000000" w:themeColor="text1"/>
          <w:sz w:val="24"/>
          <w:szCs w:val="24"/>
        </w:rPr>
      </w:pPr>
      <w:r w:rsidRPr="00F853EF">
        <w:rPr>
          <w:rFonts w:eastAsia="仿宋" w:hAnsi="仿宋" w:hint="eastAsia"/>
          <w:color w:val="000000" w:themeColor="text1"/>
          <w:sz w:val="24"/>
          <w:szCs w:val="24"/>
        </w:rPr>
        <w:t>根据项目施工及运</w:t>
      </w:r>
      <w:r w:rsidR="00B842A7">
        <w:rPr>
          <w:rFonts w:eastAsia="仿宋" w:hAnsi="仿宋" w:hint="eastAsia"/>
          <w:color w:val="000000" w:themeColor="text1"/>
          <w:sz w:val="24"/>
          <w:szCs w:val="24"/>
        </w:rPr>
        <w:t>行方案</w:t>
      </w:r>
      <w:r w:rsidRPr="00F853EF">
        <w:rPr>
          <w:rFonts w:eastAsia="仿宋" w:hAnsi="仿宋" w:hint="eastAsia"/>
          <w:color w:val="000000" w:themeColor="text1"/>
          <w:sz w:val="24"/>
          <w:szCs w:val="24"/>
        </w:rPr>
        <w:t>，结合项目所在地环境功能、各类环境因子的重要性及可能受影响程度，在环境影响因素分析的基础上，采用矩阵法，从环境要素和影响区域两方面进行环境因子的识别和筛选，详见表</w:t>
      </w:r>
      <w:r w:rsidRPr="00F853EF">
        <w:rPr>
          <w:rFonts w:eastAsia="仿宋" w:hAnsi="仿宋" w:hint="eastAsia"/>
          <w:color w:val="000000" w:themeColor="text1"/>
          <w:sz w:val="24"/>
          <w:szCs w:val="24"/>
        </w:rPr>
        <w:t>2.2-2</w:t>
      </w:r>
      <w:r w:rsidRPr="00F853EF">
        <w:rPr>
          <w:rFonts w:eastAsia="仿宋" w:hAnsi="仿宋" w:hint="eastAsia"/>
          <w:color w:val="000000" w:themeColor="text1"/>
          <w:sz w:val="24"/>
          <w:szCs w:val="24"/>
        </w:rPr>
        <w:t>。</w:t>
      </w:r>
    </w:p>
    <w:p w:rsidR="00431B5D" w:rsidRPr="00F853EF" w:rsidRDefault="00431B5D" w:rsidP="00F853EF">
      <w:pPr>
        <w:pStyle w:val="ad"/>
        <w:adjustRightInd w:val="0"/>
        <w:snapToGrid w:val="0"/>
        <w:ind w:firstLine="422"/>
        <w:jc w:val="center"/>
        <w:rPr>
          <w:rFonts w:ascii="Times New Roman" w:eastAsia="仿宋" w:hAnsi="Times New Roman"/>
          <w:b/>
          <w:bCs/>
          <w:sz w:val="21"/>
          <w:szCs w:val="21"/>
        </w:rPr>
      </w:pPr>
      <w:r w:rsidRPr="00F853EF">
        <w:rPr>
          <w:rFonts w:ascii="Times New Roman" w:eastAsia="仿宋" w:hAnsi="仿宋"/>
          <w:b/>
          <w:bCs/>
          <w:sz w:val="21"/>
          <w:szCs w:val="21"/>
        </w:rPr>
        <w:t>表</w:t>
      </w:r>
      <w:r w:rsidRPr="00F853EF">
        <w:rPr>
          <w:rFonts w:ascii="Times New Roman" w:eastAsia="仿宋" w:hAnsi="仿宋" w:hint="eastAsia"/>
          <w:b/>
          <w:bCs/>
          <w:sz w:val="21"/>
          <w:szCs w:val="21"/>
        </w:rPr>
        <w:t>2.2-</w:t>
      </w:r>
      <w:r w:rsidRPr="00F853EF">
        <w:rPr>
          <w:rFonts w:ascii="Times New Roman" w:eastAsia="仿宋" w:hAnsi="Times New Roman" w:hint="eastAsia"/>
          <w:b/>
          <w:bCs/>
          <w:sz w:val="21"/>
          <w:szCs w:val="21"/>
        </w:rPr>
        <w:t>2</w:t>
      </w:r>
      <w:r w:rsidRPr="00F853EF">
        <w:rPr>
          <w:rFonts w:ascii="Times New Roman" w:eastAsia="仿宋" w:hAnsi="Times New Roman"/>
          <w:b/>
          <w:bCs/>
          <w:sz w:val="21"/>
          <w:szCs w:val="21"/>
        </w:rPr>
        <w:t xml:space="preserve">  </w:t>
      </w:r>
      <w:r w:rsidRPr="00F853EF">
        <w:rPr>
          <w:rFonts w:ascii="Times New Roman" w:eastAsia="仿宋" w:hAnsi="仿宋" w:hint="eastAsia"/>
          <w:b/>
          <w:bCs/>
          <w:sz w:val="21"/>
          <w:szCs w:val="21"/>
        </w:rPr>
        <w:t>项目</w:t>
      </w:r>
      <w:r w:rsidRPr="00F853EF">
        <w:rPr>
          <w:rFonts w:ascii="Times New Roman" w:eastAsia="仿宋" w:hAnsi="仿宋"/>
          <w:b/>
          <w:bCs/>
          <w:sz w:val="21"/>
          <w:szCs w:val="21"/>
        </w:rPr>
        <w:t>环境</w:t>
      </w:r>
      <w:r w:rsidRPr="00F853EF">
        <w:rPr>
          <w:rFonts w:ascii="Times New Roman" w:eastAsia="仿宋" w:hAnsi="仿宋" w:hint="eastAsia"/>
          <w:b/>
          <w:bCs/>
          <w:sz w:val="21"/>
          <w:szCs w:val="21"/>
        </w:rPr>
        <w:t>要素影响识别矩阵</w:t>
      </w:r>
      <w:r w:rsidRPr="00F853EF">
        <w:rPr>
          <w:rFonts w:ascii="Times New Roman" w:eastAsia="仿宋" w:hAnsi="仿宋"/>
          <w:b/>
          <w:bCs/>
          <w:sz w:val="21"/>
          <w:szCs w:val="21"/>
        </w:rPr>
        <w:t>表</w:t>
      </w:r>
    </w:p>
    <w:tbl>
      <w:tblPr>
        <w:tblStyle w:val="a5"/>
        <w:tblW w:w="0" w:type="auto"/>
        <w:tblLook w:val="04A0"/>
      </w:tblPr>
      <w:tblGrid>
        <w:gridCol w:w="1781"/>
        <w:gridCol w:w="1781"/>
        <w:gridCol w:w="1781"/>
        <w:gridCol w:w="1782"/>
        <w:gridCol w:w="1782"/>
      </w:tblGrid>
      <w:tr w:rsidR="00E7408D" w:rsidRPr="00F853EF" w:rsidTr="00F853EF">
        <w:tc>
          <w:tcPr>
            <w:tcW w:w="1781" w:type="dxa"/>
            <w:vMerge w:val="restart"/>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环境要素</w:t>
            </w:r>
          </w:p>
        </w:tc>
        <w:tc>
          <w:tcPr>
            <w:tcW w:w="1781" w:type="dxa"/>
            <w:vMerge w:val="restart"/>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环境因子</w:t>
            </w:r>
          </w:p>
        </w:tc>
        <w:tc>
          <w:tcPr>
            <w:tcW w:w="3563" w:type="dxa"/>
            <w:gridSpan w:val="2"/>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工程因素</w:t>
            </w:r>
          </w:p>
        </w:tc>
        <w:tc>
          <w:tcPr>
            <w:tcW w:w="1782" w:type="dxa"/>
            <w:vMerge w:val="restart"/>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重要性</w:t>
            </w:r>
          </w:p>
        </w:tc>
      </w:tr>
      <w:tr w:rsidR="00E7408D" w:rsidRPr="00F853EF" w:rsidTr="00F853EF">
        <w:tc>
          <w:tcPr>
            <w:tcW w:w="1781" w:type="dxa"/>
            <w:vMerge/>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p>
        </w:tc>
        <w:tc>
          <w:tcPr>
            <w:tcW w:w="1781" w:type="dxa"/>
            <w:vMerge/>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p>
        </w:tc>
        <w:tc>
          <w:tcPr>
            <w:tcW w:w="1781"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工程施工</w:t>
            </w:r>
          </w:p>
        </w:tc>
        <w:tc>
          <w:tcPr>
            <w:tcW w:w="1782"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工程运行</w:t>
            </w:r>
          </w:p>
        </w:tc>
        <w:tc>
          <w:tcPr>
            <w:tcW w:w="1782" w:type="dxa"/>
            <w:vMerge/>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p>
        </w:tc>
      </w:tr>
      <w:tr w:rsidR="00431B5D" w:rsidRPr="00F853EF" w:rsidTr="00F853EF">
        <w:tc>
          <w:tcPr>
            <w:tcW w:w="1781" w:type="dxa"/>
            <w:vAlign w:val="center"/>
          </w:tcPr>
          <w:p w:rsidR="00431B5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地貌</w:t>
            </w:r>
          </w:p>
        </w:tc>
        <w:tc>
          <w:tcPr>
            <w:tcW w:w="1781" w:type="dxa"/>
            <w:vAlign w:val="center"/>
          </w:tcPr>
          <w:p w:rsidR="00431B5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地貌</w:t>
            </w:r>
          </w:p>
        </w:tc>
        <w:tc>
          <w:tcPr>
            <w:tcW w:w="1781" w:type="dxa"/>
            <w:vAlign w:val="center"/>
          </w:tcPr>
          <w:p w:rsidR="00431B5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-1L</w:t>
            </w:r>
          </w:p>
        </w:tc>
        <w:tc>
          <w:tcPr>
            <w:tcW w:w="1782" w:type="dxa"/>
            <w:vAlign w:val="center"/>
          </w:tcPr>
          <w:p w:rsidR="00431B5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-1L</w:t>
            </w:r>
          </w:p>
        </w:tc>
        <w:tc>
          <w:tcPr>
            <w:tcW w:w="1782" w:type="dxa"/>
            <w:vAlign w:val="center"/>
          </w:tcPr>
          <w:p w:rsidR="00431B5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I</w:t>
            </w:r>
          </w:p>
        </w:tc>
      </w:tr>
      <w:tr w:rsidR="00E7408D" w:rsidRPr="00F853EF" w:rsidTr="00F853EF">
        <w:tc>
          <w:tcPr>
            <w:tcW w:w="1781" w:type="dxa"/>
            <w:vMerge w:val="restart"/>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土地资源</w:t>
            </w:r>
          </w:p>
        </w:tc>
        <w:tc>
          <w:tcPr>
            <w:tcW w:w="1781"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土壤侵蚀</w:t>
            </w:r>
          </w:p>
        </w:tc>
        <w:tc>
          <w:tcPr>
            <w:tcW w:w="1781"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-2R</w:t>
            </w:r>
          </w:p>
        </w:tc>
        <w:tc>
          <w:tcPr>
            <w:tcW w:w="1782"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-1R</w:t>
            </w:r>
          </w:p>
        </w:tc>
        <w:tc>
          <w:tcPr>
            <w:tcW w:w="1782"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II</w:t>
            </w:r>
          </w:p>
        </w:tc>
      </w:tr>
      <w:tr w:rsidR="00E7408D" w:rsidRPr="00F853EF" w:rsidTr="00F853EF">
        <w:tc>
          <w:tcPr>
            <w:tcW w:w="1781" w:type="dxa"/>
            <w:vMerge/>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p>
        </w:tc>
        <w:tc>
          <w:tcPr>
            <w:tcW w:w="1781"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土地利用</w:t>
            </w:r>
          </w:p>
        </w:tc>
        <w:tc>
          <w:tcPr>
            <w:tcW w:w="1781"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-2R</w:t>
            </w:r>
          </w:p>
        </w:tc>
        <w:tc>
          <w:tcPr>
            <w:tcW w:w="1782"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-1L</w:t>
            </w:r>
          </w:p>
        </w:tc>
        <w:tc>
          <w:tcPr>
            <w:tcW w:w="1782"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II</w:t>
            </w:r>
          </w:p>
        </w:tc>
      </w:tr>
      <w:tr w:rsidR="00E7408D" w:rsidRPr="00F853EF" w:rsidTr="00F853EF">
        <w:tc>
          <w:tcPr>
            <w:tcW w:w="1781" w:type="dxa"/>
            <w:vMerge w:val="restart"/>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水文</w:t>
            </w:r>
          </w:p>
        </w:tc>
        <w:tc>
          <w:tcPr>
            <w:tcW w:w="1781"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水温</w:t>
            </w:r>
          </w:p>
        </w:tc>
        <w:tc>
          <w:tcPr>
            <w:tcW w:w="1781"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p>
        </w:tc>
        <w:tc>
          <w:tcPr>
            <w:tcW w:w="1782"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p>
        </w:tc>
        <w:tc>
          <w:tcPr>
            <w:tcW w:w="1782" w:type="dxa"/>
            <w:vAlign w:val="center"/>
          </w:tcPr>
          <w:p w:rsidR="00E7408D" w:rsidRPr="00F853EF" w:rsidRDefault="002056D1"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0</w:t>
            </w:r>
          </w:p>
        </w:tc>
      </w:tr>
      <w:tr w:rsidR="00E7408D" w:rsidRPr="00F853EF" w:rsidTr="00F853EF">
        <w:tc>
          <w:tcPr>
            <w:tcW w:w="1781" w:type="dxa"/>
            <w:vMerge/>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p>
        </w:tc>
        <w:tc>
          <w:tcPr>
            <w:tcW w:w="1781"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流量</w:t>
            </w:r>
          </w:p>
        </w:tc>
        <w:tc>
          <w:tcPr>
            <w:tcW w:w="1781"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p>
        </w:tc>
        <w:tc>
          <w:tcPr>
            <w:tcW w:w="1782" w:type="dxa"/>
            <w:vAlign w:val="center"/>
          </w:tcPr>
          <w:p w:rsidR="00E7408D" w:rsidRPr="00F853EF" w:rsidRDefault="002056D1" w:rsidP="002056D1">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1</w:t>
            </w:r>
            <w:r w:rsidR="00E7408D" w:rsidRPr="00F853EF">
              <w:rPr>
                <w:rFonts w:eastAsia="仿宋" w:hAnsi="仿宋" w:hint="eastAsia"/>
                <w:color w:val="000000" w:themeColor="text1"/>
                <w:sz w:val="21"/>
              </w:rPr>
              <w:t>L</w:t>
            </w:r>
          </w:p>
        </w:tc>
        <w:tc>
          <w:tcPr>
            <w:tcW w:w="1782"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II</w:t>
            </w:r>
          </w:p>
        </w:tc>
      </w:tr>
      <w:tr w:rsidR="00E7408D" w:rsidRPr="00F853EF" w:rsidTr="00F853EF">
        <w:tc>
          <w:tcPr>
            <w:tcW w:w="1781" w:type="dxa"/>
            <w:vMerge/>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p>
        </w:tc>
        <w:tc>
          <w:tcPr>
            <w:tcW w:w="1781"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水位</w:t>
            </w:r>
          </w:p>
        </w:tc>
        <w:tc>
          <w:tcPr>
            <w:tcW w:w="1781"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p>
        </w:tc>
        <w:tc>
          <w:tcPr>
            <w:tcW w:w="1782" w:type="dxa"/>
            <w:vAlign w:val="center"/>
          </w:tcPr>
          <w:p w:rsidR="00E7408D" w:rsidRPr="00F853EF" w:rsidRDefault="002056D1"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1</w:t>
            </w:r>
            <w:r w:rsidR="00E7408D" w:rsidRPr="00F853EF">
              <w:rPr>
                <w:rFonts w:eastAsia="仿宋" w:hAnsi="仿宋" w:hint="eastAsia"/>
                <w:color w:val="000000" w:themeColor="text1"/>
                <w:sz w:val="21"/>
              </w:rPr>
              <w:t>L</w:t>
            </w:r>
          </w:p>
        </w:tc>
        <w:tc>
          <w:tcPr>
            <w:tcW w:w="1782"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I</w:t>
            </w:r>
          </w:p>
        </w:tc>
      </w:tr>
      <w:tr w:rsidR="00E7408D" w:rsidRPr="00F853EF" w:rsidTr="00F853EF">
        <w:tc>
          <w:tcPr>
            <w:tcW w:w="1781" w:type="dxa"/>
            <w:vMerge w:val="restart"/>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泥沙</w:t>
            </w:r>
          </w:p>
        </w:tc>
        <w:tc>
          <w:tcPr>
            <w:tcW w:w="1781"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淤积</w:t>
            </w:r>
          </w:p>
        </w:tc>
        <w:tc>
          <w:tcPr>
            <w:tcW w:w="1781"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-1R</w:t>
            </w:r>
          </w:p>
        </w:tc>
        <w:tc>
          <w:tcPr>
            <w:tcW w:w="1782"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-1L</w:t>
            </w:r>
          </w:p>
        </w:tc>
        <w:tc>
          <w:tcPr>
            <w:tcW w:w="1782"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II</w:t>
            </w:r>
          </w:p>
        </w:tc>
      </w:tr>
      <w:tr w:rsidR="00E7408D" w:rsidRPr="00F853EF" w:rsidTr="00F853EF">
        <w:tc>
          <w:tcPr>
            <w:tcW w:w="1781" w:type="dxa"/>
            <w:vMerge/>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p>
        </w:tc>
        <w:tc>
          <w:tcPr>
            <w:tcW w:w="1781"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冲刷</w:t>
            </w:r>
          </w:p>
        </w:tc>
        <w:tc>
          <w:tcPr>
            <w:tcW w:w="1781" w:type="dxa"/>
            <w:vAlign w:val="center"/>
          </w:tcPr>
          <w:p w:rsidR="00E7408D" w:rsidRPr="00F853EF" w:rsidRDefault="00B842A7"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-1R</w:t>
            </w:r>
          </w:p>
        </w:tc>
        <w:tc>
          <w:tcPr>
            <w:tcW w:w="1782"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1L</w:t>
            </w:r>
          </w:p>
        </w:tc>
        <w:tc>
          <w:tcPr>
            <w:tcW w:w="1782"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I</w:t>
            </w:r>
          </w:p>
        </w:tc>
      </w:tr>
      <w:tr w:rsidR="00E7408D" w:rsidRPr="00F853EF" w:rsidTr="00F853EF">
        <w:tc>
          <w:tcPr>
            <w:tcW w:w="1781" w:type="dxa"/>
            <w:vMerge w:val="restart"/>
            <w:vAlign w:val="center"/>
          </w:tcPr>
          <w:p w:rsidR="00E7408D" w:rsidRPr="00F853EF" w:rsidRDefault="00E7408D" w:rsidP="00F853EF">
            <w:pPr>
              <w:adjustRightInd w:val="0"/>
              <w:snapToGrid w:val="0"/>
              <w:spacing w:line="240" w:lineRule="auto"/>
              <w:ind w:firstLine="420"/>
              <w:jc w:val="center"/>
              <w:rPr>
                <w:rFonts w:eastAsia="仿宋" w:hAnsi="仿宋"/>
                <w:color w:val="000000" w:themeColor="text1"/>
                <w:sz w:val="21"/>
              </w:rPr>
            </w:pPr>
            <w:r w:rsidRPr="00F853EF">
              <w:rPr>
                <w:rFonts w:eastAsia="仿宋" w:hAnsi="仿宋" w:hint="eastAsia"/>
                <w:color w:val="000000" w:themeColor="text1"/>
                <w:sz w:val="21"/>
              </w:rPr>
              <w:t>水质</w:t>
            </w:r>
          </w:p>
        </w:tc>
        <w:tc>
          <w:tcPr>
            <w:tcW w:w="1781"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COD/BOD</w:t>
            </w:r>
            <w:r w:rsidRPr="00F853EF">
              <w:rPr>
                <w:rFonts w:eastAsia="仿宋" w:hAnsi="仿宋" w:hint="eastAsia"/>
                <w:color w:val="000000" w:themeColor="text1"/>
                <w:sz w:val="21"/>
                <w:vertAlign w:val="subscript"/>
              </w:rPr>
              <w:t>5</w:t>
            </w:r>
          </w:p>
        </w:tc>
        <w:tc>
          <w:tcPr>
            <w:tcW w:w="1781" w:type="dxa"/>
            <w:vAlign w:val="center"/>
          </w:tcPr>
          <w:p w:rsidR="00E7408D" w:rsidRPr="00F853EF" w:rsidRDefault="00E7408D" w:rsidP="00B842A7">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w:t>
            </w:r>
            <w:r w:rsidR="00B842A7">
              <w:rPr>
                <w:rFonts w:eastAsia="仿宋" w:hAnsi="仿宋" w:hint="eastAsia"/>
                <w:color w:val="000000" w:themeColor="text1"/>
                <w:sz w:val="21"/>
              </w:rPr>
              <w:t>1</w:t>
            </w:r>
            <w:r w:rsidRPr="00F853EF">
              <w:rPr>
                <w:rFonts w:eastAsia="仿宋" w:hAnsi="仿宋" w:hint="eastAsia"/>
                <w:color w:val="000000" w:themeColor="text1"/>
                <w:sz w:val="21"/>
              </w:rPr>
              <w:t>R</w:t>
            </w:r>
          </w:p>
        </w:tc>
        <w:tc>
          <w:tcPr>
            <w:tcW w:w="1782"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-1L</w:t>
            </w:r>
          </w:p>
        </w:tc>
        <w:tc>
          <w:tcPr>
            <w:tcW w:w="1782"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II</w:t>
            </w:r>
          </w:p>
        </w:tc>
      </w:tr>
      <w:tr w:rsidR="00E7408D" w:rsidRPr="00F853EF" w:rsidTr="00F853EF">
        <w:tc>
          <w:tcPr>
            <w:tcW w:w="1781" w:type="dxa"/>
            <w:vMerge/>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p>
        </w:tc>
        <w:tc>
          <w:tcPr>
            <w:tcW w:w="1781"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pH</w:t>
            </w:r>
            <w:r w:rsidRPr="00F853EF">
              <w:rPr>
                <w:rFonts w:eastAsia="仿宋" w:hAnsi="仿宋" w:hint="eastAsia"/>
                <w:color w:val="000000" w:themeColor="text1"/>
                <w:sz w:val="21"/>
              </w:rPr>
              <w:t>值</w:t>
            </w:r>
          </w:p>
        </w:tc>
        <w:tc>
          <w:tcPr>
            <w:tcW w:w="1781"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-1R</w:t>
            </w:r>
          </w:p>
        </w:tc>
        <w:tc>
          <w:tcPr>
            <w:tcW w:w="1782"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p>
        </w:tc>
        <w:tc>
          <w:tcPr>
            <w:tcW w:w="1782"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I</w:t>
            </w:r>
          </w:p>
        </w:tc>
      </w:tr>
      <w:tr w:rsidR="00E7408D" w:rsidRPr="00F853EF" w:rsidTr="00F853EF">
        <w:tc>
          <w:tcPr>
            <w:tcW w:w="1781" w:type="dxa"/>
            <w:vMerge/>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p>
        </w:tc>
        <w:tc>
          <w:tcPr>
            <w:tcW w:w="1781"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SS</w:t>
            </w:r>
          </w:p>
        </w:tc>
        <w:tc>
          <w:tcPr>
            <w:tcW w:w="1781" w:type="dxa"/>
            <w:vAlign w:val="center"/>
          </w:tcPr>
          <w:p w:rsidR="00E7408D" w:rsidRPr="00F853EF" w:rsidRDefault="00E7408D" w:rsidP="00B842A7">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w:t>
            </w:r>
            <w:r w:rsidR="00B842A7">
              <w:rPr>
                <w:rFonts w:eastAsia="仿宋" w:hAnsi="仿宋" w:hint="eastAsia"/>
                <w:color w:val="000000" w:themeColor="text1"/>
                <w:sz w:val="21"/>
              </w:rPr>
              <w:t>2</w:t>
            </w:r>
            <w:r w:rsidRPr="00F853EF">
              <w:rPr>
                <w:rFonts w:eastAsia="仿宋" w:hAnsi="仿宋" w:hint="eastAsia"/>
                <w:color w:val="000000" w:themeColor="text1"/>
                <w:sz w:val="21"/>
              </w:rPr>
              <w:t>R</w:t>
            </w:r>
          </w:p>
        </w:tc>
        <w:tc>
          <w:tcPr>
            <w:tcW w:w="1782"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p>
        </w:tc>
        <w:tc>
          <w:tcPr>
            <w:tcW w:w="1782"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III</w:t>
            </w:r>
          </w:p>
        </w:tc>
      </w:tr>
      <w:tr w:rsidR="00E7408D" w:rsidRPr="00F853EF" w:rsidTr="00F853EF">
        <w:tc>
          <w:tcPr>
            <w:tcW w:w="1781" w:type="dxa"/>
            <w:vMerge/>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p>
        </w:tc>
        <w:tc>
          <w:tcPr>
            <w:tcW w:w="1781"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石油类</w:t>
            </w:r>
          </w:p>
        </w:tc>
        <w:tc>
          <w:tcPr>
            <w:tcW w:w="1781"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-1R</w:t>
            </w:r>
          </w:p>
        </w:tc>
        <w:tc>
          <w:tcPr>
            <w:tcW w:w="1782"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p>
        </w:tc>
        <w:tc>
          <w:tcPr>
            <w:tcW w:w="1782" w:type="dxa"/>
            <w:vAlign w:val="center"/>
          </w:tcPr>
          <w:p w:rsidR="00E7408D" w:rsidRPr="00F853EF" w:rsidRDefault="00E7408D"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I</w:t>
            </w:r>
          </w:p>
        </w:tc>
      </w:tr>
      <w:tr w:rsidR="00CD4F7A" w:rsidRPr="00F853EF" w:rsidTr="00F853EF">
        <w:tc>
          <w:tcPr>
            <w:tcW w:w="1781" w:type="dxa"/>
            <w:vMerge w:val="restart"/>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大气</w:t>
            </w:r>
          </w:p>
        </w:tc>
        <w:tc>
          <w:tcPr>
            <w:tcW w:w="1781"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粉尘</w:t>
            </w:r>
          </w:p>
        </w:tc>
        <w:tc>
          <w:tcPr>
            <w:tcW w:w="1781"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-2R</w:t>
            </w:r>
          </w:p>
        </w:tc>
        <w:tc>
          <w:tcPr>
            <w:tcW w:w="1782"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p>
        </w:tc>
        <w:tc>
          <w:tcPr>
            <w:tcW w:w="1782"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II</w:t>
            </w:r>
          </w:p>
        </w:tc>
      </w:tr>
      <w:tr w:rsidR="00CD4F7A" w:rsidRPr="00F853EF" w:rsidTr="00F853EF">
        <w:tc>
          <w:tcPr>
            <w:tcW w:w="1781" w:type="dxa"/>
            <w:vMerge/>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p>
        </w:tc>
        <w:tc>
          <w:tcPr>
            <w:tcW w:w="1781"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其他有害气体</w:t>
            </w:r>
          </w:p>
        </w:tc>
        <w:tc>
          <w:tcPr>
            <w:tcW w:w="1781"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-1R</w:t>
            </w:r>
          </w:p>
        </w:tc>
        <w:tc>
          <w:tcPr>
            <w:tcW w:w="1782"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p>
        </w:tc>
        <w:tc>
          <w:tcPr>
            <w:tcW w:w="1782"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I</w:t>
            </w:r>
          </w:p>
        </w:tc>
      </w:tr>
      <w:tr w:rsidR="00CD4F7A" w:rsidRPr="00F853EF" w:rsidTr="00F853EF">
        <w:tc>
          <w:tcPr>
            <w:tcW w:w="1781"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声环境</w:t>
            </w:r>
          </w:p>
        </w:tc>
        <w:tc>
          <w:tcPr>
            <w:tcW w:w="1781"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噪声</w:t>
            </w:r>
          </w:p>
        </w:tc>
        <w:tc>
          <w:tcPr>
            <w:tcW w:w="1781"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-2R</w:t>
            </w:r>
          </w:p>
        </w:tc>
        <w:tc>
          <w:tcPr>
            <w:tcW w:w="1782"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-2L</w:t>
            </w:r>
          </w:p>
        </w:tc>
        <w:tc>
          <w:tcPr>
            <w:tcW w:w="1782"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II</w:t>
            </w:r>
          </w:p>
        </w:tc>
      </w:tr>
      <w:tr w:rsidR="00CD4F7A" w:rsidRPr="00F853EF" w:rsidTr="00F853EF">
        <w:tc>
          <w:tcPr>
            <w:tcW w:w="1781"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固体废物</w:t>
            </w:r>
          </w:p>
        </w:tc>
        <w:tc>
          <w:tcPr>
            <w:tcW w:w="1781"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生活垃圾</w:t>
            </w:r>
          </w:p>
        </w:tc>
        <w:tc>
          <w:tcPr>
            <w:tcW w:w="1781" w:type="dxa"/>
            <w:vAlign w:val="center"/>
          </w:tcPr>
          <w:p w:rsidR="00CD4F7A" w:rsidRPr="00F853EF" w:rsidRDefault="00CD4F7A" w:rsidP="00B842A7">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w:t>
            </w:r>
            <w:r w:rsidR="00B842A7">
              <w:rPr>
                <w:rFonts w:eastAsia="仿宋" w:hAnsi="仿宋" w:hint="eastAsia"/>
                <w:color w:val="000000" w:themeColor="text1"/>
                <w:sz w:val="21"/>
              </w:rPr>
              <w:t>1</w:t>
            </w:r>
            <w:r w:rsidRPr="00F853EF">
              <w:rPr>
                <w:rFonts w:eastAsia="仿宋" w:hAnsi="仿宋" w:hint="eastAsia"/>
                <w:color w:val="000000" w:themeColor="text1"/>
                <w:sz w:val="21"/>
              </w:rPr>
              <w:t>R</w:t>
            </w:r>
          </w:p>
        </w:tc>
        <w:tc>
          <w:tcPr>
            <w:tcW w:w="1782"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-1L</w:t>
            </w:r>
          </w:p>
        </w:tc>
        <w:tc>
          <w:tcPr>
            <w:tcW w:w="1782"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II</w:t>
            </w:r>
          </w:p>
        </w:tc>
      </w:tr>
      <w:tr w:rsidR="00CD4F7A" w:rsidRPr="00F853EF" w:rsidTr="00F853EF">
        <w:tc>
          <w:tcPr>
            <w:tcW w:w="1781" w:type="dxa"/>
            <w:vMerge w:val="restart"/>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陆生植物</w:t>
            </w:r>
          </w:p>
        </w:tc>
        <w:tc>
          <w:tcPr>
            <w:tcW w:w="1781"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多样性</w:t>
            </w:r>
          </w:p>
        </w:tc>
        <w:tc>
          <w:tcPr>
            <w:tcW w:w="1781"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-1R</w:t>
            </w:r>
          </w:p>
        </w:tc>
        <w:tc>
          <w:tcPr>
            <w:tcW w:w="1782"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p>
        </w:tc>
        <w:tc>
          <w:tcPr>
            <w:tcW w:w="1782"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I</w:t>
            </w:r>
          </w:p>
        </w:tc>
      </w:tr>
      <w:tr w:rsidR="00CD4F7A" w:rsidRPr="00F853EF" w:rsidTr="00F853EF">
        <w:tc>
          <w:tcPr>
            <w:tcW w:w="1781" w:type="dxa"/>
            <w:vMerge/>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p>
        </w:tc>
        <w:tc>
          <w:tcPr>
            <w:tcW w:w="1781"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覆盖度</w:t>
            </w:r>
          </w:p>
        </w:tc>
        <w:tc>
          <w:tcPr>
            <w:tcW w:w="1781"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-1R</w:t>
            </w:r>
          </w:p>
        </w:tc>
        <w:tc>
          <w:tcPr>
            <w:tcW w:w="1782"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p>
        </w:tc>
        <w:tc>
          <w:tcPr>
            <w:tcW w:w="1782"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I</w:t>
            </w:r>
          </w:p>
        </w:tc>
      </w:tr>
      <w:tr w:rsidR="00CD4F7A" w:rsidRPr="00F853EF" w:rsidTr="00F853EF">
        <w:tc>
          <w:tcPr>
            <w:tcW w:w="1781" w:type="dxa"/>
            <w:vMerge w:val="restart"/>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野生动物</w:t>
            </w:r>
          </w:p>
        </w:tc>
        <w:tc>
          <w:tcPr>
            <w:tcW w:w="1781"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栖息地</w:t>
            </w:r>
          </w:p>
        </w:tc>
        <w:tc>
          <w:tcPr>
            <w:tcW w:w="1781"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-1L</w:t>
            </w:r>
          </w:p>
        </w:tc>
        <w:tc>
          <w:tcPr>
            <w:tcW w:w="1782"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p>
        </w:tc>
        <w:tc>
          <w:tcPr>
            <w:tcW w:w="1782"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I</w:t>
            </w:r>
          </w:p>
        </w:tc>
      </w:tr>
      <w:tr w:rsidR="00CD4F7A" w:rsidRPr="00F853EF" w:rsidTr="00F853EF">
        <w:tc>
          <w:tcPr>
            <w:tcW w:w="1781" w:type="dxa"/>
            <w:vMerge/>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p>
        </w:tc>
        <w:tc>
          <w:tcPr>
            <w:tcW w:w="1781"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分布密度</w:t>
            </w:r>
          </w:p>
        </w:tc>
        <w:tc>
          <w:tcPr>
            <w:tcW w:w="1781"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-1L</w:t>
            </w:r>
          </w:p>
        </w:tc>
        <w:tc>
          <w:tcPr>
            <w:tcW w:w="1782"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p>
        </w:tc>
        <w:tc>
          <w:tcPr>
            <w:tcW w:w="1782"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I</w:t>
            </w:r>
          </w:p>
        </w:tc>
      </w:tr>
      <w:tr w:rsidR="00CD4F7A" w:rsidRPr="00F853EF" w:rsidTr="00F853EF">
        <w:tc>
          <w:tcPr>
            <w:tcW w:w="1781"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水生生物</w:t>
            </w:r>
          </w:p>
        </w:tc>
        <w:tc>
          <w:tcPr>
            <w:tcW w:w="1781"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水生生物</w:t>
            </w:r>
          </w:p>
        </w:tc>
        <w:tc>
          <w:tcPr>
            <w:tcW w:w="1781"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-1L</w:t>
            </w:r>
          </w:p>
        </w:tc>
        <w:tc>
          <w:tcPr>
            <w:tcW w:w="1782"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p>
        </w:tc>
        <w:tc>
          <w:tcPr>
            <w:tcW w:w="1782"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I</w:t>
            </w:r>
          </w:p>
        </w:tc>
      </w:tr>
      <w:tr w:rsidR="00CD4F7A" w:rsidRPr="00F853EF" w:rsidTr="00F853EF">
        <w:tc>
          <w:tcPr>
            <w:tcW w:w="1781"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资源利用</w:t>
            </w:r>
          </w:p>
        </w:tc>
        <w:tc>
          <w:tcPr>
            <w:tcW w:w="1781"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水资源</w:t>
            </w:r>
          </w:p>
        </w:tc>
        <w:tc>
          <w:tcPr>
            <w:tcW w:w="1781"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-1R</w:t>
            </w:r>
          </w:p>
        </w:tc>
        <w:tc>
          <w:tcPr>
            <w:tcW w:w="1782" w:type="dxa"/>
            <w:vAlign w:val="center"/>
          </w:tcPr>
          <w:p w:rsidR="00CD4F7A" w:rsidRPr="00F853EF" w:rsidRDefault="00CD4F7A" w:rsidP="00B842A7">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w:t>
            </w:r>
            <w:r w:rsidR="002056D1" w:rsidRPr="00F853EF">
              <w:rPr>
                <w:rFonts w:eastAsia="仿宋" w:hAnsi="仿宋" w:hint="eastAsia"/>
                <w:color w:val="000000" w:themeColor="text1"/>
                <w:sz w:val="21"/>
              </w:rPr>
              <w:t>1</w:t>
            </w:r>
            <w:r w:rsidR="00B842A7">
              <w:rPr>
                <w:rFonts w:eastAsia="仿宋" w:hAnsi="仿宋" w:hint="eastAsia"/>
                <w:color w:val="000000" w:themeColor="text1"/>
                <w:sz w:val="21"/>
              </w:rPr>
              <w:t>R</w:t>
            </w:r>
          </w:p>
        </w:tc>
        <w:tc>
          <w:tcPr>
            <w:tcW w:w="1782" w:type="dxa"/>
            <w:vAlign w:val="center"/>
          </w:tcPr>
          <w:p w:rsidR="00CD4F7A" w:rsidRPr="00F853EF" w:rsidRDefault="00CD4F7A" w:rsidP="00CD4F7A">
            <w:pPr>
              <w:adjustRightInd w:val="0"/>
              <w:snapToGrid w:val="0"/>
              <w:spacing w:line="240" w:lineRule="auto"/>
              <w:ind w:firstLineChars="0" w:firstLine="0"/>
              <w:jc w:val="center"/>
              <w:rPr>
                <w:rFonts w:eastAsia="仿宋" w:hAnsi="仿宋"/>
                <w:color w:val="000000" w:themeColor="text1"/>
                <w:sz w:val="21"/>
              </w:rPr>
            </w:pPr>
            <w:r w:rsidRPr="00F853EF">
              <w:rPr>
                <w:rFonts w:eastAsia="仿宋" w:hAnsi="仿宋" w:hint="eastAsia"/>
                <w:color w:val="000000" w:themeColor="text1"/>
                <w:sz w:val="21"/>
              </w:rPr>
              <w:t>II</w:t>
            </w:r>
          </w:p>
        </w:tc>
      </w:tr>
    </w:tbl>
    <w:p w:rsidR="002056D1" w:rsidRPr="00220DB8" w:rsidRDefault="00FD1AF5" w:rsidP="00FD1AF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lastRenderedPageBreak/>
        <w:t>2.2.3</w:t>
      </w:r>
      <w:r w:rsidR="002056D1">
        <w:rPr>
          <w:rFonts w:ascii="Times New Roman" w:eastAsia="仿宋" w:hAnsi="仿宋" w:hint="eastAsia"/>
        </w:rPr>
        <w:t>评价因子</w:t>
      </w:r>
    </w:p>
    <w:p w:rsidR="002056D1" w:rsidRDefault="002056D1" w:rsidP="00B842A7">
      <w:pPr>
        <w:pStyle w:val="CharCharCharCharCharCharChar"/>
        <w:adjustRightInd w:val="0"/>
        <w:snapToGrid w:val="0"/>
        <w:ind w:firstLine="480"/>
        <w:rPr>
          <w:rFonts w:eastAsia="仿宋" w:hAnsi="仿宋"/>
          <w:sz w:val="24"/>
          <w:szCs w:val="24"/>
        </w:rPr>
      </w:pPr>
      <w:r w:rsidRPr="00B842A7">
        <w:rPr>
          <w:rFonts w:eastAsia="仿宋" w:hAnsi="仿宋"/>
          <w:sz w:val="24"/>
          <w:szCs w:val="24"/>
        </w:rPr>
        <w:t>根据项目所在区域环境特征</w:t>
      </w:r>
      <w:r w:rsidRPr="00B842A7">
        <w:rPr>
          <w:rFonts w:eastAsia="仿宋" w:hAnsi="仿宋" w:hint="eastAsia"/>
          <w:sz w:val="24"/>
          <w:szCs w:val="24"/>
        </w:rPr>
        <w:t>及上面的环境影响识别</w:t>
      </w:r>
      <w:r w:rsidRPr="00B842A7">
        <w:rPr>
          <w:rFonts w:eastAsia="仿宋" w:hAnsi="仿宋"/>
          <w:sz w:val="24"/>
          <w:szCs w:val="24"/>
        </w:rPr>
        <w:t>，确定项目</w:t>
      </w:r>
      <w:r w:rsidRPr="00B842A7">
        <w:rPr>
          <w:rFonts w:eastAsia="仿宋" w:hAnsi="仿宋" w:hint="eastAsia"/>
          <w:sz w:val="24"/>
          <w:szCs w:val="24"/>
        </w:rPr>
        <w:t>环境影响</w:t>
      </w:r>
      <w:r w:rsidRPr="00B842A7">
        <w:rPr>
          <w:rFonts w:eastAsia="仿宋" w:hAnsi="仿宋"/>
          <w:sz w:val="24"/>
          <w:szCs w:val="24"/>
        </w:rPr>
        <w:t>评价因子见表</w:t>
      </w:r>
      <w:r w:rsidRPr="00B842A7">
        <w:rPr>
          <w:rFonts w:eastAsia="仿宋"/>
          <w:sz w:val="24"/>
          <w:szCs w:val="24"/>
        </w:rPr>
        <w:t>2.</w:t>
      </w:r>
      <w:r w:rsidRPr="00B842A7">
        <w:rPr>
          <w:rFonts w:eastAsia="仿宋" w:hint="eastAsia"/>
          <w:sz w:val="24"/>
          <w:szCs w:val="24"/>
        </w:rPr>
        <w:t>2</w:t>
      </w:r>
      <w:r w:rsidRPr="00B842A7">
        <w:rPr>
          <w:rFonts w:eastAsia="仿宋"/>
          <w:sz w:val="24"/>
          <w:szCs w:val="24"/>
        </w:rPr>
        <w:t>-</w:t>
      </w:r>
      <w:r w:rsidRPr="00B842A7">
        <w:rPr>
          <w:rFonts w:eastAsia="仿宋" w:hint="eastAsia"/>
          <w:sz w:val="24"/>
          <w:szCs w:val="24"/>
        </w:rPr>
        <w:t>3</w:t>
      </w:r>
      <w:r w:rsidRPr="00B842A7">
        <w:rPr>
          <w:rFonts w:eastAsia="仿宋" w:hAnsi="仿宋"/>
          <w:sz w:val="24"/>
          <w:szCs w:val="24"/>
        </w:rPr>
        <w:t>。</w:t>
      </w:r>
    </w:p>
    <w:p w:rsidR="002056D1" w:rsidRPr="00B842A7" w:rsidRDefault="002056D1" w:rsidP="00B842A7">
      <w:pPr>
        <w:pStyle w:val="ad"/>
        <w:adjustRightInd w:val="0"/>
        <w:snapToGrid w:val="0"/>
        <w:ind w:firstLine="422"/>
        <w:jc w:val="center"/>
        <w:rPr>
          <w:rFonts w:ascii="Times New Roman" w:eastAsia="仿宋" w:hAnsi="Times New Roman"/>
          <w:b/>
          <w:bCs/>
          <w:sz w:val="21"/>
          <w:szCs w:val="21"/>
        </w:rPr>
      </w:pPr>
      <w:r w:rsidRPr="00B842A7">
        <w:rPr>
          <w:rFonts w:ascii="Times New Roman" w:eastAsia="仿宋" w:hAnsi="仿宋"/>
          <w:b/>
          <w:bCs/>
          <w:sz w:val="21"/>
          <w:szCs w:val="21"/>
        </w:rPr>
        <w:t>表</w:t>
      </w:r>
      <w:r w:rsidRPr="00B842A7">
        <w:rPr>
          <w:rFonts w:ascii="Times New Roman" w:eastAsia="仿宋" w:hAnsi="Times New Roman"/>
          <w:b/>
          <w:bCs/>
          <w:sz w:val="21"/>
          <w:szCs w:val="21"/>
        </w:rPr>
        <w:t>2.</w:t>
      </w:r>
      <w:r w:rsidRPr="00B842A7">
        <w:rPr>
          <w:rFonts w:ascii="Times New Roman" w:eastAsia="仿宋" w:hAnsi="Times New Roman" w:hint="eastAsia"/>
          <w:b/>
          <w:bCs/>
          <w:sz w:val="21"/>
          <w:szCs w:val="21"/>
        </w:rPr>
        <w:t>2</w:t>
      </w:r>
      <w:r w:rsidRPr="00B842A7">
        <w:rPr>
          <w:rFonts w:ascii="Times New Roman" w:eastAsia="仿宋" w:hAnsi="Times New Roman"/>
          <w:b/>
          <w:bCs/>
          <w:sz w:val="21"/>
          <w:szCs w:val="21"/>
        </w:rPr>
        <w:t>-</w:t>
      </w:r>
      <w:r w:rsidRPr="00B842A7">
        <w:rPr>
          <w:rFonts w:ascii="Times New Roman" w:eastAsia="仿宋" w:hAnsi="Times New Roman" w:hint="eastAsia"/>
          <w:b/>
          <w:bCs/>
          <w:sz w:val="21"/>
          <w:szCs w:val="21"/>
        </w:rPr>
        <w:t>3</w:t>
      </w:r>
      <w:r w:rsidRPr="00B842A7">
        <w:rPr>
          <w:rFonts w:ascii="Times New Roman" w:eastAsia="仿宋" w:hAnsi="Times New Roman"/>
          <w:b/>
          <w:bCs/>
          <w:sz w:val="21"/>
          <w:szCs w:val="21"/>
        </w:rPr>
        <w:t xml:space="preserve">   </w:t>
      </w:r>
      <w:r w:rsidRPr="00B842A7">
        <w:rPr>
          <w:rFonts w:ascii="Times New Roman" w:eastAsia="仿宋" w:hAnsi="仿宋"/>
          <w:b/>
          <w:bCs/>
          <w:sz w:val="21"/>
          <w:szCs w:val="21"/>
        </w:rPr>
        <w:t>评价因子一览表</w:t>
      </w: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
        <w:gridCol w:w="426"/>
        <w:gridCol w:w="909"/>
        <w:gridCol w:w="1784"/>
        <w:gridCol w:w="3544"/>
        <w:gridCol w:w="1596"/>
      </w:tblGrid>
      <w:tr w:rsidR="002056D1" w:rsidRPr="00B842A7" w:rsidTr="00B842A7">
        <w:trPr>
          <w:trHeight w:val="289"/>
          <w:jc w:val="center"/>
        </w:trPr>
        <w:tc>
          <w:tcPr>
            <w:tcW w:w="703" w:type="dxa"/>
            <w:vAlign w:val="center"/>
          </w:tcPr>
          <w:p w:rsidR="002056D1" w:rsidRPr="00B842A7" w:rsidRDefault="002056D1" w:rsidP="003A546A">
            <w:pPr>
              <w:pStyle w:val="222"/>
              <w:adjustRightInd w:val="0"/>
              <w:rPr>
                <w:rFonts w:ascii="Times New Roman" w:eastAsia="仿宋" w:hAnsi="Times New Roman"/>
                <w:lang w:val="zh-CN"/>
              </w:rPr>
            </w:pPr>
            <w:r w:rsidRPr="00B842A7">
              <w:rPr>
                <w:rFonts w:ascii="Times New Roman" w:eastAsia="仿宋" w:hAnsi="仿宋"/>
                <w:lang w:val="zh-CN"/>
              </w:rPr>
              <w:t>序号</w:t>
            </w:r>
          </w:p>
        </w:tc>
        <w:tc>
          <w:tcPr>
            <w:tcW w:w="1335" w:type="dxa"/>
            <w:gridSpan w:val="2"/>
            <w:vAlign w:val="center"/>
          </w:tcPr>
          <w:p w:rsidR="002056D1" w:rsidRPr="00B842A7" w:rsidRDefault="002056D1" w:rsidP="003A546A">
            <w:pPr>
              <w:pStyle w:val="222"/>
              <w:adjustRightInd w:val="0"/>
              <w:rPr>
                <w:rFonts w:ascii="Times New Roman" w:eastAsia="仿宋" w:hAnsi="Times New Roman"/>
                <w:lang w:val="zh-CN"/>
              </w:rPr>
            </w:pPr>
            <w:r w:rsidRPr="00B842A7">
              <w:rPr>
                <w:rFonts w:ascii="Times New Roman" w:eastAsia="仿宋" w:hAnsi="仿宋"/>
                <w:lang w:val="zh-CN"/>
              </w:rPr>
              <w:t>评价项目</w:t>
            </w:r>
          </w:p>
        </w:tc>
        <w:tc>
          <w:tcPr>
            <w:tcW w:w="1784" w:type="dxa"/>
            <w:vAlign w:val="center"/>
          </w:tcPr>
          <w:p w:rsidR="002056D1" w:rsidRPr="00B842A7" w:rsidRDefault="002056D1" w:rsidP="003A546A">
            <w:pPr>
              <w:pStyle w:val="222"/>
              <w:adjustRightInd w:val="0"/>
              <w:rPr>
                <w:rFonts w:ascii="Times New Roman" w:eastAsia="仿宋" w:hAnsi="Times New Roman"/>
                <w:lang w:val="zh-CN"/>
              </w:rPr>
            </w:pPr>
            <w:r w:rsidRPr="00B842A7">
              <w:rPr>
                <w:rFonts w:ascii="Times New Roman" w:eastAsia="仿宋" w:hAnsi="仿宋"/>
                <w:lang w:val="zh-CN"/>
              </w:rPr>
              <w:t>主要污染因子</w:t>
            </w:r>
          </w:p>
        </w:tc>
        <w:tc>
          <w:tcPr>
            <w:tcW w:w="3544" w:type="dxa"/>
            <w:vAlign w:val="center"/>
          </w:tcPr>
          <w:p w:rsidR="002056D1" w:rsidRPr="00B842A7" w:rsidRDefault="002056D1" w:rsidP="003A546A">
            <w:pPr>
              <w:pStyle w:val="222"/>
              <w:adjustRightInd w:val="0"/>
              <w:rPr>
                <w:rFonts w:ascii="Times New Roman" w:eastAsia="仿宋" w:hAnsi="Times New Roman"/>
                <w:lang w:val="zh-CN"/>
              </w:rPr>
            </w:pPr>
            <w:r w:rsidRPr="00B842A7">
              <w:rPr>
                <w:rFonts w:ascii="Times New Roman" w:eastAsia="仿宋" w:hAnsi="仿宋"/>
                <w:lang w:val="zh-CN"/>
              </w:rPr>
              <w:t>现状</w:t>
            </w:r>
            <w:r w:rsidR="009B3A0B" w:rsidRPr="00B842A7">
              <w:rPr>
                <w:rFonts w:ascii="Times New Roman" w:eastAsia="仿宋" w:hAnsi="仿宋"/>
                <w:lang w:val="zh-CN"/>
              </w:rPr>
              <w:t>调查</w:t>
            </w:r>
            <w:r w:rsidRPr="00B842A7">
              <w:rPr>
                <w:rFonts w:ascii="Times New Roman" w:eastAsia="仿宋" w:hAnsi="仿宋"/>
                <w:lang w:val="zh-CN"/>
              </w:rPr>
              <w:t>因子</w:t>
            </w:r>
          </w:p>
        </w:tc>
        <w:tc>
          <w:tcPr>
            <w:tcW w:w="1596" w:type="dxa"/>
            <w:vAlign w:val="center"/>
          </w:tcPr>
          <w:p w:rsidR="002056D1" w:rsidRPr="00B842A7" w:rsidRDefault="009B3A0B" w:rsidP="003A546A">
            <w:pPr>
              <w:pStyle w:val="222"/>
              <w:adjustRightInd w:val="0"/>
              <w:rPr>
                <w:rFonts w:ascii="Times New Roman" w:eastAsia="仿宋" w:hAnsi="Times New Roman"/>
                <w:lang w:val="zh-CN"/>
              </w:rPr>
            </w:pPr>
            <w:r w:rsidRPr="00B842A7">
              <w:rPr>
                <w:rFonts w:ascii="Times New Roman" w:eastAsia="仿宋" w:hAnsi="仿宋"/>
                <w:lang w:val="zh-CN"/>
              </w:rPr>
              <w:t>影响</w:t>
            </w:r>
            <w:r w:rsidR="002056D1" w:rsidRPr="00B842A7">
              <w:rPr>
                <w:rFonts w:ascii="Times New Roman" w:eastAsia="仿宋" w:hAnsi="仿宋"/>
                <w:lang w:val="zh-CN"/>
              </w:rPr>
              <w:t>评价因子</w:t>
            </w:r>
          </w:p>
        </w:tc>
      </w:tr>
      <w:tr w:rsidR="002056D1" w:rsidRPr="00B842A7" w:rsidTr="00B842A7">
        <w:trPr>
          <w:trHeight w:val="391"/>
          <w:jc w:val="center"/>
        </w:trPr>
        <w:tc>
          <w:tcPr>
            <w:tcW w:w="703" w:type="dxa"/>
            <w:vAlign w:val="center"/>
          </w:tcPr>
          <w:p w:rsidR="002056D1" w:rsidRPr="00B842A7" w:rsidRDefault="002056D1" w:rsidP="003A546A">
            <w:pPr>
              <w:pStyle w:val="222"/>
              <w:adjustRightInd w:val="0"/>
              <w:rPr>
                <w:rFonts w:ascii="Times New Roman" w:eastAsia="仿宋" w:hAnsi="Times New Roman"/>
                <w:lang w:val="zh-CN"/>
              </w:rPr>
            </w:pPr>
            <w:r w:rsidRPr="00B842A7">
              <w:rPr>
                <w:rFonts w:ascii="Times New Roman" w:eastAsia="仿宋" w:hAnsi="Times New Roman"/>
                <w:lang w:val="zh-CN"/>
              </w:rPr>
              <w:t>1</w:t>
            </w:r>
          </w:p>
        </w:tc>
        <w:tc>
          <w:tcPr>
            <w:tcW w:w="1335" w:type="dxa"/>
            <w:gridSpan w:val="2"/>
            <w:vAlign w:val="center"/>
          </w:tcPr>
          <w:p w:rsidR="002056D1" w:rsidRPr="00B842A7" w:rsidRDefault="002056D1" w:rsidP="003A546A">
            <w:pPr>
              <w:pStyle w:val="222"/>
              <w:adjustRightInd w:val="0"/>
              <w:rPr>
                <w:rFonts w:ascii="Times New Roman" w:eastAsia="仿宋" w:hAnsi="Times New Roman"/>
                <w:lang w:val="zh-CN"/>
              </w:rPr>
            </w:pPr>
            <w:r w:rsidRPr="00B842A7">
              <w:rPr>
                <w:rFonts w:ascii="Times New Roman" w:eastAsia="仿宋" w:hAnsi="仿宋"/>
                <w:lang w:val="zh-CN"/>
              </w:rPr>
              <w:t>大气环境</w:t>
            </w:r>
          </w:p>
        </w:tc>
        <w:tc>
          <w:tcPr>
            <w:tcW w:w="1784" w:type="dxa"/>
            <w:vAlign w:val="center"/>
          </w:tcPr>
          <w:p w:rsidR="002056D1" w:rsidRPr="00B842A7" w:rsidRDefault="002056D1" w:rsidP="003A546A">
            <w:pPr>
              <w:pStyle w:val="222"/>
              <w:adjustRightInd w:val="0"/>
              <w:rPr>
                <w:rFonts w:ascii="Times New Roman" w:eastAsia="仿宋" w:hAnsi="Times New Roman"/>
                <w:lang w:val="zh-CN"/>
              </w:rPr>
            </w:pPr>
            <w:r w:rsidRPr="00B842A7">
              <w:rPr>
                <w:rFonts w:ascii="Times New Roman" w:eastAsia="仿宋" w:hAnsi="仿宋"/>
                <w:lang w:val="zh-CN"/>
              </w:rPr>
              <w:t>油烟废气</w:t>
            </w:r>
          </w:p>
        </w:tc>
        <w:tc>
          <w:tcPr>
            <w:tcW w:w="3544" w:type="dxa"/>
            <w:vAlign w:val="center"/>
          </w:tcPr>
          <w:p w:rsidR="002056D1" w:rsidRPr="00B842A7" w:rsidRDefault="002056D1" w:rsidP="003A546A">
            <w:pPr>
              <w:pStyle w:val="222"/>
              <w:adjustRightInd w:val="0"/>
              <w:rPr>
                <w:rFonts w:ascii="Times New Roman" w:eastAsia="仿宋" w:hAnsi="Times New Roman"/>
              </w:rPr>
            </w:pPr>
            <w:r w:rsidRPr="00B842A7">
              <w:rPr>
                <w:rFonts w:ascii="Times New Roman" w:eastAsia="仿宋" w:hAnsi="Times New Roman"/>
              </w:rPr>
              <w:t>SO</w:t>
            </w:r>
            <w:r w:rsidRPr="00B842A7">
              <w:rPr>
                <w:rFonts w:ascii="Times New Roman" w:eastAsia="仿宋" w:hAnsi="Times New Roman"/>
                <w:vertAlign w:val="subscript"/>
              </w:rPr>
              <w:t>2</w:t>
            </w:r>
            <w:r w:rsidRPr="00B842A7">
              <w:rPr>
                <w:rFonts w:ascii="Times New Roman" w:eastAsia="仿宋" w:hAnsi="仿宋"/>
                <w:lang w:val="zh-CN"/>
              </w:rPr>
              <w:t>、</w:t>
            </w:r>
            <w:r w:rsidRPr="00B842A7">
              <w:rPr>
                <w:rFonts w:ascii="Times New Roman" w:eastAsia="仿宋" w:hAnsi="Times New Roman"/>
              </w:rPr>
              <w:t>NO</w:t>
            </w:r>
            <w:r w:rsidRPr="00B842A7">
              <w:rPr>
                <w:rFonts w:ascii="Times New Roman" w:eastAsia="仿宋" w:hAnsi="Times New Roman"/>
                <w:vertAlign w:val="subscript"/>
              </w:rPr>
              <w:t>2</w:t>
            </w:r>
            <w:r w:rsidRPr="00B842A7">
              <w:rPr>
                <w:rFonts w:ascii="Times New Roman" w:eastAsia="仿宋" w:hAnsi="仿宋"/>
                <w:lang w:val="zh-CN"/>
              </w:rPr>
              <w:t>、</w:t>
            </w:r>
            <w:r w:rsidRPr="00B842A7">
              <w:rPr>
                <w:rFonts w:ascii="Times New Roman" w:eastAsia="仿宋" w:hAnsi="Times New Roman"/>
              </w:rPr>
              <w:t>PM</w:t>
            </w:r>
            <w:r w:rsidRPr="00B842A7">
              <w:rPr>
                <w:rFonts w:ascii="Times New Roman" w:eastAsia="仿宋" w:hAnsi="Times New Roman"/>
                <w:vertAlign w:val="subscript"/>
              </w:rPr>
              <w:t>10</w:t>
            </w:r>
            <w:r w:rsidRPr="00B842A7">
              <w:rPr>
                <w:rFonts w:ascii="Times New Roman" w:eastAsia="仿宋" w:hAnsi="仿宋"/>
                <w:lang w:val="zh-CN"/>
              </w:rPr>
              <w:t>、</w:t>
            </w:r>
            <w:r w:rsidRPr="00B842A7">
              <w:rPr>
                <w:rFonts w:ascii="Times New Roman" w:eastAsia="仿宋" w:hAnsi="Times New Roman"/>
              </w:rPr>
              <w:t>PM</w:t>
            </w:r>
            <w:r w:rsidRPr="00B842A7">
              <w:rPr>
                <w:rFonts w:ascii="Times New Roman" w:eastAsia="仿宋" w:hAnsi="Times New Roman"/>
                <w:vertAlign w:val="subscript"/>
              </w:rPr>
              <w:t>2.5</w:t>
            </w:r>
            <w:r w:rsidRPr="00B842A7">
              <w:rPr>
                <w:rFonts w:ascii="Times New Roman" w:eastAsia="仿宋" w:hAnsi="仿宋"/>
                <w:lang w:val="zh-CN"/>
              </w:rPr>
              <w:t>、</w:t>
            </w:r>
            <w:r w:rsidRPr="00B842A7">
              <w:rPr>
                <w:rFonts w:ascii="Times New Roman" w:eastAsia="仿宋" w:hAnsi="Times New Roman"/>
              </w:rPr>
              <w:t>CO</w:t>
            </w:r>
            <w:r w:rsidRPr="00B842A7">
              <w:rPr>
                <w:rFonts w:ascii="Times New Roman" w:eastAsia="仿宋" w:hAnsi="仿宋"/>
                <w:lang w:val="zh-CN"/>
              </w:rPr>
              <w:t>、</w:t>
            </w:r>
            <w:r w:rsidRPr="00B842A7">
              <w:rPr>
                <w:rFonts w:ascii="Times New Roman" w:eastAsia="仿宋" w:hAnsi="Times New Roman"/>
              </w:rPr>
              <w:t>O</w:t>
            </w:r>
            <w:r w:rsidRPr="00B842A7">
              <w:rPr>
                <w:rFonts w:ascii="Times New Roman" w:eastAsia="仿宋" w:hAnsi="Times New Roman"/>
                <w:vertAlign w:val="subscript"/>
              </w:rPr>
              <w:t>3</w:t>
            </w:r>
          </w:p>
        </w:tc>
        <w:tc>
          <w:tcPr>
            <w:tcW w:w="1596" w:type="dxa"/>
            <w:vAlign w:val="center"/>
          </w:tcPr>
          <w:p w:rsidR="002056D1" w:rsidRPr="00B842A7" w:rsidRDefault="009B3A0B" w:rsidP="003A546A">
            <w:pPr>
              <w:pStyle w:val="222"/>
              <w:adjustRightInd w:val="0"/>
              <w:rPr>
                <w:rFonts w:ascii="Times New Roman" w:eastAsia="仿宋" w:hAnsi="Times New Roman"/>
              </w:rPr>
            </w:pPr>
            <w:r w:rsidRPr="00B842A7">
              <w:rPr>
                <w:rFonts w:ascii="Times New Roman" w:eastAsia="仿宋" w:hAnsi="Times New Roman"/>
              </w:rPr>
              <w:t>/</w:t>
            </w:r>
          </w:p>
        </w:tc>
      </w:tr>
      <w:tr w:rsidR="002056D1" w:rsidRPr="00B842A7" w:rsidTr="00B842A7">
        <w:trPr>
          <w:cantSplit/>
          <w:trHeight w:val="697"/>
          <w:jc w:val="center"/>
        </w:trPr>
        <w:tc>
          <w:tcPr>
            <w:tcW w:w="703" w:type="dxa"/>
            <w:vMerge w:val="restart"/>
            <w:vAlign w:val="center"/>
          </w:tcPr>
          <w:p w:rsidR="002056D1" w:rsidRPr="00B842A7" w:rsidRDefault="002056D1" w:rsidP="003A546A">
            <w:pPr>
              <w:pStyle w:val="222"/>
              <w:adjustRightInd w:val="0"/>
              <w:rPr>
                <w:rFonts w:ascii="Times New Roman" w:eastAsia="仿宋" w:hAnsi="Times New Roman"/>
                <w:lang w:val="zh-CN"/>
              </w:rPr>
            </w:pPr>
            <w:r w:rsidRPr="00B842A7">
              <w:rPr>
                <w:rFonts w:ascii="Times New Roman" w:eastAsia="仿宋" w:hAnsi="Times New Roman"/>
                <w:lang w:val="zh-CN"/>
              </w:rPr>
              <w:t>2</w:t>
            </w:r>
          </w:p>
        </w:tc>
        <w:tc>
          <w:tcPr>
            <w:tcW w:w="426" w:type="dxa"/>
            <w:vMerge w:val="restart"/>
            <w:vAlign w:val="center"/>
          </w:tcPr>
          <w:p w:rsidR="002056D1" w:rsidRPr="00B842A7" w:rsidRDefault="002056D1" w:rsidP="003A546A">
            <w:pPr>
              <w:pStyle w:val="222"/>
              <w:adjustRightInd w:val="0"/>
              <w:rPr>
                <w:rFonts w:ascii="Times New Roman" w:eastAsia="仿宋" w:hAnsi="Times New Roman"/>
                <w:lang w:val="zh-CN"/>
              </w:rPr>
            </w:pPr>
            <w:r w:rsidRPr="00B842A7">
              <w:rPr>
                <w:rFonts w:ascii="Times New Roman" w:eastAsia="仿宋" w:hAnsi="仿宋"/>
                <w:lang w:val="zh-CN"/>
              </w:rPr>
              <w:t>水环境</w:t>
            </w:r>
          </w:p>
        </w:tc>
        <w:tc>
          <w:tcPr>
            <w:tcW w:w="909" w:type="dxa"/>
            <w:vAlign w:val="center"/>
          </w:tcPr>
          <w:p w:rsidR="002056D1" w:rsidRPr="00B842A7" w:rsidRDefault="002056D1" w:rsidP="003A546A">
            <w:pPr>
              <w:pStyle w:val="222"/>
              <w:adjustRightInd w:val="0"/>
              <w:rPr>
                <w:rFonts w:ascii="Times New Roman" w:eastAsia="仿宋" w:hAnsi="Times New Roman"/>
                <w:lang w:val="zh-CN"/>
              </w:rPr>
            </w:pPr>
            <w:r w:rsidRPr="00B842A7">
              <w:rPr>
                <w:rFonts w:ascii="Times New Roman" w:eastAsia="仿宋" w:hAnsi="仿宋"/>
                <w:lang w:val="zh-CN"/>
              </w:rPr>
              <w:t>地表水</w:t>
            </w:r>
          </w:p>
        </w:tc>
        <w:tc>
          <w:tcPr>
            <w:tcW w:w="1784" w:type="dxa"/>
            <w:vAlign w:val="center"/>
          </w:tcPr>
          <w:p w:rsidR="002056D1" w:rsidRPr="00B842A7" w:rsidRDefault="002056D1" w:rsidP="003A546A">
            <w:pPr>
              <w:pStyle w:val="222"/>
              <w:adjustRightInd w:val="0"/>
              <w:rPr>
                <w:rFonts w:ascii="Times New Roman" w:eastAsia="仿宋" w:hAnsi="Times New Roman"/>
                <w:lang w:val="zh-CN"/>
              </w:rPr>
            </w:pPr>
            <w:r w:rsidRPr="00B842A7">
              <w:rPr>
                <w:rFonts w:ascii="Times New Roman" w:eastAsia="仿宋" w:hAnsi="Times New Roman"/>
                <w:lang w:val="zh-CN"/>
              </w:rPr>
              <w:t>SS</w:t>
            </w:r>
            <w:r w:rsidRPr="00B842A7">
              <w:rPr>
                <w:rFonts w:ascii="Times New Roman" w:eastAsia="仿宋" w:hAnsi="仿宋"/>
                <w:lang w:val="zh-CN"/>
              </w:rPr>
              <w:t>、</w:t>
            </w:r>
            <w:r w:rsidRPr="00B842A7">
              <w:rPr>
                <w:rFonts w:ascii="Times New Roman" w:eastAsia="仿宋" w:hAnsi="Times New Roman"/>
                <w:lang w:val="zh-CN"/>
              </w:rPr>
              <w:t>COD</w:t>
            </w:r>
            <w:r w:rsidRPr="00B842A7">
              <w:rPr>
                <w:rFonts w:ascii="Times New Roman" w:eastAsia="仿宋" w:hAnsi="仿宋"/>
                <w:lang w:val="zh-CN"/>
              </w:rPr>
              <w:t>、氨氮、石油类</w:t>
            </w:r>
          </w:p>
        </w:tc>
        <w:tc>
          <w:tcPr>
            <w:tcW w:w="3544" w:type="dxa"/>
            <w:vAlign w:val="center"/>
          </w:tcPr>
          <w:p w:rsidR="002056D1" w:rsidRPr="00B842A7" w:rsidRDefault="007071C5" w:rsidP="00B842A7">
            <w:pPr>
              <w:pStyle w:val="222"/>
              <w:adjustRightInd w:val="0"/>
              <w:rPr>
                <w:rFonts w:ascii="Times New Roman" w:eastAsia="仿宋" w:hAnsi="Times New Roman"/>
                <w:lang w:val="zh-CN"/>
              </w:rPr>
            </w:pPr>
            <w:r w:rsidRPr="00B842A7">
              <w:rPr>
                <w:rFonts w:ascii="Times New Roman" w:eastAsia="仿宋" w:hAnsi="Times New Roman"/>
                <w:color w:val="000000"/>
              </w:rPr>
              <w:t>pH</w:t>
            </w:r>
            <w:r w:rsidRPr="00B842A7">
              <w:rPr>
                <w:rFonts w:ascii="Times New Roman" w:eastAsia="仿宋" w:hAnsi="仿宋"/>
                <w:color w:val="000000"/>
              </w:rPr>
              <w:t>、</w:t>
            </w:r>
            <w:r w:rsidRPr="00B842A7">
              <w:rPr>
                <w:rFonts w:ascii="Times New Roman" w:eastAsia="仿宋" w:hAnsi="Times New Roman"/>
                <w:color w:val="000000"/>
              </w:rPr>
              <w:t>COD</w:t>
            </w:r>
            <w:r w:rsidRPr="00B842A7">
              <w:rPr>
                <w:rFonts w:ascii="Times New Roman" w:eastAsia="仿宋" w:hAnsi="仿宋"/>
                <w:color w:val="000000"/>
              </w:rPr>
              <w:t>、</w:t>
            </w:r>
            <w:r w:rsidRPr="00B842A7">
              <w:rPr>
                <w:rFonts w:ascii="Times New Roman" w:eastAsia="仿宋" w:hAnsi="Times New Roman"/>
                <w:color w:val="000000"/>
              </w:rPr>
              <w:t>BOD</w:t>
            </w:r>
            <w:r w:rsidRPr="00B842A7">
              <w:rPr>
                <w:rFonts w:ascii="Times New Roman" w:eastAsia="仿宋" w:hAnsi="Times New Roman"/>
                <w:color w:val="000000"/>
                <w:vertAlign w:val="subscript"/>
              </w:rPr>
              <w:t>5</w:t>
            </w:r>
            <w:r w:rsidRPr="00B842A7">
              <w:rPr>
                <w:rFonts w:ascii="Times New Roman" w:eastAsia="仿宋" w:hAnsi="仿宋"/>
                <w:color w:val="000000"/>
              </w:rPr>
              <w:t>、氨氮、总氮、总磷、石油类</w:t>
            </w:r>
            <w:r w:rsidR="00B842A7">
              <w:rPr>
                <w:rFonts w:ascii="Times New Roman" w:eastAsia="仿宋" w:hAnsi="仿宋" w:hint="eastAsia"/>
                <w:color w:val="000000"/>
              </w:rPr>
              <w:t>等</w:t>
            </w:r>
          </w:p>
        </w:tc>
        <w:tc>
          <w:tcPr>
            <w:tcW w:w="1596" w:type="dxa"/>
            <w:vAlign w:val="center"/>
          </w:tcPr>
          <w:p w:rsidR="002056D1" w:rsidRPr="00B842A7" w:rsidRDefault="00DE390F" w:rsidP="003A546A">
            <w:pPr>
              <w:pStyle w:val="222"/>
              <w:adjustRightInd w:val="0"/>
              <w:rPr>
                <w:rFonts w:ascii="Times New Roman" w:eastAsia="仿宋" w:hAnsi="Times New Roman"/>
                <w:lang w:val="zh-CN"/>
              </w:rPr>
            </w:pPr>
            <w:r w:rsidRPr="00B842A7">
              <w:rPr>
                <w:rFonts w:ascii="Times New Roman" w:eastAsia="仿宋" w:hAnsi="Times New Roman" w:hint="eastAsia"/>
                <w:lang w:val="zh-CN"/>
              </w:rPr>
              <w:t>/</w:t>
            </w:r>
          </w:p>
        </w:tc>
      </w:tr>
      <w:tr w:rsidR="002056D1" w:rsidRPr="00B842A7" w:rsidTr="00B842A7">
        <w:trPr>
          <w:cantSplit/>
          <w:trHeight w:val="61"/>
          <w:jc w:val="center"/>
        </w:trPr>
        <w:tc>
          <w:tcPr>
            <w:tcW w:w="703" w:type="dxa"/>
            <w:vMerge/>
            <w:vAlign w:val="center"/>
          </w:tcPr>
          <w:p w:rsidR="002056D1" w:rsidRPr="00B842A7" w:rsidRDefault="002056D1" w:rsidP="00B842A7">
            <w:pPr>
              <w:adjustRightInd w:val="0"/>
              <w:snapToGrid w:val="0"/>
              <w:spacing w:line="240" w:lineRule="auto"/>
              <w:ind w:firstLine="420"/>
              <w:jc w:val="center"/>
              <w:textAlignment w:val="baseline"/>
              <w:rPr>
                <w:rFonts w:eastAsia="仿宋"/>
                <w:sz w:val="21"/>
              </w:rPr>
            </w:pPr>
          </w:p>
        </w:tc>
        <w:tc>
          <w:tcPr>
            <w:tcW w:w="426" w:type="dxa"/>
            <w:vMerge/>
            <w:vAlign w:val="center"/>
          </w:tcPr>
          <w:p w:rsidR="002056D1" w:rsidRPr="00B842A7" w:rsidRDefault="002056D1" w:rsidP="00B842A7">
            <w:pPr>
              <w:adjustRightInd w:val="0"/>
              <w:snapToGrid w:val="0"/>
              <w:spacing w:line="240" w:lineRule="auto"/>
              <w:ind w:firstLine="420"/>
              <w:jc w:val="center"/>
              <w:textAlignment w:val="baseline"/>
              <w:rPr>
                <w:rFonts w:eastAsia="仿宋"/>
                <w:sz w:val="21"/>
              </w:rPr>
            </w:pPr>
          </w:p>
        </w:tc>
        <w:tc>
          <w:tcPr>
            <w:tcW w:w="909" w:type="dxa"/>
            <w:vAlign w:val="center"/>
          </w:tcPr>
          <w:p w:rsidR="002056D1" w:rsidRPr="00B842A7" w:rsidRDefault="002056D1" w:rsidP="003A546A">
            <w:pPr>
              <w:pStyle w:val="222"/>
              <w:adjustRightInd w:val="0"/>
              <w:rPr>
                <w:rFonts w:ascii="Times New Roman" w:eastAsia="仿宋" w:hAnsi="Times New Roman"/>
                <w:lang w:val="zh-CN"/>
              </w:rPr>
            </w:pPr>
            <w:r w:rsidRPr="00B842A7">
              <w:rPr>
                <w:rFonts w:ascii="Times New Roman" w:eastAsia="仿宋" w:hAnsi="仿宋"/>
                <w:lang w:val="zh-CN"/>
              </w:rPr>
              <w:t>地下水</w:t>
            </w:r>
          </w:p>
        </w:tc>
        <w:tc>
          <w:tcPr>
            <w:tcW w:w="1784" w:type="dxa"/>
            <w:vAlign w:val="center"/>
          </w:tcPr>
          <w:p w:rsidR="002056D1" w:rsidRPr="00B842A7" w:rsidRDefault="00DE390F" w:rsidP="003A546A">
            <w:pPr>
              <w:pStyle w:val="222"/>
              <w:adjustRightInd w:val="0"/>
              <w:rPr>
                <w:rFonts w:ascii="Times New Roman" w:eastAsia="仿宋" w:hAnsi="Times New Roman"/>
                <w:lang w:val="zh-CN"/>
              </w:rPr>
            </w:pPr>
            <w:r w:rsidRPr="00B842A7">
              <w:rPr>
                <w:rFonts w:ascii="Times New Roman" w:eastAsia="仿宋" w:hAnsi="Times New Roman"/>
                <w:lang w:val="zh-CN"/>
              </w:rPr>
              <w:t>/</w:t>
            </w:r>
          </w:p>
        </w:tc>
        <w:tc>
          <w:tcPr>
            <w:tcW w:w="3544" w:type="dxa"/>
            <w:vAlign w:val="center"/>
          </w:tcPr>
          <w:p w:rsidR="002056D1" w:rsidRPr="00B842A7" w:rsidRDefault="007071C5" w:rsidP="003A546A">
            <w:pPr>
              <w:pStyle w:val="222"/>
              <w:adjustRightInd w:val="0"/>
              <w:rPr>
                <w:rFonts w:ascii="Times New Roman" w:eastAsia="仿宋" w:hAnsi="Times New Roman"/>
                <w:lang w:val="zh-CN"/>
              </w:rPr>
            </w:pPr>
            <w:r w:rsidRPr="00B842A7">
              <w:rPr>
                <w:rFonts w:ascii="Times New Roman" w:eastAsia="仿宋" w:hAnsi="Times New Roman"/>
                <w:color w:val="000000"/>
              </w:rPr>
              <w:t>pH</w:t>
            </w:r>
            <w:r w:rsidRPr="00B842A7">
              <w:rPr>
                <w:rFonts w:ascii="Times New Roman" w:eastAsia="仿宋" w:hAnsi="仿宋"/>
                <w:color w:val="000000"/>
              </w:rPr>
              <w:t>、耗氧量（</w:t>
            </w:r>
            <w:r w:rsidRPr="00B842A7">
              <w:rPr>
                <w:rFonts w:ascii="Times New Roman" w:eastAsia="仿宋" w:hAnsi="Times New Roman"/>
                <w:color w:val="000000"/>
              </w:rPr>
              <w:t>COD</w:t>
            </w:r>
            <w:r w:rsidRPr="00B842A7">
              <w:rPr>
                <w:rFonts w:ascii="Times New Roman" w:eastAsia="仿宋" w:hAnsi="Times New Roman"/>
                <w:color w:val="000000"/>
                <w:vertAlign w:val="subscript"/>
              </w:rPr>
              <w:t>Mn</w:t>
            </w:r>
            <w:r w:rsidRPr="00B842A7">
              <w:rPr>
                <w:rFonts w:ascii="Times New Roman" w:eastAsia="仿宋" w:hAnsi="仿宋"/>
                <w:color w:val="000000"/>
              </w:rPr>
              <w:t>法）、硫酸盐、氨氮、总大肠菌群、总硬度、硝酸盐、亚硝酸盐、铁、锰、</w:t>
            </w:r>
            <w:r w:rsidRPr="00B842A7">
              <w:rPr>
                <w:rFonts w:ascii="Times New Roman" w:eastAsia="仿宋" w:hAnsi="Times New Roman"/>
                <w:color w:val="000000"/>
              </w:rPr>
              <w:t>K</w:t>
            </w:r>
            <w:r w:rsidRPr="00B842A7">
              <w:rPr>
                <w:rFonts w:ascii="Times New Roman" w:eastAsia="仿宋" w:hAnsi="Times New Roman"/>
                <w:color w:val="000000"/>
                <w:vertAlign w:val="superscript"/>
              </w:rPr>
              <w:t>+</w:t>
            </w:r>
            <w:r w:rsidRPr="00B842A7">
              <w:rPr>
                <w:rFonts w:ascii="Times New Roman" w:eastAsia="仿宋" w:hAnsi="仿宋"/>
                <w:color w:val="000000"/>
              </w:rPr>
              <w:t>、</w:t>
            </w:r>
            <w:r w:rsidRPr="00B842A7">
              <w:rPr>
                <w:rFonts w:ascii="Times New Roman" w:eastAsia="仿宋" w:hAnsi="Times New Roman"/>
                <w:color w:val="000000"/>
              </w:rPr>
              <w:t>Na</w:t>
            </w:r>
            <w:r w:rsidRPr="00B842A7">
              <w:rPr>
                <w:rFonts w:ascii="Times New Roman" w:eastAsia="仿宋" w:hAnsi="Times New Roman"/>
                <w:color w:val="000000"/>
                <w:vertAlign w:val="superscript"/>
              </w:rPr>
              <w:t>+</w:t>
            </w:r>
            <w:r w:rsidRPr="00B842A7">
              <w:rPr>
                <w:rFonts w:ascii="Times New Roman" w:eastAsia="仿宋" w:hAnsi="仿宋"/>
                <w:color w:val="000000"/>
              </w:rPr>
              <w:t>、</w:t>
            </w:r>
            <w:r w:rsidRPr="00B842A7">
              <w:rPr>
                <w:rFonts w:ascii="Times New Roman" w:eastAsia="仿宋" w:hAnsi="Times New Roman"/>
                <w:color w:val="000000"/>
              </w:rPr>
              <w:t>Ca</w:t>
            </w:r>
            <w:r w:rsidRPr="00B842A7">
              <w:rPr>
                <w:rFonts w:ascii="Times New Roman" w:eastAsia="仿宋" w:hAnsi="Times New Roman"/>
                <w:color w:val="000000"/>
                <w:vertAlign w:val="superscript"/>
              </w:rPr>
              <w:t>2+</w:t>
            </w:r>
            <w:r w:rsidRPr="00B842A7">
              <w:rPr>
                <w:rFonts w:ascii="Times New Roman" w:eastAsia="仿宋" w:hAnsi="仿宋"/>
                <w:color w:val="000000"/>
              </w:rPr>
              <w:t>、</w:t>
            </w:r>
            <w:r w:rsidRPr="00B842A7">
              <w:rPr>
                <w:rFonts w:ascii="Times New Roman" w:eastAsia="仿宋" w:hAnsi="Times New Roman"/>
                <w:color w:val="000000"/>
              </w:rPr>
              <w:t>Mg</w:t>
            </w:r>
            <w:r w:rsidRPr="00B842A7">
              <w:rPr>
                <w:rFonts w:ascii="Times New Roman" w:eastAsia="仿宋" w:hAnsi="Times New Roman"/>
                <w:color w:val="000000"/>
                <w:vertAlign w:val="superscript"/>
              </w:rPr>
              <w:t>2+</w:t>
            </w:r>
            <w:r w:rsidRPr="00B842A7">
              <w:rPr>
                <w:rFonts w:ascii="Times New Roman" w:eastAsia="仿宋" w:hAnsi="仿宋"/>
                <w:color w:val="000000"/>
              </w:rPr>
              <w:t>、</w:t>
            </w:r>
            <w:r w:rsidRPr="00B842A7">
              <w:rPr>
                <w:rFonts w:ascii="Times New Roman" w:eastAsia="仿宋" w:hAnsi="Times New Roman"/>
                <w:color w:val="000000"/>
              </w:rPr>
              <w:t>CO</w:t>
            </w:r>
            <w:r w:rsidRPr="00B842A7">
              <w:rPr>
                <w:rFonts w:ascii="Times New Roman" w:eastAsia="仿宋" w:hAnsi="Times New Roman"/>
                <w:color w:val="000000"/>
                <w:vertAlign w:val="subscript"/>
              </w:rPr>
              <w:t>3</w:t>
            </w:r>
            <w:r w:rsidRPr="00B842A7">
              <w:rPr>
                <w:rFonts w:ascii="Times New Roman" w:eastAsia="仿宋" w:hAnsi="Times New Roman"/>
                <w:color w:val="000000"/>
                <w:vertAlign w:val="superscript"/>
              </w:rPr>
              <w:t>2-</w:t>
            </w:r>
            <w:r w:rsidRPr="00B842A7">
              <w:rPr>
                <w:rFonts w:ascii="Times New Roman" w:eastAsia="仿宋" w:hAnsi="仿宋"/>
                <w:color w:val="000000"/>
              </w:rPr>
              <w:t>、</w:t>
            </w:r>
            <w:r w:rsidRPr="00B842A7">
              <w:rPr>
                <w:rFonts w:ascii="Times New Roman" w:eastAsia="仿宋" w:hAnsi="Times New Roman"/>
                <w:color w:val="000000"/>
              </w:rPr>
              <w:t>HCO</w:t>
            </w:r>
            <w:r w:rsidRPr="00B842A7">
              <w:rPr>
                <w:rFonts w:ascii="Times New Roman" w:eastAsia="仿宋" w:hAnsi="Times New Roman"/>
                <w:color w:val="000000"/>
                <w:vertAlign w:val="subscript"/>
              </w:rPr>
              <w:t>3</w:t>
            </w:r>
            <w:r w:rsidRPr="00B842A7">
              <w:rPr>
                <w:rFonts w:ascii="Times New Roman" w:eastAsia="仿宋" w:hAnsi="Times New Roman"/>
                <w:color w:val="000000"/>
                <w:vertAlign w:val="superscript"/>
              </w:rPr>
              <w:t>-</w:t>
            </w:r>
          </w:p>
        </w:tc>
        <w:tc>
          <w:tcPr>
            <w:tcW w:w="1596" w:type="dxa"/>
            <w:vAlign w:val="center"/>
          </w:tcPr>
          <w:p w:rsidR="002056D1" w:rsidRPr="00B842A7" w:rsidRDefault="00DE390F" w:rsidP="003A546A">
            <w:pPr>
              <w:pStyle w:val="222"/>
              <w:adjustRightInd w:val="0"/>
              <w:rPr>
                <w:rFonts w:ascii="Times New Roman" w:eastAsia="仿宋" w:hAnsi="Times New Roman"/>
                <w:lang w:val="zh-CN"/>
              </w:rPr>
            </w:pPr>
            <w:r w:rsidRPr="00B842A7">
              <w:rPr>
                <w:rFonts w:ascii="Times New Roman" w:eastAsia="仿宋" w:hAnsi="仿宋" w:hint="eastAsia"/>
                <w:lang w:val="zh-CN"/>
              </w:rPr>
              <w:t>/</w:t>
            </w:r>
          </w:p>
        </w:tc>
      </w:tr>
      <w:tr w:rsidR="002056D1" w:rsidRPr="00B842A7" w:rsidTr="00B842A7">
        <w:trPr>
          <w:trHeight w:val="289"/>
          <w:jc w:val="center"/>
        </w:trPr>
        <w:tc>
          <w:tcPr>
            <w:tcW w:w="703" w:type="dxa"/>
            <w:vAlign w:val="center"/>
          </w:tcPr>
          <w:p w:rsidR="002056D1" w:rsidRPr="00B842A7" w:rsidRDefault="002056D1" w:rsidP="003A546A">
            <w:pPr>
              <w:pStyle w:val="222"/>
              <w:adjustRightInd w:val="0"/>
              <w:rPr>
                <w:rFonts w:ascii="Times New Roman" w:eastAsia="仿宋" w:hAnsi="Times New Roman"/>
                <w:lang w:val="zh-CN"/>
              </w:rPr>
            </w:pPr>
            <w:r w:rsidRPr="00B842A7">
              <w:rPr>
                <w:rFonts w:ascii="Times New Roman" w:eastAsia="仿宋" w:hAnsi="Times New Roman"/>
                <w:lang w:val="zh-CN"/>
              </w:rPr>
              <w:t>3</w:t>
            </w:r>
          </w:p>
        </w:tc>
        <w:tc>
          <w:tcPr>
            <w:tcW w:w="1335" w:type="dxa"/>
            <w:gridSpan w:val="2"/>
            <w:vAlign w:val="center"/>
          </w:tcPr>
          <w:p w:rsidR="002056D1" w:rsidRPr="00B842A7" w:rsidRDefault="002056D1" w:rsidP="003A546A">
            <w:pPr>
              <w:pStyle w:val="222"/>
              <w:adjustRightInd w:val="0"/>
              <w:rPr>
                <w:rFonts w:ascii="Times New Roman" w:eastAsia="仿宋" w:hAnsi="Times New Roman"/>
                <w:lang w:val="zh-CN"/>
              </w:rPr>
            </w:pPr>
            <w:r w:rsidRPr="00B842A7">
              <w:rPr>
                <w:rFonts w:ascii="Times New Roman" w:eastAsia="仿宋" w:hAnsi="仿宋"/>
                <w:lang w:val="zh-CN"/>
              </w:rPr>
              <w:t>声环境</w:t>
            </w:r>
          </w:p>
        </w:tc>
        <w:tc>
          <w:tcPr>
            <w:tcW w:w="1784" w:type="dxa"/>
            <w:vAlign w:val="center"/>
          </w:tcPr>
          <w:p w:rsidR="002056D1" w:rsidRPr="00B842A7" w:rsidRDefault="009B3A0B" w:rsidP="003A546A">
            <w:pPr>
              <w:pStyle w:val="222"/>
              <w:adjustRightInd w:val="0"/>
              <w:rPr>
                <w:rFonts w:ascii="Times New Roman" w:eastAsia="仿宋" w:hAnsi="Times New Roman"/>
                <w:lang w:val="zh-CN"/>
              </w:rPr>
            </w:pPr>
            <w:r w:rsidRPr="00B842A7">
              <w:rPr>
                <w:rFonts w:ascii="Times New Roman" w:eastAsia="仿宋" w:hAnsi="仿宋"/>
                <w:lang w:val="zh-CN"/>
              </w:rPr>
              <w:t>设备噪声</w:t>
            </w:r>
          </w:p>
        </w:tc>
        <w:tc>
          <w:tcPr>
            <w:tcW w:w="3544" w:type="dxa"/>
            <w:vAlign w:val="center"/>
          </w:tcPr>
          <w:p w:rsidR="002056D1" w:rsidRPr="00B842A7" w:rsidRDefault="002056D1" w:rsidP="003A546A">
            <w:pPr>
              <w:pStyle w:val="222"/>
              <w:adjustRightInd w:val="0"/>
              <w:rPr>
                <w:rFonts w:ascii="Times New Roman" w:eastAsia="仿宋" w:hAnsi="Times New Roman"/>
                <w:lang w:val="zh-CN"/>
              </w:rPr>
            </w:pPr>
            <w:r w:rsidRPr="00B842A7">
              <w:rPr>
                <w:rFonts w:ascii="Times New Roman" w:eastAsia="仿宋" w:hAnsi="Times New Roman"/>
                <w:lang w:val="zh-CN"/>
              </w:rPr>
              <w:t>Leq(A)</w:t>
            </w:r>
          </w:p>
        </w:tc>
        <w:tc>
          <w:tcPr>
            <w:tcW w:w="1596" w:type="dxa"/>
            <w:vAlign w:val="center"/>
          </w:tcPr>
          <w:p w:rsidR="002056D1" w:rsidRPr="00B842A7" w:rsidRDefault="009B3A0B" w:rsidP="003A546A">
            <w:pPr>
              <w:pStyle w:val="222"/>
              <w:adjustRightInd w:val="0"/>
              <w:rPr>
                <w:rFonts w:ascii="Times New Roman" w:eastAsia="仿宋" w:hAnsi="Times New Roman"/>
                <w:lang w:val="zh-CN"/>
              </w:rPr>
            </w:pPr>
            <w:r w:rsidRPr="00B842A7">
              <w:rPr>
                <w:rFonts w:ascii="Times New Roman" w:eastAsia="仿宋" w:hAnsi="Times New Roman"/>
                <w:lang w:val="zh-CN"/>
              </w:rPr>
              <w:t>Leq(A)</w:t>
            </w:r>
          </w:p>
        </w:tc>
      </w:tr>
      <w:tr w:rsidR="002056D1" w:rsidRPr="00B842A7" w:rsidTr="00B842A7">
        <w:trPr>
          <w:trHeight w:val="289"/>
          <w:jc w:val="center"/>
        </w:trPr>
        <w:tc>
          <w:tcPr>
            <w:tcW w:w="703" w:type="dxa"/>
            <w:vAlign w:val="center"/>
          </w:tcPr>
          <w:p w:rsidR="002056D1" w:rsidRPr="00B842A7" w:rsidRDefault="002056D1" w:rsidP="003A546A">
            <w:pPr>
              <w:pStyle w:val="222"/>
              <w:adjustRightInd w:val="0"/>
              <w:rPr>
                <w:rFonts w:ascii="Times New Roman" w:eastAsia="仿宋" w:hAnsi="Times New Roman"/>
                <w:lang w:val="zh-CN"/>
              </w:rPr>
            </w:pPr>
            <w:r w:rsidRPr="00B842A7">
              <w:rPr>
                <w:rFonts w:ascii="Times New Roman" w:eastAsia="仿宋" w:hAnsi="Times New Roman"/>
                <w:lang w:val="zh-CN"/>
              </w:rPr>
              <w:t>4</w:t>
            </w:r>
          </w:p>
        </w:tc>
        <w:tc>
          <w:tcPr>
            <w:tcW w:w="1335" w:type="dxa"/>
            <w:gridSpan w:val="2"/>
            <w:vAlign w:val="center"/>
          </w:tcPr>
          <w:p w:rsidR="002056D1" w:rsidRPr="00B842A7" w:rsidRDefault="002056D1" w:rsidP="003A546A">
            <w:pPr>
              <w:pStyle w:val="222"/>
              <w:adjustRightInd w:val="0"/>
              <w:rPr>
                <w:rFonts w:ascii="Times New Roman" w:eastAsia="仿宋" w:hAnsi="Times New Roman"/>
                <w:lang w:val="zh-CN"/>
              </w:rPr>
            </w:pPr>
            <w:r w:rsidRPr="00B842A7">
              <w:rPr>
                <w:rFonts w:ascii="Times New Roman" w:eastAsia="仿宋" w:hAnsi="仿宋"/>
                <w:lang w:val="zh-CN"/>
              </w:rPr>
              <w:t>土壤环境</w:t>
            </w:r>
          </w:p>
        </w:tc>
        <w:tc>
          <w:tcPr>
            <w:tcW w:w="1784" w:type="dxa"/>
            <w:vAlign w:val="center"/>
          </w:tcPr>
          <w:p w:rsidR="002056D1" w:rsidRPr="00B842A7" w:rsidRDefault="00DE390F" w:rsidP="003A546A">
            <w:pPr>
              <w:pStyle w:val="222"/>
              <w:adjustRightInd w:val="0"/>
              <w:rPr>
                <w:rFonts w:ascii="Times New Roman" w:eastAsia="仿宋" w:hAnsi="Times New Roman"/>
                <w:lang w:val="zh-CN"/>
              </w:rPr>
            </w:pPr>
            <w:r w:rsidRPr="00B842A7">
              <w:rPr>
                <w:rFonts w:ascii="Times New Roman" w:eastAsia="仿宋" w:hAnsi="Times New Roman" w:hint="eastAsia"/>
                <w:lang w:val="zh-CN"/>
              </w:rPr>
              <w:t>/</w:t>
            </w:r>
          </w:p>
        </w:tc>
        <w:tc>
          <w:tcPr>
            <w:tcW w:w="3544" w:type="dxa"/>
            <w:vAlign w:val="center"/>
          </w:tcPr>
          <w:p w:rsidR="002056D1" w:rsidRPr="00B842A7" w:rsidRDefault="007071C5" w:rsidP="00B842A7">
            <w:pPr>
              <w:pStyle w:val="222"/>
              <w:adjustRightInd w:val="0"/>
              <w:rPr>
                <w:rFonts w:ascii="Times New Roman" w:eastAsia="仿宋" w:hAnsi="Times New Roman"/>
                <w:lang w:val="zh-CN"/>
              </w:rPr>
            </w:pPr>
            <w:r w:rsidRPr="00B842A7">
              <w:rPr>
                <w:rFonts w:ascii="Times New Roman" w:eastAsia="仿宋" w:hAnsi="Times New Roman"/>
                <w:color w:val="000000"/>
              </w:rPr>
              <w:t>pH</w:t>
            </w:r>
            <w:r w:rsidRPr="00B842A7">
              <w:rPr>
                <w:rFonts w:ascii="Times New Roman" w:eastAsia="仿宋" w:hAnsi="仿宋"/>
                <w:color w:val="000000"/>
              </w:rPr>
              <w:t>值、镉、汞、砷、铅、铬、铜、镍、锌</w:t>
            </w:r>
          </w:p>
        </w:tc>
        <w:tc>
          <w:tcPr>
            <w:tcW w:w="1596" w:type="dxa"/>
            <w:vAlign w:val="center"/>
          </w:tcPr>
          <w:p w:rsidR="002056D1" w:rsidRPr="00B842A7" w:rsidRDefault="002056D1" w:rsidP="003A546A">
            <w:pPr>
              <w:pStyle w:val="222"/>
              <w:adjustRightInd w:val="0"/>
              <w:rPr>
                <w:rFonts w:ascii="Times New Roman" w:eastAsia="仿宋" w:hAnsi="Times New Roman"/>
                <w:lang w:val="zh-CN"/>
              </w:rPr>
            </w:pPr>
            <w:r w:rsidRPr="00B842A7">
              <w:rPr>
                <w:rFonts w:ascii="Times New Roman" w:eastAsia="仿宋" w:hAnsi="Times New Roman"/>
                <w:lang w:val="zh-CN"/>
              </w:rPr>
              <w:t>/</w:t>
            </w:r>
          </w:p>
        </w:tc>
      </w:tr>
      <w:tr w:rsidR="002056D1" w:rsidRPr="00B842A7" w:rsidTr="00B842A7">
        <w:trPr>
          <w:trHeight w:val="289"/>
          <w:jc w:val="center"/>
        </w:trPr>
        <w:tc>
          <w:tcPr>
            <w:tcW w:w="703" w:type="dxa"/>
            <w:vAlign w:val="center"/>
          </w:tcPr>
          <w:p w:rsidR="002056D1" w:rsidRPr="00B842A7" w:rsidRDefault="002056D1" w:rsidP="003A546A">
            <w:pPr>
              <w:pStyle w:val="222"/>
              <w:adjustRightInd w:val="0"/>
              <w:rPr>
                <w:rFonts w:ascii="Times New Roman" w:eastAsia="仿宋" w:hAnsi="Times New Roman"/>
                <w:lang w:val="zh-CN"/>
              </w:rPr>
            </w:pPr>
            <w:r w:rsidRPr="00B842A7">
              <w:rPr>
                <w:rFonts w:ascii="Times New Roman" w:eastAsia="仿宋" w:hAnsi="Times New Roman"/>
                <w:lang w:val="zh-CN"/>
              </w:rPr>
              <w:t>5</w:t>
            </w:r>
          </w:p>
        </w:tc>
        <w:tc>
          <w:tcPr>
            <w:tcW w:w="1335" w:type="dxa"/>
            <w:gridSpan w:val="2"/>
            <w:vAlign w:val="center"/>
          </w:tcPr>
          <w:p w:rsidR="002056D1" w:rsidRPr="00B842A7" w:rsidRDefault="002056D1" w:rsidP="003A546A">
            <w:pPr>
              <w:pStyle w:val="222"/>
              <w:adjustRightInd w:val="0"/>
              <w:rPr>
                <w:rFonts w:ascii="Times New Roman" w:eastAsia="仿宋" w:hAnsi="Times New Roman"/>
                <w:lang w:val="zh-CN"/>
              </w:rPr>
            </w:pPr>
            <w:r w:rsidRPr="00B842A7">
              <w:rPr>
                <w:rFonts w:ascii="Times New Roman" w:eastAsia="仿宋" w:hAnsi="仿宋"/>
                <w:lang w:val="zh-CN"/>
              </w:rPr>
              <w:t>生态环境</w:t>
            </w:r>
          </w:p>
        </w:tc>
        <w:tc>
          <w:tcPr>
            <w:tcW w:w="6924" w:type="dxa"/>
            <w:gridSpan w:val="3"/>
            <w:vAlign w:val="center"/>
          </w:tcPr>
          <w:p w:rsidR="002056D1" w:rsidRPr="00B842A7" w:rsidRDefault="002056D1" w:rsidP="003A546A">
            <w:pPr>
              <w:pStyle w:val="222"/>
              <w:adjustRightInd w:val="0"/>
              <w:rPr>
                <w:rFonts w:ascii="Times New Roman" w:eastAsia="仿宋" w:hAnsi="Times New Roman"/>
                <w:lang w:val="zh-CN"/>
              </w:rPr>
            </w:pPr>
            <w:r w:rsidRPr="00B842A7">
              <w:rPr>
                <w:rFonts w:ascii="Times New Roman" w:eastAsia="仿宋" w:hAnsi="仿宋"/>
                <w:lang w:val="zh-CN"/>
              </w:rPr>
              <w:t>土地利用、土壤</w:t>
            </w:r>
            <w:r w:rsidR="009B3A0B" w:rsidRPr="00B842A7">
              <w:rPr>
                <w:rFonts w:ascii="Times New Roman" w:eastAsia="仿宋" w:hAnsi="仿宋"/>
                <w:lang w:val="zh-CN"/>
              </w:rPr>
              <w:t>盐碱化</w:t>
            </w:r>
            <w:r w:rsidRPr="00B842A7">
              <w:rPr>
                <w:rFonts w:ascii="Times New Roman" w:eastAsia="仿宋" w:hAnsi="仿宋"/>
                <w:lang w:val="zh-CN"/>
              </w:rPr>
              <w:t>、</w:t>
            </w:r>
            <w:r w:rsidR="009B3A0B" w:rsidRPr="00B842A7">
              <w:rPr>
                <w:rFonts w:ascii="Times New Roman" w:eastAsia="仿宋" w:hAnsi="仿宋"/>
                <w:lang w:val="zh-CN"/>
              </w:rPr>
              <w:t>水文情势</w:t>
            </w:r>
            <w:r w:rsidRPr="00B842A7">
              <w:rPr>
                <w:rFonts w:ascii="Times New Roman" w:eastAsia="仿宋" w:hAnsi="仿宋"/>
                <w:lang w:val="zh-CN"/>
              </w:rPr>
              <w:t>、水土流失</w:t>
            </w:r>
            <w:r w:rsidR="009B3A0B" w:rsidRPr="00B842A7">
              <w:rPr>
                <w:rFonts w:ascii="Times New Roman" w:eastAsia="仿宋" w:hAnsi="仿宋"/>
                <w:lang w:val="zh-CN"/>
              </w:rPr>
              <w:t>、陆生动植物、水生生物</w:t>
            </w:r>
            <w:r w:rsidRPr="00B842A7">
              <w:rPr>
                <w:rFonts w:ascii="Times New Roman" w:eastAsia="仿宋" w:hAnsi="仿宋"/>
                <w:lang w:val="zh-CN"/>
              </w:rPr>
              <w:t>等</w:t>
            </w:r>
          </w:p>
        </w:tc>
      </w:tr>
      <w:tr w:rsidR="002056D1" w:rsidRPr="00B842A7" w:rsidTr="00B842A7">
        <w:trPr>
          <w:trHeight w:val="289"/>
          <w:jc w:val="center"/>
        </w:trPr>
        <w:tc>
          <w:tcPr>
            <w:tcW w:w="703" w:type="dxa"/>
            <w:vAlign w:val="center"/>
          </w:tcPr>
          <w:p w:rsidR="002056D1" w:rsidRPr="00B842A7" w:rsidRDefault="002056D1" w:rsidP="003A546A">
            <w:pPr>
              <w:pStyle w:val="222"/>
              <w:adjustRightInd w:val="0"/>
              <w:rPr>
                <w:rFonts w:ascii="Times New Roman" w:eastAsia="仿宋" w:hAnsi="Times New Roman"/>
                <w:lang w:val="zh-CN"/>
              </w:rPr>
            </w:pPr>
            <w:r w:rsidRPr="00B842A7">
              <w:rPr>
                <w:rFonts w:ascii="Times New Roman" w:eastAsia="仿宋" w:hAnsi="Times New Roman"/>
                <w:lang w:val="zh-CN"/>
              </w:rPr>
              <w:t>6</w:t>
            </w:r>
          </w:p>
        </w:tc>
        <w:tc>
          <w:tcPr>
            <w:tcW w:w="1335" w:type="dxa"/>
            <w:gridSpan w:val="2"/>
            <w:vAlign w:val="center"/>
          </w:tcPr>
          <w:p w:rsidR="002056D1" w:rsidRPr="00B842A7" w:rsidRDefault="002056D1" w:rsidP="003A546A">
            <w:pPr>
              <w:pStyle w:val="222"/>
              <w:adjustRightInd w:val="0"/>
              <w:rPr>
                <w:rFonts w:ascii="Times New Roman" w:eastAsia="仿宋" w:hAnsi="Times New Roman"/>
                <w:lang w:val="zh-CN"/>
              </w:rPr>
            </w:pPr>
            <w:r w:rsidRPr="00B842A7">
              <w:rPr>
                <w:rFonts w:ascii="Times New Roman" w:eastAsia="仿宋" w:hAnsi="仿宋"/>
                <w:lang w:val="zh-CN"/>
              </w:rPr>
              <w:t>固体废物</w:t>
            </w:r>
          </w:p>
        </w:tc>
        <w:tc>
          <w:tcPr>
            <w:tcW w:w="6924" w:type="dxa"/>
            <w:gridSpan w:val="3"/>
            <w:vAlign w:val="center"/>
          </w:tcPr>
          <w:p w:rsidR="002056D1" w:rsidRPr="00B842A7" w:rsidRDefault="009B3A0B" w:rsidP="003A546A">
            <w:pPr>
              <w:pStyle w:val="222"/>
              <w:adjustRightInd w:val="0"/>
              <w:rPr>
                <w:rFonts w:ascii="Times New Roman" w:eastAsia="仿宋" w:hAnsi="Times New Roman"/>
                <w:lang w:val="zh-CN"/>
              </w:rPr>
            </w:pPr>
            <w:r w:rsidRPr="00B842A7">
              <w:rPr>
                <w:rFonts w:ascii="Times New Roman" w:eastAsia="仿宋" w:hAnsi="仿宋"/>
                <w:lang w:val="zh-CN"/>
              </w:rPr>
              <w:t>生活垃圾</w:t>
            </w:r>
            <w:r w:rsidR="002056D1" w:rsidRPr="00B842A7">
              <w:rPr>
                <w:rFonts w:ascii="Times New Roman" w:eastAsia="仿宋" w:hAnsi="仿宋"/>
                <w:lang w:val="zh-CN"/>
              </w:rPr>
              <w:t>、</w:t>
            </w:r>
            <w:r w:rsidRPr="00B842A7">
              <w:rPr>
                <w:rFonts w:ascii="Times New Roman" w:eastAsia="仿宋" w:hAnsi="仿宋"/>
                <w:lang w:val="zh-CN"/>
              </w:rPr>
              <w:t>废弃油脂</w:t>
            </w:r>
          </w:p>
        </w:tc>
      </w:tr>
    </w:tbl>
    <w:p w:rsidR="00A57B52" w:rsidRPr="00220DB8" w:rsidRDefault="00C167C7" w:rsidP="00A57B52">
      <w:pPr>
        <w:pStyle w:val="2"/>
        <w:adjustRightInd w:val="0"/>
        <w:snapToGrid w:val="0"/>
        <w:spacing w:line="360" w:lineRule="auto"/>
        <w:rPr>
          <w:rFonts w:ascii="Times New Roman" w:eastAsia="仿宋" w:hAnsi="Times New Roman"/>
        </w:rPr>
      </w:pPr>
      <w:bookmarkStart w:id="18" w:name="_Toc86230725"/>
      <w:r>
        <w:rPr>
          <w:rFonts w:ascii="Times New Roman" w:eastAsia="仿宋" w:hAnsi="仿宋" w:hint="eastAsia"/>
        </w:rPr>
        <w:t>环境功能区划及</w:t>
      </w:r>
      <w:r w:rsidR="00D4269C">
        <w:rPr>
          <w:rFonts w:ascii="Times New Roman" w:eastAsia="仿宋" w:hAnsi="仿宋" w:hint="eastAsia"/>
        </w:rPr>
        <w:t>评价标准</w:t>
      </w:r>
      <w:bookmarkEnd w:id="18"/>
    </w:p>
    <w:p w:rsidR="00A57B52" w:rsidRPr="00220DB8" w:rsidRDefault="00FD1AF5" w:rsidP="00FD1AF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2.3.1</w:t>
      </w:r>
      <w:r w:rsidR="00D4269C">
        <w:rPr>
          <w:rFonts w:ascii="Times New Roman" w:eastAsia="仿宋" w:hAnsi="仿宋" w:hint="eastAsia"/>
        </w:rPr>
        <w:t>环境</w:t>
      </w:r>
      <w:r w:rsidR="00C167C7">
        <w:rPr>
          <w:rFonts w:ascii="Times New Roman" w:eastAsia="仿宋" w:hAnsi="仿宋" w:hint="eastAsia"/>
        </w:rPr>
        <w:t>功能区划</w:t>
      </w:r>
    </w:p>
    <w:p w:rsidR="00C167C7" w:rsidRPr="00B842A7" w:rsidRDefault="00C167C7" w:rsidP="00B842A7">
      <w:pPr>
        <w:pStyle w:val="ad"/>
        <w:adjustRightInd w:val="0"/>
        <w:snapToGrid w:val="0"/>
        <w:ind w:firstLine="422"/>
        <w:jc w:val="center"/>
        <w:rPr>
          <w:rFonts w:ascii="Times New Roman" w:eastAsia="仿宋" w:hAnsi="Times New Roman"/>
          <w:b/>
          <w:bCs/>
          <w:sz w:val="21"/>
          <w:szCs w:val="21"/>
        </w:rPr>
      </w:pPr>
      <w:r w:rsidRPr="00B842A7">
        <w:rPr>
          <w:rFonts w:ascii="Times New Roman" w:eastAsia="仿宋" w:hAnsi="仿宋"/>
          <w:b/>
          <w:bCs/>
          <w:sz w:val="21"/>
          <w:szCs w:val="21"/>
        </w:rPr>
        <w:t>表</w:t>
      </w:r>
      <w:r w:rsidRPr="00B842A7">
        <w:rPr>
          <w:rFonts w:ascii="Times New Roman" w:eastAsia="仿宋" w:hAnsi="仿宋" w:hint="eastAsia"/>
          <w:b/>
          <w:bCs/>
          <w:sz w:val="21"/>
          <w:szCs w:val="21"/>
        </w:rPr>
        <w:t>2.</w:t>
      </w:r>
      <w:r w:rsidR="007071C5" w:rsidRPr="00B842A7">
        <w:rPr>
          <w:rFonts w:ascii="Times New Roman" w:eastAsia="仿宋" w:hAnsi="仿宋" w:hint="eastAsia"/>
          <w:b/>
          <w:bCs/>
          <w:sz w:val="21"/>
          <w:szCs w:val="21"/>
        </w:rPr>
        <w:t>3</w:t>
      </w:r>
      <w:r w:rsidRPr="00B842A7">
        <w:rPr>
          <w:rFonts w:ascii="Times New Roman" w:eastAsia="仿宋" w:hAnsi="仿宋" w:hint="eastAsia"/>
          <w:b/>
          <w:bCs/>
          <w:sz w:val="21"/>
          <w:szCs w:val="21"/>
        </w:rPr>
        <w:t>-</w:t>
      </w:r>
      <w:r w:rsidRPr="00B842A7">
        <w:rPr>
          <w:rFonts w:ascii="Times New Roman" w:eastAsia="仿宋" w:hAnsi="Times New Roman"/>
          <w:b/>
          <w:bCs/>
          <w:sz w:val="21"/>
          <w:szCs w:val="21"/>
        </w:rPr>
        <w:t xml:space="preserve">1   </w:t>
      </w:r>
      <w:r w:rsidRPr="00B842A7">
        <w:rPr>
          <w:rFonts w:ascii="Times New Roman" w:eastAsia="仿宋" w:hAnsi="仿宋"/>
          <w:b/>
          <w:bCs/>
          <w:sz w:val="21"/>
          <w:szCs w:val="21"/>
        </w:rPr>
        <w:t>区域环境功能区划一览表</w:t>
      </w: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3"/>
        <w:gridCol w:w="628"/>
        <w:gridCol w:w="3827"/>
        <w:gridCol w:w="3402"/>
      </w:tblGrid>
      <w:tr w:rsidR="00C167C7" w:rsidRPr="005E5C2A" w:rsidTr="00B842A7">
        <w:trPr>
          <w:jc w:val="center"/>
        </w:trPr>
        <w:tc>
          <w:tcPr>
            <w:tcW w:w="1031" w:type="dxa"/>
            <w:gridSpan w:val="2"/>
            <w:vAlign w:val="center"/>
          </w:tcPr>
          <w:p w:rsidR="00C167C7" w:rsidRPr="005E5C2A" w:rsidRDefault="00C167C7" w:rsidP="00C167C7">
            <w:pPr>
              <w:pStyle w:val="222"/>
              <w:adjustRightInd w:val="0"/>
              <w:rPr>
                <w:rFonts w:ascii="Times New Roman" w:eastAsia="仿宋" w:hAnsi="Times New Roman"/>
                <w:lang w:val="zh-CN"/>
              </w:rPr>
            </w:pPr>
            <w:r w:rsidRPr="005E5C2A">
              <w:rPr>
                <w:rFonts w:ascii="Times New Roman" w:eastAsia="仿宋" w:hAnsi="仿宋"/>
                <w:lang w:val="zh-CN"/>
              </w:rPr>
              <w:t>环境要素</w:t>
            </w:r>
          </w:p>
        </w:tc>
        <w:tc>
          <w:tcPr>
            <w:tcW w:w="3827" w:type="dxa"/>
            <w:vAlign w:val="center"/>
          </w:tcPr>
          <w:p w:rsidR="00C167C7" w:rsidRPr="005E5C2A" w:rsidRDefault="00C167C7" w:rsidP="00C167C7">
            <w:pPr>
              <w:pStyle w:val="222"/>
              <w:adjustRightInd w:val="0"/>
              <w:rPr>
                <w:rFonts w:ascii="Times New Roman" w:eastAsia="仿宋" w:hAnsi="Times New Roman"/>
                <w:lang w:val="zh-CN"/>
              </w:rPr>
            </w:pPr>
            <w:r w:rsidRPr="005E5C2A">
              <w:rPr>
                <w:rFonts w:ascii="Times New Roman" w:eastAsia="仿宋" w:hAnsi="仿宋"/>
                <w:lang w:val="zh-CN"/>
              </w:rPr>
              <w:t>环境功能</w:t>
            </w:r>
          </w:p>
        </w:tc>
        <w:tc>
          <w:tcPr>
            <w:tcW w:w="3402" w:type="dxa"/>
            <w:vAlign w:val="center"/>
          </w:tcPr>
          <w:p w:rsidR="00C167C7" w:rsidRPr="005E5C2A" w:rsidRDefault="00C167C7" w:rsidP="00C167C7">
            <w:pPr>
              <w:pStyle w:val="222"/>
              <w:adjustRightInd w:val="0"/>
              <w:rPr>
                <w:rFonts w:ascii="Times New Roman" w:eastAsia="仿宋" w:hAnsi="Times New Roman"/>
                <w:lang w:val="zh-CN"/>
              </w:rPr>
            </w:pPr>
            <w:r w:rsidRPr="005E5C2A">
              <w:rPr>
                <w:rFonts w:ascii="Times New Roman" w:eastAsia="仿宋" w:hAnsi="仿宋"/>
                <w:lang w:val="zh-CN"/>
              </w:rPr>
              <w:t>功能区划</w:t>
            </w:r>
          </w:p>
        </w:tc>
      </w:tr>
      <w:tr w:rsidR="00C167C7" w:rsidRPr="005E5C2A" w:rsidTr="00B842A7">
        <w:trPr>
          <w:jc w:val="center"/>
        </w:trPr>
        <w:tc>
          <w:tcPr>
            <w:tcW w:w="1031" w:type="dxa"/>
            <w:gridSpan w:val="2"/>
            <w:vAlign w:val="center"/>
          </w:tcPr>
          <w:p w:rsidR="00C167C7" w:rsidRPr="005E5C2A" w:rsidRDefault="00C167C7" w:rsidP="00C167C7">
            <w:pPr>
              <w:pStyle w:val="222"/>
              <w:adjustRightInd w:val="0"/>
              <w:rPr>
                <w:rFonts w:ascii="Times New Roman" w:eastAsia="仿宋" w:hAnsi="Times New Roman"/>
                <w:lang w:val="zh-CN"/>
              </w:rPr>
            </w:pPr>
            <w:r w:rsidRPr="005E5C2A">
              <w:rPr>
                <w:rFonts w:ascii="Times New Roman" w:eastAsia="仿宋" w:hAnsi="仿宋"/>
                <w:lang w:val="zh-CN"/>
              </w:rPr>
              <w:t>环境空气</w:t>
            </w:r>
          </w:p>
        </w:tc>
        <w:tc>
          <w:tcPr>
            <w:tcW w:w="3827" w:type="dxa"/>
            <w:vAlign w:val="center"/>
          </w:tcPr>
          <w:p w:rsidR="00C167C7" w:rsidRPr="005E5C2A" w:rsidRDefault="00C167C7" w:rsidP="00C167C7">
            <w:pPr>
              <w:pStyle w:val="222"/>
              <w:adjustRightInd w:val="0"/>
              <w:jc w:val="both"/>
              <w:rPr>
                <w:rFonts w:ascii="Times New Roman" w:eastAsia="仿宋" w:hAnsi="Times New Roman"/>
                <w:lang w:val="zh-CN"/>
              </w:rPr>
            </w:pPr>
            <w:r w:rsidRPr="005E5C2A">
              <w:rPr>
                <w:rFonts w:ascii="Times New Roman" w:eastAsia="仿宋" w:hAnsi="仿宋"/>
                <w:lang w:val="zh-CN"/>
              </w:rPr>
              <w:t>城镇规划中确定的居住区、商业交通居民混合区、文化区、一般工业区和农村地区，为二类区。</w:t>
            </w:r>
            <w:r w:rsidRPr="005E5C2A">
              <w:rPr>
                <w:rFonts w:ascii="Times New Roman" w:eastAsia="仿宋" w:hAnsi="Times New Roman"/>
                <w:lang w:val="zh-CN"/>
              </w:rPr>
              <w:t xml:space="preserve"> </w:t>
            </w:r>
          </w:p>
        </w:tc>
        <w:tc>
          <w:tcPr>
            <w:tcW w:w="3402" w:type="dxa"/>
            <w:vAlign w:val="center"/>
          </w:tcPr>
          <w:p w:rsidR="00C167C7" w:rsidRPr="005E5C2A" w:rsidRDefault="00C167C7" w:rsidP="00C167C7">
            <w:pPr>
              <w:pStyle w:val="222"/>
              <w:adjustRightInd w:val="0"/>
              <w:jc w:val="both"/>
              <w:rPr>
                <w:rFonts w:ascii="Times New Roman" w:eastAsia="仿宋" w:hAnsi="Times New Roman"/>
                <w:lang w:val="zh-CN"/>
              </w:rPr>
            </w:pPr>
            <w:r w:rsidRPr="005E5C2A">
              <w:rPr>
                <w:rFonts w:ascii="Times New Roman" w:eastAsia="仿宋" w:hAnsi="仿宋"/>
                <w:lang w:val="zh-CN"/>
              </w:rPr>
              <w:t>本次大气评价范围内为《环境空气质量标准》（</w:t>
            </w:r>
            <w:r w:rsidRPr="005E5C2A">
              <w:rPr>
                <w:rFonts w:ascii="Times New Roman" w:eastAsia="仿宋" w:hAnsi="Times New Roman"/>
              </w:rPr>
              <w:t>GB3095-2012</w:t>
            </w:r>
            <w:r w:rsidRPr="005E5C2A">
              <w:rPr>
                <w:rFonts w:ascii="Times New Roman" w:eastAsia="仿宋" w:hAnsi="仿宋"/>
              </w:rPr>
              <w:t>）</w:t>
            </w:r>
            <w:r w:rsidRPr="005E5C2A">
              <w:rPr>
                <w:rFonts w:ascii="Times New Roman" w:eastAsia="仿宋" w:hAnsi="仿宋"/>
                <w:lang w:val="zh-CN"/>
              </w:rPr>
              <w:t>二类区</w:t>
            </w:r>
          </w:p>
        </w:tc>
      </w:tr>
      <w:tr w:rsidR="000F28BA" w:rsidRPr="005E5C2A" w:rsidTr="00B842A7">
        <w:trPr>
          <w:jc w:val="center"/>
        </w:trPr>
        <w:tc>
          <w:tcPr>
            <w:tcW w:w="403" w:type="dxa"/>
            <w:vMerge w:val="restart"/>
            <w:vAlign w:val="center"/>
          </w:tcPr>
          <w:p w:rsidR="000F28BA" w:rsidRPr="005E5C2A" w:rsidRDefault="000F28BA" w:rsidP="00C167C7">
            <w:pPr>
              <w:pStyle w:val="222"/>
              <w:adjustRightInd w:val="0"/>
              <w:rPr>
                <w:rFonts w:ascii="Times New Roman" w:eastAsia="仿宋" w:hAnsi="Times New Roman"/>
                <w:lang w:val="zh-CN"/>
              </w:rPr>
            </w:pPr>
            <w:r w:rsidRPr="005E5C2A">
              <w:rPr>
                <w:rFonts w:ascii="Times New Roman" w:eastAsia="仿宋" w:hAnsi="仿宋"/>
                <w:lang w:val="zh-CN"/>
              </w:rPr>
              <w:t>地表水</w:t>
            </w:r>
          </w:p>
        </w:tc>
        <w:tc>
          <w:tcPr>
            <w:tcW w:w="628" w:type="dxa"/>
            <w:vAlign w:val="center"/>
          </w:tcPr>
          <w:p w:rsidR="000F28BA" w:rsidRPr="005E5C2A" w:rsidRDefault="000F28BA" w:rsidP="00C167C7">
            <w:pPr>
              <w:pStyle w:val="222"/>
              <w:adjustRightInd w:val="0"/>
              <w:rPr>
                <w:rFonts w:ascii="Times New Roman" w:eastAsia="仿宋" w:hAnsi="Times New Roman"/>
                <w:lang w:val="zh-CN"/>
              </w:rPr>
            </w:pPr>
            <w:r w:rsidRPr="005E5C2A">
              <w:rPr>
                <w:rFonts w:ascii="Times New Roman" w:eastAsia="仿宋" w:hAnsi="仿宋"/>
                <w:lang w:val="zh-CN"/>
              </w:rPr>
              <w:t>明山电排渠</w:t>
            </w:r>
          </w:p>
        </w:tc>
        <w:tc>
          <w:tcPr>
            <w:tcW w:w="7229" w:type="dxa"/>
            <w:gridSpan w:val="2"/>
            <w:vAlign w:val="center"/>
          </w:tcPr>
          <w:p w:rsidR="000F28BA" w:rsidRPr="005E5C2A" w:rsidRDefault="000F28BA" w:rsidP="000F28BA">
            <w:pPr>
              <w:pStyle w:val="222"/>
              <w:adjustRightInd w:val="0"/>
              <w:jc w:val="both"/>
              <w:rPr>
                <w:rFonts w:ascii="Times New Roman" w:eastAsia="仿宋" w:hAnsi="Times New Roman"/>
              </w:rPr>
            </w:pPr>
            <w:r w:rsidRPr="005E5C2A">
              <w:rPr>
                <w:rFonts w:ascii="Times New Roman" w:eastAsia="仿宋" w:hAnsi="仿宋"/>
                <w:lang w:val="zh-CN"/>
              </w:rPr>
              <w:t>按照（</w:t>
            </w:r>
            <w:r w:rsidRPr="005E5C2A">
              <w:rPr>
                <w:rFonts w:ascii="Times New Roman" w:eastAsia="仿宋" w:hAnsi="Times New Roman"/>
                <w:spacing w:val="4"/>
              </w:rPr>
              <w:t>DB43/023-2005</w:t>
            </w:r>
            <w:r w:rsidRPr="005E5C2A">
              <w:rPr>
                <w:rFonts w:ascii="Times New Roman" w:eastAsia="仿宋" w:hAnsi="仿宋"/>
                <w:lang w:val="zh-CN"/>
              </w:rPr>
              <w:t>），明山立新渡口至明益电排大通湖口，共</w:t>
            </w:r>
            <w:r w:rsidRPr="005E5C2A">
              <w:rPr>
                <w:rFonts w:ascii="Times New Roman" w:eastAsia="仿宋" w:hAnsi="Times New Roman"/>
                <w:lang w:val="zh-CN"/>
              </w:rPr>
              <w:t>4.9</w:t>
            </w:r>
            <w:r w:rsidRPr="005E5C2A">
              <w:rPr>
                <w:rFonts w:ascii="Times New Roman" w:eastAsia="仿宋" w:hAnsi="仿宋"/>
                <w:lang w:val="zh-CN"/>
              </w:rPr>
              <w:t>公里属于渔业用水区，为</w:t>
            </w:r>
            <w:r w:rsidRPr="005E5C2A">
              <w:rPr>
                <w:rFonts w:ascii="Times New Roman" w:eastAsia="仿宋" w:hAnsi="仿宋"/>
              </w:rPr>
              <w:t>《地表水环境质量标准》（</w:t>
            </w:r>
            <w:r w:rsidRPr="005E5C2A">
              <w:rPr>
                <w:rFonts w:ascii="Times New Roman" w:eastAsia="仿宋" w:hAnsi="Times New Roman"/>
              </w:rPr>
              <w:t>GB3838-2002</w:t>
            </w:r>
            <w:r w:rsidRPr="005E5C2A">
              <w:rPr>
                <w:rFonts w:ascii="Times New Roman" w:eastAsia="仿宋" w:hAnsi="仿宋"/>
              </w:rPr>
              <w:t>）中</w:t>
            </w:r>
            <w:r w:rsidRPr="005E5C2A">
              <w:rPr>
                <w:rFonts w:ascii="Times New Roman" w:eastAsia="仿宋" w:hAnsi="Times New Roman"/>
              </w:rPr>
              <w:t>III</w:t>
            </w:r>
            <w:r w:rsidRPr="005E5C2A">
              <w:rPr>
                <w:rFonts w:ascii="Times New Roman" w:eastAsia="仿宋" w:hAnsi="仿宋"/>
              </w:rPr>
              <w:t>类功能区。</w:t>
            </w:r>
          </w:p>
        </w:tc>
      </w:tr>
      <w:tr w:rsidR="00E12A73" w:rsidRPr="005E5C2A" w:rsidTr="00DC1F26">
        <w:trPr>
          <w:trHeight w:val="1644"/>
          <w:jc w:val="center"/>
        </w:trPr>
        <w:tc>
          <w:tcPr>
            <w:tcW w:w="403" w:type="dxa"/>
            <w:vMerge/>
            <w:vAlign w:val="center"/>
          </w:tcPr>
          <w:p w:rsidR="00E12A73" w:rsidRPr="005E5C2A" w:rsidRDefault="00E12A73" w:rsidP="00C167C7">
            <w:pPr>
              <w:pStyle w:val="222"/>
              <w:adjustRightInd w:val="0"/>
              <w:rPr>
                <w:rFonts w:ascii="Times New Roman" w:eastAsia="仿宋" w:hAnsi="Times New Roman"/>
                <w:lang w:val="zh-CN"/>
              </w:rPr>
            </w:pPr>
          </w:p>
        </w:tc>
        <w:tc>
          <w:tcPr>
            <w:tcW w:w="628" w:type="dxa"/>
            <w:vAlign w:val="center"/>
          </w:tcPr>
          <w:p w:rsidR="00E12A73" w:rsidRPr="005E5C2A" w:rsidRDefault="00E12A73" w:rsidP="00C167C7">
            <w:pPr>
              <w:pStyle w:val="222"/>
              <w:adjustRightInd w:val="0"/>
              <w:rPr>
                <w:rFonts w:ascii="Times New Roman" w:eastAsia="仿宋" w:hAnsi="Times New Roman"/>
                <w:lang w:val="zh-CN"/>
              </w:rPr>
            </w:pPr>
            <w:r w:rsidRPr="005E5C2A">
              <w:rPr>
                <w:rFonts w:ascii="Times New Roman" w:eastAsia="仿宋" w:hAnsi="仿宋"/>
                <w:lang w:val="zh-CN"/>
              </w:rPr>
              <w:t>藕池东支河</w:t>
            </w:r>
          </w:p>
        </w:tc>
        <w:tc>
          <w:tcPr>
            <w:tcW w:w="7229" w:type="dxa"/>
            <w:gridSpan w:val="2"/>
            <w:vAlign w:val="center"/>
          </w:tcPr>
          <w:p w:rsidR="00E12A73" w:rsidRPr="005E5C2A" w:rsidRDefault="00E12A73" w:rsidP="00E12A73">
            <w:pPr>
              <w:pStyle w:val="222"/>
              <w:adjustRightInd w:val="0"/>
              <w:jc w:val="both"/>
              <w:rPr>
                <w:rFonts w:ascii="Times New Roman" w:eastAsia="仿宋" w:hAnsi="Times New Roman"/>
              </w:rPr>
            </w:pPr>
            <w:r w:rsidRPr="005E5C2A">
              <w:rPr>
                <w:rFonts w:ascii="Times New Roman" w:eastAsia="仿宋" w:hAnsi="仿宋"/>
                <w:lang w:val="zh-CN"/>
              </w:rPr>
              <w:t>按照（</w:t>
            </w:r>
            <w:r w:rsidRPr="005E5C2A">
              <w:rPr>
                <w:rFonts w:ascii="Times New Roman" w:eastAsia="仿宋" w:hAnsi="Times New Roman"/>
                <w:spacing w:val="4"/>
              </w:rPr>
              <w:t>DB43/023-2005</w:t>
            </w:r>
            <w:r w:rsidRPr="005E5C2A">
              <w:rPr>
                <w:rFonts w:ascii="Times New Roman" w:eastAsia="仿宋" w:hAnsi="仿宋"/>
                <w:lang w:val="zh-CN"/>
              </w:rPr>
              <w:t>），</w:t>
            </w:r>
            <w:r w:rsidRPr="005E5C2A">
              <w:rPr>
                <w:rFonts w:ascii="Times New Roman" w:eastAsia="仿宋" w:hAnsi="仿宋"/>
              </w:rPr>
              <w:t>南县境内藕池东支河属于渔业用水区，为《地表水环境质量标准》（</w:t>
            </w:r>
            <w:r w:rsidRPr="005E5C2A">
              <w:rPr>
                <w:rFonts w:ascii="Times New Roman" w:eastAsia="仿宋" w:hAnsi="Times New Roman"/>
              </w:rPr>
              <w:t>GB3838-2002</w:t>
            </w:r>
            <w:r w:rsidRPr="005E5C2A">
              <w:rPr>
                <w:rFonts w:ascii="Times New Roman" w:eastAsia="仿宋" w:hAnsi="仿宋"/>
              </w:rPr>
              <w:t>）中</w:t>
            </w:r>
            <w:r w:rsidRPr="005E5C2A">
              <w:rPr>
                <w:rFonts w:ascii="Times New Roman" w:eastAsia="仿宋" w:hAnsi="Times New Roman"/>
              </w:rPr>
              <w:t>III</w:t>
            </w:r>
            <w:r w:rsidRPr="005E5C2A">
              <w:rPr>
                <w:rFonts w:ascii="Times New Roman" w:eastAsia="仿宋" w:hAnsi="仿宋"/>
              </w:rPr>
              <w:t>类功能区；</w:t>
            </w:r>
            <w:r w:rsidRPr="005E5C2A">
              <w:rPr>
                <w:rFonts w:ascii="Times New Roman" w:eastAsia="仿宋" w:hAnsi="Times New Roman"/>
              </w:rPr>
              <w:t>2019</w:t>
            </w:r>
            <w:r w:rsidRPr="005E5C2A">
              <w:rPr>
                <w:rFonts w:ascii="Times New Roman" w:eastAsia="仿宋" w:hAnsi="仿宋"/>
              </w:rPr>
              <w:t>年后，在明山立新渡口下游划定了</w:t>
            </w:r>
            <w:r w:rsidRPr="005E5C2A">
              <w:rPr>
                <w:rFonts w:ascii="Times New Roman" w:eastAsia="仿宋" w:hAnsi="Times New Roman"/>
              </w:rPr>
              <w:t>3</w:t>
            </w:r>
            <w:r w:rsidRPr="005E5C2A">
              <w:rPr>
                <w:rFonts w:ascii="Times New Roman" w:eastAsia="仿宋" w:hAnsi="仿宋"/>
              </w:rPr>
              <w:t>个饮用水源保护区，分别是南县明山头镇藕池河东支饮用水源保护区、华阁镇集镇水厂藕池河东支饮用水源保护区、华阁镇藕池河东支德胜港水厂饮用水源保护区，</w:t>
            </w:r>
            <w:r w:rsidRPr="005E5C2A">
              <w:rPr>
                <w:rFonts w:ascii="Times New Roman" w:eastAsia="仿宋" w:hAnsi="Times New Roman"/>
              </w:rPr>
              <w:t>3</w:t>
            </w:r>
            <w:r w:rsidRPr="005E5C2A">
              <w:rPr>
                <w:rFonts w:ascii="Times New Roman" w:eastAsia="仿宋" w:hAnsi="仿宋"/>
              </w:rPr>
              <w:t>个保护区范围都是取水口上游</w:t>
            </w:r>
            <w:r w:rsidRPr="005E5C2A">
              <w:rPr>
                <w:rFonts w:ascii="Times New Roman" w:eastAsia="仿宋" w:hAnsi="Times New Roman"/>
              </w:rPr>
              <w:t>1000m</w:t>
            </w:r>
            <w:r w:rsidRPr="005E5C2A">
              <w:rPr>
                <w:rFonts w:ascii="Times New Roman" w:eastAsia="仿宋" w:hAnsi="仿宋"/>
              </w:rPr>
              <w:t>、下游</w:t>
            </w:r>
            <w:r w:rsidRPr="005E5C2A">
              <w:rPr>
                <w:rFonts w:ascii="Times New Roman" w:eastAsia="仿宋" w:hAnsi="Times New Roman"/>
              </w:rPr>
              <w:t>100m</w:t>
            </w:r>
            <w:r w:rsidRPr="005E5C2A">
              <w:rPr>
                <w:rFonts w:ascii="Times New Roman" w:eastAsia="仿宋" w:hAnsi="仿宋"/>
              </w:rPr>
              <w:t>，此范围以外为《地表水环境质量标准》（</w:t>
            </w:r>
            <w:r w:rsidRPr="005E5C2A">
              <w:rPr>
                <w:rFonts w:ascii="Times New Roman" w:eastAsia="仿宋" w:hAnsi="Times New Roman"/>
              </w:rPr>
              <w:t>GB3838-2002</w:t>
            </w:r>
            <w:r w:rsidRPr="005E5C2A">
              <w:rPr>
                <w:rFonts w:ascii="Times New Roman" w:eastAsia="仿宋" w:hAnsi="仿宋"/>
              </w:rPr>
              <w:t>）中</w:t>
            </w:r>
            <w:r w:rsidRPr="005E5C2A">
              <w:rPr>
                <w:rFonts w:ascii="Times New Roman" w:eastAsia="仿宋" w:hAnsi="Times New Roman"/>
              </w:rPr>
              <w:t>III</w:t>
            </w:r>
            <w:r w:rsidRPr="005E5C2A">
              <w:rPr>
                <w:rFonts w:ascii="Times New Roman" w:eastAsia="仿宋" w:hAnsi="仿宋"/>
              </w:rPr>
              <w:t>类功能区。</w:t>
            </w:r>
          </w:p>
          <w:p w:rsidR="00F653E7" w:rsidRPr="005E5C2A" w:rsidRDefault="00F653E7" w:rsidP="00F653E7">
            <w:pPr>
              <w:pStyle w:val="222"/>
              <w:adjustRightInd w:val="0"/>
              <w:jc w:val="both"/>
              <w:rPr>
                <w:rFonts w:ascii="Times New Roman" w:eastAsia="仿宋" w:hAnsi="Times New Roman"/>
              </w:rPr>
            </w:pPr>
            <w:r w:rsidRPr="005E5C2A">
              <w:rPr>
                <w:rFonts w:ascii="Times New Roman" w:eastAsia="仿宋" w:hAnsi="仿宋"/>
              </w:rPr>
              <w:t>本工程藕池东支河引排口位于渡口下游</w:t>
            </w:r>
            <w:r w:rsidRPr="005E5C2A">
              <w:rPr>
                <w:rFonts w:ascii="Times New Roman" w:eastAsia="仿宋" w:hAnsi="Times New Roman"/>
              </w:rPr>
              <w:t>38m</w:t>
            </w:r>
            <w:r w:rsidRPr="005E5C2A">
              <w:rPr>
                <w:rFonts w:ascii="Times New Roman" w:eastAsia="仿宋" w:hAnsi="仿宋"/>
              </w:rPr>
              <w:t>处，位于最近的饮用水源保护区上游</w:t>
            </w:r>
            <w:r w:rsidRPr="005E5C2A">
              <w:rPr>
                <w:rFonts w:ascii="Times New Roman" w:eastAsia="仿宋" w:hAnsi="Times New Roman"/>
              </w:rPr>
              <w:t>2.5km</w:t>
            </w:r>
            <w:r w:rsidRPr="005E5C2A">
              <w:rPr>
                <w:rFonts w:ascii="Times New Roman" w:eastAsia="仿宋" w:hAnsi="仿宋"/>
              </w:rPr>
              <w:t>，不在饮用水源保护区范围内，该河段为《地表水环境质量标准》（</w:t>
            </w:r>
            <w:r w:rsidRPr="005E5C2A">
              <w:rPr>
                <w:rFonts w:ascii="Times New Roman" w:eastAsia="仿宋" w:hAnsi="Times New Roman"/>
              </w:rPr>
              <w:t>GB3838-2002</w:t>
            </w:r>
            <w:r w:rsidRPr="005E5C2A">
              <w:rPr>
                <w:rFonts w:ascii="Times New Roman" w:eastAsia="仿宋" w:hAnsi="仿宋"/>
              </w:rPr>
              <w:t>）中</w:t>
            </w:r>
            <w:r w:rsidRPr="005E5C2A">
              <w:rPr>
                <w:rFonts w:ascii="Times New Roman" w:eastAsia="仿宋" w:hAnsi="Times New Roman"/>
              </w:rPr>
              <w:t>III</w:t>
            </w:r>
            <w:r w:rsidRPr="005E5C2A">
              <w:rPr>
                <w:rFonts w:ascii="Times New Roman" w:eastAsia="仿宋" w:hAnsi="仿宋"/>
              </w:rPr>
              <w:t>类功能区。</w:t>
            </w:r>
          </w:p>
        </w:tc>
      </w:tr>
      <w:tr w:rsidR="00F653E7" w:rsidRPr="005E5C2A" w:rsidTr="00DC1F26">
        <w:trPr>
          <w:jc w:val="center"/>
        </w:trPr>
        <w:tc>
          <w:tcPr>
            <w:tcW w:w="403" w:type="dxa"/>
            <w:vMerge/>
            <w:vAlign w:val="center"/>
          </w:tcPr>
          <w:p w:rsidR="00F653E7" w:rsidRPr="005E5C2A" w:rsidRDefault="00F653E7" w:rsidP="00C167C7">
            <w:pPr>
              <w:pStyle w:val="222"/>
              <w:adjustRightInd w:val="0"/>
              <w:rPr>
                <w:rFonts w:ascii="Times New Roman" w:eastAsia="仿宋" w:hAnsi="Times New Roman"/>
                <w:lang w:val="zh-CN"/>
              </w:rPr>
            </w:pPr>
          </w:p>
        </w:tc>
        <w:tc>
          <w:tcPr>
            <w:tcW w:w="628" w:type="dxa"/>
            <w:vAlign w:val="center"/>
          </w:tcPr>
          <w:p w:rsidR="00F653E7" w:rsidRPr="005E5C2A" w:rsidRDefault="00F653E7" w:rsidP="00C167C7">
            <w:pPr>
              <w:pStyle w:val="222"/>
              <w:adjustRightInd w:val="0"/>
              <w:rPr>
                <w:rFonts w:ascii="Times New Roman" w:eastAsia="仿宋" w:hAnsi="Times New Roman"/>
                <w:lang w:val="zh-CN"/>
              </w:rPr>
            </w:pPr>
            <w:r w:rsidRPr="005E5C2A">
              <w:rPr>
                <w:rFonts w:ascii="Times New Roman" w:eastAsia="仿宋" w:hAnsi="仿宋"/>
                <w:lang w:val="zh-CN"/>
              </w:rPr>
              <w:t>大通湖</w:t>
            </w:r>
          </w:p>
        </w:tc>
        <w:tc>
          <w:tcPr>
            <w:tcW w:w="7229" w:type="dxa"/>
            <w:gridSpan w:val="2"/>
            <w:vAlign w:val="center"/>
          </w:tcPr>
          <w:p w:rsidR="00F653E7" w:rsidRPr="005E5C2A" w:rsidRDefault="00F653E7" w:rsidP="00F653E7">
            <w:pPr>
              <w:pStyle w:val="222"/>
              <w:adjustRightInd w:val="0"/>
              <w:jc w:val="both"/>
              <w:rPr>
                <w:rFonts w:ascii="Times New Roman" w:eastAsia="仿宋" w:hAnsi="Times New Roman"/>
                <w:lang w:val="zh-CN"/>
              </w:rPr>
            </w:pPr>
            <w:r w:rsidRPr="005E5C2A">
              <w:rPr>
                <w:rFonts w:ascii="Times New Roman" w:eastAsia="仿宋" w:hAnsi="仿宋"/>
                <w:lang w:val="zh-CN"/>
              </w:rPr>
              <w:t>按照（</w:t>
            </w:r>
            <w:r w:rsidRPr="005E5C2A">
              <w:rPr>
                <w:rFonts w:ascii="Times New Roman" w:eastAsia="仿宋" w:hAnsi="Times New Roman"/>
                <w:spacing w:val="4"/>
              </w:rPr>
              <w:t>DB43/023-2005</w:t>
            </w:r>
            <w:r w:rsidRPr="005E5C2A">
              <w:rPr>
                <w:rFonts w:ascii="Times New Roman" w:eastAsia="仿宋" w:hAnsi="仿宋"/>
                <w:lang w:val="zh-CN"/>
              </w:rPr>
              <w:t>），大通湖属于渔业用水区，为</w:t>
            </w:r>
            <w:r w:rsidRPr="005E5C2A">
              <w:rPr>
                <w:rFonts w:ascii="Times New Roman" w:eastAsia="仿宋" w:hAnsi="仿宋"/>
              </w:rPr>
              <w:t>《地表水环境质量标准》（</w:t>
            </w:r>
            <w:r w:rsidRPr="005E5C2A">
              <w:rPr>
                <w:rFonts w:ascii="Times New Roman" w:eastAsia="仿宋" w:hAnsi="Times New Roman"/>
              </w:rPr>
              <w:t>GB3838-2002</w:t>
            </w:r>
            <w:r w:rsidRPr="005E5C2A">
              <w:rPr>
                <w:rFonts w:ascii="Times New Roman" w:eastAsia="仿宋" w:hAnsi="仿宋"/>
              </w:rPr>
              <w:t>）中</w:t>
            </w:r>
            <w:r w:rsidRPr="005E5C2A">
              <w:rPr>
                <w:rFonts w:ascii="Times New Roman" w:eastAsia="仿宋" w:hAnsi="Times New Roman"/>
              </w:rPr>
              <w:t>III</w:t>
            </w:r>
            <w:r w:rsidRPr="005E5C2A">
              <w:rPr>
                <w:rFonts w:ascii="Times New Roman" w:eastAsia="仿宋" w:hAnsi="仿宋"/>
              </w:rPr>
              <w:t>类功能区。</w:t>
            </w:r>
          </w:p>
        </w:tc>
      </w:tr>
      <w:tr w:rsidR="00C167C7" w:rsidRPr="005E5C2A" w:rsidTr="00B842A7">
        <w:trPr>
          <w:jc w:val="center"/>
        </w:trPr>
        <w:tc>
          <w:tcPr>
            <w:tcW w:w="1031" w:type="dxa"/>
            <w:gridSpan w:val="2"/>
            <w:vAlign w:val="center"/>
          </w:tcPr>
          <w:p w:rsidR="00C167C7" w:rsidRPr="005E5C2A" w:rsidRDefault="00C167C7" w:rsidP="00C167C7">
            <w:pPr>
              <w:pStyle w:val="222"/>
              <w:adjustRightInd w:val="0"/>
              <w:rPr>
                <w:rFonts w:ascii="Times New Roman" w:eastAsia="仿宋" w:hAnsi="Times New Roman"/>
                <w:lang w:val="zh-CN"/>
              </w:rPr>
            </w:pPr>
            <w:r w:rsidRPr="005E5C2A">
              <w:rPr>
                <w:rFonts w:ascii="Times New Roman" w:eastAsia="仿宋" w:hAnsi="仿宋"/>
                <w:lang w:val="zh-CN"/>
              </w:rPr>
              <w:t>地下水</w:t>
            </w:r>
          </w:p>
        </w:tc>
        <w:tc>
          <w:tcPr>
            <w:tcW w:w="3827" w:type="dxa"/>
            <w:vAlign w:val="center"/>
          </w:tcPr>
          <w:p w:rsidR="00C167C7" w:rsidRPr="005E5C2A" w:rsidRDefault="00C167C7" w:rsidP="00C167C7">
            <w:pPr>
              <w:pStyle w:val="222"/>
              <w:adjustRightInd w:val="0"/>
              <w:jc w:val="both"/>
              <w:rPr>
                <w:rFonts w:ascii="Times New Roman" w:eastAsia="仿宋" w:hAnsi="Times New Roman"/>
                <w:lang w:val="zh-CN"/>
              </w:rPr>
            </w:pPr>
            <w:r w:rsidRPr="005E5C2A">
              <w:rPr>
                <w:rFonts w:ascii="Times New Roman" w:eastAsia="仿宋" w:hAnsi="仿宋"/>
                <w:lang w:val="zh-CN"/>
              </w:rPr>
              <w:t>适用于集中式生活饮用水水源及工农业用水，为</w:t>
            </w:r>
            <w:r w:rsidRPr="005E5C2A">
              <w:rPr>
                <w:rFonts w:ascii="Times New Roman" w:eastAsia="仿宋" w:hAnsi="Times New Roman"/>
                <w:lang w:val="zh-CN"/>
              </w:rPr>
              <w:t>III</w:t>
            </w:r>
            <w:r w:rsidRPr="005E5C2A">
              <w:rPr>
                <w:rFonts w:ascii="Times New Roman" w:eastAsia="仿宋" w:hAnsi="仿宋"/>
                <w:lang w:val="zh-CN"/>
              </w:rPr>
              <w:t>类区。</w:t>
            </w:r>
          </w:p>
        </w:tc>
        <w:tc>
          <w:tcPr>
            <w:tcW w:w="3402" w:type="dxa"/>
            <w:vAlign w:val="center"/>
          </w:tcPr>
          <w:p w:rsidR="00C167C7" w:rsidRPr="005E5C2A" w:rsidRDefault="00C167C7" w:rsidP="00C167C7">
            <w:pPr>
              <w:pStyle w:val="222"/>
              <w:adjustRightInd w:val="0"/>
              <w:jc w:val="both"/>
              <w:rPr>
                <w:rFonts w:ascii="Times New Roman" w:eastAsia="仿宋" w:hAnsi="Times New Roman"/>
              </w:rPr>
            </w:pPr>
            <w:r w:rsidRPr="005E5C2A">
              <w:rPr>
                <w:rFonts w:ascii="Times New Roman" w:eastAsia="仿宋" w:hAnsi="仿宋"/>
                <w:lang w:val="zh-CN"/>
              </w:rPr>
              <w:t>本次地下水评价范围内为</w:t>
            </w:r>
            <w:r w:rsidRPr="005E5C2A">
              <w:rPr>
                <w:rFonts w:ascii="Times New Roman" w:eastAsia="仿宋" w:hAnsi="仿宋"/>
              </w:rPr>
              <w:t>《地下水质量标准》（</w:t>
            </w:r>
            <w:r w:rsidRPr="005E5C2A">
              <w:rPr>
                <w:rFonts w:ascii="Times New Roman" w:eastAsia="仿宋" w:hAnsi="Times New Roman"/>
              </w:rPr>
              <w:t>GB/T14848-2017</w:t>
            </w:r>
            <w:r w:rsidRPr="005E5C2A">
              <w:rPr>
                <w:rFonts w:ascii="Times New Roman" w:eastAsia="仿宋" w:hAnsi="仿宋"/>
              </w:rPr>
              <w:t>）中</w:t>
            </w:r>
            <w:r w:rsidRPr="005E5C2A">
              <w:rPr>
                <w:rFonts w:ascii="Times New Roman" w:eastAsia="仿宋" w:hAnsi="Times New Roman"/>
              </w:rPr>
              <w:t>III</w:t>
            </w:r>
            <w:r w:rsidRPr="005E5C2A">
              <w:rPr>
                <w:rFonts w:ascii="Times New Roman" w:eastAsia="仿宋" w:hAnsi="仿宋"/>
              </w:rPr>
              <w:t>类功能区</w:t>
            </w:r>
          </w:p>
        </w:tc>
      </w:tr>
      <w:tr w:rsidR="00C167C7" w:rsidRPr="005E5C2A" w:rsidTr="00B842A7">
        <w:trPr>
          <w:jc w:val="center"/>
        </w:trPr>
        <w:tc>
          <w:tcPr>
            <w:tcW w:w="1031" w:type="dxa"/>
            <w:gridSpan w:val="2"/>
            <w:vAlign w:val="center"/>
          </w:tcPr>
          <w:p w:rsidR="00C167C7" w:rsidRPr="005E5C2A" w:rsidRDefault="00C167C7" w:rsidP="00C167C7">
            <w:pPr>
              <w:pStyle w:val="222"/>
              <w:adjustRightInd w:val="0"/>
              <w:rPr>
                <w:rFonts w:ascii="Times New Roman" w:eastAsia="仿宋" w:hAnsi="Times New Roman"/>
                <w:lang w:val="zh-CN"/>
              </w:rPr>
            </w:pPr>
            <w:r w:rsidRPr="005E5C2A">
              <w:rPr>
                <w:rFonts w:ascii="Times New Roman" w:eastAsia="仿宋" w:hAnsi="仿宋"/>
                <w:lang w:val="zh-CN"/>
              </w:rPr>
              <w:t>声环境</w:t>
            </w:r>
          </w:p>
        </w:tc>
        <w:tc>
          <w:tcPr>
            <w:tcW w:w="3827" w:type="dxa"/>
            <w:vAlign w:val="center"/>
          </w:tcPr>
          <w:p w:rsidR="00C167C7" w:rsidRPr="005E5C2A" w:rsidRDefault="00C167C7" w:rsidP="00C167C7">
            <w:pPr>
              <w:pStyle w:val="222"/>
              <w:adjustRightInd w:val="0"/>
              <w:jc w:val="both"/>
              <w:rPr>
                <w:rFonts w:ascii="Times New Roman" w:eastAsia="仿宋" w:hAnsi="Times New Roman"/>
                <w:lang w:val="zh-CN"/>
              </w:rPr>
            </w:pPr>
            <w:r w:rsidRPr="005E5C2A">
              <w:rPr>
                <w:rFonts w:ascii="Times New Roman" w:eastAsia="仿宋" w:hAnsi="仿宋"/>
                <w:lang w:val="zh-CN"/>
              </w:rPr>
              <w:t>居住、商业、工业混杂，需要维护住宅安静的区域，为</w:t>
            </w:r>
            <w:r w:rsidRPr="005E5C2A">
              <w:rPr>
                <w:rFonts w:ascii="Times New Roman" w:eastAsia="仿宋" w:hAnsi="Times New Roman"/>
                <w:lang w:val="zh-CN"/>
              </w:rPr>
              <w:t>2</w:t>
            </w:r>
            <w:r w:rsidRPr="005E5C2A">
              <w:rPr>
                <w:rFonts w:ascii="Times New Roman" w:eastAsia="仿宋" w:hAnsi="仿宋"/>
                <w:lang w:val="zh-CN"/>
              </w:rPr>
              <w:t>类区。</w:t>
            </w:r>
          </w:p>
        </w:tc>
        <w:tc>
          <w:tcPr>
            <w:tcW w:w="3402" w:type="dxa"/>
            <w:vAlign w:val="center"/>
          </w:tcPr>
          <w:p w:rsidR="00C167C7" w:rsidRPr="005E5C2A" w:rsidRDefault="00C167C7" w:rsidP="00C167C7">
            <w:pPr>
              <w:pStyle w:val="222"/>
              <w:adjustRightInd w:val="0"/>
              <w:jc w:val="both"/>
              <w:rPr>
                <w:rFonts w:ascii="Times New Roman" w:eastAsia="仿宋" w:hAnsi="Times New Roman"/>
              </w:rPr>
            </w:pPr>
            <w:r w:rsidRPr="005E5C2A">
              <w:rPr>
                <w:rFonts w:ascii="Times New Roman" w:eastAsia="仿宋" w:hAnsi="仿宋"/>
                <w:lang w:val="zh-CN"/>
              </w:rPr>
              <w:t>本次声环境评价范围内为</w:t>
            </w:r>
            <w:r w:rsidRPr="005E5C2A">
              <w:rPr>
                <w:rFonts w:ascii="Times New Roman" w:eastAsia="仿宋" w:hAnsi="仿宋"/>
              </w:rPr>
              <w:t>《声环境质量标准》</w:t>
            </w:r>
            <w:r w:rsidRPr="005E5C2A">
              <w:rPr>
                <w:rFonts w:ascii="Times New Roman" w:eastAsia="仿宋" w:hAnsi="Times New Roman"/>
              </w:rPr>
              <w:t>GB3096-2008</w:t>
            </w:r>
            <w:r w:rsidRPr="005E5C2A">
              <w:rPr>
                <w:rFonts w:ascii="Times New Roman" w:eastAsia="仿宋" w:hAnsi="仿宋"/>
              </w:rPr>
              <w:t>中</w:t>
            </w:r>
            <w:r w:rsidRPr="005E5C2A">
              <w:rPr>
                <w:rFonts w:ascii="Times New Roman" w:eastAsia="仿宋" w:hAnsi="Times New Roman"/>
              </w:rPr>
              <w:t>2</w:t>
            </w:r>
            <w:r w:rsidRPr="005E5C2A">
              <w:rPr>
                <w:rFonts w:ascii="Times New Roman" w:eastAsia="仿宋" w:hAnsi="仿宋"/>
              </w:rPr>
              <w:t>类功能区</w:t>
            </w:r>
          </w:p>
        </w:tc>
      </w:tr>
    </w:tbl>
    <w:p w:rsidR="0027599E" w:rsidRPr="00220DB8" w:rsidRDefault="00FD1AF5" w:rsidP="00FD1AF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lastRenderedPageBreak/>
        <w:t>2.3.2</w:t>
      </w:r>
      <w:r w:rsidR="0027599E">
        <w:rPr>
          <w:rFonts w:ascii="Times New Roman" w:eastAsia="仿宋" w:hAnsi="仿宋" w:hint="eastAsia"/>
        </w:rPr>
        <w:t>环境质量标准</w:t>
      </w:r>
    </w:p>
    <w:p w:rsidR="0014592D" w:rsidRPr="00317F6C" w:rsidRDefault="0014592D" w:rsidP="00317F6C">
      <w:pPr>
        <w:pStyle w:val="CharCharCharCharCharCharChar0"/>
        <w:adjustRightInd w:val="0"/>
        <w:snapToGrid w:val="0"/>
        <w:ind w:firstLine="480"/>
        <w:rPr>
          <w:rStyle w:val="fontstyle01"/>
          <w:rFonts w:ascii="Times New Roman" w:eastAsia="仿宋" w:hAnsi="仿宋"/>
        </w:rPr>
      </w:pPr>
      <w:r w:rsidRPr="00317F6C">
        <w:rPr>
          <w:rStyle w:val="fontstyle01"/>
          <w:rFonts w:ascii="Times New Roman" w:eastAsia="仿宋" w:hAnsi="仿宋"/>
        </w:rPr>
        <w:t>1</w:t>
      </w:r>
      <w:r w:rsidRPr="00317F6C">
        <w:rPr>
          <w:rStyle w:val="fontstyle01"/>
          <w:rFonts w:ascii="Times New Roman" w:eastAsia="仿宋" w:hAnsi="仿宋"/>
        </w:rPr>
        <w:t>、环境空气</w:t>
      </w:r>
    </w:p>
    <w:p w:rsidR="0014592D" w:rsidRDefault="0014592D" w:rsidP="00317F6C">
      <w:pPr>
        <w:pStyle w:val="CharCharCharCharCharCharChar0"/>
        <w:adjustRightInd w:val="0"/>
        <w:snapToGrid w:val="0"/>
        <w:ind w:firstLine="480"/>
        <w:rPr>
          <w:rStyle w:val="fontstyle01"/>
          <w:rFonts w:ascii="Times New Roman" w:eastAsia="仿宋" w:hAnsi="仿宋"/>
        </w:rPr>
      </w:pPr>
      <w:r w:rsidRPr="00317F6C">
        <w:rPr>
          <w:rStyle w:val="fontstyle01"/>
          <w:rFonts w:ascii="Times New Roman" w:eastAsia="仿宋" w:hAnsi="仿宋"/>
        </w:rPr>
        <w:t>本次</w:t>
      </w:r>
      <w:r w:rsidR="00450981" w:rsidRPr="00317F6C">
        <w:rPr>
          <w:rStyle w:val="fontstyle01"/>
          <w:rFonts w:ascii="Times New Roman" w:eastAsia="仿宋" w:hAnsi="仿宋" w:hint="eastAsia"/>
        </w:rPr>
        <w:t>评价</w:t>
      </w:r>
      <w:r w:rsidRPr="00317F6C">
        <w:rPr>
          <w:rStyle w:val="fontstyle01"/>
          <w:rFonts w:ascii="Times New Roman" w:eastAsia="仿宋" w:hAnsi="仿宋"/>
        </w:rPr>
        <w:t>环境空气执行《环境空气质量标准》（</w:t>
      </w:r>
      <w:r w:rsidRPr="00317F6C">
        <w:rPr>
          <w:rStyle w:val="fontstyle01"/>
          <w:rFonts w:ascii="Times New Roman" w:eastAsia="仿宋" w:hAnsi="仿宋"/>
        </w:rPr>
        <w:t>GB3095-2012</w:t>
      </w:r>
      <w:r w:rsidRPr="00317F6C">
        <w:rPr>
          <w:rStyle w:val="fontstyle01"/>
          <w:rFonts w:ascii="Times New Roman" w:eastAsia="仿宋" w:hAnsi="仿宋"/>
        </w:rPr>
        <w:t>）二级标准</w:t>
      </w:r>
      <w:r w:rsidR="007C7A90" w:rsidRPr="00317F6C">
        <w:rPr>
          <w:rStyle w:val="fontstyle01"/>
          <w:rFonts w:ascii="Times New Roman" w:eastAsia="仿宋" w:hAnsi="仿宋" w:hint="eastAsia"/>
        </w:rPr>
        <w:t>及其</w:t>
      </w:r>
      <w:r w:rsidR="007C7A90" w:rsidRPr="00317F6C">
        <w:rPr>
          <w:rStyle w:val="fontstyle01"/>
          <w:rFonts w:ascii="Times New Roman" w:eastAsia="仿宋" w:hAnsi="仿宋" w:hint="eastAsia"/>
        </w:rPr>
        <w:t>2018</w:t>
      </w:r>
      <w:r w:rsidR="007C7A90" w:rsidRPr="00317F6C">
        <w:rPr>
          <w:rStyle w:val="fontstyle01"/>
          <w:rFonts w:ascii="Times New Roman" w:eastAsia="仿宋" w:hAnsi="仿宋" w:hint="eastAsia"/>
        </w:rPr>
        <w:t>年修改单中的相关标准</w:t>
      </w:r>
      <w:r w:rsidRPr="00317F6C">
        <w:rPr>
          <w:rStyle w:val="fontstyle01"/>
          <w:rFonts w:ascii="Times New Roman" w:eastAsia="仿宋" w:hAnsi="仿宋"/>
        </w:rPr>
        <w:t>。</w:t>
      </w:r>
    </w:p>
    <w:p w:rsidR="0014592D" w:rsidRPr="00317F6C" w:rsidRDefault="0014592D" w:rsidP="00317F6C">
      <w:pPr>
        <w:pStyle w:val="CharCharCharCharCharCharChar0"/>
        <w:adjustRightInd w:val="0"/>
        <w:snapToGrid w:val="0"/>
        <w:ind w:firstLine="480"/>
        <w:rPr>
          <w:rStyle w:val="fontstyle01"/>
          <w:rFonts w:ascii="Times New Roman" w:eastAsia="仿宋" w:hAnsi="仿宋"/>
        </w:rPr>
      </w:pPr>
      <w:r w:rsidRPr="00317F6C">
        <w:rPr>
          <w:rStyle w:val="fontstyle01"/>
          <w:rFonts w:ascii="Times New Roman" w:eastAsia="仿宋" w:hAnsi="仿宋"/>
        </w:rPr>
        <w:t>2</w:t>
      </w:r>
      <w:r w:rsidRPr="00317F6C">
        <w:rPr>
          <w:rStyle w:val="fontstyle01"/>
          <w:rFonts w:ascii="Times New Roman" w:eastAsia="仿宋" w:hAnsi="仿宋"/>
        </w:rPr>
        <w:t>、地表水</w:t>
      </w:r>
    </w:p>
    <w:p w:rsidR="005E5C2A" w:rsidRPr="004D0FF5" w:rsidRDefault="005E5C2A" w:rsidP="005E5C2A">
      <w:pPr>
        <w:pStyle w:val="CharCharCharCharCharCharChar0"/>
        <w:adjustRightInd w:val="0"/>
        <w:snapToGrid w:val="0"/>
        <w:ind w:firstLine="480"/>
        <w:rPr>
          <w:rStyle w:val="fontstyle01"/>
          <w:rFonts w:ascii="仿宋" w:eastAsia="仿宋" w:hAnsi="仿宋"/>
        </w:rPr>
      </w:pPr>
      <w:r>
        <w:rPr>
          <w:rStyle w:val="fontstyle01"/>
          <w:rFonts w:ascii="仿宋" w:eastAsia="仿宋" w:hAnsi="仿宋" w:hint="eastAsia"/>
        </w:rPr>
        <w:t>①藕池东支河：</w:t>
      </w:r>
      <w:r w:rsidRPr="005E5C2A">
        <w:rPr>
          <w:rStyle w:val="fontstyle01"/>
          <w:rFonts w:ascii="仿宋" w:eastAsia="仿宋" w:hAnsi="仿宋" w:hint="eastAsia"/>
        </w:rPr>
        <w:t>按照（</w:t>
      </w:r>
      <w:r w:rsidRPr="005E5C2A">
        <w:rPr>
          <w:rStyle w:val="fontstyle01"/>
          <w:rFonts w:ascii="仿宋" w:eastAsia="仿宋" w:hAnsi="仿宋"/>
        </w:rPr>
        <w:t>DB43/023-2005</w:t>
      </w:r>
      <w:r w:rsidRPr="005E5C2A">
        <w:rPr>
          <w:rStyle w:val="fontstyle01"/>
          <w:rFonts w:ascii="仿宋" w:eastAsia="仿宋" w:hAnsi="仿宋" w:hint="eastAsia"/>
        </w:rPr>
        <w:t>），南县境内藕池东支河属于渔业用水区；2019年后，在明山立新渡口下游划定了3个饮用水源保护区，分别是南县明山头镇藕池河东支饮用水源保护区、华阁镇集镇水厂藕池河东支饮用水源保护区、华阁镇藕池河东支德胜港水厂饮用水源保护区，3个保护区范围都是取水口上游1000m、下游100m，此范围以外</w:t>
      </w:r>
      <w:r w:rsidRPr="005E5C2A">
        <w:rPr>
          <w:rStyle w:val="fontstyle01"/>
          <w:rFonts w:ascii="仿宋" w:eastAsia="仿宋" w:hAnsi="仿宋"/>
        </w:rPr>
        <w:t>为《地表水环境质量标准》（GB3838-2002）中III类功能区。</w:t>
      </w:r>
      <w:r w:rsidR="004D0FF5">
        <w:rPr>
          <w:rStyle w:val="fontstyle01"/>
          <w:rFonts w:ascii="仿宋" w:eastAsia="仿宋" w:hAnsi="仿宋" w:hint="eastAsia"/>
        </w:rPr>
        <w:t>饮用水源保护区的划分：</w:t>
      </w:r>
      <w:r w:rsidR="004D0FF5" w:rsidRPr="004D0FF5">
        <w:rPr>
          <w:rFonts w:ascii="仿宋" w:eastAsia="仿宋" w:hAnsi="仿宋" w:hint="eastAsia"/>
          <w:sz w:val="24"/>
          <w:szCs w:val="24"/>
        </w:rPr>
        <w:t>取水口上游330米至取水口下游33米之间的南县境内河道水域为</w:t>
      </w:r>
      <w:r w:rsidR="004D0FF5">
        <w:rPr>
          <w:rFonts w:ascii="仿宋" w:eastAsia="仿宋" w:hAnsi="仿宋" w:hint="eastAsia"/>
          <w:sz w:val="24"/>
          <w:szCs w:val="24"/>
        </w:rPr>
        <w:t>一</w:t>
      </w:r>
      <w:r w:rsidR="004D0FF5" w:rsidRPr="004D0FF5">
        <w:rPr>
          <w:rFonts w:ascii="仿宋" w:eastAsia="仿宋" w:hAnsi="仿宋" w:hint="eastAsia"/>
          <w:sz w:val="24"/>
          <w:szCs w:val="24"/>
        </w:rPr>
        <w:t>级保护区</w:t>
      </w:r>
      <w:r w:rsidR="004D0FF5">
        <w:rPr>
          <w:rFonts w:ascii="仿宋" w:eastAsia="仿宋" w:hAnsi="仿宋" w:hint="eastAsia"/>
          <w:sz w:val="24"/>
          <w:szCs w:val="24"/>
        </w:rPr>
        <w:t>。</w:t>
      </w:r>
      <w:r w:rsidR="004D0FF5" w:rsidRPr="004D0FF5">
        <w:rPr>
          <w:rFonts w:ascii="仿宋" w:eastAsia="仿宋" w:hAnsi="仿宋" w:hint="eastAsia"/>
          <w:sz w:val="24"/>
          <w:szCs w:val="24"/>
        </w:rPr>
        <w:t>一级保护区上边界上溯670米，下边界下延67米的南县境内河道水域为</w:t>
      </w:r>
      <w:r w:rsidR="004D0FF5">
        <w:rPr>
          <w:rFonts w:ascii="仿宋" w:eastAsia="仿宋" w:hAnsi="仿宋" w:hint="eastAsia"/>
          <w:sz w:val="24"/>
          <w:szCs w:val="24"/>
        </w:rPr>
        <w:t>二</w:t>
      </w:r>
      <w:r w:rsidR="004D0FF5" w:rsidRPr="004D0FF5">
        <w:rPr>
          <w:rFonts w:ascii="仿宋" w:eastAsia="仿宋" w:hAnsi="仿宋" w:hint="eastAsia"/>
          <w:sz w:val="24"/>
          <w:szCs w:val="24"/>
        </w:rPr>
        <w:t>级保护区</w:t>
      </w:r>
      <w:r w:rsidR="004D0FF5">
        <w:rPr>
          <w:rFonts w:ascii="仿宋" w:eastAsia="仿宋" w:hAnsi="仿宋" w:hint="eastAsia"/>
          <w:sz w:val="24"/>
          <w:szCs w:val="24"/>
        </w:rPr>
        <w:t>。</w:t>
      </w:r>
    </w:p>
    <w:p w:rsidR="004D0FF5" w:rsidRDefault="005E5C2A" w:rsidP="004D0FF5">
      <w:pPr>
        <w:pStyle w:val="CharCharCharCharCharCharChar0"/>
        <w:adjustRightInd w:val="0"/>
        <w:snapToGrid w:val="0"/>
        <w:ind w:firstLine="480"/>
        <w:rPr>
          <w:rStyle w:val="fontstyle01"/>
          <w:rFonts w:ascii="仿宋" w:eastAsia="仿宋" w:hAnsi="仿宋"/>
        </w:rPr>
      </w:pPr>
      <w:r w:rsidRPr="005E5C2A">
        <w:rPr>
          <w:rStyle w:val="fontstyle01"/>
          <w:rFonts w:ascii="仿宋" w:eastAsia="仿宋" w:hAnsi="仿宋" w:hint="eastAsia"/>
        </w:rPr>
        <w:t>本工程藕池东支河引排口</w:t>
      </w:r>
      <w:r w:rsidR="004D0FF5">
        <w:rPr>
          <w:rStyle w:val="fontstyle01"/>
          <w:rFonts w:ascii="仿宋" w:eastAsia="仿宋" w:hAnsi="仿宋" w:hint="eastAsia"/>
        </w:rPr>
        <w:t>上游执行</w:t>
      </w:r>
      <w:r w:rsidR="004D0FF5" w:rsidRPr="005E5C2A">
        <w:rPr>
          <w:rStyle w:val="fontstyle01"/>
          <w:rFonts w:ascii="仿宋" w:eastAsia="仿宋" w:hAnsi="仿宋"/>
        </w:rPr>
        <w:t>《地表水环境质量标准》（GB3838-2002）中III类</w:t>
      </w:r>
      <w:r w:rsidR="004D0FF5">
        <w:rPr>
          <w:rStyle w:val="fontstyle01"/>
          <w:rFonts w:ascii="仿宋" w:eastAsia="仿宋" w:hAnsi="仿宋" w:hint="eastAsia"/>
        </w:rPr>
        <w:t>标准，该引排口</w:t>
      </w:r>
      <w:r w:rsidRPr="005E5C2A">
        <w:rPr>
          <w:rStyle w:val="fontstyle01"/>
          <w:rFonts w:ascii="仿宋" w:eastAsia="仿宋" w:hAnsi="仿宋" w:hint="eastAsia"/>
        </w:rPr>
        <w:t>位于渡口下游38m处，位于最近的饮用水源保护区</w:t>
      </w:r>
      <w:r w:rsidR="000548FD">
        <w:rPr>
          <w:rStyle w:val="fontstyle01"/>
          <w:rFonts w:ascii="仿宋" w:eastAsia="仿宋" w:hAnsi="仿宋" w:hint="eastAsia"/>
        </w:rPr>
        <w:t>（</w:t>
      </w:r>
      <w:r w:rsidR="000548FD" w:rsidRPr="005E5C2A">
        <w:rPr>
          <w:rStyle w:val="fontstyle01"/>
          <w:rFonts w:ascii="仿宋" w:eastAsia="仿宋" w:hAnsi="仿宋" w:hint="eastAsia"/>
        </w:rPr>
        <w:t>明山头镇藕池河东支饮用水源保护区</w:t>
      </w:r>
      <w:r w:rsidR="000548FD">
        <w:rPr>
          <w:rStyle w:val="fontstyle01"/>
          <w:rFonts w:ascii="仿宋" w:eastAsia="仿宋" w:hAnsi="仿宋" w:hint="eastAsia"/>
        </w:rPr>
        <w:t>）二级保护区</w:t>
      </w:r>
      <w:r w:rsidRPr="005E5C2A">
        <w:rPr>
          <w:rStyle w:val="fontstyle01"/>
          <w:rFonts w:ascii="仿宋" w:eastAsia="仿宋" w:hAnsi="仿宋" w:hint="eastAsia"/>
        </w:rPr>
        <w:t>上游2.5km，</w:t>
      </w:r>
      <w:r w:rsidR="000548FD">
        <w:rPr>
          <w:rStyle w:val="fontstyle01"/>
          <w:rFonts w:ascii="仿宋" w:eastAsia="仿宋" w:hAnsi="仿宋" w:hint="eastAsia"/>
        </w:rPr>
        <w:t>距离水厂取水口3.5km。</w:t>
      </w:r>
    </w:p>
    <w:p w:rsidR="004D0FF5" w:rsidRDefault="004D0FF5" w:rsidP="004D0FF5">
      <w:pPr>
        <w:pStyle w:val="CharCharCharCharCharCharChar0"/>
        <w:adjustRightInd w:val="0"/>
        <w:snapToGrid w:val="0"/>
        <w:ind w:firstLine="480"/>
        <w:rPr>
          <w:rStyle w:val="fontstyle01"/>
          <w:rFonts w:ascii="仿宋" w:eastAsia="仿宋" w:hAnsi="仿宋"/>
        </w:rPr>
      </w:pPr>
      <w:r>
        <w:rPr>
          <w:rStyle w:val="fontstyle01"/>
          <w:rFonts w:ascii="仿宋" w:eastAsia="仿宋" w:hAnsi="仿宋" w:hint="eastAsia"/>
        </w:rPr>
        <w:t>根据饮用水源保护区的划分情况可知，</w:t>
      </w:r>
      <w:r w:rsidR="000548FD" w:rsidRPr="005E5C2A">
        <w:rPr>
          <w:rStyle w:val="fontstyle01"/>
          <w:rFonts w:ascii="仿宋" w:eastAsia="仿宋" w:hAnsi="仿宋" w:hint="eastAsia"/>
        </w:rPr>
        <w:t>本工程藕池东支河引排口</w:t>
      </w:r>
      <w:r w:rsidR="000548FD">
        <w:rPr>
          <w:rStyle w:val="fontstyle01"/>
          <w:rFonts w:ascii="仿宋" w:eastAsia="仿宋" w:hAnsi="仿宋" w:hint="eastAsia"/>
        </w:rPr>
        <w:t>至下游3.17km(2.5+0.67)</w:t>
      </w:r>
      <w:r w:rsidR="000548FD" w:rsidRPr="005E5C2A">
        <w:rPr>
          <w:rStyle w:val="fontstyle01"/>
          <w:rFonts w:ascii="仿宋" w:eastAsia="仿宋" w:hAnsi="仿宋" w:hint="eastAsia"/>
        </w:rPr>
        <w:t>河段</w:t>
      </w:r>
      <w:r w:rsidR="005E5C2A">
        <w:rPr>
          <w:rStyle w:val="fontstyle01"/>
          <w:rFonts w:ascii="仿宋" w:eastAsia="仿宋" w:hAnsi="仿宋" w:hint="eastAsia"/>
        </w:rPr>
        <w:t>执行</w:t>
      </w:r>
      <w:r w:rsidR="005E5C2A" w:rsidRPr="005E5C2A">
        <w:rPr>
          <w:rStyle w:val="fontstyle01"/>
          <w:rFonts w:ascii="仿宋" w:eastAsia="仿宋" w:hAnsi="仿宋"/>
        </w:rPr>
        <w:t>《地表水环境质量标准》（GB3838-2002）中III类</w:t>
      </w:r>
      <w:r w:rsidR="005E5C2A">
        <w:rPr>
          <w:rStyle w:val="fontstyle01"/>
          <w:rFonts w:ascii="仿宋" w:eastAsia="仿宋" w:hAnsi="仿宋" w:hint="eastAsia"/>
        </w:rPr>
        <w:t>标准</w:t>
      </w:r>
      <w:r w:rsidR="000548FD">
        <w:rPr>
          <w:rStyle w:val="fontstyle01"/>
          <w:rFonts w:ascii="仿宋" w:eastAsia="仿宋" w:hAnsi="仿宋" w:hint="eastAsia"/>
        </w:rPr>
        <w:t>；下游3.17～3.533km河段执行</w:t>
      </w:r>
      <w:r w:rsidR="000548FD" w:rsidRPr="005E5C2A">
        <w:rPr>
          <w:rStyle w:val="fontstyle01"/>
          <w:rFonts w:ascii="仿宋" w:eastAsia="仿宋" w:hAnsi="仿宋"/>
        </w:rPr>
        <w:t>《地表水环境质量标准》（GB3838-2002）中</w:t>
      </w:r>
      <w:r w:rsidR="000548FD">
        <w:rPr>
          <w:rStyle w:val="fontstyle01"/>
          <w:rFonts w:ascii="仿宋" w:eastAsia="仿宋" w:hAnsi="仿宋"/>
        </w:rPr>
        <w:t>II</w:t>
      </w:r>
      <w:r w:rsidR="000548FD" w:rsidRPr="005E5C2A">
        <w:rPr>
          <w:rStyle w:val="fontstyle01"/>
          <w:rFonts w:ascii="仿宋" w:eastAsia="仿宋" w:hAnsi="仿宋"/>
        </w:rPr>
        <w:t>类</w:t>
      </w:r>
      <w:r w:rsidR="000548FD">
        <w:rPr>
          <w:rStyle w:val="fontstyle01"/>
          <w:rFonts w:ascii="仿宋" w:eastAsia="仿宋" w:hAnsi="仿宋" w:hint="eastAsia"/>
        </w:rPr>
        <w:t>标准</w:t>
      </w:r>
      <w:r w:rsidR="000548FD" w:rsidRPr="000548FD">
        <w:rPr>
          <w:rStyle w:val="fontstyle01"/>
          <w:rFonts w:ascii="仿宋" w:eastAsia="仿宋" w:hAnsi="仿宋" w:hint="eastAsia"/>
        </w:rPr>
        <w:t>（</w:t>
      </w:r>
      <w:r w:rsidR="000548FD" w:rsidRPr="000548FD">
        <w:rPr>
          <w:rFonts w:ascii="仿宋" w:eastAsia="仿宋" w:hAnsi="仿宋" w:hint="eastAsia"/>
          <w:sz w:val="24"/>
          <w:szCs w:val="24"/>
        </w:rPr>
        <w:t>取水口上游330米至取水口下游33米之间的南县境内河道水域为一级保护区</w:t>
      </w:r>
      <w:r w:rsidR="000548FD" w:rsidRPr="000548FD">
        <w:rPr>
          <w:rStyle w:val="fontstyle01"/>
          <w:rFonts w:ascii="仿宋" w:eastAsia="仿宋" w:hAnsi="仿宋" w:hint="eastAsia"/>
        </w:rPr>
        <w:t>）。</w:t>
      </w:r>
    </w:p>
    <w:p w:rsidR="004D0FF5" w:rsidRPr="004D0FF5" w:rsidRDefault="004D0FF5" w:rsidP="004D0FF5">
      <w:pPr>
        <w:adjustRightInd w:val="0"/>
        <w:snapToGrid w:val="0"/>
        <w:ind w:firstLine="480"/>
        <w:rPr>
          <w:rStyle w:val="fontstyle01"/>
          <w:rFonts w:ascii="仿宋" w:eastAsia="仿宋" w:hAnsi="仿宋"/>
        </w:rPr>
      </w:pPr>
      <w:r w:rsidRPr="004D0FF5">
        <w:rPr>
          <w:rFonts w:ascii="仿宋" w:eastAsia="仿宋" w:hAnsi="仿宋" w:hint="eastAsia"/>
          <w:sz w:val="24"/>
          <w:szCs w:val="24"/>
        </w:rPr>
        <w:t>②</w:t>
      </w:r>
      <w:r>
        <w:rPr>
          <w:rFonts w:ascii="仿宋" w:eastAsia="仿宋" w:hAnsi="仿宋" w:hint="eastAsia"/>
          <w:sz w:val="24"/>
          <w:szCs w:val="24"/>
        </w:rPr>
        <w:t>大通湖、明山电排渠：</w:t>
      </w:r>
      <w:r w:rsidRPr="004D0FF5">
        <w:rPr>
          <w:rStyle w:val="fontstyle01"/>
          <w:rFonts w:ascii="仿宋" w:eastAsia="仿宋" w:hAnsi="仿宋" w:hint="eastAsia"/>
        </w:rPr>
        <w:t>按照（</w:t>
      </w:r>
      <w:r w:rsidRPr="004D0FF5">
        <w:rPr>
          <w:rStyle w:val="fontstyle01"/>
          <w:rFonts w:ascii="仿宋" w:eastAsia="仿宋" w:hAnsi="仿宋"/>
        </w:rPr>
        <w:t>DB43/023-2005</w:t>
      </w:r>
      <w:r w:rsidRPr="004D0FF5">
        <w:rPr>
          <w:rStyle w:val="fontstyle01"/>
          <w:rFonts w:ascii="仿宋" w:eastAsia="仿宋" w:hAnsi="仿宋" w:hint="eastAsia"/>
        </w:rPr>
        <w:t>），大通湖</w:t>
      </w:r>
      <w:r>
        <w:rPr>
          <w:rStyle w:val="fontstyle01"/>
          <w:rFonts w:ascii="仿宋" w:eastAsia="仿宋" w:hAnsi="仿宋" w:hint="eastAsia"/>
        </w:rPr>
        <w:t>、明山电排渠均</w:t>
      </w:r>
      <w:r w:rsidRPr="004D0FF5">
        <w:rPr>
          <w:rStyle w:val="fontstyle01"/>
          <w:rFonts w:ascii="仿宋" w:eastAsia="仿宋" w:hAnsi="仿宋" w:hint="eastAsia"/>
        </w:rPr>
        <w:t>属于渔业用水区，</w:t>
      </w:r>
      <w:r>
        <w:rPr>
          <w:rStyle w:val="fontstyle01"/>
          <w:rFonts w:ascii="仿宋" w:eastAsia="仿宋" w:hAnsi="仿宋" w:hint="eastAsia"/>
        </w:rPr>
        <w:t>执行</w:t>
      </w:r>
      <w:r w:rsidRPr="004D0FF5">
        <w:rPr>
          <w:rStyle w:val="fontstyle01"/>
          <w:rFonts w:ascii="仿宋" w:eastAsia="仿宋" w:hAnsi="仿宋"/>
        </w:rPr>
        <w:t>《地表水环境质量标准》（GB3838-2002）中</w:t>
      </w:r>
      <w:r w:rsidRPr="004D0FF5">
        <w:rPr>
          <w:rStyle w:val="fontstyle01"/>
          <w:rFonts w:ascii="仿宋" w:eastAsia="仿宋" w:hAnsi="仿宋" w:hint="eastAsia"/>
        </w:rPr>
        <w:t>III</w:t>
      </w:r>
      <w:r w:rsidRPr="004D0FF5">
        <w:rPr>
          <w:rStyle w:val="fontstyle01"/>
          <w:rFonts w:ascii="仿宋" w:eastAsia="仿宋" w:hAnsi="仿宋"/>
        </w:rPr>
        <w:t>类</w:t>
      </w:r>
      <w:r>
        <w:rPr>
          <w:rStyle w:val="fontstyle01"/>
          <w:rFonts w:ascii="仿宋" w:eastAsia="仿宋" w:hAnsi="仿宋" w:hint="eastAsia"/>
        </w:rPr>
        <w:t>标准</w:t>
      </w:r>
      <w:r w:rsidRPr="004D0FF5">
        <w:rPr>
          <w:rStyle w:val="fontstyle01"/>
          <w:rFonts w:ascii="仿宋" w:eastAsia="仿宋" w:hAnsi="仿宋" w:hint="eastAsia"/>
        </w:rPr>
        <w:t>。</w:t>
      </w:r>
    </w:p>
    <w:p w:rsidR="0014592D" w:rsidRPr="00317F6C" w:rsidRDefault="0014592D" w:rsidP="004D0FF5">
      <w:pPr>
        <w:pStyle w:val="CharCharCharCharCharCharChar0"/>
        <w:adjustRightInd w:val="0"/>
        <w:snapToGrid w:val="0"/>
        <w:ind w:firstLine="480"/>
        <w:rPr>
          <w:rStyle w:val="fontstyle01"/>
          <w:rFonts w:ascii="Times New Roman" w:eastAsia="仿宋" w:hAnsi="Times New Roman"/>
        </w:rPr>
      </w:pPr>
      <w:r w:rsidRPr="00317F6C">
        <w:rPr>
          <w:rStyle w:val="fontstyle01"/>
          <w:rFonts w:ascii="Times New Roman" w:eastAsia="仿宋" w:hAnsi="Times New Roman"/>
        </w:rPr>
        <w:t>3</w:t>
      </w:r>
      <w:r w:rsidRPr="00317F6C">
        <w:rPr>
          <w:rStyle w:val="fontstyle01"/>
          <w:rFonts w:ascii="Times New Roman" w:eastAsia="仿宋" w:hAnsi="仿宋"/>
        </w:rPr>
        <w:t>、地下水</w:t>
      </w:r>
    </w:p>
    <w:p w:rsidR="0014592D" w:rsidRPr="00317F6C" w:rsidRDefault="0014592D" w:rsidP="004D0FF5">
      <w:pPr>
        <w:pStyle w:val="CharCharCharCharCharCharChar0"/>
        <w:adjustRightInd w:val="0"/>
        <w:snapToGrid w:val="0"/>
        <w:ind w:firstLine="480"/>
        <w:rPr>
          <w:rStyle w:val="fontstyle01"/>
          <w:rFonts w:ascii="Times New Roman" w:eastAsia="仿宋" w:hAnsi="Times New Roman"/>
        </w:rPr>
      </w:pPr>
      <w:r w:rsidRPr="00317F6C">
        <w:rPr>
          <w:rStyle w:val="fontstyle01"/>
          <w:rFonts w:ascii="Times New Roman" w:eastAsia="仿宋" w:hAnsi="仿宋"/>
        </w:rPr>
        <w:t>本次评价地下水执行《地下水质量标准》（</w:t>
      </w:r>
      <w:r w:rsidRPr="00317F6C">
        <w:rPr>
          <w:rStyle w:val="fontstyle01"/>
          <w:rFonts w:ascii="Times New Roman" w:eastAsia="仿宋" w:hAnsi="Times New Roman"/>
        </w:rPr>
        <w:t>GB/T14848-2017</w:t>
      </w:r>
      <w:r w:rsidRPr="00317F6C">
        <w:rPr>
          <w:rStyle w:val="fontstyle01"/>
          <w:rFonts w:ascii="Times New Roman" w:eastAsia="仿宋" w:hAnsi="仿宋"/>
        </w:rPr>
        <w:t>）中</w:t>
      </w:r>
      <w:r w:rsidRPr="00317F6C">
        <w:rPr>
          <w:rStyle w:val="fontstyle01"/>
          <w:rFonts w:ascii="Times New Roman" w:eastAsia="仿宋" w:hAnsi="Times New Roman"/>
        </w:rPr>
        <w:t>III</w:t>
      </w:r>
      <w:r w:rsidRPr="00317F6C">
        <w:rPr>
          <w:rStyle w:val="fontstyle01"/>
          <w:rFonts w:ascii="Times New Roman" w:eastAsia="仿宋" w:hAnsi="仿宋"/>
        </w:rPr>
        <w:t>类标准。</w:t>
      </w:r>
    </w:p>
    <w:p w:rsidR="0014592D" w:rsidRPr="00317F6C" w:rsidRDefault="0014592D" w:rsidP="004D0FF5">
      <w:pPr>
        <w:pStyle w:val="CharCharCharCharCharCharChar0"/>
        <w:adjustRightInd w:val="0"/>
        <w:snapToGrid w:val="0"/>
        <w:ind w:firstLine="480"/>
        <w:rPr>
          <w:rStyle w:val="fontstyle01"/>
          <w:rFonts w:ascii="Times New Roman" w:eastAsia="仿宋" w:hAnsi="Times New Roman"/>
        </w:rPr>
      </w:pPr>
      <w:r w:rsidRPr="00317F6C">
        <w:rPr>
          <w:rStyle w:val="fontstyle01"/>
          <w:rFonts w:ascii="Times New Roman" w:eastAsia="仿宋" w:hAnsi="Times New Roman"/>
        </w:rPr>
        <w:t>4</w:t>
      </w:r>
      <w:r w:rsidRPr="00317F6C">
        <w:rPr>
          <w:rStyle w:val="fontstyle01"/>
          <w:rFonts w:ascii="Times New Roman" w:eastAsia="仿宋" w:hAnsi="仿宋"/>
        </w:rPr>
        <w:t>、声环境</w:t>
      </w:r>
    </w:p>
    <w:p w:rsidR="0014592D" w:rsidRPr="00317F6C" w:rsidRDefault="0014592D" w:rsidP="004D0FF5">
      <w:pPr>
        <w:pStyle w:val="CharCharCharCharCharCharChar0"/>
        <w:adjustRightInd w:val="0"/>
        <w:snapToGrid w:val="0"/>
        <w:ind w:firstLine="480"/>
        <w:rPr>
          <w:rStyle w:val="fontstyle01"/>
          <w:rFonts w:ascii="Times New Roman" w:eastAsia="仿宋" w:hAnsi="Times New Roman"/>
        </w:rPr>
      </w:pPr>
      <w:r w:rsidRPr="00317F6C">
        <w:rPr>
          <w:rStyle w:val="fontstyle01"/>
          <w:rFonts w:ascii="Times New Roman" w:eastAsia="仿宋" w:hAnsi="仿宋"/>
        </w:rPr>
        <w:t>本次评价</w:t>
      </w:r>
      <w:r w:rsidR="00D563EA" w:rsidRPr="00317F6C">
        <w:rPr>
          <w:rStyle w:val="fontstyle01"/>
          <w:rFonts w:ascii="Times New Roman" w:eastAsia="仿宋" w:hAnsi="仿宋"/>
        </w:rPr>
        <w:t>声环境</w:t>
      </w:r>
      <w:r w:rsidRPr="00317F6C">
        <w:rPr>
          <w:rStyle w:val="fontstyle01"/>
          <w:rFonts w:ascii="Times New Roman" w:eastAsia="仿宋" w:hAnsi="仿宋"/>
        </w:rPr>
        <w:t>执行《声环境质量标准》（</w:t>
      </w:r>
      <w:r w:rsidRPr="00317F6C">
        <w:rPr>
          <w:rStyle w:val="fontstyle01"/>
          <w:rFonts w:ascii="Times New Roman" w:eastAsia="仿宋" w:hAnsi="Times New Roman"/>
        </w:rPr>
        <w:t>GB3096-2008</w:t>
      </w:r>
      <w:r w:rsidRPr="00317F6C">
        <w:rPr>
          <w:rStyle w:val="fontstyle01"/>
          <w:rFonts w:ascii="Times New Roman" w:eastAsia="仿宋" w:hAnsi="仿宋"/>
        </w:rPr>
        <w:t>）</w:t>
      </w:r>
      <w:r w:rsidRPr="00317F6C">
        <w:rPr>
          <w:rStyle w:val="fontstyle01"/>
          <w:rFonts w:ascii="Times New Roman" w:eastAsia="仿宋" w:hAnsi="Times New Roman"/>
        </w:rPr>
        <w:t>2</w:t>
      </w:r>
      <w:r w:rsidRPr="00317F6C">
        <w:rPr>
          <w:rStyle w:val="fontstyle01"/>
          <w:rFonts w:ascii="Times New Roman" w:eastAsia="仿宋" w:hAnsi="仿宋"/>
        </w:rPr>
        <w:t>类标准。</w:t>
      </w:r>
    </w:p>
    <w:p w:rsidR="0014592D" w:rsidRPr="00317F6C" w:rsidRDefault="0014592D" w:rsidP="004D0FF5">
      <w:pPr>
        <w:pStyle w:val="CharCharCharCharCharCharChar0"/>
        <w:adjustRightInd w:val="0"/>
        <w:snapToGrid w:val="0"/>
        <w:ind w:firstLine="480"/>
        <w:rPr>
          <w:rStyle w:val="fontstyle01"/>
          <w:rFonts w:ascii="Times New Roman" w:eastAsia="仿宋" w:hAnsi="Times New Roman"/>
        </w:rPr>
      </w:pPr>
      <w:r w:rsidRPr="00317F6C">
        <w:rPr>
          <w:rStyle w:val="fontstyle01"/>
          <w:rFonts w:ascii="Times New Roman" w:eastAsia="仿宋" w:hAnsi="Times New Roman"/>
        </w:rPr>
        <w:t>5</w:t>
      </w:r>
      <w:r w:rsidRPr="00317F6C">
        <w:rPr>
          <w:rStyle w:val="fontstyle01"/>
          <w:rFonts w:ascii="Times New Roman" w:eastAsia="仿宋" w:hAnsi="仿宋"/>
        </w:rPr>
        <w:t>、土壤</w:t>
      </w:r>
    </w:p>
    <w:p w:rsidR="001C5933" w:rsidRDefault="004D0FF5" w:rsidP="00054CC6">
      <w:pPr>
        <w:pStyle w:val="CharCharCharCharCharCharChar0"/>
        <w:adjustRightInd w:val="0"/>
        <w:snapToGrid w:val="0"/>
        <w:ind w:firstLine="480"/>
        <w:rPr>
          <w:rFonts w:eastAsia="仿宋"/>
          <w:sz w:val="24"/>
          <w:szCs w:val="24"/>
        </w:rPr>
      </w:pPr>
      <w:r>
        <w:rPr>
          <w:rStyle w:val="fontstyle01"/>
          <w:rFonts w:ascii="Times New Roman" w:eastAsia="仿宋" w:hAnsi="仿宋" w:hint="eastAsia"/>
        </w:rPr>
        <w:t>工程占地范围</w:t>
      </w:r>
      <w:r w:rsidR="0014592D" w:rsidRPr="00317F6C">
        <w:rPr>
          <w:rStyle w:val="fontstyle01"/>
          <w:rFonts w:ascii="Times New Roman" w:eastAsia="仿宋" w:hAnsi="仿宋"/>
        </w:rPr>
        <w:t>外土壤执行《土壤环境质量</w:t>
      </w:r>
      <w:r w:rsidR="0014592D" w:rsidRPr="00317F6C">
        <w:rPr>
          <w:rStyle w:val="fontstyle01"/>
          <w:rFonts w:ascii="Times New Roman" w:eastAsia="仿宋" w:hAnsi="Times New Roman"/>
        </w:rPr>
        <w:t xml:space="preserve"> </w:t>
      </w:r>
      <w:r w:rsidR="0014592D" w:rsidRPr="00317F6C">
        <w:rPr>
          <w:rStyle w:val="fontstyle01"/>
          <w:rFonts w:ascii="Times New Roman" w:eastAsia="仿宋" w:hAnsi="仿宋"/>
        </w:rPr>
        <w:t>农用地土壤污染风险管控标准（试行）》（</w:t>
      </w:r>
      <w:r w:rsidR="0014592D" w:rsidRPr="00317F6C">
        <w:rPr>
          <w:rStyle w:val="fontstyle01"/>
          <w:rFonts w:ascii="Times New Roman" w:eastAsia="仿宋" w:hAnsi="Times New Roman"/>
        </w:rPr>
        <w:t>GB15618-2018</w:t>
      </w:r>
      <w:r w:rsidR="0014592D" w:rsidRPr="00317F6C">
        <w:rPr>
          <w:rStyle w:val="fontstyle01"/>
          <w:rFonts w:ascii="Times New Roman" w:eastAsia="仿宋" w:hAnsi="仿宋"/>
        </w:rPr>
        <w:t>）；</w:t>
      </w:r>
      <w:r w:rsidR="00F81BB8">
        <w:rPr>
          <w:rStyle w:val="fontstyle01"/>
          <w:rFonts w:ascii="Times New Roman" w:eastAsia="仿宋" w:hAnsi="仿宋" w:hint="eastAsia"/>
        </w:rPr>
        <w:t>明山电排管理站</w:t>
      </w:r>
      <w:r w:rsidR="003870AD">
        <w:rPr>
          <w:rStyle w:val="fontstyle01"/>
          <w:rFonts w:ascii="Times New Roman" w:eastAsia="仿宋" w:hAnsi="仿宋" w:hint="eastAsia"/>
        </w:rPr>
        <w:t>范围</w:t>
      </w:r>
      <w:r w:rsidR="0014592D" w:rsidRPr="00317F6C">
        <w:rPr>
          <w:rStyle w:val="fontstyle01"/>
          <w:rFonts w:ascii="Times New Roman" w:eastAsia="仿宋" w:hAnsi="仿宋"/>
        </w:rPr>
        <w:t>内土壤执行《土壤环境质量</w:t>
      </w:r>
      <w:r w:rsidR="0014592D" w:rsidRPr="00317F6C">
        <w:rPr>
          <w:rStyle w:val="fontstyle01"/>
          <w:rFonts w:ascii="Times New Roman" w:eastAsia="仿宋" w:hAnsi="Times New Roman"/>
        </w:rPr>
        <w:t xml:space="preserve"> </w:t>
      </w:r>
      <w:r w:rsidR="0014592D" w:rsidRPr="00317F6C">
        <w:rPr>
          <w:rStyle w:val="fontstyle01"/>
          <w:rFonts w:ascii="Times New Roman" w:eastAsia="仿宋" w:hAnsi="仿宋"/>
        </w:rPr>
        <w:t>建设用地土壤污染风险管控标准（试行）》（</w:t>
      </w:r>
      <w:r w:rsidR="0014592D" w:rsidRPr="00317F6C">
        <w:rPr>
          <w:rStyle w:val="fontstyle01"/>
          <w:rFonts w:ascii="Times New Roman" w:eastAsia="仿宋" w:hAnsi="Times New Roman"/>
        </w:rPr>
        <w:t>GB36600-2018</w:t>
      </w:r>
      <w:r w:rsidR="0014592D" w:rsidRPr="00317F6C">
        <w:rPr>
          <w:rStyle w:val="fontstyle01"/>
          <w:rFonts w:ascii="Times New Roman" w:eastAsia="仿宋" w:hAnsi="仿宋"/>
        </w:rPr>
        <w:t>）。</w:t>
      </w:r>
    </w:p>
    <w:p w:rsidR="001C5933" w:rsidRPr="00220DB8" w:rsidRDefault="00FD1AF5" w:rsidP="00FD1AF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lastRenderedPageBreak/>
        <w:t>2.3.3</w:t>
      </w:r>
      <w:r w:rsidR="001C5933">
        <w:rPr>
          <w:rFonts w:ascii="Times New Roman" w:eastAsia="仿宋" w:hAnsi="仿宋" w:hint="eastAsia"/>
        </w:rPr>
        <w:t>污染物排放标准</w:t>
      </w:r>
    </w:p>
    <w:p w:rsidR="0014592D" w:rsidRPr="003870AD" w:rsidRDefault="0014592D" w:rsidP="003870AD">
      <w:pPr>
        <w:adjustRightInd w:val="0"/>
        <w:snapToGrid w:val="0"/>
        <w:ind w:firstLine="480"/>
        <w:rPr>
          <w:rFonts w:eastAsia="仿宋"/>
          <w:sz w:val="24"/>
          <w:szCs w:val="24"/>
        </w:rPr>
      </w:pPr>
      <w:r w:rsidRPr="003870AD">
        <w:rPr>
          <w:rFonts w:eastAsia="仿宋"/>
          <w:sz w:val="24"/>
          <w:szCs w:val="24"/>
        </w:rPr>
        <w:t>1</w:t>
      </w:r>
      <w:r w:rsidRPr="003870AD">
        <w:rPr>
          <w:rFonts w:eastAsia="仿宋" w:hAnsi="仿宋"/>
          <w:sz w:val="24"/>
          <w:szCs w:val="24"/>
        </w:rPr>
        <w:t>、大气污染物</w:t>
      </w:r>
    </w:p>
    <w:p w:rsidR="003870AD" w:rsidRPr="003870AD" w:rsidRDefault="003870AD" w:rsidP="003870AD">
      <w:pPr>
        <w:pStyle w:val="CharCharCharCharCharCharChar"/>
        <w:adjustRightInd w:val="0"/>
        <w:snapToGrid w:val="0"/>
        <w:ind w:firstLine="480"/>
        <w:rPr>
          <w:rFonts w:eastAsia="仿宋"/>
          <w:snapToGrid w:val="0"/>
          <w:sz w:val="24"/>
          <w:szCs w:val="24"/>
        </w:rPr>
      </w:pPr>
      <w:r w:rsidRPr="003870AD">
        <w:rPr>
          <w:rFonts w:eastAsia="仿宋" w:hAnsi="仿宋"/>
          <w:sz w:val="24"/>
          <w:szCs w:val="24"/>
        </w:rPr>
        <w:t>项目施工期粉尘排放执行《大气污染物综合排放标准》（</w:t>
      </w:r>
      <w:r w:rsidRPr="003870AD">
        <w:rPr>
          <w:rFonts w:eastAsia="仿宋"/>
          <w:sz w:val="24"/>
          <w:szCs w:val="24"/>
        </w:rPr>
        <w:t>GB16297-2012</w:t>
      </w:r>
      <w:r w:rsidRPr="003870AD">
        <w:rPr>
          <w:rFonts w:eastAsia="仿宋" w:hAnsi="仿宋"/>
          <w:sz w:val="24"/>
          <w:szCs w:val="24"/>
        </w:rPr>
        <w:t>）表</w:t>
      </w:r>
      <w:r w:rsidRPr="003870AD">
        <w:rPr>
          <w:rFonts w:eastAsia="仿宋"/>
          <w:sz w:val="24"/>
          <w:szCs w:val="24"/>
        </w:rPr>
        <w:t>2</w:t>
      </w:r>
      <w:r w:rsidRPr="003870AD">
        <w:rPr>
          <w:rFonts w:eastAsia="仿宋" w:hAnsi="仿宋"/>
          <w:sz w:val="24"/>
          <w:szCs w:val="24"/>
        </w:rPr>
        <w:t>中规定的无组织排放监控浓度限值</w:t>
      </w:r>
      <w:r>
        <w:rPr>
          <w:rFonts w:eastAsia="仿宋" w:hAnsi="仿宋" w:hint="eastAsia"/>
          <w:sz w:val="24"/>
          <w:szCs w:val="24"/>
        </w:rPr>
        <w:t>；</w:t>
      </w:r>
      <w:r>
        <w:rPr>
          <w:rFonts w:eastAsia="仿宋" w:hAnsi="仿宋" w:hint="eastAsia"/>
          <w:snapToGrid w:val="0"/>
          <w:sz w:val="24"/>
          <w:szCs w:val="24"/>
        </w:rPr>
        <w:t>工程</w:t>
      </w:r>
      <w:r w:rsidRPr="003870AD">
        <w:rPr>
          <w:rFonts w:eastAsia="仿宋" w:hAnsi="仿宋"/>
          <w:snapToGrid w:val="0"/>
          <w:sz w:val="24"/>
          <w:szCs w:val="24"/>
        </w:rPr>
        <w:t>运营期无生产废气排放，只有少量职工食堂油烟废气排放，执行</w:t>
      </w:r>
      <w:r w:rsidRPr="003870AD">
        <w:rPr>
          <w:rFonts w:eastAsia="仿宋" w:hAnsi="仿宋"/>
          <w:color w:val="000000"/>
          <w:sz w:val="24"/>
          <w:szCs w:val="24"/>
        </w:rPr>
        <w:t>《饮食业油烟排放标准（试行）》（</w:t>
      </w:r>
      <w:r w:rsidRPr="003870AD">
        <w:rPr>
          <w:rFonts w:eastAsia="仿宋"/>
          <w:color w:val="000000"/>
          <w:sz w:val="24"/>
          <w:szCs w:val="24"/>
        </w:rPr>
        <w:t>GB18483-2001</w:t>
      </w:r>
      <w:r w:rsidRPr="003870AD">
        <w:rPr>
          <w:rFonts w:eastAsia="仿宋" w:hAnsi="仿宋"/>
          <w:color w:val="000000"/>
          <w:sz w:val="24"/>
          <w:szCs w:val="24"/>
        </w:rPr>
        <w:t>）</w:t>
      </w:r>
      <w:r w:rsidRPr="003870AD">
        <w:rPr>
          <w:rFonts w:eastAsia="仿宋" w:hAnsi="仿宋"/>
          <w:snapToGrid w:val="0"/>
          <w:sz w:val="24"/>
          <w:szCs w:val="24"/>
        </w:rPr>
        <w:t>。</w:t>
      </w:r>
    </w:p>
    <w:p w:rsidR="0014592D" w:rsidRPr="003870AD" w:rsidRDefault="0014592D" w:rsidP="003870AD">
      <w:pPr>
        <w:adjustRightInd w:val="0"/>
        <w:snapToGrid w:val="0"/>
        <w:ind w:firstLine="480"/>
        <w:rPr>
          <w:rFonts w:eastAsia="仿宋"/>
          <w:sz w:val="24"/>
          <w:szCs w:val="24"/>
        </w:rPr>
      </w:pPr>
      <w:r w:rsidRPr="003870AD">
        <w:rPr>
          <w:rFonts w:eastAsia="仿宋"/>
          <w:sz w:val="24"/>
          <w:szCs w:val="24"/>
        </w:rPr>
        <w:t>2</w:t>
      </w:r>
      <w:r w:rsidRPr="003870AD">
        <w:rPr>
          <w:rFonts w:eastAsia="仿宋" w:hAnsi="仿宋"/>
          <w:sz w:val="24"/>
          <w:szCs w:val="24"/>
        </w:rPr>
        <w:t>、水污染物</w:t>
      </w:r>
    </w:p>
    <w:p w:rsidR="003870AD" w:rsidRDefault="003870AD" w:rsidP="003870AD">
      <w:pPr>
        <w:pStyle w:val="CharCharCharCharCharCharChar0"/>
        <w:adjustRightInd w:val="0"/>
        <w:snapToGrid w:val="0"/>
        <w:ind w:firstLine="480"/>
        <w:rPr>
          <w:rFonts w:eastAsia="仿宋" w:hAnsi="仿宋"/>
          <w:sz w:val="24"/>
          <w:szCs w:val="24"/>
        </w:rPr>
      </w:pPr>
      <w:r w:rsidRPr="003870AD">
        <w:rPr>
          <w:rFonts w:eastAsia="仿宋" w:hAnsi="仿宋" w:hint="eastAsia"/>
          <w:snapToGrid w:val="0"/>
          <w:sz w:val="24"/>
          <w:szCs w:val="24"/>
        </w:rPr>
        <w:t>项目</w:t>
      </w:r>
      <w:r w:rsidRPr="003870AD">
        <w:rPr>
          <w:rFonts w:eastAsia="仿宋" w:hAnsi="仿宋"/>
          <w:snapToGrid w:val="0"/>
          <w:sz w:val="24"/>
          <w:szCs w:val="24"/>
        </w:rPr>
        <w:t>施工期</w:t>
      </w:r>
      <w:r>
        <w:rPr>
          <w:rFonts w:eastAsia="仿宋" w:hAnsi="仿宋" w:hint="eastAsia"/>
          <w:snapToGrid w:val="0"/>
          <w:sz w:val="24"/>
          <w:szCs w:val="24"/>
        </w:rPr>
        <w:t>生产废水回用于施工地，</w:t>
      </w:r>
      <w:r w:rsidRPr="003870AD">
        <w:rPr>
          <w:rFonts w:eastAsia="仿宋" w:hAnsi="仿宋"/>
          <w:snapToGrid w:val="0"/>
          <w:sz w:val="24"/>
          <w:szCs w:val="24"/>
        </w:rPr>
        <w:t>运行期</w:t>
      </w:r>
      <w:r>
        <w:rPr>
          <w:rFonts w:eastAsia="仿宋" w:hAnsi="仿宋" w:hint="eastAsia"/>
          <w:snapToGrid w:val="0"/>
          <w:sz w:val="24"/>
          <w:szCs w:val="24"/>
        </w:rPr>
        <w:t>无生产</w:t>
      </w:r>
      <w:r w:rsidRPr="003870AD">
        <w:rPr>
          <w:rFonts w:eastAsia="仿宋" w:hAnsi="仿宋"/>
          <w:snapToGrid w:val="0"/>
          <w:sz w:val="24"/>
          <w:szCs w:val="24"/>
        </w:rPr>
        <w:t>废水排放</w:t>
      </w:r>
      <w:r>
        <w:rPr>
          <w:rFonts w:eastAsia="仿宋" w:hAnsi="仿宋" w:hint="eastAsia"/>
          <w:snapToGrid w:val="0"/>
          <w:sz w:val="24"/>
          <w:szCs w:val="24"/>
        </w:rPr>
        <w:t>，生活污水经化粪池处理后进入市政污水管网，再进入明山头镇污水处理厂处理达</w:t>
      </w:r>
      <w:r w:rsidRPr="00612A07">
        <w:rPr>
          <w:rFonts w:eastAsia="仿宋" w:hAnsi="仿宋" w:hint="eastAsia"/>
          <w:sz w:val="24"/>
          <w:szCs w:val="24"/>
        </w:rPr>
        <w:t>《城镇污水处理厂污染物排放标准》</w:t>
      </w:r>
      <w:r w:rsidRPr="00612A07">
        <w:rPr>
          <w:rFonts w:eastAsia="仿宋" w:hAnsi="仿宋" w:hint="eastAsia"/>
          <w:sz w:val="24"/>
          <w:szCs w:val="24"/>
        </w:rPr>
        <w:t>(GB18918-2002)</w:t>
      </w:r>
      <w:r w:rsidRPr="00612A07">
        <w:rPr>
          <w:rFonts w:eastAsia="仿宋" w:hAnsi="仿宋" w:hint="eastAsia"/>
          <w:sz w:val="24"/>
          <w:szCs w:val="24"/>
        </w:rPr>
        <w:t>一级</w:t>
      </w:r>
      <w:r w:rsidRPr="00612A07">
        <w:rPr>
          <w:rFonts w:eastAsia="仿宋" w:hAnsi="仿宋" w:hint="eastAsia"/>
          <w:sz w:val="24"/>
          <w:szCs w:val="24"/>
        </w:rPr>
        <w:t>A</w:t>
      </w:r>
      <w:r w:rsidRPr="00612A07">
        <w:rPr>
          <w:rFonts w:eastAsia="仿宋" w:hAnsi="仿宋" w:hint="eastAsia"/>
          <w:sz w:val="24"/>
          <w:szCs w:val="24"/>
        </w:rPr>
        <w:t>标准后外排</w:t>
      </w:r>
      <w:r>
        <w:rPr>
          <w:rFonts w:eastAsia="仿宋" w:hAnsi="仿宋" w:hint="eastAsia"/>
          <w:sz w:val="24"/>
          <w:szCs w:val="24"/>
        </w:rPr>
        <w:t>。</w:t>
      </w:r>
    </w:p>
    <w:p w:rsidR="0014592D" w:rsidRPr="003870AD" w:rsidRDefault="0014592D" w:rsidP="003870AD">
      <w:pPr>
        <w:pStyle w:val="CharCharCharCharCharCharChar0"/>
        <w:adjustRightInd w:val="0"/>
        <w:snapToGrid w:val="0"/>
        <w:ind w:firstLine="480"/>
        <w:rPr>
          <w:rFonts w:eastAsia="仿宋"/>
          <w:sz w:val="24"/>
          <w:szCs w:val="24"/>
        </w:rPr>
      </w:pPr>
      <w:r w:rsidRPr="003870AD">
        <w:rPr>
          <w:rFonts w:eastAsia="仿宋"/>
          <w:sz w:val="24"/>
          <w:szCs w:val="24"/>
        </w:rPr>
        <w:t>3</w:t>
      </w:r>
      <w:r w:rsidRPr="003870AD">
        <w:rPr>
          <w:rFonts w:eastAsia="仿宋" w:hAnsi="仿宋"/>
          <w:sz w:val="24"/>
          <w:szCs w:val="24"/>
        </w:rPr>
        <w:t>、噪声</w:t>
      </w:r>
    </w:p>
    <w:p w:rsidR="0014592D" w:rsidRPr="003870AD" w:rsidRDefault="0014592D" w:rsidP="003870AD">
      <w:pPr>
        <w:pStyle w:val="CharCharCharCharCharCharChar0"/>
        <w:adjustRightInd w:val="0"/>
        <w:snapToGrid w:val="0"/>
        <w:ind w:firstLine="480"/>
        <w:rPr>
          <w:rFonts w:eastAsia="仿宋"/>
          <w:sz w:val="24"/>
          <w:szCs w:val="24"/>
        </w:rPr>
      </w:pPr>
      <w:r w:rsidRPr="003870AD">
        <w:rPr>
          <w:rFonts w:eastAsia="仿宋" w:hAnsi="仿宋"/>
          <w:snapToGrid w:val="0"/>
          <w:sz w:val="24"/>
          <w:szCs w:val="24"/>
        </w:rPr>
        <w:t>项目</w:t>
      </w:r>
      <w:r w:rsidR="003870AD" w:rsidRPr="003870AD">
        <w:rPr>
          <w:rFonts w:eastAsia="仿宋" w:hAnsi="仿宋"/>
          <w:snapToGrid w:val="0"/>
          <w:sz w:val="24"/>
          <w:szCs w:val="24"/>
        </w:rPr>
        <w:t>施工期噪声排放执行《建筑施工场界环境噪声排放标准》</w:t>
      </w:r>
      <w:r w:rsidR="003870AD" w:rsidRPr="003870AD">
        <w:rPr>
          <w:rFonts w:eastAsia="仿宋" w:hAnsi="仿宋"/>
          <w:snapToGrid w:val="0"/>
          <w:sz w:val="24"/>
          <w:szCs w:val="24"/>
        </w:rPr>
        <w:t>(GB12523-2011)</w:t>
      </w:r>
      <w:r w:rsidR="003870AD" w:rsidRPr="003870AD">
        <w:rPr>
          <w:rFonts w:eastAsia="仿宋" w:hAnsi="仿宋"/>
          <w:snapToGrid w:val="0"/>
          <w:sz w:val="24"/>
          <w:szCs w:val="24"/>
        </w:rPr>
        <w:t>；</w:t>
      </w:r>
      <w:r w:rsidR="003870AD">
        <w:rPr>
          <w:rFonts w:eastAsia="仿宋" w:hAnsi="仿宋" w:hint="eastAsia"/>
          <w:snapToGrid w:val="0"/>
          <w:sz w:val="24"/>
          <w:szCs w:val="24"/>
        </w:rPr>
        <w:t>运营期噪声排放</w:t>
      </w:r>
      <w:r w:rsidRPr="003870AD">
        <w:rPr>
          <w:rFonts w:eastAsia="仿宋" w:hAnsi="仿宋"/>
          <w:sz w:val="24"/>
          <w:szCs w:val="24"/>
        </w:rPr>
        <w:t>执行《工业企业厂界环境噪声排放标准》（</w:t>
      </w:r>
      <w:r w:rsidRPr="003870AD">
        <w:rPr>
          <w:rFonts w:eastAsia="仿宋"/>
          <w:sz w:val="24"/>
          <w:szCs w:val="24"/>
        </w:rPr>
        <w:t>GB12348-2008</w:t>
      </w:r>
      <w:r w:rsidRPr="003870AD">
        <w:rPr>
          <w:rFonts w:eastAsia="仿宋" w:hAnsi="仿宋"/>
          <w:sz w:val="24"/>
          <w:szCs w:val="24"/>
        </w:rPr>
        <w:t>）中的</w:t>
      </w:r>
      <w:r w:rsidRPr="003870AD">
        <w:rPr>
          <w:rFonts w:eastAsia="仿宋"/>
          <w:sz w:val="24"/>
          <w:szCs w:val="24"/>
        </w:rPr>
        <w:t>2</w:t>
      </w:r>
      <w:r w:rsidRPr="003870AD">
        <w:rPr>
          <w:rFonts w:eastAsia="仿宋" w:hAnsi="仿宋"/>
          <w:sz w:val="24"/>
          <w:szCs w:val="24"/>
        </w:rPr>
        <w:t>类标准。</w:t>
      </w:r>
    </w:p>
    <w:p w:rsidR="0014592D" w:rsidRPr="003870AD" w:rsidRDefault="0014592D" w:rsidP="003870AD">
      <w:pPr>
        <w:adjustRightInd w:val="0"/>
        <w:snapToGrid w:val="0"/>
        <w:ind w:firstLine="480"/>
        <w:rPr>
          <w:rFonts w:eastAsia="仿宋"/>
          <w:sz w:val="24"/>
          <w:szCs w:val="24"/>
        </w:rPr>
      </w:pPr>
      <w:r w:rsidRPr="003870AD">
        <w:rPr>
          <w:rFonts w:eastAsia="仿宋"/>
          <w:sz w:val="24"/>
          <w:szCs w:val="24"/>
        </w:rPr>
        <w:t>4</w:t>
      </w:r>
      <w:r w:rsidRPr="003870AD">
        <w:rPr>
          <w:rFonts w:eastAsia="仿宋" w:hAnsi="仿宋"/>
          <w:sz w:val="24"/>
          <w:szCs w:val="24"/>
        </w:rPr>
        <w:t>、固体废物</w:t>
      </w:r>
    </w:p>
    <w:p w:rsidR="0014592D" w:rsidRPr="003870AD" w:rsidRDefault="0014592D" w:rsidP="003870AD">
      <w:pPr>
        <w:pStyle w:val="CharCharCharCharCharCharChar"/>
        <w:adjustRightInd w:val="0"/>
        <w:snapToGrid w:val="0"/>
        <w:ind w:firstLine="480"/>
        <w:rPr>
          <w:rFonts w:eastAsia="仿宋" w:hAnsi="仿宋"/>
          <w:sz w:val="24"/>
          <w:szCs w:val="24"/>
        </w:rPr>
      </w:pPr>
      <w:r w:rsidRPr="003870AD">
        <w:rPr>
          <w:rFonts w:eastAsia="仿宋" w:hAnsi="仿宋"/>
          <w:sz w:val="24"/>
          <w:szCs w:val="24"/>
        </w:rPr>
        <w:t>项目一般固体废物执行</w:t>
      </w:r>
      <w:r w:rsidR="003870AD" w:rsidRPr="003870AD">
        <w:rPr>
          <w:rFonts w:eastAsia="仿宋" w:hAnsi="仿宋" w:hint="eastAsia"/>
          <w:sz w:val="24"/>
          <w:szCs w:val="24"/>
        </w:rPr>
        <w:t>《一般工业固体废物贮存和填埋污染控制标准》（</w:t>
      </w:r>
      <w:r w:rsidR="003870AD" w:rsidRPr="003870AD">
        <w:rPr>
          <w:rFonts w:eastAsia="仿宋" w:hAnsi="仿宋" w:hint="eastAsia"/>
          <w:sz w:val="24"/>
          <w:szCs w:val="24"/>
        </w:rPr>
        <w:t>GB18599-2020</w:t>
      </w:r>
      <w:r w:rsidR="003870AD" w:rsidRPr="003870AD">
        <w:rPr>
          <w:rFonts w:eastAsia="仿宋" w:hAnsi="仿宋" w:hint="eastAsia"/>
          <w:sz w:val="24"/>
          <w:szCs w:val="24"/>
        </w:rPr>
        <w:t>）</w:t>
      </w:r>
      <w:r w:rsidRPr="003870AD">
        <w:rPr>
          <w:rFonts w:eastAsia="仿宋" w:hAnsi="仿宋"/>
          <w:sz w:val="24"/>
          <w:szCs w:val="24"/>
        </w:rPr>
        <w:t>；危险废物执行《危险废物贮存污染控制标准》（</w:t>
      </w:r>
      <w:r w:rsidRPr="003870AD">
        <w:rPr>
          <w:rFonts w:eastAsia="仿宋"/>
          <w:sz w:val="24"/>
          <w:szCs w:val="24"/>
        </w:rPr>
        <w:t>GB18597-2001</w:t>
      </w:r>
      <w:r w:rsidRPr="003870AD">
        <w:rPr>
          <w:rFonts w:eastAsia="仿宋" w:hAnsi="仿宋"/>
          <w:sz w:val="24"/>
          <w:szCs w:val="24"/>
        </w:rPr>
        <w:t>）及</w:t>
      </w:r>
      <w:r w:rsidRPr="003870AD">
        <w:rPr>
          <w:rFonts w:eastAsia="仿宋"/>
          <w:sz w:val="24"/>
          <w:szCs w:val="24"/>
        </w:rPr>
        <w:t>2013</w:t>
      </w:r>
      <w:r w:rsidRPr="003870AD">
        <w:rPr>
          <w:rFonts w:eastAsia="仿宋" w:hAnsi="仿宋"/>
          <w:sz w:val="24"/>
          <w:szCs w:val="24"/>
        </w:rPr>
        <w:t>年修改单中的有关规定；生活垃圾执行《生活垃圾填埋场污染控制标准》（</w:t>
      </w:r>
      <w:r w:rsidRPr="003870AD">
        <w:rPr>
          <w:rFonts w:eastAsia="仿宋"/>
          <w:sz w:val="24"/>
          <w:szCs w:val="24"/>
        </w:rPr>
        <w:t>GB16889-2008</w:t>
      </w:r>
      <w:r w:rsidRPr="003870AD">
        <w:rPr>
          <w:rFonts w:eastAsia="仿宋" w:hAnsi="仿宋"/>
          <w:sz w:val="24"/>
          <w:szCs w:val="24"/>
        </w:rPr>
        <w:t>）。</w:t>
      </w:r>
    </w:p>
    <w:p w:rsidR="00D4269C" w:rsidRPr="00C458C3" w:rsidRDefault="00D4269C" w:rsidP="00C458C3">
      <w:pPr>
        <w:pStyle w:val="2"/>
        <w:adjustRightInd w:val="0"/>
        <w:snapToGrid w:val="0"/>
        <w:spacing w:line="360" w:lineRule="auto"/>
        <w:rPr>
          <w:rFonts w:ascii="Times New Roman" w:eastAsia="仿宋" w:hAnsi="Times New Roman"/>
        </w:rPr>
      </w:pPr>
      <w:bookmarkStart w:id="19" w:name="_Toc86230726"/>
      <w:r w:rsidRPr="00C458C3">
        <w:rPr>
          <w:rFonts w:ascii="Times New Roman" w:eastAsia="仿宋" w:hAnsi="仿宋"/>
        </w:rPr>
        <w:t>评价等级与范围</w:t>
      </w:r>
      <w:bookmarkEnd w:id="19"/>
    </w:p>
    <w:p w:rsidR="00D4269C" w:rsidRPr="000205CE" w:rsidRDefault="00FD1AF5" w:rsidP="00FD1AF5">
      <w:pPr>
        <w:pStyle w:val="3"/>
        <w:numPr>
          <w:ilvl w:val="0"/>
          <w:numId w:val="0"/>
        </w:numPr>
        <w:adjustRightInd w:val="0"/>
        <w:snapToGrid w:val="0"/>
        <w:spacing w:line="360" w:lineRule="auto"/>
        <w:rPr>
          <w:rFonts w:ascii="Times New Roman" w:eastAsia="仿宋"/>
          <w:szCs w:val="30"/>
        </w:rPr>
      </w:pPr>
      <w:r>
        <w:rPr>
          <w:rFonts w:ascii="Times New Roman" w:eastAsia="仿宋" w:hAnsi="仿宋" w:hint="eastAsia"/>
          <w:szCs w:val="30"/>
        </w:rPr>
        <w:t>2.4.1</w:t>
      </w:r>
      <w:r w:rsidR="002360F3" w:rsidRPr="000205CE">
        <w:rPr>
          <w:rFonts w:ascii="Times New Roman" w:eastAsia="仿宋" w:hAnsi="仿宋"/>
          <w:szCs w:val="30"/>
        </w:rPr>
        <w:t>大气</w:t>
      </w:r>
      <w:r w:rsidR="00D4269C" w:rsidRPr="000205CE">
        <w:rPr>
          <w:rFonts w:ascii="Times New Roman" w:eastAsia="仿宋" w:hAnsi="仿宋"/>
          <w:szCs w:val="30"/>
        </w:rPr>
        <w:t>环境</w:t>
      </w:r>
    </w:p>
    <w:p w:rsidR="002360F3" w:rsidRPr="000E3EB7" w:rsidRDefault="002360F3" w:rsidP="000E3EB7">
      <w:pPr>
        <w:adjustRightInd w:val="0"/>
        <w:snapToGrid w:val="0"/>
        <w:ind w:firstLine="480"/>
        <w:rPr>
          <w:rFonts w:eastAsia="仿宋"/>
          <w:color w:val="000000"/>
          <w:sz w:val="24"/>
          <w:szCs w:val="24"/>
        </w:rPr>
      </w:pPr>
      <w:r w:rsidRPr="000E3EB7">
        <w:rPr>
          <w:rFonts w:eastAsia="仿宋" w:hAnsi="仿宋"/>
          <w:color w:val="000000"/>
          <w:sz w:val="24"/>
          <w:szCs w:val="24"/>
        </w:rPr>
        <w:t>（</w:t>
      </w:r>
      <w:r w:rsidRPr="000E3EB7">
        <w:rPr>
          <w:rFonts w:eastAsia="仿宋"/>
          <w:color w:val="000000"/>
          <w:sz w:val="24"/>
          <w:szCs w:val="24"/>
        </w:rPr>
        <w:t>1</w:t>
      </w:r>
      <w:r w:rsidRPr="000E3EB7">
        <w:rPr>
          <w:rFonts w:eastAsia="仿宋" w:hAnsi="仿宋"/>
          <w:color w:val="000000"/>
          <w:sz w:val="24"/>
          <w:szCs w:val="24"/>
        </w:rPr>
        <w:t>）大气评价等级</w:t>
      </w:r>
    </w:p>
    <w:p w:rsidR="003C7FDC" w:rsidRDefault="00656EFC" w:rsidP="000E3EB7">
      <w:pPr>
        <w:adjustRightInd w:val="0"/>
        <w:snapToGrid w:val="0"/>
        <w:ind w:firstLine="480"/>
        <w:rPr>
          <w:rFonts w:eastAsia="仿宋" w:hAnsi="仿宋"/>
          <w:color w:val="000000"/>
          <w:sz w:val="24"/>
          <w:szCs w:val="24"/>
        </w:rPr>
      </w:pPr>
      <w:r w:rsidRPr="000E3EB7">
        <w:rPr>
          <w:rFonts w:eastAsia="仿宋" w:hAnsi="仿宋"/>
          <w:color w:val="000000"/>
          <w:sz w:val="24"/>
          <w:szCs w:val="24"/>
        </w:rPr>
        <w:t>根据《环境影响评价技术导则</w:t>
      </w:r>
      <w:r w:rsidRPr="000E3EB7">
        <w:rPr>
          <w:rFonts w:eastAsia="仿宋"/>
          <w:color w:val="000000"/>
          <w:sz w:val="24"/>
          <w:szCs w:val="24"/>
        </w:rPr>
        <w:t xml:space="preserve"> </w:t>
      </w:r>
      <w:r w:rsidRPr="000E3EB7">
        <w:rPr>
          <w:rFonts w:eastAsia="仿宋" w:hAnsi="仿宋"/>
          <w:color w:val="000000"/>
          <w:sz w:val="24"/>
          <w:szCs w:val="24"/>
        </w:rPr>
        <w:t>大气环境》（</w:t>
      </w:r>
      <w:r w:rsidRPr="000E3EB7">
        <w:rPr>
          <w:rFonts w:eastAsia="仿宋"/>
          <w:color w:val="000000"/>
          <w:sz w:val="24"/>
          <w:szCs w:val="24"/>
        </w:rPr>
        <w:t>HJ2.2-2018</w:t>
      </w:r>
      <w:r w:rsidRPr="000E3EB7">
        <w:rPr>
          <w:rFonts w:eastAsia="仿宋" w:hAnsi="仿宋"/>
          <w:color w:val="000000"/>
          <w:sz w:val="24"/>
          <w:szCs w:val="24"/>
        </w:rPr>
        <w:t>）</w:t>
      </w:r>
      <w:r w:rsidRPr="000E3EB7">
        <w:rPr>
          <w:rFonts w:eastAsia="仿宋" w:hAnsi="仿宋" w:hint="eastAsia"/>
          <w:color w:val="000000"/>
          <w:sz w:val="24"/>
          <w:szCs w:val="24"/>
        </w:rPr>
        <w:t>，选择项目污染源正常排放的主要污染物及排放参数，采用附录</w:t>
      </w:r>
      <w:r w:rsidRPr="000E3EB7">
        <w:rPr>
          <w:rFonts w:eastAsia="仿宋" w:hAnsi="仿宋" w:hint="eastAsia"/>
          <w:color w:val="000000"/>
          <w:sz w:val="24"/>
          <w:szCs w:val="24"/>
        </w:rPr>
        <w:t>A</w:t>
      </w:r>
      <w:r w:rsidRPr="000E3EB7">
        <w:rPr>
          <w:rFonts w:eastAsia="仿宋" w:hAnsi="仿宋" w:hint="eastAsia"/>
          <w:color w:val="000000"/>
          <w:sz w:val="24"/>
          <w:szCs w:val="24"/>
        </w:rPr>
        <w:t>推荐模型中估算模型分别计算项目污染源的最大环境影响，然后按评价工作分级判据进行分级。</w:t>
      </w:r>
      <w:r w:rsidR="002360F3" w:rsidRPr="000E3EB7">
        <w:rPr>
          <w:rFonts w:eastAsia="仿宋" w:hAnsi="仿宋"/>
          <w:color w:val="000000"/>
          <w:sz w:val="24"/>
          <w:szCs w:val="24"/>
        </w:rPr>
        <w:t>本项目属于生态影响型建设项目，对大气环境产生影响仅集中在施工期</w:t>
      </w:r>
      <w:r w:rsidR="000E3EB7">
        <w:rPr>
          <w:rFonts w:eastAsia="仿宋" w:hAnsi="仿宋" w:hint="eastAsia"/>
          <w:color w:val="000000"/>
          <w:sz w:val="24"/>
          <w:szCs w:val="24"/>
        </w:rPr>
        <w:t>，</w:t>
      </w:r>
      <w:r w:rsidR="000E3EB7" w:rsidRPr="000E3EB7">
        <w:rPr>
          <w:rFonts w:ascii="仿宋" w:eastAsia="仿宋" w:hAnsi="仿宋" w:hint="eastAsia"/>
          <w:sz w:val="24"/>
          <w:szCs w:val="24"/>
        </w:rPr>
        <w:t>主要为扬尘和施工机械废气，属于无组织排放且发生量较小，运营期本</w:t>
      </w:r>
      <w:r w:rsidR="000E3EB7">
        <w:rPr>
          <w:rFonts w:ascii="仿宋" w:eastAsia="仿宋" w:hAnsi="仿宋" w:hint="eastAsia"/>
          <w:sz w:val="24"/>
          <w:szCs w:val="24"/>
        </w:rPr>
        <w:t>工程</w:t>
      </w:r>
      <w:r w:rsidR="000E3EB7" w:rsidRPr="000E3EB7">
        <w:rPr>
          <w:rFonts w:ascii="仿宋" w:eastAsia="仿宋" w:hAnsi="仿宋" w:hint="eastAsia"/>
          <w:sz w:val="24"/>
          <w:szCs w:val="24"/>
        </w:rPr>
        <w:t>不产生</w:t>
      </w:r>
      <w:r w:rsidR="000E3EB7">
        <w:rPr>
          <w:rFonts w:ascii="仿宋" w:eastAsia="仿宋" w:hAnsi="仿宋" w:hint="eastAsia"/>
          <w:sz w:val="24"/>
          <w:szCs w:val="24"/>
        </w:rPr>
        <w:t>大气</w:t>
      </w:r>
      <w:r w:rsidR="000E3EB7" w:rsidRPr="000E3EB7">
        <w:rPr>
          <w:rFonts w:ascii="仿宋" w:eastAsia="仿宋" w:hAnsi="仿宋" w:hint="eastAsia"/>
          <w:sz w:val="24"/>
          <w:szCs w:val="24"/>
        </w:rPr>
        <w:t>污染</w:t>
      </w:r>
      <w:r w:rsidR="000E3EB7">
        <w:rPr>
          <w:rFonts w:ascii="仿宋" w:eastAsia="仿宋" w:hAnsi="仿宋" w:hint="eastAsia"/>
          <w:sz w:val="24"/>
          <w:szCs w:val="24"/>
        </w:rPr>
        <w:t>。</w:t>
      </w:r>
      <w:r w:rsidR="00495B0A" w:rsidRPr="000E3EB7">
        <w:rPr>
          <w:rFonts w:eastAsia="仿宋" w:hAnsi="仿宋"/>
          <w:color w:val="000000"/>
          <w:sz w:val="24"/>
          <w:szCs w:val="24"/>
        </w:rPr>
        <w:t>根据《环境影响评价技术导则</w:t>
      </w:r>
      <w:r w:rsidR="00495B0A" w:rsidRPr="000E3EB7">
        <w:rPr>
          <w:rFonts w:eastAsia="仿宋"/>
          <w:color w:val="000000"/>
          <w:sz w:val="24"/>
          <w:szCs w:val="24"/>
        </w:rPr>
        <w:t xml:space="preserve"> </w:t>
      </w:r>
      <w:r w:rsidR="00495B0A" w:rsidRPr="000E3EB7">
        <w:rPr>
          <w:rFonts w:eastAsia="仿宋" w:hAnsi="仿宋"/>
          <w:color w:val="000000"/>
          <w:sz w:val="24"/>
          <w:szCs w:val="24"/>
        </w:rPr>
        <w:t>大气环境》（</w:t>
      </w:r>
      <w:r w:rsidR="00495B0A" w:rsidRPr="000E3EB7">
        <w:rPr>
          <w:rFonts w:eastAsia="仿宋"/>
          <w:color w:val="000000"/>
          <w:sz w:val="24"/>
          <w:szCs w:val="24"/>
        </w:rPr>
        <w:t>HJ2.2-2018</w:t>
      </w:r>
      <w:r w:rsidR="00495B0A" w:rsidRPr="000E3EB7">
        <w:rPr>
          <w:rFonts w:eastAsia="仿宋" w:hAnsi="仿宋"/>
          <w:color w:val="000000"/>
          <w:sz w:val="24"/>
          <w:szCs w:val="24"/>
        </w:rPr>
        <w:t>）</w:t>
      </w:r>
      <w:r w:rsidR="003C7FDC" w:rsidRPr="000E3EB7">
        <w:rPr>
          <w:rFonts w:eastAsia="仿宋" w:hAnsi="仿宋"/>
          <w:color w:val="000000"/>
          <w:sz w:val="24"/>
          <w:szCs w:val="24"/>
        </w:rPr>
        <w:t>相关规定，本项目大气环境</w:t>
      </w:r>
      <w:r w:rsidR="0014592D" w:rsidRPr="000E3EB7">
        <w:rPr>
          <w:rFonts w:eastAsia="仿宋" w:hAnsi="仿宋"/>
          <w:color w:val="000000"/>
          <w:sz w:val="24"/>
          <w:szCs w:val="24"/>
        </w:rPr>
        <w:t>评价</w:t>
      </w:r>
      <w:r w:rsidRPr="000E3EB7">
        <w:rPr>
          <w:rFonts w:eastAsia="仿宋" w:hAnsi="仿宋" w:hint="eastAsia"/>
          <w:color w:val="000000"/>
          <w:sz w:val="24"/>
          <w:szCs w:val="24"/>
        </w:rPr>
        <w:t>按三级进行</w:t>
      </w:r>
      <w:r w:rsidR="003C7FDC" w:rsidRPr="000E3EB7">
        <w:rPr>
          <w:rFonts w:eastAsia="仿宋" w:hAnsi="仿宋"/>
          <w:color w:val="000000"/>
          <w:sz w:val="24"/>
          <w:szCs w:val="24"/>
        </w:rPr>
        <w:t>分析。</w:t>
      </w:r>
    </w:p>
    <w:p w:rsidR="002360F3" w:rsidRPr="000E3EB7" w:rsidRDefault="002360F3" w:rsidP="000E3EB7">
      <w:pPr>
        <w:adjustRightInd w:val="0"/>
        <w:snapToGrid w:val="0"/>
        <w:ind w:firstLine="480"/>
        <w:rPr>
          <w:rFonts w:eastAsia="仿宋"/>
          <w:color w:val="000000"/>
          <w:sz w:val="24"/>
          <w:szCs w:val="24"/>
        </w:rPr>
      </w:pPr>
      <w:r w:rsidRPr="000E3EB7">
        <w:rPr>
          <w:rFonts w:eastAsia="仿宋" w:hAnsi="仿宋"/>
          <w:color w:val="000000"/>
          <w:sz w:val="24"/>
          <w:szCs w:val="24"/>
        </w:rPr>
        <w:t>（</w:t>
      </w:r>
      <w:r w:rsidRPr="000E3EB7">
        <w:rPr>
          <w:rFonts w:eastAsia="仿宋"/>
          <w:color w:val="000000"/>
          <w:sz w:val="24"/>
          <w:szCs w:val="24"/>
        </w:rPr>
        <w:t>2</w:t>
      </w:r>
      <w:r w:rsidRPr="000E3EB7">
        <w:rPr>
          <w:rFonts w:eastAsia="仿宋" w:hAnsi="仿宋"/>
          <w:color w:val="000000"/>
          <w:sz w:val="24"/>
          <w:szCs w:val="24"/>
        </w:rPr>
        <w:t>）</w:t>
      </w:r>
      <w:r w:rsidR="00495B0A" w:rsidRPr="000E3EB7">
        <w:rPr>
          <w:rFonts w:eastAsia="仿宋" w:hAnsi="仿宋"/>
          <w:color w:val="000000"/>
          <w:sz w:val="24"/>
          <w:szCs w:val="24"/>
        </w:rPr>
        <w:t>大气</w:t>
      </w:r>
      <w:r w:rsidRPr="000E3EB7">
        <w:rPr>
          <w:rFonts w:eastAsia="仿宋" w:hAnsi="仿宋"/>
          <w:color w:val="000000"/>
          <w:sz w:val="24"/>
          <w:szCs w:val="24"/>
        </w:rPr>
        <w:t>评价范围</w:t>
      </w:r>
    </w:p>
    <w:p w:rsidR="00FD6C92" w:rsidRPr="000E3EB7" w:rsidRDefault="003C7FDC" w:rsidP="000E3EB7">
      <w:pPr>
        <w:adjustRightInd w:val="0"/>
        <w:snapToGrid w:val="0"/>
        <w:ind w:firstLine="480"/>
        <w:rPr>
          <w:rFonts w:eastAsia="仿宋"/>
          <w:color w:val="000000"/>
          <w:sz w:val="24"/>
          <w:szCs w:val="24"/>
        </w:rPr>
      </w:pPr>
      <w:r w:rsidRPr="000E3EB7">
        <w:rPr>
          <w:rFonts w:eastAsia="仿宋" w:hAnsi="仿宋"/>
          <w:color w:val="000000"/>
          <w:sz w:val="24"/>
          <w:szCs w:val="24"/>
        </w:rPr>
        <w:t>本项目运营</w:t>
      </w:r>
      <w:r w:rsidR="000E3EB7">
        <w:rPr>
          <w:rFonts w:eastAsia="仿宋" w:hAnsi="仿宋" w:hint="eastAsia"/>
          <w:color w:val="000000"/>
          <w:sz w:val="24"/>
          <w:szCs w:val="24"/>
        </w:rPr>
        <w:t>期</w:t>
      </w:r>
      <w:r w:rsidRPr="000E3EB7">
        <w:rPr>
          <w:rFonts w:eastAsia="仿宋" w:hAnsi="仿宋"/>
          <w:color w:val="000000"/>
          <w:sz w:val="24"/>
          <w:szCs w:val="24"/>
        </w:rPr>
        <w:t>不产生大气污染物，根据《环境影响评价技术导则</w:t>
      </w:r>
      <w:r w:rsidR="0014592D" w:rsidRPr="000E3EB7">
        <w:rPr>
          <w:rFonts w:eastAsia="仿宋" w:hAnsi="仿宋" w:hint="eastAsia"/>
          <w:color w:val="000000"/>
          <w:sz w:val="24"/>
          <w:szCs w:val="24"/>
        </w:rPr>
        <w:t xml:space="preserve"> </w:t>
      </w:r>
      <w:r w:rsidRPr="000E3EB7">
        <w:rPr>
          <w:rFonts w:eastAsia="仿宋" w:hAnsi="仿宋"/>
          <w:color w:val="000000"/>
          <w:sz w:val="24"/>
          <w:szCs w:val="24"/>
        </w:rPr>
        <w:t>大气环境》</w:t>
      </w:r>
      <w:r w:rsidRPr="000E3EB7">
        <w:rPr>
          <w:rFonts w:eastAsia="仿宋" w:hAnsi="仿宋"/>
          <w:color w:val="000000"/>
          <w:sz w:val="24"/>
          <w:szCs w:val="24"/>
        </w:rPr>
        <w:lastRenderedPageBreak/>
        <w:t>（</w:t>
      </w:r>
      <w:r w:rsidRPr="000E3EB7">
        <w:rPr>
          <w:rFonts w:eastAsia="仿宋"/>
          <w:color w:val="000000"/>
          <w:sz w:val="24"/>
          <w:szCs w:val="24"/>
        </w:rPr>
        <w:t>HJ2.2-2018</w:t>
      </w:r>
      <w:r w:rsidRPr="000E3EB7">
        <w:rPr>
          <w:rFonts w:eastAsia="仿宋" w:hAnsi="仿宋"/>
          <w:color w:val="000000"/>
          <w:sz w:val="24"/>
          <w:szCs w:val="24"/>
        </w:rPr>
        <w:t>），</w:t>
      </w:r>
      <w:r w:rsidR="00656EFC" w:rsidRPr="000E3EB7">
        <w:rPr>
          <w:rFonts w:eastAsia="仿宋" w:hAnsi="仿宋" w:hint="eastAsia"/>
          <w:color w:val="000000"/>
          <w:sz w:val="24"/>
          <w:szCs w:val="24"/>
        </w:rPr>
        <w:t>三级评价项目</w:t>
      </w:r>
      <w:r w:rsidR="00D64FE9" w:rsidRPr="000E3EB7">
        <w:rPr>
          <w:rFonts w:eastAsia="仿宋" w:hAnsi="仿宋"/>
          <w:color w:val="000000"/>
          <w:sz w:val="24"/>
          <w:szCs w:val="24"/>
        </w:rPr>
        <w:t>不需设置大气</w:t>
      </w:r>
      <w:r w:rsidR="00656EFC" w:rsidRPr="000E3EB7">
        <w:rPr>
          <w:rFonts w:eastAsia="仿宋" w:hAnsi="仿宋" w:hint="eastAsia"/>
          <w:color w:val="000000"/>
          <w:sz w:val="24"/>
          <w:szCs w:val="24"/>
        </w:rPr>
        <w:t>环境</w:t>
      </w:r>
      <w:r w:rsidR="00D64FE9" w:rsidRPr="000E3EB7">
        <w:rPr>
          <w:rFonts w:eastAsia="仿宋" w:hAnsi="仿宋"/>
          <w:color w:val="000000"/>
          <w:sz w:val="24"/>
          <w:szCs w:val="24"/>
        </w:rPr>
        <w:t>影响评价范围。</w:t>
      </w:r>
    </w:p>
    <w:p w:rsidR="00495B0A" w:rsidRPr="000205CE" w:rsidRDefault="00FD1AF5" w:rsidP="00FD1AF5">
      <w:pPr>
        <w:pStyle w:val="3"/>
        <w:numPr>
          <w:ilvl w:val="0"/>
          <w:numId w:val="0"/>
        </w:numPr>
        <w:adjustRightInd w:val="0"/>
        <w:snapToGrid w:val="0"/>
        <w:spacing w:line="360" w:lineRule="auto"/>
        <w:rPr>
          <w:rFonts w:ascii="Times New Roman" w:eastAsia="仿宋"/>
          <w:szCs w:val="30"/>
        </w:rPr>
      </w:pPr>
      <w:r>
        <w:rPr>
          <w:rFonts w:ascii="Times New Roman" w:eastAsia="仿宋" w:hAnsi="仿宋" w:hint="eastAsia"/>
          <w:szCs w:val="30"/>
        </w:rPr>
        <w:t>2.4.2</w:t>
      </w:r>
      <w:r w:rsidR="00495B0A" w:rsidRPr="000205CE">
        <w:rPr>
          <w:rFonts w:ascii="Times New Roman" w:eastAsia="仿宋" w:hAnsi="仿宋"/>
          <w:szCs w:val="30"/>
        </w:rPr>
        <w:t>地表水环境</w:t>
      </w:r>
    </w:p>
    <w:p w:rsidR="00495B0A" w:rsidRPr="00557335" w:rsidRDefault="00495B0A" w:rsidP="00557335">
      <w:pPr>
        <w:adjustRightInd w:val="0"/>
        <w:snapToGrid w:val="0"/>
        <w:ind w:firstLine="480"/>
        <w:rPr>
          <w:rFonts w:eastAsia="仿宋"/>
          <w:color w:val="000000"/>
          <w:sz w:val="24"/>
          <w:szCs w:val="24"/>
        </w:rPr>
      </w:pPr>
      <w:r w:rsidRPr="00557335">
        <w:rPr>
          <w:rFonts w:eastAsia="仿宋" w:hAnsi="仿宋"/>
          <w:color w:val="000000"/>
          <w:sz w:val="24"/>
          <w:szCs w:val="24"/>
        </w:rPr>
        <w:t>（</w:t>
      </w:r>
      <w:r w:rsidRPr="00557335">
        <w:rPr>
          <w:rFonts w:eastAsia="仿宋"/>
          <w:color w:val="000000"/>
          <w:sz w:val="24"/>
          <w:szCs w:val="24"/>
        </w:rPr>
        <w:t>1</w:t>
      </w:r>
      <w:r w:rsidRPr="00557335">
        <w:rPr>
          <w:rFonts w:eastAsia="仿宋" w:hAnsi="仿宋"/>
          <w:color w:val="000000"/>
          <w:sz w:val="24"/>
          <w:szCs w:val="24"/>
        </w:rPr>
        <w:t>）地表水评价</w:t>
      </w:r>
      <w:r w:rsidRPr="003054ED">
        <w:rPr>
          <w:rFonts w:eastAsia="仿宋" w:hAnsi="仿宋"/>
          <w:color w:val="000000"/>
          <w:sz w:val="24"/>
          <w:szCs w:val="24"/>
        </w:rPr>
        <w:t>等级</w:t>
      </w:r>
    </w:p>
    <w:p w:rsidR="00557335" w:rsidRPr="00557335" w:rsidRDefault="00557335" w:rsidP="00557335">
      <w:pPr>
        <w:adjustRightInd w:val="0"/>
        <w:snapToGrid w:val="0"/>
        <w:ind w:firstLine="480"/>
        <w:rPr>
          <w:rFonts w:eastAsia="仿宋"/>
          <w:sz w:val="24"/>
          <w:szCs w:val="24"/>
        </w:rPr>
      </w:pPr>
      <w:r w:rsidRPr="00557335">
        <w:rPr>
          <w:rFonts w:eastAsia="仿宋"/>
          <w:sz w:val="24"/>
          <w:szCs w:val="24"/>
        </w:rPr>
        <w:t>本项目</w:t>
      </w:r>
      <w:r>
        <w:rPr>
          <w:rFonts w:eastAsia="仿宋" w:hint="eastAsia"/>
          <w:sz w:val="24"/>
          <w:szCs w:val="24"/>
        </w:rPr>
        <w:t>选址在南县明山头镇，</w:t>
      </w:r>
      <w:r w:rsidRPr="00557335">
        <w:rPr>
          <w:rFonts w:eastAsia="仿宋"/>
          <w:sz w:val="24"/>
          <w:szCs w:val="24"/>
        </w:rPr>
        <w:t>主要涉及</w:t>
      </w:r>
      <w:r>
        <w:rPr>
          <w:rFonts w:eastAsia="仿宋" w:hint="eastAsia"/>
          <w:sz w:val="24"/>
          <w:szCs w:val="24"/>
        </w:rPr>
        <w:t>长江</w:t>
      </w:r>
      <w:r w:rsidRPr="00557335">
        <w:rPr>
          <w:rFonts w:eastAsia="仿宋"/>
          <w:sz w:val="24"/>
          <w:szCs w:val="24"/>
        </w:rPr>
        <w:t>水系的</w:t>
      </w:r>
      <w:r>
        <w:rPr>
          <w:rFonts w:eastAsia="仿宋" w:hint="eastAsia"/>
          <w:sz w:val="24"/>
          <w:szCs w:val="24"/>
        </w:rPr>
        <w:t>藕池东支河和大通湖</w:t>
      </w:r>
      <w:r w:rsidRPr="00557335">
        <w:rPr>
          <w:rFonts w:eastAsia="仿宋"/>
          <w:sz w:val="24"/>
          <w:szCs w:val="24"/>
        </w:rPr>
        <w:t>，评价河段</w:t>
      </w:r>
      <w:r>
        <w:rPr>
          <w:rFonts w:eastAsia="仿宋" w:hint="eastAsia"/>
          <w:sz w:val="24"/>
          <w:szCs w:val="24"/>
        </w:rPr>
        <w:t>、大通湖</w:t>
      </w:r>
      <w:r w:rsidRPr="00557335">
        <w:rPr>
          <w:rFonts w:eastAsia="仿宋"/>
          <w:sz w:val="24"/>
          <w:szCs w:val="24"/>
        </w:rPr>
        <w:t>水质</w:t>
      </w:r>
      <w:r>
        <w:rPr>
          <w:rFonts w:eastAsia="仿宋" w:hint="eastAsia"/>
          <w:sz w:val="24"/>
          <w:szCs w:val="24"/>
        </w:rPr>
        <w:t>均</w:t>
      </w:r>
      <w:r w:rsidRPr="00557335">
        <w:rPr>
          <w:rFonts w:eastAsia="仿宋"/>
          <w:sz w:val="24"/>
          <w:szCs w:val="24"/>
        </w:rPr>
        <w:t>执行</w:t>
      </w:r>
      <w:r w:rsidRPr="00557335">
        <w:rPr>
          <w:rFonts w:eastAsia="仿宋"/>
          <w:sz w:val="24"/>
          <w:szCs w:val="24"/>
        </w:rPr>
        <w:t>GB3838-2002</w:t>
      </w:r>
      <w:r w:rsidRPr="00557335">
        <w:rPr>
          <w:rFonts w:eastAsia="仿宋"/>
          <w:sz w:val="24"/>
          <w:szCs w:val="24"/>
        </w:rPr>
        <w:t>中的</w:t>
      </w:r>
      <w:r w:rsidRPr="00557335">
        <w:rPr>
          <w:rFonts w:eastAsia="仿宋"/>
          <w:sz w:val="24"/>
          <w:szCs w:val="24"/>
        </w:rPr>
        <w:t>Ⅲ</w:t>
      </w:r>
      <w:r w:rsidRPr="00557335">
        <w:rPr>
          <w:rFonts w:eastAsia="仿宋"/>
          <w:sz w:val="24"/>
          <w:szCs w:val="24"/>
        </w:rPr>
        <w:t>类标准</w:t>
      </w:r>
      <w:r w:rsidR="00EF090D">
        <w:rPr>
          <w:rFonts w:eastAsia="仿宋" w:hint="eastAsia"/>
          <w:sz w:val="24"/>
          <w:szCs w:val="24"/>
        </w:rPr>
        <w:t>。</w:t>
      </w:r>
      <w:r w:rsidRPr="00557335">
        <w:rPr>
          <w:rFonts w:eastAsia="仿宋"/>
          <w:sz w:val="24"/>
          <w:szCs w:val="24"/>
        </w:rPr>
        <w:t>本项目运营期废水只有</w:t>
      </w:r>
      <w:r w:rsidR="00EF090D">
        <w:rPr>
          <w:rFonts w:eastAsia="仿宋" w:hint="eastAsia"/>
          <w:sz w:val="24"/>
          <w:szCs w:val="24"/>
        </w:rPr>
        <w:t>少量</w:t>
      </w:r>
      <w:r w:rsidRPr="00557335">
        <w:rPr>
          <w:rFonts w:eastAsia="仿宋"/>
          <w:sz w:val="24"/>
          <w:szCs w:val="24"/>
        </w:rPr>
        <w:t>日常生活污水，生活污水经化粪池处理后，</w:t>
      </w:r>
      <w:r w:rsidR="00EF090D">
        <w:rPr>
          <w:rFonts w:eastAsia="仿宋" w:hint="eastAsia"/>
          <w:sz w:val="24"/>
          <w:szCs w:val="24"/>
        </w:rPr>
        <w:t>进入市政污水处理厂处理达标排放</w:t>
      </w:r>
      <w:r w:rsidRPr="00557335">
        <w:rPr>
          <w:rFonts w:eastAsia="仿宋"/>
          <w:sz w:val="24"/>
          <w:szCs w:val="24"/>
        </w:rPr>
        <w:t>。</w:t>
      </w:r>
    </w:p>
    <w:p w:rsidR="008C41D0" w:rsidRPr="003054ED" w:rsidRDefault="00557335" w:rsidP="008C41D0">
      <w:pPr>
        <w:adjustRightInd w:val="0"/>
        <w:snapToGrid w:val="0"/>
        <w:ind w:firstLine="480"/>
        <w:rPr>
          <w:rFonts w:eastAsia="仿宋"/>
          <w:sz w:val="24"/>
          <w:szCs w:val="24"/>
        </w:rPr>
      </w:pPr>
      <w:r w:rsidRPr="00557335">
        <w:rPr>
          <w:rFonts w:eastAsia="仿宋"/>
          <w:sz w:val="24"/>
          <w:szCs w:val="24"/>
        </w:rPr>
        <w:t>本项目</w:t>
      </w:r>
      <w:r w:rsidR="00EF090D">
        <w:rPr>
          <w:rFonts w:eastAsia="仿宋" w:hint="eastAsia"/>
          <w:sz w:val="24"/>
          <w:szCs w:val="24"/>
        </w:rPr>
        <w:t>闸站结合水利工程</w:t>
      </w:r>
      <w:r w:rsidRPr="00557335">
        <w:rPr>
          <w:rFonts w:eastAsia="仿宋"/>
          <w:sz w:val="24"/>
          <w:szCs w:val="24"/>
        </w:rPr>
        <w:t>，</w:t>
      </w:r>
      <w:r w:rsidR="00EF090D">
        <w:rPr>
          <w:rFonts w:eastAsia="仿宋" w:hint="eastAsia"/>
          <w:sz w:val="24"/>
          <w:szCs w:val="24"/>
        </w:rPr>
        <w:t>不属于跨流域调水，</w:t>
      </w:r>
      <w:r w:rsidR="00EF090D" w:rsidRPr="00557335">
        <w:rPr>
          <w:rFonts w:eastAsia="仿宋"/>
          <w:sz w:val="24"/>
          <w:szCs w:val="24"/>
        </w:rPr>
        <w:t>属于水文要素影响型建设项目</w:t>
      </w:r>
      <w:r w:rsidR="00EF090D">
        <w:rPr>
          <w:rFonts w:eastAsia="仿宋" w:hint="eastAsia"/>
          <w:sz w:val="24"/>
          <w:szCs w:val="24"/>
        </w:rPr>
        <w:t>。</w:t>
      </w:r>
      <w:r w:rsidRPr="00557335">
        <w:rPr>
          <w:rFonts w:eastAsia="仿宋"/>
          <w:sz w:val="24"/>
          <w:szCs w:val="24"/>
        </w:rPr>
        <w:t>评价等级划分根据水温、径流与受影响地表水域等三类水文要素的影响程度进行判定。</w:t>
      </w:r>
      <w:r w:rsidR="004C24A1" w:rsidRPr="003054ED">
        <w:rPr>
          <w:rFonts w:eastAsia="仿宋" w:hAnsi="仿宋"/>
          <w:spacing w:val="4"/>
          <w:sz w:val="24"/>
          <w:szCs w:val="24"/>
        </w:rPr>
        <w:t>大通湖湖泊面积</w:t>
      </w:r>
      <w:r w:rsidR="004C24A1" w:rsidRPr="003054ED">
        <w:rPr>
          <w:rFonts w:eastAsia="仿宋"/>
          <w:spacing w:val="4"/>
          <w:sz w:val="24"/>
          <w:szCs w:val="24"/>
        </w:rPr>
        <w:t>79.4km</w:t>
      </w:r>
      <w:r w:rsidR="004C24A1" w:rsidRPr="003054ED">
        <w:rPr>
          <w:rFonts w:eastAsia="仿宋"/>
          <w:spacing w:val="4"/>
          <w:sz w:val="24"/>
          <w:szCs w:val="24"/>
          <w:vertAlign w:val="superscript"/>
        </w:rPr>
        <w:t>2</w:t>
      </w:r>
      <w:r w:rsidR="004C24A1" w:rsidRPr="003054ED">
        <w:rPr>
          <w:rFonts w:eastAsia="仿宋" w:hAnsi="仿宋"/>
          <w:spacing w:val="4"/>
          <w:sz w:val="24"/>
          <w:szCs w:val="24"/>
        </w:rPr>
        <w:t>（水位</w:t>
      </w:r>
      <w:r w:rsidR="004C24A1" w:rsidRPr="003054ED">
        <w:rPr>
          <w:rFonts w:eastAsia="仿宋"/>
          <w:spacing w:val="4"/>
          <w:sz w:val="24"/>
          <w:szCs w:val="24"/>
        </w:rPr>
        <w:t>26.28m</w:t>
      </w:r>
      <w:r w:rsidR="004C24A1" w:rsidRPr="003054ED">
        <w:rPr>
          <w:rFonts w:eastAsia="仿宋" w:hAnsi="仿宋"/>
          <w:spacing w:val="4"/>
          <w:sz w:val="24"/>
          <w:szCs w:val="24"/>
        </w:rPr>
        <w:t>时，</w:t>
      </w:r>
      <w:r w:rsidR="004C24A1" w:rsidRPr="003054ED">
        <w:rPr>
          <w:rFonts w:eastAsia="仿宋"/>
          <w:spacing w:val="4"/>
          <w:sz w:val="24"/>
          <w:szCs w:val="24"/>
        </w:rPr>
        <w:t>85</w:t>
      </w:r>
      <w:r w:rsidR="004C24A1" w:rsidRPr="003054ED">
        <w:rPr>
          <w:rFonts w:eastAsia="仿宋" w:hAnsi="仿宋"/>
          <w:spacing w:val="4"/>
          <w:sz w:val="24"/>
          <w:szCs w:val="24"/>
        </w:rPr>
        <w:t>国家高程），流域面积</w:t>
      </w:r>
      <w:r w:rsidR="004C24A1" w:rsidRPr="003054ED">
        <w:rPr>
          <w:rFonts w:eastAsia="仿宋"/>
          <w:spacing w:val="4"/>
          <w:sz w:val="24"/>
          <w:szCs w:val="24"/>
        </w:rPr>
        <w:t>1007.2km</w:t>
      </w:r>
      <w:r w:rsidR="004C24A1" w:rsidRPr="003054ED">
        <w:rPr>
          <w:rFonts w:eastAsia="仿宋"/>
          <w:spacing w:val="4"/>
          <w:sz w:val="24"/>
          <w:szCs w:val="24"/>
          <w:vertAlign w:val="superscript"/>
        </w:rPr>
        <w:t>2</w:t>
      </w:r>
      <w:r w:rsidR="004C24A1" w:rsidRPr="003054ED">
        <w:rPr>
          <w:rFonts w:eastAsia="仿宋" w:hAnsi="仿宋"/>
          <w:spacing w:val="4"/>
          <w:sz w:val="24"/>
          <w:szCs w:val="24"/>
        </w:rPr>
        <w:t>，平均水深</w:t>
      </w:r>
      <w:r w:rsidR="004C24A1" w:rsidRPr="003054ED">
        <w:rPr>
          <w:rFonts w:eastAsia="仿宋"/>
          <w:spacing w:val="4"/>
          <w:sz w:val="24"/>
          <w:szCs w:val="24"/>
        </w:rPr>
        <w:t>2.5m</w:t>
      </w:r>
      <w:r w:rsidR="004C24A1" w:rsidRPr="003054ED">
        <w:rPr>
          <w:rFonts w:eastAsia="仿宋" w:hAnsi="仿宋"/>
          <w:spacing w:val="4"/>
          <w:sz w:val="24"/>
          <w:szCs w:val="24"/>
        </w:rPr>
        <w:t>，常年蓄水</w:t>
      </w:r>
      <w:r w:rsidR="004C24A1" w:rsidRPr="003054ED">
        <w:rPr>
          <w:rFonts w:eastAsia="仿宋"/>
          <w:spacing w:val="4"/>
          <w:sz w:val="24"/>
          <w:szCs w:val="24"/>
        </w:rPr>
        <w:t>2.32</w:t>
      </w:r>
      <w:r w:rsidR="004C24A1" w:rsidRPr="003054ED">
        <w:rPr>
          <w:rFonts w:eastAsia="仿宋" w:hAnsi="仿宋"/>
          <w:spacing w:val="4"/>
          <w:sz w:val="24"/>
          <w:szCs w:val="24"/>
        </w:rPr>
        <w:t>亿</w:t>
      </w:r>
      <w:r w:rsidR="004C24A1" w:rsidRPr="003054ED">
        <w:rPr>
          <w:rFonts w:eastAsia="仿宋"/>
          <w:spacing w:val="4"/>
          <w:sz w:val="24"/>
          <w:szCs w:val="24"/>
        </w:rPr>
        <w:t>m</w:t>
      </w:r>
      <w:r w:rsidR="004C24A1" w:rsidRPr="003054ED">
        <w:rPr>
          <w:rFonts w:eastAsia="仿宋"/>
          <w:spacing w:val="4"/>
          <w:sz w:val="24"/>
          <w:szCs w:val="24"/>
          <w:vertAlign w:val="superscript"/>
        </w:rPr>
        <w:t>3</w:t>
      </w:r>
      <w:r w:rsidR="004C24A1" w:rsidRPr="003054ED">
        <w:rPr>
          <w:rFonts w:eastAsia="仿宋" w:hAnsi="仿宋"/>
          <w:sz w:val="24"/>
          <w:szCs w:val="24"/>
        </w:rPr>
        <w:t>，属于不完全年调节湖泊</w:t>
      </w:r>
      <w:r w:rsidR="004C24A1" w:rsidRPr="003054ED">
        <w:rPr>
          <w:rFonts w:eastAsia="仿宋" w:hAnsi="仿宋"/>
          <w:spacing w:val="4"/>
          <w:sz w:val="24"/>
          <w:szCs w:val="24"/>
        </w:rPr>
        <w:t>。</w:t>
      </w:r>
      <w:r w:rsidR="008C41D0" w:rsidRPr="003054ED">
        <w:rPr>
          <w:rFonts w:eastAsia="仿宋" w:hAnsi="仿宋"/>
          <w:sz w:val="24"/>
          <w:szCs w:val="24"/>
        </w:rPr>
        <w:t>藕池东支河属于不完全年调节河流，工程扰动水底面积小于</w:t>
      </w:r>
      <w:r w:rsidR="008C41D0" w:rsidRPr="003054ED">
        <w:rPr>
          <w:rFonts w:eastAsia="仿宋"/>
          <w:sz w:val="24"/>
          <w:szCs w:val="24"/>
        </w:rPr>
        <w:t>0.2km</w:t>
      </w:r>
      <w:r w:rsidR="008C41D0" w:rsidRPr="003054ED">
        <w:rPr>
          <w:rFonts w:eastAsia="仿宋"/>
          <w:sz w:val="24"/>
          <w:szCs w:val="24"/>
          <w:vertAlign w:val="superscript"/>
        </w:rPr>
        <w:t>2</w:t>
      </w:r>
      <w:r w:rsidR="008C41D0" w:rsidRPr="003054ED">
        <w:rPr>
          <w:rFonts w:eastAsia="仿宋" w:hAnsi="仿宋"/>
          <w:sz w:val="24"/>
          <w:szCs w:val="24"/>
        </w:rPr>
        <w:t>，取水量占多年平均流量的百分比</w:t>
      </w:r>
      <w:r w:rsidR="008C41D0" w:rsidRPr="003054ED">
        <w:rPr>
          <w:rFonts w:eastAsia="仿宋"/>
          <w:i/>
          <w:iCs/>
          <w:sz w:val="24"/>
          <w:szCs w:val="24"/>
        </w:rPr>
        <w:t>γ=</w:t>
      </w:r>
      <w:r w:rsidR="004C24A1" w:rsidRPr="003054ED">
        <w:rPr>
          <w:rFonts w:eastAsia="仿宋"/>
          <w:sz w:val="24"/>
          <w:szCs w:val="24"/>
        </w:rPr>
        <w:t>114</w:t>
      </w:r>
      <w:r w:rsidR="008C41D0" w:rsidRPr="003054ED">
        <w:rPr>
          <w:rFonts w:eastAsia="仿宋"/>
          <w:sz w:val="24"/>
          <w:szCs w:val="24"/>
        </w:rPr>
        <w:t xml:space="preserve"> /</w:t>
      </w:r>
      <w:r w:rsidR="004C24A1" w:rsidRPr="003054ED">
        <w:rPr>
          <w:rFonts w:eastAsia="仿宋"/>
          <w:sz w:val="24"/>
          <w:szCs w:val="24"/>
        </w:rPr>
        <w:t>3230</w:t>
      </w:r>
      <w:r w:rsidR="0093030E">
        <w:rPr>
          <w:rFonts w:eastAsia="仿宋" w:hint="eastAsia"/>
          <w:sz w:val="24"/>
          <w:szCs w:val="24"/>
        </w:rPr>
        <w:t>（</w:t>
      </w:r>
      <w:r w:rsidR="008C41D0" w:rsidRPr="003054ED">
        <w:rPr>
          <w:rFonts w:eastAsia="仿宋"/>
          <w:sz w:val="24"/>
          <w:szCs w:val="24"/>
        </w:rPr>
        <w:t>m</w:t>
      </w:r>
      <w:r w:rsidR="008C41D0" w:rsidRPr="003054ED">
        <w:rPr>
          <w:rFonts w:eastAsia="仿宋"/>
          <w:sz w:val="24"/>
          <w:szCs w:val="24"/>
          <w:vertAlign w:val="superscript"/>
        </w:rPr>
        <w:t>3</w:t>
      </w:r>
      <w:r w:rsidR="008C41D0" w:rsidRPr="003054ED">
        <w:rPr>
          <w:rFonts w:eastAsia="仿宋"/>
          <w:sz w:val="24"/>
          <w:szCs w:val="24"/>
        </w:rPr>
        <w:t>/s</w:t>
      </w:r>
      <w:r w:rsidR="0093030E">
        <w:rPr>
          <w:rFonts w:eastAsia="仿宋" w:hint="eastAsia"/>
          <w:sz w:val="24"/>
          <w:szCs w:val="24"/>
        </w:rPr>
        <w:t>）</w:t>
      </w:r>
      <w:r w:rsidR="008C41D0" w:rsidRPr="003054ED">
        <w:rPr>
          <w:rFonts w:eastAsia="仿宋"/>
          <w:sz w:val="24"/>
          <w:szCs w:val="24"/>
        </w:rPr>
        <w:t>=</w:t>
      </w:r>
      <w:r w:rsidR="004C24A1" w:rsidRPr="003054ED">
        <w:rPr>
          <w:rFonts w:eastAsia="仿宋"/>
          <w:sz w:val="24"/>
          <w:szCs w:val="24"/>
        </w:rPr>
        <w:t>3.5</w:t>
      </w:r>
      <w:r w:rsidR="008C41D0" w:rsidRPr="003054ED">
        <w:rPr>
          <w:rFonts w:eastAsia="仿宋"/>
          <w:sz w:val="24"/>
          <w:szCs w:val="24"/>
        </w:rPr>
        <w:t>%</w:t>
      </w:r>
      <w:r w:rsidR="008C41D0" w:rsidRPr="003054ED">
        <w:rPr>
          <w:rFonts w:eastAsia="仿宋" w:hAnsi="仿宋"/>
          <w:sz w:val="24"/>
          <w:szCs w:val="24"/>
        </w:rPr>
        <w:t>，小于</w:t>
      </w:r>
      <w:r w:rsidR="008C41D0" w:rsidRPr="003054ED">
        <w:rPr>
          <w:rFonts w:eastAsia="仿宋"/>
          <w:sz w:val="24"/>
          <w:szCs w:val="24"/>
        </w:rPr>
        <w:t>10</w:t>
      </w:r>
      <w:r w:rsidR="008C41D0" w:rsidRPr="003054ED">
        <w:rPr>
          <w:rFonts w:eastAsia="仿宋" w:hAnsi="仿宋"/>
          <w:sz w:val="24"/>
          <w:szCs w:val="24"/>
        </w:rPr>
        <w:t>。结合前述判定依据，确定工程地表水环境影响评价等级为二级。</w:t>
      </w:r>
    </w:p>
    <w:p w:rsidR="001C5933" w:rsidRPr="003054ED" w:rsidRDefault="00495B0A" w:rsidP="000E3EB7">
      <w:pPr>
        <w:adjustRightInd w:val="0"/>
        <w:snapToGrid w:val="0"/>
        <w:ind w:firstLine="480"/>
        <w:rPr>
          <w:rFonts w:eastAsia="仿宋"/>
          <w:color w:val="000000"/>
          <w:sz w:val="24"/>
          <w:szCs w:val="24"/>
        </w:rPr>
      </w:pPr>
      <w:r w:rsidRPr="003054ED">
        <w:rPr>
          <w:rFonts w:eastAsia="仿宋" w:hAnsi="仿宋"/>
          <w:color w:val="000000"/>
          <w:sz w:val="24"/>
          <w:szCs w:val="24"/>
        </w:rPr>
        <w:t>（</w:t>
      </w:r>
      <w:r w:rsidRPr="003054ED">
        <w:rPr>
          <w:rFonts w:eastAsia="仿宋"/>
          <w:color w:val="000000"/>
          <w:sz w:val="24"/>
          <w:szCs w:val="24"/>
        </w:rPr>
        <w:t>2</w:t>
      </w:r>
      <w:r w:rsidRPr="003054ED">
        <w:rPr>
          <w:rFonts w:eastAsia="仿宋" w:hAnsi="仿宋"/>
          <w:color w:val="000000"/>
          <w:sz w:val="24"/>
          <w:szCs w:val="24"/>
        </w:rPr>
        <w:t>）地表水评价范围</w:t>
      </w:r>
    </w:p>
    <w:p w:rsidR="00495B0A" w:rsidRDefault="001622F5" w:rsidP="00065BCD">
      <w:pPr>
        <w:adjustRightInd w:val="0"/>
        <w:snapToGrid w:val="0"/>
        <w:ind w:firstLine="480"/>
        <w:rPr>
          <w:rFonts w:eastAsia="仿宋" w:hAnsi="仿宋"/>
          <w:color w:val="000000"/>
          <w:sz w:val="24"/>
          <w:szCs w:val="24"/>
        </w:rPr>
      </w:pPr>
      <w:r w:rsidRPr="003054ED">
        <w:rPr>
          <w:rFonts w:eastAsia="仿宋" w:hAnsi="仿宋"/>
          <w:sz w:val="24"/>
          <w:szCs w:val="24"/>
          <w:lang w:val="zh-CN"/>
        </w:rPr>
        <w:t>按照《环境影响评价技术导则</w:t>
      </w:r>
      <w:r w:rsidRPr="003054ED">
        <w:rPr>
          <w:rFonts w:eastAsia="仿宋"/>
          <w:sz w:val="24"/>
          <w:szCs w:val="24"/>
          <w:lang w:val="zh-CN"/>
        </w:rPr>
        <w:t xml:space="preserve"> </w:t>
      </w:r>
      <w:r w:rsidRPr="003054ED">
        <w:rPr>
          <w:rFonts w:eastAsia="仿宋" w:hAnsi="仿宋"/>
          <w:sz w:val="24"/>
          <w:szCs w:val="24"/>
          <w:lang w:val="zh-CN"/>
        </w:rPr>
        <w:t>地表水环境》（</w:t>
      </w:r>
      <w:r w:rsidRPr="003054ED">
        <w:rPr>
          <w:rFonts w:eastAsia="仿宋"/>
          <w:sz w:val="24"/>
          <w:szCs w:val="24"/>
          <w:lang w:val="zh-CN"/>
        </w:rPr>
        <w:t>HJ2.3-2018</w:t>
      </w:r>
      <w:r w:rsidRPr="003054ED">
        <w:rPr>
          <w:rFonts w:eastAsia="仿宋" w:hAnsi="仿宋"/>
          <w:sz w:val="24"/>
          <w:szCs w:val="24"/>
          <w:lang w:val="zh-CN"/>
        </w:rPr>
        <w:t>），评价范围考虑的要素包括水温、径流、流速、水深、水环境敏感目标等。</w:t>
      </w:r>
      <w:r w:rsidR="00B73653" w:rsidRPr="00B73653">
        <w:rPr>
          <w:rFonts w:ascii="仿宋" w:eastAsia="仿宋" w:hAnsi="仿宋" w:hint="eastAsia"/>
          <w:color w:val="000000" w:themeColor="text1"/>
          <w:sz w:val="24"/>
          <w:szCs w:val="24"/>
        </w:rPr>
        <w:t>项目属于水文要素影响型项目，主要受</w:t>
      </w:r>
      <w:r w:rsidR="00B73653">
        <w:rPr>
          <w:rFonts w:ascii="仿宋" w:eastAsia="仿宋" w:hAnsi="仿宋" w:hint="eastAsia"/>
          <w:color w:val="000000" w:themeColor="text1"/>
          <w:sz w:val="24"/>
          <w:szCs w:val="24"/>
        </w:rPr>
        <w:t>大通湖、藕池东支河</w:t>
      </w:r>
      <w:r w:rsidR="00B73653" w:rsidRPr="00B73653">
        <w:rPr>
          <w:rFonts w:ascii="仿宋" w:eastAsia="仿宋" w:hAnsi="仿宋" w:hint="eastAsia"/>
          <w:color w:val="000000" w:themeColor="text1"/>
          <w:sz w:val="24"/>
          <w:szCs w:val="24"/>
        </w:rPr>
        <w:t>水文要素影响，因此，</w:t>
      </w:r>
      <w:r w:rsidRPr="003054ED">
        <w:rPr>
          <w:rFonts w:eastAsia="仿宋" w:hAnsi="仿宋"/>
          <w:sz w:val="24"/>
          <w:szCs w:val="24"/>
          <w:lang w:val="zh-CN"/>
        </w:rPr>
        <w:t>结合</w:t>
      </w:r>
      <w:r w:rsidRPr="003054ED">
        <w:rPr>
          <w:rFonts w:eastAsia="仿宋" w:hAnsi="仿宋"/>
          <w:sz w:val="24"/>
          <w:szCs w:val="24"/>
        </w:rPr>
        <w:t>工程</w:t>
      </w:r>
      <w:r w:rsidRPr="003054ED">
        <w:rPr>
          <w:rFonts w:eastAsia="仿宋" w:hAnsi="仿宋"/>
          <w:sz w:val="24"/>
          <w:szCs w:val="24"/>
          <w:lang w:val="zh-CN"/>
        </w:rPr>
        <w:t>特征，确定本项目地表水评价范围为：</w:t>
      </w:r>
      <w:r w:rsidRPr="003054ED">
        <w:rPr>
          <w:rFonts w:eastAsia="仿宋" w:hAnsi="仿宋"/>
          <w:sz w:val="24"/>
          <w:szCs w:val="24"/>
        </w:rPr>
        <w:t>大通湖体全部水域，藕池东支河</w:t>
      </w:r>
      <w:r w:rsidR="00065BCD" w:rsidRPr="003054ED">
        <w:rPr>
          <w:rFonts w:eastAsia="仿宋" w:hAnsi="仿宋"/>
          <w:sz w:val="24"/>
          <w:szCs w:val="24"/>
        </w:rPr>
        <w:t>引排口上游</w:t>
      </w:r>
      <w:r w:rsidR="00B40F18">
        <w:rPr>
          <w:rFonts w:eastAsia="仿宋" w:hint="eastAsia"/>
          <w:sz w:val="24"/>
          <w:szCs w:val="24"/>
        </w:rPr>
        <w:t>1</w:t>
      </w:r>
      <w:r w:rsidR="00065BCD" w:rsidRPr="003054ED">
        <w:rPr>
          <w:rFonts w:eastAsia="仿宋"/>
          <w:sz w:val="24"/>
          <w:szCs w:val="24"/>
        </w:rPr>
        <w:t>km</w:t>
      </w:r>
      <w:r w:rsidR="00065BCD" w:rsidRPr="003054ED">
        <w:rPr>
          <w:rFonts w:eastAsia="仿宋" w:hAnsi="仿宋"/>
          <w:sz w:val="24"/>
          <w:szCs w:val="24"/>
        </w:rPr>
        <w:t>至下游</w:t>
      </w:r>
      <w:r w:rsidR="007742F5" w:rsidRPr="003054ED">
        <w:rPr>
          <w:rFonts w:eastAsia="仿宋"/>
          <w:sz w:val="24"/>
          <w:szCs w:val="24"/>
        </w:rPr>
        <w:t>4</w:t>
      </w:r>
      <w:r w:rsidR="00065BCD" w:rsidRPr="003054ED">
        <w:rPr>
          <w:rFonts w:eastAsia="仿宋"/>
          <w:sz w:val="24"/>
          <w:szCs w:val="24"/>
        </w:rPr>
        <w:t>km</w:t>
      </w:r>
      <w:r w:rsidR="007742F5" w:rsidRPr="003054ED">
        <w:rPr>
          <w:rFonts w:eastAsia="仿宋" w:hAnsi="仿宋"/>
          <w:sz w:val="24"/>
          <w:szCs w:val="24"/>
        </w:rPr>
        <w:t>（包含明山头镇饮用水源保护区）</w:t>
      </w:r>
      <w:r w:rsidR="00065BCD" w:rsidRPr="003054ED">
        <w:rPr>
          <w:rFonts w:eastAsia="仿宋" w:hAnsi="仿宋"/>
          <w:sz w:val="24"/>
          <w:szCs w:val="24"/>
        </w:rPr>
        <w:t>，</w:t>
      </w:r>
      <w:r w:rsidR="006126D1" w:rsidRPr="003054ED">
        <w:rPr>
          <w:rFonts w:eastAsia="仿宋" w:hAnsi="仿宋"/>
          <w:color w:val="000000"/>
          <w:sz w:val="24"/>
          <w:szCs w:val="24"/>
        </w:rPr>
        <w:t>总长</w:t>
      </w:r>
      <w:r w:rsidR="00B40F18">
        <w:rPr>
          <w:rFonts w:eastAsia="仿宋" w:hint="eastAsia"/>
          <w:color w:val="000000"/>
          <w:sz w:val="24"/>
          <w:szCs w:val="24"/>
        </w:rPr>
        <w:t>5</w:t>
      </w:r>
      <w:r w:rsidR="006126D1" w:rsidRPr="003054ED">
        <w:rPr>
          <w:rFonts w:eastAsia="仿宋"/>
          <w:color w:val="000000"/>
          <w:sz w:val="24"/>
          <w:szCs w:val="24"/>
        </w:rPr>
        <w:t>.0km</w:t>
      </w:r>
      <w:r w:rsidR="00065BCD" w:rsidRPr="003054ED">
        <w:rPr>
          <w:rFonts w:eastAsia="仿宋" w:hAnsi="仿宋"/>
          <w:color w:val="000000"/>
          <w:sz w:val="24"/>
          <w:szCs w:val="24"/>
        </w:rPr>
        <w:t>的河段</w:t>
      </w:r>
      <w:r w:rsidR="006126D1" w:rsidRPr="003054ED">
        <w:rPr>
          <w:rFonts w:eastAsia="仿宋" w:hAnsi="仿宋"/>
          <w:color w:val="000000"/>
          <w:sz w:val="24"/>
          <w:szCs w:val="24"/>
        </w:rPr>
        <w:t>。</w:t>
      </w:r>
    </w:p>
    <w:p w:rsidR="00495B0A" w:rsidRPr="000205CE" w:rsidRDefault="00FD1AF5" w:rsidP="00FD1AF5">
      <w:pPr>
        <w:pStyle w:val="3"/>
        <w:numPr>
          <w:ilvl w:val="0"/>
          <w:numId w:val="0"/>
        </w:numPr>
        <w:adjustRightInd w:val="0"/>
        <w:snapToGrid w:val="0"/>
        <w:spacing w:line="360" w:lineRule="auto"/>
        <w:rPr>
          <w:rFonts w:ascii="Times New Roman" w:eastAsia="仿宋"/>
          <w:szCs w:val="30"/>
        </w:rPr>
      </w:pPr>
      <w:r>
        <w:rPr>
          <w:rFonts w:ascii="Times New Roman" w:eastAsia="仿宋" w:hAnsi="仿宋" w:hint="eastAsia"/>
          <w:szCs w:val="30"/>
        </w:rPr>
        <w:t>2.4.3</w:t>
      </w:r>
      <w:r w:rsidR="00495B0A" w:rsidRPr="000205CE">
        <w:rPr>
          <w:rFonts w:ascii="Times New Roman" w:eastAsia="仿宋" w:hAnsi="仿宋"/>
          <w:szCs w:val="30"/>
        </w:rPr>
        <w:t>地下水环境</w:t>
      </w:r>
    </w:p>
    <w:p w:rsidR="00495B0A" w:rsidRPr="000E3EB7" w:rsidRDefault="00495B0A" w:rsidP="000E3EB7">
      <w:pPr>
        <w:adjustRightInd w:val="0"/>
        <w:snapToGrid w:val="0"/>
        <w:ind w:firstLine="480"/>
        <w:rPr>
          <w:rFonts w:eastAsia="仿宋"/>
          <w:color w:val="000000"/>
          <w:sz w:val="24"/>
          <w:szCs w:val="24"/>
        </w:rPr>
      </w:pPr>
      <w:r w:rsidRPr="000E3EB7">
        <w:rPr>
          <w:rFonts w:eastAsia="仿宋" w:hAnsi="仿宋"/>
          <w:color w:val="000000"/>
          <w:sz w:val="24"/>
          <w:szCs w:val="24"/>
        </w:rPr>
        <w:t>（</w:t>
      </w:r>
      <w:r w:rsidRPr="000E3EB7">
        <w:rPr>
          <w:rFonts w:eastAsia="仿宋"/>
          <w:color w:val="000000"/>
          <w:sz w:val="24"/>
          <w:szCs w:val="24"/>
        </w:rPr>
        <w:t>1</w:t>
      </w:r>
      <w:r w:rsidRPr="000E3EB7">
        <w:rPr>
          <w:rFonts w:eastAsia="仿宋" w:hAnsi="仿宋"/>
          <w:color w:val="000000"/>
          <w:sz w:val="24"/>
          <w:szCs w:val="24"/>
        </w:rPr>
        <w:t>）地下水评价等级</w:t>
      </w:r>
    </w:p>
    <w:p w:rsidR="00495B0A" w:rsidRPr="000E3EB7" w:rsidRDefault="00495B0A" w:rsidP="000E3EB7">
      <w:pPr>
        <w:adjustRightInd w:val="0"/>
        <w:snapToGrid w:val="0"/>
        <w:ind w:firstLine="480"/>
        <w:rPr>
          <w:rFonts w:eastAsia="仿宋" w:hAnsi="仿宋"/>
          <w:sz w:val="24"/>
          <w:szCs w:val="24"/>
        </w:rPr>
      </w:pPr>
      <w:r w:rsidRPr="000E3EB7">
        <w:rPr>
          <w:rFonts w:eastAsia="仿宋" w:hAnsi="仿宋"/>
          <w:color w:val="000000"/>
          <w:sz w:val="24"/>
          <w:szCs w:val="24"/>
        </w:rPr>
        <w:t>根据《环境影响评价技术导则</w:t>
      </w:r>
      <w:r w:rsidRPr="000E3EB7">
        <w:rPr>
          <w:rFonts w:eastAsia="仿宋"/>
          <w:color w:val="000000"/>
          <w:sz w:val="24"/>
          <w:szCs w:val="24"/>
        </w:rPr>
        <w:t xml:space="preserve"> </w:t>
      </w:r>
      <w:r w:rsidRPr="000E3EB7">
        <w:rPr>
          <w:rFonts w:eastAsia="仿宋" w:hAnsi="仿宋"/>
          <w:color w:val="000000"/>
          <w:sz w:val="24"/>
          <w:szCs w:val="24"/>
        </w:rPr>
        <w:t>地下水环境》（</w:t>
      </w:r>
      <w:r w:rsidRPr="000E3EB7">
        <w:rPr>
          <w:rFonts w:eastAsia="仿宋"/>
          <w:color w:val="000000"/>
          <w:sz w:val="24"/>
          <w:szCs w:val="24"/>
        </w:rPr>
        <w:t>HJ610-2016</w:t>
      </w:r>
      <w:r w:rsidRPr="000E3EB7">
        <w:rPr>
          <w:rFonts w:eastAsia="仿宋" w:hAnsi="仿宋"/>
          <w:color w:val="000000"/>
          <w:sz w:val="24"/>
          <w:szCs w:val="24"/>
        </w:rPr>
        <w:t>）附录</w:t>
      </w:r>
      <w:r w:rsidRPr="000E3EB7">
        <w:rPr>
          <w:rFonts w:eastAsia="仿宋"/>
          <w:color w:val="000000"/>
          <w:sz w:val="24"/>
          <w:szCs w:val="24"/>
        </w:rPr>
        <w:t xml:space="preserve"> A</w:t>
      </w:r>
      <w:r w:rsidRPr="000E3EB7">
        <w:rPr>
          <w:rFonts w:eastAsia="仿宋" w:hAnsi="仿宋"/>
          <w:color w:val="000000"/>
          <w:sz w:val="24"/>
          <w:szCs w:val="24"/>
        </w:rPr>
        <w:t>，本项目属于</w:t>
      </w:r>
      <w:r w:rsidRPr="000E3EB7">
        <w:rPr>
          <w:rFonts w:ascii="仿宋" w:eastAsia="仿宋" w:hAnsi="仿宋"/>
          <w:color w:val="000000"/>
          <w:sz w:val="24"/>
          <w:szCs w:val="24"/>
        </w:rPr>
        <w:t>Ⅲ</w:t>
      </w:r>
      <w:r w:rsidRPr="000E3EB7">
        <w:rPr>
          <w:rFonts w:eastAsia="仿宋" w:hAnsi="仿宋"/>
          <w:color w:val="000000"/>
          <w:sz w:val="24"/>
          <w:szCs w:val="24"/>
        </w:rPr>
        <w:t>类项目，</w:t>
      </w:r>
      <w:r w:rsidR="00FD6C92" w:rsidRPr="000E3EB7">
        <w:rPr>
          <w:rFonts w:eastAsia="仿宋" w:hAnsi="仿宋"/>
          <w:sz w:val="24"/>
          <w:szCs w:val="24"/>
        </w:rPr>
        <w:t>区域无集中式</w:t>
      </w:r>
      <w:r w:rsidR="00BF5937">
        <w:rPr>
          <w:rFonts w:eastAsia="仿宋" w:hAnsi="仿宋" w:hint="eastAsia"/>
          <w:sz w:val="24"/>
          <w:szCs w:val="24"/>
        </w:rPr>
        <w:t>地下水</w:t>
      </w:r>
      <w:r w:rsidR="00FD6C92" w:rsidRPr="000E3EB7">
        <w:rPr>
          <w:rFonts w:eastAsia="仿宋" w:hAnsi="仿宋"/>
          <w:sz w:val="24"/>
          <w:szCs w:val="24"/>
        </w:rPr>
        <w:t>饮用水源，但有分散式饮用水源，因而地下水环境较敏感，</w:t>
      </w:r>
      <w:r w:rsidRPr="000E3EB7">
        <w:rPr>
          <w:rFonts w:eastAsia="仿宋" w:hAnsi="仿宋"/>
          <w:color w:val="000000"/>
          <w:sz w:val="24"/>
          <w:szCs w:val="24"/>
        </w:rPr>
        <w:t>按《环境影响评价技术导则</w:t>
      </w:r>
      <w:r w:rsidRPr="000E3EB7">
        <w:rPr>
          <w:rFonts w:eastAsia="仿宋"/>
          <w:color w:val="000000"/>
          <w:sz w:val="24"/>
          <w:szCs w:val="24"/>
        </w:rPr>
        <w:t xml:space="preserve"> </w:t>
      </w:r>
      <w:r w:rsidRPr="000E3EB7">
        <w:rPr>
          <w:rFonts w:eastAsia="仿宋" w:hAnsi="仿宋"/>
          <w:color w:val="000000"/>
          <w:sz w:val="24"/>
          <w:szCs w:val="24"/>
        </w:rPr>
        <w:t>地下水环境》（</w:t>
      </w:r>
      <w:r w:rsidRPr="000E3EB7">
        <w:rPr>
          <w:rFonts w:eastAsia="仿宋"/>
          <w:color w:val="000000"/>
          <w:sz w:val="24"/>
          <w:szCs w:val="24"/>
        </w:rPr>
        <w:t>HJ610-2016</w:t>
      </w:r>
      <w:r w:rsidRPr="000E3EB7">
        <w:rPr>
          <w:rFonts w:eastAsia="仿宋" w:hAnsi="仿宋"/>
          <w:color w:val="000000"/>
          <w:sz w:val="24"/>
          <w:szCs w:val="24"/>
        </w:rPr>
        <w:t>）中的评价等级分级表，</w:t>
      </w:r>
      <w:r w:rsidR="007954EE" w:rsidRPr="000E3EB7">
        <w:rPr>
          <w:rFonts w:eastAsia="仿宋" w:hAnsi="仿宋"/>
          <w:color w:val="000000"/>
          <w:sz w:val="24"/>
          <w:szCs w:val="24"/>
        </w:rPr>
        <w:t>本</w:t>
      </w:r>
      <w:r w:rsidRPr="000E3EB7">
        <w:rPr>
          <w:rFonts w:eastAsia="仿宋" w:hAnsi="仿宋"/>
          <w:color w:val="000000"/>
          <w:sz w:val="24"/>
          <w:szCs w:val="24"/>
        </w:rPr>
        <w:t>项目地下水评价等级为三级。</w:t>
      </w:r>
    </w:p>
    <w:p w:rsidR="00495B0A" w:rsidRPr="000E3EB7" w:rsidRDefault="00495B0A" w:rsidP="000E3EB7">
      <w:pPr>
        <w:adjustRightInd w:val="0"/>
        <w:snapToGrid w:val="0"/>
        <w:ind w:firstLine="480"/>
        <w:rPr>
          <w:rFonts w:eastAsia="仿宋"/>
          <w:color w:val="000000"/>
          <w:sz w:val="24"/>
          <w:szCs w:val="24"/>
        </w:rPr>
      </w:pPr>
      <w:r w:rsidRPr="000E3EB7">
        <w:rPr>
          <w:rFonts w:eastAsia="仿宋" w:hAnsi="仿宋"/>
          <w:color w:val="000000"/>
          <w:sz w:val="24"/>
          <w:szCs w:val="24"/>
        </w:rPr>
        <w:t>（</w:t>
      </w:r>
      <w:r w:rsidRPr="000E3EB7">
        <w:rPr>
          <w:rFonts w:eastAsia="仿宋"/>
          <w:color w:val="000000"/>
          <w:sz w:val="24"/>
          <w:szCs w:val="24"/>
        </w:rPr>
        <w:t>2</w:t>
      </w:r>
      <w:r w:rsidRPr="000E3EB7">
        <w:rPr>
          <w:rFonts w:eastAsia="仿宋" w:hAnsi="仿宋"/>
          <w:color w:val="000000"/>
          <w:sz w:val="24"/>
          <w:szCs w:val="24"/>
        </w:rPr>
        <w:t>）地下水评价范围</w:t>
      </w:r>
    </w:p>
    <w:p w:rsidR="006F66DC" w:rsidRPr="00890A05" w:rsidRDefault="00FD6C92" w:rsidP="006F66DC">
      <w:pPr>
        <w:adjustRightInd w:val="0"/>
        <w:snapToGrid w:val="0"/>
        <w:ind w:firstLine="480"/>
        <w:rPr>
          <w:rFonts w:eastAsia="仿宋"/>
          <w:color w:val="000000"/>
          <w:sz w:val="24"/>
          <w:szCs w:val="24"/>
        </w:rPr>
      </w:pPr>
      <w:r w:rsidRPr="000E3EB7">
        <w:rPr>
          <w:rFonts w:eastAsia="仿宋" w:hAnsi="仿宋"/>
          <w:sz w:val="24"/>
          <w:szCs w:val="24"/>
        </w:rPr>
        <w:t>根据</w:t>
      </w:r>
      <w:r w:rsidRPr="000E3EB7">
        <w:rPr>
          <w:rFonts w:eastAsia="仿宋" w:hAnsi="仿宋"/>
          <w:color w:val="000000"/>
          <w:sz w:val="24"/>
          <w:szCs w:val="24"/>
        </w:rPr>
        <w:t>《环境影响评价技术导则</w:t>
      </w:r>
      <w:r w:rsidRPr="000E3EB7">
        <w:rPr>
          <w:rFonts w:eastAsia="仿宋"/>
          <w:color w:val="000000"/>
          <w:sz w:val="24"/>
          <w:szCs w:val="24"/>
        </w:rPr>
        <w:t xml:space="preserve"> </w:t>
      </w:r>
      <w:r w:rsidRPr="000E3EB7">
        <w:rPr>
          <w:rFonts w:eastAsia="仿宋" w:hAnsi="仿宋"/>
          <w:color w:val="000000"/>
          <w:sz w:val="24"/>
          <w:szCs w:val="24"/>
        </w:rPr>
        <w:t>地下水环境》</w:t>
      </w:r>
      <w:r w:rsidRPr="000E3EB7">
        <w:rPr>
          <w:rFonts w:eastAsia="仿宋" w:hAnsi="仿宋"/>
          <w:sz w:val="24"/>
          <w:szCs w:val="24"/>
        </w:rPr>
        <w:t>（</w:t>
      </w:r>
      <w:r w:rsidRPr="000E3EB7">
        <w:rPr>
          <w:rFonts w:eastAsia="仿宋"/>
          <w:sz w:val="24"/>
          <w:szCs w:val="24"/>
        </w:rPr>
        <w:t>HJ610-2016</w:t>
      </w:r>
      <w:r w:rsidRPr="000E3EB7">
        <w:rPr>
          <w:rFonts w:eastAsia="仿宋" w:hAnsi="仿宋"/>
          <w:sz w:val="24"/>
          <w:szCs w:val="24"/>
        </w:rPr>
        <w:t>）中表</w:t>
      </w:r>
      <w:r w:rsidRPr="000E3EB7">
        <w:rPr>
          <w:rFonts w:eastAsia="仿宋"/>
          <w:sz w:val="24"/>
          <w:szCs w:val="24"/>
        </w:rPr>
        <w:t>3</w:t>
      </w:r>
      <w:r w:rsidRPr="000E3EB7">
        <w:rPr>
          <w:rFonts w:eastAsia="仿宋" w:hAnsi="仿宋"/>
          <w:sz w:val="24"/>
          <w:szCs w:val="24"/>
        </w:rPr>
        <w:t>，地下水三级评价调查评价范围</w:t>
      </w:r>
      <w:r w:rsidRPr="000E3EB7">
        <w:rPr>
          <w:rFonts w:eastAsia="仿宋"/>
          <w:sz w:val="24"/>
          <w:szCs w:val="24"/>
        </w:rPr>
        <w:t>≤6km</w:t>
      </w:r>
      <w:r w:rsidRPr="000E3EB7">
        <w:rPr>
          <w:rFonts w:eastAsia="仿宋"/>
          <w:sz w:val="24"/>
          <w:szCs w:val="24"/>
          <w:vertAlign w:val="superscript"/>
        </w:rPr>
        <w:t>2</w:t>
      </w:r>
      <w:r w:rsidRPr="000E3EB7">
        <w:rPr>
          <w:rFonts w:eastAsia="仿宋" w:hAnsi="仿宋"/>
          <w:sz w:val="24"/>
          <w:szCs w:val="24"/>
        </w:rPr>
        <w:t>。本项目</w:t>
      </w:r>
      <w:r w:rsidR="00BF5937">
        <w:rPr>
          <w:rFonts w:eastAsia="仿宋" w:hAnsi="仿宋" w:hint="eastAsia"/>
          <w:sz w:val="24"/>
          <w:szCs w:val="24"/>
        </w:rPr>
        <w:t>工程占地区域</w:t>
      </w:r>
      <w:r w:rsidRPr="000E3EB7">
        <w:rPr>
          <w:rFonts w:eastAsia="仿宋" w:hAnsi="仿宋"/>
          <w:sz w:val="24"/>
          <w:szCs w:val="24"/>
        </w:rPr>
        <w:t>地面进行硬化或绿化处理，</w:t>
      </w:r>
      <w:r w:rsidR="007954EE" w:rsidRPr="000E3EB7">
        <w:rPr>
          <w:rFonts w:eastAsia="仿宋" w:hAnsi="仿宋"/>
          <w:sz w:val="24"/>
          <w:szCs w:val="24"/>
        </w:rPr>
        <w:t>化粪池</w:t>
      </w:r>
      <w:r w:rsidRPr="000E3EB7">
        <w:rPr>
          <w:rFonts w:eastAsia="仿宋" w:hAnsi="仿宋"/>
          <w:sz w:val="24"/>
          <w:szCs w:val="24"/>
        </w:rPr>
        <w:t>进行防渗处理</w:t>
      </w:r>
      <w:r w:rsidR="00BF5937">
        <w:rPr>
          <w:rFonts w:eastAsia="仿宋" w:hAnsi="仿宋" w:hint="eastAsia"/>
          <w:sz w:val="24"/>
          <w:szCs w:val="24"/>
        </w:rPr>
        <w:t>；</w:t>
      </w:r>
      <w:r w:rsidRPr="000E3EB7">
        <w:rPr>
          <w:rFonts w:eastAsia="仿宋" w:hAnsi="仿宋"/>
          <w:sz w:val="24"/>
          <w:szCs w:val="24"/>
        </w:rPr>
        <w:t>生活污水经</w:t>
      </w:r>
      <w:r w:rsidR="00961B24" w:rsidRPr="000E3EB7">
        <w:rPr>
          <w:rFonts w:eastAsia="仿宋" w:hAnsi="仿宋"/>
          <w:sz w:val="24"/>
          <w:szCs w:val="24"/>
        </w:rPr>
        <w:t>化粪池处理</w:t>
      </w:r>
      <w:r w:rsidRPr="000E3EB7">
        <w:rPr>
          <w:rFonts w:eastAsia="仿宋" w:hAnsi="仿宋"/>
          <w:sz w:val="24"/>
          <w:szCs w:val="24"/>
        </w:rPr>
        <w:t>后</w:t>
      </w:r>
      <w:r w:rsidR="00BF5937">
        <w:rPr>
          <w:rFonts w:eastAsia="仿宋" w:hAnsi="仿宋" w:hint="eastAsia"/>
          <w:sz w:val="24"/>
          <w:szCs w:val="24"/>
        </w:rPr>
        <w:t>进入市政污水处理厂处理</w:t>
      </w:r>
      <w:r w:rsidRPr="000E3EB7">
        <w:rPr>
          <w:rFonts w:eastAsia="仿宋" w:hAnsi="仿宋"/>
          <w:sz w:val="24"/>
          <w:szCs w:val="24"/>
        </w:rPr>
        <w:t>。</w:t>
      </w:r>
      <w:r w:rsidR="00961B24" w:rsidRPr="000E3EB7">
        <w:rPr>
          <w:rFonts w:eastAsia="仿宋" w:hAnsi="仿宋"/>
          <w:sz w:val="24"/>
          <w:szCs w:val="24"/>
        </w:rPr>
        <w:t>本</w:t>
      </w:r>
      <w:r w:rsidRPr="000E3EB7">
        <w:rPr>
          <w:rFonts w:eastAsia="仿宋" w:hAnsi="仿宋"/>
          <w:sz w:val="24"/>
          <w:szCs w:val="24"/>
        </w:rPr>
        <w:t>项目对区域地</w:t>
      </w:r>
      <w:r w:rsidRPr="000E3EB7">
        <w:rPr>
          <w:rFonts w:eastAsia="仿宋" w:hAnsi="仿宋"/>
          <w:sz w:val="24"/>
          <w:szCs w:val="24"/>
        </w:rPr>
        <w:lastRenderedPageBreak/>
        <w:t>下水的影响</w:t>
      </w:r>
      <w:r w:rsidR="00961B24" w:rsidRPr="000E3EB7">
        <w:rPr>
          <w:rFonts w:eastAsia="仿宋" w:hAnsi="仿宋"/>
          <w:sz w:val="24"/>
          <w:szCs w:val="24"/>
        </w:rPr>
        <w:t>很小。</w:t>
      </w:r>
      <w:r w:rsidR="00961B24" w:rsidRPr="000E3EB7">
        <w:rPr>
          <w:rFonts w:eastAsia="仿宋" w:hAnsi="仿宋"/>
          <w:color w:val="000000"/>
          <w:sz w:val="24"/>
          <w:szCs w:val="24"/>
        </w:rPr>
        <w:t>为了解区域地下水环境质量，确定地下水环境调查范围为</w:t>
      </w:r>
      <w:r w:rsidR="00961B24" w:rsidRPr="00890A05">
        <w:rPr>
          <w:rFonts w:eastAsia="仿宋" w:hAnsi="仿宋"/>
          <w:color w:val="000000"/>
          <w:sz w:val="24"/>
          <w:szCs w:val="24"/>
        </w:rPr>
        <w:t>：</w:t>
      </w:r>
      <w:r w:rsidR="00520B30">
        <w:rPr>
          <w:rFonts w:eastAsia="仿宋" w:hAnsi="仿宋" w:hint="eastAsia"/>
          <w:color w:val="000000"/>
          <w:sz w:val="24"/>
          <w:szCs w:val="24"/>
        </w:rPr>
        <w:t>明山电排厂区、</w:t>
      </w:r>
      <w:r w:rsidR="006F66DC" w:rsidRPr="00890A05">
        <w:rPr>
          <w:rFonts w:eastAsia="仿宋" w:hAnsi="仿宋"/>
          <w:color w:val="000000"/>
          <w:sz w:val="24"/>
          <w:szCs w:val="24"/>
        </w:rPr>
        <w:t>藕池东支</w:t>
      </w:r>
      <w:r w:rsidR="006F66DC" w:rsidRPr="00890A05">
        <w:rPr>
          <w:rFonts w:eastAsia="仿宋" w:hAnsi="仿宋"/>
          <w:sz w:val="24"/>
          <w:szCs w:val="24"/>
        </w:rPr>
        <w:t>施工河道及施工临时场地周边</w:t>
      </w:r>
      <w:r w:rsidR="006F66DC" w:rsidRPr="00890A05">
        <w:rPr>
          <w:rFonts w:eastAsia="仿宋"/>
          <w:sz w:val="24"/>
          <w:szCs w:val="24"/>
        </w:rPr>
        <w:t>6km</w:t>
      </w:r>
      <w:r w:rsidR="006F66DC" w:rsidRPr="00890A05">
        <w:rPr>
          <w:rFonts w:eastAsia="仿宋"/>
          <w:sz w:val="24"/>
          <w:szCs w:val="24"/>
          <w:vertAlign w:val="superscript"/>
        </w:rPr>
        <w:t>2</w:t>
      </w:r>
      <w:r w:rsidR="006F66DC" w:rsidRPr="00890A05">
        <w:rPr>
          <w:rFonts w:eastAsia="仿宋" w:hAnsi="仿宋"/>
          <w:sz w:val="24"/>
          <w:szCs w:val="24"/>
        </w:rPr>
        <w:t>范围内。</w:t>
      </w:r>
    </w:p>
    <w:p w:rsidR="00495B0A" w:rsidRPr="000205CE" w:rsidRDefault="00FD1AF5" w:rsidP="00FD1AF5">
      <w:pPr>
        <w:pStyle w:val="3"/>
        <w:numPr>
          <w:ilvl w:val="0"/>
          <w:numId w:val="0"/>
        </w:numPr>
        <w:adjustRightInd w:val="0"/>
        <w:snapToGrid w:val="0"/>
        <w:spacing w:line="360" w:lineRule="auto"/>
        <w:rPr>
          <w:rFonts w:ascii="Times New Roman" w:eastAsia="仿宋"/>
          <w:szCs w:val="30"/>
        </w:rPr>
      </w:pPr>
      <w:r>
        <w:rPr>
          <w:rFonts w:ascii="Times New Roman" w:eastAsia="仿宋" w:hAnsi="仿宋" w:hint="eastAsia"/>
          <w:szCs w:val="30"/>
        </w:rPr>
        <w:t>2.4.4</w:t>
      </w:r>
      <w:r w:rsidR="00495B0A" w:rsidRPr="000205CE">
        <w:rPr>
          <w:rFonts w:ascii="Times New Roman" w:eastAsia="仿宋" w:hAnsi="仿宋"/>
          <w:szCs w:val="30"/>
        </w:rPr>
        <w:t>声环境</w:t>
      </w:r>
    </w:p>
    <w:p w:rsidR="00495B0A" w:rsidRPr="000E3EB7" w:rsidRDefault="00495B0A" w:rsidP="000E3EB7">
      <w:pPr>
        <w:adjustRightInd w:val="0"/>
        <w:snapToGrid w:val="0"/>
        <w:ind w:firstLine="480"/>
        <w:rPr>
          <w:rFonts w:eastAsia="仿宋"/>
          <w:color w:val="000000"/>
          <w:sz w:val="24"/>
          <w:szCs w:val="24"/>
        </w:rPr>
      </w:pPr>
      <w:r w:rsidRPr="000E3EB7">
        <w:rPr>
          <w:rFonts w:eastAsia="仿宋" w:hAnsi="仿宋"/>
          <w:color w:val="000000"/>
          <w:sz w:val="24"/>
          <w:szCs w:val="24"/>
        </w:rPr>
        <w:t>（</w:t>
      </w:r>
      <w:r w:rsidRPr="000E3EB7">
        <w:rPr>
          <w:rFonts w:eastAsia="仿宋"/>
          <w:color w:val="000000"/>
          <w:sz w:val="24"/>
          <w:szCs w:val="24"/>
        </w:rPr>
        <w:t>1</w:t>
      </w:r>
      <w:r w:rsidRPr="000E3EB7">
        <w:rPr>
          <w:rFonts w:eastAsia="仿宋" w:hAnsi="仿宋"/>
          <w:color w:val="000000"/>
          <w:sz w:val="24"/>
          <w:szCs w:val="24"/>
        </w:rPr>
        <w:t>）声环境评价等级</w:t>
      </w:r>
    </w:p>
    <w:p w:rsidR="004F7342" w:rsidRDefault="00961B24" w:rsidP="004F7342">
      <w:pPr>
        <w:adjustRightInd w:val="0"/>
        <w:snapToGrid w:val="0"/>
        <w:ind w:firstLine="480"/>
        <w:rPr>
          <w:rFonts w:eastAsia="仿宋" w:hAnsi="仿宋"/>
          <w:sz w:val="24"/>
          <w:szCs w:val="24"/>
        </w:rPr>
      </w:pPr>
      <w:r w:rsidRPr="000E3EB7">
        <w:rPr>
          <w:rFonts w:eastAsia="仿宋" w:hAnsi="仿宋"/>
          <w:sz w:val="24"/>
          <w:szCs w:val="24"/>
        </w:rPr>
        <w:t>本项目运营期主要是水</w:t>
      </w:r>
      <w:r w:rsidR="00BE5F29">
        <w:rPr>
          <w:rFonts w:eastAsia="仿宋" w:hAnsi="仿宋" w:hint="eastAsia"/>
          <w:sz w:val="24"/>
          <w:szCs w:val="24"/>
        </w:rPr>
        <w:t>泵运行</w:t>
      </w:r>
      <w:r w:rsidRPr="000E3EB7">
        <w:rPr>
          <w:rFonts w:eastAsia="仿宋" w:hAnsi="仿宋"/>
          <w:sz w:val="24"/>
          <w:szCs w:val="24"/>
        </w:rPr>
        <w:t>噪声对周边环境的影响</w:t>
      </w:r>
      <w:r w:rsidR="00FD6C92" w:rsidRPr="000E3EB7">
        <w:rPr>
          <w:rFonts w:eastAsia="仿宋" w:hAnsi="仿宋"/>
          <w:sz w:val="24"/>
          <w:szCs w:val="24"/>
        </w:rPr>
        <w:t>，对照《环境影响评价导则</w:t>
      </w:r>
      <w:r w:rsidR="00FD6C92" w:rsidRPr="000E3EB7">
        <w:rPr>
          <w:rFonts w:eastAsia="仿宋"/>
          <w:sz w:val="24"/>
          <w:szCs w:val="24"/>
        </w:rPr>
        <w:t xml:space="preserve"> </w:t>
      </w:r>
      <w:r w:rsidR="00FD6C92" w:rsidRPr="000E3EB7">
        <w:rPr>
          <w:rFonts w:eastAsia="仿宋" w:hAnsi="仿宋"/>
          <w:sz w:val="24"/>
          <w:szCs w:val="24"/>
        </w:rPr>
        <w:t>声环境》（</w:t>
      </w:r>
      <w:r w:rsidR="00FD6C92" w:rsidRPr="000E3EB7">
        <w:rPr>
          <w:rFonts w:eastAsia="仿宋"/>
          <w:sz w:val="24"/>
          <w:szCs w:val="24"/>
        </w:rPr>
        <w:t>HJ2.4-2009</w:t>
      </w:r>
      <w:r w:rsidR="00FD6C92" w:rsidRPr="000E3EB7">
        <w:rPr>
          <w:rFonts w:eastAsia="仿宋" w:hAnsi="仿宋"/>
          <w:sz w:val="24"/>
          <w:szCs w:val="24"/>
        </w:rPr>
        <w:t>）中评价等级的划分规定，结合</w:t>
      </w:r>
      <w:r w:rsidRPr="000E3EB7">
        <w:rPr>
          <w:rFonts w:eastAsia="仿宋" w:hAnsi="仿宋"/>
          <w:sz w:val="24"/>
          <w:szCs w:val="24"/>
        </w:rPr>
        <w:t>周边</w:t>
      </w:r>
      <w:r w:rsidR="00FD6C92" w:rsidRPr="000E3EB7">
        <w:rPr>
          <w:rFonts w:eastAsia="仿宋" w:hAnsi="仿宋"/>
          <w:sz w:val="24"/>
          <w:szCs w:val="24"/>
        </w:rPr>
        <w:t>环境敏感</w:t>
      </w:r>
      <w:r w:rsidRPr="000E3EB7">
        <w:rPr>
          <w:rFonts w:eastAsia="仿宋" w:hAnsi="仿宋"/>
          <w:sz w:val="24"/>
          <w:szCs w:val="24"/>
        </w:rPr>
        <w:t>点</w:t>
      </w:r>
      <w:r w:rsidR="00FD6C92" w:rsidRPr="000E3EB7">
        <w:rPr>
          <w:rFonts w:eastAsia="仿宋" w:hAnsi="仿宋"/>
          <w:sz w:val="24"/>
          <w:szCs w:val="24"/>
        </w:rPr>
        <w:t>的分布情况进行综合考虑，确定本项目声环境评价工作等级为二级。</w:t>
      </w:r>
    </w:p>
    <w:p w:rsidR="00495B0A" w:rsidRPr="003054ED" w:rsidRDefault="00495B0A" w:rsidP="004F7342">
      <w:pPr>
        <w:adjustRightInd w:val="0"/>
        <w:snapToGrid w:val="0"/>
        <w:ind w:firstLine="480"/>
        <w:rPr>
          <w:rFonts w:eastAsia="仿宋"/>
          <w:color w:val="000000"/>
          <w:sz w:val="24"/>
          <w:szCs w:val="24"/>
        </w:rPr>
      </w:pPr>
      <w:r w:rsidRPr="003054ED">
        <w:rPr>
          <w:rFonts w:eastAsia="仿宋" w:hAnsi="仿宋"/>
          <w:color w:val="000000"/>
          <w:sz w:val="24"/>
          <w:szCs w:val="24"/>
        </w:rPr>
        <w:t>（</w:t>
      </w:r>
      <w:r w:rsidRPr="003054ED">
        <w:rPr>
          <w:rFonts w:eastAsia="仿宋"/>
          <w:color w:val="000000"/>
          <w:sz w:val="24"/>
          <w:szCs w:val="24"/>
        </w:rPr>
        <w:t>2</w:t>
      </w:r>
      <w:r w:rsidRPr="003054ED">
        <w:rPr>
          <w:rFonts w:eastAsia="仿宋" w:hAnsi="仿宋"/>
          <w:color w:val="000000"/>
          <w:sz w:val="24"/>
          <w:szCs w:val="24"/>
        </w:rPr>
        <w:t>）声环境评价范围</w:t>
      </w:r>
    </w:p>
    <w:p w:rsidR="00B73653" w:rsidRDefault="00B73653" w:rsidP="00B73653">
      <w:pPr>
        <w:adjustRightInd w:val="0"/>
        <w:snapToGrid w:val="0"/>
        <w:ind w:firstLine="480"/>
        <w:rPr>
          <w:rFonts w:eastAsia="仿宋" w:hAnsi="仿宋"/>
          <w:sz w:val="24"/>
          <w:szCs w:val="24"/>
        </w:rPr>
      </w:pPr>
      <w:r w:rsidRPr="00890A05">
        <w:rPr>
          <w:rFonts w:eastAsia="仿宋" w:hAnsi="仿宋"/>
          <w:sz w:val="24"/>
          <w:szCs w:val="24"/>
        </w:rPr>
        <w:t>工程用地红线及施工期临时场地外</w:t>
      </w:r>
      <w:r w:rsidRPr="00890A05">
        <w:rPr>
          <w:rFonts w:eastAsia="仿宋"/>
          <w:sz w:val="24"/>
          <w:szCs w:val="24"/>
        </w:rPr>
        <w:t>200m</w:t>
      </w:r>
      <w:r w:rsidRPr="00890A05">
        <w:rPr>
          <w:rFonts w:eastAsia="仿宋" w:hAnsi="仿宋"/>
          <w:sz w:val="24"/>
          <w:szCs w:val="24"/>
        </w:rPr>
        <w:t>、运输道路两侧</w:t>
      </w:r>
      <w:r w:rsidRPr="00890A05">
        <w:rPr>
          <w:rFonts w:eastAsia="仿宋"/>
          <w:sz w:val="24"/>
          <w:szCs w:val="24"/>
        </w:rPr>
        <w:t>200m</w:t>
      </w:r>
      <w:r w:rsidRPr="00890A05">
        <w:rPr>
          <w:rFonts w:eastAsia="仿宋" w:hAnsi="仿宋"/>
          <w:sz w:val="24"/>
          <w:szCs w:val="24"/>
        </w:rPr>
        <w:t>范围为声环境评价范围。</w:t>
      </w:r>
    </w:p>
    <w:p w:rsidR="002360F3" w:rsidRPr="000205CE" w:rsidRDefault="00FD1AF5" w:rsidP="00FD1AF5">
      <w:pPr>
        <w:pStyle w:val="3"/>
        <w:numPr>
          <w:ilvl w:val="0"/>
          <w:numId w:val="0"/>
        </w:numPr>
        <w:adjustRightInd w:val="0"/>
        <w:snapToGrid w:val="0"/>
        <w:spacing w:line="360" w:lineRule="auto"/>
        <w:rPr>
          <w:rFonts w:ascii="Times New Roman" w:eastAsia="仿宋"/>
          <w:szCs w:val="30"/>
        </w:rPr>
      </w:pPr>
      <w:r>
        <w:rPr>
          <w:rFonts w:ascii="Times New Roman" w:eastAsia="仿宋" w:hAnsi="仿宋" w:hint="eastAsia"/>
          <w:szCs w:val="30"/>
        </w:rPr>
        <w:t>2.4.5</w:t>
      </w:r>
      <w:r w:rsidR="002360F3" w:rsidRPr="000205CE">
        <w:rPr>
          <w:rFonts w:ascii="Times New Roman" w:eastAsia="仿宋" w:hAnsi="仿宋"/>
          <w:szCs w:val="30"/>
        </w:rPr>
        <w:t>生态环境</w:t>
      </w:r>
    </w:p>
    <w:p w:rsidR="002360F3" w:rsidRPr="000E3EB7" w:rsidRDefault="002360F3" w:rsidP="000E3EB7">
      <w:pPr>
        <w:adjustRightInd w:val="0"/>
        <w:snapToGrid w:val="0"/>
        <w:ind w:firstLine="480"/>
        <w:rPr>
          <w:rFonts w:eastAsia="仿宋"/>
          <w:color w:val="000000"/>
          <w:sz w:val="24"/>
          <w:szCs w:val="24"/>
        </w:rPr>
      </w:pPr>
      <w:r w:rsidRPr="000E3EB7">
        <w:rPr>
          <w:rFonts w:eastAsia="仿宋" w:hAnsi="仿宋"/>
          <w:color w:val="000000"/>
          <w:sz w:val="24"/>
          <w:szCs w:val="24"/>
        </w:rPr>
        <w:t>（</w:t>
      </w:r>
      <w:r w:rsidRPr="000E3EB7">
        <w:rPr>
          <w:rFonts w:eastAsia="仿宋"/>
          <w:color w:val="000000"/>
          <w:sz w:val="24"/>
          <w:szCs w:val="24"/>
        </w:rPr>
        <w:t>1</w:t>
      </w:r>
      <w:r w:rsidRPr="000E3EB7">
        <w:rPr>
          <w:rFonts w:eastAsia="仿宋" w:hAnsi="仿宋"/>
          <w:color w:val="000000"/>
          <w:sz w:val="24"/>
          <w:szCs w:val="24"/>
        </w:rPr>
        <w:t>）生态评价等级</w:t>
      </w:r>
    </w:p>
    <w:p w:rsidR="00300B49" w:rsidRPr="000E3EB7" w:rsidRDefault="00FD6C92" w:rsidP="000E3EB7">
      <w:pPr>
        <w:adjustRightInd w:val="0"/>
        <w:snapToGrid w:val="0"/>
        <w:ind w:firstLine="480"/>
        <w:rPr>
          <w:rFonts w:eastAsia="仿宋" w:hAnsi="仿宋"/>
          <w:color w:val="000000"/>
          <w:sz w:val="24"/>
          <w:szCs w:val="24"/>
        </w:rPr>
      </w:pPr>
      <w:r w:rsidRPr="000E3EB7">
        <w:rPr>
          <w:rFonts w:eastAsia="仿宋" w:hAnsi="仿宋"/>
          <w:sz w:val="24"/>
          <w:szCs w:val="24"/>
        </w:rPr>
        <w:t>按照《环境影响评价技术导则</w:t>
      </w:r>
      <w:r w:rsidRPr="000E3EB7">
        <w:rPr>
          <w:rFonts w:eastAsia="仿宋"/>
          <w:sz w:val="24"/>
          <w:szCs w:val="24"/>
        </w:rPr>
        <w:t xml:space="preserve"> </w:t>
      </w:r>
      <w:r w:rsidRPr="000E3EB7">
        <w:rPr>
          <w:rFonts w:eastAsia="仿宋" w:hAnsi="仿宋"/>
          <w:sz w:val="24"/>
          <w:szCs w:val="24"/>
        </w:rPr>
        <w:t>生态影响》（</w:t>
      </w:r>
      <w:r w:rsidRPr="000E3EB7">
        <w:rPr>
          <w:rFonts w:eastAsia="仿宋"/>
          <w:sz w:val="24"/>
          <w:szCs w:val="24"/>
        </w:rPr>
        <w:t>HJ19-2011</w:t>
      </w:r>
      <w:r w:rsidRPr="000E3EB7">
        <w:rPr>
          <w:rFonts w:eastAsia="仿宋" w:hAnsi="仿宋"/>
          <w:sz w:val="24"/>
          <w:szCs w:val="24"/>
        </w:rPr>
        <w:t>）要求，根据影响区域</w:t>
      </w:r>
      <w:r w:rsidR="00F80FA2" w:rsidRPr="000E3EB7">
        <w:rPr>
          <w:rFonts w:eastAsia="仿宋" w:hAnsi="仿宋"/>
          <w:sz w:val="24"/>
          <w:szCs w:val="24"/>
        </w:rPr>
        <w:t>的</w:t>
      </w:r>
      <w:r w:rsidRPr="000E3EB7">
        <w:rPr>
          <w:rFonts w:eastAsia="仿宋" w:hAnsi="仿宋"/>
          <w:sz w:val="24"/>
          <w:szCs w:val="24"/>
        </w:rPr>
        <w:t>生态敏感性和</w:t>
      </w:r>
      <w:r w:rsidR="00F80FA2" w:rsidRPr="000E3EB7">
        <w:rPr>
          <w:rFonts w:eastAsia="仿宋" w:hAnsi="仿宋"/>
          <w:sz w:val="24"/>
          <w:szCs w:val="24"/>
        </w:rPr>
        <w:t>评价项目的</w:t>
      </w:r>
      <w:r w:rsidRPr="000E3EB7">
        <w:rPr>
          <w:rFonts w:eastAsia="仿宋" w:hAnsi="仿宋"/>
          <w:sz w:val="24"/>
          <w:szCs w:val="24"/>
        </w:rPr>
        <w:t>工程</w:t>
      </w:r>
      <w:r w:rsidR="00F80FA2" w:rsidRPr="000E3EB7">
        <w:rPr>
          <w:rFonts w:eastAsia="仿宋" w:hAnsi="仿宋"/>
          <w:sz w:val="24"/>
          <w:szCs w:val="24"/>
        </w:rPr>
        <w:t>占地（含水域）范围</w:t>
      </w:r>
      <w:r w:rsidRPr="000E3EB7">
        <w:rPr>
          <w:rFonts w:eastAsia="仿宋" w:hAnsi="仿宋"/>
          <w:sz w:val="24"/>
          <w:szCs w:val="24"/>
        </w:rPr>
        <w:t>共同来判定生态影响评价工作等级。本项目位于</w:t>
      </w:r>
      <w:r w:rsidR="00BE5F29">
        <w:rPr>
          <w:rFonts w:eastAsia="仿宋" w:hAnsi="仿宋" w:hint="eastAsia"/>
          <w:sz w:val="24"/>
          <w:szCs w:val="24"/>
        </w:rPr>
        <w:t>南县明山头镇</w:t>
      </w:r>
      <w:r w:rsidRPr="000E3EB7">
        <w:rPr>
          <w:rFonts w:eastAsia="仿宋" w:hAnsi="仿宋"/>
          <w:sz w:val="24"/>
          <w:szCs w:val="24"/>
        </w:rPr>
        <w:t>，</w:t>
      </w:r>
      <w:r w:rsidR="00154663" w:rsidRPr="000E3EB7">
        <w:rPr>
          <w:rFonts w:eastAsia="仿宋" w:hAnsi="仿宋"/>
          <w:color w:val="000000"/>
          <w:sz w:val="24"/>
          <w:szCs w:val="24"/>
        </w:rPr>
        <w:t>工程</w:t>
      </w:r>
      <w:r w:rsidR="00BE5F29">
        <w:rPr>
          <w:rFonts w:eastAsia="仿宋" w:hAnsi="仿宋" w:hint="eastAsia"/>
          <w:color w:val="000000"/>
          <w:sz w:val="24"/>
          <w:szCs w:val="24"/>
        </w:rPr>
        <w:t>永久</w:t>
      </w:r>
      <w:r w:rsidR="00154663" w:rsidRPr="000E3EB7">
        <w:rPr>
          <w:rFonts w:eastAsia="仿宋" w:hAnsi="仿宋"/>
          <w:color w:val="000000"/>
          <w:sz w:val="24"/>
          <w:szCs w:val="24"/>
        </w:rPr>
        <w:t>占地</w:t>
      </w:r>
      <w:r w:rsidR="00154663" w:rsidRPr="000E3EB7">
        <w:rPr>
          <w:rFonts w:eastAsia="仿宋" w:hAnsi="仿宋" w:hint="eastAsia"/>
          <w:color w:val="000000"/>
          <w:sz w:val="24"/>
          <w:szCs w:val="24"/>
        </w:rPr>
        <w:t>面积</w:t>
      </w:r>
      <w:r w:rsidR="00BE5F29">
        <w:rPr>
          <w:rFonts w:eastAsia="仿宋" w:hAnsi="仿宋" w:hint="eastAsia"/>
          <w:color w:val="000000"/>
          <w:sz w:val="24"/>
          <w:szCs w:val="24"/>
        </w:rPr>
        <w:t>5.10</w:t>
      </w:r>
      <w:r w:rsidR="00BE5F29">
        <w:rPr>
          <w:rFonts w:eastAsia="仿宋" w:hAnsi="仿宋" w:hint="eastAsia"/>
          <w:color w:val="000000"/>
          <w:sz w:val="24"/>
          <w:szCs w:val="24"/>
        </w:rPr>
        <w:t>亩</w:t>
      </w:r>
      <w:r w:rsidR="00154663" w:rsidRPr="000E3EB7">
        <w:rPr>
          <w:rFonts w:eastAsia="仿宋" w:hAnsi="仿宋" w:hint="eastAsia"/>
          <w:color w:val="000000"/>
          <w:sz w:val="24"/>
          <w:szCs w:val="24"/>
        </w:rPr>
        <w:t>（</w:t>
      </w:r>
      <w:r w:rsidR="00154663" w:rsidRPr="000E3EB7">
        <w:rPr>
          <w:rFonts w:eastAsia="仿宋" w:hAnsi="仿宋" w:hint="eastAsia"/>
          <w:color w:val="000000"/>
          <w:sz w:val="24"/>
          <w:szCs w:val="24"/>
        </w:rPr>
        <w:t>0.00</w:t>
      </w:r>
      <w:r w:rsidR="00783E55" w:rsidRPr="000E3EB7">
        <w:rPr>
          <w:rFonts w:eastAsia="仿宋" w:hAnsi="仿宋" w:hint="eastAsia"/>
          <w:color w:val="000000"/>
          <w:sz w:val="24"/>
          <w:szCs w:val="24"/>
        </w:rPr>
        <w:t>3</w:t>
      </w:r>
      <w:r w:rsidR="00BE5F29">
        <w:rPr>
          <w:rFonts w:eastAsia="仿宋" w:hAnsi="仿宋" w:hint="eastAsia"/>
          <w:color w:val="000000"/>
          <w:sz w:val="24"/>
          <w:szCs w:val="24"/>
        </w:rPr>
        <w:t>4</w:t>
      </w:r>
      <w:r w:rsidR="00154663" w:rsidRPr="000E3EB7">
        <w:rPr>
          <w:rFonts w:eastAsia="仿宋" w:hAnsi="仿宋" w:hint="eastAsia"/>
          <w:color w:val="000000"/>
          <w:sz w:val="24"/>
          <w:szCs w:val="24"/>
        </w:rPr>
        <w:t>km</w:t>
      </w:r>
      <w:r w:rsidR="00154663" w:rsidRPr="000E3EB7">
        <w:rPr>
          <w:rFonts w:eastAsia="仿宋" w:hAnsi="仿宋" w:hint="eastAsia"/>
          <w:color w:val="000000"/>
          <w:sz w:val="24"/>
          <w:szCs w:val="24"/>
          <w:vertAlign w:val="superscript"/>
        </w:rPr>
        <w:t>2</w:t>
      </w:r>
      <w:r w:rsidR="00154663" w:rsidRPr="000E3EB7">
        <w:rPr>
          <w:rFonts w:eastAsia="仿宋" w:hAnsi="仿宋" w:hint="eastAsia"/>
          <w:color w:val="000000"/>
          <w:sz w:val="24"/>
          <w:szCs w:val="24"/>
        </w:rPr>
        <w:t>），远小于</w:t>
      </w:r>
      <w:r w:rsidRPr="000E3EB7">
        <w:rPr>
          <w:rFonts w:eastAsia="仿宋"/>
          <w:sz w:val="24"/>
          <w:szCs w:val="24"/>
        </w:rPr>
        <w:t>2km</w:t>
      </w:r>
      <w:r w:rsidRPr="000E3EB7">
        <w:rPr>
          <w:rFonts w:eastAsia="仿宋"/>
          <w:sz w:val="24"/>
          <w:szCs w:val="24"/>
          <w:vertAlign w:val="superscript"/>
        </w:rPr>
        <w:t>2</w:t>
      </w:r>
      <w:r w:rsidR="008602FE" w:rsidRPr="000E3EB7">
        <w:rPr>
          <w:rFonts w:eastAsia="仿宋" w:hAnsi="仿宋" w:hint="eastAsia"/>
          <w:sz w:val="24"/>
          <w:szCs w:val="24"/>
        </w:rPr>
        <w:t>。项目</w:t>
      </w:r>
      <w:r w:rsidRPr="000E3EB7">
        <w:rPr>
          <w:rFonts w:eastAsia="仿宋" w:hAnsi="仿宋"/>
          <w:sz w:val="24"/>
          <w:szCs w:val="24"/>
        </w:rPr>
        <w:t>用地性质为建设用地，</w:t>
      </w:r>
      <w:r w:rsidR="00F80FA2" w:rsidRPr="000E3EB7">
        <w:rPr>
          <w:rFonts w:eastAsia="仿宋" w:hAnsi="仿宋"/>
          <w:color w:val="000000"/>
          <w:sz w:val="24"/>
          <w:szCs w:val="24"/>
        </w:rPr>
        <w:t>不涉及饮用水水源保护区、自然保护区等特殊生态敏感区</w:t>
      </w:r>
      <w:r w:rsidR="001E5538" w:rsidRPr="000E3EB7">
        <w:rPr>
          <w:rFonts w:eastAsia="仿宋" w:hAnsi="仿宋" w:hint="eastAsia"/>
          <w:color w:val="000000"/>
          <w:sz w:val="24"/>
          <w:szCs w:val="24"/>
        </w:rPr>
        <w:t>，</w:t>
      </w:r>
      <w:r w:rsidR="00BE5F29">
        <w:rPr>
          <w:rFonts w:eastAsia="仿宋" w:hAnsi="仿宋" w:hint="eastAsia"/>
          <w:color w:val="000000"/>
          <w:sz w:val="24"/>
          <w:szCs w:val="24"/>
        </w:rPr>
        <w:t>但工程运营涉及大通湖国家湿地</w:t>
      </w:r>
      <w:r w:rsidR="00890A05">
        <w:rPr>
          <w:rFonts w:eastAsia="仿宋" w:hAnsi="仿宋" w:hint="eastAsia"/>
          <w:color w:val="000000"/>
          <w:sz w:val="24"/>
          <w:szCs w:val="24"/>
        </w:rPr>
        <w:t>公园</w:t>
      </w:r>
      <w:r w:rsidR="00BE5F29">
        <w:rPr>
          <w:rFonts w:eastAsia="仿宋" w:hAnsi="仿宋" w:hint="eastAsia"/>
          <w:color w:val="000000"/>
          <w:sz w:val="24"/>
          <w:szCs w:val="24"/>
        </w:rPr>
        <w:t>，属于重要生态敏感区</w:t>
      </w:r>
      <w:r w:rsidRPr="000E3EB7">
        <w:rPr>
          <w:rFonts w:eastAsia="仿宋" w:hAnsi="仿宋"/>
          <w:sz w:val="24"/>
          <w:szCs w:val="24"/>
        </w:rPr>
        <w:t>。</w:t>
      </w:r>
      <w:r w:rsidR="00F80FA2" w:rsidRPr="000E3EB7">
        <w:rPr>
          <w:rFonts w:eastAsia="仿宋" w:hAnsi="仿宋"/>
          <w:color w:val="000000"/>
          <w:sz w:val="24"/>
          <w:szCs w:val="24"/>
        </w:rPr>
        <w:t>根据生态影响评价工作等级划分表</w:t>
      </w:r>
      <w:r w:rsidR="00C9424D" w:rsidRPr="000E3EB7">
        <w:rPr>
          <w:rFonts w:eastAsia="仿宋" w:hAnsi="仿宋" w:hint="eastAsia"/>
          <w:color w:val="000000"/>
          <w:sz w:val="24"/>
          <w:szCs w:val="24"/>
        </w:rPr>
        <w:t>，</w:t>
      </w:r>
      <w:r w:rsidR="00501C64" w:rsidRPr="000E3EB7">
        <w:rPr>
          <w:rFonts w:eastAsia="仿宋" w:hAnsi="仿宋"/>
          <w:color w:val="000000"/>
          <w:sz w:val="24"/>
          <w:szCs w:val="24"/>
        </w:rPr>
        <w:t>项目</w:t>
      </w:r>
      <w:r w:rsidR="00F80FA2" w:rsidRPr="000E3EB7">
        <w:rPr>
          <w:rFonts w:eastAsia="仿宋" w:hAnsi="仿宋"/>
          <w:color w:val="000000"/>
          <w:sz w:val="24"/>
          <w:szCs w:val="24"/>
        </w:rPr>
        <w:t>生态评价等级为三级。</w:t>
      </w:r>
    </w:p>
    <w:p w:rsidR="002360F3" w:rsidRPr="000E3EB7" w:rsidRDefault="002360F3" w:rsidP="000E3EB7">
      <w:pPr>
        <w:adjustRightInd w:val="0"/>
        <w:snapToGrid w:val="0"/>
        <w:ind w:firstLine="480"/>
        <w:rPr>
          <w:rFonts w:eastAsia="仿宋"/>
          <w:color w:val="000000"/>
          <w:sz w:val="24"/>
          <w:szCs w:val="24"/>
        </w:rPr>
      </w:pPr>
      <w:r w:rsidRPr="000E3EB7">
        <w:rPr>
          <w:rFonts w:eastAsia="仿宋" w:hAnsi="仿宋"/>
          <w:color w:val="000000"/>
          <w:sz w:val="24"/>
          <w:szCs w:val="24"/>
        </w:rPr>
        <w:t>（</w:t>
      </w:r>
      <w:r w:rsidRPr="000E3EB7">
        <w:rPr>
          <w:rFonts w:eastAsia="仿宋"/>
          <w:color w:val="000000"/>
          <w:sz w:val="24"/>
          <w:szCs w:val="24"/>
        </w:rPr>
        <w:t>2</w:t>
      </w:r>
      <w:r w:rsidRPr="000E3EB7">
        <w:rPr>
          <w:rFonts w:eastAsia="仿宋" w:hAnsi="仿宋"/>
          <w:color w:val="000000"/>
          <w:sz w:val="24"/>
          <w:szCs w:val="24"/>
        </w:rPr>
        <w:t>）生态评价范围</w:t>
      </w:r>
    </w:p>
    <w:p w:rsidR="00071BED" w:rsidRDefault="00300B49" w:rsidP="000E3EB7">
      <w:pPr>
        <w:adjustRightInd w:val="0"/>
        <w:snapToGrid w:val="0"/>
        <w:ind w:firstLine="480"/>
        <w:rPr>
          <w:rFonts w:eastAsia="仿宋" w:hAnsi="仿宋"/>
          <w:color w:val="000000"/>
          <w:sz w:val="24"/>
          <w:szCs w:val="24"/>
        </w:rPr>
      </w:pPr>
      <w:r w:rsidRPr="000E3EB7">
        <w:rPr>
          <w:rFonts w:eastAsia="仿宋" w:hAnsi="仿宋"/>
          <w:color w:val="000000"/>
          <w:sz w:val="24"/>
          <w:szCs w:val="24"/>
        </w:rPr>
        <w:t>按照《环境影响评价技术导则</w:t>
      </w:r>
      <w:r w:rsidRPr="000E3EB7">
        <w:rPr>
          <w:rFonts w:eastAsia="仿宋"/>
          <w:color w:val="000000"/>
          <w:sz w:val="24"/>
          <w:szCs w:val="24"/>
        </w:rPr>
        <w:t xml:space="preserve"> </w:t>
      </w:r>
      <w:r w:rsidRPr="000E3EB7">
        <w:rPr>
          <w:rFonts w:eastAsia="仿宋" w:hAnsi="仿宋"/>
          <w:color w:val="000000"/>
          <w:sz w:val="24"/>
          <w:szCs w:val="24"/>
        </w:rPr>
        <w:t>生态影响》（</w:t>
      </w:r>
      <w:r w:rsidRPr="000E3EB7">
        <w:rPr>
          <w:rFonts w:eastAsia="仿宋"/>
          <w:color w:val="000000"/>
          <w:sz w:val="24"/>
          <w:szCs w:val="24"/>
        </w:rPr>
        <w:t>HJ19-2011</w:t>
      </w:r>
      <w:r w:rsidRPr="000E3EB7">
        <w:rPr>
          <w:rFonts w:eastAsia="仿宋" w:hAnsi="仿宋"/>
          <w:color w:val="000000"/>
          <w:sz w:val="24"/>
          <w:szCs w:val="24"/>
        </w:rPr>
        <w:t>），考虑到评价区域和周边环境的生态完整性，本项目的生态调查与评价范围包括</w:t>
      </w:r>
      <w:r w:rsidR="00C73821">
        <w:rPr>
          <w:rFonts w:eastAsia="仿宋" w:hAnsi="仿宋" w:hint="eastAsia"/>
          <w:color w:val="000000"/>
          <w:sz w:val="24"/>
          <w:szCs w:val="24"/>
        </w:rPr>
        <w:t>大通湖体全部水域、藕池东支河评价河段（</w:t>
      </w:r>
      <w:r w:rsidR="00C73821">
        <w:rPr>
          <w:rFonts w:eastAsia="仿宋" w:hint="eastAsia"/>
          <w:sz w:val="24"/>
          <w:szCs w:val="24"/>
        </w:rPr>
        <w:t>藕池东支河引排口</w:t>
      </w:r>
      <w:r w:rsidR="00C73821" w:rsidRPr="007742F5">
        <w:rPr>
          <w:rFonts w:eastAsia="仿宋" w:hint="eastAsia"/>
          <w:sz w:val="24"/>
          <w:szCs w:val="24"/>
        </w:rPr>
        <w:t>上游</w:t>
      </w:r>
      <w:r w:rsidR="00890A05">
        <w:rPr>
          <w:rFonts w:eastAsia="仿宋" w:hint="eastAsia"/>
          <w:sz w:val="24"/>
          <w:szCs w:val="24"/>
        </w:rPr>
        <w:t>1</w:t>
      </w:r>
      <w:r w:rsidR="00C73821" w:rsidRPr="007742F5">
        <w:rPr>
          <w:rFonts w:eastAsia="仿宋" w:hint="eastAsia"/>
          <w:sz w:val="24"/>
          <w:szCs w:val="24"/>
        </w:rPr>
        <w:t>km</w:t>
      </w:r>
      <w:r w:rsidR="00C73821" w:rsidRPr="007742F5">
        <w:rPr>
          <w:rFonts w:eastAsia="仿宋" w:hint="eastAsia"/>
          <w:sz w:val="24"/>
          <w:szCs w:val="24"/>
        </w:rPr>
        <w:t>至下游</w:t>
      </w:r>
      <w:r w:rsidR="00C73821" w:rsidRPr="007742F5">
        <w:rPr>
          <w:rFonts w:eastAsia="仿宋" w:hint="eastAsia"/>
          <w:sz w:val="24"/>
          <w:szCs w:val="24"/>
        </w:rPr>
        <w:t>4km</w:t>
      </w:r>
      <w:r w:rsidR="00C73821">
        <w:rPr>
          <w:rFonts w:eastAsia="仿宋" w:hAnsi="仿宋" w:hint="eastAsia"/>
          <w:color w:val="000000"/>
          <w:sz w:val="24"/>
          <w:szCs w:val="24"/>
        </w:rPr>
        <w:t>）</w:t>
      </w:r>
      <w:r w:rsidRPr="000E3EB7">
        <w:rPr>
          <w:rFonts w:eastAsia="仿宋" w:hAnsi="仿宋"/>
          <w:color w:val="000000"/>
          <w:sz w:val="24"/>
          <w:szCs w:val="24"/>
        </w:rPr>
        <w:t>。</w:t>
      </w:r>
      <w:r w:rsidR="00071BED" w:rsidRPr="000E3EB7">
        <w:rPr>
          <w:rFonts w:eastAsia="仿宋" w:hAnsi="仿宋"/>
          <w:color w:val="000000"/>
          <w:sz w:val="24"/>
          <w:szCs w:val="24"/>
        </w:rPr>
        <w:t>其中陆生生态调查范围为</w:t>
      </w:r>
      <w:r w:rsidR="00C73821">
        <w:rPr>
          <w:rFonts w:eastAsia="仿宋" w:hAnsi="仿宋" w:hint="eastAsia"/>
          <w:color w:val="000000"/>
          <w:sz w:val="24"/>
          <w:szCs w:val="24"/>
        </w:rPr>
        <w:t>闸站工程</w:t>
      </w:r>
      <w:r w:rsidR="00071BED" w:rsidRPr="000E3EB7">
        <w:rPr>
          <w:rFonts w:eastAsia="仿宋" w:hAnsi="仿宋"/>
          <w:color w:val="000000"/>
          <w:sz w:val="24"/>
          <w:szCs w:val="24"/>
        </w:rPr>
        <w:t>、引</w:t>
      </w:r>
      <w:r w:rsidR="00C73821">
        <w:rPr>
          <w:rFonts w:eastAsia="仿宋" w:hAnsi="仿宋" w:hint="eastAsia"/>
          <w:color w:val="000000"/>
          <w:sz w:val="24"/>
          <w:szCs w:val="24"/>
        </w:rPr>
        <w:t>排水</w:t>
      </w:r>
      <w:r w:rsidR="00071BED" w:rsidRPr="000E3EB7">
        <w:rPr>
          <w:rFonts w:eastAsia="仿宋" w:hAnsi="仿宋"/>
          <w:color w:val="000000"/>
          <w:sz w:val="24"/>
          <w:szCs w:val="24"/>
        </w:rPr>
        <w:t>渠</w:t>
      </w:r>
      <w:r w:rsidR="00C73821">
        <w:rPr>
          <w:rFonts w:eastAsia="仿宋" w:hAnsi="仿宋" w:hint="eastAsia"/>
          <w:color w:val="000000"/>
          <w:sz w:val="24"/>
          <w:szCs w:val="24"/>
        </w:rPr>
        <w:t>道占地</w:t>
      </w:r>
      <w:r w:rsidR="00071BED" w:rsidRPr="000E3EB7">
        <w:rPr>
          <w:rFonts w:eastAsia="仿宋" w:hAnsi="仿宋"/>
          <w:color w:val="000000"/>
          <w:sz w:val="24"/>
          <w:szCs w:val="24"/>
        </w:rPr>
        <w:t>向外延伸</w:t>
      </w:r>
      <w:r w:rsidR="00467A94" w:rsidRPr="000E3EB7">
        <w:rPr>
          <w:rFonts w:eastAsia="仿宋" w:hint="eastAsia"/>
          <w:color w:val="000000"/>
          <w:sz w:val="24"/>
          <w:szCs w:val="24"/>
        </w:rPr>
        <w:t>3</w:t>
      </w:r>
      <w:r w:rsidR="00071BED" w:rsidRPr="000E3EB7">
        <w:rPr>
          <w:rFonts w:eastAsia="仿宋"/>
          <w:color w:val="000000"/>
          <w:sz w:val="24"/>
          <w:szCs w:val="24"/>
        </w:rPr>
        <w:t>00m</w:t>
      </w:r>
      <w:r w:rsidR="00071BED" w:rsidRPr="000E3EB7">
        <w:rPr>
          <w:rFonts w:eastAsia="仿宋" w:hAnsi="仿宋"/>
          <w:color w:val="000000"/>
          <w:sz w:val="24"/>
          <w:szCs w:val="24"/>
        </w:rPr>
        <w:t>范围；水生生态调查范围为</w:t>
      </w:r>
      <w:r w:rsidR="00C73821">
        <w:rPr>
          <w:rFonts w:eastAsia="仿宋" w:hAnsi="仿宋" w:hint="eastAsia"/>
          <w:color w:val="000000"/>
          <w:sz w:val="24"/>
          <w:szCs w:val="24"/>
        </w:rPr>
        <w:t>大通湖国家湿地公园、藕池东支河</w:t>
      </w:r>
      <w:r w:rsidR="00890A05">
        <w:rPr>
          <w:rFonts w:eastAsia="仿宋" w:hAnsi="仿宋" w:hint="eastAsia"/>
          <w:color w:val="000000"/>
          <w:sz w:val="24"/>
          <w:szCs w:val="24"/>
        </w:rPr>
        <w:t>评价河段</w:t>
      </w:r>
      <w:r w:rsidR="00C73821">
        <w:rPr>
          <w:rFonts w:eastAsia="仿宋" w:hAnsi="仿宋" w:hint="eastAsia"/>
          <w:color w:val="000000"/>
          <w:sz w:val="24"/>
          <w:szCs w:val="24"/>
        </w:rPr>
        <w:t>内的生物</w:t>
      </w:r>
      <w:r w:rsidR="003D0E8E">
        <w:rPr>
          <w:rFonts w:eastAsia="仿宋" w:hAnsi="仿宋" w:hint="eastAsia"/>
          <w:color w:val="000000"/>
          <w:sz w:val="24"/>
          <w:szCs w:val="24"/>
        </w:rPr>
        <w:t>及生境</w:t>
      </w:r>
      <w:r w:rsidR="00071BED" w:rsidRPr="000E3EB7">
        <w:rPr>
          <w:rFonts w:eastAsia="仿宋" w:hAnsi="仿宋"/>
          <w:color w:val="000000"/>
          <w:sz w:val="24"/>
          <w:szCs w:val="24"/>
        </w:rPr>
        <w:t>。</w:t>
      </w:r>
    </w:p>
    <w:p w:rsidR="00495B0A" w:rsidRPr="00220DB8" w:rsidRDefault="00FD1AF5" w:rsidP="00FD1AF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2.4.6</w:t>
      </w:r>
      <w:r w:rsidR="00495B0A">
        <w:rPr>
          <w:rFonts w:ascii="Times New Roman" w:eastAsia="仿宋" w:hAnsi="仿宋" w:hint="eastAsia"/>
        </w:rPr>
        <w:t>土壤环境</w:t>
      </w:r>
    </w:p>
    <w:p w:rsidR="00495B0A" w:rsidRPr="000E3EB7" w:rsidRDefault="00495B0A" w:rsidP="000E3EB7">
      <w:pPr>
        <w:adjustRightInd w:val="0"/>
        <w:snapToGrid w:val="0"/>
        <w:ind w:firstLine="480"/>
        <w:rPr>
          <w:rFonts w:eastAsia="仿宋"/>
          <w:color w:val="000000"/>
          <w:sz w:val="24"/>
          <w:szCs w:val="24"/>
        </w:rPr>
      </w:pPr>
      <w:r w:rsidRPr="000E3EB7">
        <w:rPr>
          <w:rFonts w:eastAsia="仿宋" w:hAnsi="仿宋"/>
          <w:color w:val="000000"/>
          <w:sz w:val="24"/>
          <w:szCs w:val="24"/>
        </w:rPr>
        <w:t>（</w:t>
      </w:r>
      <w:r w:rsidRPr="000E3EB7">
        <w:rPr>
          <w:rFonts w:eastAsia="仿宋"/>
          <w:color w:val="000000"/>
          <w:sz w:val="24"/>
          <w:szCs w:val="24"/>
        </w:rPr>
        <w:t>1</w:t>
      </w:r>
      <w:r w:rsidRPr="000E3EB7">
        <w:rPr>
          <w:rFonts w:eastAsia="仿宋" w:hAnsi="仿宋"/>
          <w:color w:val="000000"/>
          <w:sz w:val="24"/>
          <w:szCs w:val="24"/>
        </w:rPr>
        <w:t>）土壤评价等级</w:t>
      </w:r>
    </w:p>
    <w:p w:rsidR="004F7342" w:rsidRDefault="00495B0A" w:rsidP="004F7342">
      <w:pPr>
        <w:adjustRightInd w:val="0"/>
        <w:snapToGrid w:val="0"/>
        <w:ind w:firstLine="480"/>
        <w:rPr>
          <w:rFonts w:eastAsia="仿宋" w:hAnsi="仿宋"/>
          <w:color w:val="000000"/>
          <w:sz w:val="24"/>
          <w:szCs w:val="24"/>
        </w:rPr>
      </w:pPr>
      <w:r w:rsidRPr="000E3EB7">
        <w:rPr>
          <w:rFonts w:eastAsia="仿宋" w:hAnsi="仿宋"/>
          <w:color w:val="000000"/>
          <w:sz w:val="24"/>
          <w:szCs w:val="24"/>
        </w:rPr>
        <w:t>根据《环境影响评价技术导则</w:t>
      </w:r>
      <w:r w:rsidRPr="000E3EB7">
        <w:rPr>
          <w:rFonts w:eastAsia="仿宋"/>
          <w:color w:val="000000"/>
          <w:sz w:val="24"/>
          <w:szCs w:val="24"/>
        </w:rPr>
        <w:t xml:space="preserve"> </w:t>
      </w:r>
      <w:r w:rsidRPr="000E3EB7">
        <w:rPr>
          <w:rFonts w:eastAsia="仿宋" w:hAnsi="仿宋"/>
          <w:color w:val="000000"/>
          <w:sz w:val="24"/>
          <w:szCs w:val="24"/>
        </w:rPr>
        <w:t>土壤环境（试行）》（</w:t>
      </w:r>
      <w:r w:rsidRPr="000E3EB7">
        <w:rPr>
          <w:rFonts w:eastAsia="仿宋"/>
          <w:color w:val="000000"/>
          <w:sz w:val="24"/>
          <w:szCs w:val="24"/>
        </w:rPr>
        <w:t>HJ964-2018</w:t>
      </w:r>
      <w:r w:rsidRPr="000E3EB7">
        <w:rPr>
          <w:rFonts w:eastAsia="仿宋" w:hAnsi="仿宋"/>
          <w:color w:val="000000"/>
          <w:sz w:val="24"/>
          <w:szCs w:val="24"/>
        </w:rPr>
        <w:t>）附录</w:t>
      </w:r>
      <w:r w:rsidRPr="000E3EB7">
        <w:rPr>
          <w:rFonts w:eastAsia="仿宋"/>
          <w:color w:val="000000"/>
          <w:sz w:val="24"/>
          <w:szCs w:val="24"/>
        </w:rPr>
        <w:t>A</w:t>
      </w:r>
      <w:r w:rsidRPr="000E3EB7">
        <w:rPr>
          <w:rFonts w:eastAsia="仿宋" w:hAnsi="仿宋"/>
          <w:color w:val="000000"/>
          <w:sz w:val="24"/>
          <w:szCs w:val="24"/>
        </w:rPr>
        <w:t>，本项目属于</w:t>
      </w:r>
      <w:r w:rsidR="00E16D10" w:rsidRPr="000E3EB7">
        <w:rPr>
          <w:rFonts w:eastAsia="仿宋"/>
          <w:color w:val="000000"/>
          <w:sz w:val="24"/>
          <w:szCs w:val="24"/>
        </w:rPr>
        <w:t>I</w:t>
      </w:r>
      <w:r w:rsidR="003054ED">
        <w:rPr>
          <w:rFonts w:eastAsia="仿宋" w:hint="eastAsia"/>
          <w:color w:val="000000"/>
          <w:sz w:val="24"/>
          <w:szCs w:val="24"/>
        </w:rPr>
        <w:t>II</w:t>
      </w:r>
      <w:r w:rsidRPr="000E3EB7">
        <w:rPr>
          <w:rFonts w:eastAsia="仿宋" w:hAnsi="仿宋"/>
          <w:color w:val="000000"/>
          <w:sz w:val="24"/>
          <w:szCs w:val="24"/>
        </w:rPr>
        <w:t>类项目，对土壤环境可能产生的影响</w:t>
      </w:r>
      <w:r w:rsidR="00261E8C" w:rsidRPr="000E3EB7">
        <w:rPr>
          <w:rFonts w:eastAsia="仿宋" w:hAnsi="仿宋" w:hint="eastAsia"/>
          <w:color w:val="000000"/>
          <w:sz w:val="24"/>
          <w:szCs w:val="24"/>
        </w:rPr>
        <w:t>较小。</w:t>
      </w:r>
      <w:r w:rsidRPr="000E3EB7">
        <w:rPr>
          <w:rFonts w:eastAsia="仿宋" w:hAnsi="仿宋"/>
          <w:color w:val="000000"/>
          <w:sz w:val="24"/>
          <w:szCs w:val="24"/>
        </w:rPr>
        <w:t>项目土壤环境影</w:t>
      </w:r>
      <w:r w:rsidR="007A0875" w:rsidRPr="000E3EB7">
        <w:rPr>
          <w:rFonts w:eastAsia="仿宋" w:hAnsi="仿宋"/>
          <w:color w:val="000000"/>
          <w:sz w:val="24"/>
          <w:szCs w:val="24"/>
        </w:rPr>
        <w:t>响类型为生态影响型，</w:t>
      </w:r>
      <w:r w:rsidR="007A0875" w:rsidRPr="000E3EB7">
        <w:rPr>
          <w:rFonts w:eastAsia="仿宋" w:hAnsi="仿宋" w:hint="eastAsia"/>
          <w:color w:val="000000"/>
          <w:sz w:val="24"/>
          <w:szCs w:val="24"/>
        </w:rPr>
        <w:t>监测出</w:t>
      </w:r>
      <w:r w:rsidR="007A0875" w:rsidRPr="000E3EB7">
        <w:rPr>
          <w:rFonts w:eastAsia="仿宋" w:hAnsi="仿宋"/>
          <w:color w:val="000000"/>
          <w:sz w:val="24"/>
          <w:szCs w:val="24"/>
        </w:rPr>
        <w:t>项目所在</w:t>
      </w:r>
      <w:r w:rsidR="007A0875" w:rsidRPr="000E3EB7">
        <w:rPr>
          <w:rFonts w:eastAsia="仿宋" w:hAnsi="仿宋" w:hint="eastAsia"/>
          <w:color w:val="000000"/>
          <w:sz w:val="24"/>
          <w:szCs w:val="24"/>
        </w:rPr>
        <w:t>区域土壤</w:t>
      </w:r>
      <w:r w:rsidR="00F2125C" w:rsidRPr="0064658F">
        <w:rPr>
          <w:rFonts w:eastAsia="仿宋" w:hint="eastAsia"/>
          <w:color w:val="000000"/>
          <w:sz w:val="24"/>
          <w:szCs w:val="24"/>
        </w:rPr>
        <w:t>p</w:t>
      </w:r>
      <w:r w:rsidRPr="0064658F">
        <w:rPr>
          <w:rFonts w:eastAsia="仿宋"/>
          <w:color w:val="000000"/>
          <w:sz w:val="24"/>
          <w:szCs w:val="24"/>
        </w:rPr>
        <w:t>H</w:t>
      </w:r>
      <w:r w:rsidR="007A0875" w:rsidRPr="0064658F">
        <w:rPr>
          <w:rFonts w:eastAsia="仿宋" w:hint="eastAsia"/>
          <w:color w:val="000000"/>
          <w:sz w:val="24"/>
          <w:szCs w:val="24"/>
        </w:rPr>
        <w:t>值</w:t>
      </w:r>
      <w:r w:rsidRPr="0064658F">
        <w:rPr>
          <w:rFonts w:eastAsia="仿宋" w:hAnsi="仿宋"/>
          <w:color w:val="000000"/>
          <w:sz w:val="24"/>
          <w:szCs w:val="24"/>
        </w:rPr>
        <w:t>为</w:t>
      </w:r>
      <w:r w:rsidR="0064658F" w:rsidRPr="0064658F">
        <w:rPr>
          <w:rFonts w:eastAsia="仿宋" w:hint="eastAsia"/>
          <w:color w:val="000000"/>
          <w:sz w:val="24"/>
          <w:szCs w:val="24"/>
        </w:rPr>
        <w:t>7.27</w:t>
      </w:r>
      <w:r w:rsidRPr="0064658F">
        <w:rPr>
          <w:rFonts w:eastAsia="仿宋"/>
          <w:color w:val="000000"/>
          <w:sz w:val="24"/>
          <w:szCs w:val="24"/>
        </w:rPr>
        <w:t>~</w:t>
      </w:r>
      <w:r w:rsidR="0064658F" w:rsidRPr="0064658F">
        <w:rPr>
          <w:rFonts w:eastAsia="仿宋" w:hint="eastAsia"/>
          <w:color w:val="000000"/>
          <w:sz w:val="24"/>
          <w:szCs w:val="24"/>
        </w:rPr>
        <w:t>7.60</w:t>
      </w:r>
      <w:r w:rsidR="007A0875" w:rsidRPr="0064658F">
        <w:rPr>
          <w:rFonts w:eastAsia="仿宋" w:hAnsi="仿宋" w:hint="eastAsia"/>
          <w:color w:val="000000"/>
          <w:sz w:val="24"/>
          <w:szCs w:val="24"/>
        </w:rPr>
        <w:t>（</w:t>
      </w:r>
      <w:r w:rsidR="007A0875" w:rsidRPr="0064658F">
        <w:rPr>
          <w:rFonts w:eastAsia="仿宋" w:hAnsi="仿宋" w:hint="eastAsia"/>
          <w:color w:val="000000"/>
          <w:sz w:val="24"/>
          <w:szCs w:val="24"/>
        </w:rPr>
        <w:t>5.5</w:t>
      </w:r>
      <w:r w:rsidR="0079714C" w:rsidRPr="0064658F">
        <w:rPr>
          <w:rFonts w:ascii="宋体" w:eastAsia="宋体" w:hAnsi="宋体" w:hint="eastAsia"/>
          <w:color w:val="000000"/>
          <w:sz w:val="24"/>
          <w:szCs w:val="24"/>
        </w:rPr>
        <w:t>&lt;</w:t>
      </w:r>
      <w:r w:rsidR="007A0875" w:rsidRPr="0064658F">
        <w:rPr>
          <w:rFonts w:eastAsia="仿宋" w:hAnsi="仿宋" w:hint="eastAsia"/>
          <w:color w:val="000000"/>
          <w:sz w:val="24"/>
          <w:szCs w:val="24"/>
        </w:rPr>
        <w:t>pH</w:t>
      </w:r>
      <w:r w:rsidRPr="0064658F">
        <w:rPr>
          <w:rFonts w:eastAsia="仿宋"/>
          <w:color w:val="000000"/>
          <w:sz w:val="24"/>
          <w:szCs w:val="24"/>
        </w:rPr>
        <w:t>&lt;</w:t>
      </w:r>
      <w:r w:rsidR="007A0875" w:rsidRPr="0064658F">
        <w:rPr>
          <w:rFonts w:eastAsia="仿宋" w:hint="eastAsia"/>
          <w:color w:val="000000"/>
          <w:sz w:val="24"/>
          <w:szCs w:val="24"/>
        </w:rPr>
        <w:t>8.5</w:t>
      </w:r>
      <w:r w:rsidR="007A0875" w:rsidRPr="0064658F">
        <w:rPr>
          <w:rFonts w:eastAsia="仿宋" w:hint="eastAsia"/>
          <w:color w:val="000000"/>
          <w:sz w:val="24"/>
          <w:szCs w:val="24"/>
        </w:rPr>
        <w:t>）</w:t>
      </w:r>
      <w:r w:rsidRPr="0064658F">
        <w:rPr>
          <w:rFonts w:eastAsia="仿宋" w:hAnsi="仿宋"/>
          <w:color w:val="000000"/>
          <w:sz w:val="24"/>
          <w:szCs w:val="24"/>
        </w:rPr>
        <w:t>，</w:t>
      </w:r>
      <w:r w:rsidR="00E57D37" w:rsidRPr="0064658F">
        <w:rPr>
          <w:rFonts w:eastAsia="仿宋" w:hAnsi="仿宋" w:hint="eastAsia"/>
          <w:color w:val="000000"/>
          <w:sz w:val="24"/>
          <w:szCs w:val="24"/>
        </w:rPr>
        <w:t>无酸化或碱化</w:t>
      </w:r>
      <w:r w:rsidR="001F22A6" w:rsidRPr="0064658F">
        <w:rPr>
          <w:rFonts w:eastAsia="仿宋" w:hAnsi="仿宋" w:hint="eastAsia"/>
          <w:color w:val="000000"/>
          <w:sz w:val="24"/>
          <w:szCs w:val="24"/>
        </w:rPr>
        <w:t>；</w:t>
      </w:r>
      <w:r w:rsidR="003054ED">
        <w:rPr>
          <w:rFonts w:eastAsia="仿宋" w:hAnsi="仿宋" w:hint="eastAsia"/>
          <w:color w:val="000000"/>
          <w:sz w:val="24"/>
          <w:szCs w:val="24"/>
        </w:rPr>
        <w:lastRenderedPageBreak/>
        <w:t>但</w:t>
      </w:r>
      <w:r w:rsidR="0064658F">
        <w:rPr>
          <w:rFonts w:eastAsia="仿宋" w:hAnsi="仿宋" w:hint="eastAsia"/>
          <w:color w:val="000000"/>
          <w:sz w:val="24"/>
          <w:szCs w:val="24"/>
        </w:rPr>
        <w:t>属于</w:t>
      </w:r>
      <w:r w:rsidR="003054ED">
        <w:rPr>
          <w:rFonts w:eastAsia="仿宋" w:hAnsi="仿宋" w:hint="eastAsia"/>
          <w:color w:val="000000"/>
          <w:sz w:val="24"/>
          <w:szCs w:val="24"/>
        </w:rPr>
        <w:t>常年地下水位平均埋深小于</w:t>
      </w:r>
      <w:r w:rsidR="003054ED">
        <w:rPr>
          <w:rFonts w:eastAsia="仿宋" w:hAnsi="仿宋" w:hint="eastAsia"/>
          <w:color w:val="000000"/>
          <w:sz w:val="24"/>
          <w:szCs w:val="24"/>
        </w:rPr>
        <w:t>1.5m</w:t>
      </w:r>
      <w:r w:rsidR="003054ED">
        <w:rPr>
          <w:rFonts w:eastAsia="仿宋" w:hAnsi="仿宋" w:hint="eastAsia"/>
          <w:color w:val="000000"/>
          <w:sz w:val="24"/>
          <w:szCs w:val="24"/>
        </w:rPr>
        <w:t>的平原区，属于较</w:t>
      </w:r>
      <w:r w:rsidRPr="000E3EB7">
        <w:rPr>
          <w:rFonts w:eastAsia="仿宋" w:hAnsi="仿宋"/>
          <w:color w:val="000000"/>
          <w:sz w:val="24"/>
          <w:szCs w:val="24"/>
        </w:rPr>
        <w:t>敏感，按《环境影响评价技术导则</w:t>
      </w:r>
      <w:r w:rsidRPr="000E3EB7">
        <w:rPr>
          <w:rFonts w:eastAsia="仿宋"/>
          <w:color w:val="000000"/>
          <w:sz w:val="24"/>
          <w:szCs w:val="24"/>
        </w:rPr>
        <w:t xml:space="preserve"> </w:t>
      </w:r>
      <w:r w:rsidRPr="000E3EB7">
        <w:rPr>
          <w:rFonts w:eastAsia="仿宋" w:hAnsi="仿宋"/>
          <w:color w:val="000000"/>
          <w:sz w:val="24"/>
          <w:szCs w:val="24"/>
        </w:rPr>
        <w:t>土壤环境（试行）》（</w:t>
      </w:r>
      <w:r w:rsidRPr="000E3EB7">
        <w:rPr>
          <w:rFonts w:eastAsia="仿宋"/>
          <w:color w:val="000000"/>
          <w:sz w:val="24"/>
          <w:szCs w:val="24"/>
        </w:rPr>
        <w:t>HJ964-2018</w:t>
      </w:r>
      <w:r w:rsidRPr="000E3EB7">
        <w:rPr>
          <w:rFonts w:eastAsia="仿宋" w:hAnsi="仿宋"/>
          <w:color w:val="000000"/>
          <w:sz w:val="24"/>
          <w:szCs w:val="24"/>
        </w:rPr>
        <w:t>）中的评价等级分级表，</w:t>
      </w:r>
      <w:r w:rsidR="007A0875" w:rsidRPr="000E3EB7">
        <w:rPr>
          <w:rFonts w:eastAsia="仿宋" w:hAnsi="仿宋" w:hint="eastAsia"/>
          <w:color w:val="000000"/>
          <w:sz w:val="24"/>
          <w:szCs w:val="24"/>
        </w:rPr>
        <w:t>本</w:t>
      </w:r>
      <w:r w:rsidRPr="000E3EB7">
        <w:rPr>
          <w:rFonts w:eastAsia="仿宋" w:hAnsi="仿宋"/>
          <w:color w:val="000000"/>
          <w:sz w:val="24"/>
          <w:szCs w:val="24"/>
        </w:rPr>
        <w:t>项目土壤评价</w:t>
      </w:r>
      <w:r w:rsidR="00C660CA" w:rsidRPr="000E3EB7">
        <w:rPr>
          <w:rFonts w:eastAsia="仿宋" w:hAnsi="仿宋" w:hint="eastAsia"/>
          <w:color w:val="000000"/>
          <w:sz w:val="24"/>
          <w:szCs w:val="24"/>
        </w:rPr>
        <w:t>等级为三级</w:t>
      </w:r>
      <w:r w:rsidRPr="000E3EB7">
        <w:rPr>
          <w:rFonts w:eastAsia="仿宋" w:hAnsi="仿宋"/>
          <w:color w:val="000000"/>
          <w:sz w:val="24"/>
          <w:szCs w:val="24"/>
        </w:rPr>
        <w:t>。</w:t>
      </w:r>
    </w:p>
    <w:p w:rsidR="00495B0A" w:rsidRPr="003054ED" w:rsidRDefault="00495B0A" w:rsidP="004F7342">
      <w:pPr>
        <w:adjustRightInd w:val="0"/>
        <w:snapToGrid w:val="0"/>
        <w:ind w:firstLine="480"/>
        <w:rPr>
          <w:rFonts w:eastAsia="仿宋"/>
          <w:color w:val="000000"/>
          <w:sz w:val="24"/>
          <w:szCs w:val="24"/>
        </w:rPr>
      </w:pPr>
      <w:r w:rsidRPr="003054ED">
        <w:rPr>
          <w:rFonts w:eastAsia="仿宋" w:hAnsi="仿宋"/>
          <w:color w:val="000000"/>
          <w:sz w:val="24"/>
          <w:szCs w:val="24"/>
        </w:rPr>
        <w:t>（</w:t>
      </w:r>
      <w:r w:rsidRPr="003054ED">
        <w:rPr>
          <w:rFonts w:eastAsia="仿宋"/>
          <w:color w:val="000000"/>
          <w:sz w:val="24"/>
          <w:szCs w:val="24"/>
        </w:rPr>
        <w:t>2</w:t>
      </w:r>
      <w:r w:rsidRPr="003054ED">
        <w:rPr>
          <w:rFonts w:eastAsia="仿宋" w:hAnsi="仿宋"/>
          <w:color w:val="000000"/>
          <w:sz w:val="24"/>
          <w:szCs w:val="24"/>
        </w:rPr>
        <w:t>）土壤评价范围</w:t>
      </w:r>
    </w:p>
    <w:p w:rsidR="00433505" w:rsidRDefault="000572CB" w:rsidP="003054ED">
      <w:pPr>
        <w:adjustRightInd w:val="0"/>
        <w:snapToGrid w:val="0"/>
        <w:ind w:firstLine="480"/>
        <w:rPr>
          <w:rFonts w:eastAsia="仿宋" w:hAnsi="仿宋"/>
          <w:color w:val="000000"/>
          <w:sz w:val="24"/>
          <w:szCs w:val="24"/>
        </w:rPr>
      </w:pPr>
      <w:r w:rsidRPr="003054ED">
        <w:rPr>
          <w:rFonts w:eastAsia="仿宋" w:hAnsi="仿宋"/>
          <w:color w:val="000000"/>
          <w:sz w:val="24"/>
          <w:szCs w:val="24"/>
        </w:rPr>
        <w:t>根据《环境影响评价技术导则</w:t>
      </w:r>
      <w:r w:rsidRPr="003054ED">
        <w:rPr>
          <w:rFonts w:eastAsia="仿宋"/>
          <w:color w:val="000000"/>
          <w:sz w:val="24"/>
          <w:szCs w:val="24"/>
        </w:rPr>
        <w:t xml:space="preserve"> </w:t>
      </w:r>
      <w:r w:rsidRPr="003054ED">
        <w:rPr>
          <w:rFonts w:eastAsia="仿宋" w:hAnsi="仿宋"/>
          <w:color w:val="000000"/>
          <w:sz w:val="24"/>
          <w:szCs w:val="24"/>
        </w:rPr>
        <w:t>土壤环境（试行）》（</w:t>
      </w:r>
      <w:r w:rsidRPr="003054ED">
        <w:rPr>
          <w:rFonts w:eastAsia="仿宋"/>
          <w:color w:val="000000"/>
          <w:sz w:val="24"/>
          <w:szCs w:val="24"/>
        </w:rPr>
        <w:t>HJ964-2018</w:t>
      </w:r>
      <w:r w:rsidRPr="003054ED">
        <w:rPr>
          <w:rFonts w:eastAsia="仿宋" w:hAnsi="仿宋"/>
          <w:color w:val="000000"/>
          <w:sz w:val="24"/>
          <w:szCs w:val="24"/>
        </w:rPr>
        <w:t>），</w:t>
      </w:r>
      <w:r w:rsidR="007A0875" w:rsidRPr="003054ED">
        <w:rPr>
          <w:rFonts w:eastAsia="仿宋" w:hAnsi="仿宋" w:hint="eastAsia"/>
          <w:color w:val="000000"/>
          <w:sz w:val="24"/>
          <w:szCs w:val="24"/>
        </w:rPr>
        <w:t>本项目</w:t>
      </w:r>
      <w:r w:rsidR="00C660CA" w:rsidRPr="003054ED">
        <w:rPr>
          <w:rFonts w:eastAsia="仿宋" w:hAnsi="仿宋" w:hint="eastAsia"/>
          <w:color w:val="000000"/>
          <w:sz w:val="24"/>
          <w:szCs w:val="24"/>
        </w:rPr>
        <w:t>为生态影响型，</w:t>
      </w:r>
      <w:r w:rsidRPr="003054ED">
        <w:rPr>
          <w:rFonts w:eastAsia="仿宋" w:hAnsi="仿宋"/>
          <w:color w:val="000000"/>
          <w:sz w:val="24"/>
          <w:szCs w:val="24"/>
        </w:rPr>
        <w:t>土壤</w:t>
      </w:r>
      <w:r w:rsidR="00C660CA" w:rsidRPr="003054ED">
        <w:rPr>
          <w:rFonts w:eastAsia="仿宋" w:hAnsi="仿宋" w:hint="eastAsia"/>
          <w:color w:val="000000"/>
          <w:sz w:val="24"/>
          <w:szCs w:val="24"/>
        </w:rPr>
        <w:t>评价</w:t>
      </w:r>
      <w:r w:rsidRPr="003054ED">
        <w:rPr>
          <w:rFonts w:eastAsia="仿宋" w:hAnsi="仿宋"/>
          <w:color w:val="000000"/>
          <w:sz w:val="24"/>
          <w:szCs w:val="24"/>
        </w:rPr>
        <w:t>范围</w:t>
      </w:r>
      <w:r w:rsidR="00A7558F" w:rsidRPr="003054ED">
        <w:rPr>
          <w:rFonts w:eastAsia="仿宋" w:hAnsi="仿宋" w:hint="eastAsia"/>
          <w:color w:val="000000"/>
          <w:sz w:val="24"/>
          <w:szCs w:val="24"/>
        </w:rPr>
        <w:t>为项目</w:t>
      </w:r>
      <w:r w:rsidRPr="003054ED">
        <w:rPr>
          <w:rFonts w:eastAsia="仿宋" w:hAnsi="仿宋"/>
          <w:color w:val="000000"/>
          <w:sz w:val="24"/>
          <w:szCs w:val="24"/>
        </w:rPr>
        <w:t>占地</w:t>
      </w:r>
      <w:r w:rsidR="00C660CA" w:rsidRPr="003054ED">
        <w:rPr>
          <w:rFonts w:eastAsia="仿宋" w:hAnsi="仿宋" w:hint="eastAsia"/>
          <w:color w:val="000000"/>
          <w:sz w:val="24"/>
          <w:szCs w:val="24"/>
        </w:rPr>
        <w:t>范围内及占地范围外</w:t>
      </w:r>
      <w:r w:rsidRPr="003054ED">
        <w:rPr>
          <w:rFonts w:eastAsia="仿宋"/>
          <w:color w:val="000000"/>
          <w:sz w:val="24"/>
          <w:szCs w:val="24"/>
        </w:rPr>
        <w:t>1km</w:t>
      </w:r>
      <w:r w:rsidRPr="003054ED">
        <w:rPr>
          <w:rFonts w:eastAsia="仿宋" w:hAnsi="仿宋"/>
          <w:color w:val="000000"/>
          <w:sz w:val="24"/>
          <w:szCs w:val="24"/>
        </w:rPr>
        <w:t>范围内。</w:t>
      </w:r>
    </w:p>
    <w:p w:rsidR="00495B0A" w:rsidRPr="00220DB8" w:rsidRDefault="00FD1AF5" w:rsidP="00FD1AF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2.4.7</w:t>
      </w:r>
      <w:r w:rsidR="00495B0A">
        <w:rPr>
          <w:rFonts w:ascii="Times New Roman" w:eastAsia="仿宋" w:hAnsi="仿宋" w:hint="eastAsia"/>
        </w:rPr>
        <w:t>环境风险</w:t>
      </w:r>
    </w:p>
    <w:p w:rsidR="00495B0A" w:rsidRPr="000E3EB7" w:rsidRDefault="00495B0A" w:rsidP="000E3EB7">
      <w:pPr>
        <w:adjustRightInd w:val="0"/>
        <w:snapToGrid w:val="0"/>
        <w:ind w:firstLine="480"/>
        <w:rPr>
          <w:rFonts w:eastAsia="仿宋"/>
          <w:color w:val="000000"/>
          <w:sz w:val="24"/>
          <w:szCs w:val="24"/>
        </w:rPr>
      </w:pPr>
      <w:r w:rsidRPr="000E3EB7">
        <w:rPr>
          <w:rFonts w:eastAsia="仿宋" w:hAnsi="仿宋"/>
          <w:color w:val="000000"/>
          <w:sz w:val="24"/>
          <w:szCs w:val="24"/>
        </w:rPr>
        <w:t>（</w:t>
      </w:r>
      <w:r w:rsidRPr="000E3EB7">
        <w:rPr>
          <w:rFonts w:eastAsia="仿宋"/>
          <w:color w:val="000000"/>
          <w:sz w:val="24"/>
          <w:szCs w:val="24"/>
        </w:rPr>
        <w:t>1</w:t>
      </w:r>
      <w:r w:rsidRPr="000E3EB7">
        <w:rPr>
          <w:rFonts w:eastAsia="仿宋" w:hAnsi="仿宋"/>
          <w:color w:val="000000"/>
          <w:sz w:val="24"/>
          <w:szCs w:val="24"/>
        </w:rPr>
        <w:t>）风险评价等级</w:t>
      </w:r>
    </w:p>
    <w:p w:rsidR="00495B0A" w:rsidRDefault="00495B0A" w:rsidP="000E3EB7">
      <w:pPr>
        <w:adjustRightInd w:val="0"/>
        <w:snapToGrid w:val="0"/>
        <w:ind w:firstLine="480"/>
        <w:rPr>
          <w:rFonts w:eastAsia="仿宋" w:hAnsi="仿宋"/>
          <w:color w:val="000000"/>
          <w:sz w:val="24"/>
          <w:szCs w:val="24"/>
        </w:rPr>
      </w:pPr>
      <w:r w:rsidRPr="000E3EB7">
        <w:rPr>
          <w:rFonts w:eastAsia="仿宋" w:hAnsi="仿宋"/>
          <w:color w:val="000000"/>
          <w:sz w:val="24"/>
          <w:szCs w:val="24"/>
        </w:rPr>
        <w:t>根据《建设项目环境风险评价技术导则》（</w:t>
      </w:r>
      <w:r w:rsidRPr="000E3EB7">
        <w:rPr>
          <w:rFonts w:eastAsia="仿宋"/>
          <w:color w:val="000000"/>
          <w:sz w:val="24"/>
          <w:szCs w:val="24"/>
        </w:rPr>
        <w:t>HJ/T169-2018</w:t>
      </w:r>
      <w:r w:rsidRPr="000E3EB7">
        <w:rPr>
          <w:rFonts w:eastAsia="仿宋" w:hAnsi="仿宋"/>
          <w:color w:val="000000"/>
          <w:sz w:val="24"/>
          <w:szCs w:val="24"/>
        </w:rPr>
        <w:t>），环境风险评工作等级划分</w:t>
      </w:r>
      <w:r w:rsidR="00261E8C" w:rsidRPr="000E3EB7">
        <w:rPr>
          <w:rFonts w:eastAsia="仿宋" w:hAnsi="仿宋" w:hint="eastAsia"/>
          <w:color w:val="000000"/>
          <w:sz w:val="24"/>
          <w:szCs w:val="24"/>
        </w:rPr>
        <w:t>见</w:t>
      </w:r>
      <w:r w:rsidRPr="000E3EB7">
        <w:rPr>
          <w:rFonts w:eastAsia="仿宋" w:hAnsi="仿宋"/>
          <w:color w:val="000000"/>
          <w:sz w:val="24"/>
          <w:szCs w:val="24"/>
        </w:rPr>
        <w:t>表</w:t>
      </w:r>
      <w:r w:rsidR="00C458C3" w:rsidRPr="000E3EB7">
        <w:rPr>
          <w:rFonts w:eastAsia="仿宋" w:hint="eastAsia"/>
          <w:color w:val="000000"/>
          <w:sz w:val="24"/>
          <w:szCs w:val="24"/>
        </w:rPr>
        <w:t>2</w:t>
      </w:r>
      <w:r w:rsidRPr="000E3EB7">
        <w:rPr>
          <w:rFonts w:eastAsia="仿宋"/>
          <w:color w:val="000000"/>
          <w:sz w:val="24"/>
          <w:szCs w:val="24"/>
        </w:rPr>
        <w:t>.</w:t>
      </w:r>
      <w:r w:rsidR="007071C5" w:rsidRPr="000E3EB7">
        <w:rPr>
          <w:rFonts w:eastAsia="仿宋" w:hint="eastAsia"/>
          <w:color w:val="000000"/>
          <w:sz w:val="24"/>
          <w:szCs w:val="24"/>
        </w:rPr>
        <w:t>4</w:t>
      </w:r>
      <w:r w:rsidRPr="000E3EB7">
        <w:rPr>
          <w:rFonts w:eastAsia="仿宋"/>
          <w:color w:val="000000"/>
          <w:sz w:val="24"/>
          <w:szCs w:val="24"/>
        </w:rPr>
        <w:t>-</w:t>
      </w:r>
      <w:r w:rsidR="0093030E">
        <w:rPr>
          <w:rFonts w:eastAsia="仿宋" w:hint="eastAsia"/>
          <w:color w:val="000000"/>
          <w:sz w:val="24"/>
          <w:szCs w:val="24"/>
        </w:rPr>
        <w:t>6</w:t>
      </w:r>
      <w:r w:rsidRPr="000E3EB7">
        <w:rPr>
          <w:rFonts w:eastAsia="仿宋" w:hAnsi="仿宋"/>
          <w:color w:val="000000"/>
          <w:sz w:val="24"/>
          <w:szCs w:val="24"/>
        </w:rPr>
        <w:t>。</w:t>
      </w:r>
    </w:p>
    <w:p w:rsidR="00A3101E" w:rsidRPr="000E3EB7" w:rsidRDefault="00A3101E" w:rsidP="000E3EB7">
      <w:pPr>
        <w:pStyle w:val="13"/>
        <w:adjustRightInd w:val="0"/>
        <w:snapToGrid w:val="0"/>
        <w:ind w:firstLine="422"/>
        <w:jc w:val="center"/>
        <w:rPr>
          <w:rFonts w:eastAsia="仿宋"/>
          <w:sz w:val="21"/>
          <w:szCs w:val="21"/>
        </w:rPr>
      </w:pPr>
      <w:r w:rsidRPr="000E3EB7">
        <w:rPr>
          <w:rFonts w:eastAsia="仿宋" w:hAnsi="仿宋"/>
          <w:b/>
          <w:sz w:val="21"/>
          <w:szCs w:val="21"/>
        </w:rPr>
        <w:t>表</w:t>
      </w:r>
      <w:r w:rsidRPr="000E3EB7">
        <w:rPr>
          <w:rFonts w:eastAsia="仿宋"/>
          <w:b/>
          <w:sz w:val="21"/>
          <w:szCs w:val="21"/>
        </w:rPr>
        <w:t>2.</w:t>
      </w:r>
      <w:r w:rsidR="007071C5" w:rsidRPr="000E3EB7">
        <w:rPr>
          <w:rFonts w:eastAsia="仿宋" w:hint="eastAsia"/>
          <w:b/>
          <w:sz w:val="21"/>
          <w:szCs w:val="21"/>
        </w:rPr>
        <w:t>4</w:t>
      </w:r>
      <w:r w:rsidRPr="000E3EB7">
        <w:rPr>
          <w:rFonts w:eastAsia="仿宋"/>
          <w:b/>
          <w:sz w:val="21"/>
          <w:szCs w:val="21"/>
        </w:rPr>
        <w:t>-</w:t>
      </w:r>
      <w:r w:rsidR="0093030E">
        <w:rPr>
          <w:rFonts w:eastAsia="仿宋" w:hint="eastAsia"/>
          <w:b/>
          <w:sz w:val="21"/>
          <w:szCs w:val="21"/>
        </w:rPr>
        <w:t>6</w:t>
      </w:r>
      <w:r w:rsidRPr="000E3EB7">
        <w:rPr>
          <w:rFonts w:eastAsia="仿宋"/>
          <w:b/>
          <w:sz w:val="21"/>
          <w:szCs w:val="21"/>
        </w:rPr>
        <w:t xml:space="preserve">  </w:t>
      </w:r>
      <w:r w:rsidRPr="000E3EB7">
        <w:rPr>
          <w:rFonts w:eastAsia="仿宋" w:hAnsi="仿宋"/>
          <w:b/>
          <w:sz w:val="21"/>
          <w:szCs w:val="21"/>
        </w:rPr>
        <w:t>环境风险评价工作等级划分</w:t>
      </w:r>
      <w:r w:rsidR="00C458C3" w:rsidRPr="000E3EB7">
        <w:rPr>
          <w:rFonts w:eastAsia="仿宋" w:hAnsi="仿宋" w:hint="eastAsia"/>
          <w:b/>
          <w:sz w:val="21"/>
          <w:szCs w:val="21"/>
        </w:rPr>
        <w:t>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701"/>
        <w:gridCol w:w="1559"/>
        <w:gridCol w:w="1559"/>
        <w:gridCol w:w="1843"/>
      </w:tblGrid>
      <w:tr w:rsidR="00A3101E" w:rsidRPr="000E3EB7" w:rsidTr="000E3EB7">
        <w:trPr>
          <w:trHeight w:val="340"/>
        </w:trPr>
        <w:tc>
          <w:tcPr>
            <w:tcW w:w="1985" w:type="dxa"/>
          </w:tcPr>
          <w:p w:rsidR="00A3101E" w:rsidRPr="000E3EB7" w:rsidRDefault="00A3101E" w:rsidP="0027599E">
            <w:pPr>
              <w:pStyle w:val="13"/>
              <w:adjustRightInd w:val="0"/>
              <w:snapToGrid w:val="0"/>
              <w:spacing w:line="240" w:lineRule="auto"/>
              <w:ind w:firstLineChars="0" w:firstLine="0"/>
              <w:jc w:val="center"/>
              <w:rPr>
                <w:rFonts w:eastAsia="仿宋"/>
                <w:bCs w:val="0"/>
                <w:sz w:val="21"/>
                <w:szCs w:val="21"/>
              </w:rPr>
            </w:pPr>
            <w:r w:rsidRPr="000E3EB7">
              <w:rPr>
                <w:rFonts w:eastAsia="仿宋" w:hAnsi="仿宋"/>
                <w:bCs w:val="0"/>
                <w:sz w:val="21"/>
                <w:szCs w:val="21"/>
              </w:rPr>
              <w:t>环境风险潜势</w:t>
            </w:r>
          </w:p>
        </w:tc>
        <w:tc>
          <w:tcPr>
            <w:tcW w:w="1701" w:type="dxa"/>
          </w:tcPr>
          <w:p w:rsidR="00A3101E" w:rsidRPr="000E3EB7" w:rsidRDefault="00A3101E" w:rsidP="0027599E">
            <w:pPr>
              <w:pStyle w:val="13"/>
              <w:adjustRightInd w:val="0"/>
              <w:snapToGrid w:val="0"/>
              <w:spacing w:line="240" w:lineRule="auto"/>
              <w:ind w:firstLineChars="0" w:firstLine="0"/>
              <w:jc w:val="center"/>
              <w:rPr>
                <w:rFonts w:eastAsia="仿宋"/>
                <w:bCs w:val="0"/>
                <w:sz w:val="21"/>
                <w:szCs w:val="21"/>
              </w:rPr>
            </w:pPr>
            <w:r w:rsidRPr="000E3EB7">
              <w:rPr>
                <w:rFonts w:ascii="仿宋" w:eastAsia="仿宋" w:hAnsi="仿宋"/>
                <w:bCs w:val="0"/>
                <w:sz w:val="21"/>
                <w:szCs w:val="21"/>
              </w:rPr>
              <w:t>Ⅳ</w:t>
            </w:r>
            <w:r w:rsidRPr="000E3EB7">
              <w:rPr>
                <w:rFonts w:eastAsia="仿宋" w:hAnsi="仿宋"/>
                <w:bCs w:val="0"/>
                <w:sz w:val="21"/>
                <w:szCs w:val="21"/>
              </w:rPr>
              <w:t>、</w:t>
            </w:r>
            <w:r w:rsidRPr="000E3EB7">
              <w:rPr>
                <w:rFonts w:ascii="仿宋" w:eastAsia="仿宋" w:hAnsi="仿宋"/>
                <w:bCs w:val="0"/>
                <w:sz w:val="21"/>
                <w:szCs w:val="21"/>
              </w:rPr>
              <w:t>Ⅳ</w:t>
            </w:r>
            <w:r w:rsidRPr="000E3EB7">
              <w:rPr>
                <w:rFonts w:eastAsia="仿宋"/>
                <w:bCs w:val="0"/>
                <w:sz w:val="21"/>
                <w:szCs w:val="21"/>
                <w:vertAlign w:val="superscript"/>
              </w:rPr>
              <w:t>+</w:t>
            </w:r>
          </w:p>
        </w:tc>
        <w:tc>
          <w:tcPr>
            <w:tcW w:w="1559" w:type="dxa"/>
          </w:tcPr>
          <w:p w:rsidR="00A3101E" w:rsidRPr="000E3EB7" w:rsidRDefault="00A3101E" w:rsidP="0027599E">
            <w:pPr>
              <w:pStyle w:val="13"/>
              <w:adjustRightInd w:val="0"/>
              <w:snapToGrid w:val="0"/>
              <w:spacing w:line="240" w:lineRule="auto"/>
              <w:ind w:firstLineChars="0" w:firstLine="0"/>
              <w:jc w:val="center"/>
              <w:rPr>
                <w:rFonts w:eastAsia="仿宋"/>
                <w:bCs w:val="0"/>
                <w:sz w:val="21"/>
                <w:szCs w:val="21"/>
              </w:rPr>
            </w:pPr>
            <w:r w:rsidRPr="000E3EB7">
              <w:rPr>
                <w:rFonts w:ascii="仿宋" w:eastAsia="仿宋" w:hAnsi="仿宋"/>
                <w:bCs w:val="0"/>
                <w:sz w:val="21"/>
                <w:szCs w:val="21"/>
              </w:rPr>
              <w:t>Ⅲ</w:t>
            </w:r>
          </w:p>
        </w:tc>
        <w:tc>
          <w:tcPr>
            <w:tcW w:w="1559" w:type="dxa"/>
          </w:tcPr>
          <w:p w:rsidR="00A3101E" w:rsidRPr="000E3EB7" w:rsidRDefault="00A3101E" w:rsidP="0027599E">
            <w:pPr>
              <w:pStyle w:val="13"/>
              <w:adjustRightInd w:val="0"/>
              <w:snapToGrid w:val="0"/>
              <w:spacing w:line="240" w:lineRule="auto"/>
              <w:ind w:firstLineChars="0" w:firstLine="0"/>
              <w:jc w:val="center"/>
              <w:rPr>
                <w:rFonts w:eastAsia="仿宋"/>
                <w:bCs w:val="0"/>
                <w:sz w:val="21"/>
                <w:szCs w:val="21"/>
              </w:rPr>
            </w:pPr>
            <w:r w:rsidRPr="000E3EB7">
              <w:rPr>
                <w:rFonts w:ascii="仿宋" w:eastAsia="仿宋" w:hAnsi="仿宋"/>
                <w:bCs w:val="0"/>
                <w:sz w:val="21"/>
                <w:szCs w:val="21"/>
              </w:rPr>
              <w:t>Ⅱ</w:t>
            </w:r>
          </w:p>
        </w:tc>
        <w:tc>
          <w:tcPr>
            <w:tcW w:w="1843" w:type="dxa"/>
          </w:tcPr>
          <w:p w:rsidR="00A3101E" w:rsidRPr="000E3EB7" w:rsidRDefault="00A3101E" w:rsidP="0027599E">
            <w:pPr>
              <w:pStyle w:val="13"/>
              <w:adjustRightInd w:val="0"/>
              <w:snapToGrid w:val="0"/>
              <w:spacing w:line="240" w:lineRule="auto"/>
              <w:ind w:firstLineChars="0" w:firstLine="0"/>
              <w:jc w:val="center"/>
              <w:rPr>
                <w:rFonts w:eastAsia="仿宋"/>
                <w:bCs w:val="0"/>
                <w:sz w:val="21"/>
                <w:szCs w:val="21"/>
              </w:rPr>
            </w:pPr>
            <w:r w:rsidRPr="000E3EB7">
              <w:rPr>
                <w:rFonts w:ascii="仿宋" w:eastAsia="仿宋" w:hAnsi="仿宋"/>
                <w:bCs w:val="0"/>
                <w:sz w:val="21"/>
                <w:szCs w:val="21"/>
              </w:rPr>
              <w:t>Ⅰ</w:t>
            </w:r>
          </w:p>
        </w:tc>
      </w:tr>
      <w:tr w:rsidR="00A3101E" w:rsidRPr="000E3EB7" w:rsidTr="000E3EB7">
        <w:trPr>
          <w:trHeight w:val="340"/>
        </w:trPr>
        <w:tc>
          <w:tcPr>
            <w:tcW w:w="1985" w:type="dxa"/>
          </w:tcPr>
          <w:p w:rsidR="00A3101E" w:rsidRPr="000E3EB7" w:rsidRDefault="00A3101E" w:rsidP="0027599E">
            <w:pPr>
              <w:pStyle w:val="13"/>
              <w:adjustRightInd w:val="0"/>
              <w:snapToGrid w:val="0"/>
              <w:spacing w:line="240" w:lineRule="auto"/>
              <w:ind w:firstLineChars="0" w:firstLine="0"/>
              <w:jc w:val="center"/>
              <w:rPr>
                <w:rFonts w:eastAsia="仿宋"/>
                <w:sz w:val="21"/>
                <w:szCs w:val="21"/>
              </w:rPr>
            </w:pPr>
            <w:r w:rsidRPr="000E3EB7">
              <w:rPr>
                <w:rFonts w:eastAsia="仿宋" w:hAnsi="仿宋"/>
                <w:sz w:val="21"/>
                <w:szCs w:val="21"/>
              </w:rPr>
              <w:t>评价工作等级</w:t>
            </w:r>
          </w:p>
        </w:tc>
        <w:tc>
          <w:tcPr>
            <w:tcW w:w="1701" w:type="dxa"/>
          </w:tcPr>
          <w:p w:rsidR="00A3101E" w:rsidRPr="000E3EB7" w:rsidRDefault="00A3101E" w:rsidP="0027599E">
            <w:pPr>
              <w:pStyle w:val="13"/>
              <w:adjustRightInd w:val="0"/>
              <w:snapToGrid w:val="0"/>
              <w:spacing w:line="240" w:lineRule="auto"/>
              <w:ind w:firstLineChars="0" w:firstLine="0"/>
              <w:jc w:val="center"/>
              <w:rPr>
                <w:rFonts w:eastAsia="仿宋"/>
                <w:sz w:val="21"/>
                <w:szCs w:val="21"/>
              </w:rPr>
            </w:pPr>
            <w:r w:rsidRPr="000E3EB7">
              <w:rPr>
                <w:rFonts w:eastAsia="仿宋" w:hAnsi="仿宋"/>
                <w:sz w:val="21"/>
                <w:szCs w:val="21"/>
              </w:rPr>
              <w:t>一</w:t>
            </w:r>
          </w:p>
        </w:tc>
        <w:tc>
          <w:tcPr>
            <w:tcW w:w="1559" w:type="dxa"/>
          </w:tcPr>
          <w:p w:rsidR="00A3101E" w:rsidRPr="000E3EB7" w:rsidRDefault="00A3101E" w:rsidP="0027599E">
            <w:pPr>
              <w:pStyle w:val="13"/>
              <w:adjustRightInd w:val="0"/>
              <w:snapToGrid w:val="0"/>
              <w:spacing w:line="240" w:lineRule="auto"/>
              <w:ind w:firstLineChars="0" w:firstLine="0"/>
              <w:jc w:val="center"/>
              <w:rPr>
                <w:rFonts w:eastAsia="仿宋"/>
                <w:sz w:val="21"/>
                <w:szCs w:val="21"/>
              </w:rPr>
            </w:pPr>
            <w:r w:rsidRPr="000E3EB7">
              <w:rPr>
                <w:rFonts w:eastAsia="仿宋" w:hAnsi="仿宋"/>
                <w:sz w:val="21"/>
                <w:szCs w:val="21"/>
              </w:rPr>
              <w:t>二</w:t>
            </w:r>
          </w:p>
        </w:tc>
        <w:tc>
          <w:tcPr>
            <w:tcW w:w="1559" w:type="dxa"/>
          </w:tcPr>
          <w:p w:rsidR="00A3101E" w:rsidRPr="000E3EB7" w:rsidRDefault="00A3101E" w:rsidP="0027599E">
            <w:pPr>
              <w:pStyle w:val="13"/>
              <w:adjustRightInd w:val="0"/>
              <w:snapToGrid w:val="0"/>
              <w:spacing w:line="240" w:lineRule="auto"/>
              <w:ind w:firstLineChars="0" w:firstLine="0"/>
              <w:jc w:val="center"/>
              <w:rPr>
                <w:rFonts w:eastAsia="仿宋"/>
                <w:sz w:val="21"/>
                <w:szCs w:val="21"/>
              </w:rPr>
            </w:pPr>
            <w:r w:rsidRPr="000E3EB7">
              <w:rPr>
                <w:rFonts w:eastAsia="仿宋" w:hAnsi="仿宋"/>
                <w:sz w:val="21"/>
                <w:szCs w:val="21"/>
              </w:rPr>
              <w:t>三</w:t>
            </w:r>
          </w:p>
        </w:tc>
        <w:tc>
          <w:tcPr>
            <w:tcW w:w="1843" w:type="dxa"/>
          </w:tcPr>
          <w:p w:rsidR="00A3101E" w:rsidRPr="000E3EB7" w:rsidRDefault="00A3101E" w:rsidP="0027599E">
            <w:pPr>
              <w:pStyle w:val="13"/>
              <w:adjustRightInd w:val="0"/>
              <w:snapToGrid w:val="0"/>
              <w:spacing w:line="240" w:lineRule="auto"/>
              <w:ind w:firstLineChars="0" w:firstLine="0"/>
              <w:jc w:val="center"/>
              <w:rPr>
                <w:rFonts w:eastAsia="仿宋"/>
                <w:bCs w:val="0"/>
                <w:sz w:val="21"/>
                <w:szCs w:val="21"/>
              </w:rPr>
            </w:pPr>
            <w:r w:rsidRPr="000E3EB7">
              <w:rPr>
                <w:rFonts w:eastAsia="仿宋" w:hAnsi="仿宋"/>
                <w:bCs w:val="0"/>
                <w:sz w:val="21"/>
                <w:szCs w:val="21"/>
              </w:rPr>
              <w:t>简单分析</w:t>
            </w:r>
            <w:r w:rsidRPr="000E3EB7">
              <w:rPr>
                <w:rFonts w:eastAsia="仿宋"/>
                <w:bCs w:val="0"/>
                <w:sz w:val="21"/>
                <w:szCs w:val="21"/>
                <w:vertAlign w:val="superscript"/>
              </w:rPr>
              <w:t>a</w:t>
            </w:r>
          </w:p>
        </w:tc>
      </w:tr>
      <w:tr w:rsidR="00A3101E" w:rsidRPr="000E3EB7" w:rsidTr="000E3EB7">
        <w:trPr>
          <w:trHeight w:val="340"/>
        </w:trPr>
        <w:tc>
          <w:tcPr>
            <w:tcW w:w="8647" w:type="dxa"/>
            <w:gridSpan w:val="5"/>
          </w:tcPr>
          <w:p w:rsidR="00A3101E" w:rsidRPr="000E3EB7" w:rsidRDefault="00A3101E" w:rsidP="0027599E">
            <w:pPr>
              <w:pStyle w:val="13"/>
              <w:adjustRightInd w:val="0"/>
              <w:snapToGrid w:val="0"/>
              <w:spacing w:line="240" w:lineRule="auto"/>
              <w:ind w:firstLineChars="0" w:firstLine="0"/>
              <w:jc w:val="left"/>
              <w:rPr>
                <w:rFonts w:eastAsia="仿宋"/>
                <w:sz w:val="21"/>
                <w:szCs w:val="21"/>
              </w:rPr>
            </w:pPr>
            <w:r w:rsidRPr="000E3EB7">
              <w:rPr>
                <w:rFonts w:eastAsia="仿宋"/>
                <w:sz w:val="21"/>
                <w:szCs w:val="21"/>
              </w:rPr>
              <w:t>a.</w:t>
            </w:r>
            <w:r w:rsidRPr="000E3EB7">
              <w:rPr>
                <w:rFonts w:eastAsia="仿宋" w:hAnsi="仿宋"/>
                <w:sz w:val="21"/>
                <w:szCs w:val="21"/>
              </w:rPr>
              <w:t>是相对于详细评价工作内容而言，在描述危险物质、环境影响途径、环境危害后果、风险防范措施等方面给出定性说明。见（</w:t>
            </w:r>
            <w:r w:rsidRPr="000E3EB7">
              <w:rPr>
                <w:rFonts w:eastAsia="仿宋"/>
                <w:sz w:val="21"/>
                <w:szCs w:val="21"/>
              </w:rPr>
              <w:t>HJ/T169-2018</w:t>
            </w:r>
            <w:r w:rsidRPr="000E3EB7">
              <w:rPr>
                <w:rFonts w:eastAsia="仿宋" w:hAnsi="仿宋"/>
                <w:sz w:val="21"/>
                <w:szCs w:val="21"/>
              </w:rPr>
              <w:t>）附录</w:t>
            </w:r>
            <w:r w:rsidRPr="000E3EB7">
              <w:rPr>
                <w:rFonts w:eastAsia="仿宋"/>
                <w:sz w:val="21"/>
                <w:szCs w:val="21"/>
              </w:rPr>
              <w:t>A</w:t>
            </w:r>
            <w:r w:rsidRPr="000E3EB7">
              <w:rPr>
                <w:rFonts w:eastAsia="仿宋" w:hAnsi="仿宋"/>
                <w:sz w:val="21"/>
                <w:szCs w:val="21"/>
              </w:rPr>
              <w:t>。</w:t>
            </w:r>
          </w:p>
        </w:tc>
      </w:tr>
    </w:tbl>
    <w:p w:rsidR="00495B0A" w:rsidRPr="000E3EB7" w:rsidRDefault="00A3101E" w:rsidP="000E3EB7">
      <w:pPr>
        <w:adjustRightInd w:val="0"/>
        <w:snapToGrid w:val="0"/>
        <w:ind w:firstLine="480"/>
        <w:rPr>
          <w:rFonts w:eastAsia="仿宋"/>
          <w:color w:val="000000"/>
          <w:sz w:val="24"/>
          <w:szCs w:val="24"/>
        </w:rPr>
      </w:pPr>
      <w:r w:rsidRPr="000E3EB7">
        <w:rPr>
          <w:rFonts w:eastAsia="仿宋" w:hAnsi="仿宋"/>
          <w:color w:val="000000"/>
          <w:sz w:val="24"/>
          <w:szCs w:val="24"/>
        </w:rPr>
        <w:t>经过辨别，本项目涉及《建设项目环境风险评价技术导则》（</w:t>
      </w:r>
      <w:r w:rsidRPr="000E3EB7">
        <w:rPr>
          <w:rFonts w:eastAsia="仿宋"/>
          <w:color w:val="000000"/>
          <w:sz w:val="24"/>
          <w:szCs w:val="24"/>
        </w:rPr>
        <w:t>HJ169-2018</w:t>
      </w:r>
      <w:r w:rsidRPr="000E3EB7">
        <w:rPr>
          <w:rFonts w:eastAsia="仿宋" w:hAnsi="仿宋"/>
          <w:color w:val="000000"/>
          <w:sz w:val="24"/>
          <w:szCs w:val="24"/>
        </w:rPr>
        <w:t>）附录</w:t>
      </w:r>
      <w:r w:rsidRPr="000E3EB7">
        <w:rPr>
          <w:rFonts w:eastAsia="仿宋"/>
          <w:color w:val="000000"/>
          <w:sz w:val="24"/>
          <w:szCs w:val="24"/>
        </w:rPr>
        <w:t xml:space="preserve">B </w:t>
      </w:r>
      <w:r w:rsidRPr="000E3EB7">
        <w:rPr>
          <w:rFonts w:eastAsia="仿宋" w:hAnsi="仿宋"/>
          <w:color w:val="000000"/>
          <w:sz w:val="24"/>
          <w:szCs w:val="24"/>
        </w:rPr>
        <w:t>中的危险物质</w:t>
      </w:r>
      <w:r w:rsidR="003054ED">
        <w:rPr>
          <w:rFonts w:eastAsia="仿宋" w:hAnsi="仿宋" w:hint="eastAsia"/>
          <w:color w:val="000000"/>
          <w:sz w:val="24"/>
          <w:szCs w:val="24"/>
        </w:rPr>
        <w:t>——油类物质</w:t>
      </w:r>
      <w:r w:rsidRPr="000E3EB7">
        <w:rPr>
          <w:rFonts w:eastAsia="仿宋" w:hAnsi="仿宋"/>
          <w:color w:val="000000"/>
          <w:sz w:val="24"/>
          <w:szCs w:val="24"/>
        </w:rPr>
        <w:t>，</w:t>
      </w:r>
      <w:r w:rsidR="003054ED">
        <w:rPr>
          <w:rFonts w:eastAsia="仿宋" w:hAnsi="仿宋" w:hint="eastAsia"/>
          <w:color w:val="000000"/>
          <w:sz w:val="24"/>
          <w:szCs w:val="24"/>
        </w:rPr>
        <w:t>但</w:t>
      </w:r>
      <w:r w:rsidRPr="000E3EB7">
        <w:rPr>
          <w:rFonts w:eastAsia="仿宋"/>
          <w:color w:val="000000"/>
          <w:sz w:val="24"/>
          <w:szCs w:val="24"/>
        </w:rPr>
        <w:t xml:space="preserve"> Q</w:t>
      </w:r>
      <w:r w:rsidRPr="000E3EB7">
        <w:rPr>
          <w:rFonts w:eastAsia="仿宋" w:hAnsi="仿宋"/>
          <w:color w:val="000000"/>
          <w:sz w:val="24"/>
          <w:szCs w:val="24"/>
        </w:rPr>
        <w:t>＜</w:t>
      </w:r>
      <w:r w:rsidRPr="000E3EB7">
        <w:rPr>
          <w:rFonts w:eastAsia="仿宋"/>
          <w:color w:val="000000"/>
          <w:sz w:val="24"/>
          <w:szCs w:val="24"/>
        </w:rPr>
        <w:t>1</w:t>
      </w:r>
      <w:r w:rsidRPr="000E3EB7">
        <w:rPr>
          <w:rFonts w:eastAsia="仿宋" w:hAnsi="仿宋"/>
          <w:color w:val="000000"/>
          <w:sz w:val="24"/>
          <w:szCs w:val="24"/>
        </w:rPr>
        <w:t>，该项目环境风险潜势为</w:t>
      </w:r>
      <w:r w:rsidRPr="000E3EB7">
        <w:rPr>
          <w:rFonts w:ascii="仿宋" w:eastAsia="仿宋" w:hAnsi="仿宋"/>
          <w:color w:val="000000"/>
          <w:sz w:val="24"/>
          <w:szCs w:val="24"/>
        </w:rPr>
        <w:t>Ⅰ</w:t>
      </w:r>
      <w:r w:rsidRPr="000E3EB7">
        <w:rPr>
          <w:rFonts w:eastAsia="仿宋" w:hAnsi="仿宋"/>
          <w:color w:val="000000"/>
          <w:sz w:val="24"/>
          <w:szCs w:val="24"/>
        </w:rPr>
        <w:t>，此次风险评价工作等级为简单分析。</w:t>
      </w:r>
    </w:p>
    <w:p w:rsidR="00495B0A" w:rsidRPr="000E3EB7" w:rsidRDefault="00495B0A" w:rsidP="000E3EB7">
      <w:pPr>
        <w:adjustRightInd w:val="0"/>
        <w:snapToGrid w:val="0"/>
        <w:ind w:firstLine="480"/>
        <w:rPr>
          <w:rFonts w:eastAsia="仿宋"/>
          <w:color w:val="000000"/>
          <w:sz w:val="24"/>
          <w:szCs w:val="24"/>
        </w:rPr>
      </w:pPr>
      <w:r w:rsidRPr="000E3EB7">
        <w:rPr>
          <w:rFonts w:eastAsia="仿宋" w:hAnsi="仿宋"/>
          <w:color w:val="000000"/>
          <w:sz w:val="24"/>
          <w:szCs w:val="24"/>
        </w:rPr>
        <w:t>（</w:t>
      </w:r>
      <w:r w:rsidRPr="000E3EB7">
        <w:rPr>
          <w:rFonts w:eastAsia="仿宋"/>
          <w:color w:val="000000"/>
          <w:sz w:val="24"/>
          <w:szCs w:val="24"/>
        </w:rPr>
        <w:t>2</w:t>
      </w:r>
      <w:r w:rsidRPr="000E3EB7">
        <w:rPr>
          <w:rFonts w:eastAsia="仿宋" w:hAnsi="仿宋"/>
          <w:color w:val="000000"/>
          <w:sz w:val="24"/>
          <w:szCs w:val="24"/>
        </w:rPr>
        <w:t>）风险评价范围</w:t>
      </w:r>
    </w:p>
    <w:p w:rsidR="00433505" w:rsidRDefault="002C16A8" w:rsidP="000E3EB7">
      <w:pPr>
        <w:adjustRightInd w:val="0"/>
        <w:snapToGrid w:val="0"/>
        <w:ind w:firstLine="480"/>
        <w:rPr>
          <w:rFonts w:eastAsia="仿宋" w:hAnsi="仿宋"/>
          <w:color w:val="000000"/>
          <w:sz w:val="24"/>
          <w:szCs w:val="24"/>
        </w:rPr>
      </w:pPr>
      <w:r w:rsidRPr="000E3EB7">
        <w:rPr>
          <w:rFonts w:eastAsia="仿宋" w:hAnsi="仿宋"/>
          <w:color w:val="000000"/>
          <w:sz w:val="24"/>
          <w:szCs w:val="24"/>
        </w:rPr>
        <w:t>本项目风险评价仅进行简单分析，无需确定风险评价范围。</w:t>
      </w:r>
    </w:p>
    <w:p w:rsidR="00E02F4E" w:rsidRPr="00C458C3" w:rsidRDefault="00E02F4E" w:rsidP="000205CE">
      <w:pPr>
        <w:pStyle w:val="2"/>
        <w:adjustRightInd w:val="0"/>
        <w:snapToGrid w:val="0"/>
        <w:spacing w:line="360" w:lineRule="auto"/>
        <w:rPr>
          <w:rFonts w:ascii="Times New Roman" w:eastAsia="仿宋" w:hAnsi="Times New Roman"/>
        </w:rPr>
      </w:pPr>
      <w:bookmarkStart w:id="20" w:name="_Toc86230727"/>
      <w:r>
        <w:rPr>
          <w:rFonts w:ascii="Times New Roman" w:eastAsia="仿宋" w:hAnsi="仿宋" w:hint="eastAsia"/>
        </w:rPr>
        <w:t>环境保护</w:t>
      </w:r>
      <w:r w:rsidRPr="00970957">
        <w:rPr>
          <w:rFonts w:ascii="Times New Roman" w:eastAsia="仿宋" w:hAnsi="仿宋" w:hint="eastAsia"/>
        </w:rPr>
        <w:t>目标</w:t>
      </w:r>
      <w:bookmarkEnd w:id="20"/>
    </w:p>
    <w:p w:rsidR="00545575" w:rsidRPr="000205CE" w:rsidRDefault="00545575" w:rsidP="00545575">
      <w:pPr>
        <w:pStyle w:val="3"/>
        <w:numPr>
          <w:ilvl w:val="0"/>
          <w:numId w:val="0"/>
        </w:numPr>
        <w:adjustRightInd w:val="0"/>
        <w:snapToGrid w:val="0"/>
        <w:spacing w:line="360" w:lineRule="auto"/>
        <w:rPr>
          <w:rFonts w:ascii="Times New Roman" w:eastAsia="仿宋"/>
          <w:szCs w:val="30"/>
        </w:rPr>
      </w:pPr>
      <w:r>
        <w:rPr>
          <w:rFonts w:ascii="Times New Roman" w:eastAsia="仿宋" w:hAnsi="仿宋" w:hint="eastAsia"/>
          <w:szCs w:val="30"/>
        </w:rPr>
        <w:t>2.5.1</w:t>
      </w:r>
      <w:r>
        <w:rPr>
          <w:rFonts w:ascii="Times New Roman" w:eastAsia="仿宋" w:hAnsi="仿宋" w:hint="eastAsia"/>
          <w:szCs w:val="30"/>
        </w:rPr>
        <w:t>生态保护目标</w:t>
      </w:r>
    </w:p>
    <w:p w:rsidR="003B40FC" w:rsidRPr="000E3EB7" w:rsidRDefault="003B40FC" w:rsidP="003B40FC">
      <w:pPr>
        <w:pStyle w:val="Default"/>
        <w:snapToGrid w:val="0"/>
        <w:spacing w:line="360" w:lineRule="auto"/>
        <w:ind w:firstLineChars="200" w:firstLine="422"/>
        <w:jc w:val="center"/>
        <w:rPr>
          <w:rFonts w:ascii="Times New Roman" w:eastAsia="仿宋" w:hAnsi="仿宋" w:cs="Times New Roman"/>
          <w:b/>
          <w:color w:val="auto"/>
          <w:sz w:val="21"/>
          <w:szCs w:val="21"/>
        </w:rPr>
      </w:pPr>
      <w:r w:rsidRPr="000E3EB7">
        <w:rPr>
          <w:rFonts w:ascii="Times New Roman" w:eastAsia="仿宋" w:hAnsi="仿宋" w:cs="Times New Roman"/>
          <w:b/>
          <w:color w:val="auto"/>
          <w:sz w:val="21"/>
          <w:szCs w:val="21"/>
        </w:rPr>
        <w:t>表</w:t>
      </w:r>
      <w:r w:rsidRPr="000E3EB7">
        <w:rPr>
          <w:rFonts w:ascii="Times New Roman" w:eastAsia="仿宋" w:hAnsi="仿宋" w:cs="Times New Roman"/>
          <w:b/>
          <w:color w:val="auto"/>
          <w:sz w:val="21"/>
          <w:szCs w:val="21"/>
        </w:rPr>
        <w:t>2.</w:t>
      </w:r>
      <w:r w:rsidRPr="000E3EB7">
        <w:rPr>
          <w:rFonts w:ascii="Times New Roman" w:eastAsia="仿宋" w:hAnsi="仿宋" w:cs="Times New Roman" w:hint="eastAsia"/>
          <w:b/>
          <w:color w:val="auto"/>
          <w:sz w:val="21"/>
          <w:szCs w:val="21"/>
        </w:rPr>
        <w:t>5</w:t>
      </w:r>
      <w:r w:rsidRPr="000E3EB7">
        <w:rPr>
          <w:rFonts w:ascii="Times New Roman" w:eastAsia="仿宋" w:hAnsi="仿宋" w:cs="Times New Roman"/>
          <w:b/>
          <w:color w:val="auto"/>
          <w:sz w:val="21"/>
          <w:szCs w:val="21"/>
        </w:rPr>
        <w:t xml:space="preserve">-1 </w:t>
      </w:r>
      <w:r>
        <w:rPr>
          <w:rFonts w:ascii="Times New Roman" w:eastAsia="仿宋" w:hAnsi="仿宋" w:cs="Times New Roman" w:hint="eastAsia"/>
          <w:b/>
          <w:color w:val="auto"/>
          <w:sz w:val="21"/>
          <w:szCs w:val="21"/>
        </w:rPr>
        <w:t>生态保护目标与工程的位置关系</w:t>
      </w:r>
      <w:r w:rsidRPr="000E3EB7">
        <w:rPr>
          <w:rFonts w:ascii="Times New Roman" w:eastAsia="仿宋" w:hAnsi="仿宋" w:cs="Times New Roman"/>
          <w:b/>
          <w:color w:val="auto"/>
          <w:sz w:val="21"/>
          <w:szCs w:val="21"/>
        </w:rPr>
        <w:t>一览表</w:t>
      </w:r>
    </w:p>
    <w:tbl>
      <w:tblPr>
        <w:tblW w:w="9491" w:type="dxa"/>
        <w:jc w:val="center"/>
        <w:tblLayout w:type="fixed"/>
        <w:tblCellMar>
          <w:left w:w="0" w:type="dxa"/>
          <w:right w:w="0" w:type="dxa"/>
        </w:tblCellMar>
        <w:tblLook w:val="0000"/>
      </w:tblPr>
      <w:tblGrid>
        <w:gridCol w:w="583"/>
        <w:gridCol w:w="1631"/>
        <w:gridCol w:w="1560"/>
        <w:gridCol w:w="2013"/>
        <w:gridCol w:w="1984"/>
        <w:gridCol w:w="1720"/>
      </w:tblGrid>
      <w:tr w:rsidR="003B40FC" w:rsidRPr="00970957" w:rsidTr="00DA2958">
        <w:trPr>
          <w:trHeight w:val="340"/>
          <w:jc w:val="center"/>
        </w:trPr>
        <w:tc>
          <w:tcPr>
            <w:tcW w:w="583" w:type="dxa"/>
            <w:tcBorders>
              <w:top w:val="single" w:sz="4" w:space="0" w:color="auto"/>
              <w:left w:val="single" w:sz="4" w:space="0" w:color="auto"/>
              <w:bottom w:val="single" w:sz="6" w:space="0" w:color="auto"/>
              <w:right w:val="single" w:sz="6" w:space="0" w:color="auto"/>
            </w:tcBorders>
            <w:vAlign w:val="center"/>
          </w:tcPr>
          <w:p w:rsidR="003B40FC" w:rsidRPr="00970957" w:rsidRDefault="003B40FC" w:rsidP="00970957">
            <w:pPr>
              <w:pStyle w:val="af1"/>
              <w:snapToGrid w:val="0"/>
              <w:spacing w:line="240" w:lineRule="auto"/>
              <w:rPr>
                <w:rFonts w:eastAsia="仿宋" w:hAnsi="仿宋"/>
                <w:bCs/>
              </w:rPr>
            </w:pPr>
            <w:r w:rsidRPr="00970957">
              <w:rPr>
                <w:rFonts w:eastAsia="仿宋" w:hAnsi="仿宋"/>
                <w:bCs/>
              </w:rPr>
              <w:t>类别</w:t>
            </w:r>
          </w:p>
        </w:tc>
        <w:tc>
          <w:tcPr>
            <w:tcW w:w="1631" w:type="dxa"/>
            <w:tcBorders>
              <w:top w:val="single" w:sz="4" w:space="0" w:color="auto"/>
              <w:left w:val="single" w:sz="6" w:space="0" w:color="auto"/>
              <w:bottom w:val="single" w:sz="6" w:space="0" w:color="auto"/>
              <w:right w:val="single" w:sz="6" w:space="0" w:color="auto"/>
            </w:tcBorders>
            <w:vAlign w:val="center"/>
          </w:tcPr>
          <w:p w:rsidR="003B40FC" w:rsidRPr="00970957" w:rsidRDefault="003B40FC" w:rsidP="00970957">
            <w:pPr>
              <w:pStyle w:val="af1"/>
              <w:snapToGrid w:val="0"/>
              <w:spacing w:line="240" w:lineRule="auto"/>
              <w:rPr>
                <w:rFonts w:eastAsia="仿宋" w:hAnsi="仿宋"/>
                <w:bCs/>
              </w:rPr>
            </w:pPr>
            <w:r w:rsidRPr="00970957">
              <w:rPr>
                <w:rFonts w:eastAsia="仿宋" w:hAnsi="仿宋"/>
                <w:bCs/>
              </w:rPr>
              <w:t>保护目标</w:t>
            </w:r>
            <w:r w:rsidR="001023E9">
              <w:rPr>
                <w:rFonts w:eastAsia="仿宋" w:hAnsi="仿宋" w:hint="eastAsia"/>
                <w:bCs/>
              </w:rPr>
              <w:t>名称</w:t>
            </w:r>
          </w:p>
        </w:tc>
        <w:tc>
          <w:tcPr>
            <w:tcW w:w="1560" w:type="dxa"/>
            <w:tcBorders>
              <w:top w:val="single" w:sz="4" w:space="0" w:color="auto"/>
              <w:left w:val="single" w:sz="6" w:space="0" w:color="auto"/>
              <w:bottom w:val="single" w:sz="6" w:space="0" w:color="auto"/>
              <w:right w:val="single" w:sz="6" w:space="0" w:color="auto"/>
            </w:tcBorders>
            <w:vAlign w:val="center"/>
          </w:tcPr>
          <w:p w:rsidR="003B40FC" w:rsidRPr="00970957" w:rsidRDefault="003B40FC" w:rsidP="00970957">
            <w:pPr>
              <w:pStyle w:val="af1"/>
              <w:snapToGrid w:val="0"/>
              <w:spacing w:line="240" w:lineRule="auto"/>
              <w:rPr>
                <w:rFonts w:eastAsia="仿宋" w:hAnsi="仿宋"/>
                <w:bCs/>
              </w:rPr>
            </w:pPr>
            <w:r w:rsidRPr="00970957">
              <w:rPr>
                <w:rFonts w:eastAsia="仿宋" w:hAnsi="仿宋"/>
                <w:bCs/>
              </w:rPr>
              <w:t>保护目标功能</w:t>
            </w:r>
          </w:p>
        </w:tc>
        <w:tc>
          <w:tcPr>
            <w:tcW w:w="2013" w:type="dxa"/>
            <w:tcBorders>
              <w:top w:val="single" w:sz="4" w:space="0" w:color="auto"/>
              <w:left w:val="single" w:sz="6" w:space="0" w:color="auto"/>
              <w:bottom w:val="single" w:sz="6" w:space="0" w:color="auto"/>
              <w:right w:val="single" w:sz="6" w:space="0" w:color="auto"/>
            </w:tcBorders>
            <w:vAlign w:val="center"/>
          </w:tcPr>
          <w:p w:rsidR="003B40FC" w:rsidRPr="00970957" w:rsidRDefault="003B40FC" w:rsidP="00970957">
            <w:pPr>
              <w:pStyle w:val="af1"/>
              <w:snapToGrid w:val="0"/>
              <w:spacing w:line="240" w:lineRule="auto"/>
              <w:rPr>
                <w:rFonts w:eastAsia="仿宋" w:hAnsi="仿宋"/>
                <w:bCs/>
              </w:rPr>
            </w:pPr>
            <w:r w:rsidRPr="00970957">
              <w:rPr>
                <w:rFonts w:eastAsia="仿宋" w:hAnsi="仿宋"/>
                <w:bCs/>
              </w:rPr>
              <w:t>相对位置及距离</w:t>
            </w:r>
          </w:p>
        </w:tc>
        <w:tc>
          <w:tcPr>
            <w:tcW w:w="1984" w:type="dxa"/>
            <w:tcBorders>
              <w:top w:val="single" w:sz="4" w:space="0" w:color="auto"/>
              <w:left w:val="single" w:sz="6" w:space="0" w:color="auto"/>
              <w:bottom w:val="single" w:sz="6" w:space="0" w:color="auto"/>
              <w:right w:val="single" w:sz="6" w:space="0" w:color="auto"/>
            </w:tcBorders>
            <w:vAlign w:val="center"/>
          </w:tcPr>
          <w:p w:rsidR="003B40FC" w:rsidRPr="00970957" w:rsidRDefault="003B40FC" w:rsidP="00970957">
            <w:pPr>
              <w:pStyle w:val="af1"/>
              <w:snapToGrid w:val="0"/>
              <w:spacing w:line="240" w:lineRule="auto"/>
              <w:rPr>
                <w:rFonts w:eastAsia="仿宋" w:hAnsi="仿宋"/>
                <w:bCs/>
              </w:rPr>
            </w:pPr>
            <w:r w:rsidRPr="00970957">
              <w:rPr>
                <w:rFonts w:eastAsia="仿宋" w:hAnsi="仿宋" w:hint="eastAsia"/>
                <w:bCs/>
              </w:rPr>
              <w:t>主要保护对象</w:t>
            </w:r>
          </w:p>
        </w:tc>
        <w:tc>
          <w:tcPr>
            <w:tcW w:w="1720" w:type="dxa"/>
            <w:tcBorders>
              <w:top w:val="single" w:sz="4" w:space="0" w:color="auto"/>
              <w:left w:val="single" w:sz="6" w:space="0" w:color="auto"/>
              <w:bottom w:val="single" w:sz="6" w:space="0" w:color="auto"/>
              <w:right w:val="single" w:sz="4" w:space="0" w:color="auto"/>
            </w:tcBorders>
            <w:vAlign w:val="center"/>
          </w:tcPr>
          <w:p w:rsidR="003B40FC" w:rsidRPr="00970957" w:rsidRDefault="003B40FC" w:rsidP="00970957">
            <w:pPr>
              <w:pStyle w:val="af1"/>
              <w:snapToGrid w:val="0"/>
              <w:spacing w:line="240" w:lineRule="auto"/>
              <w:rPr>
                <w:rFonts w:eastAsia="仿宋" w:hAnsi="仿宋"/>
                <w:bCs/>
              </w:rPr>
            </w:pPr>
            <w:r w:rsidRPr="00970957">
              <w:rPr>
                <w:rFonts w:eastAsia="仿宋" w:hAnsi="仿宋"/>
                <w:bCs/>
              </w:rPr>
              <w:t>保护要求</w:t>
            </w:r>
          </w:p>
        </w:tc>
      </w:tr>
      <w:tr w:rsidR="00970957" w:rsidRPr="00970957" w:rsidTr="00DA2958">
        <w:trPr>
          <w:trHeight w:val="573"/>
          <w:jc w:val="center"/>
        </w:trPr>
        <w:tc>
          <w:tcPr>
            <w:tcW w:w="583" w:type="dxa"/>
            <w:vMerge w:val="restart"/>
            <w:tcBorders>
              <w:top w:val="single" w:sz="6" w:space="0" w:color="auto"/>
              <w:left w:val="single" w:sz="4" w:space="0" w:color="auto"/>
              <w:bottom w:val="single" w:sz="6" w:space="0" w:color="auto"/>
              <w:right w:val="single" w:sz="6" w:space="0" w:color="auto"/>
            </w:tcBorders>
            <w:vAlign w:val="center"/>
          </w:tcPr>
          <w:p w:rsidR="00970957" w:rsidRPr="00970957" w:rsidRDefault="00970957" w:rsidP="00970957">
            <w:pPr>
              <w:pStyle w:val="af1"/>
              <w:snapToGrid w:val="0"/>
              <w:spacing w:line="240" w:lineRule="auto"/>
              <w:rPr>
                <w:rFonts w:eastAsia="仿宋" w:hAnsi="仿宋"/>
                <w:bCs/>
              </w:rPr>
            </w:pPr>
            <w:r w:rsidRPr="00970957">
              <w:rPr>
                <w:rFonts w:eastAsia="仿宋" w:hAnsi="仿宋"/>
                <w:bCs/>
              </w:rPr>
              <w:t>生态环境</w:t>
            </w:r>
          </w:p>
        </w:tc>
        <w:tc>
          <w:tcPr>
            <w:tcW w:w="1631" w:type="dxa"/>
            <w:tcBorders>
              <w:top w:val="single" w:sz="6" w:space="0" w:color="auto"/>
              <w:left w:val="single" w:sz="6" w:space="0" w:color="auto"/>
              <w:bottom w:val="single" w:sz="6" w:space="0" w:color="auto"/>
              <w:right w:val="single" w:sz="6" w:space="0" w:color="auto"/>
            </w:tcBorders>
            <w:vAlign w:val="center"/>
          </w:tcPr>
          <w:p w:rsidR="00970957" w:rsidRPr="00970957" w:rsidRDefault="00970957" w:rsidP="00970957">
            <w:pPr>
              <w:pStyle w:val="af1"/>
              <w:snapToGrid w:val="0"/>
              <w:spacing w:line="240" w:lineRule="auto"/>
              <w:rPr>
                <w:rFonts w:eastAsia="仿宋" w:hAnsi="仿宋"/>
                <w:bCs/>
              </w:rPr>
            </w:pPr>
            <w:r w:rsidRPr="00970957">
              <w:rPr>
                <w:rFonts w:eastAsia="仿宋" w:hAnsi="仿宋" w:hint="eastAsia"/>
                <w:bCs/>
              </w:rPr>
              <w:t>湖南大通湖国家湿地公园</w:t>
            </w:r>
          </w:p>
        </w:tc>
        <w:tc>
          <w:tcPr>
            <w:tcW w:w="1560" w:type="dxa"/>
            <w:tcBorders>
              <w:top w:val="single" w:sz="6" w:space="0" w:color="auto"/>
              <w:left w:val="single" w:sz="6" w:space="0" w:color="auto"/>
              <w:bottom w:val="single" w:sz="6" w:space="0" w:color="auto"/>
              <w:right w:val="single" w:sz="6" w:space="0" w:color="auto"/>
            </w:tcBorders>
            <w:vAlign w:val="center"/>
          </w:tcPr>
          <w:p w:rsidR="00970957" w:rsidRPr="00970957" w:rsidRDefault="00970957" w:rsidP="00970957">
            <w:pPr>
              <w:pStyle w:val="af1"/>
              <w:snapToGrid w:val="0"/>
              <w:spacing w:line="240" w:lineRule="auto"/>
              <w:rPr>
                <w:rFonts w:eastAsia="仿宋" w:hAnsi="仿宋"/>
                <w:bCs/>
              </w:rPr>
            </w:pPr>
            <w:r w:rsidRPr="00970957">
              <w:rPr>
                <w:rFonts w:eastAsia="仿宋" w:hAnsi="仿宋" w:hint="eastAsia"/>
                <w:bCs/>
              </w:rPr>
              <w:t>国家级湿地公园</w:t>
            </w:r>
          </w:p>
        </w:tc>
        <w:tc>
          <w:tcPr>
            <w:tcW w:w="2013" w:type="dxa"/>
            <w:tcBorders>
              <w:top w:val="single" w:sz="6" w:space="0" w:color="auto"/>
              <w:left w:val="single" w:sz="6" w:space="0" w:color="auto"/>
              <w:bottom w:val="single" w:sz="6" w:space="0" w:color="auto"/>
              <w:right w:val="single" w:sz="6" w:space="0" w:color="auto"/>
            </w:tcBorders>
            <w:vAlign w:val="center"/>
          </w:tcPr>
          <w:p w:rsidR="00970957" w:rsidRPr="00970957" w:rsidRDefault="00C9061B" w:rsidP="00970957">
            <w:pPr>
              <w:pStyle w:val="af1"/>
              <w:snapToGrid w:val="0"/>
              <w:spacing w:line="240" w:lineRule="auto"/>
              <w:rPr>
                <w:rFonts w:eastAsia="仿宋" w:hAnsi="仿宋"/>
                <w:bCs/>
              </w:rPr>
            </w:pPr>
            <w:r>
              <w:rPr>
                <w:rFonts w:eastAsia="仿宋" w:hAnsi="仿宋" w:hint="eastAsia"/>
                <w:bCs/>
              </w:rPr>
              <w:t>项目</w:t>
            </w:r>
            <w:r w:rsidR="00970957" w:rsidRPr="00970957">
              <w:rPr>
                <w:rFonts w:eastAsia="仿宋" w:hAnsi="仿宋" w:hint="eastAsia"/>
                <w:bCs/>
              </w:rPr>
              <w:t>闸站工程南边有</w:t>
            </w:r>
            <w:r w:rsidR="00970957" w:rsidRPr="00970957">
              <w:rPr>
                <w:rFonts w:eastAsia="仿宋" w:hAnsi="仿宋" w:hint="eastAsia"/>
                <w:bCs/>
              </w:rPr>
              <w:t>4.6km</w:t>
            </w:r>
            <w:r w:rsidR="00970957" w:rsidRPr="00970957">
              <w:rPr>
                <w:rFonts w:eastAsia="仿宋" w:hAnsi="仿宋" w:hint="eastAsia"/>
                <w:bCs/>
              </w:rPr>
              <w:t>明山电排渠与大通湖北部连通</w:t>
            </w:r>
            <w:r w:rsidR="0064658F">
              <w:rPr>
                <w:rFonts w:eastAsia="仿宋" w:hAnsi="仿宋" w:hint="eastAsia"/>
                <w:bCs/>
              </w:rPr>
              <w:t>，即本工程位于大通湖</w:t>
            </w:r>
            <w:r w:rsidR="007B32CB">
              <w:rPr>
                <w:rFonts w:eastAsia="仿宋" w:hAnsi="仿宋" w:hint="eastAsia"/>
                <w:bCs/>
              </w:rPr>
              <w:t>北边</w:t>
            </w:r>
            <w:r w:rsidR="007B32CB">
              <w:rPr>
                <w:rFonts w:eastAsia="仿宋" w:hAnsi="仿宋" w:hint="eastAsia"/>
                <w:bCs/>
              </w:rPr>
              <w:t>4.6km</w:t>
            </w:r>
            <w:r w:rsidR="007B32CB">
              <w:rPr>
                <w:rFonts w:eastAsia="仿宋" w:hAnsi="仿宋" w:hint="eastAsia"/>
                <w:bCs/>
              </w:rPr>
              <w:t>处。</w:t>
            </w:r>
          </w:p>
        </w:tc>
        <w:tc>
          <w:tcPr>
            <w:tcW w:w="1984" w:type="dxa"/>
            <w:tcBorders>
              <w:top w:val="single" w:sz="6" w:space="0" w:color="auto"/>
              <w:left w:val="single" w:sz="6" w:space="0" w:color="auto"/>
              <w:bottom w:val="single" w:sz="6" w:space="0" w:color="auto"/>
              <w:right w:val="single" w:sz="6" w:space="0" w:color="auto"/>
            </w:tcBorders>
            <w:vAlign w:val="center"/>
          </w:tcPr>
          <w:p w:rsidR="00970957" w:rsidRPr="00970957" w:rsidRDefault="00970957" w:rsidP="00970957">
            <w:pPr>
              <w:pStyle w:val="af1"/>
              <w:snapToGrid w:val="0"/>
              <w:spacing w:line="240" w:lineRule="auto"/>
              <w:rPr>
                <w:rFonts w:eastAsia="仿宋" w:hAnsi="仿宋"/>
                <w:bCs/>
              </w:rPr>
            </w:pPr>
            <w:r w:rsidRPr="00970957">
              <w:rPr>
                <w:rFonts w:eastAsia="仿宋" w:hAnsi="仿宋"/>
              </w:rPr>
              <w:t>湖南大通湖国家湿地公园主要分为</w:t>
            </w:r>
            <w:r w:rsidRPr="00970957">
              <w:rPr>
                <w:rFonts w:eastAsia="仿宋" w:hAnsi="仿宋"/>
              </w:rPr>
              <w:t>4</w:t>
            </w:r>
            <w:r w:rsidRPr="00970957">
              <w:rPr>
                <w:rFonts w:eastAsia="仿宋" w:hAnsi="仿宋"/>
              </w:rPr>
              <w:t>类保护对象：水系和水质保护、水岸保护、栖息地（生境）保护和湿地文化资源保护。</w:t>
            </w:r>
          </w:p>
        </w:tc>
        <w:tc>
          <w:tcPr>
            <w:tcW w:w="1720" w:type="dxa"/>
            <w:vMerge w:val="restart"/>
            <w:tcBorders>
              <w:top w:val="single" w:sz="6" w:space="0" w:color="auto"/>
              <w:left w:val="single" w:sz="6" w:space="0" w:color="auto"/>
              <w:bottom w:val="single" w:sz="6" w:space="0" w:color="auto"/>
              <w:right w:val="single" w:sz="4" w:space="0" w:color="auto"/>
            </w:tcBorders>
            <w:vAlign w:val="center"/>
          </w:tcPr>
          <w:p w:rsidR="00970957" w:rsidRPr="00970957" w:rsidRDefault="00970957" w:rsidP="00970957">
            <w:pPr>
              <w:pStyle w:val="af1"/>
              <w:snapToGrid w:val="0"/>
              <w:spacing w:line="240" w:lineRule="auto"/>
              <w:rPr>
                <w:rFonts w:eastAsia="仿宋" w:hAnsi="仿宋"/>
                <w:bCs/>
              </w:rPr>
            </w:pPr>
            <w:r w:rsidRPr="00970957">
              <w:rPr>
                <w:rFonts w:eastAsia="仿宋" w:hAnsi="仿宋" w:hint="eastAsia"/>
                <w:bCs/>
              </w:rPr>
              <w:t>按照</w:t>
            </w:r>
            <w:r w:rsidRPr="00970957">
              <w:rPr>
                <w:rFonts w:eastAsia="仿宋" w:hAnsi="仿宋"/>
                <w:bCs/>
              </w:rPr>
              <w:t>《</w:t>
            </w:r>
            <w:r w:rsidRPr="00970957">
              <w:rPr>
                <w:rFonts w:eastAsia="仿宋" w:hAnsi="仿宋" w:hint="eastAsia"/>
                <w:bCs/>
              </w:rPr>
              <w:t>国家</w:t>
            </w:r>
            <w:hyperlink r:id="rId17" w:tgtFrame="_blank" w:tooltip="《湿地保护管理规定》国家林业局令第48号（2017年修订版全文）" w:history="1">
              <w:r w:rsidRPr="00970957">
                <w:rPr>
                  <w:rFonts w:eastAsia="仿宋" w:hAnsi="仿宋"/>
                  <w:bCs/>
                </w:rPr>
                <w:t>湿地</w:t>
              </w:r>
              <w:r w:rsidRPr="00970957">
                <w:rPr>
                  <w:rFonts w:eastAsia="仿宋" w:hAnsi="仿宋" w:hint="eastAsia"/>
                  <w:bCs/>
                </w:rPr>
                <w:t>公园管理</w:t>
              </w:r>
            </w:hyperlink>
            <w:r w:rsidRPr="00970957">
              <w:rPr>
                <w:rFonts w:hint="eastAsia"/>
              </w:rPr>
              <w:t>办法</w:t>
            </w:r>
            <w:r w:rsidRPr="00970957">
              <w:rPr>
                <w:rFonts w:eastAsia="仿宋" w:hAnsi="仿宋"/>
                <w:bCs/>
              </w:rPr>
              <w:t>》</w:t>
            </w:r>
            <w:r w:rsidRPr="00970957">
              <w:rPr>
                <w:rFonts w:eastAsia="仿宋" w:hAnsi="仿宋" w:hint="eastAsia"/>
                <w:bCs/>
              </w:rPr>
              <w:t>等</w:t>
            </w:r>
            <w:r w:rsidRPr="00970957">
              <w:rPr>
                <w:rFonts w:eastAsia="仿宋" w:hAnsi="仿宋"/>
                <w:bCs/>
              </w:rPr>
              <w:t>要求进行保护。</w:t>
            </w:r>
          </w:p>
        </w:tc>
      </w:tr>
      <w:tr w:rsidR="00970957" w:rsidRPr="00970957" w:rsidTr="00DA2958">
        <w:trPr>
          <w:trHeight w:val="340"/>
          <w:jc w:val="center"/>
        </w:trPr>
        <w:tc>
          <w:tcPr>
            <w:tcW w:w="583" w:type="dxa"/>
            <w:vMerge/>
            <w:tcBorders>
              <w:top w:val="single" w:sz="6" w:space="0" w:color="auto"/>
              <w:left w:val="single" w:sz="4" w:space="0" w:color="auto"/>
              <w:bottom w:val="single" w:sz="6" w:space="0" w:color="auto"/>
              <w:right w:val="single" w:sz="6" w:space="0" w:color="auto"/>
            </w:tcBorders>
            <w:vAlign w:val="center"/>
          </w:tcPr>
          <w:p w:rsidR="00970957" w:rsidRPr="00970957" w:rsidRDefault="00970957" w:rsidP="00970957">
            <w:pPr>
              <w:pStyle w:val="af1"/>
              <w:snapToGrid w:val="0"/>
              <w:spacing w:line="240" w:lineRule="auto"/>
              <w:rPr>
                <w:rFonts w:eastAsia="仿宋" w:hAnsi="仿宋"/>
                <w:bCs/>
              </w:rPr>
            </w:pPr>
          </w:p>
        </w:tc>
        <w:tc>
          <w:tcPr>
            <w:tcW w:w="1631" w:type="dxa"/>
            <w:tcBorders>
              <w:top w:val="single" w:sz="6" w:space="0" w:color="auto"/>
              <w:left w:val="single" w:sz="6" w:space="0" w:color="auto"/>
              <w:bottom w:val="single" w:sz="6" w:space="0" w:color="auto"/>
              <w:right w:val="single" w:sz="6" w:space="0" w:color="auto"/>
            </w:tcBorders>
            <w:vAlign w:val="center"/>
          </w:tcPr>
          <w:p w:rsidR="00970957" w:rsidRPr="00970957" w:rsidRDefault="00970957" w:rsidP="00970957">
            <w:pPr>
              <w:pStyle w:val="af1"/>
              <w:snapToGrid w:val="0"/>
              <w:spacing w:line="240" w:lineRule="auto"/>
              <w:rPr>
                <w:rFonts w:eastAsia="仿宋" w:hAnsi="仿宋"/>
                <w:bCs/>
              </w:rPr>
            </w:pPr>
            <w:r w:rsidRPr="00970957">
              <w:rPr>
                <w:rFonts w:eastAsia="仿宋" w:hAnsi="仿宋" w:hint="eastAsia"/>
              </w:rPr>
              <w:t>湖南南洲国家湿地公园</w:t>
            </w:r>
          </w:p>
        </w:tc>
        <w:tc>
          <w:tcPr>
            <w:tcW w:w="1560" w:type="dxa"/>
            <w:tcBorders>
              <w:top w:val="single" w:sz="6" w:space="0" w:color="auto"/>
              <w:left w:val="single" w:sz="6" w:space="0" w:color="auto"/>
              <w:bottom w:val="single" w:sz="6" w:space="0" w:color="auto"/>
              <w:right w:val="single" w:sz="6" w:space="0" w:color="auto"/>
            </w:tcBorders>
            <w:vAlign w:val="center"/>
          </w:tcPr>
          <w:p w:rsidR="00970957" w:rsidRPr="00970957" w:rsidRDefault="00970957" w:rsidP="00970957">
            <w:pPr>
              <w:pStyle w:val="af1"/>
              <w:snapToGrid w:val="0"/>
              <w:spacing w:line="240" w:lineRule="auto"/>
              <w:rPr>
                <w:rFonts w:eastAsia="仿宋" w:hAnsi="仿宋"/>
                <w:bCs/>
              </w:rPr>
            </w:pPr>
            <w:r w:rsidRPr="00970957">
              <w:rPr>
                <w:rFonts w:eastAsia="仿宋" w:hAnsi="仿宋" w:hint="eastAsia"/>
                <w:bCs/>
              </w:rPr>
              <w:t>国家级湿地公园</w:t>
            </w:r>
          </w:p>
        </w:tc>
        <w:tc>
          <w:tcPr>
            <w:tcW w:w="2013" w:type="dxa"/>
            <w:tcBorders>
              <w:top w:val="single" w:sz="6" w:space="0" w:color="auto"/>
              <w:left w:val="single" w:sz="6" w:space="0" w:color="auto"/>
              <w:bottom w:val="single" w:sz="6" w:space="0" w:color="auto"/>
              <w:right w:val="single" w:sz="6" w:space="0" w:color="auto"/>
            </w:tcBorders>
            <w:vAlign w:val="center"/>
          </w:tcPr>
          <w:p w:rsidR="00970957" w:rsidRPr="00970957" w:rsidRDefault="00970957" w:rsidP="00970957">
            <w:pPr>
              <w:pStyle w:val="af1"/>
              <w:snapToGrid w:val="0"/>
              <w:spacing w:line="240" w:lineRule="auto"/>
              <w:rPr>
                <w:rFonts w:eastAsia="仿宋" w:hAnsi="仿宋"/>
                <w:bCs/>
              </w:rPr>
            </w:pPr>
            <w:r w:rsidRPr="00970957">
              <w:rPr>
                <w:rFonts w:eastAsia="仿宋" w:hAnsi="仿宋" w:hint="eastAsia"/>
                <w:bCs/>
              </w:rPr>
              <w:t>本工程藕池东支河引排口上游约</w:t>
            </w:r>
            <w:r w:rsidRPr="00970957">
              <w:rPr>
                <w:rFonts w:eastAsia="仿宋" w:hAnsi="仿宋" w:hint="eastAsia"/>
                <w:bCs/>
              </w:rPr>
              <w:t>13km</w:t>
            </w:r>
            <w:r w:rsidRPr="00970957">
              <w:rPr>
                <w:rFonts w:eastAsia="仿宋" w:hAnsi="仿宋" w:hint="eastAsia"/>
                <w:bCs/>
              </w:rPr>
              <w:t>处为湿地公园边界，本工程建设与运营均不涉及该湿地公园。</w:t>
            </w:r>
          </w:p>
        </w:tc>
        <w:tc>
          <w:tcPr>
            <w:tcW w:w="1984" w:type="dxa"/>
            <w:tcBorders>
              <w:top w:val="single" w:sz="6" w:space="0" w:color="auto"/>
              <w:left w:val="single" w:sz="6" w:space="0" w:color="auto"/>
              <w:bottom w:val="single" w:sz="6" w:space="0" w:color="auto"/>
              <w:right w:val="single" w:sz="6" w:space="0" w:color="auto"/>
            </w:tcBorders>
            <w:vAlign w:val="center"/>
          </w:tcPr>
          <w:p w:rsidR="00970957" w:rsidRPr="00970957" w:rsidRDefault="00970957" w:rsidP="00970957">
            <w:pPr>
              <w:pStyle w:val="ac"/>
              <w:spacing w:line="240" w:lineRule="auto"/>
              <w:ind w:right="-40" w:firstLineChars="0" w:firstLine="0"/>
              <w:rPr>
                <w:rFonts w:eastAsia="仿宋" w:hAnsi="仿宋"/>
                <w:color w:val="000000"/>
                <w:sz w:val="21"/>
                <w:szCs w:val="21"/>
              </w:rPr>
            </w:pPr>
            <w:r w:rsidRPr="00970957">
              <w:rPr>
                <w:rFonts w:eastAsia="仿宋" w:hAnsi="仿宋" w:hint="eastAsia"/>
                <w:color w:val="000000"/>
                <w:sz w:val="21"/>
                <w:szCs w:val="21"/>
              </w:rPr>
              <w:t>重要湿地，生物多样性等。</w:t>
            </w:r>
          </w:p>
        </w:tc>
        <w:tc>
          <w:tcPr>
            <w:tcW w:w="1720" w:type="dxa"/>
            <w:vMerge/>
            <w:tcBorders>
              <w:top w:val="single" w:sz="6" w:space="0" w:color="auto"/>
              <w:left w:val="single" w:sz="6" w:space="0" w:color="auto"/>
              <w:bottom w:val="single" w:sz="6" w:space="0" w:color="auto"/>
              <w:right w:val="single" w:sz="4" w:space="0" w:color="auto"/>
            </w:tcBorders>
            <w:vAlign w:val="center"/>
          </w:tcPr>
          <w:p w:rsidR="00970957" w:rsidRPr="00970957" w:rsidRDefault="00970957" w:rsidP="00970957">
            <w:pPr>
              <w:pStyle w:val="af1"/>
              <w:snapToGrid w:val="0"/>
              <w:spacing w:line="240" w:lineRule="auto"/>
              <w:rPr>
                <w:rFonts w:eastAsia="仿宋" w:hAnsi="仿宋"/>
                <w:bCs/>
              </w:rPr>
            </w:pPr>
          </w:p>
        </w:tc>
      </w:tr>
      <w:tr w:rsidR="00970957" w:rsidRPr="00970957" w:rsidTr="00DA2958">
        <w:trPr>
          <w:trHeight w:val="756"/>
          <w:jc w:val="center"/>
        </w:trPr>
        <w:tc>
          <w:tcPr>
            <w:tcW w:w="583" w:type="dxa"/>
            <w:vMerge/>
            <w:tcBorders>
              <w:top w:val="single" w:sz="6" w:space="0" w:color="auto"/>
              <w:left w:val="single" w:sz="4" w:space="0" w:color="auto"/>
              <w:bottom w:val="single" w:sz="6" w:space="0" w:color="auto"/>
              <w:right w:val="single" w:sz="6" w:space="0" w:color="auto"/>
            </w:tcBorders>
            <w:vAlign w:val="center"/>
          </w:tcPr>
          <w:p w:rsidR="00970957" w:rsidRPr="00970957" w:rsidRDefault="00970957" w:rsidP="00970957">
            <w:pPr>
              <w:pStyle w:val="af1"/>
              <w:snapToGrid w:val="0"/>
              <w:spacing w:line="240" w:lineRule="auto"/>
              <w:rPr>
                <w:rFonts w:eastAsia="仿宋" w:hAnsi="仿宋"/>
                <w:bCs/>
              </w:rPr>
            </w:pPr>
          </w:p>
        </w:tc>
        <w:tc>
          <w:tcPr>
            <w:tcW w:w="1631" w:type="dxa"/>
            <w:tcBorders>
              <w:top w:val="single" w:sz="6" w:space="0" w:color="auto"/>
              <w:left w:val="single" w:sz="6" w:space="0" w:color="auto"/>
              <w:bottom w:val="single" w:sz="6" w:space="0" w:color="auto"/>
              <w:right w:val="single" w:sz="6" w:space="0" w:color="auto"/>
            </w:tcBorders>
            <w:vAlign w:val="center"/>
          </w:tcPr>
          <w:p w:rsidR="00970957" w:rsidRPr="00970957" w:rsidRDefault="00970957" w:rsidP="00970957">
            <w:pPr>
              <w:pStyle w:val="af1"/>
              <w:snapToGrid w:val="0"/>
              <w:spacing w:line="240" w:lineRule="auto"/>
              <w:rPr>
                <w:rFonts w:eastAsia="仿宋" w:hAnsi="仿宋"/>
                <w:bCs/>
              </w:rPr>
            </w:pPr>
            <w:r w:rsidRPr="00970957">
              <w:rPr>
                <w:rFonts w:eastAsia="仿宋" w:hAnsi="仿宋" w:hint="eastAsia"/>
              </w:rPr>
              <w:t>东洞庭湖中国圆田螺国家级水产种质资源保护区</w:t>
            </w:r>
          </w:p>
        </w:tc>
        <w:tc>
          <w:tcPr>
            <w:tcW w:w="1560" w:type="dxa"/>
            <w:tcBorders>
              <w:top w:val="single" w:sz="6" w:space="0" w:color="auto"/>
              <w:left w:val="single" w:sz="6" w:space="0" w:color="auto"/>
              <w:bottom w:val="single" w:sz="6" w:space="0" w:color="auto"/>
              <w:right w:val="single" w:sz="6" w:space="0" w:color="auto"/>
            </w:tcBorders>
            <w:vAlign w:val="center"/>
          </w:tcPr>
          <w:p w:rsidR="00970957" w:rsidRPr="00970957" w:rsidRDefault="00970957" w:rsidP="00970957">
            <w:pPr>
              <w:pStyle w:val="af1"/>
              <w:snapToGrid w:val="0"/>
              <w:spacing w:line="240" w:lineRule="auto"/>
              <w:rPr>
                <w:rFonts w:eastAsia="仿宋" w:hAnsi="仿宋"/>
                <w:bCs/>
              </w:rPr>
            </w:pPr>
            <w:r w:rsidRPr="00970957">
              <w:rPr>
                <w:rFonts w:eastAsia="仿宋" w:hAnsi="仿宋" w:hint="eastAsia"/>
                <w:bCs/>
              </w:rPr>
              <w:t>国家级</w:t>
            </w:r>
            <w:r w:rsidRPr="00970957">
              <w:rPr>
                <w:rFonts w:eastAsia="仿宋" w:hAnsi="仿宋"/>
                <w:bCs/>
              </w:rPr>
              <w:t>水产种质资源保护区</w:t>
            </w:r>
          </w:p>
        </w:tc>
        <w:tc>
          <w:tcPr>
            <w:tcW w:w="2013" w:type="dxa"/>
            <w:tcBorders>
              <w:top w:val="single" w:sz="6" w:space="0" w:color="auto"/>
              <w:left w:val="single" w:sz="6" w:space="0" w:color="auto"/>
              <w:bottom w:val="single" w:sz="6" w:space="0" w:color="auto"/>
              <w:right w:val="single" w:sz="6" w:space="0" w:color="auto"/>
            </w:tcBorders>
            <w:vAlign w:val="center"/>
          </w:tcPr>
          <w:p w:rsidR="00970957" w:rsidRPr="00970957" w:rsidRDefault="00970957" w:rsidP="007772EE">
            <w:pPr>
              <w:pStyle w:val="af1"/>
              <w:snapToGrid w:val="0"/>
              <w:spacing w:line="240" w:lineRule="auto"/>
              <w:rPr>
                <w:rFonts w:eastAsia="仿宋" w:hAnsi="仿宋"/>
                <w:bCs/>
              </w:rPr>
            </w:pPr>
            <w:r w:rsidRPr="00970957">
              <w:rPr>
                <w:rFonts w:eastAsia="仿宋" w:hAnsi="仿宋" w:hint="eastAsia"/>
                <w:bCs/>
              </w:rPr>
              <w:t>项目藕池东支引排口</w:t>
            </w:r>
            <w:r w:rsidR="0064658F">
              <w:rPr>
                <w:rFonts w:eastAsia="仿宋" w:hAnsi="仿宋" w:hint="eastAsia"/>
                <w:bCs/>
              </w:rPr>
              <w:t>横向</w:t>
            </w:r>
            <w:r w:rsidR="0064658F">
              <w:rPr>
                <w:rFonts w:eastAsia="仿宋" w:hAnsi="仿宋" w:hint="eastAsia"/>
                <w:bCs/>
              </w:rPr>
              <w:t>100m</w:t>
            </w:r>
            <w:r w:rsidR="0064658F">
              <w:rPr>
                <w:rFonts w:eastAsia="仿宋" w:hAnsi="仿宋" w:hint="eastAsia"/>
                <w:bCs/>
              </w:rPr>
              <w:t>以</w:t>
            </w:r>
            <w:r w:rsidR="00CE257B">
              <w:rPr>
                <w:rFonts w:eastAsia="仿宋" w:hAnsi="仿宋" w:hint="eastAsia"/>
                <w:bCs/>
              </w:rPr>
              <w:t>北</w:t>
            </w:r>
            <w:r w:rsidR="0064658F">
              <w:rPr>
                <w:rFonts w:eastAsia="仿宋" w:hAnsi="仿宋" w:hint="eastAsia"/>
                <w:bCs/>
              </w:rPr>
              <w:t>河道属于</w:t>
            </w:r>
            <w:r w:rsidRPr="00970957">
              <w:rPr>
                <w:rFonts w:eastAsia="仿宋" w:hAnsi="仿宋" w:hint="eastAsia"/>
                <w:bCs/>
              </w:rPr>
              <w:t>保护区的实验区</w:t>
            </w:r>
            <w:r w:rsidR="0064658F">
              <w:rPr>
                <w:rFonts w:eastAsia="仿宋" w:hAnsi="仿宋" w:hint="eastAsia"/>
                <w:bCs/>
              </w:rPr>
              <w:t>，本工程建设不涉及该保护区。</w:t>
            </w:r>
          </w:p>
        </w:tc>
        <w:tc>
          <w:tcPr>
            <w:tcW w:w="1984" w:type="dxa"/>
            <w:tcBorders>
              <w:top w:val="single" w:sz="6" w:space="0" w:color="auto"/>
              <w:left w:val="single" w:sz="6" w:space="0" w:color="auto"/>
              <w:bottom w:val="single" w:sz="6" w:space="0" w:color="auto"/>
              <w:right w:val="single" w:sz="6" w:space="0" w:color="auto"/>
            </w:tcBorders>
            <w:vAlign w:val="center"/>
          </w:tcPr>
          <w:p w:rsidR="00970957" w:rsidRPr="00970957" w:rsidRDefault="00970957" w:rsidP="00970957">
            <w:pPr>
              <w:pStyle w:val="ac"/>
              <w:spacing w:line="240" w:lineRule="auto"/>
              <w:ind w:right="-40" w:firstLineChars="0" w:firstLine="0"/>
              <w:rPr>
                <w:rFonts w:eastAsia="仿宋" w:hAnsi="仿宋"/>
                <w:color w:val="000000"/>
                <w:sz w:val="21"/>
                <w:szCs w:val="21"/>
              </w:rPr>
            </w:pPr>
            <w:r w:rsidRPr="00970957">
              <w:rPr>
                <w:rFonts w:eastAsia="仿宋" w:hAnsi="仿宋" w:hint="eastAsia"/>
                <w:color w:val="000000"/>
                <w:sz w:val="21"/>
                <w:szCs w:val="21"/>
              </w:rPr>
              <w:t>保护区主要保护对象为中国圆田螺、三角帆蚌、无齿蚌、褶文冠蚌、背瘤丽蚌等软体动物，以及黄颡鱼、鳙、鳑鲏、短颌鲚等物种。</w:t>
            </w:r>
          </w:p>
        </w:tc>
        <w:tc>
          <w:tcPr>
            <w:tcW w:w="1720" w:type="dxa"/>
            <w:tcBorders>
              <w:top w:val="single" w:sz="6" w:space="0" w:color="auto"/>
              <w:left w:val="single" w:sz="6" w:space="0" w:color="auto"/>
              <w:bottom w:val="single" w:sz="6" w:space="0" w:color="auto"/>
              <w:right w:val="single" w:sz="4" w:space="0" w:color="auto"/>
            </w:tcBorders>
            <w:vAlign w:val="center"/>
          </w:tcPr>
          <w:p w:rsidR="00970957" w:rsidRPr="00970957" w:rsidRDefault="00970957" w:rsidP="00970957">
            <w:pPr>
              <w:pStyle w:val="af1"/>
              <w:snapToGrid w:val="0"/>
              <w:spacing w:line="240" w:lineRule="auto"/>
              <w:rPr>
                <w:rFonts w:eastAsia="仿宋" w:hAnsi="仿宋"/>
                <w:bCs/>
              </w:rPr>
            </w:pPr>
            <w:r w:rsidRPr="00970957">
              <w:rPr>
                <w:rFonts w:eastAsia="仿宋" w:hAnsi="仿宋" w:hint="eastAsia"/>
                <w:bCs/>
              </w:rPr>
              <w:t>按照</w:t>
            </w:r>
            <w:r w:rsidRPr="00970957">
              <w:rPr>
                <w:rFonts w:eastAsia="仿宋" w:hAnsi="仿宋"/>
                <w:bCs/>
              </w:rPr>
              <w:t>《</w:t>
            </w:r>
            <w:hyperlink r:id="rId18" w:history="1">
              <w:r w:rsidRPr="00970957">
                <w:rPr>
                  <w:rFonts w:eastAsia="仿宋" w:hAnsi="仿宋"/>
                </w:rPr>
                <w:t>水产</w:t>
              </w:r>
            </w:hyperlink>
            <w:r w:rsidRPr="00970957">
              <w:rPr>
                <w:rFonts w:eastAsia="仿宋" w:hAnsi="仿宋"/>
                <w:bCs/>
              </w:rPr>
              <w:t>种质资源保护区管理暂行办法》要求进行保护</w:t>
            </w:r>
          </w:p>
        </w:tc>
      </w:tr>
      <w:tr w:rsidR="00DA2958" w:rsidRPr="00970957" w:rsidTr="00DA2958">
        <w:trPr>
          <w:trHeight w:val="1274"/>
          <w:jc w:val="center"/>
        </w:trPr>
        <w:tc>
          <w:tcPr>
            <w:tcW w:w="583" w:type="dxa"/>
            <w:vMerge/>
            <w:tcBorders>
              <w:top w:val="single" w:sz="6" w:space="0" w:color="auto"/>
              <w:left w:val="single" w:sz="4" w:space="0" w:color="auto"/>
              <w:bottom w:val="single" w:sz="6" w:space="0" w:color="auto"/>
              <w:right w:val="single" w:sz="6" w:space="0" w:color="auto"/>
            </w:tcBorders>
            <w:vAlign w:val="center"/>
          </w:tcPr>
          <w:p w:rsidR="00DA2958" w:rsidRPr="00970957" w:rsidRDefault="00DA2958" w:rsidP="00970957">
            <w:pPr>
              <w:pStyle w:val="af1"/>
              <w:snapToGrid w:val="0"/>
              <w:spacing w:line="240" w:lineRule="auto"/>
              <w:rPr>
                <w:rFonts w:eastAsia="仿宋" w:hAnsi="仿宋"/>
                <w:bCs/>
              </w:rPr>
            </w:pPr>
          </w:p>
        </w:tc>
        <w:tc>
          <w:tcPr>
            <w:tcW w:w="1631" w:type="dxa"/>
            <w:tcBorders>
              <w:top w:val="single" w:sz="6" w:space="0" w:color="auto"/>
              <w:left w:val="single" w:sz="6" w:space="0" w:color="auto"/>
              <w:bottom w:val="single" w:sz="6" w:space="0" w:color="auto"/>
              <w:right w:val="single" w:sz="6" w:space="0" w:color="auto"/>
            </w:tcBorders>
            <w:vAlign w:val="center"/>
          </w:tcPr>
          <w:p w:rsidR="00DA2958" w:rsidRPr="00970957" w:rsidRDefault="00DA2958" w:rsidP="00DA2958">
            <w:pPr>
              <w:pStyle w:val="af1"/>
              <w:snapToGrid w:val="0"/>
              <w:spacing w:line="240" w:lineRule="auto"/>
              <w:rPr>
                <w:rFonts w:eastAsia="仿宋" w:hAnsi="仿宋"/>
                <w:bCs/>
              </w:rPr>
            </w:pPr>
            <w:r w:rsidRPr="00970957">
              <w:rPr>
                <w:rFonts w:eastAsia="仿宋" w:hAnsi="仿宋" w:hint="eastAsia"/>
                <w:bCs/>
              </w:rPr>
              <w:t>野生动植物</w:t>
            </w:r>
          </w:p>
        </w:tc>
        <w:tc>
          <w:tcPr>
            <w:tcW w:w="1560" w:type="dxa"/>
            <w:tcBorders>
              <w:top w:val="single" w:sz="6" w:space="0" w:color="auto"/>
              <w:left w:val="single" w:sz="6" w:space="0" w:color="auto"/>
              <w:bottom w:val="single" w:sz="6" w:space="0" w:color="auto"/>
              <w:right w:val="single" w:sz="6" w:space="0" w:color="auto"/>
            </w:tcBorders>
            <w:vAlign w:val="center"/>
          </w:tcPr>
          <w:p w:rsidR="00DA2958" w:rsidRPr="00970957" w:rsidRDefault="00DA2958" w:rsidP="00DA2958">
            <w:pPr>
              <w:pStyle w:val="af1"/>
              <w:snapToGrid w:val="0"/>
              <w:spacing w:line="240" w:lineRule="auto"/>
              <w:rPr>
                <w:rFonts w:eastAsia="仿宋" w:hAnsi="仿宋"/>
                <w:bCs/>
              </w:rPr>
            </w:pPr>
            <w:r w:rsidRPr="00970957">
              <w:rPr>
                <w:rFonts w:eastAsia="仿宋" w:hAnsi="仿宋" w:hint="eastAsia"/>
                <w:bCs/>
              </w:rPr>
              <w:t>生物多样性</w:t>
            </w:r>
          </w:p>
        </w:tc>
        <w:tc>
          <w:tcPr>
            <w:tcW w:w="2013" w:type="dxa"/>
            <w:tcBorders>
              <w:top w:val="single" w:sz="6" w:space="0" w:color="auto"/>
              <w:left w:val="single" w:sz="6" w:space="0" w:color="auto"/>
              <w:bottom w:val="single" w:sz="6" w:space="0" w:color="auto"/>
              <w:right w:val="single" w:sz="6" w:space="0" w:color="auto"/>
            </w:tcBorders>
            <w:vAlign w:val="center"/>
          </w:tcPr>
          <w:p w:rsidR="00DA2958" w:rsidRPr="00970957" w:rsidRDefault="00DA2958" w:rsidP="00DA2958">
            <w:pPr>
              <w:pStyle w:val="af1"/>
              <w:snapToGrid w:val="0"/>
              <w:spacing w:line="240" w:lineRule="auto"/>
              <w:rPr>
                <w:rFonts w:eastAsia="仿宋" w:hAnsi="仿宋"/>
                <w:bCs/>
              </w:rPr>
            </w:pPr>
            <w:r w:rsidRPr="00970957">
              <w:rPr>
                <w:rFonts w:eastAsia="仿宋" w:hAnsi="仿宋" w:hint="eastAsia"/>
                <w:bCs/>
              </w:rPr>
              <w:t>工程占地以外</w:t>
            </w:r>
            <w:r w:rsidRPr="00970957">
              <w:rPr>
                <w:rFonts w:eastAsia="仿宋" w:hAnsi="仿宋" w:hint="eastAsia"/>
                <w:bCs/>
              </w:rPr>
              <w:t>300m</w:t>
            </w:r>
            <w:r w:rsidRPr="00970957">
              <w:rPr>
                <w:rFonts w:eastAsia="仿宋" w:hAnsi="仿宋" w:hint="eastAsia"/>
                <w:bCs/>
              </w:rPr>
              <w:t>范围内</w:t>
            </w:r>
          </w:p>
        </w:tc>
        <w:tc>
          <w:tcPr>
            <w:tcW w:w="1984" w:type="dxa"/>
            <w:tcBorders>
              <w:top w:val="single" w:sz="6" w:space="0" w:color="auto"/>
              <w:left w:val="single" w:sz="6" w:space="0" w:color="auto"/>
              <w:bottom w:val="single" w:sz="6" w:space="0" w:color="auto"/>
              <w:right w:val="single" w:sz="6" w:space="0" w:color="auto"/>
            </w:tcBorders>
            <w:vAlign w:val="center"/>
          </w:tcPr>
          <w:p w:rsidR="00DA2958" w:rsidRPr="00970957" w:rsidRDefault="00DA2958" w:rsidP="00DA2958">
            <w:pPr>
              <w:pStyle w:val="af1"/>
              <w:snapToGrid w:val="0"/>
              <w:spacing w:line="240" w:lineRule="auto"/>
              <w:rPr>
                <w:rFonts w:eastAsia="仿宋" w:hAnsi="仿宋"/>
                <w:bCs/>
              </w:rPr>
            </w:pPr>
            <w:r w:rsidRPr="00970957">
              <w:rPr>
                <w:rFonts w:eastAsia="仿宋" w:hAnsi="仿宋"/>
              </w:rPr>
              <w:t>鸟类、哺乳类、爬行</w:t>
            </w:r>
            <w:r w:rsidRPr="00970957">
              <w:rPr>
                <w:rFonts w:eastAsia="仿宋" w:hAnsi="仿宋" w:hint="eastAsia"/>
              </w:rPr>
              <w:t>类、</w:t>
            </w:r>
            <w:r w:rsidRPr="00970957">
              <w:rPr>
                <w:rFonts w:eastAsia="仿宋" w:hAnsi="仿宋"/>
              </w:rPr>
              <w:t>两栖类</w:t>
            </w:r>
            <w:r w:rsidRPr="00970957">
              <w:rPr>
                <w:rFonts w:eastAsia="仿宋" w:hAnsi="仿宋" w:hint="eastAsia"/>
              </w:rPr>
              <w:t>动物</w:t>
            </w:r>
            <w:r w:rsidRPr="00970957">
              <w:rPr>
                <w:rFonts w:eastAsia="仿宋" w:hAnsi="仿宋"/>
              </w:rPr>
              <w:t>，无珍稀保护动植物，无名木古树</w:t>
            </w:r>
          </w:p>
        </w:tc>
        <w:tc>
          <w:tcPr>
            <w:tcW w:w="1720" w:type="dxa"/>
            <w:tcBorders>
              <w:top w:val="single" w:sz="6" w:space="0" w:color="auto"/>
              <w:left w:val="single" w:sz="6" w:space="0" w:color="auto"/>
              <w:bottom w:val="single" w:sz="6" w:space="0" w:color="auto"/>
              <w:right w:val="single" w:sz="4" w:space="0" w:color="auto"/>
            </w:tcBorders>
            <w:vAlign w:val="center"/>
          </w:tcPr>
          <w:p w:rsidR="00DA2958" w:rsidRPr="00970957" w:rsidRDefault="00DA2958" w:rsidP="00DA2958">
            <w:pPr>
              <w:pStyle w:val="af1"/>
              <w:snapToGrid w:val="0"/>
              <w:spacing w:line="240" w:lineRule="auto"/>
              <w:rPr>
                <w:rFonts w:eastAsia="仿宋" w:hAnsi="仿宋"/>
                <w:bCs/>
              </w:rPr>
            </w:pPr>
            <w:r w:rsidRPr="00970957">
              <w:rPr>
                <w:rFonts w:eastAsia="仿宋" w:hAnsi="仿宋"/>
              </w:rPr>
              <w:t>不影响野生动物栖息，保护周边植被。维护区域生态系统的完整性、稳定性和可持续性。</w:t>
            </w:r>
          </w:p>
        </w:tc>
      </w:tr>
      <w:tr w:rsidR="00DA2958" w:rsidRPr="00970957" w:rsidTr="00DA2958">
        <w:trPr>
          <w:trHeight w:val="1099"/>
          <w:jc w:val="center"/>
        </w:trPr>
        <w:tc>
          <w:tcPr>
            <w:tcW w:w="583" w:type="dxa"/>
            <w:vMerge/>
            <w:tcBorders>
              <w:top w:val="single" w:sz="6" w:space="0" w:color="auto"/>
              <w:left w:val="single" w:sz="4" w:space="0" w:color="auto"/>
              <w:bottom w:val="single" w:sz="6" w:space="0" w:color="auto"/>
              <w:right w:val="single" w:sz="6" w:space="0" w:color="auto"/>
            </w:tcBorders>
            <w:vAlign w:val="center"/>
          </w:tcPr>
          <w:p w:rsidR="00DA2958" w:rsidRPr="00970957" w:rsidRDefault="00DA2958" w:rsidP="00970957">
            <w:pPr>
              <w:adjustRightInd w:val="0"/>
              <w:snapToGrid w:val="0"/>
              <w:spacing w:line="240" w:lineRule="auto"/>
              <w:ind w:firstLine="420"/>
              <w:rPr>
                <w:bCs/>
                <w:sz w:val="21"/>
              </w:rPr>
            </w:pPr>
          </w:p>
        </w:tc>
        <w:tc>
          <w:tcPr>
            <w:tcW w:w="1631" w:type="dxa"/>
            <w:tcBorders>
              <w:top w:val="single" w:sz="6" w:space="0" w:color="auto"/>
              <w:left w:val="single" w:sz="6" w:space="0" w:color="auto"/>
              <w:bottom w:val="single" w:sz="6" w:space="0" w:color="auto"/>
              <w:right w:val="single" w:sz="6" w:space="0" w:color="auto"/>
            </w:tcBorders>
            <w:vAlign w:val="center"/>
          </w:tcPr>
          <w:p w:rsidR="00DA2958" w:rsidRPr="00970957" w:rsidRDefault="00DA2958" w:rsidP="00DA2958">
            <w:pPr>
              <w:pStyle w:val="af1"/>
              <w:snapToGrid w:val="0"/>
              <w:spacing w:line="240" w:lineRule="auto"/>
              <w:rPr>
                <w:rFonts w:eastAsia="仿宋" w:hAnsi="仿宋"/>
                <w:bCs/>
              </w:rPr>
            </w:pPr>
            <w:r w:rsidRPr="00970957">
              <w:rPr>
                <w:rFonts w:eastAsia="仿宋" w:hAnsi="仿宋"/>
              </w:rPr>
              <w:t>水生生物</w:t>
            </w:r>
          </w:p>
        </w:tc>
        <w:tc>
          <w:tcPr>
            <w:tcW w:w="1560" w:type="dxa"/>
            <w:tcBorders>
              <w:top w:val="single" w:sz="6" w:space="0" w:color="auto"/>
              <w:left w:val="single" w:sz="6" w:space="0" w:color="auto"/>
              <w:bottom w:val="single" w:sz="6" w:space="0" w:color="auto"/>
              <w:right w:val="single" w:sz="6" w:space="0" w:color="auto"/>
            </w:tcBorders>
            <w:vAlign w:val="center"/>
          </w:tcPr>
          <w:p w:rsidR="00DA2958" w:rsidRPr="00970957" w:rsidRDefault="00DA2958" w:rsidP="00DA2958">
            <w:pPr>
              <w:pStyle w:val="af1"/>
              <w:snapToGrid w:val="0"/>
              <w:spacing w:line="240" w:lineRule="auto"/>
              <w:rPr>
                <w:rFonts w:eastAsia="仿宋" w:hAnsi="仿宋"/>
                <w:bCs/>
              </w:rPr>
            </w:pPr>
            <w:r w:rsidRPr="00970957">
              <w:rPr>
                <w:rFonts w:eastAsia="仿宋" w:hAnsi="仿宋" w:hint="eastAsia"/>
                <w:bCs/>
              </w:rPr>
              <w:t>生物多样性</w:t>
            </w:r>
          </w:p>
        </w:tc>
        <w:tc>
          <w:tcPr>
            <w:tcW w:w="2013" w:type="dxa"/>
            <w:tcBorders>
              <w:top w:val="single" w:sz="6" w:space="0" w:color="auto"/>
              <w:left w:val="single" w:sz="6" w:space="0" w:color="auto"/>
              <w:bottom w:val="single" w:sz="6" w:space="0" w:color="auto"/>
              <w:right w:val="single" w:sz="6" w:space="0" w:color="auto"/>
            </w:tcBorders>
            <w:vAlign w:val="center"/>
          </w:tcPr>
          <w:p w:rsidR="00DA2958" w:rsidRPr="00970957" w:rsidRDefault="00DA2958" w:rsidP="00DA2958">
            <w:pPr>
              <w:pStyle w:val="af1"/>
              <w:snapToGrid w:val="0"/>
              <w:spacing w:line="240" w:lineRule="auto"/>
              <w:rPr>
                <w:rFonts w:eastAsia="仿宋" w:hAnsi="仿宋"/>
                <w:bCs/>
              </w:rPr>
            </w:pPr>
            <w:r w:rsidRPr="00970957">
              <w:rPr>
                <w:rFonts w:eastAsia="仿宋" w:hAnsi="仿宋" w:hint="eastAsia"/>
                <w:bCs/>
              </w:rPr>
              <w:t>工程涉及的</w:t>
            </w:r>
            <w:r>
              <w:rPr>
                <w:rFonts w:eastAsia="仿宋" w:hAnsi="仿宋" w:hint="eastAsia"/>
                <w:bCs/>
              </w:rPr>
              <w:t>大通湖、</w:t>
            </w:r>
            <w:r w:rsidRPr="00970957">
              <w:rPr>
                <w:rFonts w:eastAsia="仿宋" w:hAnsi="仿宋" w:hint="eastAsia"/>
                <w:bCs/>
              </w:rPr>
              <w:t>明山电排渠、藕池东支</w:t>
            </w:r>
            <w:r>
              <w:rPr>
                <w:rFonts w:eastAsia="仿宋" w:hAnsi="仿宋" w:hint="eastAsia"/>
                <w:bCs/>
              </w:rPr>
              <w:t>评价河段</w:t>
            </w:r>
          </w:p>
        </w:tc>
        <w:tc>
          <w:tcPr>
            <w:tcW w:w="1984" w:type="dxa"/>
            <w:tcBorders>
              <w:top w:val="single" w:sz="6" w:space="0" w:color="auto"/>
              <w:left w:val="single" w:sz="6" w:space="0" w:color="auto"/>
              <w:bottom w:val="single" w:sz="6" w:space="0" w:color="auto"/>
              <w:right w:val="single" w:sz="6" w:space="0" w:color="auto"/>
            </w:tcBorders>
            <w:vAlign w:val="center"/>
          </w:tcPr>
          <w:p w:rsidR="00DA2958" w:rsidRPr="00970957" w:rsidRDefault="00DA2958" w:rsidP="00DA2958">
            <w:pPr>
              <w:pStyle w:val="af1"/>
              <w:snapToGrid w:val="0"/>
              <w:spacing w:line="240" w:lineRule="auto"/>
              <w:rPr>
                <w:rFonts w:eastAsia="仿宋" w:hAnsi="仿宋"/>
              </w:rPr>
            </w:pPr>
            <w:r w:rsidRPr="00970957">
              <w:rPr>
                <w:rFonts w:eastAsia="仿宋" w:hAnsi="仿宋" w:hint="eastAsia"/>
              </w:rPr>
              <w:t>主要为鱼类</w:t>
            </w:r>
          </w:p>
        </w:tc>
        <w:tc>
          <w:tcPr>
            <w:tcW w:w="1720" w:type="dxa"/>
            <w:tcBorders>
              <w:top w:val="single" w:sz="6" w:space="0" w:color="auto"/>
              <w:left w:val="single" w:sz="6" w:space="0" w:color="auto"/>
              <w:bottom w:val="single" w:sz="6" w:space="0" w:color="auto"/>
              <w:right w:val="single" w:sz="4" w:space="0" w:color="auto"/>
            </w:tcBorders>
            <w:vAlign w:val="center"/>
          </w:tcPr>
          <w:p w:rsidR="00DA2958" w:rsidRPr="00970957" w:rsidRDefault="00DA2958" w:rsidP="00DA2958">
            <w:pPr>
              <w:pStyle w:val="af1"/>
              <w:snapToGrid w:val="0"/>
              <w:spacing w:line="240" w:lineRule="auto"/>
              <w:rPr>
                <w:rFonts w:eastAsia="仿宋" w:hAnsi="仿宋"/>
              </w:rPr>
            </w:pPr>
            <w:r>
              <w:rPr>
                <w:rFonts w:eastAsia="仿宋" w:hAnsi="仿宋" w:hint="eastAsia"/>
              </w:rPr>
              <w:t>按规定</w:t>
            </w:r>
            <w:r w:rsidRPr="00970957">
              <w:rPr>
                <w:rFonts w:eastAsia="仿宋" w:hAnsi="仿宋" w:hint="eastAsia"/>
              </w:rPr>
              <w:t>禁止垂钓</w:t>
            </w:r>
            <w:r>
              <w:rPr>
                <w:rFonts w:eastAsia="仿宋" w:hAnsi="仿宋" w:hint="eastAsia"/>
              </w:rPr>
              <w:t>、电打鱼等</w:t>
            </w:r>
          </w:p>
        </w:tc>
      </w:tr>
    </w:tbl>
    <w:p w:rsidR="00545575" w:rsidRPr="003B40FC" w:rsidRDefault="00545575" w:rsidP="000E3EB7">
      <w:pPr>
        <w:adjustRightInd w:val="0"/>
        <w:snapToGrid w:val="0"/>
        <w:ind w:leftChars="129" w:left="361" w:firstLine="480"/>
        <w:rPr>
          <w:rFonts w:eastAsia="仿宋" w:hAnsi="仿宋"/>
          <w:color w:val="000000"/>
          <w:sz w:val="24"/>
          <w:szCs w:val="24"/>
        </w:rPr>
      </w:pPr>
    </w:p>
    <w:p w:rsidR="00545575" w:rsidRPr="000205CE" w:rsidRDefault="00545575" w:rsidP="00545575">
      <w:pPr>
        <w:pStyle w:val="3"/>
        <w:numPr>
          <w:ilvl w:val="0"/>
          <w:numId w:val="0"/>
        </w:numPr>
        <w:adjustRightInd w:val="0"/>
        <w:snapToGrid w:val="0"/>
        <w:spacing w:line="360" w:lineRule="auto"/>
        <w:rPr>
          <w:rFonts w:ascii="Times New Roman" w:eastAsia="仿宋"/>
          <w:szCs w:val="30"/>
        </w:rPr>
      </w:pPr>
      <w:r>
        <w:rPr>
          <w:rFonts w:ascii="Times New Roman" w:eastAsia="仿宋" w:hAnsi="仿宋" w:hint="eastAsia"/>
          <w:szCs w:val="30"/>
        </w:rPr>
        <w:t>2.5.2</w:t>
      </w:r>
      <w:r>
        <w:rPr>
          <w:rFonts w:ascii="Times New Roman" w:eastAsia="仿宋" w:hAnsi="仿宋" w:hint="eastAsia"/>
          <w:szCs w:val="30"/>
        </w:rPr>
        <w:t>水</w:t>
      </w:r>
      <w:r w:rsidRPr="000205CE">
        <w:rPr>
          <w:rFonts w:ascii="Times New Roman" w:eastAsia="仿宋" w:hAnsi="仿宋"/>
          <w:szCs w:val="30"/>
        </w:rPr>
        <w:t>环境</w:t>
      </w:r>
      <w:r>
        <w:rPr>
          <w:rFonts w:ascii="Times New Roman" w:eastAsia="仿宋" w:hAnsi="仿宋" w:hint="eastAsia"/>
          <w:szCs w:val="30"/>
        </w:rPr>
        <w:t>保护目标</w:t>
      </w:r>
    </w:p>
    <w:p w:rsidR="001023E9" w:rsidRPr="001023E9" w:rsidRDefault="001023E9" w:rsidP="001023E9">
      <w:pPr>
        <w:pStyle w:val="Default"/>
        <w:snapToGrid w:val="0"/>
        <w:spacing w:line="360" w:lineRule="auto"/>
        <w:ind w:firstLineChars="200" w:firstLine="422"/>
        <w:jc w:val="center"/>
        <w:rPr>
          <w:rFonts w:ascii="Times New Roman" w:eastAsia="仿宋" w:hAnsi="仿宋" w:cs="Times New Roman"/>
          <w:b/>
          <w:color w:val="auto"/>
          <w:sz w:val="21"/>
          <w:szCs w:val="21"/>
        </w:rPr>
      </w:pPr>
      <w:r w:rsidRPr="001023E9">
        <w:rPr>
          <w:rFonts w:ascii="Times New Roman" w:eastAsia="仿宋" w:hAnsi="仿宋" w:cs="Times New Roman" w:hint="eastAsia"/>
          <w:b/>
          <w:color w:val="auto"/>
          <w:sz w:val="21"/>
          <w:szCs w:val="21"/>
        </w:rPr>
        <w:t>表</w:t>
      </w:r>
      <w:r w:rsidRPr="001023E9">
        <w:rPr>
          <w:rFonts w:ascii="Times New Roman" w:eastAsia="仿宋" w:hAnsi="仿宋" w:cs="Times New Roman" w:hint="eastAsia"/>
          <w:b/>
          <w:color w:val="auto"/>
          <w:sz w:val="21"/>
          <w:szCs w:val="21"/>
        </w:rPr>
        <w:t>2</w:t>
      </w:r>
      <w:r w:rsidRPr="001023E9">
        <w:rPr>
          <w:rFonts w:ascii="Times New Roman" w:eastAsia="仿宋" w:hAnsi="仿宋" w:cs="Times New Roman"/>
          <w:b/>
          <w:color w:val="auto"/>
          <w:sz w:val="21"/>
          <w:szCs w:val="21"/>
        </w:rPr>
        <w:t>.</w:t>
      </w:r>
      <w:r w:rsidRPr="001023E9">
        <w:rPr>
          <w:rFonts w:ascii="Times New Roman" w:eastAsia="仿宋" w:hAnsi="仿宋" w:cs="Times New Roman" w:hint="eastAsia"/>
          <w:b/>
          <w:color w:val="auto"/>
          <w:sz w:val="21"/>
          <w:szCs w:val="21"/>
        </w:rPr>
        <w:t>5-2</w:t>
      </w:r>
      <w:r w:rsidRPr="001023E9">
        <w:rPr>
          <w:rFonts w:ascii="Times New Roman" w:eastAsia="仿宋" w:hAnsi="仿宋" w:cs="Times New Roman"/>
          <w:b/>
          <w:color w:val="auto"/>
          <w:sz w:val="21"/>
          <w:szCs w:val="21"/>
        </w:rPr>
        <w:tab/>
      </w:r>
      <w:r w:rsidR="000B11E2">
        <w:rPr>
          <w:rFonts w:ascii="Times New Roman" w:eastAsia="仿宋" w:hAnsi="仿宋" w:cs="Times New Roman" w:hint="eastAsia"/>
          <w:b/>
          <w:color w:val="auto"/>
          <w:sz w:val="21"/>
          <w:szCs w:val="21"/>
        </w:rPr>
        <w:t xml:space="preserve"> </w:t>
      </w:r>
      <w:r w:rsidRPr="001023E9">
        <w:rPr>
          <w:rFonts w:ascii="Times New Roman" w:eastAsia="仿宋" w:hAnsi="仿宋" w:cs="Times New Roman" w:hint="eastAsia"/>
          <w:b/>
          <w:color w:val="auto"/>
          <w:sz w:val="21"/>
          <w:szCs w:val="21"/>
        </w:rPr>
        <w:t>水环境保护目标与工程的位置关系一览表</w:t>
      </w:r>
    </w:p>
    <w:p w:rsidR="001023E9" w:rsidRDefault="001023E9" w:rsidP="001023E9">
      <w:pPr>
        <w:spacing w:line="90" w:lineRule="exact"/>
        <w:ind w:firstLine="180"/>
        <w:rPr>
          <w:rFonts w:ascii="微软雅黑" w:eastAsia="微软雅黑" w:hAnsi="微软雅黑"/>
          <w:b/>
          <w:sz w:val="9"/>
          <w:szCs w:val="9"/>
        </w:rPr>
      </w:pPr>
      <w:r>
        <w:rPr>
          <w:rFonts w:ascii="微软雅黑" w:eastAsia="微软雅黑" w:hAnsi="微软雅黑" w:hint="eastAsia"/>
          <w:b/>
          <w:sz w:val="9"/>
          <w:szCs w:val="9"/>
        </w:rPr>
        <w:t xml:space="preserve"> </w:t>
      </w:r>
    </w:p>
    <w:tbl>
      <w:tblPr>
        <w:tblW w:w="9356" w:type="dxa"/>
        <w:tblInd w:w="-176" w:type="dxa"/>
        <w:tblLayout w:type="fixed"/>
        <w:tblLook w:val="0000"/>
      </w:tblPr>
      <w:tblGrid>
        <w:gridCol w:w="568"/>
        <w:gridCol w:w="1214"/>
        <w:gridCol w:w="2046"/>
        <w:gridCol w:w="2552"/>
        <w:gridCol w:w="2976"/>
      </w:tblGrid>
      <w:tr w:rsidR="001023E9" w:rsidTr="007B32CB">
        <w:trPr>
          <w:trHeight w:val="551"/>
        </w:trPr>
        <w:tc>
          <w:tcPr>
            <w:tcW w:w="568" w:type="dxa"/>
            <w:tcBorders>
              <w:top w:val="single" w:sz="4" w:space="0" w:color="000000"/>
              <w:left w:val="single" w:sz="4" w:space="0" w:color="000000"/>
              <w:right w:val="single" w:sz="4" w:space="0" w:color="000000"/>
            </w:tcBorders>
            <w:vAlign w:val="center"/>
          </w:tcPr>
          <w:p w:rsidR="001023E9" w:rsidRPr="001023E9" w:rsidRDefault="001023E9" w:rsidP="001023E9">
            <w:pPr>
              <w:pStyle w:val="af1"/>
              <w:snapToGrid w:val="0"/>
              <w:spacing w:line="240" w:lineRule="auto"/>
              <w:rPr>
                <w:rFonts w:eastAsia="仿宋" w:hAnsi="仿宋"/>
                <w:bCs/>
              </w:rPr>
            </w:pPr>
            <w:r w:rsidRPr="001023E9">
              <w:rPr>
                <w:rFonts w:eastAsia="仿宋" w:hAnsi="仿宋"/>
                <w:bCs/>
              </w:rPr>
              <w:t>序号</w:t>
            </w:r>
          </w:p>
        </w:tc>
        <w:tc>
          <w:tcPr>
            <w:tcW w:w="1214" w:type="dxa"/>
            <w:tcBorders>
              <w:top w:val="single" w:sz="4" w:space="0" w:color="000000"/>
              <w:left w:val="nil"/>
              <w:right w:val="single" w:sz="4" w:space="0" w:color="000000"/>
            </w:tcBorders>
            <w:vAlign w:val="center"/>
          </w:tcPr>
          <w:p w:rsidR="001023E9" w:rsidRPr="001023E9" w:rsidRDefault="00C9061B" w:rsidP="001023E9">
            <w:pPr>
              <w:pStyle w:val="af1"/>
              <w:snapToGrid w:val="0"/>
              <w:spacing w:line="240" w:lineRule="auto"/>
              <w:rPr>
                <w:rFonts w:eastAsia="仿宋" w:hAnsi="仿宋"/>
                <w:bCs/>
              </w:rPr>
            </w:pPr>
            <w:r>
              <w:rPr>
                <w:rFonts w:eastAsia="仿宋" w:hAnsi="仿宋" w:hint="eastAsia"/>
                <w:bCs/>
              </w:rPr>
              <w:t>水</w:t>
            </w:r>
            <w:r w:rsidR="001023E9">
              <w:rPr>
                <w:rFonts w:eastAsia="仿宋" w:hAnsi="仿宋" w:hint="eastAsia"/>
                <w:bCs/>
              </w:rPr>
              <w:t>保护目标名称</w:t>
            </w:r>
            <w:r w:rsidR="001023E9" w:rsidRPr="001023E9">
              <w:rPr>
                <w:rFonts w:eastAsia="仿宋" w:hAnsi="仿宋" w:hint="eastAsia"/>
                <w:bCs/>
              </w:rPr>
              <w:t xml:space="preserve"> </w:t>
            </w:r>
          </w:p>
        </w:tc>
        <w:tc>
          <w:tcPr>
            <w:tcW w:w="2046" w:type="dxa"/>
            <w:tcBorders>
              <w:top w:val="single" w:sz="4" w:space="0" w:color="000000"/>
              <w:left w:val="nil"/>
              <w:right w:val="single" w:sz="4" w:space="0" w:color="auto"/>
            </w:tcBorders>
            <w:vAlign w:val="center"/>
          </w:tcPr>
          <w:p w:rsidR="001023E9" w:rsidRPr="001023E9" w:rsidRDefault="001023E9" w:rsidP="001023E9">
            <w:pPr>
              <w:pStyle w:val="af1"/>
              <w:snapToGrid w:val="0"/>
              <w:spacing w:line="240" w:lineRule="auto"/>
              <w:rPr>
                <w:rFonts w:eastAsia="仿宋" w:hAnsi="仿宋"/>
                <w:bCs/>
              </w:rPr>
            </w:pPr>
            <w:r w:rsidRPr="001023E9">
              <w:rPr>
                <w:rFonts w:eastAsia="仿宋" w:hAnsi="仿宋"/>
                <w:bCs/>
              </w:rPr>
              <w:t>与工程</w:t>
            </w:r>
            <w:r>
              <w:rPr>
                <w:rFonts w:eastAsia="仿宋" w:hAnsi="仿宋" w:hint="eastAsia"/>
                <w:bCs/>
              </w:rPr>
              <w:t>的</w:t>
            </w:r>
            <w:r w:rsidRPr="001023E9">
              <w:rPr>
                <w:rFonts w:eastAsia="仿宋" w:hAnsi="仿宋"/>
                <w:bCs/>
              </w:rPr>
              <w:t>相对位置</w:t>
            </w:r>
            <w:r>
              <w:rPr>
                <w:rFonts w:eastAsia="仿宋" w:hAnsi="仿宋" w:hint="eastAsia"/>
                <w:bCs/>
              </w:rPr>
              <w:t>及距离</w:t>
            </w:r>
          </w:p>
        </w:tc>
        <w:tc>
          <w:tcPr>
            <w:tcW w:w="2552" w:type="dxa"/>
            <w:tcBorders>
              <w:top w:val="single" w:sz="4" w:space="0" w:color="000000"/>
              <w:left w:val="single" w:sz="4" w:space="0" w:color="auto"/>
              <w:bottom w:val="single" w:sz="4" w:space="0" w:color="auto"/>
              <w:right w:val="single" w:sz="4" w:space="0" w:color="000000"/>
            </w:tcBorders>
            <w:vAlign w:val="center"/>
          </w:tcPr>
          <w:p w:rsidR="001023E9" w:rsidRPr="001023E9" w:rsidRDefault="00C9061B" w:rsidP="007B32CB">
            <w:pPr>
              <w:pStyle w:val="af1"/>
              <w:snapToGrid w:val="0"/>
              <w:spacing w:line="240" w:lineRule="auto"/>
              <w:rPr>
                <w:rFonts w:eastAsia="仿宋" w:hAnsi="仿宋"/>
                <w:bCs/>
              </w:rPr>
            </w:pPr>
            <w:r>
              <w:rPr>
                <w:rFonts w:eastAsia="仿宋" w:hAnsi="仿宋" w:hint="eastAsia"/>
                <w:bCs/>
              </w:rPr>
              <w:t>可能造成的影响</w:t>
            </w:r>
          </w:p>
        </w:tc>
        <w:tc>
          <w:tcPr>
            <w:tcW w:w="2976" w:type="dxa"/>
            <w:tcBorders>
              <w:top w:val="single" w:sz="4" w:space="0" w:color="000000"/>
              <w:left w:val="single" w:sz="4" w:space="0" w:color="auto"/>
              <w:bottom w:val="single" w:sz="4" w:space="0" w:color="auto"/>
              <w:right w:val="single" w:sz="4" w:space="0" w:color="000000"/>
            </w:tcBorders>
            <w:vAlign w:val="center"/>
          </w:tcPr>
          <w:p w:rsidR="001023E9" w:rsidRPr="001023E9" w:rsidRDefault="00C9061B" w:rsidP="007B32CB">
            <w:pPr>
              <w:pStyle w:val="af1"/>
              <w:snapToGrid w:val="0"/>
              <w:spacing w:line="240" w:lineRule="auto"/>
              <w:rPr>
                <w:rFonts w:eastAsia="仿宋" w:hAnsi="仿宋"/>
                <w:bCs/>
              </w:rPr>
            </w:pPr>
            <w:r>
              <w:rPr>
                <w:rFonts w:eastAsia="仿宋" w:hAnsi="仿宋" w:hint="eastAsia"/>
                <w:bCs/>
              </w:rPr>
              <w:t>主要功能和保护要求</w:t>
            </w:r>
          </w:p>
        </w:tc>
      </w:tr>
      <w:tr w:rsidR="001023E9" w:rsidTr="007B32CB">
        <w:trPr>
          <w:trHeight w:val="1249"/>
        </w:trPr>
        <w:tc>
          <w:tcPr>
            <w:tcW w:w="568" w:type="dxa"/>
            <w:tcBorders>
              <w:top w:val="single" w:sz="4" w:space="0" w:color="000000"/>
              <w:left w:val="single" w:sz="4" w:space="0" w:color="000000"/>
              <w:bottom w:val="single" w:sz="4" w:space="0" w:color="000000"/>
              <w:right w:val="single" w:sz="4" w:space="0" w:color="000000"/>
            </w:tcBorders>
            <w:vAlign w:val="center"/>
          </w:tcPr>
          <w:p w:rsidR="001023E9" w:rsidRPr="001023E9" w:rsidRDefault="001023E9" w:rsidP="001023E9">
            <w:pPr>
              <w:pStyle w:val="af1"/>
              <w:snapToGrid w:val="0"/>
              <w:spacing w:line="240" w:lineRule="auto"/>
              <w:rPr>
                <w:rFonts w:eastAsia="仿宋" w:hAnsi="仿宋"/>
                <w:bCs/>
              </w:rPr>
            </w:pPr>
            <w:r w:rsidRPr="001023E9">
              <w:rPr>
                <w:rFonts w:eastAsia="仿宋" w:hAnsi="仿宋" w:hint="eastAsia"/>
                <w:bCs/>
              </w:rPr>
              <w:t>1</w:t>
            </w:r>
          </w:p>
        </w:tc>
        <w:tc>
          <w:tcPr>
            <w:tcW w:w="1214" w:type="dxa"/>
            <w:tcBorders>
              <w:top w:val="single" w:sz="4" w:space="0" w:color="000000"/>
              <w:left w:val="nil"/>
              <w:bottom w:val="single" w:sz="4" w:space="0" w:color="000000"/>
              <w:right w:val="single" w:sz="4" w:space="0" w:color="000000"/>
            </w:tcBorders>
            <w:vAlign w:val="center"/>
          </w:tcPr>
          <w:p w:rsidR="001023E9" w:rsidRPr="001023E9" w:rsidRDefault="00C9061B" w:rsidP="001023E9">
            <w:pPr>
              <w:pStyle w:val="af1"/>
              <w:snapToGrid w:val="0"/>
              <w:spacing w:line="240" w:lineRule="auto"/>
              <w:rPr>
                <w:rFonts w:eastAsia="仿宋" w:hAnsi="仿宋"/>
                <w:bCs/>
              </w:rPr>
            </w:pPr>
            <w:r>
              <w:rPr>
                <w:rFonts w:eastAsia="仿宋" w:hAnsi="仿宋" w:hint="eastAsia"/>
                <w:bCs/>
              </w:rPr>
              <w:t>地表水——大通湖</w:t>
            </w:r>
          </w:p>
        </w:tc>
        <w:tc>
          <w:tcPr>
            <w:tcW w:w="2046" w:type="dxa"/>
            <w:tcBorders>
              <w:top w:val="single" w:sz="4" w:space="0" w:color="000000"/>
              <w:left w:val="nil"/>
              <w:bottom w:val="single" w:sz="4" w:space="0" w:color="000000"/>
              <w:right w:val="single" w:sz="4" w:space="0" w:color="auto"/>
            </w:tcBorders>
            <w:vAlign w:val="center"/>
          </w:tcPr>
          <w:p w:rsidR="00071559" w:rsidRDefault="00071559" w:rsidP="001023E9">
            <w:pPr>
              <w:pStyle w:val="af1"/>
              <w:snapToGrid w:val="0"/>
              <w:spacing w:line="240" w:lineRule="auto"/>
              <w:rPr>
                <w:rFonts w:eastAsia="仿宋" w:hAnsi="仿宋"/>
                <w:bCs/>
              </w:rPr>
            </w:pPr>
            <w:r>
              <w:rPr>
                <w:rFonts w:eastAsia="仿宋" w:hAnsi="仿宋" w:hint="eastAsia"/>
                <w:bCs/>
              </w:rPr>
              <w:t>位于本工程南面；</w:t>
            </w:r>
          </w:p>
          <w:p w:rsidR="001023E9" w:rsidRPr="001023E9" w:rsidRDefault="00C9061B" w:rsidP="001023E9">
            <w:pPr>
              <w:pStyle w:val="af1"/>
              <w:snapToGrid w:val="0"/>
              <w:spacing w:line="240" w:lineRule="auto"/>
              <w:rPr>
                <w:rFonts w:eastAsia="仿宋" w:hAnsi="仿宋"/>
                <w:bCs/>
              </w:rPr>
            </w:pPr>
            <w:r>
              <w:rPr>
                <w:rFonts w:eastAsia="仿宋" w:hAnsi="仿宋" w:hint="eastAsia"/>
                <w:bCs/>
              </w:rPr>
              <w:t>项目</w:t>
            </w:r>
            <w:r w:rsidRPr="00970957">
              <w:rPr>
                <w:rFonts w:eastAsia="仿宋" w:hAnsi="仿宋" w:hint="eastAsia"/>
                <w:bCs/>
              </w:rPr>
              <w:t>闸站工程南边有</w:t>
            </w:r>
            <w:r w:rsidRPr="00970957">
              <w:rPr>
                <w:rFonts w:eastAsia="仿宋" w:hAnsi="仿宋" w:hint="eastAsia"/>
                <w:bCs/>
              </w:rPr>
              <w:t>4.6km</w:t>
            </w:r>
            <w:r w:rsidRPr="00970957">
              <w:rPr>
                <w:rFonts w:eastAsia="仿宋" w:hAnsi="仿宋" w:hint="eastAsia"/>
                <w:bCs/>
              </w:rPr>
              <w:t>明山电排渠与大通湖北部连通</w:t>
            </w:r>
          </w:p>
        </w:tc>
        <w:tc>
          <w:tcPr>
            <w:tcW w:w="2552" w:type="dxa"/>
            <w:tcBorders>
              <w:top w:val="single" w:sz="4" w:space="0" w:color="auto"/>
              <w:left w:val="single" w:sz="4" w:space="0" w:color="auto"/>
              <w:bottom w:val="single" w:sz="4" w:space="0" w:color="auto"/>
              <w:right w:val="single" w:sz="4" w:space="0" w:color="000000"/>
            </w:tcBorders>
            <w:vAlign w:val="center"/>
          </w:tcPr>
          <w:p w:rsidR="001023E9" w:rsidRPr="001023E9" w:rsidRDefault="00C9061B" w:rsidP="007B32CB">
            <w:pPr>
              <w:pStyle w:val="af1"/>
              <w:snapToGrid w:val="0"/>
              <w:spacing w:line="240" w:lineRule="auto"/>
              <w:rPr>
                <w:rFonts w:eastAsia="仿宋" w:hAnsi="仿宋"/>
                <w:bCs/>
              </w:rPr>
            </w:pPr>
            <w:r>
              <w:rPr>
                <w:rFonts w:eastAsia="仿宋" w:hAnsi="仿宋" w:hint="eastAsia"/>
                <w:bCs/>
              </w:rPr>
              <w:t>工程运营调水，</w:t>
            </w:r>
            <w:r w:rsidR="007F60B0">
              <w:rPr>
                <w:rFonts w:eastAsia="仿宋" w:hAnsi="仿宋" w:hint="eastAsia"/>
                <w:bCs/>
              </w:rPr>
              <w:t>可能</w:t>
            </w:r>
            <w:r>
              <w:rPr>
                <w:rFonts w:eastAsia="仿宋" w:hAnsi="仿宋" w:hint="eastAsia"/>
                <w:bCs/>
              </w:rPr>
              <w:t>造成大通湖水质的变化</w:t>
            </w:r>
            <w:r w:rsidR="007F60B0">
              <w:rPr>
                <w:rFonts w:eastAsia="仿宋" w:hAnsi="仿宋" w:hint="eastAsia"/>
                <w:bCs/>
              </w:rPr>
              <w:t>，应避免水体富营养化的</w:t>
            </w:r>
            <w:r w:rsidR="00467879">
              <w:rPr>
                <w:rFonts w:eastAsia="仿宋" w:hAnsi="仿宋" w:hint="eastAsia"/>
                <w:bCs/>
              </w:rPr>
              <w:t>风险</w:t>
            </w:r>
            <w:r w:rsidR="007F60B0">
              <w:rPr>
                <w:rFonts w:eastAsia="仿宋" w:hAnsi="仿宋" w:hint="eastAsia"/>
                <w:bCs/>
              </w:rPr>
              <w:t>。</w:t>
            </w:r>
          </w:p>
        </w:tc>
        <w:tc>
          <w:tcPr>
            <w:tcW w:w="2976" w:type="dxa"/>
            <w:tcBorders>
              <w:top w:val="single" w:sz="4" w:space="0" w:color="auto"/>
              <w:left w:val="single" w:sz="4" w:space="0" w:color="auto"/>
              <w:right w:val="single" w:sz="4" w:space="0" w:color="000000"/>
            </w:tcBorders>
            <w:vAlign w:val="center"/>
          </w:tcPr>
          <w:p w:rsidR="001023E9" w:rsidRPr="001023E9" w:rsidRDefault="007F60B0" w:rsidP="007B32CB">
            <w:pPr>
              <w:pStyle w:val="af1"/>
              <w:snapToGrid w:val="0"/>
              <w:spacing w:line="240" w:lineRule="auto"/>
              <w:jc w:val="both"/>
              <w:rPr>
                <w:rFonts w:eastAsia="仿宋" w:hAnsi="仿宋"/>
                <w:bCs/>
              </w:rPr>
            </w:pPr>
            <w:r>
              <w:rPr>
                <w:rFonts w:eastAsia="仿宋" w:hAnsi="仿宋" w:hint="eastAsia"/>
                <w:bCs/>
              </w:rPr>
              <w:t>重要湿地，且具有防洪除涝灌溉等综合功能。水质满足</w:t>
            </w:r>
            <w:r w:rsidRPr="007F60B0">
              <w:rPr>
                <w:rFonts w:eastAsia="仿宋" w:hAnsi="仿宋"/>
                <w:bCs/>
              </w:rPr>
              <w:t>水质满足《地表水环境质量标准》（</w:t>
            </w:r>
            <w:r w:rsidRPr="007F60B0">
              <w:rPr>
                <w:rFonts w:eastAsia="仿宋" w:hAnsi="仿宋"/>
                <w:bCs/>
              </w:rPr>
              <w:t>GB3838-2002</w:t>
            </w:r>
            <w:r w:rsidRPr="007F60B0">
              <w:rPr>
                <w:rFonts w:eastAsia="仿宋" w:hAnsi="仿宋"/>
                <w:bCs/>
              </w:rPr>
              <w:t>）</w:t>
            </w:r>
            <w:r w:rsidRPr="007F60B0">
              <w:rPr>
                <w:rFonts w:eastAsia="仿宋" w:hAnsi="仿宋" w:hint="eastAsia"/>
                <w:bCs/>
              </w:rPr>
              <w:t>III</w:t>
            </w:r>
            <w:r w:rsidRPr="007F60B0">
              <w:rPr>
                <w:rFonts w:eastAsia="仿宋" w:hAnsi="仿宋"/>
                <w:bCs/>
              </w:rPr>
              <w:t>类标准</w:t>
            </w:r>
          </w:p>
        </w:tc>
      </w:tr>
      <w:tr w:rsidR="001023E9" w:rsidTr="007B32CB">
        <w:trPr>
          <w:trHeight w:val="1345"/>
        </w:trPr>
        <w:tc>
          <w:tcPr>
            <w:tcW w:w="568" w:type="dxa"/>
            <w:tcBorders>
              <w:top w:val="single" w:sz="4" w:space="0" w:color="000000"/>
              <w:left w:val="single" w:sz="4" w:space="0" w:color="000000"/>
              <w:bottom w:val="single" w:sz="4" w:space="0" w:color="000000"/>
              <w:right w:val="single" w:sz="4" w:space="0" w:color="000000"/>
            </w:tcBorders>
            <w:vAlign w:val="center"/>
          </w:tcPr>
          <w:p w:rsidR="001023E9" w:rsidRPr="001023E9" w:rsidRDefault="007F60B0" w:rsidP="001023E9">
            <w:pPr>
              <w:pStyle w:val="af1"/>
              <w:snapToGrid w:val="0"/>
              <w:spacing w:line="240" w:lineRule="auto"/>
              <w:rPr>
                <w:rFonts w:eastAsia="仿宋" w:hAnsi="仿宋"/>
                <w:bCs/>
              </w:rPr>
            </w:pPr>
            <w:r>
              <w:rPr>
                <w:rFonts w:eastAsia="仿宋" w:hAnsi="仿宋" w:hint="eastAsia"/>
                <w:bCs/>
              </w:rPr>
              <w:t>2</w:t>
            </w:r>
          </w:p>
        </w:tc>
        <w:tc>
          <w:tcPr>
            <w:tcW w:w="1214" w:type="dxa"/>
            <w:tcBorders>
              <w:top w:val="single" w:sz="4" w:space="0" w:color="000000"/>
              <w:left w:val="nil"/>
              <w:bottom w:val="single" w:sz="4" w:space="0" w:color="000000"/>
              <w:right w:val="single" w:sz="4" w:space="0" w:color="000000"/>
            </w:tcBorders>
            <w:vAlign w:val="center"/>
          </w:tcPr>
          <w:p w:rsidR="001023E9" w:rsidRPr="001023E9" w:rsidRDefault="007F60B0" w:rsidP="001023E9">
            <w:pPr>
              <w:pStyle w:val="af1"/>
              <w:snapToGrid w:val="0"/>
              <w:spacing w:line="240" w:lineRule="auto"/>
              <w:rPr>
                <w:rFonts w:eastAsia="仿宋" w:hAnsi="仿宋"/>
                <w:bCs/>
              </w:rPr>
            </w:pPr>
            <w:r>
              <w:rPr>
                <w:rFonts w:eastAsia="仿宋" w:hAnsi="仿宋" w:hint="eastAsia"/>
                <w:bCs/>
              </w:rPr>
              <w:t>人工渠——明山电排渠</w:t>
            </w:r>
          </w:p>
        </w:tc>
        <w:tc>
          <w:tcPr>
            <w:tcW w:w="2046" w:type="dxa"/>
            <w:tcBorders>
              <w:top w:val="single" w:sz="4" w:space="0" w:color="000000"/>
              <w:left w:val="nil"/>
              <w:bottom w:val="single" w:sz="4" w:space="0" w:color="000000"/>
              <w:right w:val="single" w:sz="4" w:space="0" w:color="auto"/>
            </w:tcBorders>
            <w:vAlign w:val="center"/>
          </w:tcPr>
          <w:p w:rsidR="001023E9" w:rsidRPr="001023E9" w:rsidRDefault="007F60B0" w:rsidP="001023E9">
            <w:pPr>
              <w:pStyle w:val="af1"/>
              <w:snapToGrid w:val="0"/>
              <w:spacing w:line="240" w:lineRule="auto"/>
              <w:rPr>
                <w:rFonts w:eastAsia="仿宋" w:hAnsi="仿宋"/>
                <w:bCs/>
              </w:rPr>
            </w:pPr>
            <w:r>
              <w:rPr>
                <w:rFonts w:eastAsia="仿宋" w:hAnsi="仿宋" w:hint="eastAsia"/>
                <w:bCs/>
              </w:rPr>
              <w:t>本项目依托明山电排渠，实施大通湖与藕池东支河的水体交换。</w:t>
            </w:r>
          </w:p>
        </w:tc>
        <w:tc>
          <w:tcPr>
            <w:tcW w:w="2552" w:type="dxa"/>
            <w:tcBorders>
              <w:top w:val="single" w:sz="4" w:space="0" w:color="auto"/>
              <w:left w:val="single" w:sz="4" w:space="0" w:color="auto"/>
              <w:bottom w:val="single" w:sz="4" w:space="0" w:color="auto"/>
              <w:right w:val="single" w:sz="4" w:space="0" w:color="000000"/>
            </w:tcBorders>
            <w:vAlign w:val="center"/>
          </w:tcPr>
          <w:p w:rsidR="001023E9" w:rsidRPr="007F60B0" w:rsidRDefault="007F60B0" w:rsidP="007F60B0">
            <w:pPr>
              <w:pStyle w:val="af1"/>
              <w:snapToGrid w:val="0"/>
              <w:spacing w:line="240" w:lineRule="auto"/>
              <w:rPr>
                <w:rFonts w:eastAsia="仿宋" w:hAnsi="仿宋"/>
                <w:bCs/>
              </w:rPr>
            </w:pPr>
            <w:r>
              <w:rPr>
                <w:rFonts w:eastAsia="仿宋" w:hAnsi="仿宋" w:hint="eastAsia"/>
                <w:bCs/>
              </w:rPr>
              <w:t>工程施工污水对电排渠的影响；运营期调水，可能造成电排渠水质的变化。</w:t>
            </w:r>
          </w:p>
        </w:tc>
        <w:tc>
          <w:tcPr>
            <w:tcW w:w="2976" w:type="dxa"/>
            <w:tcBorders>
              <w:top w:val="single" w:sz="4" w:space="0" w:color="auto"/>
              <w:left w:val="single" w:sz="4" w:space="0" w:color="auto"/>
              <w:bottom w:val="single" w:sz="4" w:space="0" w:color="auto"/>
              <w:right w:val="single" w:sz="4" w:space="0" w:color="000000"/>
            </w:tcBorders>
          </w:tcPr>
          <w:p w:rsidR="001023E9" w:rsidRPr="001023E9" w:rsidRDefault="007F60B0" w:rsidP="007B32CB">
            <w:pPr>
              <w:pStyle w:val="af1"/>
              <w:snapToGrid w:val="0"/>
              <w:spacing w:line="240" w:lineRule="auto"/>
              <w:rPr>
                <w:rFonts w:eastAsia="仿宋" w:hAnsi="仿宋"/>
                <w:bCs/>
              </w:rPr>
            </w:pPr>
            <w:r>
              <w:rPr>
                <w:rFonts w:eastAsia="仿宋" w:hAnsi="仿宋" w:hint="eastAsia"/>
                <w:bCs/>
              </w:rPr>
              <w:t>重要水利设施，原本具有防洪排涝灌溉功能，本次工程实施后增加引水改善大通湖水质的功能。</w:t>
            </w:r>
            <w:r w:rsidR="00071559">
              <w:rPr>
                <w:rFonts w:eastAsia="仿宋" w:hAnsi="仿宋" w:hint="eastAsia"/>
                <w:bCs/>
              </w:rPr>
              <w:t>水质满足</w:t>
            </w:r>
            <w:r w:rsidR="00071559" w:rsidRPr="007F60B0">
              <w:rPr>
                <w:rFonts w:eastAsia="仿宋" w:hAnsi="仿宋"/>
                <w:bCs/>
              </w:rPr>
              <w:t>（</w:t>
            </w:r>
            <w:r w:rsidR="00071559" w:rsidRPr="007F60B0">
              <w:rPr>
                <w:rFonts w:eastAsia="仿宋" w:hAnsi="仿宋"/>
                <w:bCs/>
              </w:rPr>
              <w:t>GB3838-2002</w:t>
            </w:r>
            <w:r w:rsidR="00071559" w:rsidRPr="007F60B0">
              <w:rPr>
                <w:rFonts w:eastAsia="仿宋" w:hAnsi="仿宋"/>
                <w:bCs/>
              </w:rPr>
              <w:t>）</w:t>
            </w:r>
            <w:r w:rsidR="00071559" w:rsidRPr="007F60B0">
              <w:rPr>
                <w:rFonts w:eastAsia="仿宋" w:hAnsi="仿宋" w:hint="eastAsia"/>
                <w:bCs/>
              </w:rPr>
              <w:t>III</w:t>
            </w:r>
            <w:r w:rsidR="00071559" w:rsidRPr="007F60B0">
              <w:rPr>
                <w:rFonts w:eastAsia="仿宋" w:hAnsi="仿宋"/>
                <w:bCs/>
              </w:rPr>
              <w:t>类标准</w:t>
            </w:r>
          </w:p>
        </w:tc>
      </w:tr>
      <w:tr w:rsidR="001023E9" w:rsidTr="007B32CB">
        <w:trPr>
          <w:trHeight w:val="1457"/>
        </w:trPr>
        <w:tc>
          <w:tcPr>
            <w:tcW w:w="568" w:type="dxa"/>
            <w:tcBorders>
              <w:top w:val="single" w:sz="4" w:space="0" w:color="000000"/>
              <w:left w:val="single" w:sz="4" w:space="0" w:color="000000"/>
              <w:bottom w:val="single" w:sz="4" w:space="0" w:color="000000"/>
              <w:right w:val="single" w:sz="4" w:space="0" w:color="000000"/>
            </w:tcBorders>
            <w:vAlign w:val="center"/>
          </w:tcPr>
          <w:p w:rsidR="001023E9" w:rsidRPr="001023E9" w:rsidRDefault="00B341AD" w:rsidP="001023E9">
            <w:pPr>
              <w:pStyle w:val="af1"/>
              <w:snapToGrid w:val="0"/>
              <w:spacing w:line="240" w:lineRule="auto"/>
              <w:rPr>
                <w:rFonts w:eastAsia="仿宋" w:hAnsi="仿宋"/>
                <w:bCs/>
              </w:rPr>
            </w:pPr>
            <w:r>
              <w:rPr>
                <w:rFonts w:eastAsia="仿宋" w:hAnsi="仿宋" w:hint="eastAsia"/>
                <w:bCs/>
              </w:rPr>
              <w:t>3</w:t>
            </w:r>
          </w:p>
        </w:tc>
        <w:tc>
          <w:tcPr>
            <w:tcW w:w="1214" w:type="dxa"/>
            <w:tcBorders>
              <w:top w:val="single" w:sz="4" w:space="0" w:color="000000"/>
              <w:left w:val="nil"/>
              <w:bottom w:val="single" w:sz="4" w:space="0" w:color="000000"/>
              <w:right w:val="single" w:sz="4" w:space="0" w:color="000000"/>
            </w:tcBorders>
            <w:vAlign w:val="center"/>
          </w:tcPr>
          <w:p w:rsidR="001023E9" w:rsidRPr="001023E9" w:rsidRDefault="00071559" w:rsidP="001023E9">
            <w:pPr>
              <w:pStyle w:val="af1"/>
              <w:snapToGrid w:val="0"/>
              <w:spacing w:line="240" w:lineRule="auto"/>
              <w:rPr>
                <w:rFonts w:eastAsia="仿宋" w:hAnsi="仿宋"/>
                <w:bCs/>
              </w:rPr>
            </w:pPr>
            <w:r>
              <w:rPr>
                <w:rFonts w:eastAsia="仿宋" w:hAnsi="仿宋" w:hint="eastAsia"/>
                <w:bCs/>
              </w:rPr>
              <w:t>地表水——藕池东支河</w:t>
            </w:r>
            <w:r w:rsidR="00467879">
              <w:rPr>
                <w:rFonts w:eastAsia="仿宋" w:hAnsi="仿宋" w:hint="eastAsia"/>
                <w:bCs/>
              </w:rPr>
              <w:t>（引排口）</w:t>
            </w:r>
          </w:p>
        </w:tc>
        <w:tc>
          <w:tcPr>
            <w:tcW w:w="2046" w:type="dxa"/>
            <w:tcBorders>
              <w:top w:val="single" w:sz="4" w:space="0" w:color="000000"/>
              <w:left w:val="nil"/>
              <w:bottom w:val="single" w:sz="4" w:space="0" w:color="000000"/>
              <w:right w:val="single" w:sz="4" w:space="0" w:color="auto"/>
            </w:tcBorders>
            <w:vAlign w:val="center"/>
          </w:tcPr>
          <w:p w:rsidR="00071559" w:rsidRDefault="00071559" w:rsidP="00071559">
            <w:pPr>
              <w:pStyle w:val="af1"/>
              <w:snapToGrid w:val="0"/>
              <w:spacing w:line="240" w:lineRule="auto"/>
              <w:rPr>
                <w:rFonts w:eastAsia="仿宋" w:hAnsi="仿宋"/>
                <w:bCs/>
              </w:rPr>
            </w:pPr>
            <w:r>
              <w:rPr>
                <w:rFonts w:eastAsia="仿宋" w:hAnsi="仿宋" w:hint="eastAsia"/>
                <w:bCs/>
              </w:rPr>
              <w:t>位于本工程北面；</w:t>
            </w:r>
          </w:p>
          <w:p w:rsidR="001023E9" w:rsidRPr="001023E9" w:rsidRDefault="00071559" w:rsidP="00467879">
            <w:pPr>
              <w:pStyle w:val="af1"/>
              <w:snapToGrid w:val="0"/>
              <w:spacing w:line="240" w:lineRule="auto"/>
              <w:rPr>
                <w:rFonts w:eastAsia="仿宋" w:hAnsi="仿宋"/>
                <w:bCs/>
              </w:rPr>
            </w:pPr>
            <w:r>
              <w:rPr>
                <w:rFonts w:eastAsia="仿宋" w:hAnsi="仿宋" w:hint="eastAsia"/>
                <w:bCs/>
              </w:rPr>
              <w:t>项目</w:t>
            </w:r>
            <w:r w:rsidRPr="00970957">
              <w:rPr>
                <w:rFonts w:eastAsia="仿宋" w:hAnsi="仿宋" w:hint="eastAsia"/>
                <w:bCs/>
              </w:rPr>
              <w:t>闸站工程</w:t>
            </w:r>
            <w:r>
              <w:rPr>
                <w:rFonts w:eastAsia="仿宋" w:hAnsi="仿宋" w:hint="eastAsia"/>
                <w:bCs/>
              </w:rPr>
              <w:t>北</w:t>
            </w:r>
            <w:r w:rsidRPr="00970957">
              <w:rPr>
                <w:rFonts w:eastAsia="仿宋" w:hAnsi="仿宋" w:hint="eastAsia"/>
                <w:bCs/>
              </w:rPr>
              <w:t>边</w:t>
            </w:r>
            <w:r>
              <w:rPr>
                <w:rFonts w:eastAsia="仿宋" w:hAnsi="仿宋" w:hint="eastAsia"/>
                <w:bCs/>
              </w:rPr>
              <w:t>新建</w:t>
            </w:r>
            <w:r>
              <w:rPr>
                <w:rFonts w:eastAsia="仿宋" w:hAnsi="仿宋" w:hint="eastAsia"/>
                <w:bCs/>
              </w:rPr>
              <w:t>293m</w:t>
            </w:r>
            <w:r>
              <w:rPr>
                <w:rFonts w:eastAsia="仿宋" w:hAnsi="仿宋" w:hint="eastAsia"/>
                <w:bCs/>
              </w:rPr>
              <w:t>轴线工程</w:t>
            </w:r>
            <w:r w:rsidR="00467879">
              <w:rPr>
                <w:rFonts w:eastAsia="仿宋" w:hAnsi="仿宋" w:hint="eastAsia"/>
                <w:bCs/>
              </w:rPr>
              <w:t>（</w:t>
            </w:r>
            <w:r>
              <w:rPr>
                <w:rFonts w:eastAsia="仿宋" w:hAnsi="仿宋" w:hint="eastAsia"/>
                <w:bCs/>
              </w:rPr>
              <w:t>含引排水</w:t>
            </w:r>
            <w:r w:rsidRPr="00970957">
              <w:rPr>
                <w:rFonts w:eastAsia="仿宋" w:hAnsi="仿宋" w:hint="eastAsia"/>
                <w:bCs/>
              </w:rPr>
              <w:t>渠</w:t>
            </w:r>
            <w:r w:rsidR="00467879">
              <w:rPr>
                <w:rFonts w:eastAsia="仿宋" w:hAnsi="仿宋" w:hint="eastAsia"/>
                <w:bCs/>
              </w:rPr>
              <w:t>）</w:t>
            </w:r>
            <w:r w:rsidRPr="00970957">
              <w:rPr>
                <w:rFonts w:eastAsia="仿宋" w:hAnsi="仿宋" w:hint="eastAsia"/>
                <w:bCs/>
              </w:rPr>
              <w:t>与</w:t>
            </w:r>
            <w:r>
              <w:rPr>
                <w:rFonts w:eastAsia="仿宋" w:hAnsi="仿宋" w:hint="eastAsia"/>
                <w:bCs/>
              </w:rPr>
              <w:t>藕池东支河</w:t>
            </w:r>
            <w:r w:rsidRPr="00970957">
              <w:rPr>
                <w:rFonts w:eastAsia="仿宋" w:hAnsi="仿宋" w:hint="eastAsia"/>
                <w:bCs/>
              </w:rPr>
              <w:t>连通</w:t>
            </w:r>
          </w:p>
        </w:tc>
        <w:tc>
          <w:tcPr>
            <w:tcW w:w="2552" w:type="dxa"/>
            <w:tcBorders>
              <w:top w:val="single" w:sz="4" w:space="0" w:color="auto"/>
              <w:left w:val="single" w:sz="4" w:space="0" w:color="auto"/>
              <w:bottom w:val="single" w:sz="4" w:space="0" w:color="000000"/>
              <w:right w:val="single" w:sz="4" w:space="0" w:color="000000"/>
            </w:tcBorders>
            <w:vAlign w:val="center"/>
          </w:tcPr>
          <w:p w:rsidR="001023E9" w:rsidRPr="00467879" w:rsidRDefault="00467879" w:rsidP="001023E9">
            <w:pPr>
              <w:pStyle w:val="af1"/>
              <w:snapToGrid w:val="0"/>
              <w:spacing w:line="240" w:lineRule="auto"/>
              <w:rPr>
                <w:rFonts w:eastAsia="仿宋" w:hAnsi="仿宋"/>
                <w:bCs/>
              </w:rPr>
            </w:pPr>
            <w:r>
              <w:rPr>
                <w:rFonts w:eastAsia="仿宋" w:hAnsi="仿宋" w:hint="eastAsia"/>
                <w:bCs/>
              </w:rPr>
              <w:t>工程施工对藕池东支河的扰动，增加水体悬浮物、石油类污染风险，对沿岸水生生物的短期影响。</w:t>
            </w:r>
          </w:p>
        </w:tc>
        <w:tc>
          <w:tcPr>
            <w:tcW w:w="2976" w:type="dxa"/>
            <w:tcBorders>
              <w:top w:val="single" w:sz="4" w:space="0" w:color="auto"/>
              <w:left w:val="single" w:sz="4" w:space="0" w:color="auto"/>
              <w:bottom w:val="single" w:sz="4" w:space="0" w:color="000000"/>
              <w:right w:val="single" w:sz="4" w:space="0" w:color="000000"/>
            </w:tcBorders>
          </w:tcPr>
          <w:p w:rsidR="001023E9" w:rsidRPr="00467879" w:rsidRDefault="00467879" w:rsidP="007B32CB">
            <w:pPr>
              <w:pStyle w:val="af1"/>
              <w:snapToGrid w:val="0"/>
              <w:spacing w:line="240" w:lineRule="auto"/>
              <w:rPr>
                <w:rFonts w:eastAsia="仿宋" w:hAnsi="仿宋"/>
                <w:bCs/>
              </w:rPr>
            </w:pPr>
            <w:r>
              <w:rPr>
                <w:rFonts w:eastAsia="仿宋" w:hAnsi="仿宋" w:hint="eastAsia"/>
                <w:bCs/>
              </w:rPr>
              <w:t>新建藕池东支河引排口具有引水入大通湖</w:t>
            </w:r>
            <w:r w:rsidR="007B32CB">
              <w:rPr>
                <w:rFonts w:eastAsia="仿宋" w:hAnsi="仿宋" w:hint="eastAsia"/>
                <w:bCs/>
              </w:rPr>
              <w:t>，</w:t>
            </w:r>
            <w:r>
              <w:rPr>
                <w:rFonts w:eastAsia="仿宋" w:hAnsi="仿宋" w:hint="eastAsia"/>
                <w:bCs/>
              </w:rPr>
              <w:t>将大通湖水排入藕池东支河的双向调节功能，主要具有帮助改善大通湖水质、并增加排涝的功能。</w:t>
            </w:r>
          </w:p>
        </w:tc>
      </w:tr>
      <w:tr w:rsidR="00C9061B" w:rsidTr="007B32CB">
        <w:trPr>
          <w:trHeight w:val="1735"/>
        </w:trPr>
        <w:tc>
          <w:tcPr>
            <w:tcW w:w="568" w:type="dxa"/>
            <w:tcBorders>
              <w:top w:val="single" w:sz="4" w:space="0" w:color="000000"/>
              <w:left w:val="single" w:sz="4" w:space="0" w:color="000000"/>
              <w:bottom w:val="single" w:sz="4" w:space="0" w:color="000000"/>
              <w:right w:val="single" w:sz="4" w:space="0" w:color="000000"/>
            </w:tcBorders>
            <w:vAlign w:val="center"/>
          </w:tcPr>
          <w:p w:rsidR="00C9061B" w:rsidRPr="001023E9" w:rsidRDefault="00B341AD" w:rsidP="001023E9">
            <w:pPr>
              <w:pStyle w:val="af1"/>
              <w:snapToGrid w:val="0"/>
              <w:spacing w:line="240" w:lineRule="auto"/>
              <w:rPr>
                <w:rFonts w:eastAsia="仿宋" w:hAnsi="仿宋"/>
                <w:bCs/>
              </w:rPr>
            </w:pPr>
            <w:r>
              <w:rPr>
                <w:rFonts w:eastAsia="仿宋" w:hAnsi="仿宋" w:hint="eastAsia"/>
                <w:bCs/>
              </w:rPr>
              <w:t>4</w:t>
            </w:r>
          </w:p>
        </w:tc>
        <w:tc>
          <w:tcPr>
            <w:tcW w:w="1214" w:type="dxa"/>
            <w:tcBorders>
              <w:top w:val="single" w:sz="4" w:space="0" w:color="000000"/>
              <w:left w:val="single" w:sz="4" w:space="0" w:color="000000"/>
              <w:bottom w:val="single" w:sz="4" w:space="0" w:color="000000"/>
              <w:right w:val="single" w:sz="4" w:space="0" w:color="000000"/>
            </w:tcBorders>
            <w:vAlign w:val="center"/>
          </w:tcPr>
          <w:p w:rsidR="00B341AD" w:rsidRDefault="00B341AD" w:rsidP="003A46B3">
            <w:pPr>
              <w:pStyle w:val="af1"/>
              <w:snapToGrid w:val="0"/>
              <w:spacing w:line="240" w:lineRule="auto"/>
              <w:rPr>
                <w:rFonts w:ascii="仿宋" w:eastAsia="仿宋" w:hAnsi="仿宋"/>
              </w:rPr>
            </w:pPr>
            <w:r>
              <w:rPr>
                <w:rFonts w:ascii="仿宋" w:eastAsia="仿宋" w:hAnsi="仿宋" w:hint="eastAsia"/>
              </w:rPr>
              <w:t>地表水——</w:t>
            </w:r>
            <w:r w:rsidR="006C65FB" w:rsidRPr="003D129A">
              <w:rPr>
                <w:rFonts w:ascii="仿宋" w:eastAsia="仿宋" w:hAnsi="仿宋" w:hint="eastAsia"/>
              </w:rPr>
              <w:t>南县明山头镇藕池河东支饮用水源保护区</w:t>
            </w:r>
          </w:p>
          <w:p w:rsidR="00C9061B" w:rsidRPr="001023E9" w:rsidRDefault="00B341AD" w:rsidP="003A46B3">
            <w:pPr>
              <w:pStyle w:val="af1"/>
              <w:snapToGrid w:val="0"/>
              <w:spacing w:line="240" w:lineRule="auto"/>
              <w:rPr>
                <w:rFonts w:eastAsia="仿宋" w:hAnsi="仿宋"/>
                <w:bCs/>
              </w:rPr>
            </w:pPr>
            <w:r>
              <w:rPr>
                <w:rFonts w:ascii="仿宋" w:eastAsia="仿宋" w:hAnsi="仿宋" w:hint="eastAsia"/>
              </w:rPr>
              <w:t>（下游）</w:t>
            </w:r>
          </w:p>
        </w:tc>
        <w:tc>
          <w:tcPr>
            <w:tcW w:w="2046" w:type="dxa"/>
            <w:tcBorders>
              <w:top w:val="single" w:sz="4" w:space="0" w:color="000000"/>
              <w:left w:val="single" w:sz="4" w:space="0" w:color="000000"/>
              <w:bottom w:val="single" w:sz="4" w:space="0" w:color="000000"/>
              <w:right w:val="single" w:sz="4" w:space="0" w:color="000000"/>
            </w:tcBorders>
            <w:vAlign w:val="center"/>
          </w:tcPr>
          <w:p w:rsidR="00C9061B" w:rsidRPr="00B341AD" w:rsidRDefault="00B341AD" w:rsidP="003A46B3">
            <w:pPr>
              <w:pStyle w:val="af1"/>
              <w:snapToGrid w:val="0"/>
              <w:spacing w:line="240" w:lineRule="auto"/>
              <w:rPr>
                <w:rFonts w:eastAsia="仿宋" w:hAnsi="仿宋"/>
                <w:bCs/>
              </w:rPr>
            </w:pPr>
            <w:r w:rsidRPr="00B341AD">
              <w:rPr>
                <w:rFonts w:eastAsia="仿宋" w:hAnsi="仿宋" w:hint="eastAsia"/>
              </w:rPr>
              <w:t>本项目藕池河东支引排口位于饮用水源保护区上游，距离最近的明山头镇饮用水源保护区位于引排口下游</w:t>
            </w:r>
            <w:r w:rsidRPr="00B341AD">
              <w:rPr>
                <w:rFonts w:eastAsia="仿宋" w:hAnsi="仿宋" w:hint="eastAsia"/>
              </w:rPr>
              <w:t>2.5</w:t>
            </w:r>
            <w:r w:rsidRPr="00B341AD">
              <w:rPr>
                <w:rFonts w:eastAsia="仿宋" w:hAnsi="仿宋" w:hint="eastAsia"/>
              </w:rPr>
              <w:t>公里、取水口位于引排口下游</w:t>
            </w:r>
            <w:r w:rsidRPr="00B341AD">
              <w:rPr>
                <w:rFonts w:eastAsia="仿宋" w:hAnsi="仿宋" w:hint="eastAsia"/>
              </w:rPr>
              <w:t>3.5</w:t>
            </w:r>
            <w:r w:rsidRPr="00B341AD">
              <w:rPr>
                <w:rFonts w:eastAsia="仿宋" w:hAnsi="仿宋" w:hint="eastAsia"/>
              </w:rPr>
              <w:t>公里处。</w:t>
            </w:r>
          </w:p>
        </w:tc>
        <w:tc>
          <w:tcPr>
            <w:tcW w:w="2552" w:type="dxa"/>
            <w:tcBorders>
              <w:top w:val="single" w:sz="4" w:space="0" w:color="000000"/>
              <w:left w:val="single" w:sz="4" w:space="0" w:color="000000"/>
              <w:bottom w:val="single" w:sz="4" w:space="0" w:color="000000"/>
              <w:right w:val="single" w:sz="4" w:space="0" w:color="000000"/>
            </w:tcBorders>
            <w:vAlign w:val="center"/>
          </w:tcPr>
          <w:p w:rsidR="00C9061B" w:rsidRPr="00B341AD" w:rsidRDefault="00B341AD" w:rsidP="003A46B3">
            <w:pPr>
              <w:pStyle w:val="af1"/>
              <w:snapToGrid w:val="0"/>
              <w:spacing w:line="240" w:lineRule="auto"/>
              <w:rPr>
                <w:rFonts w:eastAsia="仿宋" w:hAnsi="仿宋"/>
                <w:bCs/>
              </w:rPr>
            </w:pPr>
            <w:r w:rsidRPr="00B341AD">
              <w:rPr>
                <w:rFonts w:eastAsia="仿宋" w:hAnsi="仿宋" w:hint="eastAsia"/>
              </w:rPr>
              <w:t>施工对藕池东支河有一定的扰动，通过采取围堰措施、在枯水季节施工，可降低对下游饮用水源保护区的影响。</w:t>
            </w:r>
          </w:p>
        </w:tc>
        <w:tc>
          <w:tcPr>
            <w:tcW w:w="2976" w:type="dxa"/>
            <w:tcBorders>
              <w:top w:val="single" w:sz="4" w:space="0" w:color="000000"/>
              <w:left w:val="single" w:sz="4" w:space="0" w:color="000000"/>
              <w:bottom w:val="single" w:sz="4" w:space="0" w:color="000000"/>
              <w:right w:val="single" w:sz="4" w:space="0" w:color="000000"/>
            </w:tcBorders>
          </w:tcPr>
          <w:p w:rsidR="00C9061B" w:rsidRPr="001023E9" w:rsidRDefault="006C65FB" w:rsidP="006C65FB">
            <w:pPr>
              <w:pStyle w:val="af1"/>
              <w:snapToGrid w:val="0"/>
              <w:spacing w:line="240" w:lineRule="auto"/>
              <w:rPr>
                <w:rFonts w:eastAsia="仿宋" w:hAnsi="仿宋"/>
                <w:bCs/>
              </w:rPr>
            </w:pPr>
            <w:r w:rsidRPr="003D129A">
              <w:rPr>
                <w:rFonts w:ascii="仿宋" w:eastAsia="仿宋" w:hAnsi="仿宋" w:hint="eastAsia"/>
              </w:rPr>
              <w:t>取水口上游330米至取水口下游33米之间的南县境内河道水域</w:t>
            </w:r>
            <w:r>
              <w:rPr>
                <w:rFonts w:ascii="仿宋" w:eastAsia="仿宋" w:hAnsi="仿宋" w:hint="eastAsia"/>
              </w:rPr>
              <w:t>为一级保护区，应满足</w:t>
            </w:r>
            <w:r w:rsidRPr="001023E9">
              <w:rPr>
                <w:rFonts w:eastAsia="仿宋" w:hAnsi="仿宋" w:hint="eastAsia"/>
                <w:bCs/>
              </w:rPr>
              <w:t>GB3838-2002</w:t>
            </w:r>
            <w:r w:rsidRPr="001023E9">
              <w:rPr>
                <w:rFonts w:eastAsia="仿宋" w:hAnsi="仿宋" w:hint="eastAsia"/>
                <w:bCs/>
              </w:rPr>
              <w:t>中Ⅲ类</w:t>
            </w:r>
            <w:r>
              <w:rPr>
                <w:rFonts w:eastAsia="仿宋" w:hAnsi="仿宋" w:hint="eastAsia"/>
                <w:bCs/>
              </w:rPr>
              <w:t>要求；</w:t>
            </w:r>
            <w:r w:rsidRPr="003D129A">
              <w:rPr>
                <w:rFonts w:ascii="仿宋" w:eastAsia="仿宋" w:hAnsi="仿宋" w:hint="eastAsia"/>
              </w:rPr>
              <w:t>一级保护区上边界上溯670米，下边界下延67米的南县境内河道水域</w:t>
            </w:r>
            <w:r>
              <w:rPr>
                <w:rFonts w:ascii="仿宋" w:eastAsia="仿宋" w:hAnsi="仿宋" w:hint="eastAsia"/>
              </w:rPr>
              <w:t>为二级保护区，应满足</w:t>
            </w:r>
            <w:r w:rsidR="00C9061B" w:rsidRPr="001023E9">
              <w:rPr>
                <w:rFonts w:eastAsia="仿宋" w:hAnsi="仿宋" w:hint="eastAsia"/>
                <w:bCs/>
              </w:rPr>
              <w:t>GB3838-2002</w:t>
            </w:r>
            <w:r w:rsidR="00C9061B" w:rsidRPr="001023E9">
              <w:rPr>
                <w:rFonts w:eastAsia="仿宋" w:hAnsi="仿宋" w:hint="eastAsia"/>
                <w:bCs/>
              </w:rPr>
              <w:t>中Ⅲ类</w:t>
            </w:r>
            <w:r>
              <w:rPr>
                <w:rFonts w:eastAsia="仿宋" w:hAnsi="仿宋" w:hint="eastAsia"/>
                <w:bCs/>
              </w:rPr>
              <w:t>要求。</w:t>
            </w:r>
          </w:p>
        </w:tc>
      </w:tr>
      <w:tr w:rsidR="00EB7452" w:rsidTr="007B32CB">
        <w:trPr>
          <w:trHeight w:val="1480"/>
        </w:trPr>
        <w:tc>
          <w:tcPr>
            <w:tcW w:w="568" w:type="dxa"/>
            <w:tcBorders>
              <w:top w:val="single" w:sz="4" w:space="0" w:color="000000"/>
              <w:left w:val="single" w:sz="4" w:space="0" w:color="000000"/>
              <w:bottom w:val="single" w:sz="4" w:space="0" w:color="000000"/>
              <w:right w:val="single" w:sz="4" w:space="0" w:color="000000"/>
            </w:tcBorders>
            <w:vAlign w:val="center"/>
          </w:tcPr>
          <w:p w:rsidR="00EB7452" w:rsidRDefault="00EB7452" w:rsidP="001023E9">
            <w:pPr>
              <w:pStyle w:val="af1"/>
              <w:snapToGrid w:val="0"/>
              <w:spacing w:line="240" w:lineRule="auto"/>
              <w:rPr>
                <w:rFonts w:eastAsia="仿宋" w:hAnsi="仿宋"/>
                <w:bCs/>
              </w:rPr>
            </w:pPr>
            <w:r>
              <w:rPr>
                <w:rFonts w:eastAsia="仿宋" w:hAnsi="仿宋" w:hint="eastAsia"/>
                <w:bCs/>
              </w:rPr>
              <w:t>5</w:t>
            </w:r>
          </w:p>
        </w:tc>
        <w:tc>
          <w:tcPr>
            <w:tcW w:w="1214" w:type="dxa"/>
            <w:tcBorders>
              <w:top w:val="single" w:sz="4" w:space="0" w:color="000000"/>
              <w:left w:val="single" w:sz="4" w:space="0" w:color="000000"/>
              <w:bottom w:val="single" w:sz="4" w:space="0" w:color="000000"/>
              <w:right w:val="single" w:sz="4" w:space="0" w:color="000000"/>
            </w:tcBorders>
            <w:vAlign w:val="center"/>
          </w:tcPr>
          <w:p w:rsidR="00EB7452" w:rsidRPr="00EB7452" w:rsidRDefault="00EB7452" w:rsidP="00EB7452">
            <w:pPr>
              <w:pStyle w:val="af1"/>
              <w:snapToGrid w:val="0"/>
              <w:spacing w:line="240" w:lineRule="auto"/>
              <w:rPr>
                <w:rFonts w:ascii="仿宋" w:eastAsia="仿宋" w:hAnsi="仿宋"/>
              </w:rPr>
            </w:pPr>
            <w:r w:rsidRPr="00EB7452">
              <w:rPr>
                <w:rFonts w:ascii="仿宋" w:eastAsia="仿宋" w:hAnsi="仿宋" w:hint="eastAsia"/>
              </w:rPr>
              <w:t>地下水——无集中式地下水饮用水源</w:t>
            </w:r>
          </w:p>
        </w:tc>
        <w:tc>
          <w:tcPr>
            <w:tcW w:w="2046" w:type="dxa"/>
            <w:tcBorders>
              <w:top w:val="single" w:sz="4" w:space="0" w:color="000000"/>
              <w:left w:val="single" w:sz="4" w:space="0" w:color="000000"/>
              <w:bottom w:val="single" w:sz="4" w:space="0" w:color="000000"/>
              <w:right w:val="single" w:sz="4" w:space="0" w:color="000000"/>
            </w:tcBorders>
            <w:vAlign w:val="center"/>
          </w:tcPr>
          <w:p w:rsidR="00EB7452" w:rsidRPr="00EB7452" w:rsidRDefault="00EB7452" w:rsidP="00EB7452">
            <w:pPr>
              <w:pStyle w:val="af1"/>
              <w:snapToGrid w:val="0"/>
              <w:spacing w:line="240" w:lineRule="auto"/>
              <w:rPr>
                <w:rFonts w:eastAsia="仿宋" w:hAnsi="仿宋"/>
              </w:rPr>
            </w:pPr>
            <w:r w:rsidRPr="00EB7452">
              <w:rPr>
                <w:rFonts w:eastAsia="仿宋" w:hAnsi="仿宋" w:hint="eastAsia"/>
              </w:rPr>
              <w:t>藕池东支</w:t>
            </w:r>
            <w:r w:rsidRPr="007B32CB">
              <w:rPr>
                <w:rFonts w:eastAsia="仿宋" w:hAnsi="仿宋" w:hint="eastAsia"/>
              </w:rPr>
              <w:t>施工</w:t>
            </w:r>
            <w:r w:rsidRPr="007B32CB">
              <w:rPr>
                <w:rFonts w:eastAsia="仿宋" w:hAnsi="仿宋"/>
              </w:rPr>
              <w:t>河道及施工临时场地周边</w:t>
            </w:r>
            <w:r w:rsidRPr="007B32CB">
              <w:rPr>
                <w:rFonts w:eastAsia="仿宋" w:hAnsi="仿宋"/>
              </w:rPr>
              <w:t>6km</w:t>
            </w:r>
            <w:r w:rsidRPr="007B32CB">
              <w:rPr>
                <w:rFonts w:eastAsia="仿宋" w:hAnsi="仿宋"/>
                <w:vertAlign w:val="superscript"/>
              </w:rPr>
              <w:t>2</w:t>
            </w:r>
            <w:r w:rsidRPr="007B32CB">
              <w:rPr>
                <w:rFonts w:eastAsia="仿宋" w:hAnsi="仿宋"/>
              </w:rPr>
              <w:t>范围内</w:t>
            </w:r>
            <w:r w:rsidRPr="007B32CB">
              <w:rPr>
                <w:rFonts w:eastAsia="仿宋" w:hAnsi="仿宋" w:hint="eastAsia"/>
              </w:rPr>
              <w:t>的地下水</w:t>
            </w:r>
          </w:p>
        </w:tc>
        <w:tc>
          <w:tcPr>
            <w:tcW w:w="2552" w:type="dxa"/>
            <w:tcBorders>
              <w:top w:val="single" w:sz="4" w:space="0" w:color="000000"/>
              <w:left w:val="single" w:sz="4" w:space="0" w:color="000000"/>
              <w:bottom w:val="single" w:sz="4" w:space="0" w:color="000000"/>
              <w:right w:val="single" w:sz="4" w:space="0" w:color="000000"/>
            </w:tcBorders>
            <w:vAlign w:val="center"/>
          </w:tcPr>
          <w:p w:rsidR="00EB7452" w:rsidRPr="00EB7452" w:rsidRDefault="00EB7452" w:rsidP="007B32CB">
            <w:pPr>
              <w:pStyle w:val="af1"/>
              <w:snapToGrid w:val="0"/>
              <w:spacing w:line="240" w:lineRule="auto"/>
              <w:rPr>
                <w:rFonts w:eastAsia="仿宋" w:hAnsi="仿宋"/>
              </w:rPr>
            </w:pPr>
            <w:r w:rsidRPr="00EB7452">
              <w:rPr>
                <w:rFonts w:eastAsia="仿宋" w:hAnsi="仿宋" w:hint="eastAsia"/>
              </w:rPr>
              <w:t>工程基本不会对地下水流向、流场等造成影响，通过采取一定防护措施不会对地下水造成污染影响。</w:t>
            </w:r>
          </w:p>
        </w:tc>
        <w:tc>
          <w:tcPr>
            <w:tcW w:w="2976" w:type="dxa"/>
            <w:tcBorders>
              <w:top w:val="single" w:sz="4" w:space="0" w:color="000000"/>
              <w:left w:val="single" w:sz="4" w:space="0" w:color="000000"/>
              <w:bottom w:val="single" w:sz="4" w:space="0" w:color="000000"/>
              <w:right w:val="single" w:sz="4" w:space="0" w:color="000000"/>
            </w:tcBorders>
            <w:vAlign w:val="center"/>
          </w:tcPr>
          <w:p w:rsidR="00EB7452" w:rsidRPr="00EB7452" w:rsidRDefault="00EB7452" w:rsidP="00EB7452">
            <w:pPr>
              <w:pStyle w:val="af1"/>
              <w:snapToGrid w:val="0"/>
              <w:spacing w:line="240" w:lineRule="auto"/>
              <w:rPr>
                <w:rFonts w:ascii="仿宋" w:eastAsia="仿宋" w:hAnsi="仿宋"/>
              </w:rPr>
            </w:pPr>
            <w:r w:rsidRPr="00EB7452">
              <w:rPr>
                <w:rFonts w:ascii="仿宋" w:eastAsia="仿宋" w:hAnsi="仿宋"/>
              </w:rPr>
              <w:t>符合《地下水质量标准》（GB/T14848-2017）III类标准</w:t>
            </w:r>
            <w:r w:rsidRPr="00EB7452">
              <w:rPr>
                <w:rFonts w:ascii="仿宋" w:eastAsia="仿宋" w:hAnsi="仿宋" w:hint="eastAsia"/>
              </w:rPr>
              <w:t>要求</w:t>
            </w:r>
          </w:p>
        </w:tc>
      </w:tr>
    </w:tbl>
    <w:p w:rsidR="00545575" w:rsidRPr="000205CE" w:rsidRDefault="001320A9" w:rsidP="00545575">
      <w:pPr>
        <w:pStyle w:val="3"/>
        <w:numPr>
          <w:ilvl w:val="0"/>
          <w:numId w:val="0"/>
        </w:numPr>
        <w:adjustRightInd w:val="0"/>
        <w:snapToGrid w:val="0"/>
        <w:spacing w:line="360" w:lineRule="auto"/>
        <w:rPr>
          <w:rFonts w:ascii="Times New Roman" w:eastAsia="仿宋"/>
          <w:szCs w:val="30"/>
        </w:rPr>
      </w:pPr>
      <w:r>
        <w:rPr>
          <w:rFonts w:ascii="Times New Roman" w:eastAsia="仿宋" w:hAnsi="仿宋" w:hint="eastAsia"/>
          <w:szCs w:val="30"/>
        </w:rPr>
        <w:lastRenderedPageBreak/>
        <w:t>2.</w:t>
      </w:r>
      <w:r w:rsidR="0093030E">
        <w:rPr>
          <w:rFonts w:ascii="Times New Roman" w:eastAsia="仿宋" w:hAnsi="仿宋" w:hint="eastAsia"/>
          <w:szCs w:val="30"/>
        </w:rPr>
        <w:t>5</w:t>
      </w:r>
      <w:r>
        <w:rPr>
          <w:rFonts w:ascii="Times New Roman" w:eastAsia="仿宋" w:hAnsi="仿宋" w:hint="eastAsia"/>
          <w:szCs w:val="30"/>
        </w:rPr>
        <w:t>.3</w:t>
      </w:r>
      <w:r>
        <w:rPr>
          <w:rFonts w:ascii="Times New Roman" w:eastAsia="仿宋" w:hAnsi="仿宋" w:hint="eastAsia"/>
          <w:szCs w:val="30"/>
        </w:rPr>
        <w:t>其他</w:t>
      </w:r>
      <w:r w:rsidR="00545575" w:rsidRPr="000205CE">
        <w:rPr>
          <w:rFonts w:ascii="Times New Roman" w:eastAsia="仿宋" w:hAnsi="仿宋"/>
          <w:szCs w:val="30"/>
        </w:rPr>
        <w:t>环境</w:t>
      </w:r>
      <w:r>
        <w:rPr>
          <w:rFonts w:ascii="Times New Roman" w:eastAsia="仿宋" w:hAnsi="仿宋" w:hint="eastAsia"/>
          <w:szCs w:val="30"/>
        </w:rPr>
        <w:t>保护目标</w:t>
      </w:r>
    </w:p>
    <w:p w:rsidR="000205CE" w:rsidRPr="000E3EB7" w:rsidRDefault="000205CE" w:rsidP="000E3EB7">
      <w:pPr>
        <w:pStyle w:val="Default"/>
        <w:snapToGrid w:val="0"/>
        <w:spacing w:line="360" w:lineRule="auto"/>
        <w:ind w:firstLineChars="200" w:firstLine="422"/>
        <w:jc w:val="center"/>
        <w:rPr>
          <w:rFonts w:ascii="Times New Roman" w:eastAsia="仿宋" w:hAnsi="仿宋" w:cs="Times New Roman"/>
          <w:b/>
          <w:color w:val="auto"/>
          <w:sz w:val="21"/>
          <w:szCs w:val="21"/>
        </w:rPr>
      </w:pPr>
      <w:r w:rsidRPr="000E3EB7">
        <w:rPr>
          <w:rFonts w:ascii="Times New Roman" w:eastAsia="仿宋" w:hAnsi="仿宋" w:cs="Times New Roman"/>
          <w:b/>
          <w:color w:val="auto"/>
          <w:sz w:val="21"/>
          <w:szCs w:val="21"/>
        </w:rPr>
        <w:t>表</w:t>
      </w:r>
      <w:r w:rsidRPr="000E3EB7">
        <w:rPr>
          <w:rFonts w:ascii="Times New Roman" w:eastAsia="仿宋" w:hAnsi="仿宋" w:cs="Times New Roman"/>
          <w:b/>
          <w:color w:val="auto"/>
          <w:sz w:val="21"/>
          <w:szCs w:val="21"/>
        </w:rPr>
        <w:t>2.</w:t>
      </w:r>
      <w:r w:rsidRPr="000E3EB7">
        <w:rPr>
          <w:rFonts w:ascii="Times New Roman" w:eastAsia="仿宋" w:hAnsi="仿宋" w:cs="Times New Roman" w:hint="eastAsia"/>
          <w:b/>
          <w:color w:val="auto"/>
          <w:sz w:val="21"/>
          <w:szCs w:val="21"/>
        </w:rPr>
        <w:t>5</w:t>
      </w:r>
      <w:r w:rsidRPr="000E3EB7">
        <w:rPr>
          <w:rFonts w:ascii="Times New Roman" w:eastAsia="仿宋" w:hAnsi="仿宋" w:cs="Times New Roman"/>
          <w:b/>
          <w:color w:val="auto"/>
          <w:sz w:val="21"/>
          <w:szCs w:val="21"/>
        </w:rPr>
        <w:t>-</w:t>
      </w:r>
      <w:r w:rsidR="00047DD9">
        <w:rPr>
          <w:rFonts w:ascii="Times New Roman" w:eastAsia="仿宋" w:hAnsi="仿宋" w:cs="Times New Roman" w:hint="eastAsia"/>
          <w:b/>
          <w:color w:val="auto"/>
          <w:sz w:val="21"/>
          <w:szCs w:val="21"/>
        </w:rPr>
        <w:t>3</w:t>
      </w:r>
      <w:r w:rsidRPr="000E3EB7">
        <w:rPr>
          <w:rFonts w:ascii="Times New Roman" w:eastAsia="仿宋" w:hAnsi="仿宋" w:cs="Times New Roman"/>
          <w:b/>
          <w:color w:val="auto"/>
          <w:sz w:val="21"/>
          <w:szCs w:val="21"/>
        </w:rPr>
        <w:t xml:space="preserve"> </w:t>
      </w:r>
      <w:r w:rsidRPr="000E3EB7">
        <w:rPr>
          <w:rFonts w:ascii="Times New Roman" w:eastAsia="仿宋" w:hAnsi="仿宋" w:cs="Times New Roman"/>
          <w:b/>
          <w:color w:val="auto"/>
          <w:sz w:val="21"/>
          <w:szCs w:val="21"/>
        </w:rPr>
        <w:t>主要环境敏感点分布一览表</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418"/>
        <w:gridCol w:w="1559"/>
        <w:gridCol w:w="1417"/>
        <w:gridCol w:w="1418"/>
        <w:gridCol w:w="709"/>
        <w:gridCol w:w="708"/>
        <w:gridCol w:w="1560"/>
      </w:tblGrid>
      <w:tr w:rsidR="000205CE" w:rsidRPr="000E3EB7" w:rsidTr="007B32CB">
        <w:trPr>
          <w:trHeight w:val="306"/>
        </w:trPr>
        <w:tc>
          <w:tcPr>
            <w:tcW w:w="426" w:type="dxa"/>
            <w:vMerge w:val="restart"/>
            <w:vAlign w:val="center"/>
          </w:tcPr>
          <w:p w:rsidR="000205CE" w:rsidRPr="000E3EB7" w:rsidRDefault="000205CE" w:rsidP="00AE0A75">
            <w:pPr>
              <w:pStyle w:val="af1"/>
              <w:snapToGrid w:val="0"/>
              <w:spacing w:line="240" w:lineRule="auto"/>
              <w:rPr>
                <w:rFonts w:eastAsia="仿宋"/>
                <w:bCs/>
              </w:rPr>
            </w:pPr>
            <w:r w:rsidRPr="000E3EB7">
              <w:rPr>
                <w:rFonts w:eastAsia="仿宋" w:hAnsi="仿宋"/>
                <w:bCs/>
              </w:rPr>
              <w:t>序号</w:t>
            </w:r>
          </w:p>
        </w:tc>
        <w:tc>
          <w:tcPr>
            <w:tcW w:w="2977" w:type="dxa"/>
            <w:gridSpan w:val="2"/>
            <w:vAlign w:val="center"/>
          </w:tcPr>
          <w:p w:rsidR="000205CE" w:rsidRPr="000E3EB7" w:rsidRDefault="000205CE" w:rsidP="00AE0A75">
            <w:pPr>
              <w:pStyle w:val="af1"/>
              <w:snapToGrid w:val="0"/>
              <w:spacing w:line="240" w:lineRule="auto"/>
              <w:rPr>
                <w:rFonts w:eastAsia="仿宋"/>
                <w:bCs/>
              </w:rPr>
            </w:pPr>
            <w:r w:rsidRPr="000E3EB7">
              <w:rPr>
                <w:rFonts w:eastAsia="仿宋" w:hAnsi="仿宋"/>
                <w:bCs/>
              </w:rPr>
              <w:t>坐标</w:t>
            </w:r>
          </w:p>
        </w:tc>
        <w:tc>
          <w:tcPr>
            <w:tcW w:w="1417" w:type="dxa"/>
            <w:vMerge w:val="restart"/>
            <w:vAlign w:val="center"/>
          </w:tcPr>
          <w:p w:rsidR="000205CE" w:rsidRPr="000E3EB7" w:rsidRDefault="000205CE" w:rsidP="00AE0A75">
            <w:pPr>
              <w:pStyle w:val="af1"/>
              <w:snapToGrid w:val="0"/>
              <w:spacing w:line="240" w:lineRule="auto"/>
              <w:rPr>
                <w:rFonts w:eastAsia="仿宋"/>
                <w:bCs/>
              </w:rPr>
            </w:pPr>
            <w:r w:rsidRPr="000E3EB7">
              <w:rPr>
                <w:rFonts w:eastAsia="仿宋" w:hAnsi="仿宋"/>
                <w:bCs/>
              </w:rPr>
              <w:t>保护对象</w:t>
            </w:r>
          </w:p>
        </w:tc>
        <w:tc>
          <w:tcPr>
            <w:tcW w:w="1418" w:type="dxa"/>
            <w:vMerge w:val="restart"/>
            <w:vAlign w:val="center"/>
          </w:tcPr>
          <w:p w:rsidR="000205CE" w:rsidRPr="000E3EB7" w:rsidRDefault="000205CE" w:rsidP="00AE0A75">
            <w:pPr>
              <w:pStyle w:val="af1"/>
              <w:snapToGrid w:val="0"/>
              <w:spacing w:line="240" w:lineRule="auto"/>
              <w:rPr>
                <w:rFonts w:eastAsia="仿宋"/>
                <w:bCs/>
              </w:rPr>
            </w:pPr>
            <w:r w:rsidRPr="000E3EB7">
              <w:rPr>
                <w:rFonts w:eastAsia="仿宋" w:hAnsi="仿宋"/>
                <w:bCs/>
              </w:rPr>
              <w:t>规模</w:t>
            </w:r>
          </w:p>
        </w:tc>
        <w:tc>
          <w:tcPr>
            <w:tcW w:w="709" w:type="dxa"/>
            <w:vMerge w:val="restart"/>
            <w:vAlign w:val="center"/>
          </w:tcPr>
          <w:p w:rsidR="000205CE" w:rsidRPr="000E3EB7" w:rsidRDefault="000205CE" w:rsidP="00AE0A75">
            <w:pPr>
              <w:pStyle w:val="af1"/>
              <w:snapToGrid w:val="0"/>
              <w:spacing w:line="240" w:lineRule="auto"/>
              <w:rPr>
                <w:rFonts w:eastAsia="仿宋"/>
                <w:bCs/>
              </w:rPr>
            </w:pPr>
            <w:r w:rsidRPr="000E3EB7">
              <w:rPr>
                <w:rFonts w:eastAsia="仿宋" w:hAnsi="仿宋"/>
                <w:bCs/>
              </w:rPr>
              <w:t>环境功能区</w:t>
            </w:r>
          </w:p>
        </w:tc>
        <w:tc>
          <w:tcPr>
            <w:tcW w:w="708" w:type="dxa"/>
            <w:vMerge w:val="restart"/>
            <w:vAlign w:val="center"/>
          </w:tcPr>
          <w:p w:rsidR="000205CE" w:rsidRPr="000E3EB7" w:rsidRDefault="000205CE" w:rsidP="00AE0A75">
            <w:pPr>
              <w:pStyle w:val="af1"/>
              <w:snapToGrid w:val="0"/>
              <w:spacing w:line="240" w:lineRule="auto"/>
              <w:rPr>
                <w:rFonts w:eastAsia="仿宋"/>
                <w:bCs/>
              </w:rPr>
            </w:pPr>
            <w:r w:rsidRPr="000E3EB7">
              <w:rPr>
                <w:rFonts w:eastAsia="仿宋" w:hAnsi="仿宋"/>
                <w:bCs/>
              </w:rPr>
              <w:t>相对方位</w:t>
            </w:r>
          </w:p>
        </w:tc>
        <w:tc>
          <w:tcPr>
            <w:tcW w:w="1560" w:type="dxa"/>
            <w:vMerge w:val="restart"/>
            <w:vAlign w:val="center"/>
          </w:tcPr>
          <w:p w:rsidR="000205CE" w:rsidRPr="000E3EB7" w:rsidRDefault="000205CE" w:rsidP="007B32CB">
            <w:pPr>
              <w:pStyle w:val="af1"/>
              <w:snapToGrid w:val="0"/>
              <w:spacing w:line="240" w:lineRule="auto"/>
              <w:rPr>
                <w:rFonts w:eastAsia="仿宋"/>
                <w:bCs/>
              </w:rPr>
            </w:pPr>
            <w:r w:rsidRPr="000E3EB7">
              <w:rPr>
                <w:rFonts w:eastAsia="仿宋" w:hAnsi="仿宋"/>
                <w:bCs/>
              </w:rPr>
              <w:t>与</w:t>
            </w:r>
            <w:r w:rsidR="007B32CB">
              <w:rPr>
                <w:rFonts w:eastAsia="仿宋" w:hAnsi="仿宋" w:hint="eastAsia"/>
                <w:bCs/>
              </w:rPr>
              <w:t>工程</w:t>
            </w:r>
            <w:r w:rsidRPr="000E3EB7">
              <w:rPr>
                <w:rFonts w:eastAsia="仿宋" w:hAnsi="仿宋"/>
                <w:bCs/>
              </w:rPr>
              <w:t>距离</w:t>
            </w:r>
            <w:r w:rsidRPr="000E3EB7">
              <w:rPr>
                <w:rFonts w:eastAsia="仿宋" w:hAnsi="仿宋" w:hint="eastAsia"/>
                <w:bCs/>
              </w:rPr>
              <w:t>/</w:t>
            </w:r>
            <w:r w:rsidRPr="000E3EB7">
              <w:rPr>
                <w:rFonts w:eastAsia="仿宋" w:hAnsi="仿宋" w:hint="eastAsia"/>
                <w:bCs/>
              </w:rPr>
              <w:t>有无阻隔</w:t>
            </w:r>
          </w:p>
        </w:tc>
      </w:tr>
      <w:tr w:rsidR="000205CE" w:rsidRPr="000E3EB7" w:rsidTr="007B32CB">
        <w:trPr>
          <w:trHeight w:val="306"/>
        </w:trPr>
        <w:tc>
          <w:tcPr>
            <w:tcW w:w="426" w:type="dxa"/>
            <w:vMerge/>
            <w:vAlign w:val="center"/>
          </w:tcPr>
          <w:p w:rsidR="000205CE" w:rsidRPr="000E3EB7" w:rsidRDefault="000205CE" w:rsidP="00AE0A75">
            <w:pPr>
              <w:pStyle w:val="af1"/>
              <w:snapToGrid w:val="0"/>
              <w:spacing w:line="240" w:lineRule="auto"/>
              <w:rPr>
                <w:rFonts w:eastAsia="仿宋"/>
              </w:rPr>
            </w:pPr>
          </w:p>
        </w:tc>
        <w:tc>
          <w:tcPr>
            <w:tcW w:w="1418" w:type="dxa"/>
            <w:vAlign w:val="center"/>
          </w:tcPr>
          <w:p w:rsidR="000205CE" w:rsidRPr="000E3EB7" w:rsidRDefault="000205CE" w:rsidP="00AE0A75">
            <w:pPr>
              <w:pStyle w:val="af1"/>
              <w:snapToGrid w:val="0"/>
              <w:spacing w:line="240" w:lineRule="auto"/>
              <w:rPr>
                <w:rFonts w:eastAsia="仿宋"/>
                <w:bCs/>
              </w:rPr>
            </w:pPr>
            <w:r w:rsidRPr="000E3EB7">
              <w:rPr>
                <w:rFonts w:eastAsia="仿宋" w:hAnsi="仿宋"/>
                <w:bCs/>
              </w:rPr>
              <w:t>东经</w:t>
            </w:r>
            <w:r w:rsidRPr="000E3EB7">
              <w:rPr>
                <w:rFonts w:eastAsia="仿宋" w:hAnsi="仿宋" w:hint="eastAsia"/>
                <w:bCs/>
              </w:rPr>
              <w:t>（</w:t>
            </w:r>
            <w:r w:rsidRPr="000E3EB7">
              <w:rPr>
                <w:rFonts w:eastAsia="仿宋" w:hAnsi="仿宋" w:hint="eastAsia"/>
                <w:bCs/>
              </w:rPr>
              <w:t>E</w:t>
            </w:r>
            <w:r w:rsidRPr="000E3EB7">
              <w:rPr>
                <w:rFonts w:eastAsia="仿宋" w:hAnsi="仿宋" w:hint="eastAsia"/>
                <w:bCs/>
              </w:rPr>
              <w:t>）</w:t>
            </w:r>
          </w:p>
        </w:tc>
        <w:tc>
          <w:tcPr>
            <w:tcW w:w="1559" w:type="dxa"/>
            <w:vAlign w:val="center"/>
          </w:tcPr>
          <w:p w:rsidR="000205CE" w:rsidRPr="000E3EB7" w:rsidRDefault="000205CE" w:rsidP="00AE0A75">
            <w:pPr>
              <w:pStyle w:val="af1"/>
              <w:snapToGrid w:val="0"/>
              <w:spacing w:line="240" w:lineRule="auto"/>
              <w:rPr>
                <w:rFonts w:eastAsia="仿宋"/>
                <w:bCs/>
              </w:rPr>
            </w:pPr>
            <w:r w:rsidRPr="000E3EB7">
              <w:rPr>
                <w:rFonts w:eastAsia="仿宋" w:hAnsi="仿宋"/>
                <w:bCs/>
              </w:rPr>
              <w:t>北纬</w:t>
            </w:r>
            <w:r w:rsidRPr="000E3EB7">
              <w:rPr>
                <w:rFonts w:eastAsia="仿宋" w:hAnsi="仿宋" w:hint="eastAsia"/>
                <w:bCs/>
              </w:rPr>
              <w:t>（</w:t>
            </w:r>
            <w:r w:rsidRPr="000E3EB7">
              <w:rPr>
                <w:rFonts w:eastAsia="仿宋" w:hAnsi="仿宋" w:hint="eastAsia"/>
                <w:bCs/>
              </w:rPr>
              <w:t>N</w:t>
            </w:r>
            <w:r w:rsidRPr="000E3EB7">
              <w:rPr>
                <w:rFonts w:eastAsia="仿宋" w:hAnsi="仿宋" w:hint="eastAsia"/>
                <w:bCs/>
              </w:rPr>
              <w:t>）</w:t>
            </w:r>
          </w:p>
        </w:tc>
        <w:tc>
          <w:tcPr>
            <w:tcW w:w="1417" w:type="dxa"/>
            <w:vMerge/>
            <w:vAlign w:val="center"/>
          </w:tcPr>
          <w:p w:rsidR="000205CE" w:rsidRPr="000E3EB7" w:rsidRDefault="000205CE" w:rsidP="00AE0A75">
            <w:pPr>
              <w:pStyle w:val="af1"/>
              <w:snapToGrid w:val="0"/>
              <w:spacing w:line="240" w:lineRule="auto"/>
              <w:rPr>
                <w:rFonts w:eastAsia="仿宋"/>
              </w:rPr>
            </w:pPr>
          </w:p>
        </w:tc>
        <w:tc>
          <w:tcPr>
            <w:tcW w:w="1418" w:type="dxa"/>
            <w:vMerge/>
            <w:vAlign w:val="center"/>
          </w:tcPr>
          <w:p w:rsidR="000205CE" w:rsidRPr="000E3EB7" w:rsidRDefault="000205CE" w:rsidP="00AE0A75">
            <w:pPr>
              <w:pStyle w:val="af1"/>
              <w:snapToGrid w:val="0"/>
              <w:spacing w:line="240" w:lineRule="auto"/>
              <w:rPr>
                <w:rFonts w:eastAsia="仿宋"/>
              </w:rPr>
            </w:pPr>
          </w:p>
        </w:tc>
        <w:tc>
          <w:tcPr>
            <w:tcW w:w="709" w:type="dxa"/>
            <w:vMerge/>
            <w:vAlign w:val="center"/>
          </w:tcPr>
          <w:p w:rsidR="000205CE" w:rsidRPr="000E3EB7" w:rsidRDefault="000205CE" w:rsidP="00AE0A75">
            <w:pPr>
              <w:pStyle w:val="af1"/>
              <w:snapToGrid w:val="0"/>
              <w:spacing w:line="240" w:lineRule="auto"/>
              <w:rPr>
                <w:rFonts w:eastAsia="仿宋"/>
              </w:rPr>
            </w:pPr>
          </w:p>
        </w:tc>
        <w:tc>
          <w:tcPr>
            <w:tcW w:w="708" w:type="dxa"/>
            <w:vMerge/>
            <w:vAlign w:val="center"/>
          </w:tcPr>
          <w:p w:rsidR="000205CE" w:rsidRPr="000E3EB7" w:rsidRDefault="000205CE" w:rsidP="00AE0A75">
            <w:pPr>
              <w:pStyle w:val="af1"/>
              <w:snapToGrid w:val="0"/>
              <w:spacing w:line="240" w:lineRule="auto"/>
              <w:rPr>
                <w:rFonts w:eastAsia="仿宋"/>
              </w:rPr>
            </w:pPr>
          </w:p>
        </w:tc>
        <w:tc>
          <w:tcPr>
            <w:tcW w:w="1560" w:type="dxa"/>
            <w:vMerge/>
            <w:vAlign w:val="center"/>
          </w:tcPr>
          <w:p w:rsidR="000205CE" w:rsidRPr="000E3EB7" w:rsidRDefault="000205CE" w:rsidP="00AE0A75">
            <w:pPr>
              <w:pStyle w:val="af1"/>
              <w:snapToGrid w:val="0"/>
              <w:spacing w:line="240" w:lineRule="auto"/>
              <w:rPr>
                <w:rFonts w:eastAsia="仿宋"/>
              </w:rPr>
            </w:pPr>
          </w:p>
        </w:tc>
      </w:tr>
      <w:tr w:rsidR="0094698D" w:rsidRPr="000E3EB7" w:rsidTr="007B32CB">
        <w:tc>
          <w:tcPr>
            <w:tcW w:w="426" w:type="dxa"/>
            <w:vAlign w:val="center"/>
          </w:tcPr>
          <w:p w:rsidR="0094698D" w:rsidRPr="000E3EB7" w:rsidRDefault="0094698D" w:rsidP="00AE0A75">
            <w:pPr>
              <w:pStyle w:val="af1"/>
              <w:snapToGrid w:val="0"/>
              <w:spacing w:line="240" w:lineRule="auto"/>
              <w:rPr>
                <w:rFonts w:eastAsia="仿宋"/>
              </w:rPr>
            </w:pPr>
            <w:r w:rsidRPr="000E3EB7">
              <w:rPr>
                <w:rFonts w:eastAsia="仿宋"/>
              </w:rPr>
              <w:t>1</w:t>
            </w:r>
          </w:p>
        </w:tc>
        <w:tc>
          <w:tcPr>
            <w:tcW w:w="1418" w:type="dxa"/>
            <w:vAlign w:val="center"/>
          </w:tcPr>
          <w:p w:rsidR="0094698D" w:rsidRPr="000E3EB7" w:rsidRDefault="0094698D" w:rsidP="003A46B3">
            <w:pPr>
              <w:pStyle w:val="af1"/>
              <w:snapToGrid w:val="0"/>
              <w:spacing w:line="240" w:lineRule="auto"/>
              <w:rPr>
                <w:rStyle w:val="fontstyle21"/>
                <w:rFonts w:ascii="Times New Roman" w:eastAsia="仿宋" w:hAnsi="Times New Roman" w:hint="default"/>
                <w:sz w:val="21"/>
                <w:szCs w:val="21"/>
              </w:rPr>
            </w:pPr>
            <w:r w:rsidRPr="000E3EB7">
              <w:rPr>
                <w:rStyle w:val="fontstyle21"/>
                <w:rFonts w:ascii="Times New Roman" w:eastAsia="仿宋" w:hAnsi="Times New Roman" w:hint="default"/>
                <w:sz w:val="21"/>
                <w:szCs w:val="21"/>
              </w:rPr>
              <w:t>11</w:t>
            </w:r>
            <w:r>
              <w:rPr>
                <w:rStyle w:val="fontstyle21"/>
                <w:rFonts w:ascii="Times New Roman" w:eastAsia="仿宋" w:hAnsi="Times New Roman" w:hint="default"/>
                <w:sz w:val="21"/>
                <w:szCs w:val="21"/>
              </w:rPr>
              <w:t>2.5444437</w:t>
            </w:r>
          </w:p>
        </w:tc>
        <w:tc>
          <w:tcPr>
            <w:tcW w:w="1559" w:type="dxa"/>
            <w:vAlign w:val="center"/>
          </w:tcPr>
          <w:p w:rsidR="0094698D" w:rsidRPr="000E3EB7" w:rsidRDefault="0094698D" w:rsidP="003A46B3">
            <w:pPr>
              <w:pStyle w:val="af1"/>
              <w:snapToGrid w:val="0"/>
              <w:spacing w:line="240" w:lineRule="auto"/>
              <w:rPr>
                <w:rStyle w:val="fontstyle21"/>
                <w:rFonts w:ascii="Times New Roman" w:eastAsia="仿宋" w:hAnsi="Times New Roman" w:hint="default"/>
                <w:sz w:val="21"/>
                <w:szCs w:val="21"/>
              </w:rPr>
            </w:pPr>
            <w:r w:rsidRPr="000E3EB7">
              <w:rPr>
                <w:rStyle w:val="fontstyle21"/>
                <w:rFonts w:ascii="Times New Roman" w:eastAsia="仿宋" w:hAnsi="Times New Roman" w:hint="default"/>
                <w:sz w:val="21"/>
                <w:szCs w:val="21"/>
              </w:rPr>
              <w:t>2</w:t>
            </w:r>
            <w:r>
              <w:rPr>
                <w:rStyle w:val="fontstyle21"/>
                <w:rFonts w:ascii="Times New Roman" w:eastAsia="仿宋" w:hAnsi="Times New Roman" w:hint="default"/>
                <w:sz w:val="21"/>
                <w:szCs w:val="21"/>
              </w:rPr>
              <w:t>9.302846</w:t>
            </w:r>
          </w:p>
        </w:tc>
        <w:tc>
          <w:tcPr>
            <w:tcW w:w="1417" w:type="dxa"/>
            <w:vAlign w:val="center"/>
          </w:tcPr>
          <w:p w:rsidR="0094698D" w:rsidRPr="000E3EB7" w:rsidRDefault="007772EE" w:rsidP="000205CE">
            <w:pPr>
              <w:pStyle w:val="af1"/>
              <w:snapToGrid w:val="0"/>
              <w:spacing w:line="240" w:lineRule="auto"/>
              <w:rPr>
                <w:rFonts w:eastAsia="仿宋"/>
              </w:rPr>
            </w:pPr>
            <w:r>
              <w:rPr>
                <w:rFonts w:eastAsia="仿宋" w:hAnsi="仿宋" w:hint="eastAsia"/>
              </w:rPr>
              <w:t>创新</w:t>
            </w:r>
            <w:r w:rsidR="0094698D">
              <w:rPr>
                <w:rFonts w:eastAsia="仿宋" w:hAnsi="仿宋" w:hint="eastAsia"/>
              </w:rPr>
              <w:t>社区</w:t>
            </w:r>
            <w:r w:rsidR="0094698D" w:rsidRPr="000E3EB7">
              <w:rPr>
                <w:rFonts w:eastAsia="仿宋" w:hAnsi="仿宋"/>
              </w:rPr>
              <w:t>居民点</w:t>
            </w:r>
          </w:p>
        </w:tc>
        <w:tc>
          <w:tcPr>
            <w:tcW w:w="1418" w:type="dxa"/>
            <w:vAlign w:val="center"/>
          </w:tcPr>
          <w:p w:rsidR="0094698D" w:rsidRPr="000E3EB7" w:rsidRDefault="0094698D" w:rsidP="006C3523">
            <w:pPr>
              <w:pStyle w:val="af1"/>
              <w:snapToGrid w:val="0"/>
              <w:spacing w:line="240" w:lineRule="auto"/>
              <w:rPr>
                <w:rFonts w:eastAsia="仿宋"/>
              </w:rPr>
            </w:pPr>
            <w:r>
              <w:rPr>
                <w:rFonts w:eastAsia="仿宋" w:hint="eastAsia"/>
              </w:rPr>
              <w:t>1</w:t>
            </w:r>
            <w:r w:rsidRPr="000E3EB7">
              <w:rPr>
                <w:rFonts w:eastAsia="仿宋"/>
              </w:rPr>
              <w:t>0</w:t>
            </w:r>
            <w:r w:rsidRPr="000E3EB7">
              <w:rPr>
                <w:rFonts w:eastAsia="仿宋" w:hAnsi="仿宋"/>
              </w:rPr>
              <w:t>户，</w:t>
            </w:r>
            <w:r>
              <w:rPr>
                <w:rFonts w:eastAsia="仿宋" w:hAnsi="仿宋" w:hint="eastAsia"/>
              </w:rPr>
              <w:t>4</w:t>
            </w:r>
            <w:r w:rsidRPr="000E3EB7">
              <w:rPr>
                <w:rFonts w:eastAsia="仿宋"/>
              </w:rPr>
              <w:t>0</w:t>
            </w:r>
            <w:r w:rsidRPr="000E3EB7">
              <w:rPr>
                <w:rFonts w:eastAsia="仿宋" w:hAnsi="仿宋"/>
              </w:rPr>
              <w:t>人</w:t>
            </w:r>
          </w:p>
        </w:tc>
        <w:tc>
          <w:tcPr>
            <w:tcW w:w="709" w:type="dxa"/>
            <w:vMerge w:val="restart"/>
            <w:vAlign w:val="center"/>
          </w:tcPr>
          <w:p w:rsidR="0094698D" w:rsidRPr="000E3EB7" w:rsidRDefault="0094698D" w:rsidP="00AE0A75">
            <w:pPr>
              <w:pStyle w:val="af1"/>
              <w:snapToGrid w:val="0"/>
              <w:spacing w:line="240" w:lineRule="auto"/>
              <w:rPr>
                <w:rFonts w:eastAsia="仿宋"/>
              </w:rPr>
            </w:pPr>
            <w:r w:rsidRPr="000E3EB7">
              <w:rPr>
                <w:rFonts w:eastAsia="仿宋" w:hAnsi="仿宋"/>
              </w:rPr>
              <w:t>二类区</w:t>
            </w:r>
          </w:p>
        </w:tc>
        <w:tc>
          <w:tcPr>
            <w:tcW w:w="708" w:type="dxa"/>
            <w:vAlign w:val="center"/>
          </w:tcPr>
          <w:p w:rsidR="0094698D" w:rsidRPr="000E3EB7" w:rsidRDefault="0094698D" w:rsidP="006C3523">
            <w:pPr>
              <w:pStyle w:val="af1"/>
              <w:snapToGrid w:val="0"/>
              <w:spacing w:line="240" w:lineRule="auto"/>
              <w:rPr>
                <w:rFonts w:eastAsia="仿宋"/>
              </w:rPr>
            </w:pPr>
            <w:r>
              <w:rPr>
                <w:rFonts w:eastAsia="仿宋" w:hint="eastAsia"/>
              </w:rPr>
              <w:t>闸站</w:t>
            </w:r>
            <w:r w:rsidRPr="000E3EB7">
              <w:rPr>
                <w:rFonts w:eastAsia="仿宋"/>
              </w:rPr>
              <w:t>N</w:t>
            </w:r>
            <w:r>
              <w:rPr>
                <w:rFonts w:eastAsia="仿宋" w:hint="eastAsia"/>
              </w:rPr>
              <w:t>E</w:t>
            </w:r>
          </w:p>
        </w:tc>
        <w:tc>
          <w:tcPr>
            <w:tcW w:w="1560" w:type="dxa"/>
            <w:vAlign w:val="center"/>
          </w:tcPr>
          <w:p w:rsidR="0094698D" w:rsidRPr="000E3EB7" w:rsidRDefault="0094698D" w:rsidP="006C3523">
            <w:pPr>
              <w:pStyle w:val="af1"/>
              <w:snapToGrid w:val="0"/>
              <w:spacing w:line="240" w:lineRule="auto"/>
              <w:rPr>
                <w:rFonts w:eastAsia="仿宋"/>
              </w:rPr>
            </w:pPr>
            <w:r>
              <w:rPr>
                <w:rFonts w:eastAsia="仿宋" w:hint="eastAsia"/>
              </w:rPr>
              <w:t>18</w:t>
            </w:r>
            <w:r w:rsidRPr="000E3EB7">
              <w:rPr>
                <w:rFonts w:eastAsia="仿宋"/>
              </w:rPr>
              <w:t>0</w:t>
            </w:r>
            <w:r w:rsidRPr="000E3EB7">
              <w:rPr>
                <w:rFonts w:eastAsia="仿宋" w:hAnsi="仿宋"/>
              </w:rPr>
              <w:t>～</w:t>
            </w:r>
            <w:r>
              <w:rPr>
                <w:rFonts w:eastAsia="仿宋" w:hint="eastAsia"/>
              </w:rPr>
              <w:t>3</w:t>
            </w:r>
            <w:r w:rsidRPr="000E3EB7">
              <w:rPr>
                <w:rFonts w:eastAsia="仿宋"/>
              </w:rPr>
              <w:t>00m</w:t>
            </w:r>
            <w:r>
              <w:rPr>
                <w:rFonts w:eastAsia="仿宋" w:hint="eastAsia"/>
              </w:rPr>
              <w:t>有电排渠</w:t>
            </w:r>
            <w:r w:rsidRPr="000E3EB7">
              <w:rPr>
                <w:rFonts w:eastAsia="仿宋" w:hint="eastAsia"/>
              </w:rPr>
              <w:t>阻隔</w:t>
            </w:r>
          </w:p>
        </w:tc>
      </w:tr>
      <w:tr w:rsidR="0094698D" w:rsidRPr="000E3EB7" w:rsidTr="007B32CB">
        <w:tc>
          <w:tcPr>
            <w:tcW w:w="426" w:type="dxa"/>
            <w:vAlign w:val="center"/>
          </w:tcPr>
          <w:p w:rsidR="0094698D" w:rsidRPr="000E3EB7" w:rsidRDefault="0094698D" w:rsidP="00AE0A75">
            <w:pPr>
              <w:pStyle w:val="af1"/>
              <w:snapToGrid w:val="0"/>
              <w:spacing w:line="240" w:lineRule="auto"/>
              <w:rPr>
                <w:rFonts w:eastAsia="仿宋"/>
              </w:rPr>
            </w:pPr>
            <w:r w:rsidRPr="000E3EB7">
              <w:rPr>
                <w:rFonts w:eastAsia="仿宋"/>
              </w:rPr>
              <w:t>2</w:t>
            </w:r>
          </w:p>
        </w:tc>
        <w:tc>
          <w:tcPr>
            <w:tcW w:w="1418" w:type="dxa"/>
            <w:vAlign w:val="center"/>
          </w:tcPr>
          <w:p w:rsidR="0094698D" w:rsidRPr="000E3EB7" w:rsidRDefault="0094698D" w:rsidP="003A46B3">
            <w:pPr>
              <w:pStyle w:val="af1"/>
              <w:snapToGrid w:val="0"/>
              <w:spacing w:line="240" w:lineRule="auto"/>
              <w:rPr>
                <w:rStyle w:val="fontstyle21"/>
                <w:rFonts w:ascii="Times New Roman" w:eastAsia="仿宋" w:hAnsi="Times New Roman" w:hint="default"/>
                <w:sz w:val="21"/>
                <w:szCs w:val="21"/>
              </w:rPr>
            </w:pPr>
            <w:r w:rsidRPr="000E3EB7">
              <w:rPr>
                <w:rStyle w:val="fontstyle21"/>
                <w:rFonts w:ascii="Times New Roman" w:eastAsia="仿宋" w:hAnsi="Times New Roman" w:hint="default"/>
                <w:sz w:val="21"/>
                <w:szCs w:val="21"/>
              </w:rPr>
              <w:t>11</w:t>
            </w:r>
            <w:r>
              <w:rPr>
                <w:rStyle w:val="fontstyle21"/>
                <w:rFonts w:ascii="Times New Roman" w:eastAsia="仿宋" w:hAnsi="Times New Roman" w:hint="default"/>
                <w:sz w:val="21"/>
                <w:szCs w:val="21"/>
              </w:rPr>
              <w:t>2.543263</w:t>
            </w:r>
          </w:p>
        </w:tc>
        <w:tc>
          <w:tcPr>
            <w:tcW w:w="1559" w:type="dxa"/>
            <w:vAlign w:val="center"/>
          </w:tcPr>
          <w:p w:rsidR="0094698D" w:rsidRPr="000E3EB7" w:rsidRDefault="0094698D" w:rsidP="003A46B3">
            <w:pPr>
              <w:pStyle w:val="af1"/>
              <w:snapToGrid w:val="0"/>
              <w:spacing w:line="240" w:lineRule="auto"/>
              <w:rPr>
                <w:rStyle w:val="fontstyle21"/>
                <w:rFonts w:ascii="Times New Roman" w:hAnsi="Times New Roman" w:hint="default"/>
                <w:sz w:val="21"/>
                <w:szCs w:val="21"/>
              </w:rPr>
            </w:pPr>
            <w:r w:rsidRPr="000E3EB7">
              <w:rPr>
                <w:rStyle w:val="fontstyle21"/>
                <w:rFonts w:ascii="Times New Roman" w:eastAsia="仿宋" w:hAnsi="Times New Roman" w:hint="default"/>
                <w:sz w:val="21"/>
                <w:szCs w:val="21"/>
              </w:rPr>
              <w:t>2</w:t>
            </w:r>
            <w:r>
              <w:rPr>
                <w:rStyle w:val="fontstyle21"/>
                <w:rFonts w:ascii="Times New Roman" w:eastAsia="仿宋" w:hAnsi="Times New Roman" w:hint="default"/>
                <w:sz w:val="21"/>
                <w:szCs w:val="21"/>
              </w:rPr>
              <w:t>9.301500</w:t>
            </w:r>
          </w:p>
        </w:tc>
        <w:tc>
          <w:tcPr>
            <w:tcW w:w="1417" w:type="dxa"/>
            <w:vAlign w:val="center"/>
          </w:tcPr>
          <w:p w:rsidR="0094698D" w:rsidRPr="000E3EB7" w:rsidRDefault="007772EE" w:rsidP="000205CE">
            <w:pPr>
              <w:pStyle w:val="af1"/>
              <w:snapToGrid w:val="0"/>
              <w:spacing w:line="240" w:lineRule="auto"/>
              <w:rPr>
                <w:rFonts w:eastAsia="仿宋"/>
              </w:rPr>
            </w:pPr>
            <w:r>
              <w:rPr>
                <w:rFonts w:eastAsia="仿宋" w:hAnsi="仿宋" w:hint="eastAsia"/>
              </w:rPr>
              <w:t>创新</w:t>
            </w:r>
            <w:r w:rsidR="0094698D">
              <w:rPr>
                <w:rFonts w:eastAsia="仿宋" w:hAnsi="仿宋" w:hint="eastAsia"/>
              </w:rPr>
              <w:t>社区</w:t>
            </w:r>
            <w:r w:rsidR="0094698D" w:rsidRPr="000E3EB7">
              <w:rPr>
                <w:rFonts w:eastAsia="仿宋" w:hAnsi="仿宋"/>
              </w:rPr>
              <w:t>居民点</w:t>
            </w:r>
          </w:p>
        </w:tc>
        <w:tc>
          <w:tcPr>
            <w:tcW w:w="1418" w:type="dxa"/>
            <w:vAlign w:val="center"/>
          </w:tcPr>
          <w:p w:rsidR="0094698D" w:rsidRPr="000E3EB7" w:rsidRDefault="0094698D" w:rsidP="006C3523">
            <w:pPr>
              <w:pStyle w:val="af1"/>
              <w:snapToGrid w:val="0"/>
              <w:spacing w:line="240" w:lineRule="auto"/>
              <w:rPr>
                <w:rFonts w:eastAsia="仿宋"/>
              </w:rPr>
            </w:pPr>
            <w:r>
              <w:rPr>
                <w:rFonts w:eastAsia="仿宋" w:hAnsi="仿宋" w:hint="eastAsia"/>
              </w:rPr>
              <w:t>30</w:t>
            </w:r>
            <w:r w:rsidRPr="000E3EB7">
              <w:rPr>
                <w:rFonts w:eastAsia="仿宋" w:hAnsi="仿宋"/>
              </w:rPr>
              <w:t>户，</w:t>
            </w:r>
            <w:r>
              <w:rPr>
                <w:rFonts w:eastAsia="仿宋" w:hint="eastAsia"/>
              </w:rPr>
              <w:t>12</w:t>
            </w:r>
            <w:r w:rsidRPr="000E3EB7">
              <w:rPr>
                <w:rFonts w:eastAsia="仿宋" w:hint="eastAsia"/>
              </w:rPr>
              <w:t>0</w:t>
            </w:r>
            <w:r w:rsidRPr="000E3EB7">
              <w:rPr>
                <w:rFonts w:eastAsia="仿宋" w:hAnsi="仿宋"/>
              </w:rPr>
              <w:t>人</w:t>
            </w:r>
          </w:p>
        </w:tc>
        <w:tc>
          <w:tcPr>
            <w:tcW w:w="709" w:type="dxa"/>
            <w:vMerge/>
            <w:vAlign w:val="center"/>
          </w:tcPr>
          <w:p w:rsidR="0094698D" w:rsidRPr="000E3EB7" w:rsidRDefault="0094698D" w:rsidP="00AE0A75">
            <w:pPr>
              <w:pStyle w:val="af1"/>
              <w:snapToGrid w:val="0"/>
              <w:spacing w:line="240" w:lineRule="auto"/>
              <w:rPr>
                <w:rFonts w:eastAsia="仿宋"/>
              </w:rPr>
            </w:pPr>
          </w:p>
        </w:tc>
        <w:tc>
          <w:tcPr>
            <w:tcW w:w="708" w:type="dxa"/>
            <w:vAlign w:val="center"/>
          </w:tcPr>
          <w:p w:rsidR="0094698D" w:rsidRPr="000E3EB7" w:rsidRDefault="0094698D" w:rsidP="00AE0A75">
            <w:pPr>
              <w:pStyle w:val="af1"/>
              <w:snapToGrid w:val="0"/>
              <w:spacing w:line="240" w:lineRule="auto"/>
              <w:rPr>
                <w:rFonts w:eastAsia="仿宋"/>
              </w:rPr>
            </w:pPr>
            <w:r>
              <w:rPr>
                <w:rFonts w:eastAsia="仿宋" w:hint="eastAsia"/>
              </w:rPr>
              <w:t>闸站</w:t>
            </w:r>
            <w:r>
              <w:rPr>
                <w:rFonts w:eastAsia="仿宋" w:hint="eastAsia"/>
              </w:rPr>
              <w:t>E</w:t>
            </w:r>
          </w:p>
        </w:tc>
        <w:tc>
          <w:tcPr>
            <w:tcW w:w="1560" w:type="dxa"/>
            <w:vAlign w:val="center"/>
          </w:tcPr>
          <w:p w:rsidR="0094698D" w:rsidRPr="000E3EB7" w:rsidRDefault="0094698D" w:rsidP="006C3523">
            <w:pPr>
              <w:pStyle w:val="af1"/>
              <w:snapToGrid w:val="0"/>
              <w:spacing w:line="240" w:lineRule="auto"/>
              <w:rPr>
                <w:rFonts w:eastAsia="仿宋"/>
              </w:rPr>
            </w:pPr>
            <w:r>
              <w:rPr>
                <w:rFonts w:eastAsia="仿宋" w:hint="eastAsia"/>
              </w:rPr>
              <w:t>13</w:t>
            </w:r>
            <w:r w:rsidRPr="000E3EB7">
              <w:rPr>
                <w:rFonts w:eastAsia="仿宋"/>
              </w:rPr>
              <w:t>0</w:t>
            </w:r>
            <w:r w:rsidRPr="000E3EB7">
              <w:rPr>
                <w:rFonts w:eastAsia="仿宋" w:hAnsi="仿宋"/>
              </w:rPr>
              <w:t>～</w:t>
            </w:r>
            <w:r>
              <w:rPr>
                <w:rFonts w:eastAsia="仿宋" w:hint="eastAsia"/>
              </w:rPr>
              <w:t>3</w:t>
            </w:r>
            <w:r w:rsidRPr="000E3EB7">
              <w:rPr>
                <w:rFonts w:eastAsia="仿宋"/>
              </w:rPr>
              <w:t>00m</w:t>
            </w:r>
            <w:r w:rsidRPr="000E3EB7">
              <w:rPr>
                <w:rFonts w:eastAsia="仿宋" w:hAnsi="仿宋"/>
              </w:rPr>
              <w:t>，</w:t>
            </w:r>
            <w:r w:rsidRPr="000E3EB7">
              <w:rPr>
                <w:rFonts w:eastAsia="仿宋" w:hAnsi="仿宋" w:hint="eastAsia"/>
              </w:rPr>
              <w:t>有</w:t>
            </w:r>
            <w:r>
              <w:rPr>
                <w:rFonts w:eastAsia="仿宋" w:hAnsi="仿宋" w:hint="eastAsia"/>
              </w:rPr>
              <w:t>电排渠</w:t>
            </w:r>
            <w:r w:rsidRPr="000E3EB7">
              <w:rPr>
                <w:rFonts w:eastAsia="仿宋" w:hAnsi="仿宋" w:hint="eastAsia"/>
              </w:rPr>
              <w:t>阻隔</w:t>
            </w:r>
          </w:p>
        </w:tc>
      </w:tr>
      <w:tr w:rsidR="0094698D" w:rsidRPr="000E3EB7" w:rsidTr="007B32CB">
        <w:tc>
          <w:tcPr>
            <w:tcW w:w="426" w:type="dxa"/>
            <w:vAlign w:val="center"/>
          </w:tcPr>
          <w:p w:rsidR="0094698D" w:rsidRPr="000E3EB7" w:rsidRDefault="0094698D" w:rsidP="00AE0A75">
            <w:pPr>
              <w:pStyle w:val="af1"/>
              <w:snapToGrid w:val="0"/>
              <w:spacing w:line="240" w:lineRule="auto"/>
              <w:rPr>
                <w:rFonts w:eastAsia="仿宋"/>
              </w:rPr>
            </w:pPr>
            <w:r w:rsidRPr="000E3EB7">
              <w:rPr>
                <w:rFonts w:eastAsia="仿宋"/>
              </w:rPr>
              <w:t>3</w:t>
            </w:r>
          </w:p>
        </w:tc>
        <w:tc>
          <w:tcPr>
            <w:tcW w:w="1418" w:type="dxa"/>
            <w:vAlign w:val="center"/>
          </w:tcPr>
          <w:p w:rsidR="0094698D" w:rsidRPr="000E3EB7" w:rsidRDefault="0094698D" w:rsidP="003A46B3">
            <w:pPr>
              <w:pStyle w:val="af1"/>
              <w:snapToGrid w:val="0"/>
              <w:spacing w:line="240" w:lineRule="auto"/>
              <w:rPr>
                <w:rStyle w:val="fontstyle21"/>
                <w:rFonts w:ascii="Times New Roman" w:eastAsia="仿宋" w:hAnsi="Times New Roman" w:hint="default"/>
                <w:sz w:val="21"/>
                <w:szCs w:val="21"/>
              </w:rPr>
            </w:pPr>
            <w:r w:rsidRPr="000E3EB7">
              <w:rPr>
                <w:rStyle w:val="fontstyle21"/>
                <w:rFonts w:ascii="Times New Roman" w:eastAsia="仿宋" w:hAnsi="Times New Roman" w:hint="default"/>
                <w:sz w:val="21"/>
                <w:szCs w:val="21"/>
              </w:rPr>
              <w:t>11</w:t>
            </w:r>
            <w:r>
              <w:rPr>
                <w:rStyle w:val="fontstyle21"/>
                <w:rFonts w:ascii="Times New Roman" w:eastAsia="仿宋" w:hAnsi="Times New Roman" w:hint="default"/>
                <w:sz w:val="21"/>
                <w:szCs w:val="21"/>
              </w:rPr>
              <w:t>2.544545</w:t>
            </w:r>
          </w:p>
        </w:tc>
        <w:tc>
          <w:tcPr>
            <w:tcW w:w="1559" w:type="dxa"/>
            <w:vAlign w:val="center"/>
          </w:tcPr>
          <w:p w:rsidR="0094698D" w:rsidRPr="000E3EB7" w:rsidRDefault="0094698D" w:rsidP="003A46B3">
            <w:pPr>
              <w:pStyle w:val="af1"/>
              <w:snapToGrid w:val="0"/>
              <w:spacing w:line="240" w:lineRule="auto"/>
              <w:rPr>
                <w:rStyle w:val="fontstyle21"/>
                <w:rFonts w:ascii="Times New Roman" w:hAnsi="Times New Roman" w:hint="default"/>
                <w:sz w:val="21"/>
                <w:szCs w:val="21"/>
              </w:rPr>
            </w:pPr>
            <w:r w:rsidRPr="000E3EB7">
              <w:rPr>
                <w:rStyle w:val="fontstyle21"/>
                <w:rFonts w:ascii="Times New Roman" w:eastAsia="仿宋" w:hAnsi="Times New Roman" w:hint="default"/>
                <w:sz w:val="21"/>
                <w:szCs w:val="21"/>
              </w:rPr>
              <w:t>2</w:t>
            </w:r>
            <w:r>
              <w:rPr>
                <w:rStyle w:val="fontstyle21"/>
                <w:rFonts w:ascii="Times New Roman" w:eastAsia="仿宋" w:hAnsi="Times New Roman" w:hint="default"/>
                <w:sz w:val="21"/>
                <w:szCs w:val="21"/>
              </w:rPr>
              <w:t>9.298582</w:t>
            </w:r>
          </w:p>
        </w:tc>
        <w:tc>
          <w:tcPr>
            <w:tcW w:w="1417" w:type="dxa"/>
            <w:vAlign w:val="center"/>
          </w:tcPr>
          <w:p w:rsidR="0094698D" w:rsidRPr="000E3EB7" w:rsidRDefault="0094698D" w:rsidP="00AE0A75">
            <w:pPr>
              <w:pStyle w:val="af1"/>
              <w:snapToGrid w:val="0"/>
              <w:spacing w:line="240" w:lineRule="auto"/>
              <w:rPr>
                <w:rFonts w:eastAsia="仿宋"/>
              </w:rPr>
            </w:pPr>
            <w:r>
              <w:rPr>
                <w:rFonts w:eastAsia="仿宋" w:hAnsi="仿宋" w:hint="eastAsia"/>
              </w:rPr>
              <w:t>明山初级中学</w:t>
            </w:r>
          </w:p>
        </w:tc>
        <w:tc>
          <w:tcPr>
            <w:tcW w:w="1418" w:type="dxa"/>
            <w:vAlign w:val="center"/>
          </w:tcPr>
          <w:p w:rsidR="0094698D" w:rsidRPr="000E3EB7" w:rsidRDefault="0094698D" w:rsidP="00AE0A75">
            <w:pPr>
              <w:pStyle w:val="af1"/>
              <w:snapToGrid w:val="0"/>
              <w:spacing w:line="240" w:lineRule="auto"/>
              <w:rPr>
                <w:rFonts w:eastAsia="仿宋"/>
              </w:rPr>
            </w:pPr>
            <w:r>
              <w:rPr>
                <w:rFonts w:eastAsia="仿宋" w:hAnsi="仿宋" w:hint="eastAsia"/>
              </w:rPr>
              <w:t>师生</w:t>
            </w:r>
            <w:r>
              <w:rPr>
                <w:rFonts w:eastAsia="仿宋" w:hAnsi="仿宋" w:hint="eastAsia"/>
              </w:rPr>
              <w:t>150</w:t>
            </w:r>
            <w:r>
              <w:rPr>
                <w:rFonts w:eastAsia="仿宋" w:hAnsi="仿宋" w:hint="eastAsia"/>
              </w:rPr>
              <w:t>人</w:t>
            </w:r>
          </w:p>
        </w:tc>
        <w:tc>
          <w:tcPr>
            <w:tcW w:w="709" w:type="dxa"/>
            <w:vMerge/>
            <w:vAlign w:val="center"/>
          </w:tcPr>
          <w:p w:rsidR="0094698D" w:rsidRPr="000E3EB7" w:rsidRDefault="0094698D" w:rsidP="00AE0A75">
            <w:pPr>
              <w:pStyle w:val="af1"/>
              <w:snapToGrid w:val="0"/>
              <w:spacing w:line="240" w:lineRule="auto"/>
              <w:rPr>
                <w:rFonts w:eastAsia="仿宋"/>
              </w:rPr>
            </w:pPr>
          </w:p>
        </w:tc>
        <w:tc>
          <w:tcPr>
            <w:tcW w:w="708" w:type="dxa"/>
            <w:vAlign w:val="center"/>
          </w:tcPr>
          <w:p w:rsidR="0094698D" w:rsidRPr="000E3EB7" w:rsidRDefault="0094698D" w:rsidP="00AE0A75">
            <w:pPr>
              <w:pStyle w:val="af1"/>
              <w:snapToGrid w:val="0"/>
              <w:spacing w:line="240" w:lineRule="auto"/>
              <w:rPr>
                <w:rFonts w:eastAsia="仿宋"/>
              </w:rPr>
            </w:pPr>
            <w:r>
              <w:rPr>
                <w:rFonts w:eastAsia="仿宋" w:hint="eastAsia"/>
              </w:rPr>
              <w:t>闸站</w:t>
            </w:r>
            <w:r>
              <w:rPr>
                <w:rFonts w:eastAsia="仿宋" w:hint="eastAsia"/>
              </w:rPr>
              <w:t>SE</w:t>
            </w:r>
          </w:p>
        </w:tc>
        <w:tc>
          <w:tcPr>
            <w:tcW w:w="1560" w:type="dxa"/>
            <w:vAlign w:val="center"/>
          </w:tcPr>
          <w:p w:rsidR="0094698D" w:rsidRPr="000E3EB7" w:rsidRDefault="0094698D" w:rsidP="00AE0A75">
            <w:pPr>
              <w:pStyle w:val="af1"/>
              <w:snapToGrid w:val="0"/>
              <w:spacing w:line="240" w:lineRule="auto"/>
              <w:rPr>
                <w:rFonts w:eastAsia="仿宋"/>
              </w:rPr>
            </w:pPr>
            <w:r>
              <w:rPr>
                <w:rFonts w:eastAsia="仿宋" w:hint="eastAsia"/>
              </w:rPr>
              <w:t>350m</w:t>
            </w:r>
            <w:r>
              <w:rPr>
                <w:rFonts w:eastAsia="仿宋" w:hint="eastAsia"/>
              </w:rPr>
              <w:t>有电排渠阻隔</w:t>
            </w:r>
          </w:p>
        </w:tc>
      </w:tr>
      <w:tr w:rsidR="0094698D" w:rsidRPr="000E3EB7" w:rsidTr="007B32CB">
        <w:tc>
          <w:tcPr>
            <w:tcW w:w="426" w:type="dxa"/>
            <w:vAlign w:val="center"/>
          </w:tcPr>
          <w:p w:rsidR="0094698D" w:rsidRPr="000E3EB7" w:rsidRDefault="0094698D" w:rsidP="00AE0A75">
            <w:pPr>
              <w:pStyle w:val="af1"/>
              <w:snapToGrid w:val="0"/>
              <w:spacing w:line="240" w:lineRule="auto"/>
              <w:rPr>
                <w:rFonts w:eastAsia="仿宋"/>
              </w:rPr>
            </w:pPr>
            <w:r>
              <w:rPr>
                <w:rFonts w:eastAsia="仿宋" w:hint="eastAsia"/>
              </w:rPr>
              <w:t>4</w:t>
            </w:r>
          </w:p>
        </w:tc>
        <w:tc>
          <w:tcPr>
            <w:tcW w:w="1418" w:type="dxa"/>
            <w:vAlign w:val="center"/>
          </w:tcPr>
          <w:p w:rsidR="0094698D" w:rsidRPr="000E3EB7" w:rsidRDefault="0094698D" w:rsidP="003A46B3">
            <w:pPr>
              <w:pStyle w:val="af1"/>
              <w:snapToGrid w:val="0"/>
              <w:spacing w:line="240" w:lineRule="auto"/>
              <w:rPr>
                <w:rStyle w:val="fontstyle21"/>
                <w:rFonts w:ascii="Times New Roman" w:eastAsia="仿宋" w:hAnsi="Times New Roman" w:hint="default"/>
                <w:sz w:val="21"/>
                <w:szCs w:val="21"/>
              </w:rPr>
            </w:pPr>
            <w:r w:rsidRPr="000E3EB7">
              <w:rPr>
                <w:rStyle w:val="fontstyle21"/>
                <w:rFonts w:ascii="Times New Roman" w:eastAsia="仿宋" w:hAnsi="Times New Roman" w:hint="default"/>
                <w:sz w:val="21"/>
                <w:szCs w:val="21"/>
              </w:rPr>
              <w:t>11</w:t>
            </w:r>
            <w:r>
              <w:rPr>
                <w:rStyle w:val="fontstyle21"/>
                <w:rFonts w:ascii="Times New Roman" w:eastAsia="仿宋" w:hAnsi="Times New Roman" w:hint="default"/>
                <w:sz w:val="21"/>
                <w:szCs w:val="21"/>
              </w:rPr>
              <w:t>2.541393</w:t>
            </w:r>
          </w:p>
        </w:tc>
        <w:tc>
          <w:tcPr>
            <w:tcW w:w="1559" w:type="dxa"/>
            <w:vAlign w:val="center"/>
          </w:tcPr>
          <w:p w:rsidR="0094698D" w:rsidRPr="000E3EB7" w:rsidRDefault="0094698D" w:rsidP="003A46B3">
            <w:pPr>
              <w:pStyle w:val="af1"/>
              <w:snapToGrid w:val="0"/>
              <w:spacing w:line="240" w:lineRule="auto"/>
              <w:rPr>
                <w:rStyle w:val="fontstyle21"/>
                <w:rFonts w:ascii="Times New Roman" w:hAnsi="Times New Roman" w:hint="default"/>
                <w:sz w:val="21"/>
                <w:szCs w:val="21"/>
              </w:rPr>
            </w:pPr>
            <w:r w:rsidRPr="000E3EB7">
              <w:rPr>
                <w:rStyle w:val="fontstyle21"/>
                <w:rFonts w:ascii="Times New Roman" w:eastAsia="仿宋" w:hAnsi="Times New Roman" w:hint="default"/>
                <w:sz w:val="21"/>
                <w:szCs w:val="21"/>
              </w:rPr>
              <w:t>2</w:t>
            </w:r>
            <w:r>
              <w:rPr>
                <w:rStyle w:val="fontstyle21"/>
                <w:rFonts w:ascii="Times New Roman" w:eastAsia="仿宋" w:hAnsi="Times New Roman" w:hint="default"/>
                <w:sz w:val="21"/>
                <w:szCs w:val="21"/>
              </w:rPr>
              <w:t>9.302222</w:t>
            </w:r>
          </w:p>
        </w:tc>
        <w:tc>
          <w:tcPr>
            <w:tcW w:w="1417" w:type="dxa"/>
            <w:vAlign w:val="center"/>
          </w:tcPr>
          <w:p w:rsidR="0094698D" w:rsidRPr="000E3EB7" w:rsidRDefault="0094698D" w:rsidP="003A46B3">
            <w:pPr>
              <w:pStyle w:val="af1"/>
              <w:snapToGrid w:val="0"/>
              <w:spacing w:line="240" w:lineRule="auto"/>
              <w:rPr>
                <w:rFonts w:eastAsia="仿宋"/>
              </w:rPr>
            </w:pPr>
            <w:r>
              <w:rPr>
                <w:rFonts w:eastAsia="仿宋" w:hAnsi="仿宋" w:hint="eastAsia"/>
              </w:rPr>
              <w:t>新村社区</w:t>
            </w:r>
            <w:r w:rsidRPr="000E3EB7">
              <w:rPr>
                <w:rFonts w:eastAsia="仿宋" w:hAnsi="仿宋"/>
              </w:rPr>
              <w:t>居民点</w:t>
            </w:r>
          </w:p>
        </w:tc>
        <w:tc>
          <w:tcPr>
            <w:tcW w:w="1418" w:type="dxa"/>
            <w:vAlign w:val="center"/>
          </w:tcPr>
          <w:p w:rsidR="0094698D" w:rsidRPr="000E3EB7" w:rsidRDefault="0094698D" w:rsidP="003A46B3">
            <w:pPr>
              <w:pStyle w:val="af1"/>
              <w:snapToGrid w:val="0"/>
              <w:spacing w:line="240" w:lineRule="auto"/>
              <w:rPr>
                <w:rFonts w:eastAsia="仿宋"/>
              </w:rPr>
            </w:pPr>
            <w:r>
              <w:rPr>
                <w:rFonts w:eastAsia="仿宋" w:hint="eastAsia"/>
              </w:rPr>
              <w:t>1</w:t>
            </w:r>
            <w:r w:rsidRPr="000E3EB7">
              <w:rPr>
                <w:rFonts w:eastAsia="仿宋"/>
              </w:rPr>
              <w:t>0</w:t>
            </w:r>
            <w:r w:rsidRPr="000E3EB7">
              <w:rPr>
                <w:rFonts w:eastAsia="仿宋" w:hAnsi="仿宋"/>
              </w:rPr>
              <w:t>户，</w:t>
            </w:r>
            <w:r>
              <w:rPr>
                <w:rFonts w:eastAsia="仿宋" w:hAnsi="仿宋" w:hint="eastAsia"/>
              </w:rPr>
              <w:t>4</w:t>
            </w:r>
            <w:r w:rsidRPr="000E3EB7">
              <w:rPr>
                <w:rFonts w:eastAsia="仿宋"/>
              </w:rPr>
              <w:t>0</w:t>
            </w:r>
            <w:r w:rsidRPr="000E3EB7">
              <w:rPr>
                <w:rFonts w:eastAsia="仿宋" w:hAnsi="仿宋"/>
              </w:rPr>
              <w:t>人</w:t>
            </w:r>
          </w:p>
        </w:tc>
        <w:tc>
          <w:tcPr>
            <w:tcW w:w="709" w:type="dxa"/>
            <w:vMerge/>
            <w:vAlign w:val="center"/>
          </w:tcPr>
          <w:p w:rsidR="0094698D" w:rsidRPr="000E3EB7" w:rsidRDefault="0094698D" w:rsidP="003A46B3">
            <w:pPr>
              <w:pStyle w:val="af1"/>
              <w:snapToGrid w:val="0"/>
              <w:spacing w:line="240" w:lineRule="auto"/>
              <w:rPr>
                <w:rFonts w:eastAsia="仿宋"/>
              </w:rPr>
            </w:pPr>
          </w:p>
        </w:tc>
        <w:tc>
          <w:tcPr>
            <w:tcW w:w="708" w:type="dxa"/>
            <w:vAlign w:val="center"/>
          </w:tcPr>
          <w:p w:rsidR="0094698D" w:rsidRPr="000E3EB7" w:rsidRDefault="0094698D" w:rsidP="003A46B3">
            <w:pPr>
              <w:pStyle w:val="af1"/>
              <w:snapToGrid w:val="0"/>
              <w:spacing w:line="240" w:lineRule="auto"/>
              <w:rPr>
                <w:rFonts w:eastAsia="仿宋"/>
              </w:rPr>
            </w:pPr>
            <w:r>
              <w:rPr>
                <w:rFonts w:eastAsia="仿宋" w:hint="eastAsia"/>
              </w:rPr>
              <w:t>闸站</w:t>
            </w:r>
            <w:r>
              <w:rPr>
                <w:rFonts w:eastAsia="仿宋" w:hint="eastAsia"/>
              </w:rPr>
              <w:t>W</w:t>
            </w:r>
          </w:p>
        </w:tc>
        <w:tc>
          <w:tcPr>
            <w:tcW w:w="1560" w:type="dxa"/>
            <w:vAlign w:val="center"/>
          </w:tcPr>
          <w:p w:rsidR="0094698D" w:rsidRPr="000E3EB7" w:rsidRDefault="0094698D" w:rsidP="003A46B3">
            <w:pPr>
              <w:pStyle w:val="af1"/>
              <w:snapToGrid w:val="0"/>
              <w:spacing w:line="240" w:lineRule="auto"/>
              <w:rPr>
                <w:rFonts w:eastAsia="仿宋"/>
              </w:rPr>
            </w:pPr>
            <w:r>
              <w:rPr>
                <w:rFonts w:eastAsia="仿宋" w:hint="eastAsia"/>
              </w:rPr>
              <w:t>5</w:t>
            </w:r>
            <w:r w:rsidRPr="000E3EB7">
              <w:rPr>
                <w:rFonts w:eastAsia="仿宋"/>
              </w:rPr>
              <w:t>0</w:t>
            </w:r>
            <w:r w:rsidRPr="000E3EB7">
              <w:rPr>
                <w:rFonts w:eastAsia="仿宋" w:hAnsi="仿宋"/>
              </w:rPr>
              <w:t>～</w:t>
            </w:r>
            <w:r>
              <w:rPr>
                <w:rFonts w:eastAsia="仿宋" w:hint="eastAsia"/>
              </w:rPr>
              <w:t>1</w:t>
            </w:r>
            <w:r w:rsidRPr="000E3EB7">
              <w:rPr>
                <w:rFonts w:eastAsia="仿宋"/>
              </w:rPr>
              <w:t xml:space="preserve">00m </w:t>
            </w:r>
          </w:p>
        </w:tc>
      </w:tr>
      <w:tr w:rsidR="0094698D" w:rsidRPr="000E3EB7" w:rsidTr="007B32CB">
        <w:tc>
          <w:tcPr>
            <w:tcW w:w="426" w:type="dxa"/>
            <w:vAlign w:val="center"/>
          </w:tcPr>
          <w:p w:rsidR="0094698D" w:rsidRPr="000E3EB7" w:rsidRDefault="0094698D" w:rsidP="00AE0A75">
            <w:pPr>
              <w:pStyle w:val="af1"/>
              <w:snapToGrid w:val="0"/>
              <w:spacing w:line="240" w:lineRule="auto"/>
              <w:rPr>
                <w:rFonts w:eastAsia="仿宋"/>
              </w:rPr>
            </w:pPr>
            <w:r>
              <w:rPr>
                <w:rFonts w:eastAsia="仿宋" w:hint="eastAsia"/>
              </w:rPr>
              <w:t>5</w:t>
            </w:r>
          </w:p>
        </w:tc>
        <w:tc>
          <w:tcPr>
            <w:tcW w:w="1418" w:type="dxa"/>
            <w:vAlign w:val="center"/>
          </w:tcPr>
          <w:p w:rsidR="0094698D" w:rsidRPr="000E3EB7" w:rsidRDefault="0094698D" w:rsidP="003A46B3">
            <w:pPr>
              <w:pStyle w:val="af1"/>
              <w:snapToGrid w:val="0"/>
              <w:spacing w:line="240" w:lineRule="auto"/>
              <w:rPr>
                <w:rStyle w:val="fontstyle21"/>
                <w:rFonts w:ascii="Times New Roman" w:eastAsia="仿宋" w:hAnsi="Times New Roman" w:hint="default"/>
                <w:sz w:val="21"/>
                <w:szCs w:val="21"/>
              </w:rPr>
            </w:pPr>
            <w:r w:rsidRPr="000E3EB7">
              <w:rPr>
                <w:rStyle w:val="fontstyle21"/>
                <w:rFonts w:ascii="Times New Roman" w:eastAsia="仿宋" w:hAnsi="Times New Roman" w:hint="default"/>
                <w:sz w:val="21"/>
                <w:szCs w:val="21"/>
              </w:rPr>
              <w:t>11</w:t>
            </w:r>
            <w:r>
              <w:rPr>
                <w:rStyle w:val="fontstyle21"/>
                <w:rFonts w:ascii="Times New Roman" w:eastAsia="仿宋" w:hAnsi="Times New Roman" w:hint="default"/>
                <w:sz w:val="21"/>
                <w:szCs w:val="21"/>
              </w:rPr>
              <w:t>2.541463</w:t>
            </w:r>
          </w:p>
        </w:tc>
        <w:tc>
          <w:tcPr>
            <w:tcW w:w="1559" w:type="dxa"/>
            <w:vAlign w:val="center"/>
          </w:tcPr>
          <w:p w:rsidR="0094698D" w:rsidRPr="000E3EB7" w:rsidRDefault="0094698D" w:rsidP="003A46B3">
            <w:pPr>
              <w:pStyle w:val="af1"/>
              <w:snapToGrid w:val="0"/>
              <w:spacing w:line="240" w:lineRule="auto"/>
              <w:rPr>
                <w:rStyle w:val="fontstyle21"/>
                <w:rFonts w:ascii="Times New Roman" w:eastAsia="仿宋" w:hAnsi="Times New Roman" w:hint="default"/>
                <w:sz w:val="21"/>
                <w:szCs w:val="21"/>
              </w:rPr>
            </w:pPr>
            <w:r w:rsidRPr="000E3EB7">
              <w:rPr>
                <w:rStyle w:val="fontstyle21"/>
                <w:rFonts w:ascii="Times New Roman" w:eastAsia="仿宋" w:hAnsi="Times New Roman" w:hint="default"/>
                <w:sz w:val="21"/>
                <w:szCs w:val="21"/>
              </w:rPr>
              <w:t>2</w:t>
            </w:r>
            <w:r>
              <w:rPr>
                <w:rStyle w:val="fontstyle21"/>
                <w:rFonts w:ascii="Times New Roman" w:eastAsia="仿宋" w:hAnsi="Times New Roman" w:hint="default"/>
                <w:sz w:val="21"/>
                <w:szCs w:val="21"/>
              </w:rPr>
              <w:t>9.301409</w:t>
            </w:r>
          </w:p>
        </w:tc>
        <w:tc>
          <w:tcPr>
            <w:tcW w:w="1417" w:type="dxa"/>
            <w:vAlign w:val="center"/>
          </w:tcPr>
          <w:p w:rsidR="0094698D" w:rsidRPr="000E3EB7" w:rsidRDefault="0094698D" w:rsidP="003A46B3">
            <w:pPr>
              <w:pStyle w:val="af1"/>
              <w:snapToGrid w:val="0"/>
              <w:spacing w:line="240" w:lineRule="auto"/>
              <w:rPr>
                <w:rFonts w:eastAsia="仿宋"/>
              </w:rPr>
            </w:pPr>
            <w:r>
              <w:rPr>
                <w:rFonts w:eastAsia="仿宋" w:hAnsi="仿宋" w:hint="eastAsia"/>
              </w:rPr>
              <w:t>新村社区</w:t>
            </w:r>
            <w:r w:rsidRPr="000E3EB7">
              <w:rPr>
                <w:rFonts w:eastAsia="仿宋" w:hAnsi="仿宋"/>
              </w:rPr>
              <w:t>居民点</w:t>
            </w:r>
          </w:p>
        </w:tc>
        <w:tc>
          <w:tcPr>
            <w:tcW w:w="1418" w:type="dxa"/>
            <w:vAlign w:val="center"/>
          </w:tcPr>
          <w:p w:rsidR="0094698D" w:rsidRPr="000E3EB7" w:rsidRDefault="0094698D" w:rsidP="003A46B3">
            <w:pPr>
              <w:pStyle w:val="af1"/>
              <w:snapToGrid w:val="0"/>
              <w:spacing w:line="240" w:lineRule="auto"/>
              <w:rPr>
                <w:rFonts w:eastAsia="仿宋"/>
              </w:rPr>
            </w:pPr>
            <w:r>
              <w:rPr>
                <w:rFonts w:eastAsia="仿宋" w:hint="eastAsia"/>
              </w:rPr>
              <w:t>2</w:t>
            </w:r>
            <w:r w:rsidRPr="000E3EB7">
              <w:rPr>
                <w:rFonts w:eastAsia="仿宋"/>
              </w:rPr>
              <w:t>0</w:t>
            </w:r>
            <w:r w:rsidRPr="000E3EB7">
              <w:rPr>
                <w:rFonts w:eastAsia="仿宋" w:hAnsi="仿宋"/>
              </w:rPr>
              <w:t>户，</w:t>
            </w:r>
            <w:r>
              <w:rPr>
                <w:rFonts w:eastAsia="仿宋" w:hAnsi="仿宋" w:hint="eastAsia"/>
              </w:rPr>
              <w:t>8</w:t>
            </w:r>
            <w:r w:rsidRPr="000E3EB7">
              <w:rPr>
                <w:rFonts w:eastAsia="仿宋"/>
              </w:rPr>
              <w:t>0</w:t>
            </w:r>
            <w:r w:rsidRPr="000E3EB7">
              <w:rPr>
                <w:rFonts w:eastAsia="仿宋" w:hAnsi="仿宋"/>
              </w:rPr>
              <w:t>人</w:t>
            </w:r>
          </w:p>
        </w:tc>
        <w:tc>
          <w:tcPr>
            <w:tcW w:w="709" w:type="dxa"/>
            <w:vMerge/>
            <w:vAlign w:val="center"/>
          </w:tcPr>
          <w:p w:rsidR="0094698D" w:rsidRPr="000E3EB7" w:rsidRDefault="0094698D" w:rsidP="003A46B3">
            <w:pPr>
              <w:pStyle w:val="af1"/>
              <w:snapToGrid w:val="0"/>
              <w:spacing w:line="240" w:lineRule="auto"/>
              <w:rPr>
                <w:rFonts w:eastAsia="仿宋"/>
              </w:rPr>
            </w:pPr>
          </w:p>
        </w:tc>
        <w:tc>
          <w:tcPr>
            <w:tcW w:w="708" w:type="dxa"/>
            <w:vAlign w:val="center"/>
          </w:tcPr>
          <w:p w:rsidR="0094698D" w:rsidRPr="000E3EB7" w:rsidRDefault="0094698D" w:rsidP="003A46B3">
            <w:pPr>
              <w:pStyle w:val="af1"/>
              <w:snapToGrid w:val="0"/>
              <w:spacing w:line="240" w:lineRule="auto"/>
              <w:rPr>
                <w:rFonts w:eastAsia="仿宋"/>
              </w:rPr>
            </w:pPr>
            <w:r>
              <w:rPr>
                <w:rFonts w:eastAsia="仿宋" w:hint="eastAsia"/>
              </w:rPr>
              <w:t>闸站</w:t>
            </w:r>
            <w:r>
              <w:rPr>
                <w:rFonts w:eastAsia="仿宋" w:hint="eastAsia"/>
              </w:rPr>
              <w:t>S</w:t>
            </w:r>
          </w:p>
        </w:tc>
        <w:tc>
          <w:tcPr>
            <w:tcW w:w="1560" w:type="dxa"/>
            <w:vAlign w:val="center"/>
          </w:tcPr>
          <w:p w:rsidR="0094698D" w:rsidRPr="000E3EB7" w:rsidRDefault="0094698D" w:rsidP="003A46B3">
            <w:pPr>
              <w:pStyle w:val="af1"/>
              <w:snapToGrid w:val="0"/>
              <w:spacing w:line="240" w:lineRule="auto"/>
              <w:rPr>
                <w:rFonts w:eastAsia="仿宋"/>
              </w:rPr>
            </w:pPr>
            <w:r>
              <w:rPr>
                <w:rFonts w:eastAsia="仿宋" w:hint="eastAsia"/>
              </w:rPr>
              <w:t>9</w:t>
            </w:r>
            <w:r w:rsidRPr="000E3EB7">
              <w:rPr>
                <w:rFonts w:eastAsia="仿宋"/>
              </w:rPr>
              <w:t>0</w:t>
            </w:r>
            <w:r w:rsidRPr="000E3EB7">
              <w:rPr>
                <w:rFonts w:eastAsia="仿宋" w:hAnsi="仿宋"/>
              </w:rPr>
              <w:t>～</w:t>
            </w:r>
            <w:r>
              <w:rPr>
                <w:rFonts w:eastAsia="仿宋" w:hint="eastAsia"/>
              </w:rPr>
              <w:t>2</w:t>
            </w:r>
            <w:r w:rsidRPr="000E3EB7">
              <w:rPr>
                <w:rFonts w:eastAsia="仿宋"/>
              </w:rPr>
              <w:t>00m</w:t>
            </w:r>
            <w:r>
              <w:rPr>
                <w:rFonts w:eastAsia="仿宋" w:hint="eastAsia"/>
              </w:rPr>
              <w:t>有公路</w:t>
            </w:r>
            <w:r w:rsidRPr="000E3EB7">
              <w:rPr>
                <w:rFonts w:eastAsia="仿宋" w:hint="eastAsia"/>
              </w:rPr>
              <w:t>阻隔</w:t>
            </w:r>
          </w:p>
        </w:tc>
      </w:tr>
      <w:tr w:rsidR="0094698D" w:rsidRPr="000E3EB7" w:rsidTr="007B32CB">
        <w:tc>
          <w:tcPr>
            <w:tcW w:w="426" w:type="dxa"/>
            <w:vAlign w:val="center"/>
          </w:tcPr>
          <w:p w:rsidR="0094698D" w:rsidRPr="000E3EB7" w:rsidRDefault="0094698D" w:rsidP="00AE0A75">
            <w:pPr>
              <w:pStyle w:val="af1"/>
              <w:snapToGrid w:val="0"/>
              <w:spacing w:line="240" w:lineRule="auto"/>
              <w:rPr>
                <w:rFonts w:eastAsia="仿宋"/>
              </w:rPr>
            </w:pPr>
            <w:r>
              <w:rPr>
                <w:rFonts w:eastAsia="仿宋" w:hint="eastAsia"/>
              </w:rPr>
              <w:t>6</w:t>
            </w:r>
          </w:p>
        </w:tc>
        <w:tc>
          <w:tcPr>
            <w:tcW w:w="1418" w:type="dxa"/>
            <w:vAlign w:val="center"/>
          </w:tcPr>
          <w:p w:rsidR="0094698D" w:rsidRPr="000E3EB7" w:rsidRDefault="0094698D" w:rsidP="0094698D">
            <w:pPr>
              <w:pStyle w:val="af1"/>
              <w:snapToGrid w:val="0"/>
              <w:spacing w:line="240" w:lineRule="auto"/>
              <w:rPr>
                <w:rStyle w:val="fontstyle21"/>
                <w:rFonts w:ascii="Times New Roman" w:eastAsia="仿宋" w:hAnsi="Times New Roman" w:hint="default"/>
                <w:sz w:val="21"/>
                <w:szCs w:val="21"/>
              </w:rPr>
            </w:pPr>
            <w:r w:rsidRPr="000E3EB7">
              <w:rPr>
                <w:rStyle w:val="fontstyle21"/>
                <w:rFonts w:ascii="Times New Roman" w:eastAsia="仿宋" w:hAnsi="Times New Roman" w:hint="default"/>
                <w:sz w:val="21"/>
                <w:szCs w:val="21"/>
              </w:rPr>
              <w:t>11</w:t>
            </w:r>
            <w:r>
              <w:rPr>
                <w:rStyle w:val="fontstyle21"/>
                <w:rFonts w:ascii="Times New Roman" w:eastAsia="仿宋" w:hAnsi="Times New Roman" w:hint="default"/>
                <w:sz w:val="21"/>
                <w:szCs w:val="21"/>
              </w:rPr>
              <w:t>2.541613</w:t>
            </w:r>
          </w:p>
        </w:tc>
        <w:tc>
          <w:tcPr>
            <w:tcW w:w="1559" w:type="dxa"/>
            <w:vAlign w:val="center"/>
          </w:tcPr>
          <w:p w:rsidR="0094698D" w:rsidRPr="000E3EB7" w:rsidRDefault="0094698D" w:rsidP="0094698D">
            <w:pPr>
              <w:pStyle w:val="af1"/>
              <w:snapToGrid w:val="0"/>
              <w:spacing w:line="240" w:lineRule="auto"/>
              <w:rPr>
                <w:rStyle w:val="fontstyle21"/>
                <w:rFonts w:ascii="Times New Roman" w:eastAsia="仿宋" w:hAnsi="Times New Roman" w:hint="default"/>
                <w:sz w:val="21"/>
                <w:szCs w:val="21"/>
              </w:rPr>
            </w:pPr>
            <w:r w:rsidRPr="000E3EB7">
              <w:rPr>
                <w:rStyle w:val="fontstyle21"/>
                <w:rFonts w:ascii="Times New Roman" w:eastAsia="仿宋" w:hAnsi="Times New Roman" w:hint="default"/>
                <w:sz w:val="21"/>
                <w:szCs w:val="21"/>
              </w:rPr>
              <w:t>2</w:t>
            </w:r>
            <w:r>
              <w:rPr>
                <w:rStyle w:val="fontstyle21"/>
                <w:rFonts w:ascii="Times New Roman" w:eastAsia="仿宋" w:hAnsi="Times New Roman" w:hint="default"/>
                <w:sz w:val="21"/>
                <w:szCs w:val="21"/>
              </w:rPr>
              <w:t>9.302734</w:t>
            </w:r>
          </w:p>
        </w:tc>
        <w:tc>
          <w:tcPr>
            <w:tcW w:w="1417" w:type="dxa"/>
            <w:vAlign w:val="center"/>
          </w:tcPr>
          <w:p w:rsidR="0094698D" w:rsidRPr="000E3EB7" w:rsidRDefault="0094698D" w:rsidP="000823E0">
            <w:pPr>
              <w:pStyle w:val="af1"/>
              <w:snapToGrid w:val="0"/>
              <w:spacing w:line="240" w:lineRule="auto"/>
              <w:rPr>
                <w:rFonts w:eastAsia="仿宋"/>
              </w:rPr>
            </w:pPr>
            <w:r>
              <w:rPr>
                <w:rFonts w:eastAsia="仿宋" w:hAnsi="仿宋" w:hint="eastAsia"/>
              </w:rPr>
              <w:t>新村社区</w:t>
            </w:r>
            <w:r w:rsidRPr="000E3EB7">
              <w:rPr>
                <w:rFonts w:eastAsia="仿宋" w:hAnsi="仿宋"/>
              </w:rPr>
              <w:t>居民点</w:t>
            </w:r>
            <w:r>
              <w:rPr>
                <w:rFonts w:eastAsia="仿宋" w:hAnsi="仿宋" w:hint="eastAsia"/>
              </w:rPr>
              <w:t>（有</w:t>
            </w:r>
            <w:r>
              <w:rPr>
                <w:rFonts w:eastAsia="仿宋" w:hAnsi="仿宋" w:hint="eastAsia"/>
              </w:rPr>
              <w:t>4</w:t>
            </w:r>
            <w:r>
              <w:rPr>
                <w:rFonts w:eastAsia="仿宋" w:hAnsi="仿宋" w:hint="eastAsia"/>
              </w:rPr>
              <w:t>户需工程拆迁）</w:t>
            </w:r>
          </w:p>
        </w:tc>
        <w:tc>
          <w:tcPr>
            <w:tcW w:w="1418" w:type="dxa"/>
            <w:vAlign w:val="center"/>
          </w:tcPr>
          <w:p w:rsidR="0094698D" w:rsidRPr="000E3EB7" w:rsidRDefault="0094698D" w:rsidP="0094698D">
            <w:pPr>
              <w:pStyle w:val="af1"/>
              <w:snapToGrid w:val="0"/>
              <w:spacing w:line="240" w:lineRule="auto"/>
              <w:rPr>
                <w:rFonts w:eastAsia="仿宋"/>
              </w:rPr>
            </w:pPr>
            <w:r>
              <w:rPr>
                <w:rFonts w:eastAsia="仿宋" w:hint="eastAsia"/>
              </w:rPr>
              <w:t>散户</w:t>
            </w:r>
            <w:r>
              <w:rPr>
                <w:rFonts w:eastAsia="仿宋" w:hint="eastAsia"/>
              </w:rPr>
              <w:t>1</w:t>
            </w:r>
            <w:r w:rsidRPr="000E3EB7">
              <w:rPr>
                <w:rFonts w:eastAsia="仿宋"/>
              </w:rPr>
              <w:t>0</w:t>
            </w:r>
            <w:r w:rsidRPr="000E3EB7">
              <w:rPr>
                <w:rFonts w:eastAsia="仿宋" w:hAnsi="仿宋"/>
              </w:rPr>
              <w:t>户，</w:t>
            </w:r>
            <w:r>
              <w:rPr>
                <w:rFonts w:eastAsia="仿宋" w:hAnsi="仿宋" w:hint="eastAsia"/>
              </w:rPr>
              <w:t>4</w:t>
            </w:r>
            <w:r w:rsidRPr="000E3EB7">
              <w:rPr>
                <w:rFonts w:eastAsia="仿宋"/>
              </w:rPr>
              <w:t>0</w:t>
            </w:r>
            <w:r w:rsidRPr="000E3EB7">
              <w:rPr>
                <w:rFonts w:eastAsia="仿宋" w:hAnsi="仿宋"/>
              </w:rPr>
              <w:t>人</w:t>
            </w:r>
          </w:p>
        </w:tc>
        <w:tc>
          <w:tcPr>
            <w:tcW w:w="709" w:type="dxa"/>
            <w:vMerge/>
            <w:vAlign w:val="center"/>
          </w:tcPr>
          <w:p w:rsidR="0094698D" w:rsidRPr="000E3EB7" w:rsidRDefault="0094698D" w:rsidP="000823E0">
            <w:pPr>
              <w:pStyle w:val="af1"/>
              <w:snapToGrid w:val="0"/>
              <w:spacing w:line="240" w:lineRule="auto"/>
              <w:rPr>
                <w:rFonts w:eastAsia="仿宋"/>
              </w:rPr>
            </w:pPr>
          </w:p>
        </w:tc>
        <w:tc>
          <w:tcPr>
            <w:tcW w:w="708" w:type="dxa"/>
            <w:vAlign w:val="center"/>
          </w:tcPr>
          <w:p w:rsidR="0094698D" w:rsidRPr="000E3EB7" w:rsidRDefault="0094698D" w:rsidP="0094698D">
            <w:pPr>
              <w:pStyle w:val="af1"/>
              <w:snapToGrid w:val="0"/>
              <w:spacing w:line="240" w:lineRule="auto"/>
              <w:rPr>
                <w:rFonts w:eastAsia="仿宋"/>
              </w:rPr>
            </w:pPr>
            <w:r>
              <w:rPr>
                <w:rFonts w:eastAsia="仿宋" w:hint="eastAsia"/>
              </w:rPr>
              <w:t>闸站</w:t>
            </w:r>
            <w:r>
              <w:rPr>
                <w:rFonts w:eastAsia="仿宋" w:hint="eastAsia"/>
              </w:rPr>
              <w:t>N</w:t>
            </w:r>
          </w:p>
        </w:tc>
        <w:tc>
          <w:tcPr>
            <w:tcW w:w="1560" w:type="dxa"/>
            <w:vAlign w:val="center"/>
          </w:tcPr>
          <w:p w:rsidR="0094698D" w:rsidRPr="000E3EB7" w:rsidRDefault="0094698D" w:rsidP="000823E0">
            <w:pPr>
              <w:pStyle w:val="af1"/>
              <w:snapToGrid w:val="0"/>
              <w:spacing w:line="240" w:lineRule="auto"/>
              <w:rPr>
                <w:rFonts w:eastAsia="仿宋"/>
              </w:rPr>
            </w:pPr>
            <w:r>
              <w:rPr>
                <w:rFonts w:eastAsia="仿宋" w:hint="eastAsia"/>
              </w:rPr>
              <w:t>7</w:t>
            </w:r>
            <w:r w:rsidRPr="000E3EB7">
              <w:rPr>
                <w:rFonts w:eastAsia="仿宋"/>
              </w:rPr>
              <w:t>0</w:t>
            </w:r>
            <w:r w:rsidRPr="000E3EB7">
              <w:rPr>
                <w:rFonts w:eastAsia="仿宋" w:hAnsi="仿宋"/>
              </w:rPr>
              <w:t>～</w:t>
            </w:r>
            <w:r>
              <w:rPr>
                <w:rFonts w:eastAsia="仿宋" w:hint="eastAsia"/>
              </w:rPr>
              <w:t>2</w:t>
            </w:r>
            <w:r w:rsidRPr="000E3EB7">
              <w:rPr>
                <w:rFonts w:eastAsia="仿宋"/>
              </w:rPr>
              <w:t>00m</w:t>
            </w:r>
            <w:r>
              <w:rPr>
                <w:rFonts w:eastAsia="仿宋" w:hint="eastAsia"/>
              </w:rPr>
              <w:t>有围墙公路</w:t>
            </w:r>
            <w:r w:rsidRPr="000E3EB7">
              <w:rPr>
                <w:rFonts w:eastAsia="仿宋" w:hint="eastAsia"/>
              </w:rPr>
              <w:t>阻隔</w:t>
            </w:r>
          </w:p>
        </w:tc>
      </w:tr>
      <w:tr w:rsidR="0094698D" w:rsidRPr="000E3EB7" w:rsidTr="007B32CB">
        <w:tc>
          <w:tcPr>
            <w:tcW w:w="426" w:type="dxa"/>
            <w:vAlign w:val="center"/>
          </w:tcPr>
          <w:p w:rsidR="0094698D" w:rsidRPr="000E3EB7" w:rsidRDefault="0094698D" w:rsidP="00AE0A75">
            <w:pPr>
              <w:pStyle w:val="af1"/>
              <w:snapToGrid w:val="0"/>
              <w:spacing w:line="240" w:lineRule="auto"/>
              <w:rPr>
                <w:rFonts w:eastAsia="仿宋"/>
              </w:rPr>
            </w:pPr>
            <w:r>
              <w:rPr>
                <w:rFonts w:eastAsia="仿宋" w:hint="eastAsia"/>
              </w:rPr>
              <w:t>7</w:t>
            </w:r>
          </w:p>
        </w:tc>
        <w:tc>
          <w:tcPr>
            <w:tcW w:w="1418" w:type="dxa"/>
            <w:vAlign w:val="center"/>
          </w:tcPr>
          <w:p w:rsidR="0094698D" w:rsidRPr="000E3EB7" w:rsidRDefault="0094698D" w:rsidP="0094698D">
            <w:pPr>
              <w:pStyle w:val="af1"/>
              <w:snapToGrid w:val="0"/>
              <w:spacing w:line="240" w:lineRule="auto"/>
              <w:rPr>
                <w:rStyle w:val="fontstyle21"/>
                <w:rFonts w:ascii="Times New Roman" w:eastAsia="仿宋" w:hAnsi="Times New Roman" w:hint="default"/>
                <w:sz w:val="21"/>
                <w:szCs w:val="21"/>
              </w:rPr>
            </w:pPr>
            <w:r w:rsidRPr="000E3EB7">
              <w:rPr>
                <w:rStyle w:val="fontstyle21"/>
                <w:rFonts w:ascii="Times New Roman" w:eastAsia="仿宋" w:hAnsi="Times New Roman" w:hint="default"/>
                <w:sz w:val="21"/>
                <w:szCs w:val="21"/>
              </w:rPr>
              <w:t>11</w:t>
            </w:r>
            <w:r>
              <w:rPr>
                <w:rStyle w:val="fontstyle21"/>
                <w:rFonts w:ascii="Times New Roman" w:eastAsia="仿宋" w:hAnsi="Times New Roman" w:hint="default"/>
                <w:sz w:val="21"/>
                <w:szCs w:val="21"/>
              </w:rPr>
              <w:t>2.542758</w:t>
            </w:r>
          </w:p>
        </w:tc>
        <w:tc>
          <w:tcPr>
            <w:tcW w:w="1559" w:type="dxa"/>
            <w:vAlign w:val="center"/>
          </w:tcPr>
          <w:p w:rsidR="0094698D" w:rsidRPr="000E3EB7" w:rsidRDefault="0094698D" w:rsidP="0094698D">
            <w:pPr>
              <w:pStyle w:val="af1"/>
              <w:snapToGrid w:val="0"/>
              <w:spacing w:line="240" w:lineRule="auto"/>
              <w:rPr>
                <w:rStyle w:val="fontstyle21"/>
                <w:rFonts w:ascii="Times New Roman" w:eastAsia="仿宋" w:hAnsi="Times New Roman" w:hint="default"/>
                <w:sz w:val="21"/>
                <w:szCs w:val="21"/>
              </w:rPr>
            </w:pPr>
            <w:r w:rsidRPr="000E3EB7">
              <w:rPr>
                <w:rStyle w:val="fontstyle21"/>
                <w:rFonts w:ascii="Times New Roman" w:eastAsia="仿宋" w:hAnsi="Times New Roman" w:hint="default"/>
                <w:sz w:val="21"/>
                <w:szCs w:val="21"/>
              </w:rPr>
              <w:t>2</w:t>
            </w:r>
            <w:r>
              <w:rPr>
                <w:rStyle w:val="fontstyle21"/>
                <w:rFonts w:ascii="Times New Roman" w:eastAsia="仿宋" w:hAnsi="Times New Roman" w:hint="default"/>
                <w:sz w:val="21"/>
                <w:szCs w:val="21"/>
              </w:rPr>
              <w:t>9.303319</w:t>
            </w:r>
          </w:p>
        </w:tc>
        <w:tc>
          <w:tcPr>
            <w:tcW w:w="1417" w:type="dxa"/>
            <w:vAlign w:val="center"/>
          </w:tcPr>
          <w:p w:rsidR="0094698D" w:rsidRPr="000E3EB7" w:rsidRDefault="0094698D" w:rsidP="000823E0">
            <w:pPr>
              <w:pStyle w:val="af1"/>
              <w:snapToGrid w:val="0"/>
              <w:spacing w:line="240" w:lineRule="auto"/>
              <w:rPr>
                <w:rFonts w:eastAsia="仿宋"/>
              </w:rPr>
            </w:pPr>
            <w:r>
              <w:rPr>
                <w:rFonts w:eastAsia="仿宋" w:hAnsi="仿宋" w:hint="eastAsia"/>
              </w:rPr>
              <w:t>明山电排家属楼</w:t>
            </w:r>
          </w:p>
        </w:tc>
        <w:tc>
          <w:tcPr>
            <w:tcW w:w="1418" w:type="dxa"/>
            <w:vAlign w:val="center"/>
          </w:tcPr>
          <w:p w:rsidR="0094698D" w:rsidRPr="000E3EB7" w:rsidRDefault="0094698D" w:rsidP="0094698D">
            <w:pPr>
              <w:pStyle w:val="af1"/>
              <w:snapToGrid w:val="0"/>
              <w:spacing w:line="240" w:lineRule="auto"/>
              <w:rPr>
                <w:rFonts w:eastAsia="仿宋"/>
              </w:rPr>
            </w:pPr>
            <w:r>
              <w:rPr>
                <w:rFonts w:eastAsia="仿宋" w:hint="eastAsia"/>
              </w:rPr>
              <w:t>6</w:t>
            </w:r>
            <w:r w:rsidRPr="000E3EB7">
              <w:rPr>
                <w:rFonts w:eastAsia="仿宋"/>
              </w:rPr>
              <w:t>0</w:t>
            </w:r>
            <w:r w:rsidRPr="000E3EB7">
              <w:rPr>
                <w:rFonts w:eastAsia="仿宋" w:hAnsi="仿宋"/>
              </w:rPr>
              <w:t>户，</w:t>
            </w:r>
            <w:r>
              <w:rPr>
                <w:rFonts w:eastAsia="仿宋" w:hAnsi="仿宋" w:hint="eastAsia"/>
              </w:rPr>
              <w:t>240</w:t>
            </w:r>
            <w:r w:rsidRPr="000E3EB7">
              <w:rPr>
                <w:rFonts w:eastAsia="仿宋" w:hAnsi="仿宋"/>
              </w:rPr>
              <w:t>人</w:t>
            </w:r>
          </w:p>
        </w:tc>
        <w:tc>
          <w:tcPr>
            <w:tcW w:w="709" w:type="dxa"/>
            <w:vMerge/>
            <w:vAlign w:val="center"/>
          </w:tcPr>
          <w:p w:rsidR="0094698D" w:rsidRPr="000E3EB7" w:rsidRDefault="0094698D" w:rsidP="000823E0">
            <w:pPr>
              <w:pStyle w:val="af1"/>
              <w:snapToGrid w:val="0"/>
              <w:spacing w:line="240" w:lineRule="auto"/>
              <w:rPr>
                <w:rFonts w:eastAsia="仿宋"/>
              </w:rPr>
            </w:pPr>
          </w:p>
        </w:tc>
        <w:tc>
          <w:tcPr>
            <w:tcW w:w="708" w:type="dxa"/>
            <w:vAlign w:val="center"/>
          </w:tcPr>
          <w:p w:rsidR="0094698D" w:rsidRPr="000E3EB7" w:rsidRDefault="0094698D" w:rsidP="0094698D">
            <w:pPr>
              <w:pStyle w:val="af1"/>
              <w:snapToGrid w:val="0"/>
              <w:spacing w:line="240" w:lineRule="auto"/>
              <w:rPr>
                <w:rFonts w:eastAsia="仿宋"/>
              </w:rPr>
            </w:pPr>
            <w:r>
              <w:rPr>
                <w:rFonts w:eastAsia="仿宋" w:hint="eastAsia"/>
              </w:rPr>
              <w:t>闸站</w:t>
            </w:r>
            <w:r>
              <w:rPr>
                <w:rFonts w:eastAsia="仿宋" w:hint="eastAsia"/>
              </w:rPr>
              <w:t>N</w:t>
            </w:r>
          </w:p>
        </w:tc>
        <w:tc>
          <w:tcPr>
            <w:tcW w:w="1560" w:type="dxa"/>
            <w:vAlign w:val="center"/>
          </w:tcPr>
          <w:p w:rsidR="0094698D" w:rsidRPr="000E3EB7" w:rsidRDefault="0094698D" w:rsidP="0094698D">
            <w:pPr>
              <w:pStyle w:val="af1"/>
              <w:snapToGrid w:val="0"/>
              <w:spacing w:line="240" w:lineRule="auto"/>
              <w:rPr>
                <w:rFonts w:eastAsia="仿宋"/>
              </w:rPr>
            </w:pPr>
            <w:r>
              <w:rPr>
                <w:rFonts w:eastAsia="仿宋" w:hint="eastAsia"/>
              </w:rPr>
              <w:t>13</w:t>
            </w:r>
            <w:r w:rsidRPr="000E3EB7">
              <w:rPr>
                <w:rFonts w:eastAsia="仿宋"/>
              </w:rPr>
              <w:t>0m</w:t>
            </w:r>
            <w:r>
              <w:rPr>
                <w:rFonts w:eastAsia="仿宋" w:hint="eastAsia"/>
              </w:rPr>
              <w:t>有围墙公路</w:t>
            </w:r>
            <w:r w:rsidRPr="000E3EB7">
              <w:rPr>
                <w:rFonts w:eastAsia="仿宋" w:hint="eastAsia"/>
              </w:rPr>
              <w:t>阻隔</w:t>
            </w:r>
          </w:p>
        </w:tc>
      </w:tr>
    </w:tbl>
    <w:p w:rsidR="0094698D" w:rsidRDefault="0094698D" w:rsidP="000E3EB7">
      <w:pPr>
        <w:pStyle w:val="Default"/>
        <w:snapToGrid w:val="0"/>
        <w:spacing w:line="360" w:lineRule="auto"/>
        <w:ind w:firstLineChars="200" w:firstLine="422"/>
        <w:jc w:val="center"/>
        <w:rPr>
          <w:rFonts w:ascii="Times New Roman" w:eastAsia="仿宋" w:hAnsi="仿宋" w:cs="Times New Roman"/>
          <w:b/>
          <w:color w:val="auto"/>
          <w:sz w:val="21"/>
          <w:szCs w:val="21"/>
        </w:rPr>
      </w:pPr>
    </w:p>
    <w:p w:rsidR="00A550D7" w:rsidRPr="000E3EB7" w:rsidRDefault="00A550D7" w:rsidP="000E3EB7">
      <w:pPr>
        <w:pStyle w:val="Default"/>
        <w:snapToGrid w:val="0"/>
        <w:spacing w:line="360" w:lineRule="auto"/>
        <w:ind w:firstLineChars="200" w:firstLine="422"/>
        <w:jc w:val="center"/>
        <w:rPr>
          <w:rFonts w:ascii="Times New Roman" w:eastAsia="仿宋" w:hAnsi="Times New Roman" w:cs="Times New Roman"/>
          <w:b/>
          <w:color w:val="auto"/>
          <w:sz w:val="21"/>
          <w:szCs w:val="21"/>
        </w:rPr>
      </w:pPr>
      <w:r w:rsidRPr="000E3EB7">
        <w:rPr>
          <w:rFonts w:ascii="Times New Roman" w:eastAsia="仿宋" w:hAnsi="仿宋" w:cs="Times New Roman"/>
          <w:b/>
          <w:color w:val="auto"/>
          <w:sz w:val="21"/>
          <w:szCs w:val="21"/>
        </w:rPr>
        <w:t>表</w:t>
      </w:r>
      <w:r w:rsidRPr="000E3EB7">
        <w:rPr>
          <w:rFonts w:ascii="Times New Roman" w:eastAsia="仿宋" w:hAnsi="Times New Roman" w:cs="Times New Roman"/>
          <w:b/>
          <w:color w:val="auto"/>
          <w:sz w:val="21"/>
          <w:szCs w:val="21"/>
        </w:rPr>
        <w:t>2.</w:t>
      </w:r>
      <w:r w:rsidR="007071C5" w:rsidRPr="000E3EB7">
        <w:rPr>
          <w:rFonts w:ascii="Times New Roman" w:eastAsia="仿宋" w:hAnsi="Times New Roman" w:cs="Times New Roman" w:hint="eastAsia"/>
          <w:b/>
          <w:color w:val="auto"/>
          <w:sz w:val="21"/>
          <w:szCs w:val="21"/>
        </w:rPr>
        <w:t>5</w:t>
      </w:r>
      <w:r w:rsidRPr="000E3EB7">
        <w:rPr>
          <w:rFonts w:ascii="Times New Roman" w:eastAsia="仿宋" w:hAnsi="Times New Roman" w:cs="Times New Roman"/>
          <w:b/>
          <w:color w:val="auto"/>
          <w:sz w:val="21"/>
          <w:szCs w:val="21"/>
        </w:rPr>
        <w:t>-</w:t>
      </w:r>
      <w:r w:rsidR="00047DD9">
        <w:rPr>
          <w:rFonts w:ascii="Times New Roman" w:eastAsia="仿宋" w:hAnsi="Times New Roman" w:cs="Times New Roman" w:hint="eastAsia"/>
          <w:b/>
          <w:color w:val="auto"/>
          <w:sz w:val="21"/>
          <w:szCs w:val="21"/>
        </w:rPr>
        <w:t>4</w:t>
      </w:r>
      <w:r w:rsidRPr="000E3EB7">
        <w:rPr>
          <w:rFonts w:ascii="Times New Roman" w:eastAsia="仿宋" w:hAnsi="Times New Roman" w:cs="Times New Roman"/>
          <w:b/>
          <w:color w:val="auto"/>
          <w:sz w:val="21"/>
          <w:szCs w:val="21"/>
        </w:rPr>
        <w:t xml:space="preserve">  </w:t>
      </w:r>
      <w:r w:rsidR="001320A9">
        <w:rPr>
          <w:rFonts w:ascii="Times New Roman" w:eastAsia="仿宋" w:hAnsi="仿宋" w:cs="Times New Roman" w:hint="eastAsia"/>
          <w:b/>
          <w:color w:val="auto"/>
          <w:sz w:val="21"/>
          <w:szCs w:val="21"/>
        </w:rPr>
        <w:t>其他</w:t>
      </w:r>
      <w:r w:rsidRPr="000E3EB7">
        <w:rPr>
          <w:rFonts w:ascii="Times New Roman" w:eastAsia="仿宋" w:hAnsi="仿宋" w:cs="Times New Roman"/>
          <w:b/>
          <w:color w:val="auto"/>
          <w:sz w:val="21"/>
          <w:szCs w:val="21"/>
        </w:rPr>
        <w:t>环境保护目标一览表</w:t>
      </w:r>
    </w:p>
    <w:tbl>
      <w:tblPr>
        <w:tblW w:w="9047" w:type="dxa"/>
        <w:jc w:val="center"/>
        <w:tblInd w:w="5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680"/>
        <w:gridCol w:w="1059"/>
        <w:gridCol w:w="1134"/>
        <w:gridCol w:w="1701"/>
        <w:gridCol w:w="2124"/>
        <w:gridCol w:w="2349"/>
      </w:tblGrid>
      <w:tr w:rsidR="00A550D7" w:rsidRPr="000E3EB7" w:rsidTr="007B32CB">
        <w:trPr>
          <w:trHeight w:val="354"/>
          <w:tblHeader/>
          <w:jc w:val="center"/>
        </w:trPr>
        <w:tc>
          <w:tcPr>
            <w:tcW w:w="375" w:type="pct"/>
            <w:shd w:val="clear" w:color="auto" w:fill="auto"/>
            <w:vAlign w:val="center"/>
          </w:tcPr>
          <w:p w:rsidR="00A550D7" w:rsidRPr="000E3EB7" w:rsidRDefault="00A550D7" w:rsidP="00A550D7">
            <w:pPr>
              <w:pStyle w:val="13"/>
              <w:adjustRightInd w:val="0"/>
              <w:snapToGrid w:val="0"/>
              <w:spacing w:line="240" w:lineRule="auto"/>
              <w:ind w:firstLineChars="0" w:firstLine="0"/>
              <w:jc w:val="center"/>
              <w:rPr>
                <w:rFonts w:eastAsia="仿宋" w:hAnsi="仿宋"/>
                <w:bCs w:val="0"/>
                <w:sz w:val="21"/>
                <w:szCs w:val="21"/>
              </w:rPr>
            </w:pPr>
            <w:r w:rsidRPr="000E3EB7">
              <w:rPr>
                <w:rFonts w:eastAsia="仿宋" w:hAnsi="仿宋"/>
                <w:bCs w:val="0"/>
                <w:sz w:val="21"/>
                <w:szCs w:val="21"/>
              </w:rPr>
              <w:t>环境要素</w:t>
            </w:r>
          </w:p>
        </w:tc>
        <w:tc>
          <w:tcPr>
            <w:tcW w:w="585" w:type="pct"/>
            <w:shd w:val="clear" w:color="auto" w:fill="auto"/>
            <w:vAlign w:val="center"/>
          </w:tcPr>
          <w:p w:rsidR="00A550D7" w:rsidRPr="000E3EB7" w:rsidRDefault="00A550D7" w:rsidP="00A550D7">
            <w:pPr>
              <w:pStyle w:val="13"/>
              <w:adjustRightInd w:val="0"/>
              <w:snapToGrid w:val="0"/>
              <w:spacing w:line="240" w:lineRule="auto"/>
              <w:ind w:firstLineChars="0" w:firstLine="0"/>
              <w:jc w:val="center"/>
              <w:rPr>
                <w:rFonts w:eastAsia="仿宋" w:hAnsi="仿宋"/>
                <w:bCs w:val="0"/>
                <w:sz w:val="21"/>
                <w:szCs w:val="21"/>
              </w:rPr>
            </w:pPr>
            <w:r w:rsidRPr="000E3EB7">
              <w:rPr>
                <w:rFonts w:eastAsia="仿宋" w:hAnsi="仿宋"/>
                <w:bCs w:val="0"/>
                <w:sz w:val="21"/>
                <w:szCs w:val="21"/>
              </w:rPr>
              <w:t>保护</w:t>
            </w:r>
            <w:r w:rsidRPr="000E3EB7">
              <w:rPr>
                <w:rFonts w:eastAsia="仿宋" w:hAnsi="仿宋" w:hint="eastAsia"/>
                <w:bCs w:val="0"/>
                <w:sz w:val="21"/>
                <w:szCs w:val="21"/>
              </w:rPr>
              <w:t>目标名称</w:t>
            </w:r>
          </w:p>
        </w:tc>
        <w:tc>
          <w:tcPr>
            <w:tcW w:w="627" w:type="pct"/>
            <w:shd w:val="clear" w:color="auto" w:fill="auto"/>
            <w:vAlign w:val="center"/>
          </w:tcPr>
          <w:p w:rsidR="00A550D7" w:rsidRPr="000E3EB7" w:rsidRDefault="00A550D7" w:rsidP="00A550D7">
            <w:pPr>
              <w:pStyle w:val="13"/>
              <w:adjustRightInd w:val="0"/>
              <w:snapToGrid w:val="0"/>
              <w:spacing w:line="240" w:lineRule="auto"/>
              <w:ind w:firstLineChars="0" w:firstLine="0"/>
              <w:jc w:val="center"/>
              <w:rPr>
                <w:rFonts w:eastAsia="仿宋" w:hAnsi="仿宋"/>
                <w:bCs w:val="0"/>
                <w:sz w:val="21"/>
                <w:szCs w:val="21"/>
              </w:rPr>
            </w:pPr>
            <w:r w:rsidRPr="000E3EB7">
              <w:rPr>
                <w:rFonts w:eastAsia="仿宋" w:hAnsi="仿宋"/>
                <w:bCs w:val="0"/>
                <w:sz w:val="21"/>
                <w:szCs w:val="21"/>
              </w:rPr>
              <w:t>影响范围</w:t>
            </w:r>
          </w:p>
        </w:tc>
        <w:tc>
          <w:tcPr>
            <w:tcW w:w="940" w:type="pct"/>
            <w:shd w:val="clear" w:color="auto" w:fill="auto"/>
            <w:vAlign w:val="center"/>
          </w:tcPr>
          <w:p w:rsidR="00A550D7" w:rsidRPr="000E3EB7" w:rsidRDefault="00A550D7" w:rsidP="00A550D7">
            <w:pPr>
              <w:pStyle w:val="13"/>
              <w:adjustRightInd w:val="0"/>
              <w:snapToGrid w:val="0"/>
              <w:spacing w:line="240" w:lineRule="auto"/>
              <w:ind w:firstLineChars="0" w:firstLine="0"/>
              <w:jc w:val="center"/>
              <w:rPr>
                <w:rFonts w:eastAsia="仿宋" w:hAnsi="仿宋"/>
                <w:bCs w:val="0"/>
                <w:sz w:val="21"/>
                <w:szCs w:val="21"/>
              </w:rPr>
            </w:pPr>
            <w:r w:rsidRPr="000E3EB7">
              <w:rPr>
                <w:rFonts w:eastAsia="仿宋" w:hAnsi="仿宋" w:hint="eastAsia"/>
                <w:bCs w:val="0"/>
                <w:sz w:val="21"/>
                <w:szCs w:val="21"/>
              </w:rPr>
              <w:t>主要保护对象</w:t>
            </w:r>
          </w:p>
        </w:tc>
        <w:tc>
          <w:tcPr>
            <w:tcW w:w="1174" w:type="pct"/>
            <w:shd w:val="clear" w:color="auto" w:fill="auto"/>
            <w:vAlign w:val="center"/>
          </w:tcPr>
          <w:p w:rsidR="00A550D7" w:rsidRPr="000E3EB7" w:rsidRDefault="00A550D7" w:rsidP="00A550D7">
            <w:pPr>
              <w:pStyle w:val="13"/>
              <w:adjustRightInd w:val="0"/>
              <w:snapToGrid w:val="0"/>
              <w:spacing w:line="240" w:lineRule="auto"/>
              <w:ind w:firstLineChars="0" w:firstLine="0"/>
              <w:jc w:val="center"/>
              <w:rPr>
                <w:rFonts w:eastAsia="仿宋" w:hAnsi="仿宋"/>
                <w:bCs w:val="0"/>
                <w:sz w:val="21"/>
                <w:szCs w:val="21"/>
              </w:rPr>
            </w:pPr>
            <w:r w:rsidRPr="000E3EB7">
              <w:rPr>
                <w:rFonts w:eastAsia="仿宋" w:hAnsi="仿宋"/>
                <w:bCs w:val="0"/>
                <w:sz w:val="21"/>
                <w:szCs w:val="21"/>
              </w:rPr>
              <w:t>可能造成的影响</w:t>
            </w:r>
          </w:p>
        </w:tc>
        <w:tc>
          <w:tcPr>
            <w:tcW w:w="1298" w:type="pct"/>
            <w:shd w:val="clear" w:color="auto" w:fill="auto"/>
            <w:vAlign w:val="center"/>
          </w:tcPr>
          <w:p w:rsidR="00A550D7" w:rsidRPr="000E3EB7" w:rsidRDefault="00A550D7" w:rsidP="00A550D7">
            <w:pPr>
              <w:pStyle w:val="13"/>
              <w:adjustRightInd w:val="0"/>
              <w:snapToGrid w:val="0"/>
              <w:spacing w:line="240" w:lineRule="auto"/>
              <w:ind w:firstLineChars="0" w:firstLine="0"/>
              <w:jc w:val="center"/>
              <w:rPr>
                <w:rFonts w:eastAsia="仿宋" w:hAnsi="仿宋"/>
                <w:bCs w:val="0"/>
                <w:sz w:val="21"/>
                <w:szCs w:val="21"/>
              </w:rPr>
            </w:pPr>
            <w:r w:rsidRPr="000E3EB7">
              <w:rPr>
                <w:rFonts w:eastAsia="仿宋" w:hAnsi="仿宋"/>
                <w:bCs w:val="0"/>
                <w:sz w:val="21"/>
                <w:szCs w:val="21"/>
              </w:rPr>
              <w:t>主要功能和保护要求</w:t>
            </w:r>
          </w:p>
        </w:tc>
      </w:tr>
      <w:tr w:rsidR="00A550D7" w:rsidRPr="000E3EB7" w:rsidTr="007B32CB">
        <w:trPr>
          <w:trHeight w:val="284"/>
          <w:jc w:val="center"/>
        </w:trPr>
        <w:tc>
          <w:tcPr>
            <w:tcW w:w="375" w:type="pct"/>
            <w:shd w:val="clear" w:color="auto" w:fill="auto"/>
            <w:vAlign w:val="center"/>
          </w:tcPr>
          <w:p w:rsidR="00A550D7" w:rsidRPr="000E3EB7" w:rsidRDefault="00A550D7" w:rsidP="00A550D7">
            <w:pPr>
              <w:pStyle w:val="13"/>
              <w:adjustRightInd w:val="0"/>
              <w:snapToGrid w:val="0"/>
              <w:spacing w:line="240" w:lineRule="auto"/>
              <w:ind w:firstLineChars="0" w:firstLine="0"/>
              <w:jc w:val="center"/>
              <w:rPr>
                <w:rFonts w:eastAsia="仿宋" w:hAnsi="仿宋"/>
                <w:bCs w:val="0"/>
                <w:sz w:val="21"/>
                <w:szCs w:val="21"/>
              </w:rPr>
            </w:pPr>
            <w:r w:rsidRPr="000E3EB7">
              <w:rPr>
                <w:rFonts w:eastAsia="仿宋" w:hAnsi="仿宋"/>
                <w:bCs w:val="0"/>
                <w:sz w:val="21"/>
                <w:szCs w:val="21"/>
              </w:rPr>
              <w:t>大气环境</w:t>
            </w:r>
          </w:p>
        </w:tc>
        <w:tc>
          <w:tcPr>
            <w:tcW w:w="585" w:type="pct"/>
            <w:shd w:val="clear" w:color="auto" w:fill="auto"/>
            <w:vAlign w:val="center"/>
          </w:tcPr>
          <w:p w:rsidR="00A550D7" w:rsidRPr="000E3EB7" w:rsidRDefault="00A550D7" w:rsidP="00FA4193">
            <w:pPr>
              <w:pStyle w:val="13"/>
              <w:adjustRightInd w:val="0"/>
              <w:snapToGrid w:val="0"/>
              <w:spacing w:line="240" w:lineRule="auto"/>
              <w:ind w:firstLineChars="0" w:firstLine="0"/>
              <w:jc w:val="center"/>
              <w:rPr>
                <w:rFonts w:eastAsia="仿宋" w:hAnsi="仿宋"/>
                <w:bCs w:val="0"/>
                <w:sz w:val="21"/>
                <w:szCs w:val="21"/>
              </w:rPr>
            </w:pPr>
            <w:r w:rsidRPr="000E3EB7">
              <w:rPr>
                <w:rFonts w:eastAsia="仿宋" w:hAnsi="仿宋" w:hint="eastAsia"/>
                <w:bCs w:val="0"/>
                <w:sz w:val="21"/>
                <w:szCs w:val="21"/>
              </w:rPr>
              <w:t>居民点</w:t>
            </w:r>
          </w:p>
        </w:tc>
        <w:tc>
          <w:tcPr>
            <w:tcW w:w="627" w:type="pct"/>
            <w:shd w:val="clear" w:color="auto" w:fill="auto"/>
            <w:vAlign w:val="center"/>
          </w:tcPr>
          <w:p w:rsidR="00A550D7" w:rsidRPr="000E3EB7" w:rsidRDefault="001320A9" w:rsidP="00A550D7">
            <w:pPr>
              <w:pStyle w:val="13"/>
              <w:adjustRightInd w:val="0"/>
              <w:snapToGrid w:val="0"/>
              <w:spacing w:line="240" w:lineRule="auto"/>
              <w:ind w:firstLineChars="0" w:firstLine="0"/>
              <w:jc w:val="center"/>
              <w:rPr>
                <w:rFonts w:eastAsia="仿宋" w:hAnsi="仿宋"/>
                <w:bCs w:val="0"/>
                <w:sz w:val="21"/>
                <w:szCs w:val="21"/>
              </w:rPr>
            </w:pPr>
            <w:r>
              <w:rPr>
                <w:rFonts w:eastAsia="仿宋" w:hAnsi="仿宋" w:hint="eastAsia"/>
                <w:bCs w:val="0"/>
                <w:sz w:val="21"/>
                <w:szCs w:val="21"/>
              </w:rPr>
              <w:t>工程</w:t>
            </w:r>
            <w:r w:rsidR="00A550D7" w:rsidRPr="000E3EB7">
              <w:rPr>
                <w:rFonts w:eastAsia="仿宋" w:hAnsi="仿宋"/>
                <w:bCs w:val="0"/>
                <w:sz w:val="21"/>
                <w:szCs w:val="21"/>
              </w:rPr>
              <w:t>周边</w:t>
            </w:r>
          </w:p>
        </w:tc>
        <w:tc>
          <w:tcPr>
            <w:tcW w:w="940" w:type="pct"/>
            <w:shd w:val="clear" w:color="auto" w:fill="auto"/>
            <w:vAlign w:val="center"/>
          </w:tcPr>
          <w:p w:rsidR="00A550D7" w:rsidRPr="000E3EB7" w:rsidRDefault="007772EE" w:rsidP="00FA4193">
            <w:pPr>
              <w:pStyle w:val="13"/>
              <w:adjustRightInd w:val="0"/>
              <w:snapToGrid w:val="0"/>
              <w:spacing w:line="240" w:lineRule="auto"/>
              <w:ind w:firstLineChars="0" w:firstLine="0"/>
              <w:jc w:val="center"/>
              <w:rPr>
                <w:rFonts w:eastAsia="仿宋" w:hAnsi="仿宋"/>
                <w:bCs w:val="0"/>
                <w:sz w:val="21"/>
                <w:szCs w:val="21"/>
              </w:rPr>
            </w:pPr>
            <w:r>
              <w:rPr>
                <w:rFonts w:eastAsia="仿宋" w:hAnsi="仿宋" w:hint="eastAsia"/>
                <w:bCs w:val="0"/>
                <w:sz w:val="21"/>
                <w:szCs w:val="21"/>
              </w:rPr>
              <w:t>创新社区、新村社区</w:t>
            </w:r>
            <w:r w:rsidR="00A550D7" w:rsidRPr="000E3EB7">
              <w:rPr>
                <w:rFonts w:eastAsia="仿宋" w:hAnsi="仿宋" w:hint="eastAsia"/>
                <w:bCs w:val="0"/>
                <w:sz w:val="21"/>
                <w:szCs w:val="21"/>
              </w:rPr>
              <w:t>居民点</w:t>
            </w:r>
          </w:p>
        </w:tc>
        <w:tc>
          <w:tcPr>
            <w:tcW w:w="1174" w:type="pct"/>
            <w:shd w:val="clear" w:color="auto" w:fill="auto"/>
            <w:vAlign w:val="center"/>
          </w:tcPr>
          <w:p w:rsidR="00A550D7" w:rsidRPr="000E3EB7" w:rsidRDefault="001320A9" w:rsidP="001320A9">
            <w:pPr>
              <w:pStyle w:val="13"/>
              <w:adjustRightInd w:val="0"/>
              <w:snapToGrid w:val="0"/>
              <w:spacing w:line="240" w:lineRule="auto"/>
              <w:ind w:firstLineChars="0" w:firstLine="0"/>
              <w:jc w:val="center"/>
              <w:rPr>
                <w:rFonts w:eastAsia="仿宋" w:hAnsi="仿宋"/>
                <w:bCs w:val="0"/>
                <w:sz w:val="21"/>
                <w:szCs w:val="21"/>
              </w:rPr>
            </w:pPr>
            <w:r>
              <w:rPr>
                <w:rFonts w:eastAsia="仿宋" w:hAnsi="仿宋" w:hint="eastAsia"/>
                <w:bCs w:val="0"/>
                <w:sz w:val="21"/>
                <w:szCs w:val="21"/>
              </w:rPr>
              <w:t>施工</w:t>
            </w:r>
            <w:r w:rsidRPr="000E3EB7">
              <w:rPr>
                <w:rFonts w:eastAsia="仿宋" w:hAnsi="仿宋"/>
                <w:bCs w:val="0"/>
                <w:sz w:val="21"/>
                <w:szCs w:val="21"/>
              </w:rPr>
              <w:t>扬尘</w:t>
            </w:r>
            <w:r>
              <w:rPr>
                <w:rFonts w:eastAsia="仿宋" w:hAnsi="仿宋" w:hint="eastAsia"/>
                <w:bCs w:val="0"/>
                <w:sz w:val="21"/>
                <w:szCs w:val="21"/>
              </w:rPr>
              <w:t>、</w:t>
            </w:r>
            <w:r w:rsidR="00A550D7" w:rsidRPr="000E3EB7">
              <w:rPr>
                <w:rFonts w:eastAsia="仿宋" w:hAnsi="仿宋" w:hint="eastAsia"/>
                <w:bCs w:val="0"/>
                <w:sz w:val="21"/>
                <w:szCs w:val="21"/>
              </w:rPr>
              <w:t>汽车尾气</w:t>
            </w:r>
            <w:r w:rsidR="00A550D7" w:rsidRPr="000E3EB7">
              <w:rPr>
                <w:rFonts w:eastAsia="仿宋" w:hAnsi="仿宋"/>
                <w:bCs w:val="0"/>
                <w:sz w:val="21"/>
                <w:szCs w:val="21"/>
              </w:rPr>
              <w:t>可能对</w:t>
            </w:r>
            <w:r>
              <w:rPr>
                <w:rFonts w:eastAsia="仿宋" w:hAnsi="仿宋" w:hint="eastAsia"/>
                <w:bCs w:val="0"/>
                <w:sz w:val="21"/>
                <w:szCs w:val="21"/>
              </w:rPr>
              <w:t>居</w:t>
            </w:r>
            <w:r w:rsidR="00A550D7" w:rsidRPr="000E3EB7">
              <w:rPr>
                <w:rFonts w:eastAsia="仿宋" w:hAnsi="仿宋"/>
                <w:bCs w:val="0"/>
                <w:sz w:val="21"/>
                <w:szCs w:val="21"/>
              </w:rPr>
              <w:t>民</w:t>
            </w:r>
            <w:r w:rsidR="00A550D7" w:rsidRPr="000E3EB7">
              <w:rPr>
                <w:rFonts w:eastAsia="仿宋" w:hAnsi="仿宋" w:hint="eastAsia"/>
                <w:bCs w:val="0"/>
                <w:sz w:val="21"/>
                <w:szCs w:val="21"/>
              </w:rPr>
              <w:t>有轻微</w:t>
            </w:r>
            <w:r w:rsidR="00A550D7" w:rsidRPr="000E3EB7">
              <w:rPr>
                <w:rFonts w:eastAsia="仿宋" w:hAnsi="仿宋"/>
                <w:bCs w:val="0"/>
                <w:sz w:val="21"/>
                <w:szCs w:val="21"/>
              </w:rPr>
              <w:t>不利影响。</w:t>
            </w:r>
          </w:p>
        </w:tc>
        <w:tc>
          <w:tcPr>
            <w:tcW w:w="1298" w:type="pct"/>
            <w:shd w:val="clear" w:color="auto" w:fill="auto"/>
            <w:vAlign w:val="center"/>
          </w:tcPr>
          <w:p w:rsidR="00A550D7" w:rsidRPr="000E3EB7" w:rsidRDefault="00A550D7" w:rsidP="00A550D7">
            <w:pPr>
              <w:pStyle w:val="13"/>
              <w:adjustRightInd w:val="0"/>
              <w:snapToGrid w:val="0"/>
              <w:spacing w:line="240" w:lineRule="auto"/>
              <w:ind w:firstLineChars="0" w:firstLine="0"/>
              <w:jc w:val="center"/>
              <w:rPr>
                <w:rFonts w:eastAsia="仿宋" w:hAnsi="仿宋"/>
                <w:bCs w:val="0"/>
                <w:sz w:val="21"/>
                <w:szCs w:val="21"/>
              </w:rPr>
            </w:pPr>
            <w:r w:rsidRPr="000E3EB7">
              <w:rPr>
                <w:rFonts w:eastAsia="仿宋" w:hAnsi="仿宋"/>
                <w:bCs w:val="0"/>
                <w:sz w:val="21"/>
                <w:szCs w:val="21"/>
              </w:rPr>
              <w:t>空气质量符合《环境空气质量标准》（</w:t>
            </w:r>
            <w:r w:rsidRPr="000E3EB7">
              <w:rPr>
                <w:rFonts w:eastAsia="仿宋" w:hAnsi="仿宋"/>
                <w:bCs w:val="0"/>
                <w:sz w:val="21"/>
                <w:szCs w:val="21"/>
              </w:rPr>
              <w:t>GB3095-2012</w:t>
            </w:r>
            <w:r w:rsidRPr="000E3EB7">
              <w:rPr>
                <w:rFonts w:eastAsia="仿宋" w:hAnsi="仿宋"/>
                <w:bCs w:val="0"/>
                <w:sz w:val="21"/>
                <w:szCs w:val="21"/>
              </w:rPr>
              <w:t>）二级标准</w:t>
            </w:r>
          </w:p>
        </w:tc>
      </w:tr>
      <w:tr w:rsidR="001320A9" w:rsidRPr="000E3EB7" w:rsidTr="007B32CB">
        <w:trPr>
          <w:trHeight w:val="284"/>
          <w:jc w:val="center"/>
        </w:trPr>
        <w:tc>
          <w:tcPr>
            <w:tcW w:w="375" w:type="pct"/>
            <w:shd w:val="clear" w:color="auto" w:fill="auto"/>
            <w:vAlign w:val="center"/>
          </w:tcPr>
          <w:p w:rsidR="001320A9" w:rsidRPr="000E3EB7" w:rsidRDefault="001320A9" w:rsidP="003A46B3">
            <w:pPr>
              <w:pStyle w:val="13"/>
              <w:adjustRightInd w:val="0"/>
              <w:snapToGrid w:val="0"/>
              <w:spacing w:line="240" w:lineRule="auto"/>
              <w:ind w:firstLineChars="0" w:firstLine="0"/>
              <w:jc w:val="center"/>
              <w:rPr>
                <w:rFonts w:eastAsia="仿宋" w:hAnsi="仿宋"/>
                <w:bCs w:val="0"/>
                <w:sz w:val="21"/>
                <w:szCs w:val="21"/>
              </w:rPr>
            </w:pPr>
            <w:r w:rsidRPr="000E3EB7">
              <w:rPr>
                <w:rFonts w:eastAsia="仿宋" w:hAnsi="仿宋" w:hint="eastAsia"/>
                <w:bCs w:val="0"/>
                <w:sz w:val="21"/>
                <w:szCs w:val="21"/>
              </w:rPr>
              <w:t>声环境</w:t>
            </w:r>
          </w:p>
        </w:tc>
        <w:tc>
          <w:tcPr>
            <w:tcW w:w="585" w:type="pct"/>
            <w:shd w:val="clear" w:color="auto" w:fill="auto"/>
            <w:vAlign w:val="center"/>
          </w:tcPr>
          <w:p w:rsidR="001320A9" w:rsidRPr="000E3EB7" w:rsidRDefault="001320A9" w:rsidP="003A46B3">
            <w:pPr>
              <w:pStyle w:val="13"/>
              <w:adjustRightInd w:val="0"/>
              <w:snapToGrid w:val="0"/>
              <w:spacing w:line="240" w:lineRule="auto"/>
              <w:ind w:firstLineChars="0" w:firstLine="0"/>
              <w:jc w:val="center"/>
              <w:rPr>
                <w:rFonts w:eastAsia="仿宋" w:hAnsi="仿宋"/>
                <w:bCs w:val="0"/>
                <w:sz w:val="21"/>
                <w:szCs w:val="21"/>
              </w:rPr>
            </w:pPr>
            <w:r>
              <w:rPr>
                <w:rFonts w:eastAsia="仿宋" w:hAnsi="仿宋" w:hint="eastAsia"/>
                <w:bCs w:val="0"/>
                <w:sz w:val="21"/>
                <w:szCs w:val="21"/>
              </w:rPr>
              <w:t>居民点</w:t>
            </w:r>
          </w:p>
        </w:tc>
        <w:tc>
          <w:tcPr>
            <w:tcW w:w="627" w:type="pct"/>
            <w:shd w:val="clear" w:color="auto" w:fill="auto"/>
            <w:vAlign w:val="center"/>
          </w:tcPr>
          <w:p w:rsidR="001320A9" w:rsidRDefault="001320A9" w:rsidP="003A46B3">
            <w:pPr>
              <w:pStyle w:val="13"/>
              <w:adjustRightInd w:val="0"/>
              <w:snapToGrid w:val="0"/>
              <w:spacing w:line="240" w:lineRule="auto"/>
              <w:ind w:firstLineChars="0" w:firstLine="0"/>
              <w:jc w:val="center"/>
              <w:rPr>
                <w:rFonts w:eastAsia="仿宋" w:hAnsi="仿宋"/>
                <w:bCs w:val="0"/>
                <w:sz w:val="21"/>
                <w:szCs w:val="21"/>
              </w:rPr>
            </w:pPr>
            <w:r>
              <w:rPr>
                <w:rFonts w:eastAsia="仿宋" w:hAnsi="仿宋" w:hint="eastAsia"/>
                <w:bCs w:val="0"/>
                <w:sz w:val="21"/>
                <w:szCs w:val="21"/>
              </w:rPr>
              <w:t>工程周边</w:t>
            </w:r>
          </w:p>
        </w:tc>
        <w:tc>
          <w:tcPr>
            <w:tcW w:w="940" w:type="pct"/>
            <w:shd w:val="clear" w:color="auto" w:fill="auto"/>
            <w:vAlign w:val="center"/>
          </w:tcPr>
          <w:p w:rsidR="001320A9" w:rsidRPr="000E3EB7" w:rsidRDefault="001320A9" w:rsidP="003A46B3">
            <w:pPr>
              <w:pStyle w:val="13"/>
              <w:adjustRightInd w:val="0"/>
              <w:snapToGrid w:val="0"/>
              <w:spacing w:line="240" w:lineRule="auto"/>
              <w:ind w:firstLineChars="0" w:firstLine="0"/>
              <w:jc w:val="center"/>
              <w:rPr>
                <w:rFonts w:eastAsia="仿宋" w:hAnsi="仿宋"/>
                <w:bCs w:val="0"/>
                <w:sz w:val="21"/>
                <w:szCs w:val="21"/>
              </w:rPr>
            </w:pPr>
            <w:r>
              <w:rPr>
                <w:rFonts w:eastAsia="仿宋" w:hAnsi="仿宋" w:hint="eastAsia"/>
                <w:bCs w:val="0"/>
                <w:sz w:val="21"/>
                <w:szCs w:val="21"/>
              </w:rPr>
              <w:t>工程周边</w:t>
            </w:r>
            <w:r>
              <w:rPr>
                <w:rFonts w:eastAsia="仿宋" w:hAnsi="仿宋" w:hint="eastAsia"/>
                <w:bCs w:val="0"/>
                <w:sz w:val="21"/>
                <w:szCs w:val="21"/>
              </w:rPr>
              <w:t>200m</w:t>
            </w:r>
            <w:r>
              <w:rPr>
                <w:rFonts w:eastAsia="仿宋" w:hAnsi="仿宋" w:hint="eastAsia"/>
                <w:bCs w:val="0"/>
                <w:sz w:val="21"/>
                <w:szCs w:val="21"/>
              </w:rPr>
              <w:t>范围内的居民点</w:t>
            </w:r>
          </w:p>
        </w:tc>
        <w:tc>
          <w:tcPr>
            <w:tcW w:w="1174" w:type="pct"/>
            <w:shd w:val="clear" w:color="auto" w:fill="auto"/>
            <w:vAlign w:val="center"/>
          </w:tcPr>
          <w:p w:rsidR="001320A9" w:rsidRPr="000E3EB7" w:rsidRDefault="001320A9" w:rsidP="003A46B3">
            <w:pPr>
              <w:pStyle w:val="13"/>
              <w:adjustRightInd w:val="0"/>
              <w:snapToGrid w:val="0"/>
              <w:spacing w:line="240" w:lineRule="auto"/>
              <w:ind w:firstLineChars="0" w:firstLine="0"/>
              <w:jc w:val="center"/>
              <w:rPr>
                <w:rFonts w:eastAsia="仿宋" w:hAnsi="仿宋"/>
                <w:bCs w:val="0"/>
                <w:sz w:val="21"/>
                <w:szCs w:val="21"/>
              </w:rPr>
            </w:pPr>
            <w:r>
              <w:rPr>
                <w:rFonts w:eastAsia="仿宋" w:hAnsi="仿宋" w:hint="eastAsia"/>
                <w:bCs w:val="0"/>
                <w:sz w:val="21"/>
                <w:szCs w:val="21"/>
              </w:rPr>
              <w:t>施工设备运行噪声对居民点的影响</w:t>
            </w:r>
          </w:p>
        </w:tc>
        <w:tc>
          <w:tcPr>
            <w:tcW w:w="1298" w:type="pct"/>
            <w:shd w:val="clear" w:color="auto" w:fill="auto"/>
            <w:vAlign w:val="center"/>
          </w:tcPr>
          <w:p w:rsidR="001320A9" w:rsidRPr="00047DD9" w:rsidRDefault="00047DD9" w:rsidP="003A46B3">
            <w:pPr>
              <w:pStyle w:val="13"/>
              <w:adjustRightInd w:val="0"/>
              <w:snapToGrid w:val="0"/>
              <w:spacing w:line="240" w:lineRule="auto"/>
              <w:ind w:firstLineChars="0" w:firstLine="0"/>
              <w:jc w:val="center"/>
              <w:rPr>
                <w:rFonts w:eastAsia="仿宋" w:hAnsi="仿宋"/>
                <w:bCs w:val="0"/>
                <w:sz w:val="21"/>
                <w:szCs w:val="21"/>
              </w:rPr>
            </w:pPr>
            <w:r w:rsidRPr="00047DD9">
              <w:rPr>
                <w:rFonts w:eastAsia="仿宋" w:hAnsi="仿宋" w:hint="eastAsia"/>
                <w:sz w:val="21"/>
                <w:szCs w:val="21"/>
              </w:rPr>
              <w:t>符合</w:t>
            </w:r>
            <w:r w:rsidRPr="00047DD9">
              <w:rPr>
                <w:rFonts w:eastAsia="仿宋" w:hAnsi="仿宋"/>
                <w:sz w:val="21"/>
                <w:szCs w:val="21"/>
              </w:rPr>
              <w:t>《声环境质量标准》（</w:t>
            </w:r>
            <w:r w:rsidRPr="00047DD9">
              <w:rPr>
                <w:rFonts w:eastAsia="仿宋"/>
                <w:color w:val="000000"/>
                <w:sz w:val="21"/>
                <w:szCs w:val="21"/>
              </w:rPr>
              <w:t>GB 3096-2008</w:t>
            </w:r>
            <w:r w:rsidRPr="00047DD9">
              <w:rPr>
                <w:rFonts w:eastAsia="仿宋" w:hAnsi="仿宋"/>
                <w:color w:val="000000"/>
                <w:sz w:val="21"/>
                <w:szCs w:val="21"/>
              </w:rPr>
              <w:t>）</w:t>
            </w:r>
            <w:r w:rsidRPr="00047DD9">
              <w:rPr>
                <w:rFonts w:eastAsia="仿宋" w:hAnsi="仿宋" w:hint="eastAsia"/>
                <w:color w:val="000000"/>
                <w:sz w:val="21"/>
                <w:szCs w:val="21"/>
              </w:rPr>
              <w:t>2</w:t>
            </w:r>
            <w:r w:rsidRPr="00047DD9">
              <w:rPr>
                <w:rFonts w:eastAsia="仿宋" w:hAnsi="仿宋" w:hint="eastAsia"/>
                <w:color w:val="000000"/>
                <w:sz w:val="21"/>
                <w:szCs w:val="21"/>
              </w:rPr>
              <w:t>类标准</w:t>
            </w:r>
          </w:p>
        </w:tc>
      </w:tr>
      <w:tr w:rsidR="001320A9" w:rsidRPr="000E3EB7" w:rsidTr="007B32CB">
        <w:trPr>
          <w:trHeight w:val="284"/>
          <w:jc w:val="center"/>
        </w:trPr>
        <w:tc>
          <w:tcPr>
            <w:tcW w:w="375" w:type="pct"/>
            <w:shd w:val="clear" w:color="auto" w:fill="auto"/>
            <w:vAlign w:val="center"/>
          </w:tcPr>
          <w:p w:rsidR="001320A9" w:rsidRPr="000E3EB7" w:rsidRDefault="001320A9" w:rsidP="003A46B3">
            <w:pPr>
              <w:pStyle w:val="13"/>
              <w:adjustRightInd w:val="0"/>
              <w:snapToGrid w:val="0"/>
              <w:spacing w:line="240" w:lineRule="auto"/>
              <w:ind w:firstLineChars="0" w:firstLine="0"/>
              <w:jc w:val="center"/>
              <w:rPr>
                <w:rFonts w:eastAsia="仿宋" w:hAnsi="仿宋"/>
                <w:bCs w:val="0"/>
                <w:sz w:val="21"/>
                <w:szCs w:val="21"/>
              </w:rPr>
            </w:pPr>
            <w:r w:rsidRPr="000E3EB7">
              <w:rPr>
                <w:rFonts w:eastAsia="仿宋" w:hAnsi="仿宋" w:hint="eastAsia"/>
                <w:bCs w:val="0"/>
                <w:sz w:val="21"/>
                <w:szCs w:val="21"/>
              </w:rPr>
              <w:t>土壤环境</w:t>
            </w:r>
          </w:p>
        </w:tc>
        <w:tc>
          <w:tcPr>
            <w:tcW w:w="585" w:type="pct"/>
            <w:shd w:val="clear" w:color="auto" w:fill="auto"/>
            <w:vAlign w:val="center"/>
          </w:tcPr>
          <w:p w:rsidR="001320A9" w:rsidRPr="000E3EB7" w:rsidRDefault="001320A9" w:rsidP="003A46B3">
            <w:pPr>
              <w:pStyle w:val="13"/>
              <w:adjustRightInd w:val="0"/>
              <w:snapToGrid w:val="0"/>
              <w:spacing w:line="240" w:lineRule="auto"/>
              <w:ind w:firstLineChars="0" w:firstLine="0"/>
              <w:jc w:val="center"/>
              <w:rPr>
                <w:rFonts w:eastAsia="仿宋" w:hAnsi="仿宋"/>
                <w:bCs w:val="0"/>
                <w:sz w:val="21"/>
                <w:szCs w:val="21"/>
              </w:rPr>
            </w:pPr>
            <w:r w:rsidRPr="000E3EB7">
              <w:rPr>
                <w:rFonts w:eastAsia="仿宋" w:hAnsi="仿宋" w:hint="eastAsia"/>
                <w:bCs w:val="0"/>
                <w:sz w:val="21"/>
                <w:szCs w:val="21"/>
              </w:rPr>
              <w:t>周边自然土壤</w:t>
            </w:r>
          </w:p>
        </w:tc>
        <w:tc>
          <w:tcPr>
            <w:tcW w:w="627" w:type="pct"/>
            <w:shd w:val="clear" w:color="auto" w:fill="auto"/>
            <w:vAlign w:val="center"/>
          </w:tcPr>
          <w:p w:rsidR="001320A9" w:rsidRPr="000E3EB7" w:rsidRDefault="001320A9" w:rsidP="003A46B3">
            <w:pPr>
              <w:pStyle w:val="13"/>
              <w:adjustRightInd w:val="0"/>
              <w:snapToGrid w:val="0"/>
              <w:spacing w:line="240" w:lineRule="auto"/>
              <w:ind w:firstLineChars="0" w:firstLine="0"/>
              <w:jc w:val="center"/>
              <w:rPr>
                <w:rFonts w:eastAsia="仿宋" w:hAnsi="仿宋"/>
                <w:bCs w:val="0"/>
                <w:sz w:val="21"/>
                <w:szCs w:val="21"/>
              </w:rPr>
            </w:pPr>
            <w:r>
              <w:rPr>
                <w:rFonts w:eastAsia="仿宋" w:hAnsi="仿宋" w:hint="eastAsia"/>
                <w:bCs w:val="0"/>
                <w:sz w:val="21"/>
                <w:szCs w:val="21"/>
              </w:rPr>
              <w:t>工程占地范围周边</w:t>
            </w:r>
          </w:p>
        </w:tc>
        <w:tc>
          <w:tcPr>
            <w:tcW w:w="940" w:type="pct"/>
            <w:shd w:val="clear" w:color="auto" w:fill="auto"/>
            <w:vAlign w:val="center"/>
          </w:tcPr>
          <w:p w:rsidR="001320A9" w:rsidRPr="000E3EB7" w:rsidRDefault="001320A9" w:rsidP="003A46B3">
            <w:pPr>
              <w:pStyle w:val="13"/>
              <w:adjustRightInd w:val="0"/>
              <w:snapToGrid w:val="0"/>
              <w:spacing w:line="240" w:lineRule="auto"/>
              <w:ind w:firstLineChars="0" w:firstLine="0"/>
              <w:jc w:val="center"/>
              <w:rPr>
                <w:rFonts w:eastAsia="仿宋" w:hAnsi="仿宋"/>
                <w:bCs w:val="0"/>
                <w:sz w:val="21"/>
                <w:szCs w:val="21"/>
              </w:rPr>
            </w:pPr>
            <w:r w:rsidRPr="000E3EB7">
              <w:rPr>
                <w:rFonts w:eastAsia="仿宋" w:hAnsi="仿宋" w:hint="eastAsia"/>
                <w:bCs w:val="0"/>
                <w:sz w:val="21"/>
                <w:szCs w:val="21"/>
              </w:rPr>
              <w:t>周边土壤不受</w:t>
            </w:r>
            <w:r>
              <w:rPr>
                <w:rFonts w:eastAsia="仿宋" w:hAnsi="仿宋" w:hint="eastAsia"/>
                <w:bCs w:val="0"/>
                <w:sz w:val="21"/>
                <w:szCs w:val="21"/>
              </w:rPr>
              <w:t>固体废物、</w:t>
            </w:r>
            <w:r w:rsidRPr="000E3EB7">
              <w:rPr>
                <w:rFonts w:eastAsia="仿宋" w:hAnsi="仿宋" w:hint="eastAsia"/>
                <w:bCs w:val="0"/>
                <w:sz w:val="21"/>
                <w:szCs w:val="21"/>
              </w:rPr>
              <w:t>油污染</w:t>
            </w:r>
          </w:p>
        </w:tc>
        <w:tc>
          <w:tcPr>
            <w:tcW w:w="1174" w:type="pct"/>
            <w:shd w:val="clear" w:color="auto" w:fill="auto"/>
            <w:vAlign w:val="center"/>
          </w:tcPr>
          <w:p w:rsidR="001320A9" w:rsidRPr="000E3EB7" w:rsidRDefault="001320A9" w:rsidP="003A46B3">
            <w:pPr>
              <w:pStyle w:val="13"/>
              <w:adjustRightInd w:val="0"/>
              <w:snapToGrid w:val="0"/>
              <w:spacing w:line="240" w:lineRule="auto"/>
              <w:ind w:firstLineChars="0" w:firstLine="0"/>
              <w:jc w:val="center"/>
              <w:rPr>
                <w:rFonts w:eastAsia="仿宋" w:hAnsi="仿宋"/>
                <w:bCs w:val="0"/>
                <w:sz w:val="21"/>
                <w:szCs w:val="21"/>
              </w:rPr>
            </w:pPr>
            <w:r w:rsidRPr="000E3EB7">
              <w:rPr>
                <w:rFonts w:eastAsia="仿宋" w:hAnsi="仿宋" w:hint="eastAsia"/>
                <w:bCs w:val="0"/>
                <w:sz w:val="21"/>
                <w:szCs w:val="21"/>
              </w:rPr>
              <w:t>油泄漏对土壤的污染</w:t>
            </w:r>
          </w:p>
        </w:tc>
        <w:tc>
          <w:tcPr>
            <w:tcW w:w="1298" w:type="pct"/>
            <w:shd w:val="clear" w:color="auto" w:fill="auto"/>
            <w:vAlign w:val="center"/>
          </w:tcPr>
          <w:p w:rsidR="001320A9" w:rsidRPr="000E3EB7" w:rsidRDefault="001320A9" w:rsidP="003A46B3">
            <w:pPr>
              <w:pStyle w:val="13"/>
              <w:adjustRightInd w:val="0"/>
              <w:snapToGrid w:val="0"/>
              <w:spacing w:line="240" w:lineRule="auto"/>
              <w:ind w:firstLineChars="0" w:firstLine="0"/>
              <w:jc w:val="center"/>
              <w:rPr>
                <w:rFonts w:eastAsia="仿宋"/>
                <w:bCs w:val="0"/>
                <w:sz w:val="21"/>
                <w:szCs w:val="21"/>
              </w:rPr>
            </w:pPr>
            <w:r w:rsidRPr="000E3EB7">
              <w:rPr>
                <w:rFonts w:eastAsia="仿宋" w:hAnsi="仿宋" w:hint="eastAsia"/>
                <w:bCs w:val="0"/>
                <w:sz w:val="21"/>
                <w:szCs w:val="21"/>
              </w:rPr>
              <w:t>周边</w:t>
            </w:r>
            <w:r w:rsidRPr="000E3EB7">
              <w:rPr>
                <w:rFonts w:eastAsia="仿宋" w:hAnsi="仿宋"/>
                <w:bCs w:val="0"/>
                <w:sz w:val="21"/>
                <w:szCs w:val="21"/>
              </w:rPr>
              <w:t>土壤</w:t>
            </w:r>
            <w:r w:rsidRPr="000E3EB7">
              <w:rPr>
                <w:rFonts w:eastAsia="仿宋" w:hAnsi="仿宋" w:hint="eastAsia"/>
                <w:bCs w:val="0"/>
                <w:sz w:val="21"/>
                <w:szCs w:val="21"/>
              </w:rPr>
              <w:t>符合</w:t>
            </w:r>
            <w:r w:rsidRPr="000E3EB7">
              <w:rPr>
                <w:rFonts w:eastAsia="仿宋" w:hAnsi="仿宋"/>
                <w:bCs w:val="0"/>
                <w:sz w:val="21"/>
                <w:szCs w:val="21"/>
              </w:rPr>
              <w:t>《土壤环境质量</w:t>
            </w:r>
            <w:r w:rsidRPr="000E3EB7">
              <w:rPr>
                <w:rFonts w:eastAsia="仿宋"/>
                <w:bCs w:val="0"/>
                <w:sz w:val="21"/>
                <w:szCs w:val="21"/>
              </w:rPr>
              <w:t xml:space="preserve"> </w:t>
            </w:r>
            <w:r w:rsidRPr="000E3EB7">
              <w:rPr>
                <w:rFonts w:eastAsia="仿宋" w:hAnsi="仿宋"/>
                <w:bCs w:val="0"/>
                <w:sz w:val="21"/>
                <w:szCs w:val="21"/>
              </w:rPr>
              <w:t>农用地土壤污染风险管控标准（试行）》（</w:t>
            </w:r>
            <w:r w:rsidRPr="000E3EB7">
              <w:rPr>
                <w:rFonts w:eastAsia="仿宋"/>
                <w:bCs w:val="0"/>
                <w:sz w:val="21"/>
                <w:szCs w:val="21"/>
              </w:rPr>
              <w:t>GB15618-2018</w:t>
            </w:r>
            <w:r w:rsidRPr="000E3EB7">
              <w:rPr>
                <w:rFonts w:eastAsia="仿宋" w:hAnsi="仿宋"/>
                <w:bCs w:val="0"/>
                <w:sz w:val="21"/>
                <w:szCs w:val="21"/>
              </w:rPr>
              <w:t>）</w:t>
            </w:r>
          </w:p>
        </w:tc>
      </w:tr>
      <w:tr w:rsidR="001320A9" w:rsidRPr="000E3EB7" w:rsidTr="007B32CB">
        <w:trPr>
          <w:trHeight w:val="284"/>
          <w:jc w:val="center"/>
        </w:trPr>
        <w:tc>
          <w:tcPr>
            <w:tcW w:w="375" w:type="pct"/>
            <w:shd w:val="clear" w:color="auto" w:fill="auto"/>
            <w:vAlign w:val="center"/>
          </w:tcPr>
          <w:p w:rsidR="001320A9" w:rsidRPr="000E3EB7" w:rsidRDefault="001320A9" w:rsidP="00A550D7">
            <w:pPr>
              <w:pStyle w:val="13"/>
              <w:adjustRightInd w:val="0"/>
              <w:snapToGrid w:val="0"/>
              <w:spacing w:line="240" w:lineRule="auto"/>
              <w:ind w:firstLineChars="0" w:firstLine="0"/>
              <w:jc w:val="center"/>
              <w:rPr>
                <w:rFonts w:eastAsia="仿宋" w:hAnsi="仿宋"/>
                <w:bCs w:val="0"/>
                <w:sz w:val="21"/>
                <w:szCs w:val="21"/>
              </w:rPr>
            </w:pPr>
            <w:r>
              <w:rPr>
                <w:rFonts w:eastAsia="仿宋" w:hAnsi="仿宋" w:hint="eastAsia"/>
                <w:bCs w:val="0"/>
                <w:sz w:val="21"/>
                <w:szCs w:val="21"/>
              </w:rPr>
              <w:t>社会环境</w:t>
            </w:r>
          </w:p>
        </w:tc>
        <w:tc>
          <w:tcPr>
            <w:tcW w:w="585" w:type="pct"/>
            <w:shd w:val="clear" w:color="auto" w:fill="auto"/>
            <w:vAlign w:val="center"/>
          </w:tcPr>
          <w:p w:rsidR="001320A9" w:rsidRPr="000E3EB7" w:rsidRDefault="001320A9" w:rsidP="0064598A">
            <w:pPr>
              <w:pStyle w:val="13"/>
              <w:adjustRightInd w:val="0"/>
              <w:snapToGrid w:val="0"/>
              <w:spacing w:line="240" w:lineRule="auto"/>
              <w:ind w:firstLineChars="0" w:firstLine="0"/>
              <w:jc w:val="center"/>
              <w:rPr>
                <w:rFonts w:eastAsia="仿宋" w:hAnsi="仿宋"/>
                <w:bCs w:val="0"/>
                <w:sz w:val="21"/>
                <w:szCs w:val="21"/>
              </w:rPr>
            </w:pPr>
            <w:r>
              <w:rPr>
                <w:rFonts w:eastAsia="仿宋" w:hAnsi="仿宋" w:hint="eastAsia"/>
                <w:bCs w:val="0"/>
                <w:sz w:val="21"/>
                <w:szCs w:val="21"/>
              </w:rPr>
              <w:t>乡镇经济</w:t>
            </w:r>
          </w:p>
        </w:tc>
        <w:tc>
          <w:tcPr>
            <w:tcW w:w="627" w:type="pct"/>
            <w:shd w:val="clear" w:color="auto" w:fill="auto"/>
            <w:vAlign w:val="center"/>
          </w:tcPr>
          <w:p w:rsidR="001320A9" w:rsidRPr="000E3EB7" w:rsidRDefault="001320A9" w:rsidP="00F41CF2">
            <w:pPr>
              <w:pStyle w:val="13"/>
              <w:adjustRightInd w:val="0"/>
              <w:snapToGrid w:val="0"/>
              <w:spacing w:line="240" w:lineRule="auto"/>
              <w:ind w:firstLineChars="0" w:firstLine="0"/>
              <w:jc w:val="center"/>
              <w:rPr>
                <w:rFonts w:eastAsia="仿宋" w:hAnsi="仿宋"/>
                <w:bCs w:val="0"/>
                <w:sz w:val="21"/>
                <w:szCs w:val="21"/>
              </w:rPr>
            </w:pPr>
            <w:r>
              <w:rPr>
                <w:rFonts w:eastAsia="仿宋" w:hAnsi="仿宋" w:hint="eastAsia"/>
                <w:bCs w:val="0"/>
                <w:sz w:val="21"/>
                <w:szCs w:val="21"/>
              </w:rPr>
              <w:t>周边</w:t>
            </w:r>
          </w:p>
        </w:tc>
        <w:tc>
          <w:tcPr>
            <w:tcW w:w="940" w:type="pct"/>
            <w:shd w:val="clear" w:color="auto" w:fill="auto"/>
            <w:vAlign w:val="center"/>
          </w:tcPr>
          <w:p w:rsidR="001320A9" w:rsidRPr="000E3EB7" w:rsidRDefault="001320A9" w:rsidP="00F41CF2">
            <w:pPr>
              <w:pStyle w:val="13"/>
              <w:adjustRightInd w:val="0"/>
              <w:snapToGrid w:val="0"/>
              <w:spacing w:line="240" w:lineRule="auto"/>
              <w:ind w:firstLineChars="0" w:firstLine="0"/>
              <w:jc w:val="center"/>
              <w:rPr>
                <w:rFonts w:eastAsia="仿宋" w:hAnsi="仿宋"/>
                <w:bCs w:val="0"/>
                <w:sz w:val="21"/>
                <w:szCs w:val="21"/>
              </w:rPr>
            </w:pPr>
            <w:r w:rsidRPr="00047DD9">
              <w:rPr>
                <w:rFonts w:eastAsia="仿宋" w:hAnsi="仿宋"/>
                <w:bCs w:val="0"/>
                <w:sz w:val="21"/>
                <w:szCs w:val="21"/>
              </w:rPr>
              <w:t>公共基础设施（包括沿线的高压输电线）</w:t>
            </w:r>
            <w:r w:rsidRPr="00047DD9">
              <w:rPr>
                <w:rFonts w:eastAsia="仿宋" w:hAnsi="仿宋" w:hint="eastAsia"/>
                <w:bCs w:val="0"/>
                <w:sz w:val="21"/>
                <w:szCs w:val="21"/>
              </w:rPr>
              <w:t>、农灌设施等</w:t>
            </w:r>
          </w:p>
        </w:tc>
        <w:tc>
          <w:tcPr>
            <w:tcW w:w="2472" w:type="pct"/>
            <w:gridSpan w:val="2"/>
            <w:shd w:val="clear" w:color="auto" w:fill="auto"/>
            <w:vAlign w:val="center"/>
          </w:tcPr>
          <w:p w:rsidR="001320A9" w:rsidRPr="00047DD9" w:rsidRDefault="001320A9" w:rsidP="00D85AC6">
            <w:pPr>
              <w:pStyle w:val="13"/>
              <w:adjustRightInd w:val="0"/>
              <w:snapToGrid w:val="0"/>
              <w:spacing w:line="240" w:lineRule="auto"/>
              <w:ind w:firstLineChars="0" w:firstLine="0"/>
              <w:jc w:val="center"/>
              <w:rPr>
                <w:rFonts w:eastAsia="仿宋" w:hAnsi="仿宋"/>
                <w:bCs w:val="0"/>
                <w:sz w:val="21"/>
                <w:szCs w:val="21"/>
              </w:rPr>
            </w:pPr>
            <w:r w:rsidRPr="00047DD9">
              <w:rPr>
                <w:rFonts w:eastAsia="仿宋" w:hAnsi="仿宋" w:hint="eastAsia"/>
                <w:bCs w:val="0"/>
                <w:sz w:val="21"/>
                <w:szCs w:val="21"/>
              </w:rPr>
              <w:t>尽量</w:t>
            </w:r>
            <w:r w:rsidRPr="00047DD9">
              <w:rPr>
                <w:rFonts w:eastAsia="仿宋" w:hAnsi="仿宋"/>
                <w:bCs w:val="0"/>
                <w:sz w:val="21"/>
                <w:szCs w:val="21"/>
              </w:rPr>
              <w:t>避让主要电力设施和农灌设施，减少对电力设施的拆迁和农灌设施的占用；避免施工人为破坏沿线基础设施</w:t>
            </w:r>
          </w:p>
        </w:tc>
      </w:tr>
    </w:tbl>
    <w:p w:rsidR="00287336" w:rsidRDefault="00287336" w:rsidP="00080231">
      <w:pPr>
        <w:pStyle w:val="Default"/>
        <w:snapToGrid w:val="0"/>
        <w:spacing w:line="360" w:lineRule="auto"/>
        <w:ind w:firstLineChars="200" w:firstLine="562"/>
        <w:rPr>
          <w:rFonts w:ascii="Times New Roman" w:eastAsia="仿宋" w:hAnsi="仿宋" w:cs="Times New Roman"/>
          <w:b/>
          <w:color w:val="auto"/>
          <w:sz w:val="28"/>
          <w:szCs w:val="28"/>
        </w:rPr>
      </w:pPr>
    </w:p>
    <w:p w:rsidR="00055319" w:rsidRDefault="00055319" w:rsidP="00080231">
      <w:pPr>
        <w:pStyle w:val="Default"/>
        <w:snapToGrid w:val="0"/>
        <w:spacing w:line="360" w:lineRule="auto"/>
        <w:ind w:firstLineChars="200" w:firstLine="562"/>
        <w:rPr>
          <w:rFonts w:ascii="Times New Roman" w:eastAsia="仿宋" w:hAnsi="仿宋" w:cs="Times New Roman"/>
          <w:b/>
          <w:color w:val="auto"/>
          <w:sz w:val="28"/>
          <w:szCs w:val="28"/>
        </w:rPr>
      </w:pPr>
    </w:p>
    <w:p w:rsidR="00055319" w:rsidRDefault="00055319" w:rsidP="00080231">
      <w:pPr>
        <w:pStyle w:val="Default"/>
        <w:snapToGrid w:val="0"/>
        <w:spacing w:line="360" w:lineRule="auto"/>
        <w:ind w:firstLineChars="200" w:firstLine="562"/>
        <w:rPr>
          <w:rFonts w:ascii="Times New Roman" w:eastAsia="仿宋" w:hAnsi="仿宋" w:cs="Times New Roman"/>
          <w:b/>
          <w:color w:val="auto"/>
          <w:sz w:val="28"/>
          <w:szCs w:val="28"/>
        </w:rPr>
      </w:pPr>
    </w:p>
    <w:p w:rsidR="0093030E" w:rsidRDefault="0093030E" w:rsidP="00080231">
      <w:pPr>
        <w:pStyle w:val="Default"/>
        <w:snapToGrid w:val="0"/>
        <w:spacing w:line="360" w:lineRule="auto"/>
        <w:ind w:firstLineChars="200" w:firstLine="562"/>
        <w:rPr>
          <w:rFonts w:ascii="Times New Roman" w:eastAsia="仿宋" w:hAnsi="仿宋" w:cs="Times New Roman"/>
          <w:b/>
          <w:color w:val="auto"/>
          <w:sz w:val="28"/>
          <w:szCs w:val="28"/>
        </w:rPr>
      </w:pPr>
    </w:p>
    <w:p w:rsidR="0093030E" w:rsidRDefault="0093030E" w:rsidP="00080231">
      <w:pPr>
        <w:pStyle w:val="Default"/>
        <w:snapToGrid w:val="0"/>
        <w:spacing w:line="360" w:lineRule="auto"/>
        <w:ind w:firstLineChars="200" w:firstLine="562"/>
        <w:rPr>
          <w:rFonts w:ascii="Times New Roman" w:eastAsia="仿宋" w:hAnsi="仿宋" w:cs="Times New Roman"/>
          <w:b/>
          <w:color w:val="auto"/>
          <w:sz w:val="28"/>
          <w:szCs w:val="28"/>
        </w:rPr>
      </w:pPr>
    </w:p>
    <w:p w:rsidR="00166C3F" w:rsidRPr="00220DB8" w:rsidRDefault="00166C3F" w:rsidP="00166C3F">
      <w:pPr>
        <w:pStyle w:val="1"/>
        <w:adjustRightInd w:val="0"/>
        <w:snapToGrid w:val="0"/>
        <w:spacing w:beforeLines="0" w:afterLines="0"/>
        <w:ind w:left="0"/>
        <w:rPr>
          <w:rFonts w:ascii="仿宋" w:eastAsia="仿宋" w:hAnsi="仿宋"/>
        </w:rPr>
      </w:pPr>
      <w:bookmarkStart w:id="21" w:name="_Toc86230728"/>
      <w:r>
        <w:rPr>
          <w:rFonts w:ascii="仿宋" w:eastAsia="仿宋" w:hAnsi="仿宋" w:hint="eastAsia"/>
        </w:rPr>
        <w:lastRenderedPageBreak/>
        <w:t>项目概况及工程分析</w:t>
      </w:r>
      <w:bookmarkEnd w:id="21"/>
    </w:p>
    <w:p w:rsidR="00C73BFE" w:rsidRPr="00220DB8" w:rsidRDefault="00C73BFE" w:rsidP="00C73BFE">
      <w:pPr>
        <w:pStyle w:val="2"/>
        <w:adjustRightInd w:val="0"/>
        <w:snapToGrid w:val="0"/>
        <w:spacing w:line="360" w:lineRule="auto"/>
        <w:rPr>
          <w:rFonts w:ascii="Times New Roman" w:eastAsia="仿宋" w:hAnsi="Times New Roman"/>
        </w:rPr>
      </w:pPr>
      <w:bookmarkStart w:id="22" w:name="_Toc86230729"/>
      <w:r w:rsidRPr="00220DB8">
        <w:rPr>
          <w:rFonts w:ascii="Times New Roman" w:eastAsia="仿宋" w:hAnsi="仿宋"/>
        </w:rPr>
        <w:t>项目</w:t>
      </w:r>
      <w:r>
        <w:rPr>
          <w:rFonts w:ascii="Times New Roman" w:eastAsia="仿宋" w:hAnsi="仿宋" w:hint="eastAsia"/>
        </w:rPr>
        <w:t>概况</w:t>
      </w:r>
      <w:bookmarkEnd w:id="22"/>
    </w:p>
    <w:p w:rsidR="00F4583C" w:rsidRPr="00220DB8" w:rsidRDefault="00FD1AF5" w:rsidP="00FD1AF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3.</w:t>
      </w:r>
      <w:r w:rsidR="006A1F15">
        <w:rPr>
          <w:rFonts w:ascii="Times New Roman" w:eastAsia="仿宋" w:hAnsi="仿宋" w:hint="eastAsia"/>
        </w:rPr>
        <w:t>1</w:t>
      </w:r>
      <w:r>
        <w:rPr>
          <w:rFonts w:ascii="Times New Roman" w:eastAsia="仿宋" w:hAnsi="仿宋" w:hint="eastAsia"/>
        </w:rPr>
        <w:t>.1</w:t>
      </w:r>
      <w:r w:rsidR="00F4583C">
        <w:rPr>
          <w:rFonts w:ascii="Times New Roman" w:eastAsia="仿宋" w:hAnsi="仿宋" w:hint="eastAsia"/>
        </w:rPr>
        <w:t>项目基本情况</w:t>
      </w:r>
    </w:p>
    <w:p w:rsidR="00962B94" w:rsidRDefault="00915951" w:rsidP="0060241F">
      <w:pPr>
        <w:adjustRightInd w:val="0"/>
        <w:snapToGrid w:val="0"/>
        <w:ind w:firstLine="496"/>
        <w:jc w:val="left"/>
        <w:rPr>
          <w:rFonts w:eastAsia="仿宋" w:hAnsi="仿宋"/>
          <w:spacing w:val="4"/>
          <w:sz w:val="24"/>
          <w:szCs w:val="24"/>
        </w:rPr>
      </w:pPr>
      <w:r>
        <w:rPr>
          <w:rFonts w:eastAsia="仿宋" w:hAnsi="仿宋" w:hint="eastAsia"/>
          <w:spacing w:val="4"/>
          <w:sz w:val="24"/>
          <w:szCs w:val="24"/>
        </w:rPr>
        <w:t>根据项目可研，</w:t>
      </w:r>
      <w:r w:rsidR="00350F94" w:rsidRPr="0060241F">
        <w:rPr>
          <w:rFonts w:eastAsia="仿宋" w:hAnsi="仿宋" w:hint="eastAsia"/>
          <w:spacing w:val="4"/>
          <w:sz w:val="24"/>
          <w:szCs w:val="24"/>
        </w:rPr>
        <w:t>项目基本情况见表</w:t>
      </w:r>
      <w:r w:rsidR="00350F94" w:rsidRPr="0060241F">
        <w:rPr>
          <w:rFonts w:eastAsia="仿宋" w:hAnsi="仿宋" w:hint="eastAsia"/>
          <w:spacing w:val="4"/>
          <w:sz w:val="24"/>
          <w:szCs w:val="24"/>
        </w:rPr>
        <w:t>3.</w:t>
      </w:r>
      <w:r w:rsidR="006A1F15">
        <w:rPr>
          <w:rFonts w:eastAsia="仿宋" w:hAnsi="仿宋" w:hint="eastAsia"/>
          <w:spacing w:val="4"/>
          <w:sz w:val="24"/>
          <w:szCs w:val="24"/>
        </w:rPr>
        <w:t>1</w:t>
      </w:r>
      <w:r w:rsidR="00350F94" w:rsidRPr="0060241F">
        <w:rPr>
          <w:rFonts w:eastAsia="仿宋" w:hAnsi="仿宋" w:hint="eastAsia"/>
          <w:spacing w:val="4"/>
          <w:sz w:val="24"/>
          <w:szCs w:val="24"/>
        </w:rPr>
        <w:t>-1</w:t>
      </w:r>
      <w:r w:rsidR="00350F94" w:rsidRPr="0060241F">
        <w:rPr>
          <w:rFonts w:eastAsia="仿宋" w:hAnsi="仿宋" w:hint="eastAsia"/>
          <w:spacing w:val="4"/>
          <w:sz w:val="24"/>
          <w:szCs w:val="24"/>
        </w:rPr>
        <w:t>。</w:t>
      </w:r>
    </w:p>
    <w:p w:rsidR="00350F94" w:rsidRPr="0060241F" w:rsidRDefault="00350F94" w:rsidP="0060241F">
      <w:pPr>
        <w:adjustRightInd w:val="0"/>
        <w:snapToGrid w:val="0"/>
        <w:ind w:firstLine="422"/>
        <w:jc w:val="center"/>
        <w:rPr>
          <w:rFonts w:eastAsia="仿宋" w:hAnsi="仿宋"/>
          <w:b/>
          <w:sz w:val="21"/>
        </w:rPr>
      </w:pPr>
      <w:r w:rsidRPr="0060241F">
        <w:rPr>
          <w:rFonts w:eastAsia="仿宋" w:hAnsi="仿宋"/>
          <w:b/>
          <w:sz w:val="21"/>
        </w:rPr>
        <w:t>表</w:t>
      </w:r>
      <w:r w:rsidRPr="0060241F">
        <w:rPr>
          <w:rFonts w:eastAsia="仿宋" w:hint="eastAsia"/>
          <w:b/>
          <w:sz w:val="21"/>
        </w:rPr>
        <w:t>3</w:t>
      </w:r>
      <w:r w:rsidRPr="0060241F">
        <w:rPr>
          <w:rFonts w:eastAsia="仿宋"/>
          <w:b/>
          <w:sz w:val="21"/>
        </w:rPr>
        <w:t>.</w:t>
      </w:r>
      <w:r w:rsidR="006A1F15">
        <w:rPr>
          <w:rFonts w:eastAsia="仿宋" w:hint="eastAsia"/>
          <w:b/>
          <w:sz w:val="21"/>
        </w:rPr>
        <w:t>1</w:t>
      </w:r>
      <w:r w:rsidRPr="0060241F">
        <w:rPr>
          <w:rFonts w:eastAsia="仿宋"/>
          <w:b/>
          <w:sz w:val="21"/>
        </w:rPr>
        <w:t xml:space="preserve">-1  </w:t>
      </w:r>
      <w:r w:rsidRPr="0060241F">
        <w:rPr>
          <w:rFonts w:eastAsia="仿宋" w:hAnsi="仿宋" w:hint="eastAsia"/>
          <w:b/>
          <w:sz w:val="21"/>
        </w:rPr>
        <w:t>项目</w:t>
      </w:r>
      <w:r w:rsidRPr="0060241F">
        <w:rPr>
          <w:rFonts w:eastAsia="仿宋" w:hAnsi="仿宋"/>
          <w:b/>
          <w:sz w:val="21"/>
        </w:rPr>
        <w:t>基本情况</w:t>
      </w:r>
      <w:r w:rsidRPr="0060241F">
        <w:rPr>
          <w:rFonts w:eastAsia="仿宋" w:hAnsi="仿宋" w:hint="eastAsia"/>
          <w:b/>
          <w:sz w:val="21"/>
        </w:rPr>
        <w:t>一览表</w:t>
      </w:r>
    </w:p>
    <w:tbl>
      <w:tblPr>
        <w:tblW w:w="8996" w:type="dxa"/>
        <w:jc w:val="center"/>
        <w:tblInd w:w="-2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862"/>
        <w:gridCol w:w="1741"/>
        <w:gridCol w:w="6393"/>
      </w:tblGrid>
      <w:tr w:rsidR="00350F94" w:rsidRPr="00AF2055" w:rsidTr="00AF2055">
        <w:trPr>
          <w:trHeight w:val="289"/>
          <w:jc w:val="center"/>
        </w:trPr>
        <w:tc>
          <w:tcPr>
            <w:tcW w:w="862" w:type="dxa"/>
            <w:vAlign w:val="center"/>
          </w:tcPr>
          <w:p w:rsidR="00350F94" w:rsidRPr="00AF2055" w:rsidRDefault="00350F94" w:rsidP="003347EE">
            <w:pPr>
              <w:adjustRightInd w:val="0"/>
              <w:snapToGrid w:val="0"/>
              <w:spacing w:line="240" w:lineRule="auto"/>
              <w:ind w:firstLineChars="0" w:firstLine="0"/>
              <w:jc w:val="center"/>
              <w:rPr>
                <w:rFonts w:eastAsia="仿宋"/>
                <w:bCs/>
                <w:sz w:val="21"/>
              </w:rPr>
            </w:pPr>
            <w:r w:rsidRPr="00AF2055">
              <w:rPr>
                <w:rFonts w:eastAsia="仿宋" w:hAnsi="仿宋"/>
                <w:bCs/>
                <w:sz w:val="21"/>
              </w:rPr>
              <w:t>序号</w:t>
            </w:r>
          </w:p>
        </w:tc>
        <w:tc>
          <w:tcPr>
            <w:tcW w:w="1741" w:type="dxa"/>
            <w:vAlign w:val="center"/>
          </w:tcPr>
          <w:p w:rsidR="00350F94" w:rsidRPr="00AF2055" w:rsidRDefault="00350F94" w:rsidP="003347EE">
            <w:pPr>
              <w:adjustRightInd w:val="0"/>
              <w:snapToGrid w:val="0"/>
              <w:spacing w:line="240" w:lineRule="auto"/>
              <w:ind w:firstLineChars="0" w:firstLine="0"/>
              <w:jc w:val="center"/>
              <w:rPr>
                <w:rFonts w:eastAsia="仿宋"/>
                <w:bCs/>
                <w:sz w:val="21"/>
              </w:rPr>
            </w:pPr>
            <w:r w:rsidRPr="00AF2055">
              <w:rPr>
                <w:rFonts w:eastAsia="仿宋" w:hAnsi="仿宋"/>
                <w:bCs/>
                <w:sz w:val="21"/>
              </w:rPr>
              <w:t>类</w:t>
            </w:r>
            <w:r w:rsidRPr="00AF2055">
              <w:rPr>
                <w:rFonts w:eastAsia="仿宋"/>
                <w:bCs/>
                <w:sz w:val="21"/>
              </w:rPr>
              <w:t xml:space="preserve"> </w:t>
            </w:r>
            <w:r w:rsidRPr="00AF2055">
              <w:rPr>
                <w:rFonts w:eastAsia="仿宋" w:hAnsi="仿宋"/>
                <w:bCs/>
                <w:sz w:val="21"/>
              </w:rPr>
              <w:t>别</w:t>
            </w:r>
          </w:p>
        </w:tc>
        <w:tc>
          <w:tcPr>
            <w:tcW w:w="6393" w:type="dxa"/>
            <w:vAlign w:val="center"/>
          </w:tcPr>
          <w:p w:rsidR="00350F94" w:rsidRPr="00AF2055" w:rsidRDefault="00350F94" w:rsidP="003347EE">
            <w:pPr>
              <w:pStyle w:val="xl31"/>
              <w:widowControl w:val="0"/>
              <w:pBdr>
                <w:bottom w:val="none" w:sz="0" w:space="0" w:color="auto"/>
                <w:right w:val="none" w:sz="0" w:space="0" w:color="auto"/>
              </w:pBdr>
              <w:adjustRightInd w:val="0"/>
              <w:snapToGrid w:val="0"/>
              <w:spacing w:before="0" w:beforeAutospacing="0" w:after="0" w:afterAutospacing="0"/>
              <w:textAlignment w:val="auto"/>
              <w:rPr>
                <w:rFonts w:eastAsia="仿宋"/>
                <w:bCs/>
                <w:kern w:val="2"/>
                <w:sz w:val="21"/>
                <w:szCs w:val="21"/>
              </w:rPr>
            </w:pPr>
            <w:r w:rsidRPr="00AF2055">
              <w:rPr>
                <w:rFonts w:eastAsia="仿宋" w:hAnsi="仿宋"/>
                <w:bCs/>
                <w:kern w:val="2"/>
                <w:sz w:val="21"/>
                <w:szCs w:val="21"/>
              </w:rPr>
              <w:t>建设项目基本情况</w:t>
            </w:r>
          </w:p>
        </w:tc>
      </w:tr>
      <w:tr w:rsidR="00350F94" w:rsidRPr="00AF2055" w:rsidTr="00AF2055">
        <w:trPr>
          <w:trHeight w:val="229"/>
          <w:jc w:val="center"/>
        </w:trPr>
        <w:tc>
          <w:tcPr>
            <w:tcW w:w="862" w:type="dxa"/>
            <w:vAlign w:val="center"/>
          </w:tcPr>
          <w:p w:rsidR="00350F94" w:rsidRPr="00AF2055" w:rsidRDefault="00350F94" w:rsidP="003347EE">
            <w:pPr>
              <w:adjustRightInd w:val="0"/>
              <w:snapToGrid w:val="0"/>
              <w:spacing w:line="240" w:lineRule="auto"/>
              <w:ind w:firstLineChars="0" w:firstLine="0"/>
              <w:jc w:val="center"/>
              <w:rPr>
                <w:rFonts w:eastAsia="仿宋"/>
                <w:bCs/>
                <w:sz w:val="21"/>
              </w:rPr>
            </w:pPr>
            <w:r w:rsidRPr="00AF2055">
              <w:rPr>
                <w:rFonts w:eastAsia="仿宋"/>
                <w:bCs/>
                <w:sz w:val="21"/>
              </w:rPr>
              <w:t>1</w:t>
            </w:r>
          </w:p>
        </w:tc>
        <w:tc>
          <w:tcPr>
            <w:tcW w:w="1741" w:type="dxa"/>
            <w:vAlign w:val="center"/>
          </w:tcPr>
          <w:p w:rsidR="00350F94" w:rsidRPr="00AF2055" w:rsidRDefault="00350F94" w:rsidP="003347EE">
            <w:pPr>
              <w:pStyle w:val="xl39"/>
              <w:widowControl w:val="0"/>
              <w:pBdr>
                <w:left w:val="none" w:sz="0" w:space="0" w:color="auto"/>
                <w:bottom w:val="none" w:sz="0" w:space="0" w:color="auto"/>
                <w:right w:val="none" w:sz="0" w:space="0" w:color="auto"/>
              </w:pBdr>
              <w:adjustRightInd w:val="0"/>
              <w:snapToGrid w:val="0"/>
              <w:spacing w:before="0" w:beforeAutospacing="0" w:after="0" w:afterAutospacing="0"/>
              <w:rPr>
                <w:rFonts w:ascii="Times New Roman" w:eastAsia="仿宋" w:hAnsi="Times New Roman" w:hint="default"/>
                <w:bCs/>
                <w:kern w:val="2"/>
                <w:sz w:val="21"/>
                <w:szCs w:val="21"/>
              </w:rPr>
            </w:pPr>
            <w:r w:rsidRPr="00AF2055">
              <w:rPr>
                <w:rFonts w:ascii="Times New Roman" w:eastAsia="仿宋" w:hAnsi="仿宋" w:hint="default"/>
                <w:bCs/>
                <w:kern w:val="2"/>
                <w:sz w:val="21"/>
                <w:szCs w:val="21"/>
              </w:rPr>
              <w:t>项目名称</w:t>
            </w:r>
          </w:p>
        </w:tc>
        <w:tc>
          <w:tcPr>
            <w:tcW w:w="6393" w:type="dxa"/>
            <w:vAlign w:val="center"/>
          </w:tcPr>
          <w:p w:rsidR="00350F94" w:rsidRPr="00AF2055" w:rsidRDefault="0060241F" w:rsidP="003347EE">
            <w:pPr>
              <w:adjustRightInd w:val="0"/>
              <w:snapToGrid w:val="0"/>
              <w:spacing w:line="240" w:lineRule="auto"/>
              <w:ind w:firstLineChars="0" w:firstLine="0"/>
              <w:jc w:val="center"/>
              <w:rPr>
                <w:rFonts w:eastAsia="仿宋"/>
                <w:bCs/>
                <w:sz w:val="21"/>
              </w:rPr>
            </w:pPr>
            <w:r w:rsidRPr="00AF2055">
              <w:rPr>
                <w:rFonts w:eastAsia="仿宋" w:hAnsi="仿宋"/>
                <w:spacing w:val="4"/>
                <w:sz w:val="21"/>
              </w:rPr>
              <w:t>湖南省益阳市明山引排水闸及内低水位高扬程电排新建工程</w:t>
            </w:r>
          </w:p>
        </w:tc>
      </w:tr>
      <w:tr w:rsidR="00350F94" w:rsidRPr="00AF2055" w:rsidTr="00AF2055">
        <w:trPr>
          <w:trHeight w:val="214"/>
          <w:jc w:val="center"/>
        </w:trPr>
        <w:tc>
          <w:tcPr>
            <w:tcW w:w="862" w:type="dxa"/>
            <w:vAlign w:val="center"/>
          </w:tcPr>
          <w:p w:rsidR="00350F94" w:rsidRPr="00AF2055" w:rsidRDefault="00350F94" w:rsidP="003347EE">
            <w:pPr>
              <w:adjustRightInd w:val="0"/>
              <w:snapToGrid w:val="0"/>
              <w:spacing w:line="240" w:lineRule="auto"/>
              <w:ind w:firstLineChars="0" w:firstLine="0"/>
              <w:jc w:val="center"/>
              <w:rPr>
                <w:rFonts w:eastAsia="仿宋"/>
                <w:bCs/>
                <w:sz w:val="21"/>
              </w:rPr>
            </w:pPr>
            <w:r w:rsidRPr="00AF2055">
              <w:rPr>
                <w:rFonts w:eastAsia="仿宋"/>
                <w:bCs/>
                <w:sz w:val="21"/>
              </w:rPr>
              <w:t>2</w:t>
            </w:r>
          </w:p>
        </w:tc>
        <w:tc>
          <w:tcPr>
            <w:tcW w:w="1741" w:type="dxa"/>
            <w:vAlign w:val="center"/>
          </w:tcPr>
          <w:p w:rsidR="00350F94" w:rsidRPr="00AF2055" w:rsidRDefault="00350F94" w:rsidP="003347EE">
            <w:pPr>
              <w:pStyle w:val="xl39"/>
              <w:widowControl w:val="0"/>
              <w:pBdr>
                <w:left w:val="none" w:sz="0" w:space="0" w:color="auto"/>
                <w:bottom w:val="none" w:sz="0" w:space="0" w:color="auto"/>
                <w:right w:val="none" w:sz="0" w:space="0" w:color="auto"/>
              </w:pBdr>
              <w:adjustRightInd w:val="0"/>
              <w:snapToGrid w:val="0"/>
              <w:spacing w:before="0" w:beforeAutospacing="0" w:after="0" w:afterAutospacing="0"/>
              <w:rPr>
                <w:rFonts w:ascii="Times New Roman" w:eastAsia="仿宋" w:hAnsi="Times New Roman" w:hint="default"/>
                <w:bCs/>
                <w:kern w:val="2"/>
                <w:sz w:val="21"/>
                <w:szCs w:val="21"/>
              </w:rPr>
            </w:pPr>
            <w:r w:rsidRPr="00AF2055">
              <w:rPr>
                <w:rFonts w:ascii="Times New Roman" w:eastAsia="仿宋" w:hAnsi="仿宋" w:hint="default"/>
                <w:bCs/>
                <w:kern w:val="2"/>
                <w:sz w:val="21"/>
                <w:szCs w:val="21"/>
              </w:rPr>
              <w:t>项目性质</w:t>
            </w:r>
          </w:p>
        </w:tc>
        <w:tc>
          <w:tcPr>
            <w:tcW w:w="6393" w:type="dxa"/>
            <w:vAlign w:val="center"/>
          </w:tcPr>
          <w:p w:rsidR="00350F94" w:rsidRPr="00AF2055" w:rsidRDefault="00350F94" w:rsidP="0060241F">
            <w:pPr>
              <w:widowControl/>
              <w:adjustRightInd w:val="0"/>
              <w:snapToGrid w:val="0"/>
              <w:spacing w:line="240" w:lineRule="auto"/>
              <w:ind w:firstLineChars="0" w:firstLine="0"/>
              <w:jc w:val="center"/>
              <w:rPr>
                <w:rFonts w:eastAsia="仿宋"/>
                <w:color w:val="000000"/>
                <w:sz w:val="21"/>
              </w:rPr>
            </w:pPr>
            <w:r w:rsidRPr="00AF2055">
              <w:rPr>
                <w:rFonts w:eastAsia="仿宋" w:hAnsi="仿宋"/>
                <w:color w:val="000000"/>
                <w:sz w:val="21"/>
              </w:rPr>
              <w:t>新建</w:t>
            </w:r>
          </w:p>
        </w:tc>
      </w:tr>
      <w:tr w:rsidR="00350F94" w:rsidRPr="00AF2055" w:rsidTr="00AF2055">
        <w:trPr>
          <w:trHeight w:val="184"/>
          <w:jc w:val="center"/>
        </w:trPr>
        <w:tc>
          <w:tcPr>
            <w:tcW w:w="862" w:type="dxa"/>
            <w:vAlign w:val="center"/>
          </w:tcPr>
          <w:p w:rsidR="00350F94" w:rsidRPr="00AF2055" w:rsidRDefault="00350F94" w:rsidP="003347EE">
            <w:pPr>
              <w:adjustRightInd w:val="0"/>
              <w:snapToGrid w:val="0"/>
              <w:spacing w:line="240" w:lineRule="auto"/>
              <w:ind w:firstLineChars="0" w:firstLine="0"/>
              <w:jc w:val="center"/>
              <w:rPr>
                <w:rFonts w:eastAsia="仿宋"/>
                <w:bCs/>
                <w:sz w:val="21"/>
              </w:rPr>
            </w:pPr>
            <w:r w:rsidRPr="00AF2055">
              <w:rPr>
                <w:rFonts w:eastAsia="仿宋"/>
                <w:bCs/>
                <w:sz w:val="21"/>
              </w:rPr>
              <w:t>3</w:t>
            </w:r>
          </w:p>
        </w:tc>
        <w:tc>
          <w:tcPr>
            <w:tcW w:w="1741" w:type="dxa"/>
            <w:vAlign w:val="center"/>
          </w:tcPr>
          <w:p w:rsidR="00350F94" w:rsidRPr="00AF2055" w:rsidRDefault="00350F94" w:rsidP="003347EE">
            <w:pPr>
              <w:pStyle w:val="xl39"/>
              <w:widowControl w:val="0"/>
              <w:pBdr>
                <w:left w:val="none" w:sz="0" w:space="0" w:color="auto"/>
                <w:bottom w:val="none" w:sz="0" w:space="0" w:color="auto"/>
                <w:right w:val="none" w:sz="0" w:space="0" w:color="auto"/>
              </w:pBdr>
              <w:adjustRightInd w:val="0"/>
              <w:snapToGrid w:val="0"/>
              <w:spacing w:before="0" w:beforeAutospacing="0" w:after="0" w:afterAutospacing="0"/>
              <w:rPr>
                <w:rFonts w:ascii="Times New Roman" w:eastAsia="仿宋" w:hAnsi="Times New Roman" w:hint="default"/>
                <w:bCs/>
                <w:kern w:val="2"/>
                <w:sz w:val="21"/>
                <w:szCs w:val="21"/>
              </w:rPr>
            </w:pPr>
            <w:r w:rsidRPr="00AF2055">
              <w:rPr>
                <w:rFonts w:ascii="Times New Roman" w:eastAsia="仿宋" w:hAnsi="仿宋" w:hint="default"/>
                <w:bCs/>
                <w:kern w:val="2"/>
                <w:sz w:val="21"/>
                <w:szCs w:val="21"/>
              </w:rPr>
              <w:t>建设地点</w:t>
            </w:r>
          </w:p>
        </w:tc>
        <w:tc>
          <w:tcPr>
            <w:tcW w:w="6393" w:type="dxa"/>
            <w:vAlign w:val="center"/>
          </w:tcPr>
          <w:p w:rsidR="00350F94" w:rsidRPr="00AF2055" w:rsidRDefault="0060241F" w:rsidP="008A56BA">
            <w:pPr>
              <w:adjustRightInd w:val="0"/>
              <w:snapToGrid w:val="0"/>
              <w:spacing w:line="240" w:lineRule="auto"/>
              <w:ind w:firstLineChars="0" w:firstLine="0"/>
              <w:jc w:val="center"/>
              <w:rPr>
                <w:rFonts w:eastAsia="仿宋"/>
                <w:bCs/>
                <w:sz w:val="21"/>
              </w:rPr>
            </w:pPr>
            <w:r w:rsidRPr="00AF2055">
              <w:rPr>
                <w:rFonts w:eastAsia="仿宋" w:hAnsi="仿宋"/>
                <w:spacing w:val="4"/>
                <w:sz w:val="21"/>
              </w:rPr>
              <w:t>湖南省</w:t>
            </w:r>
            <w:r w:rsidR="008A56BA">
              <w:rPr>
                <w:rFonts w:eastAsia="仿宋" w:hAnsi="仿宋" w:hint="eastAsia"/>
                <w:spacing w:val="4"/>
                <w:sz w:val="21"/>
              </w:rPr>
              <w:t>益阳市</w:t>
            </w:r>
            <w:r w:rsidRPr="00AF2055">
              <w:rPr>
                <w:rFonts w:eastAsia="仿宋" w:hAnsi="仿宋"/>
                <w:spacing w:val="4"/>
                <w:sz w:val="21"/>
              </w:rPr>
              <w:t>南县明山头镇</w:t>
            </w:r>
          </w:p>
        </w:tc>
      </w:tr>
      <w:tr w:rsidR="00525C7B" w:rsidRPr="00AF2055" w:rsidTr="00AF2055">
        <w:trPr>
          <w:trHeight w:val="90"/>
          <w:jc w:val="center"/>
        </w:trPr>
        <w:tc>
          <w:tcPr>
            <w:tcW w:w="862" w:type="dxa"/>
            <w:vAlign w:val="center"/>
          </w:tcPr>
          <w:p w:rsidR="00525C7B" w:rsidRPr="00AF2055" w:rsidRDefault="00525C7B" w:rsidP="003347EE">
            <w:pPr>
              <w:adjustRightInd w:val="0"/>
              <w:snapToGrid w:val="0"/>
              <w:spacing w:line="240" w:lineRule="auto"/>
              <w:ind w:firstLineChars="0" w:firstLine="0"/>
              <w:jc w:val="center"/>
              <w:rPr>
                <w:rFonts w:eastAsia="仿宋"/>
                <w:bCs/>
                <w:sz w:val="21"/>
              </w:rPr>
            </w:pPr>
            <w:r w:rsidRPr="00AF2055">
              <w:rPr>
                <w:rFonts w:eastAsia="仿宋"/>
                <w:bCs/>
                <w:sz w:val="21"/>
              </w:rPr>
              <w:t>4</w:t>
            </w:r>
          </w:p>
        </w:tc>
        <w:tc>
          <w:tcPr>
            <w:tcW w:w="1741" w:type="dxa"/>
            <w:vAlign w:val="center"/>
          </w:tcPr>
          <w:p w:rsidR="00525C7B" w:rsidRPr="00AF2055" w:rsidRDefault="00525C7B" w:rsidP="00B96018">
            <w:pPr>
              <w:pStyle w:val="xl39"/>
              <w:widowControl w:val="0"/>
              <w:pBdr>
                <w:left w:val="none" w:sz="0" w:space="0" w:color="auto"/>
                <w:bottom w:val="none" w:sz="0" w:space="0" w:color="auto"/>
                <w:right w:val="none" w:sz="0" w:space="0" w:color="auto"/>
              </w:pBdr>
              <w:adjustRightInd w:val="0"/>
              <w:snapToGrid w:val="0"/>
              <w:spacing w:before="0" w:beforeAutospacing="0" w:after="0" w:afterAutospacing="0"/>
              <w:rPr>
                <w:rFonts w:ascii="Times New Roman" w:eastAsia="仿宋" w:hAnsi="Times New Roman" w:hint="default"/>
                <w:bCs/>
                <w:kern w:val="2"/>
                <w:sz w:val="21"/>
                <w:szCs w:val="21"/>
              </w:rPr>
            </w:pPr>
            <w:r w:rsidRPr="00AF2055">
              <w:rPr>
                <w:rFonts w:ascii="Times New Roman" w:eastAsia="仿宋" w:hAnsi="仿宋" w:hint="default"/>
                <w:bCs/>
                <w:kern w:val="2"/>
                <w:sz w:val="21"/>
                <w:szCs w:val="21"/>
              </w:rPr>
              <w:t>建设单位</w:t>
            </w:r>
          </w:p>
        </w:tc>
        <w:tc>
          <w:tcPr>
            <w:tcW w:w="6393" w:type="dxa"/>
            <w:vAlign w:val="center"/>
          </w:tcPr>
          <w:p w:rsidR="00525C7B" w:rsidRPr="00AF2055" w:rsidRDefault="003A7A40" w:rsidP="003347EE">
            <w:pPr>
              <w:widowControl/>
              <w:adjustRightInd w:val="0"/>
              <w:snapToGrid w:val="0"/>
              <w:spacing w:line="240" w:lineRule="auto"/>
              <w:ind w:firstLineChars="0" w:firstLine="0"/>
              <w:jc w:val="center"/>
              <w:rPr>
                <w:rFonts w:eastAsia="仿宋"/>
                <w:color w:val="000000"/>
                <w:kern w:val="0"/>
                <w:sz w:val="21"/>
              </w:rPr>
            </w:pPr>
            <w:r w:rsidRPr="00AF2055">
              <w:rPr>
                <w:rFonts w:eastAsia="仿宋" w:hAnsi="仿宋" w:hint="eastAsia"/>
                <w:spacing w:val="4"/>
                <w:sz w:val="21"/>
              </w:rPr>
              <w:t>益阳市大通湖区水利管理委员会办公室</w:t>
            </w:r>
          </w:p>
        </w:tc>
      </w:tr>
      <w:tr w:rsidR="00525C7B" w:rsidRPr="00AF2055" w:rsidTr="00AF2055">
        <w:trPr>
          <w:trHeight w:val="154"/>
          <w:jc w:val="center"/>
        </w:trPr>
        <w:tc>
          <w:tcPr>
            <w:tcW w:w="862" w:type="dxa"/>
            <w:vAlign w:val="center"/>
          </w:tcPr>
          <w:p w:rsidR="00525C7B" w:rsidRPr="00AF2055" w:rsidRDefault="00525C7B" w:rsidP="003347EE">
            <w:pPr>
              <w:adjustRightInd w:val="0"/>
              <w:snapToGrid w:val="0"/>
              <w:spacing w:line="240" w:lineRule="auto"/>
              <w:ind w:firstLineChars="0" w:firstLine="0"/>
              <w:jc w:val="center"/>
              <w:rPr>
                <w:rFonts w:eastAsia="仿宋"/>
                <w:bCs/>
                <w:sz w:val="21"/>
              </w:rPr>
            </w:pPr>
            <w:r w:rsidRPr="00AF2055">
              <w:rPr>
                <w:rFonts w:eastAsia="仿宋"/>
                <w:bCs/>
                <w:sz w:val="21"/>
              </w:rPr>
              <w:t>5</w:t>
            </w:r>
          </w:p>
        </w:tc>
        <w:tc>
          <w:tcPr>
            <w:tcW w:w="1741" w:type="dxa"/>
            <w:vAlign w:val="center"/>
          </w:tcPr>
          <w:p w:rsidR="00525C7B" w:rsidRPr="00AF2055" w:rsidRDefault="00EF5E8D" w:rsidP="003347EE">
            <w:pPr>
              <w:adjustRightInd w:val="0"/>
              <w:snapToGrid w:val="0"/>
              <w:spacing w:line="240" w:lineRule="auto"/>
              <w:ind w:firstLineChars="0" w:firstLine="0"/>
              <w:jc w:val="center"/>
              <w:rPr>
                <w:rFonts w:eastAsia="仿宋"/>
                <w:bCs/>
                <w:sz w:val="21"/>
              </w:rPr>
            </w:pPr>
            <w:r w:rsidRPr="00AF2055">
              <w:rPr>
                <w:rFonts w:eastAsia="仿宋" w:hAnsi="仿宋"/>
                <w:bCs/>
                <w:sz w:val="21"/>
              </w:rPr>
              <w:t>建设</w:t>
            </w:r>
            <w:r w:rsidR="00525C7B" w:rsidRPr="00AF2055">
              <w:rPr>
                <w:rFonts w:eastAsia="仿宋" w:hAnsi="仿宋"/>
                <w:bCs/>
                <w:sz w:val="21"/>
              </w:rPr>
              <w:t>规模</w:t>
            </w:r>
          </w:p>
        </w:tc>
        <w:tc>
          <w:tcPr>
            <w:tcW w:w="6393" w:type="dxa"/>
            <w:vAlign w:val="center"/>
          </w:tcPr>
          <w:p w:rsidR="00525C7B" w:rsidRPr="00AF2055" w:rsidRDefault="003A7A40" w:rsidP="00D806D2">
            <w:pPr>
              <w:adjustRightInd w:val="0"/>
              <w:snapToGrid w:val="0"/>
              <w:spacing w:line="240" w:lineRule="auto"/>
              <w:ind w:firstLineChars="0" w:firstLine="0"/>
              <w:jc w:val="left"/>
              <w:rPr>
                <w:rFonts w:eastAsia="仿宋"/>
                <w:bCs/>
                <w:sz w:val="21"/>
              </w:rPr>
            </w:pPr>
            <w:r w:rsidRPr="00AF2055">
              <w:rPr>
                <w:rFonts w:eastAsia="仿宋" w:hAnsi="仿宋"/>
                <w:spacing w:val="4"/>
                <w:sz w:val="21"/>
              </w:rPr>
              <w:t>新建引排水闸结合内低水位高扬程电排</w:t>
            </w:r>
            <w:r w:rsidRPr="00AF2055">
              <w:rPr>
                <w:rFonts w:eastAsia="仿宋" w:hAnsi="仿宋"/>
                <w:spacing w:val="4"/>
                <w:sz w:val="21"/>
              </w:rPr>
              <w:t>1</w:t>
            </w:r>
            <w:r w:rsidRPr="00AF2055">
              <w:rPr>
                <w:rFonts w:eastAsia="仿宋" w:hAnsi="仿宋"/>
                <w:spacing w:val="4"/>
                <w:sz w:val="21"/>
              </w:rPr>
              <w:t>处，轴线总长</w:t>
            </w:r>
            <w:r w:rsidRPr="00AF2055">
              <w:rPr>
                <w:rFonts w:eastAsia="仿宋" w:hAnsi="仿宋"/>
                <w:spacing w:val="4"/>
                <w:sz w:val="21"/>
              </w:rPr>
              <w:t>293.00m</w:t>
            </w:r>
            <w:r w:rsidRPr="00AF2055">
              <w:rPr>
                <w:rFonts w:eastAsia="仿宋" w:hAnsi="仿宋"/>
                <w:spacing w:val="4"/>
                <w:sz w:val="21"/>
              </w:rPr>
              <w:t>。其中引排水闸设计排水流量</w:t>
            </w:r>
            <w:r w:rsidRPr="00AF2055">
              <w:rPr>
                <w:rFonts w:eastAsia="仿宋" w:hAnsi="仿宋"/>
                <w:spacing w:val="4"/>
                <w:sz w:val="21"/>
              </w:rPr>
              <w:t>40m</w:t>
            </w:r>
            <w:r w:rsidRPr="00AF2055">
              <w:rPr>
                <w:rFonts w:eastAsia="仿宋" w:hAnsi="仿宋"/>
                <w:spacing w:val="4"/>
                <w:sz w:val="21"/>
                <w:vertAlign w:val="superscript"/>
              </w:rPr>
              <w:t>3</w:t>
            </w:r>
            <w:r w:rsidRPr="00AF2055">
              <w:rPr>
                <w:rFonts w:eastAsia="仿宋" w:hAnsi="仿宋"/>
                <w:spacing w:val="4"/>
                <w:sz w:val="21"/>
              </w:rPr>
              <w:t>/s</w:t>
            </w:r>
            <w:r w:rsidRPr="00AF2055">
              <w:rPr>
                <w:rFonts w:eastAsia="仿宋" w:hAnsi="仿宋"/>
                <w:spacing w:val="4"/>
                <w:sz w:val="21"/>
              </w:rPr>
              <w:t>，设计引水流量</w:t>
            </w:r>
            <w:r w:rsidRPr="00AF2055">
              <w:rPr>
                <w:rFonts w:eastAsia="仿宋" w:hAnsi="仿宋"/>
                <w:spacing w:val="4"/>
                <w:sz w:val="21"/>
              </w:rPr>
              <w:t>114.0m</w:t>
            </w:r>
            <w:r w:rsidRPr="00AF2055">
              <w:rPr>
                <w:rFonts w:eastAsia="仿宋" w:hAnsi="仿宋"/>
                <w:spacing w:val="4"/>
                <w:sz w:val="21"/>
                <w:vertAlign w:val="superscript"/>
              </w:rPr>
              <w:t>3</w:t>
            </w:r>
            <w:r w:rsidRPr="00AF2055">
              <w:rPr>
                <w:rFonts w:eastAsia="仿宋" w:hAnsi="仿宋"/>
                <w:spacing w:val="4"/>
                <w:sz w:val="21"/>
              </w:rPr>
              <w:t>/s</w:t>
            </w:r>
            <w:r w:rsidRPr="00AF2055">
              <w:rPr>
                <w:rFonts w:eastAsia="仿宋" w:hAnsi="仿宋"/>
                <w:spacing w:val="4"/>
                <w:sz w:val="21"/>
              </w:rPr>
              <w:t>；内低水位高扬程电排总装机</w:t>
            </w:r>
            <w:r w:rsidRPr="00AF2055">
              <w:rPr>
                <w:rFonts w:eastAsia="仿宋" w:hAnsi="仿宋"/>
                <w:spacing w:val="4"/>
                <w:sz w:val="21"/>
              </w:rPr>
              <w:t>4</w:t>
            </w:r>
            <w:r w:rsidRPr="00AF2055">
              <w:rPr>
                <w:rFonts w:eastAsia="仿宋" w:hAnsi="仿宋"/>
                <w:spacing w:val="4"/>
                <w:sz w:val="21"/>
              </w:rPr>
              <w:t>台×</w:t>
            </w:r>
            <w:r w:rsidRPr="00AF2055">
              <w:rPr>
                <w:rFonts w:eastAsia="仿宋" w:hAnsi="仿宋"/>
                <w:spacing w:val="4"/>
                <w:sz w:val="21"/>
              </w:rPr>
              <w:t>1000kw=4000kw</w:t>
            </w:r>
            <w:r w:rsidRPr="00AF2055">
              <w:rPr>
                <w:rFonts w:eastAsia="仿宋" w:hAnsi="仿宋"/>
                <w:spacing w:val="4"/>
                <w:sz w:val="21"/>
              </w:rPr>
              <w:t>，总设计流量</w:t>
            </w:r>
            <w:r w:rsidRPr="00AF2055">
              <w:rPr>
                <w:rFonts w:eastAsia="仿宋" w:hAnsi="仿宋"/>
                <w:spacing w:val="4"/>
                <w:sz w:val="21"/>
              </w:rPr>
              <w:t>4</w:t>
            </w:r>
            <w:r w:rsidRPr="00AF2055">
              <w:rPr>
                <w:rFonts w:eastAsia="仿宋" w:hAnsi="仿宋"/>
                <w:spacing w:val="4"/>
                <w:sz w:val="21"/>
              </w:rPr>
              <w:t>台×</w:t>
            </w:r>
            <w:r w:rsidRPr="00AF2055">
              <w:rPr>
                <w:rFonts w:eastAsia="仿宋" w:hAnsi="仿宋"/>
                <w:spacing w:val="4"/>
                <w:sz w:val="21"/>
              </w:rPr>
              <w:t>10.2m</w:t>
            </w:r>
            <w:r w:rsidRPr="00AF2055">
              <w:rPr>
                <w:rFonts w:eastAsia="仿宋" w:hAnsi="仿宋"/>
                <w:spacing w:val="4"/>
                <w:sz w:val="21"/>
                <w:vertAlign w:val="superscript"/>
              </w:rPr>
              <w:t>3</w:t>
            </w:r>
            <w:r w:rsidRPr="00AF2055">
              <w:rPr>
                <w:rFonts w:eastAsia="仿宋" w:hAnsi="仿宋"/>
                <w:spacing w:val="4"/>
                <w:sz w:val="21"/>
              </w:rPr>
              <w:t>/s=40.8m</w:t>
            </w:r>
            <w:r w:rsidRPr="00AF2055">
              <w:rPr>
                <w:rFonts w:eastAsia="仿宋" w:hAnsi="仿宋"/>
                <w:spacing w:val="4"/>
                <w:sz w:val="21"/>
                <w:vertAlign w:val="superscript"/>
              </w:rPr>
              <w:t>3</w:t>
            </w:r>
            <w:r w:rsidRPr="00AF2055">
              <w:rPr>
                <w:rFonts w:eastAsia="仿宋" w:hAnsi="仿宋"/>
                <w:spacing w:val="4"/>
                <w:sz w:val="21"/>
              </w:rPr>
              <w:t>/s</w:t>
            </w:r>
            <w:r w:rsidRPr="00AF2055">
              <w:rPr>
                <w:rFonts w:eastAsia="仿宋" w:hAnsi="仿宋"/>
                <w:spacing w:val="4"/>
                <w:sz w:val="21"/>
              </w:rPr>
              <w:t>。</w:t>
            </w:r>
          </w:p>
        </w:tc>
      </w:tr>
      <w:tr w:rsidR="00525C7B" w:rsidRPr="00AF2055" w:rsidTr="00AF2055">
        <w:trPr>
          <w:trHeight w:val="274"/>
          <w:jc w:val="center"/>
        </w:trPr>
        <w:tc>
          <w:tcPr>
            <w:tcW w:w="862" w:type="dxa"/>
            <w:vAlign w:val="center"/>
          </w:tcPr>
          <w:p w:rsidR="00525C7B" w:rsidRPr="00AF2055" w:rsidRDefault="00525C7B" w:rsidP="003347EE">
            <w:pPr>
              <w:adjustRightInd w:val="0"/>
              <w:snapToGrid w:val="0"/>
              <w:spacing w:line="240" w:lineRule="auto"/>
              <w:ind w:firstLineChars="0" w:firstLine="0"/>
              <w:jc w:val="center"/>
              <w:rPr>
                <w:rFonts w:eastAsia="仿宋"/>
                <w:bCs/>
                <w:sz w:val="21"/>
              </w:rPr>
            </w:pPr>
            <w:r w:rsidRPr="00AF2055">
              <w:rPr>
                <w:rFonts w:eastAsia="仿宋"/>
                <w:bCs/>
                <w:sz w:val="21"/>
              </w:rPr>
              <w:t>6</w:t>
            </w:r>
          </w:p>
        </w:tc>
        <w:tc>
          <w:tcPr>
            <w:tcW w:w="1741" w:type="dxa"/>
            <w:vAlign w:val="center"/>
          </w:tcPr>
          <w:p w:rsidR="00525C7B" w:rsidRPr="00AF2055" w:rsidRDefault="003A7A40" w:rsidP="003347EE">
            <w:pPr>
              <w:adjustRightInd w:val="0"/>
              <w:snapToGrid w:val="0"/>
              <w:spacing w:line="240" w:lineRule="auto"/>
              <w:ind w:firstLineChars="0" w:firstLine="0"/>
              <w:jc w:val="center"/>
              <w:rPr>
                <w:rFonts w:eastAsia="仿宋"/>
                <w:bCs/>
                <w:sz w:val="21"/>
              </w:rPr>
            </w:pPr>
            <w:r w:rsidRPr="00AF2055">
              <w:rPr>
                <w:rFonts w:eastAsia="仿宋" w:hAnsi="仿宋" w:hint="eastAsia"/>
                <w:bCs/>
                <w:sz w:val="21"/>
              </w:rPr>
              <w:t>项目</w:t>
            </w:r>
            <w:r w:rsidR="000639A9" w:rsidRPr="00AF2055">
              <w:rPr>
                <w:rFonts w:eastAsia="仿宋" w:hAnsi="仿宋"/>
                <w:bCs/>
                <w:sz w:val="21"/>
              </w:rPr>
              <w:t>类型</w:t>
            </w:r>
          </w:p>
        </w:tc>
        <w:tc>
          <w:tcPr>
            <w:tcW w:w="6393" w:type="dxa"/>
            <w:vAlign w:val="center"/>
          </w:tcPr>
          <w:p w:rsidR="00525C7B" w:rsidRPr="00AF2055" w:rsidRDefault="00540120" w:rsidP="003347EE">
            <w:pPr>
              <w:pStyle w:val="xl31"/>
              <w:widowControl w:val="0"/>
              <w:pBdr>
                <w:bottom w:val="none" w:sz="0" w:space="0" w:color="auto"/>
                <w:right w:val="none" w:sz="0" w:space="0" w:color="auto"/>
              </w:pBdr>
              <w:adjustRightInd w:val="0"/>
              <w:snapToGrid w:val="0"/>
              <w:spacing w:before="0" w:beforeAutospacing="0" w:after="0" w:afterAutospacing="0"/>
              <w:textAlignment w:val="auto"/>
              <w:rPr>
                <w:rFonts w:eastAsia="仿宋"/>
                <w:bCs/>
                <w:kern w:val="2"/>
                <w:sz w:val="21"/>
                <w:szCs w:val="21"/>
              </w:rPr>
            </w:pPr>
            <w:r>
              <w:rPr>
                <w:rFonts w:eastAsia="仿宋" w:hint="eastAsia"/>
                <w:bCs/>
                <w:kern w:val="2"/>
                <w:sz w:val="21"/>
                <w:szCs w:val="21"/>
              </w:rPr>
              <w:t>市政设施项目</w:t>
            </w:r>
          </w:p>
        </w:tc>
      </w:tr>
      <w:tr w:rsidR="000639A9" w:rsidRPr="00AF2055" w:rsidTr="00AF2055">
        <w:trPr>
          <w:trHeight w:val="274"/>
          <w:jc w:val="center"/>
        </w:trPr>
        <w:tc>
          <w:tcPr>
            <w:tcW w:w="862" w:type="dxa"/>
            <w:vAlign w:val="center"/>
          </w:tcPr>
          <w:p w:rsidR="000639A9" w:rsidRPr="00AF2055" w:rsidRDefault="000639A9" w:rsidP="003347EE">
            <w:pPr>
              <w:adjustRightInd w:val="0"/>
              <w:snapToGrid w:val="0"/>
              <w:spacing w:line="240" w:lineRule="auto"/>
              <w:ind w:firstLineChars="0" w:firstLine="0"/>
              <w:jc w:val="center"/>
              <w:rPr>
                <w:rFonts w:eastAsia="仿宋"/>
                <w:bCs/>
                <w:sz w:val="21"/>
              </w:rPr>
            </w:pPr>
            <w:r w:rsidRPr="00AF2055">
              <w:rPr>
                <w:rFonts w:eastAsia="仿宋"/>
                <w:bCs/>
                <w:sz w:val="21"/>
              </w:rPr>
              <w:t>7</w:t>
            </w:r>
          </w:p>
        </w:tc>
        <w:tc>
          <w:tcPr>
            <w:tcW w:w="1741" w:type="dxa"/>
            <w:vAlign w:val="center"/>
          </w:tcPr>
          <w:p w:rsidR="000639A9" w:rsidRPr="00AF2055" w:rsidRDefault="000639A9" w:rsidP="003347EE">
            <w:pPr>
              <w:adjustRightInd w:val="0"/>
              <w:snapToGrid w:val="0"/>
              <w:spacing w:line="240" w:lineRule="auto"/>
              <w:ind w:firstLineChars="0" w:firstLine="0"/>
              <w:jc w:val="center"/>
              <w:rPr>
                <w:rFonts w:eastAsia="仿宋"/>
                <w:bCs/>
                <w:sz w:val="21"/>
              </w:rPr>
            </w:pPr>
            <w:r w:rsidRPr="00AF2055">
              <w:rPr>
                <w:rFonts w:eastAsia="仿宋" w:hAnsi="仿宋"/>
                <w:bCs/>
                <w:sz w:val="21"/>
              </w:rPr>
              <w:t>年运行时间</w:t>
            </w:r>
          </w:p>
        </w:tc>
        <w:tc>
          <w:tcPr>
            <w:tcW w:w="6393" w:type="dxa"/>
            <w:vAlign w:val="center"/>
          </w:tcPr>
          <w:p w:rsidR="000639A9" w:rsidRPr="00AF2055" w:rsidRDefault="003A7A40" w:rsidP="008A56BA">
            <w:pPr>
              <w:pStyle w:val="xl31"/>
              <w:widowControl w:val="0"/>
              <w:pBdr>
                <w:bottom w:val="none" w:sz="0" w:space="0" w:color="auto"/>
                <w:right w:val="none" w:sz="0" w:space="0" w:color="auto"/>
              </w:pBdr>
              <w:adjustRightInd w:val="0"/>
              <w:snapToGrid w:val="0"/>
              <w:spacing w:before="0" w:beforeAutospacing="0" w:after="0" w:afterAutospacing="0"/>
              <w:textAlignment w:val="auto"/>
              <w:rPr>
                <w:rFonts w:eastAsia="仿宋"/>
                <w:bCs/>
                <w:kern w:val="2"/>
                <w:sz w:val="21"/>
                <w:szCs w:val="21"/>
              </w:rPr>
            </w:pPr>
            <w:r w:rsidRPr="00AF2055">
              <w:rPr>
                <w:rFonts w:eastAsia="仿宋" w:hint="eastAsia"/>
                <w:bCs/>
                <w:kern w:val="2"/>
                <w:sz w:val="21"/>
                <w:szCs w:val="21"/>
              </w:rPr>
              <w:t>根据大通湖、藕池东支河的水位</w:t>
            </w:r>
            <w:r w:rsidR="008A56BA">
              <w:rPr>
                <w:rFonts w:eastAsia="仿宋" w:hint="eastAsia"/>
                <w:bCs/>
                <w:kern w:val="2"/>
                <w:sz w:val="21"/>
                <w:szCs w:val="21"/>
              </w:rPr>
              <w:t>结合防洪排涝、水质改善</w:t>
            </w:r>
            <w:r w:rsidRPr="00AF2055">
              <w:rPr>
                <w:rFonts w:eastAsia="仿宋" w:hint="eastAsia"/>
                <w:bCs/>
                <w:kern w:val="2"/>
                <w:sz w:val="21"/>
                <w:szCs w:val="21"/>
              </w:rPr>
              <w:t>需求进行合理调度</w:t>
            </w:r>
          </w:p>
        </w:tc>
      </w:tr>
      <w:tr w:rsidR="000639A9" w:rsidRPr="00AF2055" w:rsidTr="00AF2055">
        <w:trPr>
          <w:trHeight w:val="274"/>
          <w:jc w:val="center"/>
        </w:trPr>
        <w:tc>
          <w:tcPr>
            <w:tcW w:w="862" w:type="dxa"/>
            <w:vAlign w:val="center"/>
          </w:tcPr>
          <w:p w:rsidR="000639A9" w:rsidRPr="00AF2055" w:rsidRDefault="000639A9" w:rsidP="003347EE">
            <w:pPr>
              <w:adjustRightInd w:val="0"/>
              <w:snapToGrid w:val="0"/>
              <w:spacing w:line="240" w:lineRule="auto"/>
              <w:ind w:firstLineChars="0" w:firstLine="0"/>
              <w:jc w:val="center"/>
              <w:rPr>
                <w:rFonts w:eastAsia="仿宋"/>
                <w:bCs/>
                <w:sz w:val="21"/>
              </w:rPr>
            </w:pPr>
            <w:r w:rsidRPr="00AF2055">
              <w:rPr>
                <w:rFonts w:eastAsia="仿宋"/>
                <w:bCs/>
                <w:sz w:val="21"/>
              </w:rPr>
              <w:t>8</w:t>
            </w:r>
          </w:p>
        </w:tc>
        <w:tc>
          <w:tcPr>
            <w:tcW w:w="1741" w:type="dxa"/>
            <w:vAlign w:val="center"/>
          </w:tcPr>
          <w:p w:rsidR="000639A9" w:rsidRPr="00AF2055" w:rsidRDefault="000639A9" w:rsidP="003347EE">
            <w:pPr>
              <w:adjustRightInd w:val="0"/>
              <w:snapToGrid w:val="0"/>
              <w:spacing w:line="240" w:lineRule="auto"/>
              <w:ind w:firstLineChars="0" w:firstLine="0"/>
              <w:jc w:val="center"/>
              <w:rPr>
                <w:rFonts w:eastAsia="仿宋"/>
                <w:bCs/>
                <w:sz w:val="21"/>
              </w:rPr>
            </w:pPr>
            <w:r w:rsidRPr="00AF2055">
              <w:rPr>
                <w:rFonts w:eastAsia="仿宋" w:hAnsi="仿宋"/>
                <w:bCs/>
                <w:sz w:val="21"/>
              </w:rPr>
              <w:t>占地面积</w:t>
            </w:r>
            <w:r w:rsidR="0063298F">
              <w:rPr>
                <w:rFonts w:eastAsia="仿宋" w:hAnsi="仿宋" w:hint="eastAsia"/>
                <w:bCs/>
                <w:sz w:val="21"/>
              </w:rPr>
              <w:t>及类型</w:t>
            </w:r>
          </w:p>
        </w:tc>
        <w:tc>
          <w:tcPr>
            <w:tcW w:w="6393" w:type="dxa"/>
            <w:vAlign w:val="center"/>
          </w:tcPr>
          <w:p w:rsidR="000639A9" w:rsidRPr="00AF2055" w:rsidRDefault="0063298F" w:rsidP="0063298F">
            <w:pPr>
              <w:adjustRightInd w:val="0"/>
              <w:snapToGrid w:val="0"/>
              <w:spacing w:line="240" w:lineRule="auto"/>
              <w:ind w:firstLineChars="0" w:firstLine="0"/>
              <w:rPr>
                <w:rFonts w:eastAsia="仿宋"/>
                <w:bCs/>
                <w:sz w:val="21"/>
              </w:rPr>
            </w:pPr>
            <w:r w:rsidRPr="0063298F">
              <w:rPr>
                <w:rFonts w:eastAsia="仿宋" w:hAnsi="仿宋" w:hint="eastAsia"/>
                <w:spacing w:val="4"/>
                <w:sz w:val="21"/>
              </w:rPr>
              <w:t>工程总占地面积</w:t>
            </w:r>
            <w:r w:rsidRPr="0063298F">
              <w:rPr>
                <w:rFonts w:eastAsia="仿宋" w:hAnsi="仿宋" w:hint="eastAsia"/>
                <w:spacing w:val="4"/>
                <w:sz w:val="21"/>
              </w:rPr>
              <w:t>63.20</w:t>
            </w:r>
            <w:r w:rsidRPr="0063298F">
              <w:rPr>
                <w:rFonts w:eastAsia="仿宋" w:hAnsi="仿宋" w:hint="eastAsia"/>
                <w:spacing w:val="4"/>
                <w:sz w:val="21"/>
              </w:rPr>
              <w:t>亩，其中永久占地</w:t>
            </w:r>
            <w:r w:rsidRPr="0063298F">
              <w:rPr>
                <w:rFonts w:eastAsia="仿宋" w:hAnsi="仿宋" w:hint="eastAsia"/>
                <w:spacing w:val="4"/>
                <w:sz w:val="21"/>
              </w:rPr>
              <w:t>5.10</w:t>
            </w:r>
            <w:r w:rsidRPr="0063298F">
              <w:rPr>
                <w:rFonts w:eastAsia="仿宋" w:hAnsi="仿宋" w:hint="eastAsia"/>
                <w:spacing w:val="4"/>
                <w:sz w:val="21"/>
              </w:rPr>
              <w:t>亩，临时占地</w:t>
            </w:r>
            <w:r w:rsidRPr="0063298F">
              <w:rPr>
                <w:rFonts w:eastAsia="仿宋" w:hAnsi="仿宋" w:hint="eastAsia"/>
                <w:spacing w:val="4"/>
                <w:sz w:val="21"/>
              </w:rPr>
              <w:t>58.10</w:t>
            </w:r>
            <w:r w:rsidRPr="0063298F">
              <w:rPr>
                <w:rFonts w:eastAsia="仿宋" w:hAnsi="仿宋" w:hint="eastAsia"/>
                <w:spacing w:val="4"/>
                <w:sz w:val="21"/>
              </w:rPr>
              <w:t>亩。永久占用的</w:t>
            </w:r>
            <w:r w:rsidRPr="0063298F">
              <w:rPr>
                <w:rFonts w:eastAsia="仿宋" w:hAnsi="仿宋" w:hint="eastAsia"/>
                <w:spacing w:val="4"/>
                <w:sz w:val="21"/>
              </w:rPr>
              <w:t>5.10</w:t>
            </w:r>
            <w:r w:rsidRPr="0063298F">
              <w:rPr>
                <w:rFonts w:eastAsia="仿宋" w:hAnsi="仿宋" w:hint="eastAsia"/>
                <w:spacing w:val="4"/>
                <w:sz w:val="21"/>
              </w:rPr>
              <w:t>亩土地中，</w:t>
            </w:r>
            <w:r w:rsidRPr="0063298F">
              <w:rPr>
                <w:rFonts w:eastAsia="仿宋" w:hAnsi="仿宋" w:hint="eastAsia"/>
                <w:spacing w:val="4"/>
                <w:sz w:val="21"/>
              </w:rPr>
              <w:t>3.30</w:t>
            </w:r>
            <w:r w:rsidRPr="0063298F">
              <w:rPr>
                <w:rFonts w:eastAsia="仿宋" w:hAnsi="仿宋" w:hint="eastAsia"/>
                <w:spacing w:val="4"/>
                <w:sz w:val="21"/>
              </w:rPr>
              <w:t>亩位于明山电排现有厂区内，无需征地，仅永久占用的河滩地需征地，共</w:t>
            </w:r>
            <w:r w:rsidRPr="0063298F">
              <w:rPr>
                <w:rFonts w:eastAsia="仿宋" w:hAnsi="仿宋" w:hint="eastAsia"/>
                <w:spacing w:val="4"/>
                <w:sz w:val="21"/>
              </w:rPr>
              <w:t>1.80</w:t>
            </w:r>
            <w:r w:rsidRPr="0063298F">
              <w:rPr>
                <w:rFonts w:eastAsia="仿宋" w:hAnsi="仿宋" w:hint="eastAsia"/>
                <w:spacing w:val="4"/>
                <w:sz w:val="21"/>
              </w:rPr>
              <w:t>亩。主要占地类型为坑塘、河滩地及水利设施用地</w:t>
            </w:r>
            <w:r>
              <w:rPr>
                <w:rFonts w:eastAsia="仿宋" w:hAnsi="仿宋" w:hint="eastAsia"/>
                <w:spacing w:val="4"/>
                <w:sz w:val="21"/>
              </w:rPr>
              <w:t>。</w:t>
            </w:r>
          </w:p>
        </w:tc>
      </w:tr>
      <w:tr w:rsidR="000639A9" w:rsidRPr="00AF2055" w:rsidTr="00AF2055">
        <w:trPr>
          <w:trHeight w:val="274"/>
          <w:jc w:val="center"/>
        </w:trPr>
        <w:tc>
          <w:tcPr>
            <w:tcW w:w="862" w:type="dxa"/>
            <w:vAlign w:val="center"/>
          </w:tcPr>
          <w:p w:rsidR="000639A9" w:rsidRPr="00AF2055" w:rsidRDefault="000639A9" w:rsidP="003347EE">
            <w:pPr>
              <w:adjustRightInd w:val="0"/>
              <w:snapToGrid w:val="0"/>
              <w:spacing w:line="240" w:lineRule="auto"/>
              <w:ind w:firstLineChars="0" w:firstLine="0"/>
              <w:jc w:val="center"/>
              <w:rPr>
                <w:rFonts w:eastAsia="仿宋"/>
                <w:bCs/>
                <w:sz w:val="21"/>
              </w:rPr>
            </w:pPr>
            <w:r w:rsidRPr="00AF2055">
              <w:rPr>
                <w:rFonts w:eastAsia="仿宋"/>
                <w:bCs/>
                <w:sz w:val="21"/>
              </w:rPr>
              <w:t>9</w:t>
            </w:r>
          </w:p>
        </w:tc>
        <w:tc>
          <w:tcPr>
            <w:tcW w:w="1741" w:type="dxa"/>
            <w:vAlign w:val="center"/>
          </w:tcPr>
          <w:p w:rsidR="000639A9" w:rsidRPr="00AF2055" w:rsidRDefault="003A7A40" w:rsidP="003347EE">
            <w:pPr>
              <w:adjustRightInd w:val="0"/>
              <w:snapToGrid w:val="0"/>
              <w:spacing w:line="240" w:lineRule="auto"/>
              <w:ind w:firstLineChars="0" w:firstLine="0"/>
              <w:jc w:val="center"/>
              <w:rPr>
                <w:rFonts w:eastAsia="仿宋"/>
                <w:bCs/>
                <w:sz w:val="21"/>
              </w:rPr>
            </w:pPr>
            <w:r w:rsidRPr="00AF2055">
              <w:rPr>
                <w:rFonts w:eastAsia="仿宋" w:hAnsi="仿宋" w:hint="eastAsia"/>
                <w:bCs/>
                <w:sz w:val="21"/>
              </w:rPr>
              <w:t>地理</w:t>
            </w:r>
            <w:r w:rsidR="000075C2" w:rsidRPr="00AF2055">
              <w:rPr>
                <w:rFonts w:eastAsia="仿宋" w:hAnsi="仿宋"/>
                <w:bCs/>
                <w:sz w:val="21"/>
              </w:rPr>
              <w:t>坐标</w:t>
            </w:r>
          </w:p>
        </w:tc>
        <w:tc>
          <w:tcPr>
            <w:tcW w:w="6393" w:type="dxa"/>
            <w:vAlign w:val="center"/>
          </w:tcPr>
          <w:p w:rsidR="000639A9" w:rsidRPr="00AF2055" w:rsidRDefault="0063298F" w:rsidP="003A7A40">
            <w:pPr>
              <w:adjustRightInd w:val="0"/>
              <w:snapToGrid w:val="0"/>
              <w:spacing w:line="240" w:lineRule="auto"/>
              <w:ind w:firstLineChars="0" w:firstLine="0"/>
              <w:rPr>
                <w:rFonts w:eastAsia="仿宋"/>
                <w:color w:val="000000"/>
                <w:sz w:val="21"/>
              </w:rPr>
            </w:pPr>
            <w:r>
              <w:rPr>
                <w:rFonts w:eastAsia="仿宋" w:hAnsi="仿宋" w:hint="eastAsia"/>
                <w:spacing w:val="4"/>
                <w:sz w:val="21"/>
              </w:rPr>
              <w:t>1</w:t>
            </w:r>
            <w:r>
              <w:rPr>
                <w:rFonts w:eastAsia="仿宋" w:hAnsi="仿宋" w:hint="eastAsia"/>
                <w:spacing w:val="4"/>
                <w:sz w:val="21"/>
              </w:rPr>
              <w:t>）</w:t>
            </w:r>
            <w:r w:rsidR="00FE6108">
              <w:rPr>
                <w:rFonts w:eastAsia="仿宋" w:hAnsi="仿宋" w:hint="eastAsia"/>
                <w:spacing w:val="4"/>
                <w:sz w:val="21"/>
              </w:rPr>
              <w:t>新建</w:t>
            </w:r>
            <w:r w:rsidR="003A7A40" w:rsidRPr="00AF2055">
              <w:rPr>
                <w:rFonts w:eastAsia="仿宋" w:hAnsi="仿宋"/>
                <w:spacing w:val="4"/>
                <w:sz w:val="21"/>
              </w:rPr>
              <w:t>引排水闸结合内低水位高扬程电排</w:t>
            </w:r>
            <w:r w:rsidR="00EE4A80" w:rsidRPr="00AF2055">
              <w:rPr>
                <w:rFonts w:eastAsia="仿宋" w:hAnsi="仿宋" w:hint="eastAsia"/>
                <w:spacing w:val="4"/>
                <w:sz w:val="21"/>
              </w:rPr>
              <w:t>站</w:t>
            </w:r>
            <w:r w:rsidR="003A7A40" w:rsidRPr="00AF2055">
              <w:rPr>
                <w:rFonts w:eastAsia="仿宋" w:hAnsi="仿宋" w:hint="eastAsia"/>
                <w:color w:val="000000"/>
                <w:sz w:val="21"/>
              </w:rPr>
              <w:t>：</w:t>
            </w:r>
            <w:r w:rsidR="003347EE" w:rsidRPr="00FE6108">
              <w:rPr>
                <w:rFonts w:eastAsia="仿宋" w:hAnsi="仿宋"/>
                <w:color w:val="000000"/>
                <w:sz w:val="21"/>
              </w:rPr>
              <w:t>东经</w:t>
            </w:r>
            <w:r w:rsidR="003347EE" w:rsidRPr="00FE6108">
              <w:rPr>
                <w:rFonts w:eastAsia="仿宋"/>
                <w:color w:val="000000"/>
                <w:sz w:val="21"/>
              </w:rPr>
              <w:t>1</w:t>
            </w:r>
            <w:r w:rsidR="00E27794" w:rsidRPr="00FE6108">
              <w:rPr>
                <w:rFonts w:eastAsia="仿宋" w:hint="eastAsia"/>
                <w:color w:val="000000"/>
                <w:sz w:val="21"/>
              </w:rPr>
              <w:t>1</w:t>
            </w:r>
            <w:r w:rsidR="00FE6108">
              <w:rPr>
                <w:rFonts w:eastAsia="仿宋" w:hint="eastAsia"/>
                <w:color w:val="000000"/>
                <w:sz w:val="21"/>
              </w:rPr>
              <w:t>2.542096</w:t>
            </w:r>
            <w:r w:rsidR="003347EE" w:rsidRPr="00FE6108">
              <w:rPr>
                <w:rFonts w:eastAsia="仿宋"/>
                <w:color w:val="000000"/>
                <w:sz w:val="21"/>
              </w:rPr>
              <w:t>°</w:t>
            </w:r>
            <w:r w:rsidR="003347EE" w:rsidRPr="00FE6108">
              <w:rPr>
                <w:rFonts w:eastAsia="仿宋" w:hAnsi="仿宋"/>
                <w:color w:val="000000"/>
                <w:sz w:val="21"/>
              </w:rPr>
              <w:t>、北纬</w:t>
            </w:r>
            <w:r w:rsidR="003347EE" w:rsidRPr="00FE6108">
              <w:rPr>
                <w:rFonts w:eastAsia="仿宋"/>
                <w:color w:val="000000"/>
                <w:sz w:val="21"/>
              </w:rPr>
              <w:t>2</w:t>
            </w:r>
            <w:r w:rsidR="00FE6108">
              <w:rPr>
                <w:rFonts w:eastAsia="仿宋" w:hint="eastAsia"/>
                <w:color w:val="000000"/>
                <w:sz w:val="21"/>
              </w:rPr>
              <w:t>9.302129</w:t>
            </w:r>
            <w:r w:rsidR="003347EE" w:rsidRPr="00FE6108">
              <w:rPr>
                <w:rFonts w:eastAsia="仿宋"/>
                <w:color w:val="000000"/>
                <w:sz w:val="21"/>
              </w:rPr>
              <w:t>°</w:t>
            </w:r>
            <w:r w:rsidR="00FE6108">
              <w:rPr>
                <w:rFonts w:eastAsia="仿宋" w:hint="eastAsia"/>
                <w:color w:val="000000"/>
                <w:sz w:val="21"/>
              </w:rPr>
              <w:t>，海拔</w:t>
            </w:r>
            <w:r w:rsidR="00FE6108">
              <w:rPr>
                <w:rFonts w:eastAsia="仿宋" w:hint="eastAsia"/>
                <w:color w:val="000000"/>
                <w:sz w:val="21"/>
              </w:rPr>
              <w:t>34m</w:t>
            </w:r>
            <w:r w:rsidR="00FE6108">
              <w:rPr>
                <w:rFonts w:eastAsia="仿宋" w:hint="eastAsia"/>
                <w:color w:val="000000"/>
                <w:sz w:val="21"/>
              </w:rPr>
              <w:t>。</w:t>
            </w:r>
          </w:p>
          <w:p w:rsidR="00EB1AB7" w:rsidRPr="00FE6108" w:rsidRDefault="0063298F" w:rsidP="00EB1AB7">
            <w:pPr>
              <w:adjustRightInd w:val="0"/>
              <w:snapToGrid w:val="0"/>
              <w:spacing w:line="240" w:lineRule="auto"/>
              <w:ind w:firstLineChars="0" w:firstLine="0"/>
              <w:rPr>
                <w:rFonts w:eastAsia="仿宋"/>
                <w:color w:val="000000"/>
                <w:sz w:val="21"/>
              </w:rPr>
            </w:pPr>
            <w:r>
              <w:rPr>
                <w:rFonts w:eastAsia="仿宋" w:hint="eastAsia"/>
                <w:color w:val="000000"/>
                <w:sz w:val="21"/>
              </w:rPr>
              <w:t>2</w:t>
            </w:r>
            <w:r>
              <w:rPr>
                <w:rFonts w:eastAsia="仿宋" w:hint="eastAsia"/>
                <w:color w:val="000000"/>
                <w:sz w:val="21"/>
              </w:rPr>
              <w:t>）</w:t>
            </w:r>
            <w:r w:rsidR="00FE6108">
              <w:rPr>
                <w:rFonts w:eastAsia="仿宋" w:hint="eastAsia"/>
                <w:color w:val="000000"/>
                <w:sz w:val="21"/>
              </w:rPr>
              <w:t>新建</w:t>
            </w:r>
            <w:r w:rsidR="003A7A40" w:rsidRPr="00AF2055">
              <w:rPr>
                <w:rFonts w:eastAsia="仿宋" w:hint="eastAsia"/>
                <w:color w:val="000000"/>
                <w:sz w:val="21"/>
              </w:rPr>
              <w:t>藕池东支河引排口：</w:t>
            </w:r>
            <w:r w:rsidR="00FE6108" w:rsidRPr="00FE6108">
              <w:rPr>
                <w:rFonts w:eastAsia="仿宋" w:hAnsi="仿宋"/>
                <w:color w:val="000000"/>
                <w:sz w:val="21"/>
              </w:rPr>
              <w:t>东经</w:t>
            </w:r>
            <w:r w:rsidR="00FE6108" w:rsidRPr="00FE6108">
              <w:rPr>
                <w:rFonts w:eastAsia="仿宋"/>
                <w:color w:val="000000"/>
                <w:sz w:val="21"/>
              </w:rPr>
              <w:t>1</w:t>
            </w:r>
            <w:r w:rsidR="00FE6108" w:rsidRPr="00FE6108">
              <w:rPr>
                <w:rFonts w:eastAsia="仿宋" w:hint="eastAsia"/>
                <w:color w:val="000000"/>
                <w:sz w:val="21"/>
              </w:rPr>
              <w:t>1</w:t>
            </w:r>
            <w:r w:rsidR="00FE6108">
              <w:rPr>
                <w:rFonts w:eastAsia="仿宋" w:hint="eastAsia"/>
                <w:color w:val="000000"/>
                <w:sz w:val="21"/>
              </w:rPr>
              <w:t>2.542051</w:t>
            </w:r>
            <w:r w:rsidR="00FE6108" w:rsidRPr="00FE6108">
              <w:rPr>
                <w:rFonts w:eastAsia="仿宋"/>
                <w:color w:val="000000"/>
                <w:sz w:val="21"/>
              </w:rPr>
              <w:t>°</w:t>
            </w:r>
            <w:r w:rsidR="00FE6108" w:rsidRPr="00FE6108">
              <w:rPr>
                <w:rFonts w:eastAsia="仿宋" w:hAnsi="仿宋"/>
                <w:color w:val="000000"/>
                <w:sz w:val="21"/>
              </w:rPr>
              <w:t>、北纬</w:t>
            </w:r>
            <w:r w:rsidR="00FE6108" w:rsidRPr="00FE6108">
              <w:rPr>
                <w:rFonts w:eastAsia="仿宋"/>
                <w:color w:val="000000"/>
                <w:sz w:val="21"/>
              </w:rPr>
              <w:t>2</w:t>
            </w:r>
            <w:r w:rsidR="00FE6108">
              <w:rPr>
                <w:rFonts w:eastAsia="仿宋" w:hint="eastAsia"/>
                <w:color w:val="000000"/>
                <w:sz w:val="21"/>
              </w:rPr>
              <w:t>9.304161</w:t>
            </w:r>
            <w:r w:rsidR="00FE6108" w:rsidRPr="00FE6108">
              <w:rPr>
                <w:rFonts w:eastAsia="仿宋"/>
                <w:color w:val="000000"/>
                <w:sz w:val="21"/>
              </w:rPr>
              <w:t>°</w:t>
            </w:r>
            <w:r w:rsidR="00FE6108">
              <w:rPr>
                <w:rFonts w:eastAsia="仿宋" w:hint="eastAsia"/>
                <w:color w:val="000000"/>
                <w:sz w:val="21"/>
              </w:rPr>
              <w:t>，海拔</w:t>
            </w:r>
            <w:r w:rsidR="00FE6108">
              <w:rPr>
                <w:rFonts w:eastAsia="仿宋" w:hint="eastAsia"/>
                <w:color w:val="000000"/>
                <w:sz w:val="21"/>
              </w:rPr>
              <w:t>27m</w:t>
            </w:r>
            <w:r w:rsidR="00D608D1">
              <w:rPr>
                <w:rFonts w:eastAsia="仿宋" w:hint="eastAsia"/>
                <w:color w:val="000000"/>
                <w:sz w:val="21"/>
              </w:rPr>
              <w:t>；</w:t>
            </w:r>
            <w:r w:rsidR="00EB1AB7" w:rsidRPr="00FE6108">
              <w:rPr>
                <w:rFonts w:eastAsia="仿宋" w:hAnsi="仿宋"/>
                <w:color w:val="000000"/>
                <w:sz w:val="21"/>
              </w:rPr>
              <w:t>位于</w:t>
            </w:r>
            <w:r w:rsidRPr="00FE6108">
              <w:rPr>
                <w:rFonts w:eastAsia="仿宋" w:hAnsi="仿宋"/>
                <w:color w:val="000000"/>
                <w:sz w:val="21"/>
              </w:rPr>
              <w:t>现有</w:t>
            </w:r>
            <w:r w:rsidR="00EB1AB7" w:rsidRPr="00FE6108">
              <w:rPr>
                <w:rFonts w:eastAsia="仿宋" w:hAnsi="仿宋"/>
                <w:color w:val="000000"/>
                <w:sz w:val="21"/>
              </w:rPr>
              <w:t>明山电排</w:t>
            </w:r>
            <w:r w:rsidR="00D608D1">
              <w:rPr>
                <w:rFonts w:eastAsia="仿宋" w:hAnsi="仿宋" w:hint="eastAsia"/>
                <w:color w:val="000000"/>
                <w:sz w:val="21"/>
              </w:rPr>
              <w:t>藕池东支河引</w:t>
            </w:r>
            <w:r w:rsidR="00EB1AB7" w:rsidRPr="00FE6108">
              <w:rPr>
                <w:rFonts w:eastAsia="仿宋" w:hAnsi="仿宋"/>
                <w:color w:val="000000"/>
                <w:sz w:val="21"/>
              </w:rPr>
              <w:t>排口上游约</w:t>
            </w:r>
            <w:r w:rsidR="00FE6108">
              <w:rPr>
                <w:rFonts w:eastAsia="仿宋" w:hint="eastAsia"/>
                <w:color w:val="000000"/>
                <w:sz w:val="21"/>
              </w:rPr>
              <w:t>18</w:t>
            </w:r>
            <w:r w:rsidR="00EB1AB7" w:rsidRPr="00FE6108">
              <w:rPr>
                <w:rFonts w:eastAsia="仿宋"/>
                <w:color w:val="000000"/>
                <w:sz w:val="21"/>
              </w:rPr>
              <w:t>0m</w:t>
            </w:r>
            <w:r w:rsidR="00EB1AB7" w:rsidRPr="00FE6108">
              <w:rPr>
                <w:rFonts w:eastAsia="仿宋" w:hAnsi="仿宋"/>
                <w:color w:val="000000"/>
                <w:sz w:val="21"/>
              </w:rPr>
              <w:t>处。</w:t>
            </w:r>
          </w:p>
          <w:p w:rsidR="00FE6108" w:rsidRDefault="0063298F" w:rsidP="00FE6108">
            <w:pPr>
              <w:adjustRightInd w:val="0"/>
              <w:snapToGrid w:val="0"/>
              <w:spacing w:line="240" w:lineRule="auto"/>
              <w:ind w:firstLineChars="0" w:firstLine="0"/>
              <w:rPr>
                <w:rFonts w:eastAsia="仿宋"/>
                <w:color w:val="000000"/>
                <w:sz w:val="21"/>
              </w:rPr>
            </w:pPr>
            <w:r>
              <w:rPr>
                <w:rFonts w:eastAsia="仿宋" w:hint="eastAsia"/>
                <w:color w:val="000000"/>
                <w:sz w:val="21"/>
              </w:rPr>
              <w:t>3</w:t>
            </w:r>
            <w:r>
              <w:rPr>
                <w:rFonts w:eastAsia="仿宋" w:hint="eastAsia"/>
                <w:color w:val="000000"/>
                <w:sz w:val="21"/>
              </w:rPr>
              <w:t>）现有</w:t>
            </w:r>
            <w:r w:rsidR="00FE6108">
              <w:rPr>
                <w:rFonts w:eastAsia="仿宋" w:hint="eastAsia"/>
                <w:color w:val="000000"/>
                <w:sz w:val="21"/>
              </w:rPr>
              <w:t>明山电排</w:t>
            </w:r>
            <w:r w:rsidR="00FE6108" w:rsidRPr="00AF2055">
              <w:rPr>
                <w:rFonts w:eastAsia="仿宋" w:hint="eastAsia"/>
                <w:color w:val="000000"/>
                <w:sz w:val="21"/>
              </w:rPr>
              <w:t>藕池东支河引排口：</w:t>
            </w:r>
            <w:r w:rsidR="00FE6108" w:rsidRPr="00FE6108">
              <w:rPr>
                <w:rFonts w:eastAsia="仿宋" w:hAnsi="仿宋"/>
                <w:color w:val="000000"/>
                <w:sz w:val="21"/>
              </w:rPr>
              <w:t>东经</w:t>
            </w:r>
            <w:r w:rsidR="00FE6108" w:rsidRPr="00FE6108">
              <w:rPr>
                <w:rFonts w:eastAsia="仿宋"/>
                <w:color w:val="000000"/>
                <w:sz w:val="21"/>
              </w:rPr>
              <w:t>1</w:t>
            </w:r>
            <w:r w:rsidR="00FE6108" w:rsidRPr="00FE6108">
              <w:rPr>
                <w:rFonts w:eastAsia="仿宋" w:hint="eastAsia"/>
                <w:color w:val="000000"/>
                <w:sz w:val="21"/>
              </w:rPr>
              <w:t>1</w:t>
            </w:r>
            <w:r w:rsidR="00FE6108">
              <w:rPr>
                <w:rFonts w:eastAsia="仿宋" w:hint="eastAsia"/>
                <w:color w:val="000000"/>
                <w:sz w:val="21"/>
              </w:rPr>
              <w:t>2.544003</w:t>
            </w:r>
            <w:r w:rsidR="00FE6108" w:rsidRPr="00FE6108">
              <w:rPr>
                <w:rFonts w:eastAsia="仿宋"/>
                <w:color w:val="000000"/>
                <w:sz w:val="21"/>
              </w:rPr>
              <w:t>°</w:t>
            </w:r>
            <w:r w:rsidR="00FE6108" w:rsidRPr="00FE6108">
              <w:rPr>
                <w:rFonts w:eastAsia="仿宋" w:hAnsi="仿宋"/>
                <w:color w:val="000000"/>
                <w:sz w:val="21"/>
              </w:rPr>
              <w:t>、北纬</w:t>
            </w:r>
            <w:r w:rsidR="00FE6108" w:rsidRPr="00FE6108">
              <w:rPr>
                <w:rFonts w:eastAsia="仿宋"/>
                <w:color w:val="000000"/>
                <w:sz w:val="21"/>
              </w:rPr>
              <w:t>2</w:t>
            </w:r>
            <w:r w:rsidR="00FE6108">
              <w:rPr>
                <w:rFonts w:eastAsia="仿宋" w:hint="eastAsia"/>
                <w:color w:val="000000"/>
                <w:sz w:val="21"/>
              </w:rPr>
              <w:t>9.303678</w:t>
            </w:r>
            <w:r w:rsidR="00FE6108" w:rsidRPr="00FE6108">
              <w:rPr>
                <w:rFonts w:eastAsia="仿宋"/>
                <w:color w:val="000000"/>
                <w:sz w:val="21"/>
              </w:rPr>
              <w:t>°</w:t>
            </w:r>
            <w:r w:rsidR="00FE6108">
              <w:rPr>
                <w:rFonts w:eastAsia="仿宋" w:hint="eastAsia"/>
                <w:color w:val="000000"/>
                <w:sz w:val="21"/>
              </w:rPr>
              <w:t>，海拔</w:t>
            </w:r>
            <w:r w:rsidR="00FE6108">
              <w:rPr>
                <w:rFonts w:eastAsia="仿宋" w:hint="eastAsia"/>
                <w:color w:val="000000"/>
                <w:sz w:val="21"/>
              </w:rPr>
              <w:t>32m</w:t>
            </w:r>
            <w:r w:rsidR="00FE6108">
              <w:rPr>
                <w:rFonts w:eastAsia="仿宋" w:hint="eastAsia"/>
                <w:color w:val="000000"/>
                <w:sz w:val="21"/>
              </w:rPr>
              <w:t>。</w:t>
            </w:r>
          </w:p>
          <w:p w:rsidR="0063298F" w:rsidRPr="00D608D1" w:rsidRDefault="0063298F" w:rsidP="0063298F">
            <w:pPr>
              <w:adjustRightInd w:val="0"/>
              <w:snapToGrid w:val="0"/>
              <w:spacing w:line="240" w:lineRule="auto"/>
              <w:ind w:firstLineChars="0" w:firstLine="0"/>
              <w:rPr>
                <w:rFonts w:eastAsia="仿宋"/>
                <w:color w:val="000000"/>
                <w:sz w:val="21"/>
              </w:rPr>
            </w:pPr>
            <w:r>
              <w:rPr>
                <w:rFonts w:eastAsia="仿宋" w:hint="eastAsia"/>
                <w:color w:val="000000"/>
                <w:sz w:val="21"/>
              </w:rPr>
              <w:t>4</w:t>
            </w:r>
            <w:r>
              <w:rPr>
                <w:rFonts w:eastAsia="仿宋" w:hint="eastAsia"/>
                <w:color w:val="000000"/>
                <w:sz w:val="21"/>
              </w:rPr>
              <w:t>）现有明山电排</w:t>
            </w:r>
            <w:r w:rsidRPr="00AF2055">
              <w:rPr>
                <w:rFonts w:eastAsia="仿宋" w:hint="eastAsia"/>
                <w:color w:val="000000"/>
                <w:sz w:val="21"/>
              </w:rPr>
              <w:t>大通湖引排口</w:t>
            </w:r>
            <w:r>
              <w:rPr>
                <w:rFonts w:eastAsia="仿宋" w:hint="eastAsia"/>
                <w:color w:val="000000"/>
                <w:sz w:val="21"/>
              </w:rPr>
              <w:t>（苏河口）</w:t>
            </w:r>
            <w:r w:rsidRPr="00AF2055">
              <w:rPr>
                <w:rFonts w:eastAsia="仿宋" w:hint="eastAsia"/>
                <w:color w:val="000000"/>
                <w:sz w:val="21"/>
              </w:rPr>
              <w:t>：</w:t>
            </w:r>
            <w:r w:rsidRPr="00FE6108">
              <w:rPr>
                <w:rFonts w:eastAsia="仿宋" w:hAnsi="仿宋"/>
                <w:color w:val="000000"/>
                <w:sz w:val="21"/>
              </w:rPr>
              <w:t>东经</w:t>
            </w:r>
            <w:r w:rsidRPr="00FE6108">
              <w:rPr>
                <w:rFonts w:eastAsia="仿宋"/>
                <w:color w:val="000000"/>
                <w:sz w:val="21"/>
              </w:rPr>
              <w:t>1</w:t>
            </w:r>
            <w:r w:rsidRPr="00FE6108">
              <w:rPr>
                <w:rFonts w:eastAsia="仿宋" w:hint="eastAsia"/>
                <w:color w:val="000000"/>
                <w:sz w:val="21"/>
              </w:rPr>
              <w:t>1</w:t>
            </w:r>
            <w:r>
              <w:rPr>
                <w:rFonts w:eastAsia="仿宋" w:hint="eastAsia"/>
                <w:color w:val="000000"/>
                <w:sz w:val="21"/>
              </w:rPr>
              <w:t>2.533701</w:t>
            </w:r>
            <w:r w:rsidRPr="00FE6108">
              <w:rPr>
                <w:rFonts w:eastAsia="仿宋"/>
                <w:color w:val="000000"/>
                <w:sz w:val="21"/>
              </w:rPr>
              <w:t>°</w:t>
            </w:r>
            <w:r w:rsidRPr="00FE6108">
              <w:rPr>
                <w:rFonts w:eastAsia="仿宋" w:hAnsi="仿宋"/>
                <w:color w:val="000000"/>
                <w:sz w:val="21"/>
              </w:rPr>
              <w:t>、北纬</w:t>
            </w:r>
            <w:r w:rsidRPr="00FE6108">
              <w:rPr>
                <w:rFonts w:eastAsia="仿宋"/>
                <w:color w:val="000000"/>
                <w:sz w:val="21"/>
              </w:rPr>
              <w:t>2</w:t>
            </w:r>
            <w:r>
              <w:rPr>
                <w:rFonts w:eastAsia="仿宋" w:hint="eastAsia"/>
                <w:color w:val="000000"/>
                <w:sz w:val="21"/>
              </w:rPr>
              <w:t>9.261750</w:t>
            </w:r>
            <w:r w:rsidRPr="00FE6108">
              <w:rPr>
                <w:rFonts w:eastAsia="仿宋"/>
                <w:color w:val="000000"/>
                <w:sz w:val="21"/>
              </w:rPr>
              <w:t>°</w:t>
            </w:r>
            <w:r>
              <w:rPr>
                <w:rFonts w:eastAsia="仿宋" w:hint="eastAsia"/>
                <w:color w:val="000000"/>
                <w:sz w:val="21"/>
              </w:rPr>
              <w:t>，海拔</w:t>
            </w:r>
            <w:r>
              <w:rPr>
                <w:rFonts w:eastAsia="仿宋" w:hint="eastAsia"/>
                <w:color w:val="000000"/>
                <w:sz w:val="21"/>
              </w:rPr>
              <w:t>26m</w:t>
            </w:r>
            <w:r>
              <w:rPr>
                <w:rFonts w:eastAsia="仿宋" w:hint="eastAsia"/>
                <w:color w:val="000000"/>
                <w:sz w:val="21"/>
              </w:rPr>
              <w:t>。</w:t>
            </w:r>
          </w:p>
        </w:tc>
      </w:tr>
      <w:tr w:rsidR="003347EE" w:rsidRPr="00AF2055" w:rsidTr="00AF2055">
        <w:trPr>
          <w:trHeight w:val="274"/>
          <w:jc w:val="center"/>
        </w:trPr>
        <w:tc>
          <w:tcPr>
            <w:tcW w:w="862" w:type="dxa"/>
            <w:vAlign w:val="center"/>
          </w:tcPr>
          <w:p w:rsidR="003347EE" w:rsidRPr="00AF2055" w:rsidRDefault="003347EE" w:rsidP="003347EE">
            <w:pPr>
              <w:adjustRightInd w:val="0"/>
              <w:snapToGrid w:val="0"/>
              <w:spacing w:line="240" w:lineRule="auto"/>
              <w:ind w:firstLineChars="0" w:firstLine="0"/>
              <w:jc w:val="center"/>
              <w:rPr>
                <w:rFonts w:eastAsia="仿宋"/>
                <w:bCs/>
                <w:sz w:val="21"/>
              </w:rPr>
            </w:pPr>
            <w:r w:rsidRPr="00AF2055">
              <w:rPr>
                <w:rFonts w:eastAsia="仿宋"/>
                <w:bCs/>
                <w:sz w:val="21"/>
              </w:rPr>
              <w:t>10</w:t>
            </w:r>
          </w:p>
        </w:tc>
        <w:tc>
          <w:tcPr>
            <w:tcW w:w="1741" w:type="dxa"/>
            <w:vAlign w:val="center"/>
          </w:tcPr>
          <w:p w:rsidR="003347EE" w:rsidRPr="00AF2055" w:rsidRDefault="00EE4A80" w:rsidP="003347EE">
            <w:pPr>
              <w:adjustRightInd w:val="0"/>
              <w:snapToGrid w:val="0"/>
              <w:spacing w:line="240" w:lineRule="auto"/>
              <w:ind w:firstLineChars="0" w:firstLine="0"/>
              <w:jc w:val="center"/>
              <w:rPr>
                <w:rFonts w:eastAsia="仿宋"/>
                <w:bCs/>
                <w:sz w:val="21"/>
              </w:rPr>
            </w:pPr>
            <w:r w:rsidRPr="00AF2055">
              <w:rPr>
                <w:rFonts w:eastAsia="仿宋" w:hint="eastAsia"/>
                <w:bCs/>
                <w:sz w:val="21"/>
              </w:rPr>
              <w:t>通道长度</w:t>
            </w:r>
          </w:p>
        </w:tc>
        <w:tc>
          <w:tcPr>
            <w:tcW w:w="6393" w:type="dxa"/>
            <w:vAlign w:val="center"/>
          </w:tcPr>
          <w:p w:rsidR="003347EE" w:rsidRPr="00AF2055" w:rsidRDefault="00EE4A80" w:rsidP="00EE4A80">
            <w:pPr>
              <w:pStyle w:val="xl31"/>
              <w:widowControl w:val="0"/>
              <w:pBdr>
                <w:bottom w:val="none" w:sz="0" w:space="0" w:color="auto"/>
                <w:right w:val="none" w:sz="0" w:space="0" w:color="auto"/>
              </w:pBdr>
              <w:adjustRightInd w:val="0"/>
              <w:snapToGrid w:val="0"/>
              <w:spacing w:before="0" w:beforeAutospacing="0" w:after="0" w:afterAutospacing="0"/>
              <w:jc w:val="both"/>
              <w:textAlignment w:val="auto"/>
              <w:rPr>
                <w:rFonts w:eastAsia="仿宋"/>
                <w:bCs/>
                <w:kern w:val="2"/>
                <w:sz w:val="21"/>
                <w:szCs w:val="21"/>
              </w:rPr>
            </w:pPr>
            <w:r w:rsidRPr="00AF2055">
              <w:rPr>
                <w:rFonts w:eastAsia="仿宋" w:hint="eastAsia"/>
                <w:bCs/>
                <w:kern w:val="2"/>
                <w:sz w:val="21"/>
                <w:szCs w:val="21"/>
              </w:rPr>
              <w:t>本项目电排站</w:t>
            </w:r>
            <w:r w:rsidRPr="00AF2055">
              <w:rPr>
                <w:rFonts w:eastAsia="仿宋"/>
                <w:bCs/>
                <w:kern w:val="2"/>
                <w:sz w:val="21"/>
                <w:szCs w:val="21"/>
              </w:rPr>
              <w:t>→</w:t>
            </w:r>
            <w:r w:rsidRPr="00AF2055">
              <w:rPr>
                <w:rFonts w:eastAsia="仿宋" w:hint="eastAsia"/>
                <w:bCs/>
                <w:kern w:val="2"/>
                <w:sz w:val="21"/>
                <w:szCs w:val="21"/>
              </w:rPr>
              <w:t>大通湖，明山电排渠长度</w:t>
            </w:r>
            <w:r w:rsidR="00EB1AB7" w:rsidRPr="00AF2055">
              <w:rPr>
                <w:rFonts w:eastAsia="仿宋" w:hint="eastAsia"/>
                <w:bCs/>
                <w:kern w:val="2"/>
                <w:sz w:val="21"/>
                <w:szCs w:val="21"/>
              </w:rPr>
              <w:t>4.6</w:t>
            </w:r>
            <w:r w:rsidRPr="00AF2055">
              <w:rPr>
                <w:rFonts w:eastAsia="仿宋" w:hint="eastAsia"/>
                <w:bCs/>
                <w:kern w:val="2"/>
                <w:sz w:val="21"/>
                <w:szCs w:val="21"/>
              </w:rPr>
              <w:t>km</w:t>
            </w:r>
            <w:r w:rsidRPr="00AF2055">
              <w:rPr>
                <w:rFonts w:eastAsia="仿宋" w:hint="eastAsia"/>
                <w:bCs/>
                <w:kern w:val="2"/>
                <w:sz w:val="21"/>
                <w:szCs w:val="21"/>
              </w:rPr>
              <w:t>；</w:t>
            </w:r>
          </w:p>
          <w:p w:rsidR="00EE4A80" w:rsidRPr="00AF2055" w:rsidRDefault="00EE4A80" w:rsidP="00EE4A80">
            <w:pPr>
              <w:pStyle w:val="xl31"/>
              <w:widowControl w:val="0"/>
              <w:pBdr>
                <w:bottom w:val="none" w:sz="0" w:space="0" w:color="auto"/>
                <w:right w:val="none" w:sz="0" w:space="0" w:color="auto"/>
              </w:pBdr>
              <w:adjustRightInd w:val="0"/>
              <w:snapToGrid w:val="0"/>
              <w:spacing w:before="0" w:beforeAutospacing="0" w:after="0" w:afterAutospacing="0"/>
              <w:jc w:val="both"/>
              <w:textAlignment w:val="auto"/>
              <w:rPr>
                <w:rFonts w:eastAsia="仿宋"/>
                <w:bCs/>
                <w:kern w:val="2"/>
                <w:sz w:val="21"/>
                <w:szCs w:val="21"/>
              </w:rPr>
            </w:pPr>
            <w:r w:rsidRPr="00AF2055">
              <w:rPr>
                <w:rFonts w:eastAsia="仿宋" w:hint="eastAsia"/>
                <w:bCs/>
                <w:kern w:val="2"/>
                <w:sz w:val="21"/>
                <w:szCs w:val="21"/>
              </w:rPr>
              <w:t>本项目电排站</w:t>
            </w:r>
            <w:r w:rsidRPr="00AF2055">
              <w:rPr>
                <w:rFonts w:eastAsia="仿宋"/>
                <w:bCs/>
                <w:kern w:val="2"/>
                <w:sz w:val="21"/>
                <w:szCs w:val="21"/>
              </w:rPr>
              <w:t>→</w:t>
            </w:r>
            <w:r w:rsidRPr="00AF2055">
              <w:rPr>
                <w:rFonts w:eastAsia="仿宋" w:hint="eastAsia"/>
                <w:bCs/>
                <w:kern w:val="2"/>
                <w:sz w:val="21"/>
                <w:szCs w:val="21"/>
              </w:rPr>
              <w:t>藕池河东支，</w:t>
            </w:r>
            <w:r w:rsidRPr="00AF2055">
              <w:rPr>
                <w:rFonts w:eastAsia="仿宋" w:hAnsi="仿宋"/>
                <w:spacing w:val="4"/>
                <w:sz w:val="21"/>
                <w:szCs w:val="21"/>
              </w:rPr>
              <w:t>轴线总长</w:t>
            </w:r>
            <w:r w:rsidRPr="00AF2055">
              <w:rPr>
                <w:rFonts w:eastAsia="仿宋" w:hAnsi="仿宋"/>
                <w:spacing w:val="4"/>
                <w:sz w:val="21"/>
                <w:szCs w:val="21"/>
              </w:rPr>
              <w:t>293.00m</w:t>
            </w:r>
            <w:r w:rsidRPr="00AF2055">
              <w:rPr>
                <w:rFonts w:eastAsia="仿宋" w:hAnsi="仿宋" w:hint="eastAsia"/>
                <w:spacing w:val="4"/>
                <w:sz w:val="21"/>
                <w:szCs w:val="21"/>
              </w:rPr>
              <w:t>。</w:t>
            </w:r>
          </w:p>
        </w:tc>
      </w:tr>
      <w:tr w:rsidR="000639A9" w:rsidRPr="00AF2055" w:rsidTr="00AF2055">
        <w:trPr>
          <w:trHeight w:val="274"/>
          <w:jc w:val="center"/>
        </w:trPr>
        <w:tc>
          <w:tcPr>
            <w:tcW w:w="862" w:type="dxa"/>
            <w:vAlign w:val="center"/>
          </w:tcPr>
          <w:p w:rsidR="000639A9" w:rsidRPr="00AF2055" w:rsidRDefault="003347EE" w:rsidP="003347EE">
            <w:pPr>
              <w:adjustRightInd w:val="0"/>
              <w:snapToGrid w:val="0"/>
              <w:spacing w:line="240" w:lineRule="auto"/>
              <w:ind w:firstLineChars="0" w:firstLine="0"/>
              <w:jc w:val="center"/>
              <w:rPr>
                <w:rFonts w:eastAsia="仿宋"/>
                <w:bCs/>
                <w:sz w:val="21"/>
              </w:rPr>
            </w:pPr>
            <w:r w:rsidRPr="00AF2055">
              <w:rPr>
                <w:rFonts w:eastAsia="仿宋"/>
                <w:bCs/>
                <w:sz w:val="21"/>
              </w:rPr>
              <w:t>11</w:t>
            </w:r>
          </w:p>
        </w:tc>
        <w:tc>
          <w:tcPr>
            <w:tcW w:w="1741" w:type="dxa"/>
            <w:vAlign w:val="center"/>
          </w:tcPr>
          <w:p w:rsidR="000639A9" w:rsidRPr="00AF2055" w:rsidRDefault="000639A9" w:rsidP="003347EE">
            <w:pPr>
              <w:adjustRightInd w:val="0"/>
              <w:snapToGrid w:val="0"/>
              <w:spacing w:line="240" w:lineRule="auto"/>
              <w:ind w:firstLineChars="0" w:firstLine="0"/>
              <w:jc w:val="center"/>
              <w:rPr>
                <w:rFonts w:eastAsia="仿宋"/>
                <w:bCs/>
                <w:sz w:val="21"/>
              </w:rPr>
            </w:pPr>
            <w:r w:rsidRPr="00AF2055">
              <w:rPr>
                <w:rFonts w:eastAsia="仿宋" w:hAnsi="仿宋"/>
                <w:bCs/>
                <w:sz w:val="21"/>
              </w:rPr>
              <w:t>职工人数</w:t>
            </w:r>
          </w:p>
        </w:tc>
        <w:tc>
          <w:tcPr>
            <w:tcW w:w="6393" w:type="dxa"/>
            <w:vAlign w:val="center"/>
          </w:tcPr>
          <w:p w:rsidR="000639A9" w:rsidRPr="00AF2055" w:rsidRDefault="00DF7EFD" w:rsidP="00DF7EFD">
            <w:pPr>
              <w:pStyle w:val="xl31"/>
              <w:widowControl w:val="0"/>
              <w:pBdr>
                <w:bottom w:val="none" w:sz="0" w:space="0" w:color="auto"/>
                <w:right w:val="none" w:sz="0" w:space="0" w:color="auto"/>
              </w:pBdr>
              <w:adjustRightInd w:val="0"/>
              <w:snapToGrid w:val="0"/>
              <w:spacing w:before="0" w:beforeAutospacing="0" w:after="0" w:afterAutospacing="0"/>
              <w:textAlignment w:val="auto"/>
              <w:rPr>
                <w:rFonts w:eastAsia="仿宋"/>
                <w:bCs/>
                <w:kern w:val="2"/>
                <w:sz w:val="21"/>
                <w:szCs w:val="21"/>
              </w:rPr>
            </w:pPr>
            <w:r>
              <w:rPr>
                <w:rFonts w:eastAsia="仿宋" w:hAnsi="仿宋" w:hint="eastAsia"/>
                <w:bCs/>
                <w:kern w:val="2"/>
                <w:sz w:val="21"/>
                <w:szCs w:val="21"/>
              </w:rPr>
              <w:t>本项目劳动定员</w:t>
            </w:r>
            <w:r>
              <w:rPr>
                <w:rFonts w:eastAsia="仿宋" w:hAnsi="仿宋" w:hint="eastAsia"/>
                <w:bCs/>
                <w:kern w:val="2"/>
                <w:sz w:val="21"/>
                <w:szCs w:val="21"/>
              </w:rPr>
              <w:t>20</w:t>
            </w:r>
            <w:r w:rsidR="000639A9" w:rsidRPr="00AF2055">
              <w:rPr>
                <w:rFonts w:eastAsia="仿宋" w:hAnsi="仿宋"/>
                <w:bCs/>
                <w:kern w:val="2"/>
                <w:sz w:val="21"/>
                <w:szCs w:val="21"/>
              </w:rPr>
              <w:t>人</w:t>
            </w:r>
          </w:p>
        </w:tc>
      </w:tr>
      <w:tr w:rsidR="000639A9" w:rsidRPr="00AF2055" w:rsidTr="00AF2055">
        <w:trPr>
          <w:trHeight w:val="214"/>
          <w:jc w:val="center"/>
        </w:trPr>
        <w:tc>
          <w:tcPr>
            <w:tcW w:w="862" w:type="dxa"/>
            <w:vAlign w:val="center"/>
          </w:tcPr>
          <w:p w:rsidR="000639A9" w:rsidRPr="00AF2055" w:rsidRDefault="003347EE" w:rsidP="003347EE">
            <w:pPr>
              <w:adjustRightInd w:val="0"/>
              <w:snapToGrid w:val="0"/>
              <w:spacing w:line="240" w:lineRule="auto"/>
              <w:ind w:firstLineChars="0" w:firstLine="0"/>
              <w:jc w:val="center"/>
              <w:rPr>
                <w:rFonts w:eastAsia="仿宋"/>
                <w:bCs/>
                <w:sz w:val="21"/>
              </w:rPr>
            </w:pPr>
            <w:r w:rsidRPr="00AF2055">
              <w:rPr>
                <w:rFonts w:eastAsia="仿宋"/>
                <w:bCs/>
                <w:sz w:val="21"/>
              </w:rPr>
              <w:t>12</w:t>
            </w:r>
          </w:p>
        </w:tc>
        <w:tc>
          <w:tcPr>
            <w:tcW w:w="1741" w:type="dxa"/>
            <w:vAlign w:val="center"/>
          </w:tcPr>
          <w:p w:rsidR="000639A9" w:rsidRPr="00AF2055" w:rsidRDefault="00EE4A80" w:rsidP="003347EE">
            <w:pPr>
              <w:adjustRightInd w:val="0"/>
              <w:snapToGrid w:val="0"/>
              <w:spacing w:line="240" w:lineRule="auto"/>
              <w:ind w:firstLineChars="0" w:firstLine="0"/>
              <w:jc w:val="center"/>
              <w:rPr>
                <w:rFonts w:eastAsia="仿宋"/>
                <w:bCs/>
                <w:sz w:val="21"/>
              </w:rPr>
            </w:pPr>
            <w:r w:rsidRPr="00AF2055">
              <w:rPr>
                <w:rFonts w:eastAsia="仿宋" w:hAnsi="仿宋" w:hint="eastAsia"/>
                <w:bCs/>
                <w:sz w:val="21"/>
              </w:rPr>
              <w:t>工程</w:t>
            </w:r>
            <w:r w:rsidR="000639A9" w:rsidRPr="00AF2055">
              <w:rPr>
                <w:rFonts w:eastAsia="仿宋" w:hAnsi="仿宋"/>
                <w:bCs/>
                <w:sz w:val="21"/>
              </w:rPr>
              <w:t>总投资</w:t>
            </w:r>
          </w:p>
        </w:tc>
        <w:tc>
          <w:tcPr>
            <w:tcW w:w="6393" w:type="dxa"/>
            <w:vAlign w:val="center"/>
          </w:tcPr>
          <w:p w:rsidR="000639A9" w:rsidRPr="00AF2055" w:rsidRDefault="00EE4A80" w:rsidP="003347EE">
            <w:pPr>
              <w:adjustRightInd w:val="0"/>
              <w:snapToGrid w:val="0"/>
              <w:spacing w:line="240" w:lineRule="auto"/>
              <w:ind w:firstLineChars="0" w:firstLine="0"/>
              <w:jc w:val="center"/>
              <w:rPr>
                <w:rFonts w:eastAsia="仿宋"/>
                <w:bCs/>
                <w:sz w:val="21"/>
              </w:rPr>
            </w:pPr>
            <w:r w:rsidRPr="00AF2055">
              <w:rPr>
                <w:rFonts w:eastAsia="仿宋" w:hAnsi="仿宋"/>
                <w:spacing w:val="4"/>
                <w:sz w:val="21"/>
              </w:rPr>
              <w:t>10008.17</w:t>
            </w:r>
            <w:r w:rsidRPr="00AF2055">
              <w:rPr>
                <w:rFonts w:eastAsia="仿宋" w:hAnsi="仿宋"/>
                <w:spacing w:val="4"/>
                <w:sz w:val="21"/>
              </w:rPr>
              <w:t>万元</w:t>
            </w:r>
          </w:p>
        </w:tc>
      </w:tr>
    </w:tbl>
    <w:p w:rsidR="00486261" w:rsidRDefault="00486261" w:rsidP="00615334">
      <w:pPr>
        <w:adjustRightInd w:val="0"/>
        <w:snapToGrid w:val="0"/>
        <w:ind w:firstLine="496"/>
        <w:jc w:val="left"/>
        <w:rPr>
          <w:rFonts w:eastAsia="仿宋" w:hAnsi="仿宋"/>
          <w:spacing w:val="4"/>
          <w:sz w:val="24"/>
          <w:szCs w:val="24"/>
        </w:rPr>
      </w:pPr>
    </w:p>
    <w:p w:rsidR="00BD1D7B" w:rsidRPr="00220DB8" w:rsidRDefault="00FD1AF5" w:rsidP="00FD1AF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3.</w:t>
      </w:r>
      <w:r w:rsidR="006A1F15">
        <w:rPr>
          <w:rFonts w:ascii="Times New Roman" w:eastAsia="仿宋" w:hAnsi="仿宋" w:hint="eastAsia"/>
        </w:rPr>
        <w:t>1</w:t>
      </w:r>
      <w:r>
        <w:rPr>
          <w:rFonts w:ascii="Times New Roman" w:eastAsia="仿宋" w:hAnsi="仿宋" w:hint="eastAsia"/>
        </w:rPr>
        <w:t>.2</w:t>
      </w:r>
      <w:r w:rsidR="00BD1D7B">
        <w:rPr>
          <w:rFonts w:ascii="Times New Roman" w:eastAsia="仿宋" w:hAnsi="仿宋" w:hint="eastAsia"/>
        </w:rPr>
        <w:t>工程任务</w:t>
      </w:r>
    </w:p>
    <w:p w:rsidR="00615334" w:rsidRDefault="00615334" w:rsidP="00615334">
      <w:pPr>
        <w:adjustRightInd w:val="0"/>
        <w:snapToGrid w:val="0"/>
        <w:ind w:firstLine="496"/>
        <w:jc w:val="left"/>
        <w:rPr>
          <w:rFonts w:eastAsia="仿宋" w:hAnsi="仿宋"/>
          <w:spacing w:val="4"/>
          <w:sz w:val="24"/>
          <w:szCs w:val="24"/>
        </w:rPr>
      </w:pPr>
      <w:r w:rsidRPr="00615334">
        <w:rPr>
          <w:rFonts w:eastAsia="仿宋" w:hAnsi="仿宋"/>
          <w:spacing w:val="4"/>
          <w:sz w:val="24"/>
          <w:szCs w:val="24"/>
        </w:rPr>
        <w:t>本工程的任务主要是针对大通湖水系当前存在的问题，通过在明山电排新建引排水闸实现大通湖</w:t>
      </w:r>
      <w:r w:rsidRPr="00615334">
        <w:rPr>
          <w:rFonts w:eastAsia="仿宋" w:hAnsi="仿宋"/>
          <w:spacing w:val="4"/>
          <w:sz w:val="24"/>
          <w:szCs w:val="24"/>
        </w:rPr>
        <w:t>--</w:t>
      </w:r>
      <w:r w:rsidRPr="00615334">
        <w:rPr>
          <w:rFonts w:eastAsia="仿宋" w:hAnsi="仿宋"/>
          <w:spacing w:val="4"/>
          <w:sz w:val="24"/>
          <w:szCs w:val="24"/>
        </w:rPr>
        <w:t>藕池河东支的自流连通：当藕池东支水位较高时，通过引排闸自流向大通湖补水，再经大东口闸排出；枯水期通过引排闸将五七闸所引之水或大通湖水自流排入藕池东支，不仅给大通湖提供新的“活水”来源，同时还能促进大通湖南、北部水体的流动，有效提高水体自净能力，改善水质，达到生</w:t>
      </w:r>
      <w:r w:rsidRPr="00615334">
        <w:rPr>
          <w:rFonts w:eastAsia="仿宋" w:hAnsi="仿宋"/>
          <w:spacing w:val="4"/>
          <w:sz w:val="24"/>
          <w:szCs w:val="24"/>
        </w:rPr>
        <w:lastRenderedPageBreak/>
        <w:t>态活水目的；通过结合引排闸新建内低水位高扬程电排，使大通湖水位较低不能自流外排且不能通过明山电排开机外排时，能启动内低水位高扬程电排向外排水以降低大通湖水位，满足</w:t>
      </w:r>
      <w:r>
        <w:rPr>
          <w:rFonts w:eastAsia="仿宋" w:hAnsi="仿宋" w:hint="eastAsia"/>
          <w:spacing w:val="4"/>
          <w:sz w:val="24"/>
          <w:szCs w:val="24"/>
        </w:rPr>
        <w:t>大通</w:t>
      </w:r>
      <w:r w:rsidRPr="00615334">
        <w:rPr>
          <w:rFonts w:eastAsia="仿宋" w:hAnsi="仿宋"/>
          <w:spacing w:val="4"/>
          <w:sz w:val="24"/>
          <w:szCs w:val="24"/>
        </w:rPr>
        <w:t>湖内水草种植需求，从而改善水生态环境，同时将内低水位高扬程电排作为明山电排的备用机组，提高大通湖垸的排涝能力和排涝保证率。</w:t>
      </w:r>
    </w:p>
    <w:p w:rsidR="00615334" w:rsidRPr="00220DB8" w:rsidRDefault="00FD1AF5" w:rsidP="00FD1AF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3.</w:t>
      </w:r>
      <w:r w:rsidR="006A1F15">
        <w:rPr>
          <w:rFonts w:ascii="Times New Roman" w:eastAsia="仿宋" w:hAnsi="仿宋" w:hint="eastAsia"/>
        </w:rPr>
        <w:t>1</w:t>
      </w:r>
      <w:r>
        <w:rPr>
          <w:rFonts w:ascii="Times New Roman" w:eastAsia="仿宋" w:hAnsi="仿宋" w:hint="eastAsia"/>
        </w:rPr>
        <w:t>.</w:t>
      </w:r>
      <w:r w:rsidR="006A1F15">
        <w:rPr>
          <w:rFonts w:ascii="Times New Roman" w:eastAsia="仿宋" w:hAnsi="仿宋" w:hint="eastAsia"/>
        </w:rPr>
        <w:t>3</w:t>
      </w:r>
      <w:r w:rsidR="00615334">
        <w:rPr>
          <w:rFonts w:ascii="Times New Roman" w:eastAsia="仿宋" w:hAnsi="仿宋" w:hint="eastAsia"/>
        </w:rPr>
        <w:t>主要建设内容</w:t>
      </w:r>
    </w:p>
    <w:p w:rsidR="00B23DA2" w:rsidRDefault="00B23DA2" w:rsidP="00B23DA2">
      <w:pPr>
        <w:adjustRightInd w:val="0"/>
        <w:snapToGrid w:val="0"/>
        <w:ind w:firstLine="496"/>
        <w:jc w:val="left"/>
        <w:rPr>
          <w:rFonts w:eastAsia="仿宋" w:hAnsi="仿宋"/>
          <w:spacing w:val="4"/>
          <w:sz w:val="24"/>
          <w:szCs w:val="24"/>
        </w:rPr>
      </w:pPr>
      <w:r>
        <w:rPr>
          <w:rFonts w:eastAsia="仿宋" w:hAnsi="仿宋" w:hint="eastAsia"/>
          <w:spacing w:val="4"/>
          <w:sz w:val="24"/>
          <w:szCs w:val="24"/>
        </w:rPr>
        <w:t>根据工程可研及初步设计，</w:t>
      </w:r>
      <w:r w:rsidRPr="00B23DA2">
        <w:rPr>
          <w:rFonts w:eastAsia="仿宋" w:hAnsi="仿宋" w:hint="eastAsia"/>
          <w:spacing w:val="4"/>
          <w:sz w:val="24"/>
          <w:szCs w:val="24"/>
        </w:rPr>
        <w:t>本工程主要建设内容</w:t>
      </w:r>
      <w:r>
        <w:rPr>
          <w:rFonts w:eastAsia="仿宋" w:hAnsi="仿宋" w:hint="eastAsia"/>
          <w:spacing w:val="4"/>
          <w:sz w:val="24"/>
          <w:szCs w:val="24"/>
        </w:rPr>
        <w:t>包括以下几方面</w:t>
      </w:r>
      <w:r w:rsidRPr="00B23DA2">
        <w:rPr>
          <w:rFonts w:eastAsia="仿宋" w:hAnsi="仿宋" w:hint="eastAsia"/>
          <w:spacing w:val="4"/>
          <w:sz w:val="24"/>
          <w:szCs w:val="24"/>
        </w:rPr>
        <w:t>：</w:t>
      </w:r>
    </w:p>
    <w:p w:rsidR="00B23DA2" w:rsidRPr="00B23DA2" w:rsidRDefault="00B23DA2" w:rsidP="00B23DA2">
      <w:pPr>
        <w:adjustRightInd w:val="0"/>
        <w:snapToGrid w:val="0"/>
        <w:ind w:firstLine="496"/>
        <w:jc w:val="left"/>
        <w:rPr>
          <w:rFonts w:eastAsia="仿宋" w:hAnsi="仿宋"/>
          <w:spacing w:val="4"/>
          <w:sz w:val="24"/>
          <w:szCs w:val="24"/>
        </w:rPr>
      </w:pPr>
      <w:r w:rsidRPr="00B23DA2">
        <w:rPr>
          <w:rFonts w:eastAsia="仿宋" w:hAnsi="仿宋" w:hint="eastAsia"/>
          <w:spacing w:val="4"/>
          <w:sz w:val="24"/>
          <w:szCs w:val="24"/>
        </w:rPr>
        <w:t>（</w:t>
      </w:r>
      <w:r w:rsidRPr="00B23DA2">
        <w:rPr>
          <w:rFonts w:eastAsia="仿宋" w:hAnsi="仿宋" w:hint="eastAsia"/>
          <w:spacing w:val="4"/>
          <w:sz w:val="24"/>
          <w:szCs w:val="24"/>
        </w:rPr>
        <w:t>1</w:t>
      </w:r>
      <w:r w:rsidRPr="00B23DA2">
        <w:rPr>
          <w:rFonts w:eastAsia="仿宋" w:hAnsi="仿宋" w:hint="eastAsia"/>
          <w:spacing w:val="4"/>
          <w:sz w:val="24"/>
          <w:szCs w:val="24"/>
        </w:rPr>
        <w:t>）新建引排水闸结合内低水位高扬程电排</w:t>
      </w:r>
      <w:r w:rsidRPr="00B23DA2">
        <w:rPr>
          <w:rFonts w:eastAsia="仿宋" w:hAnsi="仿宋" w:hint="eastAsia"/>
          <w:spacing w:val="4"/>
          <w:sz w:val="24"/>
          <w:szCs w:val="24"/>
        </w:rPr>
        <w:t>1</w:t>
      </w:r>
      <w:r w:rsidRPr="00B23DA2">
        <w:rPr>
          <w:rFonts w:eastAsia="仿宋" w:hAnsi="仿宋" w:hint="eastAsia"/>
          <w:spacing w:val="4"/>
          <w:sz w:val="24"/>
          <w:szCs w:val="24"/>
        </w:rPr>
        <w:t>处，轴线总长</w:t>
      </w:r>
      <w:r>
        <w:rPr>
          <w:rFonts w:eastAsia="仿宋" w:hAnsi="仿宋" w:hint="eastAsia"/>
          <w:spacing w:val="4"/>
          <w:sz w:val="24"/>
          <w:szCs w:val="24"/>
        </w:rPr>
        <w:t>293.00</w:t>
      </w:r>
      <w:r w:rsidRPr="00B23DA2">
        <w:rPr>
          <w:rFonts w:eastAsia="仿宋" w:hAnsi="仿宋"/>
          <w:spacing w:val="4"/>
          <w:sz w:val="24"/>
          <w:szCs w:val="24"/>
        </w:rPr>
        <w:t>m</w:t>
      </w:r>
      <w:r w:rsidRPr="00B23DA2">
        <w:rPr>
          <w:rFonts w:eastAsia="仿宋" w:hAnsi="仿宋" w:hint="eastAsia"/>
          <w:spacing w:val="4"/>
          <w:sz w:val="24"/>
          <w:szCs w:val="24"/>
        </w:rPr>
        <w:t>，包括进口箱涵、泵房、压力水箱结合引排水闸、流道、防洪闸、闸后箱涵、消力池、抛石固脚等建筑物</w:t>
      </w:r>
      <w:r>
        <w:rPr>
          <w:rFonts w:eastAsia="仿宋" w:hAnsi="仿宋" w:hint="eastAsia"/>
          <w:spacing w:val="4"/>
          <w:sz w:val="24"/>
          <w:szCs w:val="24"/>
        </w:rPr>
        <w:t>，</w:t>
      </w:r>
      <w:r w:rsidRPr="00615334">
        <w:rPr>
          <w:rFonts w:eastAsia="仿宋" w:hAnsi="仿宋"/>
          <w:spacing w:val="4"/>
          <w:sz w:val="24"/>
          <w:szCs w:val="24"/>
        </w:rPr>
        <w:t>流道采用</w:t>
      </w:r>
      <w:r w:rsidRPr="00615334">
        <w:rPr>
          <w:rFonts w:eastAsia="仿宋" w:hAnsi="仿宋"/>
          <w:spacing w:val="4"/>
          <w:sz w:val="24"/>
          <w:szCs w:val="24"/>
        </w:rPr>
        <w:t>3</w:t>
      </w:r>
      <w:r w:rsidRPr="00615334">
        <w:rPr>
          <w:rFonts w:eastAsia="仿宋" w:hAnsi="仿宋"/>
          <w:spacing w:val="4"/>
          <w:sz w:val="24"/>
          <w:szCs w:val="24"/>
        </w:rPr>
        <w:t>孔</w:t>
      </w:r>
      <w:r w:rsidRPr="00615334">
        <w:rPr>
          <w:rFonts w:eastAsia="仿宋" w:hAnsi="仿宋"/>
          <w:spacing w:val="4"/>
          <w:sz w:val="24"/>
          <w:szCs w:val="24"/>
        </w:rPr>
        <w:t>3.0m</w:t>
      </w:r>
      <w:r w:rsidRPr="00615334">
        <w:rPr>
          <w:rFonts w:eastAsia="仿宋" w:hAnsi="仿宋"/>
          <w:spacing w:val="4"/>
          <w:sz w:val="24"/>
          <w:szCs w:val="24"/>
        </w:rPr>
        <w:t>宽×</w:t>
      </w:r>
      <w:r w:rsidRPr="00615334">
        <w:rPr>
          <w:rFonts w:eastAsia="仿宋" w:hAnsi="仿宋"/>
          <w:spacing w:val="4"/>
          <w:sz w:val="24"/>
          <w:szCs w:val="24"/>
        </w:rPr>
        <w:t>3.3m</w:t>
      </w:r>
      <w:r w:rsidRPr="00615334">
        <w:rPr>
          <w:rFonts w:eastAsia="仿宋" w:hAnsi="仿宋"/>
          <w:spacing w:val="4"/>
          <w:sz w:val="24"/>
          <w:szCs w:val="24"/>
        </w:rPr>
        <w:t>高箱涵。</w:t>
      </w:r>
      <w:r w:rsidRPr="00B23DA2">
        <w:rPr>
          <w:rFonts w:eastAsia="仿宋" w:hAnsi="仿宋" w:hint="eastAsia"/>
          <w:spacing w:val="4"/>
          <w:sz w:val="24"/>
          <w:szCs w:val="24"/>
        </w:rPr>
        <w:t>其中引排水闸设计排水流量</w:t>
      </w:r>
      <w:r w:rsidRPr="00B23DA2">
        <w:rPr>
          <w:rFonts w:eastAsia="仿宋" w:hAnsi="仿宋" w:hint="eastAsia"/>
          <w:spacing w:val="4"/>
          <w:sz w:val="24"/>
          <w:szCs w:val="24"/>
        </w:rPr>
        <w:t>40m</w:t>
      </w:r>
      <w:r w:rsidRPr="00B23DA2">
        <w:rPr>
          <w:rFonts w:eastAsia="仿宋" w:hAnsi="仿宋" w:hint="eastAsia"/>
          <w:spacing w:val="4"/>
          <w:sz w:val="24"/>
          <w:szCs w:val="24"/>
          <w:vertAlign w:val="superscript"/>
        </w:rPr>
        <w:t>3</w:t>
      </w:r>
      <w:r w:rsidRPr="00B23DA2">
        <w:rPr>
          <w:rFonts w:eastAsia="仿宋" w:hAnsi="仿宋" w:hint="eastAsia"/>
          <w:spacing w:val="4"/>
          <w:sz w:val="24"/>
          <w:szCs w:val="24"/>
        </w:rPr>
        <w:t>/s</w:t>
      </w:r>
      <w:r w:rsidRPr="00B23DA2">
        <w:rPr>
          <w:rFonts w:eastAsia="仿宋" w:hAnsi="仿宋" w:hint="eastAsia"/>
          <w:spacing w:val="4"/>
          <w:sz w:val="24"/>
          <w:szCs w:val="24"/>
        </w:rPr>
        <w:t>，设计最大引水流量</w:t>
      </w:r>
      <w:r w:rsidRPr="00B23DA2">
        <w:rPr>
          <w:rFonts w:eastAsia="仿宋" w:hAnsi="仿宋" w:hint="eastAsia"/>
          <w:spacing w:val="4"/>
          <w:sz w:val="24"/>
          <w:szCs w:val="24"/>
        </w:rPr>
        <w:t>114.0m</w:t>
      </w:r>
      <w:r w:rsidRPr="00B23DA2">
        <w:rPr>
          <w:rFonts w:eastAsia="仿宋" w:hAnsi="仿宋" w:hint="eastAsia"/>
          <w:spacing w:val="4"/>
          <w:sz w:val="24"/>
          <w:szCs w:val="24"/>
          <w:vertAlign w:val="superscript"/>
        </w:rPr>
        <w:t>3</w:t>
      </w:r>
      <w:r w:rsidRPr="00B23DA2">
        <w:rPr>
          <w:rFonts w:eastAsia="仿宋" w:hAnsi="仿宋" w:hint="eastAsia"/>
          <w:spacing w:val="4"/>
          <w:sz w:val="24"/>
          <w:szCs w:val="24"/>
        </w:rPr>
        <w:t>/s</w:t>
      </w:r>
      <w:r w:rsidRPr="00B23DA2">
        <w:rPr>
          <w:rFonts w:eastAsia="仿宋" w:hAnsi="仿宋" w:hint="eastAsia"/>
          <w:spacing w:val="4"/>
          <w:sz w:val="24"/>
          <w:szCs w:val="24"/>
        </w:rPr>
        <w:t>；内低水位高扬程电排采用</w:t>
      </w:r>
      <w:r w:rsidRPr="00B23DA2">
        <w:rPr>
          <w:rFonts w:eastAsia="仿宋" w:hAnsi="仿宋"/>
          <w:spacing w:val="4"/>
          <w:sz w:val="24"/>
          <w:szCs w:val="24"/>
        </w:rPr>
        <w:t>1800</w:t>
      </w:r>
      <w:r w:rsidRPr="00B23DA2">
        <w:rPr>
          <w:rFonts w:eastAsia="仿宋" w:hAnsi="仿宋" w:hint="eastAsia"/>
          <w:spacing w:val="4"/>
          <w:sz w:val="24"/>
          <w:szCs w:val="24"/>
        </w:rPr>
        <w:t>立式轴流泵机组，总装机</w:t>
      </w:r>
      <w:r w:rsidRPr="00B23DA2">
        <w:rPr>
          <w:rFonts w:eastAsia="仿宋" w:hAnsi="仿宋"/>
          <w:spacing w:val="4"/>
          <w:sz w:val="24"/>
          <w:szCs w:val="24"/>
        </w:rPr>
        <w:t>4</w:t>
      </w:r>
      <w:r w:rsidRPr="00B23DA2">
        <w:rPr>
          <w:rFonts w:eastAsia="仿宋" w:hAnsi="仿宋" w:hint="eastAsia"/>
          <w:spacing w:val="4"/>
          <w:sz w:val="24"/>
          <w:szCs w:val="24"/>
        </w:rPr>
        <w:t>台×</w:t>
      </w:r>
      <w:r w:rsidRPr="00B23DA2">
        <w:rPr>
          <w:rFonts w:eastAsia="仿宋" w:hAnsi="仿宋"/>
          <w:spacing w:val="4"/>
          <w:sz w:val="24"/>
          <w:szCs w:val="24"/>
        </w:rPr>
        <w:t>1000kw=4000kw</w:t>
      </w:r>
      <w:r w:rsidRPr="00B23DA2">
        <w:rPr>
          <w:rFonts w:eastAsia="仿宋" w:hAnsi="仿宋" w:hint="eastAsia"/>
          <w:spacing w:val="4"/>
          <w:sz w:val="24"/>
          <w:szCs w:val="24"/>
        </w:rPr>
        <w:t>，</w:t>
      </w:r>
      <w:r w:rsidRPr="00615334">
        <w:rPr>
          <w:rFonts w:eastAsia="仿宋" w:hAnsi="仿宋"/>
          <w:spacing w:val="4"/>
          <w:sz w:val="24"/>
          <w:szCs w:val="24"/>
        </w:rPr>
        <w:t>总设计流量</w:t>
      </w:r>
      <w:r w:rsidRPr="00615334">
        <w:rPr>
          <w:rFonts w:eastAsia="仿宋" w:hAnsi="仿宋"/>
          <w:spacing w:val="4"/>
          <w:sz w:val="24"/>
          <w:szCs w:val="24"/>
        </w:rPr>
        <w:t>4</w:t>
      </w:r>
      <w:r w:rsidRPr="00615334">
        <w:rPr>
          <w:rFonts w:eastAsia="仿宋" w:hAnsi="仿宋"/>
          <w:spacing w:val="4"/>
          <w:sz w:val="24"/>
          <w:szCs w:val="24"/>
        </w:rPr>
        <w:t>台×</w:t>
      </w:r>
      <w:r w:rsidRPr="00615334">
        <w:rPr>
          <w:rFonts w:eastAsia="仿宋" w:hAnsi="仿宋"/>
          <w:spacing w:val="4"/>
          <w:sz w:val="24"/>
          <w:szCs w:val="24"/>
        </w:rPr>
        <w:t>10.2m</w:t>
      </w:r>
      <w:r w:rsidRPr="00615334">
        <w:rPr>
          <w:rFonts w:eastAsia="仿宋" w:hAnsi="仿宋"/>
          <w:spacing w:val="4"/>
          <w:sz w:val="24"/>
          <w:szCs w:val="24"/>
          <w:vertAlign w:val="superscript"/>
        </w:rPr>
        <w:t>3</w:t>
      </w:r>
      <w:r w:rsidRPr="00615334">
        <w:rPr>
          <w:rFonts w:eastAsia="仿宋" w:hAnsi="仿宋"/>
          <w:spacing w:val="4"/>
          <w:sz w:val="24"/>
          <w:szCs w:val="24"/>
        </w:rPr>
        <w:t>/s=40.8m</w:t>
      </w:r>
      <w:r w:rsidRPr="00615334">
        <w:rPr>
          <w:rFonts w:eastAsia="仿宋" w:hAnsi="仿宋"/>
          <w:spacing w:val="4"/>
          <w:sz w:val="24"/>
          <w:szCs w:val="24"/>
          <w:vertAlign w:val="superscript"/>
        </w:rPr>
        <w:t>3</w:t>
      </w:r>
      <w:r w:rsidRPr="00615334">
        <w:rPr>
          <w:rFonts w:eastAsia="仿宋" w:hAnsi="仿宋"/>
          <w:spacing w:val="4"/>
          <w:sz w:val="24"/>
          <w:szCs w:val="24"/>
        </w:rPr>
        <w:t>/s</w:t>
      </w:r>
      <w:r w:rsidRPr="00615334">
        <w:rPr>
          <w:rFonts w:eastAsia="仿宋" w:hAnsi="仿宋"/>
          <w:spacing w:val="4"/>
          <w:sz w:val="24"/>
          <w:szCs w:val="24"/>
        </w:rPr>
        <w:t>。</w:t>
      </w:r>
    </w:p>
    <w:p w:rsidR="00B23DA2" w:rsidRPr="00B23DA2" w:rsidRDefault="00B23DA2" w:rsidP="00B23DA2">
      <w:pPr>
        <w:adjustRightInd w:val="0"/>
        <w:snapToGrid w:val="0"/>
        <w:ind w:firstLine="496"/>
        <w:jc w:val="left"/>
        <w:rPr>
          <w:rFonts w:eastAsia="仿宋" w:hAnsi="仿宋"/>
          <w:spacing w:val="4"/>
          <w:sz w:val="24"/>
          <w:szCs w:val="24"/>
        </w:rPr>
      </w:pPr>
      <w:r w:rsidRPr="00B23DA2">
        <w:rPr>
          <w:rFonts w:eastAsia="仿宋" w:hAnsi="仿宋" w:hint="eastAsia"/>
          <w:spacing w:val="4"/>
          <w:sz w:val="24"/>
          <w:szCs w:val="24"/>
        </w:rPr>
        <w:t>（</w:t>
      </w:r>
      <w:r w:rsidRPr="00B23DA2">
        <w:rPr>
          <w:rFonts w:eastAsia="仿宋" w:hAnsi="仿宋" w:hint="eastAsia"/>
          <w:spacing w:val="4"/>
          <w:sz w:val="24"/>
          <w:szCs w:val="24"/>
        </w:rPr>
        <w:t>2</w:t>
      </w:r>
      <w:r w:rsidRPr="00B23DA2">
        <w:rPr>
          <w:rFonts w:eastAsia="仿宋" w:hAnsi="仿宋" w:hint="eastAsia"/>
          <w:spacing w:val="4"/>
          <w:sz w:val="24"/>
          <w:szCs w:val="24"/>
        </w:rPr>
        <w:t>）明山电排拦污检修闸加固改造（更换拦污栅</w:t>
      </w:r>
      <w:r w:rsidRPr="00B23DA2">
        <w:rPr>
          <w:rFonts w:eastAsia="仿宋" w:hAnsi="仿宋" w:hint="eastAsia"/>
          <w:spacing w:val="4"/>
          <w:sz w:val="24"/>
          <w:szCs w:val="24"/>
        </w:rPr>
        <w:t>16</w:t>
      </w:r>
      <w:r w:rsidRPr="00B23DA2">
        <w:rPr>
          <w:rFonts w:eastAsia="仿宋" w:hAnsi="仿宋" w:hint="eastAsia"/>
          <w:spacing w:val="4"/>
          <w:sz w:val="24"/>
          <w:szCs w:val="24"/>
        </w:rPr>
        <w:t>扇、检修闸门</w:t>
      </w:r>
      <w:r w:rsidRPr="00B23DA2">
        <w:rPr>
          <w:rFonts w:eastAsia="仿宋" w:hAnsi="仿宋" w:hint="eastAsia"/>
          <w:spacing w:val="4"/>
          <w:sz w:val="24"/>
          <w:szCs w:val="24"/>
        </w:rPr>
        <w:t>16</w:t>
      </w:r>
      <w:r w:rsidRPr="00B23DA2">
        <w:rPr>
          <w:rFonts w:eastAsia="仿宋" w:hAnsi="仿宋" w:hint="eastAsia"/>
          <w:spacing w:val="4"/>
          <w:sz w:val="24"/>
          <w:szCs w:val="24"/>
        </w:rPr>
        <w:t>扇、</w:t>
      </w:r>
      <w:r w:rsidRPr="00B23DA2">
        <w:rPr>
          <w:rFonts w:eastAsia="仿宋" w:hAnsi="仿宋" w:hint="eastAsia"/>
          <w:spacing w:val="4"/>
          <w:sz w:val="24"/>
          <w:szCs w:val="24"/>
        </w:rPr>
        <w:t>10t</w:t>
      </w:r>
      <w:r w:rsidRPr="00B23DA2">
        <w:rPr>
          <w:rFonts w:eastAsia="仿宋" w:hAnsi="仿宋" w:hint="eastAsia"/>
          <w:spacing w:val="4"/>
          <w:sz w:val="24"/>
          <w:szCs w:val="24"/>
        </w:rPr>
        <w:t>电动葫芦</w:t>
      </w:r>
      <w:r w:rsidRPr="00B23DA2">
        <w:rPr>
          <w:rFonts w:eastAsia="仿宋" w:hAnsi="仿宋" w:hint="eastAsia"/>
          <w:spacing w:val="4"/>
          <w:sz w:val="24"/>
          <w:szCs w:val="24"/>
        </w:rPr>
        <w:t>1</w:t>
      </w:r>
      <w:r w:rsidRPr="00B23DA2">
        <w:rPr>
          <w:rFonts w:eastAsia="仿宋" w:hAnsi="仿宋" w:hint="eastAsia"/>
          <w:spacing w:val="4"/>
          <w:sz w:val="24"/>
          <w:szCs w:val="24"/>
        </w:rPr>
        <w:t>个），明山电排前池清淤护砌</w:t>
      </w:r>
      <w:r w:rsidRPr="00B23DA2">
        <w:rPr>
          <w:rFonts w:eastAsia="仿宋" w:hAnsi="仿宋" w:hint="eastAsia"/>
          <w:spacing w:val="4"/>
          <w:sz w:val="24"/>
          <w:szCs w:val="24"/>
        </w:rPr>
        <w:t>150m</w:t>
      </w:r>
      <w:r w:rsidRPr="00B23DA2">
        <w:rPr>
          <w:rFonts w:eastAsia="仿宋" w:hAnsi="仿宋" w:hint="eastAsia"/>
          <w:spacing w:val="4"/>
          <w:sz w:val="24"/>
          <w:szCs w:val="24"/>
        </w:rPr>
        <w:t>。</w:t>
      </w:r>
    </w:p>
    <w:p w:rsidR="00B23DA2" w:rsidRPr="00B23DA2" w:rsidRDefault="00B23DA2" w:rsidP="00B23DA2">
      <w:pPr>
        <w:adjustRightInd w:val="0"/>
        <w:snapToGrid w:val="0"/>
        <w:ind w:firstLine="496"/>
        <w:jc w:val="left"/>
        <w:rPr>
          <w:rFonts w:eastAsia="仿宋" w:hAnsi="仿宋"/>
          <w:spacing w:val="4"/>
          <w:sz w:val="24"/>
          <w:szCs w:val="24"/>
        </w:rPr>
      </w:pPr>
      <w:r w:rsidRPr="00B23DA2">
        <w:rPr>
          <w:rFonts w:eastAsia="仿宋" w:hAnsi="仿宋" w:hint="eastAsia"/>
          <w:spacing w:val="4"/>
          <w:sz w:val="24"/>
          <w:szCs w:val="24"/>
        </w:rPr>
        <w:t>（</w:t>
      </w:r>
      <w:r w:rsidRPr="00B23DA2">
        <w:rPr>
          <w:rFonts w:eastAsia="仿宋" w:hAnsi="仿宋" w:hint="eastAsia"/>
          <w:spacing w:val="4"/>
          <w:sz w:val="24"/>
          <w:szCs w:val="24"/>
        </w:rPr>
        <w:t>3</w:t>
      </w:r>
      <w:r w:rsidRPr="00B23DA2">
        <w:rPr>
          <w:rFonts w:eastAsia="仿宋" w:hAnsi="仿宋" w:hint="eastAsia"/>
          <w:spacing w:val="4"/>
          <w:sz w:val="24"/>
          <w:szCs w:val="24"/>
        </w:rPr>
        <w:t>）新建防汛通道</w:t>
      </w:r>
      <w:r w:rsidRPr="00B23DA2">
        <w:rPr>
          <w:rFonts w:eastAsia="仿宋" w:hAnsi="仿宋" w:hint="eastAsia"/>
          <w:spacing w:val="4"/>
          <w:sz w:val="24"/>
          <w:szCs w:val="24"/>
        </w:rPr>
        <w:t>120m</w:t>
      </w:r>
      <w:r w:rsidRPr="00B23DA2">
        <w:rPr>
          <w:rFonts w:eastAsia="仿宋" w:hAnsi="仿宋" w:hint="eastAsia"/>
          <w:spacing w:val="4"/>
          <w:sz w:val="24"/>
          <w:szCs w:val="24"/>
        </w:rPr>
        <w:t>、检修通道</w:t>
      </w:r>
      <w:r w:rsidRPr="00B23DA2">
        <w:rPr>
          <w:rFonts w:eastAsia="仿宋" w:hAnsi="仿宋" w:hint="eastAsia"/>
          <w:spacing w:val="4"/>
          <w:sz w:val="24"/>
          <w:szCs w:val="24"/>
        </w:rPr>
        <w:t>63m</w:t>
      </w:r>
      <w:r w:rsidRPr="00B23DA2">
        <w:rPr>
          <w:rFonts w:eastAsia="仿宋" w:hAnsi="仿宋" w:hint="eastAsia"/>
          <w:spacing w:val="4"/>
          <w:sz w:val="24"/>
          <w:szCs w:val="24"/>
        </w:rPr>
        <w:t>，藕池河东支岸坡护砌</w:t>
      </w:r>
      <w:r w:rsidRPr="00B23DA2">
        <w:rPr>
          <w:rFonts w:eastAsia="仿宋" w:hAnsi="仿宋" w:hint="eastAsia"/>
          <w:spacing w:val="4"/>
          <w:sz w:val="24"/>
          <w:szCs w:val="24"/>
        </w:rPr>
        <w:t>83m</w:t>
      </w:r>
      <w:r w:rsidRPr="00B23DA2">
        <w:rPr>
          <w:rFonts w:eastAsia="仿宋" w:hAnsi="仿宋" w:hint="eastAsia"/>
          <w:spacing w:val="4"/>
          <w:sz w:val="24"/>
          <w:szCs w:val="24"/>
        </w:rPr>
        <w:t>。</w:t>
      </w:r>
    </w:p>
    <w:p w:rsidR="00B23DA2" w:rsidRDefault="00B23DA2" w:rsidP="00B23DA2">
      <w:pPr>
        <w:adjustRightInd w:val="0"/>
        <w:snapToGrid w:val="0"/>
        <w:ind w:firstLine="496"/>
        <w:jc w:val="left"/>
        <w:rPr>
          <w:rFonts w:eastAsia="仿宋" w:hAnsi="仿宋"/>
          <w:spacing w:val="4"/>
          <w:sz w:val="24"/>
          <w:szCs w:val="24"/>
        </w:rPr>
      </w:pPr>
      <w:r w:rsidRPr="00B23DA2">
        <w:rPr>
          <w:rFonts w:eastAsia="仿宋" w:hAnsi="仿宋" w:hint="eastAsia"/>
          <w:spacing w:val="4"/>
          <w:sz w:val="24"/>
          <w:szCs w:val="24"/>
        </w:rPr>
        <w:t>（</w:t>
      </w:r>
      <w:r w:rsidRPr="00B23DA2">
        <w:rPr>
          <w:rFonts w:eastAsia="仿宋" w:hAnsi="仿宋" w:hint="eastAsia"/>
          <w:spacing w:val="4"/>
          <w:sz w:val="24"/>
          <w:szCs w:val="24"/>
        </w:rPr>
        <w:t>4</w:t>
      </w:r>
      <w:r w:rsidRPr="00B23DA2">
        <w:rPr>
          <w:rFonts w:eastAsia="仿宋" w:hAnsi="仿宋" w:hint="eastAsia"/>
          <w:spacing w:val="4"/>
          <w:sz w:val="24"/>
          <w:szCs w:val="24"/>
        </w:rPr>
        <w:t>）厂区附属设施建设（明山电排仓库及会议室拆除、围墙恢复、厂区绿化、道路地坪硬化等）。</w:t>
      </w:r>
    </w:p>
    <w:p w:rsidR="00860A76" w:rsidRPr="00220DB8" w:rsidRDefault="00FD1AF5" w:rsidP="00FD1AF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3.</w:t>
      </w:r>
      <w:r w:rsidR="006A1F15">
        <w:rPr>
          <w:rFonts w:ascii="Times New Roman" w:eastAsia="仿宋" w:hAnsi="仿宋" w:hint="eastAsia"/>
        </w:rPr>
        <w:t>1</w:t>
      </w:r>
      <w:r>
        <w:rPr>
          <w:rFonts w:ascii="Times New Roman" w:eastAsia="仿宋" w:hAnsi="仿宋" w:hint="eastAsia"/>
        </w:rPr>
        <w:t>.</w:t>
      </w:r>
      <w:r w:rsidR="006A1F15">
        <w:rPr>
          <w:rFonts w:ascii="Times New Roman" w:eastAsia="仿宋" w:hAnsi="仿宋" w:hint="eastAsia"/>
        </w:rPr>
        <w:t>4</w:t>
      </w:r>
      <w:r w:rsidR="006A1F15">
        <w:rPr>
          <w:rFonts w:ascii="Times New Roman" w:eastAsia="仿宋" w:hAnsi="仿宋" w:hint="eastAsia"/>
        </w:rPr>
        <w:t>主要</w:t>
      </w:r>
      <w:r w:rsidR="00860A76">
        <w:rPr>
          <w:rFonts w:ascii="Times New Roman" w:eastAsia="仿宋" w:hAnsi="仿宋" w:hint="eastAsia"/>
        </w:rPr>
        <w:t>工程组成</w:t>
      </w:r>
    </w:p>
    <w:p w:rsidR="00B61D83" w:rsidRPr="00B61D83" w:rsidRDefault="00B61D83" w:rsidP="00B61D83">
      <w:pPr>
        <w:adjustRightInd w:val="0"/>
        <w:snapToGrid w:val="0"/>
        <w:ind w:firstLine="422"/>
        <w:jc w:val="center"/>
        <w:rPr>
          <w:rFonts w:eastAsia="仿宋" w:hAnsi="仿宋"/>
          <w:b/>
          <w:sz w:val="21"/>
        </w:rPr>
      </w:pPr>
      <w:r w:rsidRPr="00B61D83">
        <w:rPr>
          <w:rFonts w:eastAsia="仿宋" w:hAnsi="仿宋"/>
          <w:b/>
          <w:sz w:val="21"/>
        </w:rPr>
        <w:t>表</w:t>
      </w:r>
      <w:r>
        <w:rPr>
          <w:rFonts w:eastAsia="仿宋" w:hAnsi="仿宋" w:hint="eastAsia"/>
          <w:b/>
          <w:sz w:val="21"/>
        </w:rPr>
        <w:t>3</w:t>
      </w:r>
      <w:r w:rsidRPr="00B61D83">
        <w:rPr>
          <w:rFonts w:eastAsia="仿宋" w:hAnsi="仿宋" w:hint="eastAsia"/>
          <w:b/>
          <w:sz w:val="21"/>
        </w:rPr>
        <w:t>.</w:t>
      </w:r>
      <w:r w:rsidR="006A1F15">
        <w:rPr>
          <w:rFonts w:eastAsia="仿宋" w:hAnsi="仿宋" w:hint="eastAsia"/>
          <w:b/>
          <w:sz w:val="21"/>
        </w:rPr>
        <w:t>1</w:t>
      </w:r>
      <w:r w:rsidRPr="00B61D83">
        <w:rPr>
          <w:rFonts w:eastAsia="仿宋" w:hAnsi="仿宋" w:hint="eastAsia"/>
          <w:b/>
          <w:sz w:val="21"/>
        </w:rPr>
        <w:t>-</w:t>
      </w:r>
      <w:r w:rsidR="006A1F15">
        <w:rPr>
          <w:rFonts w:eastAsia="仿宋" w:hAnsi="仿宋" w:hint="eastAsia"/>
          <w:b/>
          <w:sz w:val="21"/>
        </w:rPr>
        <w:t>3</w:t>
      </w:r>
      <w:r w:rsidRPr="00B61D83">
        <w:rPr>
          <w:rFonts w:eastAsia="仿宋" w:hAnsi="仿宋"/>
          <w:b/>
          <w:sz w:val="21"/>
        </w:rPr>
        <w:t xml:space="preserve">  </w:t>
      </w:r>
      <w:r w:rsidRPr="00B61D83">
        <w:rPr>
          <w:rFonts w:eastAsia="仿宋" w:hAnsi="仿宋" w:hint="eastAsia"/>
          <w:b/>
          <w:sz w:val="21"/>
        </w:rPr>
        <w:t>本工程内容组成</w:t>
      </w:r>
      <w:r w:rsidR="00411863">
        <w:rPr>
          <w:rFonts w:eastAsia="仿宋" w:hAnsi="仿宋" w:hint="eastAsia"/>
          <w:b/>
          <w:sz w:val="21"/>
        </w:rPr>
        <w:t>一览</w:t>
      </w:r>
      <w:r w:rsidRPr="00B61D83">
        <w:rPr>
          <w:rFonts w:eastAsia="仿宋" w:hAnsi="仿宋" w:hint="eastAsia"/>
          <w:b/>
          <w:sz w:val="21"/>
        </w:rPr>
        <w:t>表</w:t>
      </w:r>
    </w:p>
    <w:tbl>
      <w:tblPr>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5"/>
        <w:gridCol w:w="1763"/>
        <w:gridCol w:w="6554"/>
      </w:tblGrid>
      <w:tr w:rsidR="00B61D83" w:rsidTr="00AF2055">
        <w:trPr>
          <w:trHeight w:val="283"/>
          <w:jc w:val="center"/>
        </w:trPr>
        <w:tc>
          <w:tcPr>
            <w:tcW w:w="2218" w:type="dxa"/>
            <w:gridSpan w:val="2"/>
            <w:vAlign w:val="center"/>
          </w:tcPr>
          <w:p w:rsidR="00B61D83" w:rsidRPr="00B61D83" w:rsidRDefault="00B61D83" w:rsidP="009B55EC">
            <w:pPr>
              <w:adjustRightInd w:val="0"/>
              <w:snapToGrid w:val="0"/>
              <w:spacing w:line="240" w:lineRule="auto"/>
              <w:ind w:firstLineChars="0" w:firstLine="0"/>
              <w:jc w:val="center"/>
              <w:rPr>
                <w:rFonts w:eastAsia="仿宋"/>
                <w:bCs/>
                <w:sz w:val="21"/>
              </w:rPr>
            </w:pPr>
            <w:r w:rsidRPr="00B61D83">
              <w:rPr>
                <w:rFonts w:eastAsia="仿宋"/>
                <w:bCs/>
                <w:sz w:val="21"/>
              </w:rPr>
              <w:t>工程项目</w:t>
            </w:r>
          </w:p>
        </w:tc>
        <w:tc>
          <w:tcPr>
            <w:tcW w:w="6554" w:type="dxa"/>
            <w:vAlign w:val="center"/>
          </w:tcPr>
          <w:p w:rsidR="00B61D83" w:rsidRPr="00B61D83" w:rsidRDefault="00B61D83" w:rsidP="009B55EC">
            <w:pPr>
              <w:adjustRightInd w:val="0"/>
              <w:snapToGrid w:val="0"/>
              <w:spacing w:line="240" w:lineRule="auto"/>
              <w:ind w:firstLineChars="0" w:firstLine="0"/>
              <w:jc w:val="center"/>
              <w:rPr>
                <w:rFonts w:eastAsia="仿宋"/>
                <w:bCs/>
                <w:sz w:val="21"/>
              </w:rPr>
            </w:pPr>
            <w:r w:rsidRPr="00B61D83">
              <w:rPr>
                <w:rFonts w:eastAsia="仿宋"/>
                <w:bCs/>
                <w:sz w:val="21"/>
              </w:rPr>
              <w:t>项目组成及特性</w:t>
            </w:r>
          </w:p>
        </w:tc>
      </w:tr>
      <w:tr w:rsidR="00C94565" w:rsidTr="00AF2055">
        <w:trPr>
          <w:trHeight w:val="319"/>
          <w:jc w:val="center"/>
        </w:trPr>
        <w:tc>
          <w:tcPr>
            <w:tcW w:w="455" w:type="dxa"/>
            <w:vMerge w:val="restart"/>
            <w:vAlign w:val="center"/>
          </w:tcPr>
          <w:p w:rsidR="00C94565" w:rsidRPr="00B61D83" w:rsidRDefault="00C94565" w:rsidP="00B61D83">
            <w:pPr>
              <w:adjustRightInd w:val="0"/>
              <w:snapToGrid w:val="0"/>
              <w:spacing w:line="240" w:lineRule="auto"/>
              <w:ind w:firstLineChars="0" w:firstLine="0"/>
              <w:jc w:val="center"/>
              <w:rPr>
                <w:rFonts w:eastAsia="仿宋"/>
                <w:bCs/>
                <w:sz w:val="21"/>
              </w:rPr>
            </w:pPr>
            <w:r w:rsidRPr="00B61D83">
              <w:rPr>
                <w:rFonts w:eastAsia="仿宋" w:hint="eastAsia"/>
                <w:bCs/>
                <w:sz w:val="21"/>
              </w:rPr>
              <w:t>主体工程</w:t>
            </w:r>
          </w:p>
        </w:tc>
        <w:tc>
          <w:tcPr>
            <w:tcW w:w="1763" w:type="dxa"/>
            <w:vAlign w:val="center"/>
          </w:tcPr>
          <w:p w:rsidR="00C94565" w:rsidRPr="00B61D83" w:rsidRDefault="00C94565" w:rsidP="00B61D83">
            <w:pPr>
              <w:adjustRightInd w:val="0"/>
              <w:snapToGrid w:val="0"/>
              <w:spacing w:line="240" w:lineRule="auto"/>
              <w:ind w:firstLineChars="0" w:firstLine="0"/>
              <w:jc w:val="center"/>
              <w:rPr>
                <w:rFonts w:eastAsia="仿宋"/>
                <w:bCs/>
                <w:sz w:val="21"/>
              </w:rPr>
            </w:pPr>
            <w:r>
              <w:rPr>
                <w:rFonts w:eastAsia="仿宋" w:hint="eastAsia"/>
                <w:bCs/>
                <w:sz w:val="21"/>
              </w:rPr>
              <w:t>引排</w:t>
            </w:r>
            <w:r w:rsidRPr="00B61D83">
              <w:rPr>
                <w:rFonts w:eastAsia="仿宋" w:hint="eastAsia"/>
                <w:bCs/>
                <w:sz w:val="21"/>
              </w:rPr>
              <w:t>水工程</w:t>
            </w:r>
          </w:p>
        </w:tc>
        <w:tc>
          <w:tcPr>
            <w:tcW w:w="6554" w:type="dxa"/>
            <w:vAlign w:val="center"/>
          </w:tcPr>
          <w:p w:rsidR="00C94565" w:rsidRPr="00FB5600" w:rsidRDefault="00C94565" w:rsidP="00FB5600">
            <w:pPr>
              <w:adjustRightInd w:val="0"/>
              <w:snapToGrid w:val="0"/>
              <w:spacing w:line="240" w:lineRule="auto"/>
              <w:ind w:firstLineChars="0" w:firstLine="0"/>
              <w:rPr>
                <w:rFonts w:eastAsia="仿宋" w:hAnsi="仿宋"/>
                <w:spacing w:val="4"/>
                <w:sz w:val="21"/>
              </w:rPr>
            </w:pPr>
            <w:r>
              <w:rPr>
                <w:rFonts w:eastAsia="仿宋" w:hAnsi="仿宋" w:hint="eastAsia"/>
                <w:spacing w:val="4"/>
                <w:sz w:val="21"/>
              </w:rPr>
              <w:t>新建</w:t>
            </w:r>
            <w:r w:rsidRPr="00FB5600">
              <w:rPr>
                <w:rFonts w:eastAsia="仿宋" w:hAnsi="仿宋"/>
                <w:spacing w:val="4"/>
                <w:sz w:val="21"/>
              </w:rPr>
              <w:t>引排水闸</w:t>
            </w:r>
            <w:r>
              <w:rPr>
                <w:rFonts w:eastAsia="仿宋" w:hAnsi="仿宋" w:hint="eastAsia"/>
                <w:spacing w:val="4"/>
                <w:sz w:val="21"/>
              </w:rPr>
              <w:t>结合</w:t>
            </w:r>
            <w:r w:rsidRPr="00FB5600">
              <w:rPr>
                <w:rFonts w:eastAsia="仿宋" w:hAnsi="仿宋"/>
                <w:spacing w:val="4"/>
                <w:sz w:val="21"/>
              </w:rPr>
              <w:t>内低水位高扬程电排</w:t>
            </w:r>
            <w:r>
              <w:rPr>
                <w:rFonts w:eastAsia="仿宋" w:hAnsi="仿宋" w:hint="eastAsia"/>
                <w:spacing w:val="4"/>
                <w:sz w:val="21"/>
              </w:rPr>
              <w:t>1</w:t>
            </w:r>
            <w:r>
              <w:rPr>
                <w:rFonts w:eastAsia="仿宋" w:hAnsi="仿宋" w:hint="eastAsia"/>
                <w:spacing w:val="4"/>
                <w:sz w:val="21"/>
              </w:rPr>
              <w:t>处。其中</w:t>
            </w:r>
            <w:r w:rsidRPr="00FB5600">
              <w:rPr>
                <w:rFonts w:eastAsia="仿宋" w:hAnsi="仿宋"/>
                <w:spacing w:val="4"/>
                <w:sz w:val="21"/>
              </w:rPr>
              <w:t>引排水闸设计排水流量为</w:t>
            </w:r>
            <w:r w:rsidRPr="00FB5600">
              <w:rPr>
                <w:rFonts w:eastAsia="仿宋" w:hAnsi="仿宋"/>
                <w:spacing w:val="4"/>
                <w:sz w:val="21"/>
              </w:rPr>
              <w:t>40m</w:t>
            </w:r>
            <w:r w:rsidRPr="00FB5600">
              <w:rPr>
                <w:rFonts w:eastAsia="仿宋" w:hAnsi="仿宋"/>
                <w:spacing w:val="4"/>
                <w:sz w:val="21"/>
                <w:vertAlign w:val="superscript"/>
              </w:rPr>
              <w:t>3</w:t>
            </w:r>
            <w:r w:rsidRPr="00FB5600">
              <w:rPr>
                <w:rFonts w:eastAsia="仿宋" w:hAnsi="仿宋"/>
                <w:spacing w:val="4"/>
                <w:sz w:val="21"/>
              </w:rPr>
              <w:t>/s</w:t>
            </w:r>
            <w:r w:rsidRPr="00FB5600">
              <w:rPr>
                <w:rFonts w:eastAsia="仿宋" w:hAnsi="仿宋"/>
                <w:spacing w:val="4"/>
                <w:sz w:val="21"/>
              </w:rPr>
              <w:t>，设计引水流量为</w:t>
            </w:r>
            <w:r w:rsidRPr="00FB5600">
              <w:rPr>
                <w:rFonts w:eastAsia="仿宋" w:hAnsi="仿宋"/>
                <w:spacing w:val="4"/>
                <w:sz w:val="21"/>
              </w:rPr>
              <w:t>114.0m</w:t>
            </w:r>
            <w:r w:rsidRPr="00FB5600">
              <w:rPr>
                <w:rFonts w:eastAsia="仿宋" w:hAnsi="仿宋"/>
                <w:spacing w:val="4"/>
                <w:sz w:val="21"/>
                <w:vertAlign w:val="superscript"/>
              </w:rPr>
              <w:t>3</w:t>
            </w:r>
            <w:r w:rsidRPr="00FB5600">
              <w:rPr>
                <w:rFonts w:eastAsia="仿宋" w:hAnsi="仿宋"/>
                <w:spacing w:val="4"/>
                <w:sz w:val="21"/>
              </w:rPr>
              <w:t>/s</w:t>
            </w:r>
            <w:r>
              <w:rPr>
                <w:rFonts w:eastAsia="仿宋" w:hAnsi="仿宋" w:hint="eastAsia"/>
                <w:spacing w:val="4"/>
                <w:sz w:val="21"/>
              </w:rPr>
              <w:t>；</w:t>
            </w:r>
            <w:r w:rsidRPr="00FB5600">
              <w:rPr>
                <w:rFonts w:eastAsia="仿宋" w:hAnsi="仿宋"/>
                <w:spacing w:val="4"/>
                <w:sz w:val="21"/>
              </w:rPr>
              <w:t>内低水位高扬程电排设计排水</w:t>
            </w:r>
            <w:r>
              <w:rPr>
                <w:rFonts w:eastAsia="仿宋" w:hAnsi="仿宋" w:hint="eastAsia"/>
                <w:spacing w:val="4"/>
                <w:sz w:val="21"/>
              </w:rPr>
              <w:t>总</w:t>
            </w:r>
            <w:r w:rsidRPr="00FB5600">
              <w:rPr>
                <w:rFonts w:eastAsia="仿宋" w:hAnsi="仿宋"/>
                <w:spacing w:val="4"/>
                <w:sz w:val="21"/>
              </w:rPr>
              <w:t>流量为</w:t>
            </w:r>
            <w:r w:rsidRPr="00FB5600">
              <w:rPr>
                <w:rFonts w:eastAsia="仿宋" w:hAnsi="仿宋"/>
                <w:spacing w:val="4"/>
                <w:sz w:val="21"/>
              </w:rPr>
              <w:t>40.8m</w:t>
            </w:r>
            <w:r w:rsidRPr="00FB5600">
              <w:rPr>
                <w:rFonts w:eastAsia="仿宋" w:hAnsi="仿宋"/>
                <w:spacing w:val="4"/>
                <w:sz w:val="21"/>
                <w:vertAlign w:val="superscript"/>
              </w:rPr>
              <w:t>3</w:t>
            </w:r>
            <w:r w:rsidRPr="00FB5600">
              <w:rPr>
                <w:rFonts w:eastAsia="仿宋" w:hAnsi="仿宋"/>
                <w:spacing w:val="4"/>
                <w:sz w:val="21"/>
              </w:rPr>
              <w:t>/s</w:t>
            </w:r>
            <w:r>
              <w:rPr>
                <w:rFonts w:eastAsia="仿宋" w:hAnsi="仿宋" w:hint="eastAsia"/>
                <w:spacing w:val="4"/>
                <w:sz w:val="21"/>
              </w:rPr>
              <w:t>，</w:t>
            </w:r>
            <w:r w:rsidRPr="00FB5600">
              <w:rPr>
                <w:rFonts w:eastAsia="仿宋" w:hAnsi="仿宋"/>
                <w:spacing w:val="4"/>
                <w:sz w:val="21"/>
              </w:rPr>
              <w:t>采用</w:t>
            </w:r>
            <w:r w:rsidRPr="00FB5600">
              <w:rPr>
                <w:rFonts w:eastAsia="仿宋" w:hAnsi="仿宋"/>
                <w:spacing w:val="4"/>
                <w:sz w:val="21"/>
              </w:rPr>
              <w:t>1800</w:t>
            </w:r>
            <w:r w:rsidRPr="00FB5600">
              <w:rPr>
                <w:rFonts w:eastAsia="仿宋" w:hAnsi="仿宋"/>
                <w:spacing w:val="4"/>
                <w:sz w:val="21"/>
              </w:rPr>
              <w:t>潜水式贯流泵机组，总装机</w:t>
            </w:r>
            <w:r w:rsidRPr="00FB5600">
              <w:rPr>
                <w:rFonts w:eastAsia="仿宋" w:hAnsi="仿宋"/>
                <w:spacing w:val="4"/>
                <w:sz w:val="21"/>
              </w:rPr>
              <w:t>4</w:t>
            </w:r>
            <w:r w:rsidRPr="00FB5600">
              <w:rPr>
                <w:rFonts w:eastAsia="仿宋" w:hAnsi="仿宋"/>
                <w:spacing w:val="4"/>
                <w:sz w:val="21"/>
              </w:rPr>
              <w:t>台×</w:t>
            </w:r>
            <w:r w:rsidRPr="00FB5600">
              <w:rPr>
                <w:rFonts w:eastAsia="仿宋" w:hAnsi="仿宋"/>
                <w:spacing w:val="4"/>
                <w:sz w:val="21"/>
              </w:rPr>
              <w:t>1000kw=4000kw</w:t>
            </w:r>
            <w:r>
              <w:rPr>
                <w:rFonts w:eastAsia="仿宋" w:hAnsi="仿宋" w:hint="eastAsia"/>
                <w:spacing w:val="4"/>
                <w:sz w:val="21"/>
              </w:rPr>
              <w:t>，</w:t>
            </w:r>
            <w:r w:rsidRPr="00FB5600">
              <w:rPr>
                <w:rFonts w:eastAsia="仿宋" w:hAnsi="仿宋" w:hint="eastAsia"/>
                <w:spacing w:val="4"/>
                <w:sz w:val="21"/>
              </w:rPr>
              <w:t>单台流量</w:t>
            </w:r>
            <w:r w:rsidRPr="00FB5600">
              <w:rPr>
                <w:rFonts w:eastAsia="仿宋" w:hAnsi="仿宋"/>
                <w:spacing w:val="4"/>
                <w:sz w:val="21"/>
              </w:rPr>
              <w:t>10.2m</w:t>
            </w:r>
            <w:r w:rsidRPr="00FB5600">
              <w:rPr>
                <w:rFonts w:eastAsia="仿宋" w:hAnsi="仿宋"/>
                <w:spacing w:val="4"/>
                <w:sz w:val="21"/>
                <w:vertAlign w:val="superscript"/>
              </w:rPr>
              <w:t>3</w:t>
            </w:r>
            <w:r w:rsidRPr="00FB5600">
              <w:rPr>
                <w:rFonts w:eastAsia="仿宋" w:hAnsi="仿宋"/>
                <w:spacing w:val="4"/>
                <w:sz w:val="21"/>
              </w:rPr>
              <w:t>/s</w:t>
            </w:r>
            <w:r w:rsidRPr="00FB5600">
              <w:rPr>
                <w:rFonts w:eastAsia="仿宋" w:hAnsi="仿宋"/>
                <w:spacing w:val="4"/>
                <w:sz w:val="21"/>
              </w:rPr>
              <w:t>。</w:t>
            </w:r>
          </w:p>
        </w:tc>
      </w:tr>
      <w:tr w:rsidR="00C94565" w:rsidTr="00AF2055">
        <w:trPr>
          <w:trHeight w:val="283"/>
          <w:jc w:val="center"/>
        </w:trPr>
        <w:tc>
          <w:tcPr>
            <w:tcW w:w="455" w:type="dxa"/>
            <w:vMerge/>
            <w:vAlign w:val="center"/>
          </w:tcPr>
          <w:p w:rsidR="00C94565" w:rsidRPr="00B61D83" w:rsidRDefault="00C94565" w:rsidP="00B61D83">
            <w:pPr>
              <w:adjustRightInd w:val="0"/>
              <w:snapToGrid w:val="0"/>
              <w:spacing w:line="240" w:lineRule="auto"/>
              <w:ind w:firstLineChars="0" w:firstLine="0"/>
              <w:jc w:val="center"/>
              <w:rPr>
                <w:rFonts w:eastAsia="仿宋"/>
                <w:bCs/>
                <w:sz w:val="21"/>
              </w:rPr>
            </w:pPr>
          </w:p>
        </w:tc>
        <w:tc>
          <w:tcPr>
            <w:tcW w:w="1763" w:type="dxa"/>
            <w:vAlign w:val="center"/>
          </w:tcPr>
          <w:p w:rsidR="00C94565" w:rsidRPr="00B61D83" w:rsidRDefault="00C94565" w:rsidP="00B61D83">
            <w:pPr>
              <w:adjustRightInd w:val="0"/>
              <w:snapToGrid w:val="0"/>
              <w:spacing w:line="240" w:lineRule="auto"/>
              <w:ind w:firstLineChars="0" w:firstLine="0"/>
              <w:jc w:val="center"/>
              <w:rPr>
                <w:rFonts w:eastAsia="仿宋"/>
                <w:bCs/>
                <w:sz w:val="21"/>
              </w:rPr>
            </w:pPr>
            <w:r w:rsidRPr="00B61D83">
              <w:rPr>
                <w:rFonts w:eastAsia="仿宋" w:hint="eastAsia"/>
                <w:bCs/>
                <w:sz w:val="21"/>
              </w:rPr>
              <w:t>水系连通工程</w:t>
            </w:r>
          </w:p>
        </w:tc>
        <w:tc>
          <w:tcPr>
            <w:tcW w:w="6554" w:type="dxa"/>
            <w:vAlign w:val="center"/>
          </w:tcPr>
          <w:p w:rsidR="00C94565" w:rsidRPr="00411863" w:rsidRDefault="00C94565" w:rsidP="00411863">
            <w:pPr>
              <w:adjustRightInd w:val="0"/>
              <w:snapToGrid w:val="0"/>
              <w:spacing w:line="240" w:lineRule="auto"/>
              <w:ind w:firstLineChars="0" w:firstLine="0"/>
              <w:jc w:val="left"/>
              <w:rPr>
                <w:rFonts w:eastAsia="仿宋" w:hAnsi="仿宋"/>
                <w:spacing w:val="4"/>
                <w:sz w:val="21"/>
              </w:rPr>
            </w:pPr>
            <w:r w:rsidRPr="00B61D83">
              <w:rPr>
                <w:rFonts w:eastAsia="仿宋" w:hint="eastAsia"/>
                <w:bCs/>
                <w:sz w:val="21"/>
              </w:rPr>
              <w:t>新建</w:t>
            </w:r>
            <w:r>
              <w:rPr>
                <w:rFonts w:eastAsia="仿宋" w:hint="eastAsia"/>
                <w:bCs/>
                <w:sz w:val="21"/>
              </w:rPr>
              <w:t>电排配套设施</w:t>
            </w:r>
            <w:r w:rsidRPr="00B61D83">
              <w:rPr>
                <w:rFonts w:eastAsia="仿宋" w:hint="eastAsia"/>
                <w:bCs/>
                <w:sz w:val="21"/>
              </w:rPr>
              <w:t>，</w:t>
            </w:r>
            <w:r>
              <w:rPr>
                <w:rFonts w:eastAsia="仿宋" w:hint="eastAsia"/>
                <w:bCs/>
                <w:sz w:val="21"/>
              </w:rPr>
              <w:t>连通新建电排与藕池东支河。</w:t>
            </w:r>
            <w:r w:rsidRPr="00FB5600">
              <w:rPr>
                <w:rFonts w:eastAsia="仿宋" w:hAnsi="仿宋" w:hint="eastAsia"/>
                <w:spacing w:val="4"/>
                <w:sz w:val="21"/>
              </w:rPr>
              <w:t>轴线总长</w:t>
            </w:r>
            <w:r>
              <w:rPr>
                <w:rFonts w:eastAsia="仿宋" w:hAnsi="仿宋" w:hint="eastAsia"/>
                <w:spacing w:val="4"/>
                <w:sz w:val="21"/>
              </w:rPr>
              <w:t>293</w:t>
            </w:r>
            <w:r w:rsidRPr="00FB5600">
              <w:rPr>
                <w:rFonts w:eastAsia="仿宋" w:hAnsi="仿宋" w:hint="eastAsia"/>
                <w:spacing w:val="4"/>
                <w:sz w:val="21"/>
              </w:rPr>
              <w:t>.</w:t>
            </w:r>
            <w:r>
              <w:rPr>
                <w:rFonts w:eastAsia="仿宋" w:hAnsi="仿宋" w:hint="eastAsia"/>
                <w:spacing w:val="4"/>
                <w:sz w:val="21"/>
              </w:rPr>
              <w:t>0</w:t>
            </w:r>
            <w:r w:rsidRPr="00FB5600">
              <w:rPr>
                <w:rFonts w:eastAsia="仿宋" w:hAnsi="仿宋"/>
                <w:spacing w:val="4"/>
                <w:sz w:val="21"/>
              </w:rPr>
              <w:t>0m</w:t>
            </w:r>
            <w:r w:rsidRPr="00FB5600">
              <w:rPr>
                <w:rFonts w:eastAsia="仿宋" w:hAnsi="仿宋" w:hint="eastAsia"/>
                <w:spacing w:val="4"/>
                <w:sz w:val="21"/>
              </w:rPr>
              <w:t>，包括进口箱涵、泵房、压力水箱结合引排水闸、流道、防洪闸、闸后箱涵、消力池、抛石固脚等建筑物。</w:t>
            </w:r>
          </w:p>
        </w:tc>
      </w:tr>
      <w:tr w:rsidR="00C94565" w:rsidTr="00AF2055">
        <w:trPr>
          <w:trHeight w:val="283"/>
          <w:jc w:val="center"/>
        </w:trPr>
        <w:tc>
          <w:tcPr>
            <w:tcW w:w="455" w:type="dxa"/>
            <w:vMerge/>
            <w:vAlign w:val="center"/>
          </w:tcPr>
          <w:p w:rsidR="00C94565" w:rsidRPr="00B61D83" w:rsidRDefault="00C94565" w:rsidP="00B61D83">
            <w:pPr>
              <w:adjustRightInd w:val="0"/>
              <w:snapToGrid w:val="0"/>
              <w:spacing w:line="240" w:lineRule="auto"/>
              <w:ind w:firstLineChars="0" w:firstLine="0"/>
              <w:jc w:val="center"/>
              <w:rPr>
                <w:rFonts w:eastAsia="仿宋"/>
                <w:bCs/>
                <w:sz w:val="21"/>
              </w:rPr>
            </w:pPr>
          </w:p>
        </w:tc>
        <w:tc>
          <w:tcPr>
            <w:tcW w:w="1763" w:type="dxa"/>
            <w:vAlign w:val="center"/>
          </w:tcPr>
          <w:p w:rsidR="00C94565" w:rsidRPr="00B61D83" w:rsidRDefault="00C94565" w:rsidP="00B61D83">
            <w:pPr>
              <w:adjustRightInd w:val="0"/>
              <w:snapToGrid w:val="0"/>
              <w:spacing w:line="240" w:lineRule="auto"/>
              <w:ind w:firstLineChars="0" w:firstLine="0"/>
              <w:jc w:val="center"/>
              <w:rPr>
                <w:rFonts w:eastAsia="仿宋"/>
                <w:bCs/>
                <w:sz w:val="21"/>
              </w:rPr>
            </w:pPr>
            <w:r>
              <w:rPr>
                <w:rFonts w:eastAsia="仿宋" w:hint="eastAsia"/>
                <w:bCs/>
                <w:sz w:val="21"/>
              </w:rPr>
              <w:t>部分改造</w:t>
            </w:r>
            <w:r w:rsidRPr="00B61D83">
              <w:rPr>
                <w:rFonts w:eastAsia="仿宋" w:hint="eastAsia"/>
                <w:bCs/>
                <w:sz w:val="21"/>
              </w:rPr>
              <w:t>工程</w:t>
            </w:r>
          </w:p>
        </w:tc>
        <w:tc>
          <w:tcPr>
            <w:tcW w:w="6554" w:type="dxa"/>
            <w:vAlign w:val="center"/>
          </w:tcPr>
          <w:p w:rsidR="00C94565" w:rsidRPr="00411863" w:rsidRDefault="00C94565" w:rsidP="00411863">
            <w:pPr>
              <w:adjustRightInd w:val="0"/>
              <w:snapToGrid w:val="0"/>
              <w:spacing w:line="240" w:lineRule="auto"/>
              <w:ind w:firstLineChars="0" w:firstLine="0"/>
              <w:jc w:val="left"/>
              <w:rPr>
                <w:rFonts w:eastAsia="仿宋"/>
                <w:bCs/>
                <w:sz w:val="21"/>
              </w:rPr>
            </w:pPr>
            <w:r w:rsidRPr="00411863">
              <w:rPr>
                <w:rFonts w:eastAsia="仿宋" w:hint="eastAsia"/>
                <w:bCs/>
                <w:sz w:val="21"/>
              </w:rPr>
              <w:t>明山电排拦污检修闸加固改造（更换拦污栅</w:t>
            </w:r>
            <w:r w:rsidRPr="00411863">
              <w:rPr>
                <w:rFonts w:eastAsia="仿宋" w:hint="eastAsia"/>
                <w:bCs/>
                <w:sz w:val="21"/>
              </w:rPr>
              <w:t>16</w:t>
            </w:r>
            <w:r w:rsidRPr="00411863">
              <w:rPr>
                <w:rFonts w:eastAsia="仿宋" w:hint="eastAsia"/>
                <w:bCs/>
                <w:sz w:val="21"/>
              </w:rPr>
              <w:t>扇、检修闸门</w:t>
            </w:r>
            <w:r w:rsidRPr="00411863">
              <w:rPr>
                <w:rFonts w:eastAsia="仿宋" w:hint="eastAsia"/>
                <w:bCs/>
                <w:sz w:val="21"/>
              </w:rPr>
              <w:t>16</w:t>
            </w:r>
            <w:r w:rsidRPr="00411863">
              <w:rPr>
                <w:rFonts w:eastAsia="仿宋" w:hint="eastAsia"/>
                <w:bCs/>
                <w:sz w:val="21"/>
              </w:rPr>
              <w:t>扇、</w:t>
            </w:r>
            <w:r w:rsidRPr="00411863">
              <w:rPr>
                <w:rFonts w:eastAsia="仿宋" w:hint="eastAsia"/>
                <w:bCs/>
                <w:sz w:val="21"/>
              </w:rPr>
              <w:t>10t</w:t>
            </w:r>
            <w:r w:rsidRPr="00411863">
              <w:rPr>
                <w:rFonts w:eastAsia="仿宋" w:hint="eastAsia"/>
                <w:bCs/>
                <w:sz w:val="21"/>
              </w:rPr>
              <w:t>电动葫芦</w:t>
            </w:r>
            <w:r w:rsidRPr="00411863">
              <w:rPr>
                <w:rFonts w:eastAsia="仿宋" w:hint="eastAsia"/>
                <w:bCs/>
                <w:sz w:val="21"/>
              </w:rPr>
              <w:t>1</w:t>
            </w:r>
            <w:r w:rsidRPr="00411863">
              <w:rPr>
                <w:rFonts w:eastAsia="仿宋" w:hint="eastAsia"/>
                <w:bCs/>
                <w:sz w:val="21"/>
              </w:rPr>
              <w:t>个），前池清淤护砌</w:t>
            </w:r>
            <w:r w:rsidRPr="00411863">
              <w:rPr>
                <w:rFonts w:eastAsia="仿宋" w:hint="eastAsia"/>
                <w:bCs/>
                <w:sz w:val="21"/>
              </w:rPr>
              <w:t>150m</w:t>
            </w:r>
            <w:r>
              <w:rPr>
                <w:rFonts w:eastAsia="仿宋" w:hint="eastAsia"/>
                <w:bCs/>
                <w:sz w:val="21"/>
              </w:rPr>
              <w:t>；</w:t>
            </w:r>
            <w:r w:rsidRPr="00411863">
              <w:rPr>
                <w:rFonts w:eastAsia="仿宋" w:hint="eastAsia"/>
                <w:bCs/>
                <w:sz w:val="21"/>
              </w:rPr>
              <w:t>厂区附属设施建设（明山电排</w:t>
            </w:r>
            <w:r>
              <w:rPr>
                <w:rFonts w:eastAsia="仿宋" w:hint="eastAsia"/>
                <w:bCs/>
                <w:sz w:val="21"/>
              </w:rPr>
              <w:t>现有</w:t>
            </w:r>
            <w:r w:rsidRPr="00411863">
              <w:rPr>
                <w:rFonts w:eastAsia="仿宋" w:hint="eastAsia"/>
                <w:bCs/>
                <w:sz w:val="21"/>
              </w:rPr>
              <w:t>仓库及会议室拆除</w:t>
            </w:r>
            <w:r>
              <w:rPr>
                <w:rFonts w:eastAsia="仿宋" w:hint="eastAsia"/>
                <w:bCs/>
                <w:sz w:val="21"/>
              </w:rPr>
              <w:t>重建</w:t>
            </w:r>
            <w:r w:rsidRPr="00411863">
              <w:rPr>
                <w:rFonts w:eastAsia="仿宋" w:hint="eastAsia"/>
                <w:bCs/>
                <w:sz w:val="21"/>
              </w:rPr>
              <w:t>、围墙恢复、厂区绿化、道路地坪硬化等）。</w:t>
            </w:r>
          </w:p>
        </w:tc>
      </w:tr>
      <w:tr w:rsidR="00C94565" w:rsidTr="00AF2055">
        <w:trPr>
          <w:trHeight w:val="283"/>
          <w:jc w:val="center"/>
        </w:trPr>
        <w:tc>
          <w:tcPr>
            <w:tcW w:w="455" w:type="dxa"/>
            <w:vMerge/>
            <w:vAlign w:val="center"/>
          </w:tcPr>
          <w:p w:rsidR="00C94565" w:rsidRPr="00B61D83" w:rsidRDefault="00C94565" w:rsidP="00B61D83">
            <w:pPr>
              <w:adjustRightInd w:val="0"/>
              <w:snapToGrid w:val="0"/>
              <w:spacing w:line="240" w:lineRule="auto"/>
              <w:ind w:firstLineChars="0" w:firstLine="0"/>
              <w:jc w:val="center"/>
              <w:rPr>
                <w:rFonts w:eastAsia="仿宋"/>
                <w:bCs/>
                <w:sz w:val="21"/>
              </w:rPr>
            </w:pPr>
          </w:p>
        </w:tc>
        <w:tc>
          <w:tcPr>
            <w:tcW w:w="1763" w:type="dxa"/>
            <w:vAlign w:val="center"/>
          </w:tcPr>
          <w:p w:rsidR="00C94565" w:rsidRPr="00411863" w:rsidRDefault="00C94565" w:rsidP="00B61D83">
            <w:pPr>
              <w:adjustRightInd w:val="0"/>
              <w:snapToGrid w:val="0"/>
              <w:spacing w:line="240" w:lineRule="auto"/>
              <w:ind w:firstLineChars="0" w:firstLine="0"/>
              <w:jc w:val="center"/>
              <w:rPr>
                <w:rFonts w:eastAsia="仿宋"/>
                <w:bCs/>
                <w:sz w:val="21"/>
              </w:rPr>
            </w:pPr>
            <w:r>
              <w:rPr>
                <w:rFonts w:eastAsia="仿宋" w:hint="eastAsia"/>
                <w:bCs/>
                <w:sz w:val="21"/>
              </w:rPr>
              <w:t>防汛、检修</w:t>
            </w:r>
          </w:p>
        </w:tc>
        <w:tc>
          <w:tcPr>
            <w:tcW w:w="6554" w:type="dxa"/>
            <w:vAlign w:val="center"/>
          </w:tcPr>
          <w:p w:rsidR="00C94565" w:rsidRPr="00B61D83" w:rsidRDefault="00C94565" w:rsidP="00411863">
            <w:pPr>
              <w:adjustRightInd w:val="0"/>
              <w:snapToGrid w:val="0"/>
              <w:spacing w:line="240" w:lineRule="auto"/>
              <w:ind w:firstLineChars="0" w:firstLine="0"/>
              <w:jc w:val="left"/>
              <w:rPr>
                <w:rFonts w:eastAsia="仿宋"/>
                <w:bCs/>
                <w:sz w:val="21"/>
              </w:rPr>
            </w:pPr>
            <w:r w:rsidRPr="00411863">
              <w:rPr>
                <w:rFonts w:ascii="仿宋" w:eastAsia="仿宋" w:hAnsi="仿宋" w:hint="eastAsia"/>
                <w:sz w:val="21"/>
              </w:rPr>
              <w:t>新建防汛通道120m、检修通道63m，藕池河东支岸坡护砌83m。</w:t>
            </w:r>
          </w:p>
        </w:tc>
      </w:tr>
      <w:tr w:rsidR="00B61D83" w:rsidTr="00AF2055">
        <w:trPr>
          <w:trHeight w:val="283"/>
          <w:jc w:val="center"/>
        </w:trPr>
        <w:tc>
          <w:tcPr>
            <w:tcW w:w="455" w:type="dxa"/>
            <w:vMerge w:val="restart"/>
            <w:vAlign w:val="center"/>
          </w:tcPr>
          <w:p w:rsidR="00B61D83" w:rsidRPr="00B61D83" w:rsidRDefault="00B61D83" w:rsidP="00B61D83">
            <w:pPr>
              <w:adjustRightInd w:val="0"/>
              <w:snapToGrid w:val="0"/>
              <w:spacing w:line="240" w:lineRule="auto"/>
              <w:ind w:firstLineChars="0" w:firstLine="0"/>
              <w:jc w:val="center"/>
              <w:rPr>
                <w:rFonts w:eastAsia="仿宋"/>
                <w:bCs/>
                <w:sz w:val="21"/>
              </w:rPr>
            </w:pPr>
            <w:r w:rsidRPr="00B61D83">
              <w:rPr>
                <w:rFonts w:eastAsia="仿宋" w:hint="eastAsia"/>
                <w:bCs/>
                <w:sz w:val="21"/>
              </w:rPr>
              <w:t>辅助工程</w:t>
            </w:r>
          </w:p>
        </w:tc>
        <w:tc>
          <w:tcPr>
            <w:tcW w:w="1763" w:type="dxa"/>
            <w:vAlign w:val="center"/>
          </w:tcPr>
          <w:p w:rsidR="00B61D83" w:rsidRPr="00B61D83" w:rsidRDefault="00B61D83" w:rsidP="00B61D83">
            <w:pPr>
              <w:adjustRightInd w:val="0"/>
              <w:snapToGrid w:val="0"/>
              <w:spacing w:line="240" w:lineRule="auto"/>
              <w:ind w:firstLineChars="0" w:firstLine="0"/>
              <w:jc w:val="center"/>
              <w:rPr>
                <w:rFonts w:eastAsia="仿宋"/>
                <w:bCs/>
                <w:sz w:val="21"/>
              </w:rPr>
            </w:pPr>
            <w:r w:rsidRPr="00B61D83">
              <w:rPr>
                <w:rFonts w:eastAsia="仿宋"/>
                <w:bCs/>
                <w:sz w:val="21"/>
              </w:rPr>
              <w:t>施工道路区</w:t>
            </w:r>
          </w:p>
        </w:tc>
        <w:tc>
          <w:tcPr>
            <w:tcW w:w="6554" w:type="dxa"/>
            <w:vAlign w:val="center"/>
          </w:tcPr>
          <w:p w:rsidR="00B61D83" w:rsidRPr="00B61D83" w:rsidRDefault="00B61D83" w:rsidP="004F5C91">
            <w:pPr>
              <w:adjustRightInd w:val="0"/>
              <w:snapToGrid w:val="0"/>
              <w:spacing w:line="240" w:lineRule="auto"/>
              <w:ind w:firstLineChars="0" w:firstLine="0"/>
              <w:jc w:val="left"/>
              <w:rPr>
                <w:rFonts w:eastAsia="仿宋"/>
                <w:bCs/>
                <w:sz w:val="21"/>
              </w:rPr>
            </w:pPr>
            <w:r w:rsidRPr="00B61D83">
              <w:rPr>
                <w:rFonts w:eastAsia="仿宋" w:hint="eastAsia"/>
                <w:bCs/>
                <w:sz w:val="21"/>
              </w:rPr>
              <w:t>施工道路主要利用现有的乡镇道路网络、沿岸护堤道路和护堤的现有连接线，工程在</w:t>
            </w:r>
            <w:r w:rsidR="004F5C91">
              <w:rPr>
                <w:rFonts w:eastAsia="仿宋" w:hint="eastAsia"/>
                <w:bCs/>
                <w:sz w:val="21"/>
              </w:rPr>
              <w:t>藕池东支河沿线</w:t>
            </w:r>
            <w:r w:rsidRPr="00B61D83">
              <w:rPr>
                <w:rFonts w:eastAsia="仿宋" w:hint="eastAsia"/>
                <w:bCs/>
                <w:sz w:val="21"/>
              </w:rPr>
              <w:t>不新增临时道路的建设。</w:t>
            </w:r>
          </w:p>
        </w:tc>
      </w:tr>
      <w:tr w:rsidR="00B61D83" w:rsidTr="00AF2055">
        <w:trPr>
          <w:trHeight w:val="283"/>
          <w:jc w:val="center"/>
        </w:trPr>
        <w:tc>
          <w:tcPr>
            <w:tcW w:w="455" w:type="dxa"/>
            <w:vMerge/>
            <w:vAlign w:val="center"/>
          </w:tcPr>
          <w:p w:rsidR="00B61D83" w:rsidRPr="00B61D83" w:rsidRDefault="00B61D83" w:rsidP="00B61D83">
            <w:pPr>
              <w:adjustRightInd w:val="0"/>
              <w:snapToGrid w:val="0"/>
              <w:spacing w:line="240" w:lineRule="auto"/>
              <w:ind w:firstLineChars="0" w:firstLine="0"/>
              <w:jc w:val="center"/>
              <w:rPr>
                <w:rFonts w:eastAsia="仿宋"/>
                <w:bCs/>
                <w:sz w:val="21"/>
              </w:rPr>
            </w:pPr>
          </w:p>
        </w:tc>
        <w:tc>
          <w:tcPr>
            <w:tcW w:w="1763" w:type="dxa"/>
            <w:vAlign w:val="center"/>
          </w:tcPr>
          <w:p w:rsidR="00B61D83" w:rsidRPr="00B61D83" w:rsidRDefault="00B61D83" w:rsidP="00B61D83">
            <w:pPr>
              <w:adjustRightInd w:val="0"/>
              <w:snapToGrid w:val="0"/>
              <w:spacing w:line="240" w:lineRule="auto"/>
              <w:ind w:firstLineChars="0" w:firstLine="0"/>
              <w:jc w:val="center"/>
              <w:rPr>
                <w:rFonts w:eastAsia="仿宋"/>
                <w:bCs/>
                <w:sz w:val="21"/>
              </w:rPr>
            </w:pPr>
            <w:r w:rsidRPr="00B61D83">
              <w:rPr>
                <w:rFonts w:eastAsia="仿宋" w:hint="eastAsia"/>
                <w:bCs/>
                <w:sz w:val="21"/>
              </w:rPr>
              <w:t>备料场</w:t>
            </w:r>
          </w:p>
        </w:tc>
        <w:tc>
          <w:tcPr>
            <w:tcW w:w="6554" w:type="dxa"/>
            <w:vAlign w:val="center"/>
          </w:tcPr>
          <w:p w:rsidR="00B61D83" w:rsidRPr="00B61D83" w:rsidRDefault="00B61D83" w:rsidP="004F5C91">
            <w:pPr>
              <w:adjustRightInd w:val="0"/>
              <w:snapToGrid w:val="0"/>
              <w:spacing w:line="240" w:lineRule="auto"/>
              <w:ind w:firstLineChars="0" w:firstLine="0"/>
              <w:jc w:val="left"/>
              <w:rPr>
                <w:rFonts w:eastAsia="仿宋"/>
                <w:bCs/>
                <w:sz w:val="21"/>
              </w:rPr>
            </w:pPr>
            <w:r w:rsidRPr="00B61D83">
              <w:rPr>
                <w:rFonts w:eastAsia="仿宋" w:hint="eastAsia"/>
                <w:bCs/>
                <w:sz w:val="21"/>
              </w:rPr>
              <w:t>备料场主要位于</w:t>
            </w:r>
            <w:r w:rsidR="004F5C91">
              <w:rPr>
                <w:rFonts w:eastAsia="仿宋" w:hint="eastAsia"/>
                <w:bCs/>
                <w:sz w:val="21"/>
              </w:rPr>
              <w:t>明山电排现有厂区内，</w:t>
            </w:r>
            <w:r w:rsidRPr="00B61D83">
              <w:rPr>
                <w:rFonts w:eastAsia="仿宋" w:hint="eastAsia"/>
                <w:bCs/>
                <w:sz w:val="21"/>
              </w:rPr>
              <w:t>施工作业</w:t>
            </w:r>
            <w:r w:rsidR="004F5C91">
              <w:rPr>
                <w:rFonts w:eastAsia="仿宋" w:hint="eastAsia"/>
                <w:bCs/>
                <w:sz w:val="21"/>
              </w:rPr>
              <w:t>段</w:t>
            </w:r>
            <w:r w:rsidRPr="00B61D83">
              <w:rPr>
                <w:rFonts w:eastAsia="仿宋" w:hint="eastAsia"/>
                <w:bCs/>
                <w:sz w:val="21"/>
              </w:rPr>
              <w:t>附近</w:t>
            </w:r>
            <w:r w:rsidR="004F5C91">
              <w:rPr>
                <w:rFonts w:eastAsia="仿宋" w:hint="eastAsia"/>
                <w:bCs/>
                <w:sz w:val="21"/>
              </w:rPr>
              <w:t>拟拆除</w:t>
            </w:r>
            <w:r w:rsidRPr="00B61D83">
              <w:rPr>
                <w:rFonts w:eastAsia="仿宋" w:hint="eastAsia"/>
                <w:bCs/>
                <w:sz w:val="21"/>
              </w:rPr>
              <w:t>的民房内，施工的原材料随到随用，工程建设不占用河滩地，不改变河滩地的利用</w:t>
            </w:r>
            <w:r w:rsidRPr="00B61D83">
              <w:rPr>
                <w:rFonts w:eastAsia="仿宋" w:hint="eastAsia"/>
                <w:bCs/>
                <w:sz w:val="21"/>
              </w:rPr>
              <w:lastRenderedPageBreak/>
              <w:t>属性。</w:t>
            </w:r>
          </w:p>
        </w:tc>
      </w:tr>
      <w:tr w:rsidR="00B61D83" w:rsidTr="00AF2055">
        <w:trPr>
          <w:trHeight w:val="283"/>
          <w:jc w:val="center"/>
        </w:trPr>
        <w:tc>
          <w:tcPr>
            <w:tcW w:w="455" w:type="dxa"/>
            <w:vMerge/>
            <w:vAlign w:val="center"/>
          </w:tcPr>
          <w:p w:rsidR="00B61D83" w:rsidRPr="00B61D83" w:rsidRDefault="00B61D83" w:rsidP="00B61D83">
            <w:pPr>
              <w:adjustRightInd w:val="0"/>
              <w:snapToGrid w:val="0"/>
              <w:spacing w:line="240" w:lineRule="auto"/>
              <w:ind w:firstLineChars="0" w:firstLine="0"/>
              <w:jc w:val="center"/>
              <w:rPr>
                <w:rFonts w:eastAsia="仿宋"/>
                <w:bCs/>
                <w:sz w:val="21"/>
              </w:rPr>
            </w:pPr>
          </w:p>
        </w:tc>
        <w:tc>
          <w:tcPr>
            <w:tcW w:w="1763" w:type="dxa"/>
            <w:vAlign w:val="center"/>
          </w:tcPr>
          <w:p w:rsidR="00B61D83" w:rsidRPr="00B61D83" w:rsidRDefault="00B61D83" w:rsidP="00B61D83">
            <w:pPr>
              <w:adjustRightInd w:val="0"/>
              <w:snapToGrid w:val="0"/>
              <w:spacing w:line="240" w:lineRule="auto"/>
              <w:ind w:firstLineChars="0" w:firstLine="0"/>
              <w:jc w:val="center"/>
              <w:rPr>
                <w:rFonts w:eastAsia="仿宋"/>
                <w:bCs/>
                <w:sz w:val="21"/>
              </w:rPr>
            </w:pPr>
            <w:r w:rsidRPr="00B61D83">
              <w:rPr>
                <w:rFonts w:eastAsia="仿宋" w:hint="eastAsia"/>
                <w:bCs/>
                <w:sz w:val="21"/>
              </w:rPr>
              <w:t>施工生活办公区</w:t>
            </w:r>
          </w:p>
        </w:tc>
        <w:tc>
          <w:tcPr>
            <w:tcW w:w="6554" w:type="dxa"/>
            <w:vAlign w:val="center"/>
          </w:tcPr>
          <w:p w:rsidR="00B61D83" w:rsidRPr="00B61D83" w:rsidRDefault="004F5C91" w:rsidP="004F5C91">
            <w:pPr>
              <w:adjustRightInd w:val="0"/>
              <w:snapToGrid w:val="0"/>
              <w:spacing w:line="240" w:lineRule="auto"/>
              <w:ind w:firstLineChars="0" w:firstLine="0"/>
              <w:rPr>
                <w:rFonts w:eastAsia="仿宋"/>
                <w:bCs/>
                <w:sz w:val="21"/>
              </w:rPr>
            </w:pPr>
            <w:r>
              <w:rPr>
                <w:rFonts w:eastAsia="仿宋" w:hint="eastAsia"/>
                <w:bCs/>
                <w:sz w:val="21"/>
              </w:rPr>
              <w:t>施工人员租用附近民房，不设施工营地。办公设在明山电排现有办公楼。</w:t>
            </w:r>
          </w:p>
        </w:tc>
      </w:tr>
      <w:tr w:rsidR="00B61D83" w:rsidTr="00AF2055">
        <w:trPr>
          <w:trHeight w:val="283"/>
          <w:jc w:val="center"/>
        </w:trPr>
        <w:tc>
          <w:tcPr>
            <w:tcW w:w="455" w:type="dxa"/>
            <w:vMerge/>
            <w:vAlign w:val="center"/>
          </w:tcPr>
          <w:p w:rsidR="00B61D83" w:rsidRPr="00B61D83" w:rsidRDefault="00B61D83" w:rsidP="00B61D83">
            <w:pPr>
              <w:adjustRightInd w:val="0"/>
              <w:snapToGrid w:val="0"/>
              <w:spacing w:line="240" w:lineRule="auto"/>
              <w:ind w:firstLineChars="0" w:firstLine="0"/>
              <w:jc w:val="center"/>
              <w:rPr>
                <w:rFonts w:eastAsia="仿宋"/>
                <w:bCs/>
                <w:sz w:val="21"/>
              </w:rPr>
            </w:pPr>
          </w:p>
        </w:tc>
        <w:tc>
          <w:tcPr>
            <w:tcW w:w="1763" w:type="dxa"/>
            <w:vAlign w:val="center"/>
          </w:tcPr>
          <w:p w:rsidR="00B61D83" w:rsidRPr="00B61D83" w:rsidRDefault="00B61D83" w:rsidP="004F5C91">
            <w:pPr>
              <w:adjustRightInd w:val="0"/>
              <w:snapToGrid w:val="0"/>
              <w:spacing w:line="240" w:lineRule="auto"/>
              <w:ind w:firstLineChars="0" w:firstLine="0"/>
              <w:jc w:val="center"/>
              <w:rPr>
                <w:rFonts w:eastAsia="仿宋"/>
                <w:bCs/>
                <w:sz w:val="21"/>
              </w:rPr>
            </w:pPr>
            <w:r w:rsidRPr="00B61D83">
              <w:rPr>
                <w:rFonts w:eastAsia="仿宋" w:hint="eastAsia"/>
                <w:bCs/>
                <w:sz w:val="21"/>
              </w:rPr>
              <w:t>取土</w:t>
            </w:r>
            <w:r w:rsidR="004F5C91">
              <w:rPr>
                <w:rFonts w:eastAsia="仿宋" w:hint="eastAsia"/>
                <w:bCs/>
                <w:sz w:val="21"/>
              </w:rPr>
              <w:t>、</w:t>
            </w:r>
            <w:r w:rsidRPr="00B61D83">
              <w:rPr>
                <w:rFonts w:eastAsia="仿宋"/>
                <w:bCs/>
                <w:sz w:val="21"/>
              </w:rPr>
              <w:t>弃渣场</w:t>
            </w:r>
          </w:p>
        </w:tc>
        <w:tc>
          <w:tcPr>
            <w:tcW w:w="6554" w:type="dxa"/>
            <w:vAlign w:val="center"/>
          </w:tcPr>
          <w:p w:rsidR="00C94565" w:rsidRPr="00B61D83" w:rsidRDefault="004F5C91" w:rsidP="00C94565">
            <w:pPr>
              <w:adjustRightInd w:val="0"/>
              <w:snapToGrid w:val="0"/>
              <w:spacing w:line="240" w:lineRule="auto"/>
              <w:ind w:firstLineChars="0" w:firstLine="0"/>
              <w:jc w:val="left"/>
              <w:rPr>
                <w:rFonts w:eastAsia="仿宋"/>
                <w:bCs/>
                <w:sz w:val="21"/>
              </w:rPr>
            </w:pPr>
            <w:r w:rsidRPr="004F5C91">
              <w:rPr>
                <w:rFonts w:eastAsia="仿宋" w:hint="eastAsia"/>
                <w:bCs/>
                <w:sz w:val="21"/>
              </w:rPr>
              <w:t>工程回填土全部利用开挖方，无外借土方，无需设置取土场。</w:t>
            </w:r>
            <w:r w:rsidR="00C94565">
              <w:rPr>
                <w:rFonts w:eastAsia="仿宋" w:hint="eastAsia"/>
                <w:bCs/>
                <w:sz w:val="21"/>
              </w:rPr>
              <w:t>在明山头镇选择一个荒废的坑塘作为弃渣场，</w:t>
            </w:r>
            <w:r w:rsidR="00C94565" w:rsidRPr="00C94565">
              <w:rPr>
                <w:rFonts w:eastAsia="仿宋" w:hint="eastAsia"/>
                <w:bCs/>
                <w:sz w:val="21"/>
              </w:rPr>
              <w:t>面积</w:t>
            </w:r>
            <w:r w:rsidR="00C94565">
              <w:rPr>
                <w:rFonts w:eastAsia="仿宋" w:hint="eastAsia"/>
                <w:bCs/>
                <w:sz w:val="21"/>
              </w:rPr>
              <w:t>约</w:t>
            </w:r>
            <w:r w:rsidR="00C94565" w:rsidRPr="00C94565">
              <w:rPr>
                <w:rFonts w:eastAsia="仿宋" w:hint="eastAsia"/>
                <w:bCs/>
                <w:sz w:val="21"/>
              </w:rPr>
              <w:t>1.29hm</w:t>
            </w:r>
            <w:r w:rsidR="00C94565" w:rsidRPr="00C94565">
              <w:rPr>
                <w:rFonts w:eastAsia="仿宋" w:hint="eastAsia"/>
                <w:bCs/>
                <w:sz w:val="21"/>
                <w:vertAlign w:val="superscript"/>
              </w:rPr>
              <w:t>2</w:t>
            </w:r>
            <w:r w:rsidR="00C94565" w:rsidRPr="00C94565">
              <w:rPr>
                <w:rFonts w:eastAsia="仿宋" w:hint="eastAsia"/>
                <w:bCs/>
                <w:sz w:val="21"/>
              </w:rPr>
              <w:t>，弃渣运距</w:t>
            </w:r>
            <w:r w:rsidR="00C94565" w:rsidRPr="00C94565">
              <w:rPr>
                <w:rFonts w:eastAsia="仿宋" w:hint="eastAsia"/>
                <w:bCs/>
                <w:sz w:val="21"/>
              </w:rPr>
              <w:t>5.0km</w:t>
            </w:r>
            <w:r w:rsidR="00C94565" w:rsidRPr="00C94565">
              <w:rPr>
                <w:rFonts w:eastAsia="仿宋" w:hint="eastAsia"/>
                <w:bCs/>
                <w:sz w:val="21"/>
              </w:rPr>
              <w:t>。</w:t>
            </w:r>
          </w:p>
        </w:tc>
      </w:tr>
      <w:tr w:rsidR="00B61D83" w:rsidTr="00AF2055">
        <w:trPr>
          <w:trHeight w:val="1109"/>
          <w:jc w:val="center"/>
        </w:trPr>
        <w:tc>
          <w:tcPr>
            <w:tcW w:w="455" w:type="dxa"/>
            <w:vAlign w:val="center"/>
          </w:tcPr>
          <w:p w:rsidR="00B61D83" w:rsidRPr="00B61D83" w:rsidRDefault="00B61D83" w:rsidP="00B61D83">
            <w:pPr>
              <w:adjustRightInd w:val="0"/>
              <w:snapToGrid w:val="0"/>
              <w:spacing w:line="240" w:lineRule="auto"/>
              <w:ind w:firstLineChars="0" w:firstLine="0"/>
              <w:jc w:val="center"/>
              <w:rPr>
                <w:rFonts w:eastAsia="仿宋"/>
                <w:bCs/>
                <w:sz w:val="21"/>
              </w:rPr>
            </w:pPr>
            <w:r w:rsidRPr="00B61D83">
              <w:rPr>
                <w:rFonts w:eastAsia="仿宋" w:hint="eastAsia"/>
                <w:bCs/>
                <w:sz w:val="21"/>
              </w:rPr>
              <w:t>公用工程</w:t>
            </w:r>
          </w:p>
        </w:tc>
        <w:tc>
          <w:tcPr>
            <w:tcW w:w="1763" w:type="dxa"/>
            <w:vAlign w:val="center"/>
          </w:tcPr>
          <w:p w:rsidR="00B61D83" w:rsidRPr="00B61D83" w:rsidRDefault="00B61D83" w:rsidP="00B61D83">
            <w:pPr>
              <w:adjustRightInd w:val="0"/>
              <w:snapToGrid w:val="0"/>
              <w:spacing w:line="240" w:lineRule="auto"/>
              <w:ind w:firstLineChars="0" w:firstLine="0"/>
              <w:jc w:val="center"/>
              <w:rPr>
                <w:rFonts w:eastAsia="仿宋"/>
                <w:bCs/>
                <w:sz w:val="21"/>
              </w:rPr>
            </w:pPr>
            <w:r w:rsidRPr="00B61D83">
              <w:rPr>
                <w:rFonts w:eastAsia="仿宋" w:hint="eastAsia"/>
                <w:bCs/>
                <w:sz w:val="21"/>
              </w:rPr>
              <w:t>给排水、供电</w:t>
            </w:r>
          </w:p>
        </w:tc>
        <w:tc>
          <w:tcPr>
            <w:tcW w:w="6554" w:type="dxa"/>
            <w:vAlign w:val="center"/>
          </w:tcPr>
          <w:p w:rsidR="00B61D83" w:rsidRPr="00B61D83" w:rsidRDefault="00C94565" w:rsidP="00C94565">
            <w:pPr>
              <w:adjustRightInd w:val="0"/>
              <w:snapToGrid w:val="0"/>
              <w:spacing w:line="240" w:lineRule="auto"/>
              <w:ind w:firstLineChars="0" w:firstLine="0"/>
              <w:jc w:val="left"/>
              <w:rPr>
                <w:rFonts w:eastAsia="仿宋"/>
                <w:bCs/>
                <w:sz w:val="21"/>
              </w:rPr>
            </w:pPr>
            <w:r>
              <w:rPr>
                <w:rFonts w:eastAsia="仿宋" w:hint="eastAsia"/>
                <w:bCs/>
                <w:sz w:val="21"/>
              </w:rPr>
              <w:t>施工无大型耗电设备，用电量较少。工程用电可就近接线。工程施工</w:t>
            </w:r>
            <w:r w:rsidR="00B61D83" w:rsidRPr="00B61D83">
              <w:rPr>
                <w:rFonts w:eastAsia="仿宋" w:hint="eastAsia"/>
                <w:bCs/>
                <w:sz w:val="21"/>
              </w:rPr>
              <w:t>段内所需水量</w:t>
            </w:r>
            <w:r>
              <w:rPr>
                <w:rFonts w:eastAsia="仿宋" w:hint="eastAsia"/>
                <w:bCs/>
                <w:sz w:val="21"/>
              </w:rPr>
              <w:t>少</w:t>
            </w:r>
            <w:r w:rsidR="00B61D83" w:rsidRPr="00B61D83">
              <w:rPr>
                <w:rFonts w:eastAsia="仿宋" w:hint="eastAsia"/>
                <w:bCs/>
                <w:sz w:val="21"/>
              </w:rPr>
              <w:t>，施工用水可直接从就近水域取水，生活用水接居民用水。</w:t>
            </w:r>
          </w:p>
        </w:tc>
      </w:tr>
      <w:tr w:rsidR="00B61D83" w:rsidTr="00AF2055">
        <w:trPr>
          <w:trHeight w:val="283"/>
          <w:jc w:val="center"/>
        </w:trPr>
        <w:tc>
          <w:tcPr>
            <w:tcW w:w="455" w:type="dxa"/>
            <w:vAlign w:val="center"/>
          </w:tcPr>
          <w:p w:rsidR="00B61D83" w:rsidRPr="00B61D83" w:rsidRDefault="00B61D83" w:rsidP="00B61D83">
            <w:pPr>
              <w:adjustRightInd w:val="0"/>
              <w:snapToGrid w:val="0"/>
              <w:spacing w:line="240" w:lineRule="auto"/>
              <w:ind w:firstLineChars="0" w:firstLine="0"/>
              <w:jc w:val="center"/>
              <w:rPr>
                <w:rFonts w:eastAsia="仿宋"/>
                <w:bCs/>
                <w:sz w:val="21"/>
              </w:rPr>
            </w:pPr>
            <w:r w:rsidRPr="00B61D83">
              <w:rPr>
                <w:rFonts w:eastAsia="仿宋" w:hint="eastAsia"/>
                <w:bCs/>
                <w:sz w:val="21"/>
              </w:rPr>
              <w:t>储运工程</w:t>
            </w:r>
          </w:p>
        </w:tc>
        <w:tc>
          <w:tcPr>
            <w:tcW w:w="1763" w:type="dxa"/>
            <w:vAlign w:val="center"/>
          </w:tcPr>
          <w:p w:rsidR="00B61D83" w:rsidRPr="00B61D83" w:rsidRDefault="00B61D83" w:rsidP="00B61D83">
            <w:pPr>
              <w:adjustRightInd w:val="0"/>
              <w:snapToGrid w:val="0"/>
              <w:spacing w:line="240" w:lineRule="auto"/>
              <w:ind w:firstLineChars="0" w:firstLine="0"/>
              <w:jc w:val="center"/>
              <w:rPr>
                <w:rFonts w:eastAsia="仿宋"/>
                <w:bCs/>
                <w:sz w:val="21"/>
              </w:rPr>
            </w:pPr>
            <w:r w:rsidRPr="00B61D83">
              <w:rPr>
                <w:rFonts w:eastAsia="仿宋" w:hint="eastAsia"/>
                <w:bCs/>
                <w:sz w:val="21"/>
              </w:rPr>
              <w:t>原料运输</w:t>
            </w:r>
          </w:p>
        </w:tc>
        <w:tc>
          <w:tcPr>
            <w:tcW w:w="6554" w:type="dxa"/>
            <w:vAlign w:val="center"/>
          </w:tcPr>
          <w:p w:rsidR="00B61D83" w:rsidRPr="00C94565" w:rsidRDefault="00C94565" w:rsidP="00C94565">
            <w:pPr>
              <w:adjustRightInd w:val="0"/>
              <w:snapToGrid w:val="0"/>
              <w:spacing w:line="240" w:lineRule="auto"/>
              <w:ind w:firstLineChars="0" w:firstLine="0"/>
              <w:rPr>
                <w:rFonts w:eastAsia="仿宋"/>
                <w:bCs/>
                <w:sz w:val="21"/>
              </w:rPr>
            </w:pPr>
            <w:r w:rsidRPr="00C94565">
              <w:rPr>
                <w:rFonts w:eastAsia="仿宋" w:hint="eastAsia"/>
                <w:bCs/>
                <w:sz w:val="21"/>
              </w:rPr>
              <w:t>对外交通：本工程位于南县明山头镇区，藕池河东支右岸，所在地交通方便，有南益高速、</w:t>
            </w:r>
            <w:r w:rsidRPr="00C94565">
              <w:rPr>
                <w:rFonts w:eastAsia="仿宋" w:hint="eastAsia"/>
                <w:bCs/>
                <w:sz w:val="21"/>
              </w:rPr>
              <w:t>234</w:t>
            </w:r>
            <w:r w:rsidRPr="00C94565">
              <w:rPr>
                <w:rFonts w:eastAsia="仿宋" w:hint="eastAsia"/>
                <w:bCs/>
                <w:sz w:val="21"/>
              </w:rPr>
              <w:t>国道、</w:t>
            </w:r>
            <w:r w:rsidRPr="00C94565">
              <w:rPr>
                <w:rFonts w:eastAsia="仿宋" w:hint="eastAsia"/>
                <w:bCs/>
                <w:sz w:val="21"/>
              </w:rPr>
              <w:t>001</w:t>
            </w:r>
            <w:r w:rsidRPr="00C94565">
              <w:rPr>
                <w:rFonts w:eastAsia="仿宋" w:hint="eastAsia"/>
                <w:bCs/>
                <w:sz w:val="21"/>
              </w:rPr>
              <w:t>县道等直达项目区，施工物质运输便利。场内交通：工程区现状堤顶可直接通车，堤顶有道路直通藕池东支河岸，明山电排厂区内交通便利，各施工机械均可直达项目施工点，仅临时堆土场及基坑开挖后需修筑部分临时施工便道。</w:t>
            </w:r>
          </w:p>
        </w:tc>
      </w:tr>
      <w:tr w:rsidR="00FD1AF5" w:rsidTr="00AF2055">
        <w:trPr>
          <w:trHeight w:val="283"/>
          <w:jc w:val="center"/>
        </w:trPr>
        <w:tc>
          <w:tcPr>
            <w:tcW w:w="455" w:type="dxa"/>
            <w:vMerge w:val="restart"/>
            <w:vAlign w:val="center"/>
          </w:tcPr>
          <w:p w:rsidR="00FD1AF5" w:rsidRPr="00B61D83" w:rsidRDefault="00FD1AF5" w:rsidP="00B61D83">
            <w:pPr>
              <w:adjustRightInd w:val="0"/>
              <w:snapToGrid w:val="0"/>
              <w:spacing w:line="240" w:lineRule="auto"/>
              <w:ind w:firstLineChars="0" w:firstLine="0"/>
              <w:jc w:val="center"/>
              <w:rPr>
                <w:rFonts w:eastAsia="仿宋"/>
                <w:bCs/>
                <w:sz w:val="21"/>
              </w:rPr>
            </w:pPr>
            <w:r w:rsidRPr="00B61D83">
              <w:rPr>
                <w:rFonts w:eastAsia="仿宋" w:hint="eastAsia"/>
                <w:bCs/>
                <w:sz w:val="21"/>
              </w:rPr>
              <w:t>环保工程</w:t>
            </w:r>
          </w:p>
        </w:tc>
        <w:tc>
          <w:tcPr>
            <w:tcW w:w="1763" w:type="dxa"/>
            <w:vAlign w:val="center"/>
          </w:tcPr>
          <w:p w:rsidR="00FD1AF5" w:rsidRPr="00B61D83" w:rsidRDefault="00FD1AF5" w:rsidP="00C94565">
            <w:pPr>
              <w:adjustRightInd w:val="0"/>
              <w:snapToGrid w:val="0"/>
              <w:spacing w:line="240" w:lineRule="auto"/>
              <w:ind w:firstLineChars="0" w:firstLine="0"/>
              <w:jc w:val="center"/>
              <w:rPr>
                <w:rFonts w:eastAsia="仿宋"/>
                <w:bCs/>
                <w:sz w:val="21"/>
              </w:rPr>
            </w:pPr>
            <w:r>
              <w:rPr>
                <w:rFonts w:eastAsia="仿宋" w:hint="eastAsia"/>
                <w:bCs/>
                <w:sz w:val="21"/>
              </w:rPr>
              <w:t>固废处置</w:t>
            </w:r>
          </w:p>
        </w:tc>
        <w:tc>
          <w:tcPr>
            <w:tcW w:w="6554" w:type="dxa"/>
            <w:vAlign w:val="center"/>
          </w:tcPr>
          <w:p w:rsidR="00FD1AF5" w:rsidRDefault="00FD1AF5" w:rsidP="00C94565">
            <w:pPr>
              <w:adjustRightInd w:val="0"/>
              <w:snapToGrid w:val="0"/>
              <w:spacing w:line="240" w:lineRule="auto"/>
              <w:ind w:firstLineChars="0" w:firstLine="0"/>
              <w:rPr>
                <w:rFonts w:eastAsia="仿宋"/>
                <w:bCs/>
                <w:sz w:val="21"/>
              </w:rPr>
            </w:pPr>
            <w:r>
              <w:rPr>
                <w:rFonts w:eastAsia="仿宋" w:hint="eastAsia"/>
                <w:bCs/>
                <w:sz w:val="21"/>
              </w:rPr>
              <w:t>建筑垃圾：主要是施工期明山电排厂区内部分房屋的拆除重建，建筑垃圾按规定运送至当地政府指定的建筑垃圾场处置。</w:t>
            </w:r>
          </w:p>
          <w:p w:rsidR="00FD1AF5" w:rsidRDefault="00FD1AF5" w:rsidP="00C94565">
            <w:pPr>
              <w:adjustRightInd w:val="0"/>
              <w:snapToGrid w:val="0"/>
              <w:spacing w:line="240" w:lineRule="auto"/>
              <w:ind w:firstLineChars="0" w:firstLine="0"/>
              <w:rPr>
                <w:rFonts w:eastAsia="仿宋"/>
                <w:bCs/>
                <w:sz w:val="21"/>
              </w:rPr>
            </w:pPr>
            <w:r w:rsidRPr="00B61D83">
              <w:rPr>
                <w:rFonts w:eastAsia="仿宋" w:hint="eastAsia"/>
                <w:bCs/>
                <w:sz w:val="21"/>
              </w:rPr>
              <w:t>生活垃圾</w:t>
            </w:r>
            <w:r>
              <w:rPr>
                <w:rFonts w:eastAsia="仿宋" w:hint="eastAsia"/>
                <w:bCs/>
                <w:sz w:val="21"/>
              </w:rPr>
              <w:t>：</w:t>
            </w:r>
            <w:r w:rsidRPr="00B61D83">
              <w:rPr>
                <w:rFonts w:eastAsia="仿宋" w:hint="eastAsia"/>
                <w:bCs/>
                <w:sz w:val="21"/>
              </w:rPr>
              <w:t>施工区配备垃圾桶，收集后送当地垃圾收集系统统一处置</w:t>
            </w:r>
            <w:r>
              <w:rPr>
                <w:rFonts w:eastAsia="仿宋" w:hint="eastAsia"/>
                <w:bCs/>
                <w:sz w:val="21"/>
              </w:rPr>
              <w:t>。</w:t>
            </w:r>
          </w:p>
          <w:p w:rsidR="00FD1AF5" w:rsidRPr="00975520" w:rsidRDefault="00FD1AF5" w:rsidP="00C94565">
            <w:pPr>
              <w:adjustRightInd w:val="0"/>
              <w:snapToGrid w:val="0"/>
              <w:spacing w:line="240" w:lineRule="auto"/>
              <w:ind w:firstLineChars="0" w:firstLine="0"/>
              <w:rPr>
                <w:rFonts w:eastAsia="仿宋"/>
                <w:bCs/>
                <w:sz w:val="21"/>
              </w:rPr>
            </w:pPr>
            <w:r>
              <w:rPr>
                <w:rFonts w:eastAsia="仿宋" w:hint="eastAsia"/>
                <w:bCs/>
                <w:sz w:val="21"/>
              </w:rPr>
              <w:t>废弃油脂：施工及项目运营后产生的少量废弃油脂，用专门的收集桶收集送有资质的单位处置。</w:t>
            </w:r>
          </w:p>
        </w:tc>
      </w:tr>
      <w:tr w:rsidR="00FD1AF5" w:rsidTr="00AF2055">
        <w:trPr>
          <w:trHeight w:val="283"/>
          <w:jc w:val="center"/>
        </w:trPr>
        <w:tc>
          <w:tcPr>
            <w:tcW w:w="455" w:type="dxa"/>
            <w:vMerge/>
            <w:vAlign w:val="center"/>
          </w:tcPr>
          <w:p w:rsidR="00FD1AF5" w:rsidRPr="00B61D83" w:rsidRDefault="00FD1AF5" w:rsidP="00B61D83">
            <w:pPr>
              <w:adjustRightInd w:val="0"/>
              <w:snapToGrid w:val="0"/>
              <w:spacing w:line="240" w:lineRule="auto"/>
              <w:ind w:firstLineChars="0" w:firstLine="0"/>
              <w:jc w:val="center"/>
              <w:rPr>
                <w:rFonts w:eastAsia="仿宋"/>
                <w:bCs/>
                <w:sz w:val="21"/>
              </w:rPr>
            </w:pPr>
          </w:p>
        </w:tc>
        <w:tc>
          <w:tcPr>
            <w:tcW w:w="1763" w:type="dxa"/>
            <w:vAlign w:val="center"/>
          </w:tcPr>
          <w:p w:rsidR="00FD1AF5" w:rsidRPr="00B61D83" w:rsidRDefault="00FD1AF5" w:rsidP="00B61D83">
            <w:pPr>
              <w:adjustRightInd w:val="0"/>
              <w:snapToGrid w:val="0"/>
              <w:spacing w:line="240" w:lineRule="auto"/>
              <w:ind w:firstLineChars="0" w:firstLine="0"/>
              <w:jc w:val="center"/>
              <w:rPr>
                <w:rFonts w:eastAsia="仿宋"/>
                <w:bCs/>
                <w:sz w:val="21"/>
              </w:rPr>
            </w:pPr>
            <w:r>
              <w:rPr>
                <w:rFonts w:eastAsia="仿宋" w:hint="eastAsia"/>
                <w:bCs/>
                <w:sz w:val="21"/>
              </w:rPr>
              <w:t>水污染防治</w:t>
            </w:r>
          </w:p>
        </w:tc>
        <w:tc>
          <w:tcPr>
            <w:tcW w:w="6554" w:type="dxa"/>
            <w:vAlign w:val="center"/>
          </w:tcPr>
          <w:p w:rsidR="00FD1AF5" w:rsidRPr="00B61D83" w:rsidRDefault="00FD1AF5" w:rsidP="00827D07">
            <w:pPr>
              <w:adjustRightInd w:val="0"/>
              <w:snapToGrid w:val="0"/>
              <w:spacing w:line="240" w:lineRule="auto"/>
              <w:ind w:firstLineChars="0" w:firstLine="0"/>
              <w:jc w:val="left"/>
              <w:rPr>
                <w:rFonts w:eastAsia="仿宋"/>
                <w:bCs/>
                <w:sz w:val="21"/>
              </w:rPr>
            </w:pPr>
            <w:r>
              <w:rPr>
                <w:rFonts w:eastAsia="仿宋" w:hint="eastAsia"/>
                <w:bCs/>
                <w:sz w:val="21"/>
              </w:rPr>
              <w:t>施工期</w:t>
            </w:r>
            <w:r w:rsidRPr="00B61D83">
              <w:rPr>
                <w:rFonts w:eastAsia="仿宋" w:hint="eastAsia"/>
                <w:bCs/>
                <w:sz w:val="21"/>
              </w:rPr>
              <w:t>生产废水经过</w:t>
            </w:r>
            <w:r>
              <w:rPr>
                <w:rFonts w:eastAsia="仿宋" w:hint="eastAsia"/>
                <w:bCs/>
                <w:sz w:val="21"/>
              </w:rPr>
              <w:t>沉淀处理</w:t>
            </w:r>
            <w:r w:rsidRPr="00B61D83">
              <w:rPr>
                <w:rFonts w:eastAsia="仿宋" w:hint="eastAsia"/>
                <w:bCs/>
                <w:sz w:val="21"/>
              </w:rPr>
              <w:t>后回用，不外排，</w:t>
            </w:r>
            <w:r w:rsidRPr="00B61D83">
              <w:rPr>
                <w:rFonts w:eastAsia="仿宋"/>
                <w:bCs/>
                <w:sz w:val="21"/>
              </w:rPr>
              <w:t>生活污水排放可纳入当地污水收集、处</w:t>
            </w:r>
            <w:r>
              <w:rPr>
                <w:rFonts w:eastAsia="仿宋" w:hint="eastAsia"/>
                <w:bCs/>
                <w:sz w:val="21"/>
              </w:rPr>
              <w:t>理</w:t>
            </w:r>
            <w:r w:rsidRPr="00B61D83">
              <w:rPr>
                <w:rFonts w:eastAsia="仿宋"/>
                <w:bCs/>
                <w:sz w:val="21"/>
              </w:rPr>
              <w:t>系统</w:t>
            </w:r>
            <w:r w:rsidRPr="00B61D83">
              <w:rPr>
                <w:rFonts w:eastAsia="仿宋" w:hint="eastAsia"/>
                <w:bCs/>
                <w:sz w:val="21"/>
              </w:rPr>
              <w:t>，不外排。</w:t>
            </w:r>
            <w:r w:rsidRPr="00B61D83">
              <w:rPr>
                <w:rFonts w:eastAsia="仿宋"/>
                <w:bCs/>
                <w:sz w:val="21"/>
              </w:rPr>
              <w:t xml:space="preserve"> </w:t>
            </w:r>
          </w:p>
        </w:tc>
      </w:tr>
      <w:tr w:rsidR="00FD1AF5" w:rsidTr="00AF2055">
        <w:trPr>
          <w:trHeight w:val="283"/>
          <w:jc w:val="center"/>
        </w:trPr>
        <w:tc>
          <w:tcPr>
            <w:tcW w:w="455" w:type="dxa"/>
            <w:vMerge/>
            <w:vAlign w:val="center"/>
          </w:tcPr>
          <w:p w:rsidR="00FD1AF5" w:rsidRPr="00B61D83" w:rsidRDefault="00FD1AF5" w:rsidP="00B61D83">
            <w:pPr>
              <w:adjustRightInd w:val="0"/>
              <w:snapToGrid w:val="0"/>
              <w:spacing w:line="240" w:lineRule="auto"/>
              <w:ind w:firstLineChars="0" w:firstLine="0"/>
              <w:jc w:val="center"/>
              <w:rPr>
                <w:rFonts w:eastAsia="仿宋"/>
                <w:bCs/>
                <w:sz w:val="21"/>
              </w:rPr>
            </w:pPr>
          </w:p>
        </w:tc>
        <w:tc>
          <w:tcPr>
            <w:tcW w:w="1763" w:type="dxa"/>
            <w:vAlign w:val="center"/>
          </w:tcPr>
          <w:p w:rsidR="00FD1AF5" w:rsidRPr="00B61D83" w:rsidRDefault="00FD1AF5" w:rsidP="00C94565">
            <w:pPr>
              <w:adjustRightInd w:val="0"/>
              <w:snapToGrid w:val="0"/>
              <w:spacing w:line="240" w:lineRule="auto"/>
              <w:ind w:firstLineChars="0" w:firstLine="0"/>
              <w:jc w:val="center"/>
              <w:rPr>
                <w:rFonts w:eastAsia="仿宋"/>
                <w:bCs/>
                <w:sz w:val="21"/>
              </w:rPr>
            </w:pPr>
            <w:r>
              <w:rPr>
                <w:rFonts w:eastAsia="仿宋" w:hint="eastAsia"/>
                <w:bCs/>
                <w:sz w:val="21"/>
              </w:rPr>
              <w:t>大气污染防治</w:t>
            </w:r>
          </w:p>
        </w:tc>
        <w:tc>
          <w:tcPr>
            <w:tcW w:w="6554" w:type="dxa"/>
            <w:vAlign w:val="center"/>
          </w:tcPr>
          <w:p w:rsidR="00FD1AF5" w:rsidRPr="00B61D83" w:rsidRDefault="00FD1AF5" w:rsidP="00F53ABB">
            <w:pPr>
              <w:adjustRightInd w:val="0"/>
              <w:snapToGrid w:val="0"/>
              <w:spacing w:line="240" w:lineRule="auto"/>
              <w:ind w:firstLineChars="0" w:firstLine="0"/>
              <w:jc w:val="left"/>
              <w:rPr>
                <w:rFonts w:eastAsia="仿宋"/>
                <w:bCs/>
                <w:sz w:val="21"/>
              </w:rPr>
            </w:pPr>
            <w:r>
              <w:rPr>
                <w:rFonts w:eastAsia="仿宋" w:hint="eastAsia"/>
                <w:bCs/>
                <w:sz w:val="21"/>
              </w:rPr>
              <w:t>施工期材料尽量现购现用，减少堆存时间；粉状物料全部密封存放，块石及砂卵石料临时堆放需洒水抑尘或进行覆盖，避免扬尘污染空气。</w:t>
            </w:r>
          </w:p>
        </w:tc>
      </w:tr>
      <w:tr w:rsidR="00FD1AF5" w:rsidTr="00AF2055">
        <w:trPr>
          <w:trHeight w:val="283"/>
          <w:jc w:val="center"/>
        </w:trPr>
        <w:tc>
          <w:tcPr>
            <w:tcW w:w="455" w:type="dxa"/>
            <w:vMerge/>
            <w:vAlign w:val="center"/>
          </w:tcPr>
          <w:p w:rsidR="00FD1AF5" w:rsidRPr="00B61D83" w:rsidRDefault="00FD1AF5" w:rsidP="00B61D83">
            <w:pPr>
              <w:adjustRightInd w:val="0"/>
              <w:snapToGrid w:val="0"/>
              <w:spacing w:line="240" w:lineRule="auto"/>
              <w:ind w:firstLineChars="0" w:firstLine="0"/>
              <w:jc w:val="center"/>
              <w:rPr>
                <w:rFonts w:eastAsia="仿宋"/>
                <w:bCs/>
                <w:sz w:val="21"/>
              </w:rPr>
            </w:pPr>
          </w:p>
        </w:tc>
        <w:tc>
          <w:tcPr>
            <w:tcW w:w="1763" w:type="dxa"/>
            <w:vAlign w:val="center"/>
          </w:tcPr>
          <w:p w:rsidR="00FD1AF5" w:rsidRPr="00B61D83" w:rsidRDefault="00FD1AF5" w:rsidP="002E78D9">
            <w:pPr>
              <w:adjustRightInd w:val="0"/>
              <w:snapToGrid w:val="0"/>
              <w:spacing w:line="240" w:lineRule="auto"/>
              <w:ind w:firstLineChars="0" w:firstLine="0"/>
              <w:jc w:val="center"/>
              <w:rPr>
                <w:rFonts w:eastAsia="仿宋"/>
                <w:bCs/>
                <w:sz w:val="21"/>
              </w:rPr>
            </w:pPr>
            <w:r>
              <w:rPr>
                <w:rFonts w:eastAsia="仿宋" w:hint="eastAsia"/>
                <w:bCs/>
                <w:sz w:val="21"/>
              </w:rPr>
              <w:t>噪声防治</w:t>
            </w:r>
          </w:p>
        </w:tc>
        <w:tc>
          <w:tcPr>
            <w:tcW w:w="6554" w:type="dxa"/>
            <w:vAlign w:val="center"/>
          </w:tcPr>
          <w:p w:rsidR="00FD1AF5" w:rsidRPr="00FD1AF5" w:rsidRDefault="00FD1AF5" w:rsidP="0061110E">
            <w:pPr>
              <w:adjustRightInd w:val="0"/>
              <w:snapToGrid w:val="0"/>
              <w:spacing w:line="240" w:lineRule="auto"/>
              <w:ind w:firstLineChars="0" w:firstLine="0"/>
              <w:jc w:val="left"/>
              <w:rPr>
                <w:rFonts w:eastAsia="仿宋"/>
                <w:bCs/>
                <w:sz w:val="21"/>
              </w:rPr>
            </w:pPr>
            <w:r w:rsidRPr="00FD1AF5">
              <w:rPr>
                <w:rFonts w:eastAsia="仿宋" w:hAnsi="仿宋"/>
                <w:sz w:val="21"/>
              </w:rPr>
              <w:t>设备减震基础、厂房隔声等措施</w:t>
            </w:r>
            <w:r>
              <w:rPr>
                <w:rFonts w:eastAsia="仿宋" w:hAnsi="仿宋" w:hint="eastAsia"/>
                <w:sz w:val="21"/>
              </w:rPr>
              <w:t>。</w:t>
            </w:r>
          </w:p>
        </w:tc>
      </w:tr>
      <w:tr w:rsidR="00FD1AF5" w:rsidTr="00AF2055">
        <w:trPr>
          <w:trHeight w:val="283"/>
          <w:jc w:val="center"/>
        </w:trPr>
        <w:tc>
          <w:tcPr>
            <w:tcW w:w="455" w:type="dxa"/>
            <w:vMerge/>
            <w:vAlign w:val="center"/>
          </w:tcPr>
          <w:p w:rsidR="00FD1AF5" w:rsidRPr="00B61D83" w:rsidRDefault="00FD1AF5" w:rsidP="00B61D83">
            <w:pPr>
              <w:adjustRightInd w:val="0"/>
              <w:snapToGrid w:val="0"/>
              <w:spacing w:line="240" w:lineRule="auto"/>
              <w:ind w:firstLineChars="0" w:firstLine="0"/>
              <w:jc w:val="center"/>
              <w:rPr>
                <w:rFonts w:eastAsia="仿宋"/>
                <w:bCs/>
                <w:sz w:val="21"/>
              </w:rPr>
            </w:pPr>
          </w:p>
        </w:tc>
        <w:tc>
          <w:tcPr>
            <w:tcW w:w="1763" w:type="dxa"/>
            <w:vAlign w:val="center"/>
          </w:tcPr>
          <w:p w:rsidR="00FD1AF5" w:rsidRPr="00B61D83" w:rsidRDefault="00FD1AF5" w:rsidP="002E78D9">
            <w:pPr>
              <w:adjustRightInd w:val="0"/>
              <w:snapToGrid w:val="0"/>
              <w:spacing w:line="240" w:lineRule="auto"/>
              <w:ind w:firstLineChars="0" w:firstLine="0"/>
              <w:jc w:val="center"/>
              <w:rPr>
                <w:rFonts w:eastAsia="仿宋"/>
                <w:bCs/>
                <w:sz w:val="21"/>
              </w:rPr>
            </w:pPr>
            <w:r w:rsidRPr="00B61D83">
              <w:rPr>
                <w:rFonts w:eastAsia="仿宋" w:hint="eastAsia"/>
                <w:bCs/>
                <w:sz w:val="21"/>
              </w:rPr>
              <w:t>生态恢复</w:t>
            </w:r>
          </w:p>
        </w:tc>
        <w:tc>
          <w:tcPr>
            <w:tcW w:w="6554" w:type="dxa"/>
            <w:vAlign w:val="center"/>
          </w:tcPr>
          <w:p w:rsidR="00FD1AF5" w:rsidRPr="00B61D83" w:rsidRDefault="00FD1AF5" w:rsidP="002E78D9">
            <w:pPr>
              <w:adjustRightInd w:val="0"/>
              <w:snapToGrid w:val="0"/>
              <w:spacing w:line="240" w:lineRule="auto"/>
              <w:ind w:firstLineChars="0" w:firstLine="0"/>
              <w:jc w:val="left"/>
              <w:rPr>
                <w:rFonts w:eastAsia="仿宋"/>
                <w:bCs/>
                <w:sz w:val="21"/>
              </w:rPr>
            </w:pPr>
            <w:r w:rsidRPr="00B61D83">
              <w:rPr>
                <w:rFonts w:eastAsia="仿宋" w:hint="eastAsia"/>
                <w:bCs/>
                <w:sz w:val="21"/>
              </w:rPr>
              <w:t>主要为施工</w:t>
            </w:r>
            <w:r>
              <w:rPr>
                <w:rFonts w:eastAsia="仿宋" w:hint="eastAsia"/>
                <w:bCs/>
                <w:sz w:val="21"/>
              </w:rPr>
              <w:t>临时占地</w:t>
            </w:r>
            <w:r w:rsidRPr="00B61D83">
              <w:rPr>
                <w:rFonts w:eastAsia="仿宋" w:hint="eastAsia"/>
                <w:bCs/>
                <w:sz w:val="21"/>
              </w:rPr>
              <w:t>、弃渣场和施工</w:t>
            </w:r>
            <w:r>
              <w:rPr>
                <w:rFonts w:eastAsia="仿宋" w:hint="eastAsia"/>
                <w:bCs/>
                <w:sz w:val="21"/>
              </w:rPr>
              <w:t>区等临时设施用地的生态恢复，项目建设完成后，</w:t>
            </w:r>
            <w:r w:rsidRPr="00B61D83">
              <w:rPr>
                <w:rFonts w:eastAsia="仿宋" w:hint="eastAsia"/>
                <w:bCs/>
                <w:sz w:val="21"/>
              </w:rPr>
              <w:t>严格按照项目水保要求完成生态恢复。</w:t>
            </w:r>
          </w:p>
        </w:tc>
      </w:tr>
    </w:tbl>
    <w:p w:rsidR="00392788" w:rsidRDefault="00392788" w:rsidP="00615334">
      <w:pPr>
        <w:adjustRightInd w:val="0"/>
        <w:snapToGrid w:val="0"/>
        <w:ind w:firstLine="496"/>
        <w:jc w:val="left"/>
        <w:rPr>
          <w:rFonts w:eastAsia="仿宋" w:hAnsi="仿宋"/>
          <w:spacing w:val="4"/>
          <w:sz w:val="24"/>
          <w:szCs w:val="24"/>
        </w:rPr>
      </w:pPr>
    </w:p>
    <w:p w:rsidR="009C6646" w:rsidRPr="00220DB8" w:rsidRDefault="009C6646" w:rsidP="009C6646">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3.</w:t>
      </w:r>
      <w:r w:rsidR="006A1F15">
        <w:rPr>
          <w:rFonts w:ascii="Times New Roman" w:eastAsia="仿宋" w:hAnsi="仿宋" w:hint="eastAsia"/>
        </w:rPr>
        <w:t>1</w:t>
      </w:r>
      <w:r>
        <w:rPr>
          <w:rFonts w:ascii="Times New Roman" w:eastAsia="仿宋" w:hAnsi="仿宋" w:hint="eastAsia"/>
        </w:rPr>
        <w:t>.</w:t>
      </w:r>
      <w:r w:rsidR="006A1F15">
        <w:rPr>
          <w:rFonts w:ascii="Times New Roman" w:eastAsia="仿宋" w:hAnsi="仿宋" w:hint="eastAsia"/>
        </w:rPr>
        <w:t>5</w:t>
      </w:r>
      <w:r>
        <w:rPr>
          <w:rFonts w:ascii="Times New Roman" w:eastAsia="仿宋" w:hAnsi="仿宋" w:hint="eastAsia"/>
        </w:rPr>
        <w:t>工程</w:t>
      </w:r>
      <w:r w:rsidRPr="00BA3959">
        <w:rPr>
          <w:rFonts w:ascii="Times New Roman" w:eastAsia="仿宋" w:hAnsi="仿宋" w:hint="eastAsia"/>
        </w:rPr>
        <w:t>调度</w:t>
      </w:r>
      <w:r>
        <w:rPr>
          <w:rFonts w:ascii="Times New Roman" w:eastAsia="仿宋" w:hAnsi="仿宋" w:hint="eastAsia"/>
        </w:rPr>
        <w:t>运行方式</w:t>
      </w:r>
    </w:p>
    <w:p w:rsidR="009C6646" w:rsidRPr="00FD1AF5" w:rsidRDefault="009C6646" w:rsidP="009C6646">
      <w:pPr>
        <w:adjustRightInd w:val="0"/>
        <w:snapToGrid w:val="0"/>
        <w:ind w:firstLine="480"/>
        <w:jc w:val="left"/>
        <w:rPr>
          <w:rFonts w:eastAsia="仿宋" w:hAnsi="仿宋"/>
          <w:color w:val="000000"/>
          <w:sz w:val="24"/>
          <w:szCs w:val="24"/>
        </w:rPr>
      </w:pPr>
      <w:r w:rsidRPr="00FD1AF5">
        <w:rPr>
          <w:rFonts w:eastAsia="仿宋" w:hAnsi="仿宋" w:hint="eastAsia"/>
          <w:color w:val="000000"/>
          <w:sz w:val="24"/>
          <w:szCs w:val="24"/>
        </w:rPr>
        <w:t>（</w:t>
      </w:r>
      <w:r w:rsidRPr="00FD1AF5">
        <w:rPr>
          <w:rFonts w:eastAsia="仿宋" w:hAnsi="仿宋" w:hint="eastAsia"/>
          <w:color w:val="000000"/>
          <w:sz w:val="24"/>
          <w:szCs w:val="24"/>
        </w:rPr>
        <w:t>1</w:t>
      </w:r>
      <w:r w:rsidRPr="00FD1AF5">
        <w:rPr>
          <w:rFonts w:eastAsia="仿宋" w:hAnsi="仿宋" w:hint="eastAsia"/>
          <w:color w:val="000000"/>
          <w:sz w:val="24"/>
          <w:szCs w:val="24"/>
        </w:rPr>
        <w:t>）当需将大通湖水位降至</w:t>
      </w:r>
      <w:r w:rsidRPr="00FD1AF5">
        <w:rPr>
          <w:rFonts w:eastAsia="仿宋" w:hAnsi="仿宋" w:hint="eastAsia"/>
          <w:color w:val="000000"/>
          <w:sz w:val="24"/>
          <w:szCs w:val="24"/>
        </w:rPr>
        <w:t>25.78</w:t>
      </w:r>
      <w:r w:rsidRPr="00FD1AF5">
        <w:rPr>
          <w:rFonts w:eastAsia="仿宋" w:hAnsi="仿宋" w:hint="eastAsia"/>
          <w:color w:val="000000"/>
          <w:sz w:val="24"/>
          <w:szCs w:val="24"/>
        </w:rPr>
        <w:t>～</w:t>
      </w:r>
      <w:r w:rsidRPr="00FD1AF5">
        <w:rPr>
          <w:rFonts w:eastAsia="仿宋" w:hAnsi="仿宋" w:hint="eastAsia"/>
          <w:color w:val="000000"/>
          <w:sz w:val="24"/>
          <w:szCs w:val="24"/>
        </w:rPr>
        <w:t>25.28m</w:t>
      </w:r>
      <w:r w:rsidRPr="00FD1AF5">
        <w:rPr>
          <w:rFonts w:eastAsia="仿宋" w:hAnsi="仿宋" w:hint="eastAsia"/>
          <w:color w:val="000000"/>
          <w:sz w:val="24"/>
          <w:szCs w:val="24"/>
        </w:rPr>
        <w:t>以满足水环境治理水草种植需求时，若藕池河东支水位高于大通湖水位，开启内低水位高扬程电排排水</w:t>
      </w:r>
      <w:r>
        <w:rPr>
          <w:rFonts w:eastAsia="仿宋" w:hAnsi="仿宋" w:hint="eastAsia"/>
          <w:color w:val="000000"/>
          <w:sz w:val="24"/>
          <w:szCs w:val="24"/>
        </w:rPr>
        <w:t>；</w:t>
      </w:r>
      <w:r w:rsidRPr="00FD1AF5">
        <w:rPr>
          <w:rFonts w:eastAsia="仿宋" w:hAnsi="仿宋" w:hint="eastAsia"/>
          <w:color w:val="000000"/>
          <w:sz w:val="24"/>
          <w:szCs w:val="24"/>
        </w:rPr>
        <w:t>若藕池河东支水位低于大通湖水位，开启引排水闸自流排水。</w:t>
      </w:r>
    </w:p>
    <w:p w:rsidR="009C6646" w:rsidRPr="00FD1AF5" w:rsidRDefault="009C6646" w:rsidP="009C6646">
      <w:pPr>
        <w:adjustRightInd w:val="0"/>
        <w:snapToGrid w:val="0"/>
        <w:ind w:firstLine="480"/>
        <w:jc w:val="left"/>
        <w:rPr>
          <w:rFonts w:eastAsia="仿宋" w:hAnsi="仿宋"/>
          <w:color w:val="000000"/>
          <w:sz w:val="24"/>
          <w:szCs w:val="24"/>
        </w:rPr>
      </w:pPr>
      <w:r w:rsidRPr="00FD1AF5">
        <w:rPr>
          <w:rFonts w:eastAsia="仿宋" w:hAnsi="仿宋" w:hint="eastAsia"/>
          <w:color w:val="000000"/>
          <w:sz w:val="24"/>
          <w:szCs w:val="24"/>
        </w:rPr>
        <w:t>（</w:t>
      </w:r>
      <w:r w:rsidRPr="00FD1AF5">
        <w:rPr>
          <w:rFonts w:eastAsia="仿宋" w:hAnsi="仿宋" w:hint="eastAsia"/>
          <w:color w:val="000000"/>
          <w:sz w:val="24"/>
          <w:szCs w:val="24"/>
        </w:rPr>
        <w:t>2</w:t>
      </w:r>
      <w:r w:rsidRPr="00FD1AF5">
        <w:rPr>
          <w:rFonts w:eastAsia="仿宋" w:hAnsi="仿宋" w:hint="eastAsia"/>
          <w:color w:val="000000"/>
          <w:sz w:val="24"/>
          <w:szCs w:val="24"/>
        </w:rPr>
        <w:t>）枯水期老苏河节制闸已关闭，为</w:t>
      </w:r>
      <w:r w:rsidRPr="00FD1AF5">
        <w:rPr>
          <w:rFonts w:eastAsia="仿宋" w:hAnsi="仿宋"/>
          <w:color w:val="000000"/>
          <w:sz w:val="24"/>
          <w:szCs w:val="24"/>
        </w:rPr>
        <w:t>确保</w:t>
      </w:r>
      <w:r w:rsidRPr="00FD1AF5">
        <w:rPr>
          <w:rFonts w:eastAsia="仿宋" w:hAnsi="仿宋" w:hint="eastAsia"/>
          <w:color w:val="000000"/>
          <w:sz w:val="24"/>
          <w:szCs w:val="24"/>
        </w:rPr>
        <w:t>老苏河及明山电排渠</w:t>
      </w:r>
      <w:r w:rsidRPr="00FD1AF5">
        <w:rPr>
          <w:rFonts w:eastAsia="仿宋" w:hAnsi="仿宋"/>
          <w:color w:val="000000"/>
          <w:sz w:val="24"/>
          <w:szCs w:val="24"/>
        </w:rPr>
        <w:t>流域</w:t>
      </w:r>
      <w:r w:rsidRPr="00FD1AF5">
        <w:rPr>
          <w:rFonts w:eastAsia="仿宋" w:hAnsi="仿宋" w:hint="eastAsia"/>
          <w:color w:val="000000"/>
          <w:sz w:val="24"/>
          <w:szCs w:val="24"/>
        </w:rPr>
        <w:t>灌溉</w:t>
      </w:r>
      <w:r w:rsidRPr="00FD1AF5">
        <w:rPr>
          <w:rFonts w:eastAsia="仿宋" w:hAnsi="仿宋"/>
          <w:color w:val="000000"/>
          <w:sz w:val="24"/>
          <w:szCs w:val="24"/>
        </w:rPr>
        <w:t>取水，</w:t>
      </w:r>
      <w:r w:rsidRPr="00FD1AF5">
        <w:rPr>
          <w:rFonts w:eastAsia="仿宋" w:hAnsi="仿宋" w:hint="eastAsia"/>
          <w:color w:val="000000"/>
          <w:sz w:val="24"/>
          <w:szCs w:val="24"/>
        </w:rPr>
        <w:t>关闭引排水闸壅高老苏河及明山电排渠水位</w:t>
      </w:r>
      <w:r w:rsidRPr="00FD1AF5">
        <w:rPr>
          <w:rFonts w:eastAsia="仿宋" w:hAnsi="仿宋"/>
          <w:color w:val="000000"/>
          <w:sz w:val="24"/>
          <w:szCs w:val="24"/>
        </w:rPr>
        <w:t>；当</w:t>
      </w:r>
      <w:r w:rsidRPr="00FD1AF5">
        <w:rPr>
          <w:rFonts w:eastAsia="仿宋" w:hAnsi="仿宋" w:hint="eastAsia"/>
          <w:color w:val="000000"/>
          <w:sz w:val="24"/>
          <w:szCs w:val="24"/>
        </w:rPr>
        <w:t>老苏河及明山电排渠</w:t>
      </w:r>
      <w:r w:rsidRPr="00FD1AF5">
        <w:rPr>
          <w:rFonts w:eastAsia="仿宋" w:hAnsi="仿宋"/>
          <w:color w:val="000000"/>
          <w:sz w:val="24"/>
          <w:szCs w:val="24"/>
        </w:rPr>
        <w:t>水位上涨至</w:t>
      </w:r>
      <w:r w:rsidRPr="00FD1AF5">
        <w:rPr>
          <w:rFonts w:eastAsia="仿宋" w:hAnsi="仿宋"/>
          <w:color w:val="000000"/>
          <w:sz w:val="24"/>
          <w:szCs w:val="24"/>
        </w:rPr>
        <w:t>26.</w:t>
      </w:r>
      <w:r w:rsidRPr="00FD1AF5">
        <w:rPr>
          <w:rFonts w:eastAsia="仿宋" w:hAnsi="仿宋" w:hint="eastAsia"/>
          <w:color w:val="000000"/>
          <w:sz w:val="24"/>
          <w:szCs w:val="24"/>
        </w:rPr>
        <w:t>2</w:t>
      </w:r>
      <w:r w:rsidRPr="00FD1AF5">
        <w:rPr>
          <w:rFonts w:eastAsia="仿宋" w:hAnsi="仿宋"/>
          <w:color w:val="000000"/>
          <w:sz w:val="24"/>
          <w:szCs w:val="24"/>
        </w:rPr>
        <w:t>8m</w:t>
      </w:r>
      <w:r w:rsidRPr="00FD1AF5">
        <w:rPr>
          <w:rFonts w:eastAsia="仿宋" w:hAnsi="仿宋"/>
          <w:color w:val="000000"/>
          <w:sz w:val="24"/>
          <w:szCs w:val="24"/>
        </w:rPr>
        <w:t>时，</w:t>
      </w:r>
      <w:r w:rsidRPr="00FD1AF5">
        <w:rPr>
          <w:rFonts w:eastAsia="仿宋" w:hAnsi="仿宋" w:hint="eastAsia"/>
          <w:color w:val="000000"/>
          <w:sz w:val="24"/>
          <w:szCs w:val="24"/>
        </w:rPr>
        <w:t>视情况开启引排水闸自流排涝。</w:t>
      </w:r>
    </w:p>
    <w:p w:rsidR="009C6646" w:rsidRPr="00FD1AF5" w:rsidRDefault="009C6646" w:rsidP="009C6646">
      <w:pPr>
        <w:adjustRightInd w:val="0"/>
        <w:snapToGrid w:val="0"/>
        <w:ind w:firstLine="480"/>
        <w:jc w:val="left"/>
        <w:rPr>
          <w:rFonts w:eastAsia="仿宋" w:hAnsi="仿宋"/>
          <w:color w:val="000000"/>
          <w:sz w:val="24"/>
          <w:szCs w:val="24"/>
        </w:rPr>
      </w:pPr>
      <w:r w:rsidRPr="00FD1AF5">
        <w:rPr>
          <w:rFonts w:eastAsia="仿宋" w:hAnsi="仿宋" w:hint="eastAsia"/>
          <w:color w:val="000000"/>
          <w:sz w:val="24"/>
          <w:szCs w:val="24"/>
        </w:rPr>
        <w:t>（</w:t>
      </w:r>
      <w:r w:rsidRPr="00FD1AF5">
        <w:rPr>
          <w:rFonts w:eastAsia="仿宋" w:hAnsi="仿宋" w:hint="eastAsia"/>
          <w:color w:val="000000"/>
          <w:sz w:val="24"/>
          <w:szCs w:val="24"/>
        </w:rPr>
        <w:t>3</w:t>
      </w:r>
      <w:r w:rsidRPr="00FD1AF5">
        <w:rPr>
          <w:rFonts w:eastAsia="仿宋" w:hAnsi="仿宋" w:hint="eastAsia"/>
          <w:color w:val="000000"/>
          <w:sz w:val="24"/>
          <w:szCs w:val="24"/>
        </w:rPr>
        <w:t>）当需促进大通湖南北部水体流动，提高水体自净能力时，在开启</w:t>
      </w:r>
      <w:r>
        <w:rPr>
          <w:rFonts w:eastAsia="仿宋" w:hAnsi="仿宋" w:hint="eastAsia"/>
          <w:color w:val="000000"/>
          <w:sz w:val="24"/>
          <w:szCs w:val="24"/>
        </w:rPr>
        <w:t>大通湖西南部</w:t>
      </w:r>
      <w:r w:rsidRPr="00FD1AF5">
        <w:rPr>
          <w:rFonts w:eastAsia="仿宋" w:hAnsi="仿宋" w:hint="eastAsia"/>
          <w:color w:val="000000"/>
          <w:sz w:val="24"/>
          <w:szCs w:val="24"/>
        </w:rPr>
        <w:t>五七闸引水入湖的同时可开启老苏河节制闸及引排水闸或内低水位高扬程电排，将湖水排入藕池河东支。</w:t>
      </w:r>
    </w:p>
    <w:p w:rsidR="009C6646" w:rsidRPr="00FD1AF5" w:rsidRDefault="009C6646" w:rsidP="009C6646">
      <w:pPr>
        <w:adjustRightInd w:val="0"/>
        <w:snapToGrid w:val="0"/>
        <w:ind w:firstLine="480"/>
        <w:jc w:val="left"/>
        <w:rPr>
          <w:rFonts w:eastAsia="仿宋" w:hAnsi="仿宋"/>
          <w:color w:val="000000"/>
          <w:sz w:val="24"/>
          <w:szCs w:val="24"/>
        </w:rPr>
      </w:pPr>
      <w:r w:rsidRPr="00FD1AF5">
        <w:rPr>
          <w:rFonts w:eastAsia="仿宋" w:hAnsi="仿宋" w:hint="eastAsia"/>
          <w:color w:val="000000"/>
          <w:sz w:val="24"/>
          <w:szCs w:val="24"/>
        </w:rPr>
        <w:t>（</w:t>
      </w:r>
      <w:r w:rsidRPr="00FD1AF5">
        <w:rPr>
          <w:rFonts w:eastAsia="仿宋" w:hAnsi="仿宋" w:hint="eastAsia"/>
          <w:color w:val="000000"/>
          <w:sz w:val="24"/>
          <w:szCs w:val="24"/>
        </w:rPr>
        <w:t>4</w:t>
      </w:r>
      <w:r w:rsidRPr="00FD1AF5">
        <w:rPr>
          <w:rFonts w:eastAsia="仿宋" w:hAnsi="仿宋" w:hint="eastAsia"/>
          <w:color w:val="000000"/>
          <w:sz w:val="24"/>
          <w:szCs w:val="24"/>
        </w:rPr>
        <w:t>）当明山电排</w:t>
      </w:r>
      <w:r>
        <w:rPr>
          <w:rFonts w:eastAsia="仿宋" w:hAnsi="仿宋" w:hint="eastAsia"/>
          <w:color w:val="000000"/>
          <w:sz w:val="24"/>
          <w:szCs w:val="24"/>
        </w:rPr>
        <w:t>原有</w:t>
      </w:r>
      <w:r w:rsidRPr="00FD1AF5">
        <w:rPr>
          <w:rFonts w:eastAsia="仿宋" w:hAnsi="仿宋" w:hint="eastAsia"/>
          <w:color w:val="000000"/>
          <w:sz w:val="24"/>
          <w:szCs w:val="24"/>
        </w:rPr>
        <w:t>机组出现故障或流域出现超标准洪水时，可开启内低水位高扬程电排进行协排。</w:t>
      </w:r>
    </w:p>
    <w:p w:rsidR="009C6646" w:rsidRPr="00FD1AF5" w:rsidRDefault="009C6646" w:rsidP="009C6646">
      <w:pPr>
        <w:adjustRightInd w:val="0"/>
        <w:snapToGrid w:val="0"/>
        <w:ind w:firstLine="480"/>
        <w:jc w:val="left"/>
        <w:rPr>
          <w:rFonts w:eastAsia="仿宋" w:hAnsi="仿宋"/>
          <w:color w:val="000000"/>
          <w:sz w:val="24"/>
          <w:szCs w:val="24"/>
        </w:rPr>
      </w:pPr>
      <w:r w:rsidRPr="00FD1AF5">
        <w:rPr>
          <w:rFonts w:eastAsia="仿宋" w:hAnsi="仿宋" w:hint="eastAsia"/>
          <w:color w:val="000000"/>
          <w:sz w:val="24"/>
          <w:szCs w:val="24"/>
        </w:rPr>
        <w:t>（</w:t>
      </w:r>
      <w:r w:rsidRPr="00FD1AF5">
        <w:rPr>
          <w:rFonts w:eastAsia="仿宋" w:hAnsi="仿宋" w:hint="eastAsia"/>
          <w:color w:val="000000"/>
          <w:sz w:val="24"/>
          <w:szCs w:val="24"/>
        </w:rPr>
        <w:t>5</w:t>
      </w:r>
      <w:r w:rsidRPr="00FD1AF5">
        <w:rPr>
          <w:rFonts w:eastAsia="仿宋" w:hAnsi="仿宋" w:hint="eastAsia"/>
          <w:color w:val="000000"/>
          <w:sz w:val="24"/>
          <w:szCs w:val="24"/>
        </w:rPr>
        <w:t>）当藕池河东支</w:t>
      </w:r>
      <w:r w:rsidRPr="00FD1AF5">
        <w:rPr>
          <w:rFonts w:eastAsia="仿宋" w:hAnsi="仿宋"/>
          <w:color w:val="000000"/>
          <w:sz w:val="24"/>
          <w:szCs w:val="24"/>
        </w:rPr>
        <w:t>水体水质</w:t>
      </w:r>
      <w:r w:rsidRPr="00FD1AF5">
        <w:rPr>
          <w:rFonts w:eastAsia="仿宋" w:hAnsi="仿宋" w:hint="eastAsia"/>
          <w:color w:val="000000"/>
          <w:sz w:val="24"/>
          <w:szCs w:val="24"/>
        </w:rPr>
        <w:t>满足</w:t>
      </w:r>
      <w:r w:rsidRPr="00FD1AF5">
        <w:rPr>
          <w:rFonts w:eastAsia="仿宋" w:hAnsi="仿宋"/>
          <w:color w:val="000000"/>
          <w:sz w:val="24"/>
          <w:szCs w:val="24"/>
        </w:rPr>
        <w:t>入湖标准，</w:t>
      </w:r>
      <w:r w:rsidRPr="00FD1AF5">
        <w:rPr>
          <w:rFonts w:eastAsia="仿宋" w:hAnsi="仿宋" w:hint="eastAsia"/>
          <w:color w:val="000000"/>
          <w:sz w:val="24"/>
          <w:szCs w:val="24"/>
        </w:rPr>
        <w:t>且其水位高于大通湖时，</w:t>
      </w:r>
      <w:r w:rsidRPr="00FD1AF5">
        <w:rPr>
          <w:rFonts w:eastAsia="仿宋" w:hAnsi="仿宋"/>
          <w:color w:val="000000"/>
          <w:sz w:val="24"/>
          <w:szCs w:val="24"/>
        </w:rPr>
        <w:t>可视</w:t>
      </w:r>
      <w:r w:rsidRPr="00FD1AF5">
        <w:rPr>
          <w:rFonts w:eastAsia="仿宋" w:hAnsi="仿宋" w:hint="eastAsia"/>
          <w:color w:val="000000"/>
          <w:sz w:val="24"/>
          <w:szCs w:val="24"/>
        </w:rPr>
        <w:t>汛情</w:t>
      </w:r>
      <w:r w:rsidRPr="00FD1AF5">
        <w:rPr>
          <w:rFonts w:eastAsia="仿宋" w:hAnsi="仿宋"/>
          <w:color w:val="000000"/>
          <w:sz w:val="24"/>
          <w:szCs w:val="24"/>
        </w:rPr>
        <w:t>及天气情况</w:t>
      </w:r>
      <w:r w:rsidRPr="00FD1AF5">
        <w:rPr>
          <w:rFonts w:eastAsia="仿宋" w:hAnsi="仿宋" w:hint="eastAsia"/>
          <w:color w:val="000000"/>
          <w:sz w:val="24"/>
          <w:szCs w:val="24"/>
        </w:rPr>
        <w:t>联合老苏河节制闸</w:t>
      </w:r>
      <w:r w:rsidRPr="00FD1AF5">
        <w:rPr>
          <w:rFonts w:eastAsia="仿宋" w:hAnsi="仿宋"/>
          <w:color w:val="000000"/>
          <w:sz w:val="24"/>
          <w:szCs w:val="24"/>
        </w:rPr>
        <w:t>同步运行，适时</w:t>
      </w:r>
      <w:r w:rsidRPr="00FD1AF5">
        <w:rPr>
          <w:rFonts w:eastAsia="仿宋" w:hAnsi="仿宋" w:hint="eastAsia"/>
          <w:color w:val="000000"/>
          <w:sz w:val="24"/>
          <w:szCs w:val="24"/>
        </w:rPr>
        <w:t>开启引排水闸及老苏河节制闸引水</w:t>
      </w:r>
      <w:r w:rsidRPr="00FD1AF5">
        <w:rPr>
          <w:rFonts w:eastAsia="仿宋" w:hAnsi="仿宋"/>
          <w:color w:val="000000"/>
          <w:sz w:val="24"/>
          <w:szCs w:val="24"/>
        </w:rPr>
        <w:t>入</w:t>
      </w:r>
      <w:r w:rsidRPr="00FD1AF5">
        <w:rPr>
          <w:rFonts w:eastAsia="仿宋" w:hAnsi="仿宋"/>
          <w:color w:val="000000"/>
          <w:sz w:val="24"/>
          <w:szCs w:val="24"/>
        </w:rPr>
        <w:lastRenderedPageBreak/>
        <w:t>湖</w:t>
      </w:r>
      <w:r w:rsidRPr="00FD1AF5">
        <w:rPr>
          <w:rFonts w:eastAsia="仿宋" w:hAnsi="仿宋" w:hint="eastAsia"/>
          <w:color w:val="000000"/>
          <w:sz w:val="24"/>
          <w:szCs w:val="24"/>
        </w:rPr>
        <w:t>改善</w:t>
      </w:r>
      <w:r w:rsidRPr="00FD1AF5">
        <w:rPr>
          <w:rFonts w:eastAsia="仿宋" w:hAnsi="仿宋"/>
          <w:color w:val="000000"/>
          <w:sz w:val="24"/>
          <w:szCs w:val="24"/>
        </w:rPr>
        <w:t>大通湖水质。</w:t>
      </w:r>
    </w:p>
    <w:p w:rsidR="009D5511" w:rsidRPr="00220DB8" w:rsidRDefault="00FD1AF5" w:rsidP="00FD1AF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3.</w:t>
      </w:r>
      <w:r w:rsidR="006A1F15">
        <w:rPr>
          <w:rFonts w:ascii="Times New Roman" w:eastAsia="仿宋" w:hAnsi="仿宋" w:hint="eastAsia"/>
        </w:rPr>
        <w:t>1</w:t>
      </w:r>
      <w:r>
        <w:rPr>
          <w:rFonts w:ascii="Times New Roman" w:eastAsia="仿宋" w:hAnsi="仿宋" w:hint="eastAsia"/>
        </w:rPr>
        <w:t>.</w:t>
      </w:r>
      <w:r w:rsidR="006A1F15">
        <w:rPr>
          <w:rFonts w:ascii="Times New Roman" w:eastAsia="仿宋" w:hAnsi="仿宋" w:hint="eastAsia"/>
        </w:rPr>
        <w:t>5</w:t>
      </w:r>
      <w:r w:rsidR="008C06BA">
        <w:rPr>
          <w:rFonts w:ascii="Times New Roman" w:eastAsia="仿宋" w:hAnsi="仿宋" w:hint="eastAsia"/>
        </w:rPr>
        <w:t>工程</w:t>
      </w:r>
      <w:r w:rsidR="009D5511">
        <w:rPr>
          <w:rFonts w:ascii="Times New Roman" w:eastAsia="仿宋" w:hAnsi="仿宋" w:hint="eastAsia"/>
        </w:rPr>
        <w:t>投资</w:t>
      </w:r>
      <w:r w:rsidR="003013A1">
        <w:rPr>
          <w:rFonts w:ascii="Times New Roman" w:eastAsia="仿宋" w:hAnsi="仿宋" w:hint="eastAsia"/>
        </w:rPr>
        <w:t>及</w:t>
      </w:r>
      <w:r w:rsidR="008C06BA">
        <w:rPr>
          <w:rFonts w:ascii="Times New Roman" w:eastAsia="仿宋" w:hAnsi="仿宋" w:hint="eastAsia"/>
        </w:rPr>
        <w:t>来源</w:t>
      </w:r>
    </w:p>
    <w:p w:rsidR="00615334" w:rsidRDefault="008C06BA" w:rsidP="00615334">
      <w:pPr>
        <w:adjustRightInd w:val="0"/>
        <w:snapToGrid w:val="0"/>
        <w:ind w:firstLine="496"/>
        <w:jc w:val="left"/>
        <w:rPr>
          <w:rFonts w:eastAsia="仿宋" w:hAnsi="仿宋"/>
          <w:spacing w:val="4"/>
          <w:sz w:val="24"/>
          <w:szCs w:val="24"/>
        </w:rPr>
      </w:pPr>
      <w:r>
        <w:rPr>
          <w:rFonts w:eastAsia="仿宋" w:hAnsi="仿宋" w:hint="eastAsia"/>
          <w:spacing w:val="4"/>
          <w:sz w:val="24"/>
          <w:szCs w:val="24"/>
        </w:rPr>
        <w:t>根据项目可研及批复，</w:t>
      </w:r>
      <w:r w:rsidR="00615334" w:rsidRPr="00615334">
        <w:rPr>
          <w:rFonts w:eastAsia="仿宋" w:hAnsi="仿宋"/>
          <w:spacing w:val="4"/>
          <w:sz w:val="24"/>
          <w:szCs w:val="24"/>
        </w:rPr>
        <w:t>工程总投资为</w:t>
      </w:r>
      <w:r w:rsidR="00615334" w:rsidRPr="00615334">
        <w:rPr>
          <w:rFonts w:eastAsia="仿宋" w:hAnsi="仿宋"/>
          <w:spacing w:val="4"/>
          <w:sz w:val="24"/>
          <w:szCs w:val="24"/>
        </w:rPr>
        <w:t>10008.17</w:t>
      </w:r>
      <w:r w:rsidR="00615334" w:rsidRPr="00615334">
        <w:rPr>
          <w:rFonts w:eastAsia="仿宋" w:hAnsi="仿宋"/>
          <w:spacing w:val="4"/>
          <w:sz w:val="24"/>
          <w:szCs w:val="24"/>
        </w:rPr>
        <w:t>万元。其中工程部分</w:t>
      </w:r>
      <w:r w:rsidR="00615334" w:rsidRPr="00615334">
        <w:rPr>
          <w:rFonts w:eastAsia="仿宋" w:hAnsi="仿宋"/>
          <w:spacing w:val="4"/>
          <w:sz w:val="24"/>
          <w:szCs w:val="24"/>
        </w:rPr>
        <w:t>9306.26</w:t>
      </w:r>
      <w:r w:rsidR="00615334" w:rsidRPr="00615334">
        <w:rPr>
          <w:rFonts w:eastAsia="仿宋" w:hAnsi="仿宋"/>
          <w:spacing w:val="4"/>
          <w:sz w:val="24"/>
          <w:szCs w:val="24"/>
        </w:rPr>
        <w:t>万元（建筑工程</w:t>
      </w:r>
      <w:r w:rsidR="00615334" w:rsidRPr="00615334">
        <w:rPr>
          <w:rFonts w:eastAsia="仿宋" w:hAnsi="仿宋"/>
          <w:spacing w:val="4"/>
          <w:sz w:val="24"/>
          <w:szCs w:val="24"/>
        </w:rPr>
        <w:t xml:space="preserve">4616.47 </w:t>
      </w:r>
      <w:r w:rsidR="00615334" w:rsidRPr="00615334">
        <w:rPr>
          <w:rFonts w:eastAsia="仿宋" w:hAnsi="仿宋"/>
          <w:spacing w:val="4"/>
          <w:sz w:val="24"/>
          <w:szCs w:val="24"/>
        </w:rPr>
        <w:t>万元，机电设备及安装工程</w:t>
      </w:r>
      <w:r w:rsidR="00615334" w:rsidRPr="00615334">
        <w:rPr>
          <w:rFonts w:eastAsia="仿宋" w:hAnsi="仿宋"/>
          <w:spacing w:val="4"/>
          <w:sz w:val="24"/>
          <w:szCs w:val="24"/>
        </w:rPr>
        <w:t>1817.65</w:t>
      </w:r>
      <w:r w:rsidR="00615334" w:rsidRPr="00615334">
        <w:rPr>
          <w:rFonts w:eastAsia="仿宋" w:hAnsi="仿宋"/>
          <w:spacing w:val="4"/>
          <w:sz w:val="24"/>
          <w:szCs w:val="24"/>
        </w:rPr>
        <w:t>万元，金属结构设备及安装工程</w:t>
      </w:r>
      <w:r w:rsidR="00615334" w:rsidRPr="00615334">
        <w:rPr>
          <w:rFonts w:eastAsia="仿宋" w:hAnsi="仿宋"/>
          <w:spacing w:val="4"/>
          <w:sz w:val="24"/>
          <w:szCs w:val="24"/>
        </w:rPr>
        <w:t>221.67</w:t>
      </w:r>
      <w:r w:rsidR="00615334" w:rsidRPr="00615334">
        <w:rPr>
          <w:rFonts w:eastAsia="仿宋" w:hAnsi="仿宋"/>
          <w:spacing w:val="4"/>
          <w:sz w:val="24"/>
          <w:szCs w:val="24"/>
        </w:rPr>
        <w:t>万元，施工临时工程</w:t>
      </w:r>
      <w:r w:rsidR="00615334" w:rsidRPr="00615334">
        <w:rPr>
          <w:rFonts w:eastAsia="仿宋" w:hAnsi="仿宋"/>
          <w:spacing w:val="4"/>
          <w:sz w:val="24"/>
          <w:szCs w:val="24"/>
        </w:rPr>
        <w:t>665.27</w:t>
      </w:r>
      <w:r w:rsidR="00615334" w:rsidRPr="00615334">
        <w:rPr>
          <w:rFonts w:eastAsia="仿宋" w:hAnsi="仿宋"/>
          <w:spacing w:val="4"/>
          <w:sz w:val="24"/>
          <w:szCs w:val="24"/>
        </w:rPr>
        <w:t>万元，独立费用</w:t>
      </w:r>
      <w:r w:rsidR="00615334" w:rsidRPr="00615334">
        <w:rPr>
          <w:rFonts w:eastAsia="仿宋" w:hAnsi="仿宋"/>
          <w:spacing w:val="4"/>
          <w:sz w:val="24"/>
          <w:szCs w:val="24"/>
        </w:rPr>
        <w:t>1139.18</w:t>
      </w:r>
      <w:r w:rsidR="00615334" w:rsidRPr="00615334">
        <w:rPr>
          <w:rFonts w:eastAsia="仿宋" w:hAnsi="仿宋"/>
          <w:spacing w:val="4"/>
          <w:sz w:val="24"/>
          <w:szCs w:val="24"/>
        </w:rPr>
        <w:t>万元，基本预备费</w:t>
      </w:r>
      <w:r w:rsidR="00615334" w:rsidRPr="00615334">
        <w:rPr>
          <w:rFonts w:eastAsia="仿宋" w:hAnsi="仿宋"/>
          <w:spacing w:val="4"/>
          <w:sz w:val="24"/>
          <w:szCs w:val="24"/>
        </w:rPr>
        <w:t>846.02</w:t>
      </w:r>
      <w:r w:rsidR="00615334" w:rsidRPr="00615334">
        <w:rPr>
          <w:rFonts w:eastAsia="仿宋" w:hAnsi="仿宋"/>
          <w:spacing w:val="4"/>
          <w:sz w:val="24"/>
          <w:szCs w:val="24"/>
        </w:rPr>
        <w:t>万元），建设征地移民补偿投资</w:t>
      </w:r>
      <w:r w:rsidR="00615334" w:rsidRPr="00615334">
        <w:rPr>
          <w:rFonts w:eastAsia="仿宋" w:hAnsi="仿宋"/>
          <w:spacing w:val="4"/>
          <w:sz w:val="24"/>
          <w:szCs w:val="24"/>
        </w:rPr>
        <w:t>577.27</w:t>
      </w:r>
      <w:r w:rsidR="00615334" w:rsidRPr="00615334">
        <w:rPr>
          <w:rFonts w:eastAsia="仿宋" w:hAnsi="仿宋"/>
          <w:spacing w:val="4"/>
          <w:sz w:val="24"/>
          <w:szCs w:val="24"/>
        </w:rPr>
        <w:t>万元，环境保护工程投资</w:t>
      </w:r>
      <w:r w:rsidR="00615334" w:rsidRPr="00615334">
        <w:rPr>
          <w:rFonts w:eastAsia="仿宋" w:hAnsi="仿宋"/>
          <w:spacing w:val="4"/>
          <w:sz w:val="24"/>
          <w:szCs w:val="24"/>
        </w:rPr>
        <w:t>46.16</w:t>
      </w:r>
      <w:r w:rsidR="00615334" w:rsidRPr="00615334">
        <w:rPr>
          <w:rFonts w:eastAsia="仿宋" w:hAnsi="仿宋"/>
          <w:spacing w:val="4"/>
          <w:sz w:val="24"/>
          <w:szCs w:val="24"/>
        </w:rPr>
        <w:t>万元，水土保持工程投资</w:t>
      </w:r>
      <w:r w:rsidR="00615334" w:rsidRPr="00615334">
        <w:rPr>
          <w:rFonts w:eastAsia="仿宋" w:hAnsi="仿宋"/>
          <w:spacing w:val="4"/>
          <w:sz w:val="24"/>
          <w:szCs w:val="24"/>
        </w:rPr>
        <w:t>78.48</w:t>
      </w:r>
      <w:r w:rsidR="00615334" w:rsidRPr="00615334">
        <w:rPr>
          <w:rFonts w:eastAsia="仿宋" w:hAnsi="仿宋"/>
          <w:spacing w:val="4"/>
          <w:sz w:val="24"/>
          <w:szCs w:val="24"/>
        </w:rPr>
        <w:t>万元。</w:t>
      </w:r>
    </w:p>
    <w:p w:rsidR="008C06BA" w:rsidRDefault="008C06BA" w:rsidP="00615334">
      <w:pPr>
        <w:adjustRightInd w:val="0"/>
        <w:snapToGrid w:val="0"/>
        <w:ind w:firstLine="496"/>
        <w:jc w:val="left"/>
        <w:rPr>
          <w:rFonts w:eastAsia="仿宋" w:hAnsi="仿宋"/>
          <w:spacing w:val="4"/>
          <w:sz w:val="24"/>
          <w:szCs w:val="24"/>
        </w:rPr>
      </w:pPr>
      <w:r>
        <w:rPr>
          <w:rFonts w:eastAsia="仿宋" w:hAnsi="仿宋" w:hint="eastAsia"/>
          <w:spacing w:val="4"/>
          <w:sz w:val="24"/>
          <w:szCs w:val="24"/>
        </w:rPr>
        <w:t>项目资金来源：纳入洞庭湖北部地区分片补水二期工程方案，其中省级财政资金</w:t>
      </w:r>
      <w:r>
        <w:rPr>
          <w:rFonts w:eastAsia="仿宋" w:hAnsi="仿宋" w:hint="eastAsia"/>
          <w:spacing w:val="4"/>
          <w:sz w:val="24"/>
          <w:szCs w:val="24"/>
        </w:rPr>
        <w:t>4000</w:t>
      </w:r>
      <w:r>
        <w:rPr>
          <w:rFonts w:eastAsia="仿宋" w:hAnsi="仿宋" w:hint="eastAsia"/>
          <w:spacing w:val="4"/>
          <w:sz w:val="24"/>
          <w:szCs w:val="24"/>
        </w:rPr>
        <w:t>万元，市本级财政资金</w:t>
      </w:r>
      <w:r>
        <w:rPr>
          <w:rFonts w:eastAsia="仿宋" w:hAnsi="仿宋" w:hint="eastAsia"/>
          <w:spacing w:val="4"/>
          <w:sz w:val="24"/>
          <w:szCs w:val="24"/>
        </w:rPr>
        <w:t>6008.17</w:t>
      </w:r>
      <w:r>
        <w:rPr>
          <w:rFonts w:eastAsia="仿宋" w:hAnsi="仿宋" w:hint="eastAsia"/>
          <w:spacing w:val="4"/>
          <w:sz w:val="24"/>
          <w:szCs w:val="24"/>
        </w:rPr>
        <w:t>万元。</w:t>
      </w:r>
    </w:p>
    <w:p w:rsidR="007A36E5" w:rsidRPr="00220DB8" w:rsidRDefault="00530E58" w:rsidP="009C6646">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3.</w:t>
      </w:r>
      <w:r w:rsidR="006A1F15">
        <w:rPr>
          <w:rFonts w:ascii="Times New Roman" w:eastAsia="仿宋" w:hAnsi="仿宋" w:hint="eastAsia"/>
        </w:rPr>
        <w:t>1</w:t>
      </w:r>
      <w:r>
        <w:rPr>
          <w:rFonts w:ascii="Times New Roman" w:eastAsia="仿宋" w:hAnsi="仿宋" w:hint="eastAsia"/>
        </w:rPr>
        <w:t>.</w:t>
      </w:r>
      <w:r w:rsidR="006A1F15">
        <w:rPr>
          <w:rFonts w:ascii="Times New Roman" w:eastAsia="仿宋" w:hAnsi="仿宋" w:hint="eastAsia"/>
        </w:rPr>
        <w:t>6</w:t>
      </w:r>
      <w:r w:rsidR="007A36E5">
        <w:rPr>
          <w:rFonts w:ascii="Times New Roman" w:eastAsia="仿宋" w:hAnsi="仿宋" w:hint="eastAsia"/>
        </w:rPr>
        <w:t>项目</w:t>
      </w:r>
      <w:r w:rsidR="00066860">
        <w:rPr>
          <w:rFonts w:ascii="Times New Roman" w:eastAsia="仿宋" w:hAnsi="仿宋" w:hint="eastAsia"/>
        </w:rPr>
        <w:t>征</w:t>
      </w:r>
      <w:r w:rsidR="007A36E5">
        <w:rPr>
          <w:rFonts w:ascii="Times New Roman" w:eastAsia="仿宋" w:hAnsi="仿宋" w:hint="eastAsia"/>
        </w:rPr>
        <w:t>地及</w:t>
      </w:r>
      <w:r w:rsidR="00066860">
        <w:rPr>
          <w:rFonts w:ascii="Times New Roman" w:eastAsia="仿宋" w:hAnsi="仿宋" w:hint="eastAsia"/>
        </w:rPr>
        <w:t>拆迁</w:t>
      </w:r>
    </w:p>
    <w:p w:rsidR="00066860" w:rsidRPr="00066860" w:rsidRDefault="00066860" w:rsidP="00066860">
      <w:pPr>
        <w:adjustRightInd w:val="0"/>
        <w:snapToGrid w:val="0"/>
        <w:ind w:firstLineChars="196" w:firstLine="470"/>
        <w:rPr>
          <w:rFonts w:eastAsia="仿宋" w:hAnsi="仿宋"/>
          <w:sz w:val="24"/>
          <w:szCs w:val="24"/>
        </w:rPr>
      </w:pPr>
      <w:r w:rsidRPr="00066860">
        <w:rPr>
          <w:rFonts w:eastAsia="仿宋" w:hAnsi="仿宋" w:hint="eastAsia"/>
          <w:sz w:val="24"/>
          <w:szCs w:val="24"/>
        </w:rPr>
        <w:t>（</w:t>
      </w:r>
      <w:r w:rsidRPr="00066860">
        <w:rPr>
          <w:rFonts w:eastAsia="仿宋" w:hAnsi="仿宋" w:hint="eastAsia"/>
          <w:sz w:val="24"/>
          <w:szCs w:val="24"/>
        </w:rPr>
        <w:t>1</w:t>
      </w:r>
      <w:r w:rsidRPr="00066860">
        <w:rPr>
          <w:rFonts w:eastAsia="仿宋" w:hAnsi="仿宋" w:hint="eastAsia"/>
          <w:sz w:val="24"/>
          <w:szCs w:val="24"/>
        </w:rPr>
        <w:t>）项目占地</w:t>
      </w:r>
    </w:p>
    <w:p w:rsidR="00AA78DC" w:rsidRDefault="00066860" w:rsidP="00AA78DC">
      <w:pPr>
        <w:adjustRightInd w:val="0"/>
        <w:snapToGrid w:val="0"/>
        <w:ind w:firstLineChars="196" w:firstLine="470"/>
        <w:rPr>
          <w:rFonts w:eastAsia="仿宋" w:hAnsi="仿宋"/>
          <w:sz w:val="24"/>
          <w:szCs w:val="24"/>
        </w:rPr>
      </w:pPr>
      <w:r w:rsidRPr="00066860">
        <w:rPr>
          <w:rFonts w:eastAsia="仿宋" w:hAnsi="仿宋" w:hint="eastAsia"/>
          <w:sz w:val="24"/>
          <w:szCs w:val="24"/>
        </w:rPr>
        <w:t>本工程总占地面积</w:t>
      </w:r>
      <w:r w:rsidRPr="00066860">
        <w:rPr>
          <w:rFonts w:eastAsia="仿宋" w:hAnsi="仿宋" w:hint="eastAsia"/>
          <w:sz w:val="24"/>
          <w:szCs w:val="24"/>
        </w:rPr>
        <w:t>63.20</w:t>
      </w:r>
      <w:r w:rsidRPr="00066860">
        <w:rPr>
          <w:rFonts w:eastAsia="仿宋" w:hAnsi="仿宋" w:hint="eastAsia"/>
          <w:sz w:val="24"/>
          <w:szCs w:val="24"/>
        </w:rPr>
        <w:t>亩，其中永久占地</w:t>
      </w:r>
      <w:r w:rsidRPr="00066860">
        <w:rPr>
          <w:rFonts w:eastAsia="仿宋" w:hAnsi="仿宋" w:hint="eastAsia"/>
          <w:sz w:val="24"/>
          <w:szCs w:val="24"/>
        </w:rPr>
        <w:t>5.10</w:t>
      </w:r>
      <w:r w:rsidRPr="00066860">
        <w:rPr>
          <w:rFonts w:eastAsia="仿宋" w:hAnsi="仿宋" w:hint="eastAsia"/>
          <w:sz w:val="24"/>
          <w:szCs w:val="24"/>
        </w:rPr>
        <w:t>亩，临时占地</w:t>
      </w:r>
      <w:r w:rsidRPr="00066860">
        <w:rPr>
          <w:rFonts w:eastAsia="仿宋" w:hAnsi="仿宋" w:hint="eastAsia"/>
          <w:sz w:val="24"/>
          <w:szCs w:val="24"/>
        </w:rPr>
        <w:t>58.10</w:t>
      </w:r>
      <w:r w:rsidRPr="00066860">
        <w:rPr>
          <w:rFonts w:eastAsia="仿宋" w:hAnsi="仿宋" w:hint="eastAsia"/>
          <w:sz w:val="24"/>
          <w:szCs w:val="24"/>
        </w:rPr>
        <w:t>亩。永久占用的</w:t>
      </w:r>
      <w:r w:rsidRPr="00066860">
        <w:rPr>
          <w:rFonts w:eastAsia="仿宋" w:hAnsi="仿宋" w:hint="eastAsia"/>
          <w:sz w:val="24"/>
          <w:szCs w:val="24"/>
        </w:rPr>
        <w:t>5.10</w:t>
      </w:r>
      <w:r w:rsidRPr="00066860">
        <w:rPr>
          <w:rFonts w:eastAsia="仿宋" w:hAnsi="仿宋" w:hint="eastAsia"/>
          <w:sz w:val="24"/>
          <w:szCs w:val="24"/>
        </w:rPr>
        <w:t>亩土地中，</w:t>
      </w:r>
      <w:r w:rsidRPr="00066860">
        <w:rPr>
          <w:rFonts w:eastAsia="仿宋" w:hAnsi="仿宋" w:hint="eastAsia"/>
          <w:sz w:val="24"/>
          <w:szCs w:val="24"/>
        </w:rPr>
        <w:t>3.30</w:t>
      </w:r>
      <w:r w:rsidRPr="00066860">
        <w:rPr>
          <w:rFonts w:eastAsia="仿宋" w:hAnsi="仿宋" w:hint="eastAsia"/>
          <w:sz w:val="24"/>
          <w:szCs w:val="24"/>
        </w:rPr>
        <w:t>亩位于明山电排现有厂区内，无需征地，仅永久占用的河滩地需征地，共</w:t>
      </w:r>
      <w:r w:rsidRPr="00066860">
        <w:rPr>
          <w:rFonts w:eastAsia="仿宋" w:hAnsi="仿宋" w:hint="eastAsia"/>
          <w:sz w:val="24"/>
          <w:szCs w:val="24"/>
        </w:rPr>
        <w:t>1.80</w:t>
      </w:r>
      <w:r w:rsidRPr="00066860">
        <w:rPr>
          <w:rFonts w:eastAsia="仿宋" w:hAnsi="仿宋" w:hint="eastAsia"/>
          <w:sz w:val="24"/>
          <w:szCs w:val="24"/>
        </w:rPr>
        <w:t>亩。</w:t>
      </w:r>
      <w:r w:rsidR="00AA78DC">
        <w:rPr>
          <w:rFonts w:eastAsia="仿宋" w:hAnsi="仿宋" w:hint="eastAsia"/>
          <w:sz w:val="24"/>
          <w:szCs w:val="24"/>
        </w:rPr>
        <w:t>主要占地类型为坑塘、河滩地及水利设施用地</w:t>
      </w:r>
      <w:r w:rsidR="00AA78DC" w:rsidRPr="00AA78DC">
        <w:rPr>
          <w:rFonts w:eastAsia="仿宋" w:hAnsi="仿宋" w:hint="eastAsia"/>
          <w:sz w:val="24"/>
          <w:szCs w:val="24"/>
        </w:rPr>
        <w:t>。</w:t>
      </w:r>
    </w:p>
    <w:p w:rsidR="00AA78DC" w:rsidRPr="00066860" w:rsidRDefault="00AA78DC" w:rsidP="00AA78DC">
      <w:pPr>
        <w:adjustRightInd w:val="0"/>
        <w:snapToGrid w:val="0"/>
        <w:ind w:firstLineChars="196" w:firstLine="470"/>
        <w:rPr>
          <w:rFonts w:eastAsia="仿宋" w:hAnsi="仿宋"/>
          <w:sz w:val="24"/>
          <w:szCs w:val="24"/>
        </w:rPr>
      </w:pPr>
      <w:r w:rsidRPr="00066860">
        <w:rPr>
          <w:rFonts w:eastAsia="仿宋" w:hAnsi="仿宋" w:hint="eastAsia"/>
          <w:sz w:val="24"/>
          <w:szCs w:val="24"/>
        </w:rPr>
        <w:t>（</w:t>
      </w:r>
      <w:r>
        <w:rPr>
          <w:rFonts w:eastAsia="仿宋" w:hAnsi="仿宋" w:hint="eastAsia"/>
          <w:sz w:val="24"/>
          <w:szCs w:val="24"/>
        </w:rPr>
        <w:t>2</w:t>
      </w:r>
      <w:r w:rsidRPr="00066860">
        <w:rPr>
          <w:rFonts w:eastAsia="仿宋" w:hAnsi="仿宋" w:hint="eastAsia"/>
          <w:sz w:val="24"/>
          <w:szCs w:val="24"/>
        </w:rPr>
        <w:t>）项目</w:t>
      </w:r>
      <w:r>
        <w:rPr>
          <w:rFonts w:eastAsia="仿宋" w:hAnsi="仿宋" w:hint="eastAsia"/>
          <w:sz w:val="24"/>
          <w:szCs w:val="24"/>
        </w:rPr>
        <w:t>拆迁</w:t>
      </w:r>
    </w:p>
    <w:p w:rsidR="00066860" w:rsidRPr="00066860" w:rsidRDefault="00AA78DC" w:rsidP="00066860">
      <w:pPr>
        <w:adjustRightInd w:val="0"/>
        <w:snapToGrid w:val="0"/>
        <w:ind w:firstLineChars="196" w:firstLine="470"/>
        <w:rPr>
          <w:rFonts w:eastAsia="仿宋" w:hAnsi="仿宋"/>
          <w:sz w:val="24"/>
          <w:szCs w:val="24"/>
        </w:rPr>
      </w:pPr>
      <w:r>
        <w:rPr>
          <w:rFonts w:eastAsia="仿宋" w:hAnsi="仿宋" w:hint="eastAsia"/>
          <w:sz w:val="24"/>
          <w:szCs w:val="24"/>
        </w:rPr>
        <w:t>根据项目可研，</w:t>
      </w:r>
      <w:r w:rsidR="00066860" w:rsidRPr="00066860">
        <w:rPr>
          <w:rFonts w:eastAsia="仿宋" w:hAnsi="仿宋" w:hint="eastAsia"/>
          <w:sz w:val="24"/>
          <w:szCs w:val="24"/>
        </w:rPr>
        <w:t>工程建设需临时搬迁居民</w:t>
      </w:r>
      <w:r w:rsidR="00066860" w:rsidRPr="00066860">
        <w:rPr>
          <w:rFonts w:eastAsia="仿宋" w:hAnsi="仿宋" w:hint="eastAsia"/>
          <w:sz w:val="24"/>
          <w:szCs w:val="24"/>
        </w:rPr>
        <w:t>4</w:t>
      </w:r>
      <w:r w:rsidR="00066860" w:rsidRPr="00066860">
        <w:rPr>
          <w:rFonts w:eastAsia="仿宋" w:hAnsi="仿宋" w:hint="eastAsia"/>
          <w:sz w:val="24"/>
          <w:szCs w:val="24"/>
        </w:rPr>
        <w:t>户共</w:t>
      </w:r>
      <w:r w:rsidR="00066860" w:rsidRPr="00066860">
        <w:rPr>
          <w:rFonts w:eastAsia="仿宋" w:hAnsi="仿宋" w:hint="eastAsia"/>
          <w:sz w:val="24"/>
          <w:szCs w:val="24"/>
        </w:rPr>
        <w:t>16</w:t>
      </w:r>
      <w:r w:rsidR="00066860" w:rsidRPr="00066860">
        <w:rPr>
          <w:rFonts w:eastAsia="仿宋" w:hAnsi="仿宋" w:hint="eastAsia"/>
          <w:sz w:val="24"/>
          <w:szCs w:val="24"/>
        </w:rPr>
        <w:t>人，</w:t>
      </w:r>
      <w:r>
        <w:rPr>
          <w:rFonts w:eastAsia="仿宋" w:hAnsi="仿宋" w:hint="eastAsia"/>
          <w:sz w:val="24"/>
          <w:szCs w:val="24"/>
        </w:rPr>
        <w:t>安置方式统一为货币安置。</w:t>
      </w:r>
      <w:r w:rsidR="00066860" w:rsidRPr="00066860">
        <w:rPr>
          <w:rFonts w:eastAsia="仿宋" w:hAnsi="仿宋" w:hint="eastAsia"/>
          <w:sz w:val="24"/>
          <w:szCs w:val="24"/>
        </w:rPr>
        <w:t>需拆迁房屋</w:t>
      </w:r>
      <w:r>
        <w:rPr>
          <w:rFonts w:eastAsia="仿宋" w:hAnsi="仿宋" w:hint="eastAsia"/>
          <w:sz w:val="24"/>
          <w:szCs w:val="24"/>
        </w:rPr>
        <w:t>13</w:t>
      </w:r>
      <w:r w:rsidR="00066860" w:rsidRPr="00066860">
        <w:rPr>
          <w:rFonts w:eastAsia="仿宋" w:hAnsi="仿宋" w:hint="eastAsia"/>
          <w:sz w:val="24"/>
          <w:szCs w:val="24"/>
        </w:rPr>
        <w:t>栋</w:t>
      </w:r>
      <w:r>
        <w:rPr>
          <w:rFonts w:eastAsia="仿宋" w:hAnsi="仿宋" w:hint="eastAsia"/>
          <w:sz w:val="24"/>
          <w:szCs w:val="24"/>
        </w:rPr>
        <w:t>，包括平房、杂屋及棚屋</w:t>
      </w:r>
      <w:r w:rsidR="00066860" w:rsidRPr="00066860">
        <w:rPr>
          <w:rFonts w:eastAsia="仿宋" w:hAnsi="仿宋" w:hint="eastAsia"/>
          <w:sz w:val="24"/>
          <w:szCs w:val="24"/>
        </w:rPr>
        <w:t>，总建筑面积</w:t>
      </w:r>
      <w:r>
        <w:rPr>
          <w:rFonts w:eastAsia="仿宋" w:hAnsi="仿宋" w:hint="eastAsia"/>
          <w:sz w:val="24"/>
          <w:szCs w:val="24"/>
        </w:rPr>
        <w:t>1563</w:t>
      </w:r>
      <w:r w:rsidR="00066860" w:rsidRPr="00066860">
        <w:rPr>
          <w:rFonts w:eastAsia="仿宋" w:hAnsi="仿宋" w:hint="eastAsia"/>
          <w:sz w:val="24"/>
          <w:szCs w:val="24"/>
        </w:rPr>
        <w:t>m</w:t>
      </w:r>
      <w:r w:rsidR="00066860" w:rsidRPr="00AA78DC">
        <w:rPr>
          <w:rFonts w:eastAsia="仿宋" w:hAnsi="仿宋" w:hint="eastAsia"/>
          <w:sz w:val="24"/>
          <w:szCs w:val="24"/>
          <w:vertAlign w:val="superscript"/>
        </w:rPr>
        <w:t>2</w:t>
      </w:r>
      <w:r w:rsidR="00066860" w:rsidRPr="00066860">
        <w:rPr>
          <w:rFonts w:eastAsia="仿宋" w:hAnsi="仿宋" w:hint="eastAsia"/>
          <w:sz w:val="24"/>
          <w:szCs w:val="24"/>
        </w:rPr>
        <w:t>。另外需拆除明山电排厂区内仓库、会议室、配电间共</w:t>
      </w:r>
      <w:r w:rsidR="00066860" w:rsidRPr="00066860">
        <w:rPr>
          <w:rFonts w:eastAsia="仿宋" w:hAnsi="仿宋" w:hint="eastAsia"/>
          <w:sz w:val="24"/>
          <w:szCs w:val="24"/>
        </w:rPr>
        <w:t>956m</w:t>
      </w:r>
      <w:r w:rsidR="00066860" w:rsidRPr="00AA78DC">
        <w:rPr>
          <w:rFonts w:eastAsia="仿宋" w:hAnsi="仿宋" w:hint="eastAsia"/>
          <w:sz w:val="24"/>
          <w:szCs w:val="24"/>
          <w:vertAlign w:val="superscript"/>
        </w:rPr>
        <w:t>2</w:t>
      </w:r>
      <w:r w:rsidR="00066860" w:rsidRPr="00066860">
        <w:rPr>
          <w:rFonts w:eastAsia="仿宋" w:hAnsi="仿宋" w:hint="eastAsia"/>
          <w:sz w:val="24"/>
          <w:szCs w:val="24"/>
        </w:rPr>
        <w:t>。</w:t>
      </w:r>
    </w:p>
    <w:p w:rsidR="0073152C" w:rsidRPr="00220DB8" w:rsidRDefault="0073152C" w:rsidP="0073152C">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3.</w:t>
      </w:r>
      <w:r w:rsidR="006A1F15">
        <w:rPr>
          <w:rFonts w:ascii="Times New Roman" w:eastAsia="仿宋" w:hAnsi="仿宋" w:hint="eastAsia"/>
        </w:rPr>
        <w:t>1</w:t>
      </w:r>
      <w:r>
        <w:rPr>
          <w:rFonts w:ascii="Times New Roman" w:eastAsia="仿宋" w:hAnsi="仿宋" w:hint="eastAsia"/>
        </w:rPr>
        <w:t>.</w:t>
      </w:r>
      <w:r w:rsidR="006A1F15">
        <w:rPr>
          <w:rFonts w:ascii="Times New Roman" w:eastAsia="仿宋" w:hAnsi="仿宋" w:hint="eastAsia"/>
        </w:rPr>
        <w:t>7</w:t>
      </w:r>
      <w:r>
        <w:rPr>
          <w:rFonts w:ascii="Times New Roman" w:eastAsia="仿宋" w:hAnsi="仿宋" w:hint="eastAsia"/>
        </w:rPr>
        <w:t>水土保持</w:t>
      </w:r>
    </w:p>
    <w:p w:rsidR="00066860" w:rsidRPr="00AA78DC" w:rsidRDefault="00066860" w:rsidP="00AA78DC">
      <w:pPr>
        <w:adjustRightInd w:val="0"/>
        <w:snapToGrid w:val="0"/>
        <w:ind w:firstLineChars="196" w:firstLine="470"/>
        <w:rPr>
          <w:rFonts w:eastAsia="仿宋" w:hAnsi="仿宋"/>
          <w:sz w:val="24"/>
          <w:szCs w:val="24"/>
        </w:rPr>
      </w:pPr>
      <w:r w:rsidRPr="00AA78DC">
        <w:rPr>
          <w:rFonts w:eastAsia="仿宋" w:hAnsi="仿宋" w:hint="eastAsia"/>
          <w:sz w:val="24"/>
          <w:szCs w:val="24"/>
        </w:rPr>
        <w:t>（</w:t>
      </w:r>
      <w:r w:rsidRPr="00AA78DC">
        <w:rPr>
          <w:rFonts w:eastAsia="仿宋" w:hAnsi="仿宋" w:hint="eastAsia"/>
          <w:sz w:val="24"/>
          <w:szCs w:val="24"/>
        </w:rPr>
        <w:t>1</w:t>
      </w:r>
      <w:r w:rsidRPr="00AA78DC">
        <w:rPr>
          <w:rFonts w:eastAsia="仿宋" w:hAnsi="仿宋" w:hint="eastAsia"/>
          <w:sz w:val="24"/>
          <w:szCs w:val="24"/>
        </w:rPr>
        <w:t>）防治责任范围</w:t>
      </w:r>
    </w:p>
    <w:p w:rsidR="00066860" w:rsidRPr="00AA78DC" w:rsidRDefault="00066860" w:rsidP="00AA78DC">
      <w:pPr>
        <w:adjustRightInd w:val="0"/>
        <w:snapToGrid w:val="0"/>
        <w:ind w:firstLineChars="196" w:firstLine="470"/>
        <w:rPr>
          <w:rFonts w:eastAsia="仿宋" w:hAnsi="仿宋"/>
          <w:sz w:val="24"/>
          <w:szCs w:val="24"/>
        </w:rPr>
      </w:pPr>
      <w:r w:rsidRPr="00AA78DC">
        <w:rPr>
          <w:rFonts w:eastAsia="仿宋" w:hAnsi="仿宋" w:hint="eastAsia"/>
          <w:sz w:val="24"/>
          <w:szCs w:val="24"/>
        </w:rPr>
        <w:t>本工程水土流失防治责任范围面积共</w:t>
      </w:r>
      <w:r w:rsidRPr="00AA78DC">
        <w:rPr>
          <w:rFonts w:eastAsia="仿宋" w:hAnsi="仿宋" w:hint="eastAsia"/>
          <w:sz w:val="24"/>
          <w:szCs w:val="24"/>
        </w:rPr>
        <w:t>4.22hm</w:t>
      </w:r>
      <w:r w:rsidRPr="0073152C">
        <w:rPr>
          <w:rFonts w:eastAsia="仿宋" w:hAnsi="仿宋" w:hint="eastAsia"/>
          <w:sz w:val="24"/>
          <w:szCs w:val="24"/>
          <w:vertAlign w:val="superscript"/>
        </w:rPr>
        <w:t>2</w:t>
      </w:r>
      <w:r w:rsidRPr="00AA78DC">
        <w:rPr>
          <w:rFonts w:eastAsia="仿宋" w:hAnsi="仿宋" w:hint="eastAsia"/>
          <w:sz w:val="24"/>
          <w:szCs w:val="24"/>
        </w:rPr>
        <w:t>，其中永久占地</w:t>
      </w:r>
      <w:r w:rsidRPr="00AA78DC">
        <w:rPr>
          <w:rFonts w:eastAsia="仿宋" w:hAnsi="仿宋" w:hint="eastAsia"/>
          <w:sz w:val="24"/>
          <w:szCs w:val="24"/>
        </w:rPr>
        <w:t>0.34hm</w:t>
      </w:r>
      <w:r w:rsidRPr="0073152C">
        <w:rPr>
          <w:rFonts w:eastAsia="仿宋" w:hAnsi="仿宋" w:hint="eastAsia"/>
          <w:sz w:val="24"/>
          <w:szCs w:val="24"/>
          <w:vertAlign w:val="superscript"/>
        </w:rPr>
        <w:t>2</w:t>
      </w:r>
      <w:r w:rsidRPr="00AA78DC">
        <w:rPr>
          <w:rFonts w:eastAsia="仿宋" w:hAnsi="仿宋" w:hint="eastAsia"/>
          <w:sz w:val="24"/>
          <w:szCs w:val="24"/>
        </w:rPr>
        <w:t>，临时占地</w:t>
      </w:r>
      <w:r w:rsidRPr="00AA78DC">
        <w:rPr>
          <w:rFonts w:eastAsia="仿宋" w:hAnsi="仿宋" w:hint="eastAsia"/>
          <w:sz w:val="24"/>
          <w:szCs w:val="24"/>
        </w:rPr>
        <w:t>3.88hm</w:t>
      </w:r>
      <w:r w:rsidRPr="0073152C">
        <w:rPr>
          <w:rFonts w:eastAsia="仿宋" w:hAnsi="仿宋" w:hint="eastAsia"/>
          <w:sz w:val="24"/>
          <w:szCs w:val="24"/>
          <w:vertAlign w:val="superscript"/>
        </w:rPr>
        <w:t>2</w:t>
      </w:r>
      <w:r w:rsidRPr="00AA78DC">
        <w:rPr>
          <w:rFonts w:eastAsia="仿宋" w:hAnsi="仿宋" w:hint="eastAsia"/>
          <w:sz w:val="24"/>
          <w:szCs w:val="24"/>
        </w:rPr>
        <w:t>。</w:t>
      </w:r>
    </w:p>
    <w:p w:rsidR="00066860" w:rsidRPr="00AA78DC" w:rsidRDefault="00066860" w:rsidP="00AA78DC">
      <w:pPr>
        <w:adjustRightInd w:val="0"/>
        <w:snapToGrid w:val="0"/>
        <w:ind w:firstLineChars="196" w:firstLine="470"/>
        <w:rPr>
          <w:rFonts w:eastAsia="仿宋" w:hAnsi="仿宋"/>
          <w:sz w:val="24"/>
          <w:szCs w:val="24"/>
        </w:rPr>
      </w:pPr>
      <w:r w:rsidRPr="00AA78DC">
        <w:rPr>
          <w:rFonts w:eastAsia="仿宋" w:hAnsi="仿宋" w:hint="eastAsia"/>
          <w:sz w:val="24"/>
          <w:szCs w:val="24"/>
        </w:rPr>
        <w:t>（</w:t>
      </w:r>
      <w:r w:rsidRPr="00AA78DC">
        <w:rPr>
          <w:rFonts w:eastAsia="仿宋" w:hAnsi="仿宋" w:hint="eastAsia"/>
          <w:sz w:val="24"/>
          <w:szCs w:val="24"/>
        </w:rPr>
        <w:t>2</w:t>
      </w:r>
      <w:r w:rsidRPr="00AA78DC">
        <w:rPr>
          <w:rFonts w:eastAsia="仿宋" w:hAnsi="仿宋" w:hint="eastAsia"/>
          <w:sz w:val="24"/>
          <w:szCs w:val="24"/>
        </w:rPr>
        <w:t>）水土流失预测结果</w:t>
      </w:r>
    </w:p>
    <w:p w:rsidR="00066860" w:rsidRPr="00AA78DC" w:rsidRDefault="00066860" w:rsidP="00AA78DC">
      <w:pPr>
        <w:adjustRightInd w:val="0"/>
        <w:snapToGrid w:val="0"/>
        <w:ind w:firstLineChars="196" w:firstLine="470"/>
        <w:rPr>
          <w:rFonts w:eastAsia="仿宋" w:hAnsi="仿宋"/>
          <w:sz w:val="24"/>
          <w:szCs w:val="24"/>
        </w:rPr>
      </w:pPr>
      <w:r w:rsidRPr="00AA78DC">
        <w:rPr>
          <w:rFonts w:eastAsia="仿宋" w:hAnsi="仿宋" w:hint="eastAsia"/>
          <w:sz w:val="24"/>
          <w:szCs w:val="24"/>
        </w:rPr>
        <w:t>根据计算，项目建设区施工期和植被恢复期内扰动地表水土流失总量为</w:t>
      </w:r>
      <w:r w:rsidRPr="00AA78DC">
        <w:rPr>
          <w:rFonts w:eastAsia="仿宋" w:hAnsi="仿宋" w:hint="eastAsia"/>
          <w:sz w:val="24"/>
          <w:szCs w:val="24"/>
        </w:rPr>
        <w:t>718.28</w:t>
      </w:r>
      <w:r w:rsidRPr="00AA78DC">
        <w:rPr>
          <w:rFonts w:eastAsia="仿宋" w:hAnsi="仿宋"/>
          <w:sz w:val="24"/>
          <w:szCs w:val="24"/>
        </w:rPr>
        <w:t>t</w:t>
      </w:r>
      <w:r w:rsidRPr="00AA78DC">
        <w:rPr>
          <w:rFonts w:eastAsia="仿宋" w:hAnsi="仿宋" w:hint="eastAsia"/>
          <w:sz w:val="24"/>
          <w:szCs w:val="24"/>
        </w:rPr>
        <w:t>，其中新增水土流失量为</w:t>
      </w:r>
      <w:r w:rsidRPr="00AA78DC">
        <w:rPr>
          <w:rFonts w:eastAsia="仿宋" w:hAnsi="仿宋" w:hint="eastAsia"/>
          <w:sz w:val="24"/>
          <w:szCs w:val="24"/>
        </w:rPr>
        <w:t>664.31</w:t>
      </w:r>
      <w:r w:rsidRPr="00AA78DC">
        <w:rPr>
          <w:rFonts w:eastAsia="仿宋" w:hAnsi="仿宋"/>
          <w:sz w:val="24"/>
          <w:szCs w:val="24"/>
        </w:rPr>
        <w:t>t</w:t>
      </w:r>
      <w:r w:rsidRPr="00AA78DC">
        <w:rPr>
          <w:rFonts w:eastAsia="仿宋" w:hAnsi="仿宋" w:hint="eastAsia"/>
          <w:sz w:val="24"/>
          <w:szCs w:val="24"/>
        </w:rPr>
        <w:t>。</w:t>
      </w:r>
    </w:p>
    <w:p w:rsidR="00066860" w:rsidRPr="00AA78DC" w:rsidRDefault="00066860" w:rsidP="00AA78DC">
      <w:pPr>
        <w:adjustRightInd w:val="0"/>
        <w:snapToGrid w:val="0"/>
        <w:ind w:firstLineChars="196" w:firstLine="470"/>
        <w:rPr>
          <w:rFonts w:eastAsia="仿宋" w:hAnsi="仿宋"/>
          <w:sz w:val="24"/>
          <w:szCs w:val="24"/>
        </w:rPr>
      </w:pPr>
      <w:r w:rsidRPr="00AA78DC">
        <w:rPr>
          <w:rFonts w:eastAsia="仿宋" w:hAnsi="仿宋" w:hint="eastAsia"/>
          <w:sz w:val="24"/>
          <w:szCs w:val="24"/>
        </w:rPr>
        <w:t>（</w:t>
      </w:r>
      <w:r w:rsidRPr="00AA78DC">
        <w:rPr>
          <w:rFonts w:eastAsia="仿宋" w:hAnsi="仿宋" w:hint="eastAsia"/>
          <w:sz w:val="24"/>
          <w:szCs w:val="24"/>
        </w:rPr>
        <w:t>3</w:t>
      </w:r>
      <w:r w:rsidRPr="00AA78DC">
        <w:rPr>
          <w:rFonts w:eastAsia="仿宋" w:hAnsi="仿宋" w:hint="eastAsia"/>
          <w:sz w:val="24"/>
          <w:szCs w:val="24"/>
        </w:rPr>
        <w:t>）土石方平衡</w:t>
      </w:r>
    </w:p>
    <w:p w:rsidR="00066860" w:rsidRPr="00AA78DC" w:rsidRDefault="00066860" w:rsidP="00AA78DC">
      <w:pPr>
        <w:adjustRightInd w:val="0"/>
        <w:snapToGrid w:val="0"/>
        <w:ind w:firstLineChars="196" w:firstLine="470"/>
        <w:rPr>
          <w:rFonts w:eastAsia="仿宋" w:hAnsi="仿宋"/>
          <w:sz w:val="24"/>
          <w:szCs w:val="24"/>
        </w:rPr>
      </w:pPr>
      <w:r w:rsidRPr="00AA78DC">
        <w:rPr>
          <w:rFonts w:eastAsia="仿宋" w:hAnsi="仿宋" w:hint="eastAsia"/>
          <w:sz w:val="24"/>
          <w:szCs w:val="24"/>
        </w:rPr>
        <w:t>施工过程中的主体工程和临时工程土石方开挖总量为</w:t>
      </w:r>
      <w:r w:rsidRPr="00AA78DC">
        <w:rPr>
          <w:rFonts w:eastAsia="仿宋" w:hAnsi="仿宋" w:hint="eastAsia"/>
          <w:sz w:val="24"/>
          <w:szCs w:val="24"/>
        </w:rPr>
        <w:t>114838</w:t>
      </w:r>
      <w:r w:rsidRPr="00AA78DC">
        <w:rPr>
          <w:rFonts w:eastAsia="仿宋" w:hAnsi="仿宋"/>
          <w:sz w:val="24"/>
          <w:szCs w:val="24"/>
        </w:rPr>
        <w:t>m</w:t>
      </w:r>
      <w:r w:rsidRPr="0073152C">
        <w:rPr>
          <w:rFonts w:eastAsia="仿宋" w:hAnsi="仿宋"/>
          <w:sz w:val="24"/>
          <w:szCs w:val="24"/>
          <w:vertAlign w:val="superscript"/>
        </w:rPr>
        <w:t>3</w:t>
      </w:r>
      <w:r w:rsidRPr="00AA78DC">
        <w:rPr>
          <w:rFonts w:eastAsia="仿宋" w:hAnsi="仿宋" w:hint="eastAsia"/>
          <w:sz w:val="24"/>
          <w:szCs w:val="24"/>
        </w:rPr>
        <w:t>（其中砌体</w:t>
      </w:r>
      <w:r w:rsidRPr="00AA78DC">
        <w:rPr>
          <w:rFonts w:eastAsia="仿宋" w:hAnsi="仿宋" w:hint="eastAsia"/>
          <w:sz w:val="24"/>
          <w:szCs w:val="24"/>
        </w:rPr>
        <w:t>3365m</w:t>
      </w:r>
      <w:r w:rsidRPr="0073152C">
        <w:rPr>
          <w:rFonts w:eastAsia="仿宋" w:hAnsi="仿宋" w:hint="eastAsia"/>
          <w:sz w:val="24"/>
          <w:szCs w:val="24"/>
          <w:vertAlign w:val="superscript"/>
        </w:rPr>
        <w:t>3</w:t>
      </w:r>
      <w:r w:rsidRPr="00AA78DC">
        <w:rPr>
          <w:rFonts w:eastAsia="仿宋" w:hAnsi="仿宋" w:hint="eastAsia"/>
          <w:sz w:val="24"/>
          <w:szCs w:val="24"/>
        </w:rPr>
        <w:t>，土方</w:t>
      </w:r>
      <w:r w:rsidRPr="00AA78DC">
        <w:rPr>
          <w:rFonts w:eastAsia="仿宋" w:hAnsi="仿宋" w:hint="eastAsia"/>
          <w:sz w:val="24"/>
          <w:szCs w:val="24"/>
        </w:rPr>
        <w:t>111473m</w:t>
      </w:r>
      <w:r w:rsidRPr="0073152C">
        <w:rPr>
          <w:rFonts w:eastAsia="仿宋" w:hAnsi="仿宋" w:hint="eastAsia"/>
          <w:sz w:val="24"/>
          <w:szCs w:val="24"/>
          <w:vertAlign w:val="superscript"/>
        </w:rPr>
        <w:t>3</w:t>
      </w:r>
      <w:r w:rsidRPr="00AA78DC">
        <w:rPr>
          <w:rFonts w:eastAsia="仿宋" w:hAnsi="仿宋" w:hint="eastAsia"/>
          <w:sz w:val="24"/>
          <w:szCs w:val="24"/>
        </w:rPr>
        <w:t>，均为自然方），土方回填为</w:t>
      </w:r>
      <w:r w:rsidRPr="00AA78DC">
        <w:rPr>
          <w:rFonts w:eastAsia="仿宋" w:hAnsi="仿宋" w:hint="eastAsia"/>
          <w:sz w:val="24"/>
          <w:szCs w:val="24"/>
        </w:rPr>
        <w:t>53311</w:t>
      </w:r>
      <w:r w:rsidRPr="00AA78DC">
        <w:rPr>
          <w:rFonts w:eastAsia="仿宋" w:hAnsi="仿宋"/>
          <w:sz w:val="24"/>
          <w:szCs w:val="24"/>
        </w:rPr>
        <w:t>m</w:t>
      </w:r>
      <w:r w:rsidRPr="0073152C">
        <w:rPr>
          <w:rFonts w:eastAsia="仿宋" w:hAnsi="仿宋"/>
          <w:sz w:val="24"/>
          <w:szCs w:val="24"/>
          <w:vertAlign w:val="superscript"/>
        </w:rPr>
        <w:t>3</w:t>
      </w:r>
      <w:r w:rsidRPr="00AA78DC">
        <w:rPr>
          <w:rFonts w:eastAsia="仿宋" w:hAnsi="仿宋" w:hint="eastAsia"/>
          <w:sz w:val="24"/>
          <w:szCs w:val="24"/>
        </w:rPr>
        <w:t>，其中开挖土方利用</w:t>
      </w:r>
      <w:r w:rsidRPr="00AA78DC">
        <w:rPr>
          <w:rFonts w:eastAsia="仿宋" w:hAnsi="仿宋" w:hint="eastAsia"/>
          <w:sz w:val="24"/>
          <w:szCs w:val="24"/>
        </w:rPr>
        <w:t>53311m</w:t>
      </w:r>
      <w:r w:rsidRPr="0073152C">
        <w:rPr>
          <w:rFonts w:eastAsia="仿宋" w:hAnsi="仿宋" w:hint="eastAsia"/>
          <w:sz w:val="24"/>
          <w:szCs w:val="24"/>
          <w:vertAlign w:val="superscript"/>
        </w:rPr>
        <w:t>3</w:t>
      </w:r>
      <w:r w:rsidRPr="00AA78DC">
        <w:rPr>
          <w:rFonts w:eastAsia="仿宋" w:hAnsi="仿宋" w:hint="eastAsia"/>
          <w:sz w:val="24"/>
          <w:szCs w:val="24"/>
        </w:rPr>
        <w:t>，弃渣</w:t>
      </w:r>
      <w:r w:rsidRPr="00AA78DC">
        <w:rPr>
          <w:rFonts w:eastAsia="仿宋" w:hAnsi="仿宋" w:hint="eastAsia"/>
          <w:sz w:val="24"/>
          <w:szCs w:val="24"/>
        </w:rPr>
        <w:t>38768m</w:t>
      </w:r>
      <w:r w:rsidRPr="0073152C">
        <w:rPr>
          <w:rFonts w:eastAsia="仿宋" w:hAnsi="仿宋" w:hint="eastAsia"/>
          <w:sz w:val="24"/>
          <w:szCs w:val="24"/>
          <w:vertAlign w:val="superscript"/>
        </w:rPr>
        <w:t>3</w:t>
      </w:r>
      <w:r w:rsidRPr="00AA78DC">
        <w:rPr>
          <w:rFonts w:eastAsia="仿宋" w:hAnsi="仿宋" w:hint="eastAsia"/>
          <w:sz w:val="24"/>
          <w:szCs w:val="24"/>
        </w:rPr>
        <w:t>。</w:t>
      </w:r>
    </w:p>
    <w:p w:rsidR="00066860" w:rsidRPr="00AA78DC" w:rsidRDefault="00066860" w:rsidP="00AA78DC">
      <w:pPr>
        <w:adjustRightInd w:val="0"/>
        <w:snapToGrid w:val="0"/>
        <w:ind w:firstLineChars="196" w:firstLine="470"/>
        <w:rPr>
          <w:rFonts w:eastAsia="仿宋" w:hAnsi="仿宋"/>
          <w:sz w:val="24"/>
          <w:szCs w:val="24"/>
        </w:rPr>
      </w:pPr>
      <w:r w:rsidRPr="00AA78DC">
        <w:rPr>
          <w:rFonts w:eastAsia="仿宋" w:hAnsi="仿宋" w:hint="eastAsia"/>
          <w:sz w:val="24"/>
          <w:szCs w:val="24"/>
        </w:rPr>
        <w:lastRenderedPageBreak/>
        <w:t>（</w:t>
      </w:r>
      <w:r w:rsidRPr="00AA78DC">
        <w:rPr>
          <w:rFonts w:eastAsia="仿宋" w:hAnsi="仿宋" w:hint="eastAsia"/>
          <w:sz w:val="24"/>
          <w:szCs w:val="24"/>
        </w:rPr>
        <w:t>4</w:t>
      </w:r>
      <w:r w:rsidRPr="00AA78DC">
        <w:rPr>
          <w:rFonts w:eastAsia="仿宋" w:hAnsi="仿宋" w:hint="eastAsia"/>
          <w:sz w:val="24"/>
          <w:szCs w:val="24"/>
        </w:rPr>
        <w:t>）防治目标</w:t>
      </w:r>
    </w:p>
    <w:p w:rsidR="00066860" w:rsidRPr="00AA78DC" w:rsidRDefault="00066860" w:rsidP="00AA78DC">
      <w:pPr>
        <w:adjustRightInd w:val="0"/>
        <w:snapToGrid w:val="0"/>
        <w:ind w:firstLineChars="196" w:firstLine="470"/>
        <w:rPr>
          <w:rFonts w:eastAsia="仿宋" w:hAnsi="仿宋"/>
          <w:sz w:val="24"/>
          <w:szCs w:val="24"/>
        </w:rPr>
      </w:pPr>
      <w:r w:rsidRPr="00AA78DC">
        <w:rPr>
          <w:rFonts w:eastAsia="仿宋" w:hAnsi="仿宋" w:hint="eastAsia"/>
          <w:sz w:val="24"/>
          <w:szCs w:val="24"/>
        </w:rPr>
        <w:t>项目区属于洞庭湖平原湿地省级水土流失重点预防区，根据</w:t>
      </w:r>
      <w:r w:rsidRPr="00AA78DC">
        <w:rPr>
          <w:rFonts w:eastAsia="仿宋" w:hAnsi="仿宋"/>
          <w:sz w:val="24"/>
          <w:szCs w:val="24"/>
        </w:rPr>
        <w:t>《</w:t>
      </w:r>
      <w:r w:rsidRPr="00AA78DC">
        <w:rPr>
          <w:rFonts w:eastAsia="仿宋" w:hAnsi="仿宋" w:hint="eastAsia"/>
          <w:sz w:val="24"/>
          <w:szCs w:val="24"/>
        </w:rPr>
        <w:t>生产</w:t>
      </w:r>
      <w:r w:rsidRPr="00AA78DC">
        <w:rPr>
          <w:rFonts w:eastAsia="仿宋" w:hAnsi="仿宋"/>
          <w:sz w:val="24"/>
          <w:szCs w:val="24"/>
        </w:rPr>
        <w:t>建设项目水土流失防治标准》（</w:t>
      </w:r>
      <w:r w:rsidRPr="00AA78DC">
        <w:rPr>
          <w:rFonts w:eastAsia="仿宋" w:hAnsi="仿宋"/>
          <w:sz w:val="24"/>
          <w:szCs w:val="24"/>
        </w:rPr>
        <w:t>GB</w:t>
      </w:r>
      <w:r w:rsidRPr="00AA78DC">
        <w:rPr>
          <w:rFonts w:eastAsia="仿宋" w:hAnsi="仿宋" w:hint="eastAsia"/>
          <w:sz w:val="24"/>
          <w:szCs w:val="24"/>
        </w:rPr>
        <w:t xml:space="preserve">/T </w:t>
      </w:r>
      <w:r w:rsidRPr="00AA78DC">
        <w:rPr>
          <w:rFonts w:eastAsia="仿宋" w:hAnsi="仿宋"/>
          <w:sz w:val="24"/>
          <w:szCs w:val="24"/>
        </w:rPr>
        <w:t>50434-20</w:t>
      </w:r>
      <w:r w:rsidRPr="00AA78DC">
        <w:rPr>
          <w:rFonts w:eastAsia="仿宋" w:hAnsi="仿宋" w:hint="eastAsia"/>
          <w:sz w:val="24"/>
          <w:szCs w:val="24"/>
        </w:rPr>
        <w:t>1</w:t>
      </w:r>
      <w:r w:rsidRPr="00AA78DC">
        <w:rPr>
          <w:rFonts w:eastAsia="仿宋" w:hAnsi="仿宋"/>
          <w:sz w:val="24"/>
          <w:szCs w:val="24"/>
        </w:rPr>
        <w:t>8</w:t>
      </w:r>
      <w:r w:rsidRPr="00AA78DC">
        <w:rPr>
          <w:rFonts w:eastAsia="仿宋" w:hAnsi="仿宋"/>
          <w:sz w:val="24"/>
          <w:szCs w:val="24"/>
        </w:rPr>
        <w:t>）</w:t>
      </w:r>
      <w:r w:rsidRPr="00AA78DC">
        <w:rPr>
          <w:rFonts w:eastAsia="仿宋" w:hAnsi="仿宋" w:hint="eastAsia"/>
          <w:sz w:val="24"/>
          <w:szCs w:val="24"/>
        </w:rPr>
        <w:t>相关规定，本项目水土流失防治标准执行一级标准。</w:t>
      </w:r>
    </w:p>
    <w:p w:rsidR="00066860" w:rsidRPr="00AA78DC" w:rsidRDefault="00066860" w:rsidP="00AA78DC">
      <w:pPr>
        <w:adjustRightInd w:val="0"/>
        <w:snapToGrid w:val="0"/>
        <w:ind w:firstLineChars="196" w:firstLine="470"/>
        <w:rPr>
          <w:rFonts w:eastAsia="仿宋" w:hAnsi="仿宋"/>
          <w:sz w:val="24"/>
          <w:szCs w:val="24"/>
        </w:rPr>
      </w:pPr>
      <w:r w:rsidRPr="00AA78DC">
        <w:rPr>
          <w:rFonts w:eastAsia="仿宋" w:hAnsi="仿宋" w:hint="eastAsia"/>
          <w:sz w:val="24"/>
          <w:szCs w:val="24"/>
        </w:rPr>
        <w:t>防治目标为：水土流失治理度达到</w:t>
      </w:r>
      <w:r w:rsidRPr="00AA78DC">
        <w:rPr>
          <w:rFonts w:eastAsia="仿宋" w:hAnsi="仿宋" w:hint="eastAsia"/>
          <w:sz w:val="24"/>
          <w:szCs w:val="24"/>
        </w:rPr>
        <w:t>98</w:t>
      </w:r>
      <w:r w:rsidRPr="00AA78DC">
        <w:rPr>
          <w:rFonts w:eastAsia="仿宋" w:hAnsi="仿宋"/>
          <w:sz w:val="24"/>
          <w:szCs w:val="24"/>
        </w:rPr>
        <w:t>%</w:t>
      </w:r>
      <w:r w:rsidRPr="00AA78DC">
        <w:rPr>
          <w:rFonts w:eastAsia="仿宋" w:hAnsi="仿宋" w:hint="eastAsia"/>
          <w:sz w:val="24"/>
          <w:szCs w:val="24"/>
        </w:rPr>
        <w:t>以上，土壤流失控制比达到</w:t>
      </w:r>
      <w:r w:rsidRPr="00AA78DC">
        <w:rPr>
          <w:rFonts w:eastAsia="仿宋" w:hAnsi="仿宋" w:hint="eastAsia"/>
          <w:sz w:val="24"/>
          <w:szCs w:val="24"/>
        </w:rPr>
        <w:t>1.0</w:t>
      </w:r>
      <w:r w:rsidRPr="00AA78DC">
        <w:rPr>
          <w:rFonts w:eastAsia="仿宋" w:hAnsi="仿宋" w:hint="eastAsia"/>
          <w:sz w:val="24"/>
          <w:szCs w:val="24"/>
        </w:rPr>
        <w:t>以上，渣土防护率达到</w:t>
      </w:r>
      <w:r w:rsidRPr="00AA78DC">
        <w:rPr>
          <w:rFonts w:eastAsia="仿宋" w:hAnsi="仿宋"/>
          <w:sz w:val="24"/>
          <w:szCs w:val="24"/>
        </w:rPr>
        <w:t>9</w:t>
      </w:r>
      <w:r w:rsidRPr="00AA78DC">
        <w:rPr>
          <w:rFonts w:eastAsia="仿宋" w:hAnsi="仿宋" w:hint="eastAsia"/>
          <w:sz w:val="24"/>
          <w:szCs w:val="24"/>
        </w:rPr>
        <w:t>5</w:t>
      </w:r>
      <w:r w:rsidRPr="00AA78DC">
        <w:rPr>
          <w:rFonts w:eastAsia="仿宋" w:hAnsi="仿宋"/>
          <w:sz w:val="24"/>
          <w:szCs w:val="24"/>
        </w:rPr>
        <w:t>%/9</w:t>
      </w:r>
      <w:r w:rsidRPr="00AA78DC">
        <w:rPr>
          <w:rFonts w:eastAsia="仿宋" w:hAnsi="仿宋" w:hint="eastAsia"/>
          <w:sz w:val="24"/>
          <w:szCs w:val="24"/>
        </w:rPr>
        <w:t>7</w:t>
      </w:r>
      <w:r w:rsidRPr="00AA78DC">
        <w:rPr>
          <w:rFonts w:eastAsia="仿宋" w:hAnsi="仿宋"/>
          <w:sz w:val="24"/>
          <w:szCs w:val="24"/>
        </w:rPr>
        <w:t>%</w:t>
      </w:r>
      <w:r w:rsidRPr="00AA78DC">
        <w:rPr>
          <w:rFonts w:eastAsia="仿宋" w:hAnsi="仿宋" w:hint="eastAsia"/>
          <w:sz w:val="24"/>
          <w:szCs w:val="24"/>
        </w:rPr>
        <w:t>（施工期</w:t>
      </w:r>
      <w:r w:rsidRPr="00AA78DC">
        <w:rPr>
          <w:rFonts w:eastAsia="仿宋" w:hAnsi="仿宋"/>
          <w:sz w:val="24"/>
          <w:szCs w:val="24"/>
        </w:rPr>
        <w:t>/</w:t>
      </w:r>
      <w:r w:rsidRPr="00AA78DC">
        <w:rPr>
          <w:rFonts w:eastAsia="仿宋" w:hAnsi="仿宋" w:hint="eastAsia"/>
          <w:sz w:val="24"/>
          <w:szCs w:val="24"/>
        </w:rPr>
        <w:t>试运行期）以上，表土保护率达到</w:t>
      </w:r>
      <w:r w:rsidRPr="00AA78DC">
        <w:rPr>
          <w:rFonts w:eastAsia="仿宋" w:hAnsi="仿宋"/>
          <w:sz w:val="24"/>
          <w:szCs w:val="24"/>
        </w:rPr>
        <w:t>9</w:t>
      </w:r>
      <w:r w:rsidRPr="00AA78DC">
        <w:rPr>
          <w:rFonts w:eastAsia="仿宋" w:hAnsi="仿宋" w:hint="eastAsia"/>
          <w:sz w:val="24"/>
          <w:szCs w:val="24"/>
        </w:rPr>
        <w:t>2</w:t>
      </w:r>
      <w:r w:rsidRPr="00AA78DC">
        <w:rPr>
          <w:rFonts w:eastAsia="仿宋" w:hAnsi="仿宋"/>
          <w:sz w:val="24"/>
          <w:szCs w:val="24"/>
        </w:rPr>
        <w:t>%/9</w:t>
      </w:r>
      <w:r w:rsidRPr="00AA78DC">
        <w:rPr>
          <w:rFonts w:eastAsia="仿宋" w:hAnsi="仿宋" w:hint="eastAsia"/>
          <w:sz w:val="24"/>
          <w:szCs w:val="24"/>
        </w:rPr>
        <w:t>2</w:t>
      </w:r>
      <w:r w:rsidRPr="00AA78DC">
        <w:rPr>
          <w:rFonts w:eastAsia="仿宋" w:hAnsi="仿宋"/>
          <w:sz w:val="24"/>
          <w:szCs w:val="24"/>
        </w:rPr>
        <w:t>%</w:t>
      </w:r>
      <w:r w:rsidRPr="00AA78DC">
        <w:rPr>
          <w:rFonts w:eastAsia="仿宋" w:hAnsi="仿宋" w:hint="eastAsia"/>
          <w:sz w:val="24"/>
          <w:szCs w:val="24"/>
        </w:rPr>
        <w:t>（施工期</w:t>
      </w:r>
      <w:r w:rsidRPr="00AA78DC">
        <w:rPr>
          <w:rFonts w:eastAsia="仿宋" w:hAnsi="仿宋"/>
          <w:sz w:val="24"/>
          <w:szCs w:val="24"/>
        </w:rPr>
        <w:t>/</w:t>
      </w:r>
      <w:r w:rsidRPr="00AA78DC">
        <w:rPr>
          <w:rFonts w:eastAsia="仿宋" w:hAnsi="仿宋" w:hint="eastAsia"/>
          <w:sz w:val="24"/>
          <w:szCs w:val="24"/>
        </w:rPr>
        <w:t>试运行期）以上，林草植被恢复率达到</w:t>
      </w:r>
      <w:r w:rsidRPr="00AA78DC">
        <w:rPr>
          <w:rFonts w:eastAsia="仿宋" w:hAnsi="仿宋"/>
          <w:sz w:val="24"/>
          <w:szCs w:val="24"/>
        </w:rPr>
        <w:t>9</w:t>
      </w:r>
      <w:r w:rsidRPr="00AA78DC">
        <w:rPr>
          <w:rFonts w:eastAsia="仿宋" w:hAnsi="仿宋" w:hint="eastAsia"/>
          <w:sz w:val="24"/>
          <w:szCs w:val="24"/>
        </w:rPr>
        <w:t>8</w:t>
      </w:r>
      <w:r w:rsidRPr="00AA78DC">
        <w:rPr>
          <w:rFonts w:eastAsia="仿宋" w:hAnsi="仿宋"/>
          <w:sz w:val="24"/>
          <w:szCs w:val="24"/>
        </w:rPr>
        <w:t>%</w:t>
      </w:r>
      <w:r w:rsidRPr="00AA78DC">
        <w:rPr>
          <w:rFonts w:eastAsia="仿宋" w:hAnsi="仿宋" w:hint="eastAsia"/>
          <w:sz w:val="24"/>
          <w:szCs w:val="24"/>
        </w:rPr>
        <w:t>以上，林草覆盖率达到</w:t>
      </w:r>
      <w:r w:rsidRPr="00AA78DC">
        <w:rPr>
          <w:rFonts w:eastAsia="仿宋" w:hAnsi="仿宋"/>
          <w:sz w:val="24"/>
          <w:szCs w:val="24"/>
        </w:rPr>
        <w:t>2</w:t>
      </w:r>
      <w:r w:rsidRPr="00AA78DC">
        <w:rPr>
          <w:rFonts w:eastAsia="仿宋" w:hAnsi="仿宋" w:hint="eastAsia"/>
          <w:sz w:val="24"/>
          <w:szCs w:val="24"/>
        </w:rPr>
        <w:t>5</w:t>
      </w:r>
      <w:r w:rsidRPr="00AA78DC">
        <w:rPr>
          <w:rFonts w:eastAsia="仿宋" w:hAnsi="仿宋"/>
          <w:sz w:val="24"/>
          <w:szCs w:val="24"/>
        </w:rPr>
        <w:t>%</w:t>
      </w:r>
      <w:r w:rsidRPr="00AA78DC">
        <w:rPr>
          <w:rFonts w:eastAsia="仿宋" w:hAnsi="仿宋" w:hint="eastAsia"/>
          <w:sz w:val="24"/>
          <w:szCs w:val="24"/>
        </w:rPr>
        <w:t>以上。</w:t>
      </w:r>
    </w:p>
    <w:p w:rsidR="00066860" w:rsidRPr="00AA78DC" w:rsidRDefault="00066860" w:rsidP="00AA78DC">
      <w:pPr>
        <w:adjustRightInd w:val="0"/>
        <w:snapToGrid w:val="0"/>
        <w:ind w:firstLineChars="196" w:firstLine="470"/>
        <w:rPr>
          <w:rFonts w:eastAsia="仿宋" w:hAnsi="仿宋"/>
          <w:sz w:val="24"/>
          <w:szCs w:val="24"/>
        </w:rPr>
      </w:pPr>
      <w:r w:rsidRPr="00AA78DC">
        <w:rPr>
          <w:rFonts w:eastAsia="仿宋" w:hAnsi="仿宋" w:hint="eastAsia"/>
          <w:sz w:val="24"/>
          <w:szCs w:val="24"/>
        </w:rPr>
        <w:t>（</w:t>
      </w:r>
      <w:r w:rsidRPr="00AA78DC">
        <w:rPr>
          <w:rFonts w:eastAsia="仿宋" w:hAnsi="仿宋" w:hint="eastAsia"/>
          <w:sz w:val="24"/>
          <w:szCs w:val="24"/>
        </w:rPr>
        <w:t>5</w:t>
      </w:r>
      <w:r w:rsidRPr="00AA78DC">
        <w:rPr>
          <w:rFonts w:eastAsia="仿宋" w:hAnsi="仿宋" w:hint="eastAsia"/>
          <w:sz w:val="24"/>
          <w:szCs w:val="24"/>
        </w:rPr>
        <w:t>）水土保持总体布局</w:t>
      </w:r>
    </w:p>
    <w:p w:rsidR="00066860" w:rsidRPr="00AA78DC" w:rsidRDefault="00066860" w:rsidP="00AA78DC">
      <w:pPr>
        <w:adjustRightInd w:val="0"/>
        <w:snapToGrid w:val="0"/>
        <w:ind w:firstLineChars="196" w:firstLine="470"/>
        <w:rPr>
          <w:rFonts w:eastAsia="仿宋" w:hAnsi="仿宋"/>
          <w:sz w:val="24"/>
          <w:szCs w:val="24"/>
        </w:rPr>
      </w:pPr>
      <w:r w:rsidRPr="00AA78DC">
        <w:rPr>
          <w:rFonts w:eastAsia="仿宋" w:hAnsi="仿宋" w:hint="eastAsia"/>
          <w:sz w:val="24"/>
          <w:szCs w:val="24"/>
        </w:rPr>
        <w:t>本项目水土保持工程的具体布局为：施工前先对有必要的各区进行表土剥离作为后期复耕的回填土，对裸露时间较长的开挖、回填边坡采取临时拦挡、覆盖措施；对施工场地区采取临时排水、沉砂措施，施工完后采取植被恢复或土地复垦措施；对临时堆土区采取临时拦挡、覆盖措施；对弃渣场采取截流、排水、沉砂、拦挡措施，后期再采取植被恢复措施或土地复垦措施；对临时施工道路两侧采取临时排水、沉砂措施，施工完后采取迹地恢复措施，减少地表径流冲刷，使泥砂难出沟、不下河，使水土流失在点、面上有效控制。</w:t>
      </w:r>
    </w:p>
    <w:p w:rsidR="00066860" w:rsidRPr="00AA78DC" w:rsidRDefault="00066860" w:rsidP="00AA78DC">
      <w:pPr>
        <w:adjustRightInd w:val="0"/>
        <w:snapToGrid w:val="0"/>
        <w:ind w:firstLineChars="196" w:firstLine="470"/>
        <w:rPr>
          <w:rFonts w:eastAsia="仿宋" w:hAnsi="仿宋"/>
          <w:sz w:val="24"/>
          <w:szCs w:val="24"/>
        </w:rPr>
      </w:pPr>
      <w:r w:rsidRPr="00AA78DC">
        <w:rPr>
          <w:rFonts w:eastAsia="仿宋" w:hAnsi="仿宋" w:hint="eastAsia"/>
          <w:sz w:val="24"/>
          <w:szCs w:val="24"/>
        </w:rPr>
        <w:t>（</w:t>
      </w:r>
      <w:r w:rsidRPr="00AA78DC">
        <w:rPr>
          <w:rFonts w:eastAsia="仿宋" w:hAnsi="仿宋" w:hint="eastAsia"/>
          <w:sz w:val="24"/>
          <w:szCs w:val="24"/>
        </w:rPr>
        <w:t>6</w:t>
      </w:r>
      <w:r w:rsidRPr="00AA78DC">
        <w:rPr>
          <w:rFonts w:eastAsia="仿宋" w:hAnsi="仿宋" w:hint="eastAsia"/>
          <w:sz w:val="24"/>
          <w:szCs w:val="24"/>
        </w:rPr>
        <w:t>）主要水土保持措施</w:t>
      </w:r>
    </w:p>
    <w:p w:rsidR="00066860" w:rsidRPr="00AA78DC" w:rsidRDefault="00066860" w:rsidP="00AA78DC">
      <w:pPr>
        <w:adjustRightInd w:val="0"/>
        <w:snapToGrid w:val="0"/>
        <w:ind w:firstLineChars="196" w:firstLine="470"/>
        <w:rPr>
          <w:rFonts w:eastAsia="仿宋" w:hAnsi="仿宋"/>
          <w:sz w:val="24"/>
          <w:szCs w:val="24"/>
        </w:rPr>
      </w:pPr>
      <w:r w:rsidRPr="00AA78DC">
        <w:rPr>
          <w:rFonts w:eastAsia="仿宋" w:hAnsi="仿宋" w:hint="eastAsia"/>
          <w:sz w:val="24"/>
          <w:szCs w:val="24"/>
        </w:rPr>
        <w:t>本次设计对主体工程区进行表土剥离、回填，对开挖、回填形成的边坡采取防尘网进行覆盖，对临时开挖占用的河滩地回填后撒播草籽进行植被恢复。</w:t>
      </w:r>
    </w:p>
    <w:p w:rsidR="00066860" w:rsidRPr="00AA78DC" w:rsidRDefault="00066860" w:rsidP="00AA78DC">
      <w:pPr>
        <w:adjustRightInd w:val="0"/>
        <w:snapToGrid w:val="0"/>
        <w:ind w:firstLineChars="196" w:firstLine="470"/>
        <w:rPr>
          <w:rFonts w:eastAsia="仿宋" w:hAnsi="仿宋"/>
          <w:sz w:val="24"/>
          <w:szCs w:val="24"/>
        </w:rPr>
      </w:pPr>
      <w:r w:rsidRPr="00AA78DC">
        <w:rPr>
          <w:rFonts w:eastAsia="仿宋" w:hAnsi="仿宋" w:hint="eastAsia"/>
          <w:sz w:val="24"/>
          <w:szCs w:val="24"/>
        </w:rPr>
        <w:t>对弃渣场弃渣后在堆积台面新建临时排水沟、撒播草籽进行植被恢复，后期进行迹地恢复。对临时施工道路采取表土剥离、回填、新建临时排水沟、砖砌沉砂池、迹地恢复等措施。对施工临时场地区采取表土剥离、回填、新建临时土质排水沟、砖砌沉砂池、迹地恢复等措施。对临时堆土区的临时堆土采用装土编织袋挡墙进行临时拦挡，并用防尘网进行覆盖。</w:t>
      </w:r>
    </w:p>
    <w:p w:rsidR="00066860" w:rsidRPr="00AA78DC" w:rsidRDefault="00066860" w:rsidP="00AA78DC">
      <w:pPr>
        <w:adjustRightInd w:val="0"/>
        <w:snapToGrid w:val="0"/>
        <w:ind w:firstLineChars="196" w:firstLine="470"/>
        <w:rPr>
          <w:rFonts w:eastAsia="仿宋" w:hAnsi="仿宋"/>
          <w:sz w:val="24"/>
          <w:szCs w:val="24"/>
        </w:rPr>
      </w:pPr>
      <w:r w:rsidRPr="00AA78DC">
        <w:rPr>
          <w:rFonts w:eastAsia="仿宋" w:hAnsi="仿宋" w:hint="eastAsia"/>
          <w:sz w:val="24"/>
          <w:szCs w:val="24"/>
        </w:rPr>
        <w:t>（</w:t>
      </w:r>
      <w:r w:rsidRPr="00AA78DC">
        <w:rPr>
          <w:rFonts w:eastAsia="仿宋" w:hAnsi="仿宋" w:hint="eastAsia"/>
          <w:sz w:val="24"/>
          <w:szCs w:val="24"/>
        </w:rPr>
        <w:t>7</w:t>
      </w:r>
      <w:r w:rsidRPr="00AA78DC">
        <w:rPr>
          <w:rFonts w:eastAsia="仿宋" w:hAnsi="仿宋" w:hint="eastAsia"/>
          <w:sz w:val="24"/>
          <w:szCs w:val="24"/>
        </w:rPr>
        <w:t>）施工组织设计</w:t>
      </w:r>
    </w:p>
    <w:p w:rsidR="00066860" w:rsidRPr="00AA78DC" w:rsidRDefault="00066860" w:rsidP="00AA78DC">
      <w:pPr>
        <w:adjustRightInd w:val="0"/>
        <w:snapToGrid w:val="0"/>
        <w:ind w:firstLineChars="196" w:firstLine="470"/>
        <w:rPr>
          <w:rFonts w:eastAsia="仿宋" w:hAnsi="仿宋"/>
          <w:sz w:val="24"/>
          <w:szCs w:val="24"/>
        </w:rPr>
      </w:pPr>
      <w:r w:rsidRPr="00AA78DC">
        <w:rPr>
          <w:rFonts w:eastAsia="仿宋" w:hAnsi="仿宋" w:hint="eastAsia"/>
          <w:sz w:val="24"/>
          <w:szCs w:val="24"/>
        </w:rPr>
        <w:t>水土保持工程与主体工程处于同一区域施工，主体工程已布置了施工便道和施工场地，可以满足施工材料运输需要。水土保持工程施工用水和用电量相对较小，施工用水用电可由主体工程供水供电系统统一供应。建设单位应安排专职人员负责水土保持工程的组织协调工作。负责各类水土保持措施的实施，并合理安排一定数量的工人进行施工。水土保持方案编制单位应根据主体工程需要或者建设单位的要求，指派技术人员到现场进行指导。</w:t>
      </w:r>
    </w:p>
    <w:p w:rsidR="00066860" w:rsidRPr="00AA78DC" w:rsidRDefault="00066860" w:rsidP="00AA78DC">
      <w:pPr>
        <w:adjustRightInd w:val="0"/>
        <w:snapToGrid w:val="0"/>
        <w:ind w:firstLineChars="196" w:firstLine="470"/>
        <w:rPr>
          <w:rFonts w:eastAsia="仿宋" w:hAnsi="仿宋"/>
          <w:sz w:val="24"/>
          <w:szCs w:val="24"/>
        </w:rPr>
      </w:pPr>
      <w:r w:rsidRPr="00AA78DC">
        <w:rPr>
          <w:rFonts w:eastAsia="仿宋" w:hAnsi="仿宋" w:hint="eastAsia"/>
          <w:sz w:val="24"/>
          <w:szCs w:val="24"/>
        </w:rPr>
        <w:lastRenderedPageBreak/>
        <w:t>（</w:t>
      </w:r>
      <w:r w:rsidRPr="00AA78DC">
        <w:rPr>
          <w:rFonts w:eastAsia="仿宋" w:hAnsi="仿宋" w:hint="eastAsia"/>
          <w:sz w:val="24"/>
          <w:szCs w:val="24"/>
        </w:rPr>
        <w:t>8</w:t>
      </w:r>
      <w:r w:rsidRPr="00AA78DC">
        <w:rPr>
          <w:rFonts w:eastAsia="仿宋" w:hAnsi="仿宋" w:hint="eastAsia"/>
          <w:sz w:val="24"/>
          <w:szCs w:val="24"/>
        </w:rPr>
        <w:t>）水土保持监测与管理</w:t>
      </w:r>
    </w:p>
    <w:p w:rsidR="00066860" w:rsidRPr="00AA78DC" w:rsidRDefault="00066860" w:rsidP="00AA78DC">
      <w:pPr>
        <w:adjustRightInd w:val="0"/>
        <w:snapToGrid w:val="0"/>
        <w:ind w:firstLineChars="196" w:firstLine="470"/>
        <w:rPr>
          <w:rFonts w:eastAsia="仿宋" w:hAnsi="仿宋"/>
          <w:sz w:val="24"/>
          <w:szCs w:val="24"/>
        </w:rPr>
      </w:pPr>
      <w:r w:rsidRPr="00AA78DC">
        <w:rPr>
          <w:rFonts w:eastAsia="仿宋" w:hAnsi="仿宋" w:hint="eastAsia"/>
          <w:sz w:val="24"/>
          <w:szCs w:val="24"/>
        </w:rPr>
        <w:t>本工程共需布置监测点</w:t>
      </w:r>
      <w:r w:rsidRPr="00AA78DC">
        <w:rPr>
          <w:rFonts w:eastAsia="仿宋" w:hAnsi="仿宋" w:hint="eastAsia"/>
          <w:sz w:val="24"/>
          <w:szCs w:val="24"/>
        </w:rPr>
        <w:t>6</w:t>
      </w:r>
      <w:r w:rsidRPr="00AA78DC">
        <w:rPr>
          <w:rFonts w:eastAsia="仿宋" w:hAnsi="仿宋" w:hint="eastAsia"/>
          <w:sz w:val="24"/>
          <w:szCs w:val="24"/>
        </w:rPr>
        <w:t>个，其中主体工程区</w:t>
      </w:r>
      <w:r w:rsidRPr="00AA78DC">
        <w:rPr>
          <w:rFonts w:eastAsia="仿宋" w:hAnsi="仿宋" w:hint="eastAsia"/>
          <w:sz w:val="24"/>
          <w:szCs w:val="24"/>
        </w:rPr>
        <w:t>2</w:t>
      </w:r>
      <w:r w:rsidRPr="00AA78DC">
        <w:rPr>
          <w:rFonts w:eastAsia="仿宋" w:hAnsi="仿宋" w:hint="eastAsia"/>
          <w:sz w:val="24"/>
          <w:szCs w:val="24"/>
        </w:rPr>
        <w:t>个，弃渣场</w:t>
      </w:r>
      <w:r w:rsidRPr="00AA78DC">
        <w:rPr>
          <w:rFonts w:eastAsia="仿宋" w:hAnsi="仿宋" w:hint="eastAsia"/>
          <w:sz w:val="24"/>
          <w:szCs w:val="24"/>
        </w:rPr>
        <w:t>1</w:t>
      </w:r>
      <w:r w:rsidRPr="00AA78DC">
        <w:rPr>
          <w:rFonts w:eastAsia="仿宋" w:hAnsi="仿宋" w:hint="eastAsia"/>
          <w:sz w:val="24"/>
          <w:szCs w:val="24"/>
        </w:rPr>
        <w:t>个，临时堆土区</w:t>
      </w:r>
      <w:r w:rsidRPr="00AA78DC">
        <w:rPr>
          <w:rFonts w:eastAsia="仿宋" w:hAnsi="仿宋" w:hint="eastAsia"/>
          <w:sz w:val="24"/>
          <w:szCs w:val="24"/>
        </w:rPr>
        <w:t>1</w:t>
      </w:r>
      <w:r w:rsidRPr="00AA78DC">
        <w:rPr>
          <w:rFonts w:eastAsia="仿宋" w:hAnsi="仿宋" w:hint="eastAsia"/>
          <w:sz w:val="24"/>
          <w:szCs w:val="24"/>
        </w:rPr>
        <w:t>个，临时施工场地</w:t>
      </w:r>
      <w:r w:rsidRPr="00AA78DC">
        <w:rPr>
          <w:rFonts w:eastAsia="仿宋" w:hAnsi="仿宋" w:hint="eastAsia"/>
          <w:sz w:val="24"/>
          <w:szCs w:val="24"/>
        </w:rPr>
        <w:t>1</w:t>
      </w:r>
      <w:r w:rsidRPr="00AA78DC">
        <w:rPr>
          <w:rFonts w:eastAsia="仿宋" w:hAnsi="仿宋" w:hint="eastAsia"/>
          <w:sz w:val="24"/>
          <w:szCs w:val="24"/>
        </w:rPr>
        <w:t>个，临时施工道路</w:t>
      </w:r>
      <w:r w:rsidRPr="00AA78DC">
        <w:rPr>
          <w:rFonts w:eastAsia="仿宋" w:hAnsi="仿宋" w:hint="eastAsia"/>
          <w:sz w:val="24"/>
          <w:szCs w:val="24"/>
        </w:rPr>
        <w:t>1</w:t>
      </w:r>
      <w:r w:rsidRPr="00AA78DC">
        <w:rPr>
          <w:rFonts w:eastAsia="仿宋" w:hAnsi="仿宋" w:hint="eastAsia"/>
          <w:sz w:val="24"/>
          <w:szCs w:val="24"/>
        </w:rPr>
        <w:t>个。为保障本工程水土保持方案的全面落实，确保水土保持方案按时按计划实施，工程建设部门应在领导、技术力量、检查验收、资金保障等方面给予保证，使水土保持措施能够切实起到作用。</w:t>
      </w:r>
    </w:p>
    <w:p w:rsidR="00A921BB" w:rsidRPr="00220DB8" w:rsidRDefault="00A921BB" w:rsidP="00A921BB">
      <w:pPr>
        <w:pStyle w:val="2"/>
        <w:adjustRightInd w:val="0"/>
        <w:snapToGrid w:val="0"/>
        <w:spacing w:line="360" w:lineRule="auto"/>
        <w:rPr>
          <w:rFonts w:ascii="Times New Roman" w:eastAsia="仿宋" w:hAnsi="Times New Roman"/>
        </w:rPr>
      </w:pPr>
      <w:bookmarkStart w:id="23" w:name="_Toc86230730"/>
      <w:r>
        <w:rPr>
          <w:rFonts w:ascii="Times New Roman" w:eastAsia="仿宋" w:hAnsi="仿宋" w:hint="eastAsia"/>
        </w:rPr>
        <w:t>工程分析</w:t>
      </w:r>
      <w:bookmarkEnd w:id="23"/>
    </w:p>
    <w:p w:rsidR="00894793" w:rsidRDefault="0009767D" w:rsidP="0009767D">
      <w:pPr>
        <w:pStyle w:val="3"/>
        <w:numPr>
          <w:ilvl w:val="0"/>
          <w:numId w:val="0"/>
        </w:numPr>
        <w:adjustRightInd w:val="0"/>
        <w:snapToGrid w:val="0"/>
        <w:spacing w:line="360" w:lineRule="auto"/>
        <w:rPr>
          <w:rFonts w:ascii="Times New Roman" w:eastAsia="仿宋" w:hAnsi="仿宋"/>
        </w:rPr>
      </w:pPr>
      <w:r>
        <w:rPr>
          <w:rFonts w:ascii="Times New Roman" w:eastAsia="仿宋" w:hAnsi="仿宋" w:hint="eastAsia"/>
        </w:rPr>
        <w:t>3.</w:t>
      </w:r>
      <w:r w:rsidR="002B2121">
        <w:rPr>
          <w:rFonts w:ascii="Times New Roman" w:eastAsia="仿宋" w:hAnsi="仿宋" w:hint="eastAsia"/>
        </w:rPr>
        <w:t>2</w:t>
      </w:r>
      <w:r>
        <w:rPr>
          <w:rFonts w:ascii="Times New Roman" w:eastAsia="仿宋" w:hAnsi="仿宋" w:hint="eastAsia"/>
        </w:rPr>
        <w:t>.1</w:t>
      </w:r>
      <w:r w:rsidR="00210527">
        <w:rPr>
          <w:rFonts w:ascii="Times New Roman" w:eastAsia="仿宋" w:hAnsi="仿宋" w:hint="eastAsia"/>
        </w:rPr>
        <w:t>施工期</w:t>
      </w:r>
      <w:r w:rsidR="00E67216">
        <w:rPr>
          <w:rFonts w:ascii="Times New Roman" w:eastAsia="仿宋" w:hAnsi="仿宋" w:hint="eastAsia"/>
        </w:rPr>
        <w:t>工程分析</w:t>
      </w:r>
    </w:p>
    <w:p w:rsidR="00C17EA9" w:rsidRDefault="00C17EA9" w:rsidP="00C17EA9">
      <w:pPr>
        <w:adjustRightInd w:val="0"/>
        <w:snapToGrid w:val="0"/>
        <w:ind w:firstLine="480"/>
        <w:jc w:val="left"/>
        <w:rPr>
          <w:rFonts w:eastAsia="仿宋" w:hAnsi="仿宋"/>
          <w:color w:val="000000"/>
          <w:sz w:val="24"/>
          <w:szCs w:val="24"/>
        </w:rPr>
      </w:pPr>
      <w:r w:rsidRPr="00C17EA9">
        <w:rPr>
          <w:rFonts w:eastAsia="仿宋" w:hAnsi="仿宋"/>
          <w:color w:val="000000"/>
          <w:sz w:val="24"/>
          <w:szCs w:val="24"/>
        </w:rPr>
        <w:t>施工期对环境的影响因素主要有施工布置、施工作业、对外交通、施工机械、施工占地、施工人员活动、弃渣</w:t>
      </w:r>
      <w:r>
        <w:rPr>
          <w:rFonts w:eastAsia="仿宋" w:hAnsi="仿宋" w:hint="eastAsia"/>
          <w:color w:val="000000"/>
          <w:sz w:val="24"/>
          <w:szCs w:val="24"/>
        </w:rPr>
        <w:t>、清淤淤泥</w:t>
      </w:r>
      <w:r w:rsidRPr="00C17EA9">
        <w:rPr>
          <w:rFonts w:eastAsia="仿宋" w:hAnsi="仿宋"/>
          <w:color w:val="000000"/>
          <w:sz w:val="24"/>
          <w:szCs w:val="24"/>
        </w:rPr>
        <w:t>处理等。</w:t>
      </w:r>
      <w:r w:rsidR="005B66F5" w:rsidRPr="00EE52EF">
        <w:rPr>
          <w:rFonts w:eastAsia="仿宋" w:hAnsi="仿宋"/>
          <w:color w:val="000000"/>
          <w:sz w:val="24"/>
          <w:szCs w:val="24"/>
        </w:rPr>
        <w:t>工程</w:t>
      </w:r>
      <w:r w:rsidR="005B66F5">
        <w:rPr>
          <w:rFonts w:eastAsia="仿宋" w:hAnsi="仿宋" w:hint="eastAsia"/>
          <w:color w:val="000000"/>
          <w:sz w:val="24"/>
          <w:szCs w:val="24"/>
        </w:rPr>
        <w:t>施工</w:t>
      </w:r>
      <w:r w:rsidR="005B66F5" w:rsidRPr="00EE52EF">
        <w:rPr>
          <w:rFonts w:eastAsia="仿宋" w:hAnsi="仿宋" w:hint="eastAsia"/>
          <w:color w:val="000000"/>
          <w:sz w:val="24"/>
          <w:szCs w:val="24"/>
        </w:rPr>
        <w:t>包括</w:t>
      </w:r>
      <w:r w:rsidR="005B66F5">
        <w:rPr>
          <w:rFonts w:eastAsia="仿宋" w:hAnsi="仿宋" w:hint="eastAsia"/>
          <w:color w:val="000000"/>
          <w:sz w:val="24"/>
          <w:szCs w:val="24"/>
        </w:rPr>
        <w:t>引排</w:t>
      </w:r>
      <w:r w:rsidR="005B66F5" w:rsidRPr="00EE52EF">
        <w:rPr>
          <w:rFonts w:eastAsia="仿宋" w:hAnsi="仿宋" w:hint="eastAsia"/>
          <w:color w:val="000000"/>
          <w:sz w:val="24"/>
          <w:szCs w:val="24"/>
        </w:rPr>
        <w:t>水</w:t>
      </w:r>
      <w:r w:rsidR="005B66F5">
        <w:rPr>
          <w:rFonts w:eastAsia="仿宋" w:hAnsi="仿宋" w:hint="eastAsia"/>
          <w:color w:val="000000"/>
          <w:sz w:val="24"/>
          <w:szCs w:val="24"/>
        </w:rPr>
        <w:t>闸及低水位高扬程电排</w:t>
      </w:r>
      <w:r w:rsidR="005B66F5" w:rsidRPr="00EE52EF">
        <w:rPr>
          <w:rFonts w:eastAsia="仿宋" w:hAnsi="仿宋" w:hint="eastAsia"/>
          <w:color w:val="000000"/>
          <w:sz w:val="24"/>
          <w:szCs w:val="24"/>
        </w:rPr>
        <w:t>工程、水系连通工程</w:t>
      </w:r>
      <w:r w:rsidR="005B66F5">
        <w:rPr>
          <w:rFonts w:eastAsia="仿宋" w:hAnsi="仿宋" w:hint="eastAsia"/>
          <w:color w:val="000000"/>
          <w:sz w:val="24"/>
          <w:szCs w:val="24"/>
        </w:rPr>
        <w:t>及部分改造</w:t>
      </w:r>
      <w:r w:rsidR="005B66F5" w:rsidRPr="00EE52EF">
        <w:rPr>
          <w:rFonts w:eastAsia="仿宋" w:hAnsi="仿宋" w:hint="eastAsia"/>
          <w:color w:val="000000"/>
          <w:sz w:val="24"/>
          <w:szCs w:val="24"/>
        </w:rPr>
        <w:t>工程，</w:t>
      </w:r>
      <w:r w:rsidR="005B66F5" w:rsidRPr="00EE52EF">
        <w:rPr>
          <w:rFonts w:eastAsia="仿宋" w:hAnsi="仿宋"/>
          <w:color w:val="000000"/>
          <w:sz w:val="24"/>
          <w:szCs w:val="24"/>
        </w:rPr>
        <w:t>主要环境影响因子包括水环境、生态环境</w:t>
      </w:r>
      <w:r w:rsidR="005B66F5" w:rsidRPr="00EE52EF">
        <w:rPr>
          <w:rFonts w:eastAsia="仿宋" w:hAnsi="仿宋" w:hint="eastAsia"/>
          <w:color w:val="000000"/>
          <w:sz w:val="24"/>
          <w:szCs w:val="24"/>
        </w:rPr>
        <w:t>、</w:t>
      </w:r>
      <w:r w:rsidR="005B66F5" w:rsidRPr="00EE52EF">
        <w:rPr>
          <w:rFonts w:eastAsia="仿宋" w:hAnsi="仿宋"/>
          <w:color w:val="000000"/>
          <w:sz w:val="24"/>
          <w:szCs w:val="24"/>
        </w:rPr>
        <w:t>环境空气、声环境等，</w:t>
      </w:r>
      <w:r w:rsidR="005B66F5" w:rsidRPr="00EE52EF">
        <w:rPr>
          <w:rFonts w:eastAsia="仿宋" w:hAnsi="仿宋" w:hint="eastAsia"/>
          <w:color w:val="000000"/>
          <w:sz w:val="24"/>
          <w:szCs w:val="24"/>
        </w:rPr>
        <w:t>土石方施工过程</w:t>
      </w:r>
      <w:r w:rsidR="005B66F5">
        <w:rPr>
          <w:rFonts w:eastAsia="仿宋" w:hAnsi="仿宋" w:hint="eastAsia"/>
          <w:color w:val="000000"/>
          <w:sz w:val="24"/>
          <w:szCs w:val="24"/>
        </w:rPr>
        <w:t>产生</w:t>
      </w:r>
      <w:r w:rsidR="005B66F5" w:rsidRPr="00EE52EF">
        <w:rPr>
          <w:rFonts w:eastAsia="仿宋" w:hAnsi="仿宋"/>
          <w:color w:val="000000"/>
          <w:sz w:val="24"/>
          <w:szCs w:val="24"/>
        </w:rPr>
        <w:t>水土流失</w:t>
      </w:r>
    </w:p>
    <w:p w:rsidR="00BC6000" w:rsidRPr="00BC6000" w:rsidRDefault="00BC6000" w:rsidP="002B2121">
      <w:pPr>
        <w:adjustRightInd w:val="0"/>
        <w:snapToGrid w:val="0"/>
        <w:ind w:firstLine="480"/>
        <w:jc w:val="left"/>
        <w:rPr>
          <w:rFonts w:ascii="仿宋" w:eastAsia="仿宋" w:hAnsi="仿宋"/>
          <w:color w:val="000000"/>
          <w:sz w:val="24"/>
          <w:szCs w:val="24"/>
        </w:rPr>
      </w:pPr>
      <w:r w:rsidRPr="00BC6000">
        <w:rPr>
          <w:rFonts w:ascii="仿宋" w:eastAsia="仿宋" w:hAnsi="仿宋"/>
          <w:color w:val="000000"/>
          <w:sz w:val="24"/>
          <w:szCs w:val="24"/>
        </w:rPr>
        <w:t>施工期间水污染源主要来自施工人员的生活污水、施工废水等。污染物以悬浮物和有机物质为主，废水主要为间歇式排放，间或有连续排放。工程施工中的围堰搭建与拆除会搅动河床底质，使局部河段的水体悬浮物浓度升高，其影响范围一般在50m以内；围堰内积水水质与河道水质基本相同，对水质基本没有影响。</w:t>
      </w:r>
    </w:p>
    <w:p w:rsidR="00FF009B" w:rsidRPr="00FF009B" w:rsidRDefault="00FF009B" w:rsidP="00FF009B">
      <w:pPr>
        <w:adjustRightInd w:val="0"/>
        <w:snapToGrid w:val="0"/>
        <w:ind w:firstLine="480"/>
        <w:jc w:val="left"/>
        <w:rPr>
          <w:rFonts w:ascii="仿宋" w:eastAsia="仿宋" w:hAnsi="仿宋"/>
          <w:color w:val="000000"/>
          <w:sz w:val="24"/>
          <w:szCs w:val="24"/>
        </w:rPr>
      </w:pPr>
      <w:r w:rsidRPr="00FF009B">
        <w:rPr>
          <w:rFonts w:ascii="仿宋" w:eastAsia="仿宋" w:hAnsi="仿宋"/>
          <w:color w:val="000000"/>
          <w:sz w:val="24"/>
          <w:szCs w:val="24"/>
        </w:rPr>
        <w:t>工程施工对环境空气质量的影响主要是施工扬尘、施工机械及机动车辆行驶排放的燃油烟气，含有二氧化硫、一氧化碳、氮氧化物和烃类等。</w:t>
      </w:r>
    </w:p>
    <w:p w:rsidR="00603232" w:rsidRPr="00EE52EF" w:rsidRDefault="005A1533" w:rsidP="00603232">
      <w:pPr>
        <w:adjustRightInd w:val="0"/>
        <w:snapToGrid w:val="0"/>
        <w:ind w:firstLine="480"/>
        <w:jc w:val="left"/>
        <w:rPr>
          <w:rFonts w:eastAsia="仿宋" w:hAnsi="仿宋"/>
          <w:color w:val="000000"/>
          <w:sz w:val="24"/>
          <w:szCs w:val="24"/>
        </w:rPr>
      </w:pPr>
      <w:r w:rsidRPr="005A1533">
        <w:rPr>
          <w:rFonts w:ascii="仿宋" w:eastAsia="仿宋" w:hAnsi="仿宋"/>
          <w:color w:val="000000"/>
          <w:sz w:val="24"/>
          <w:szCs w:val="24"/>
        </w:rPr>
        <w:t>工程施工的噪声源主要有施工机械固定噪声源和运输车辆流动噪声源，根据工程布置，施工过程中噪声较大的污染源有可能对现场施工人员及</w:t>
      </w:r>
      <w:r>
        <w:rPr>
          <w:rFonts w:ascii="仿宋" w:eastAsia="仿宋" w:hAnsi="仿宋" w:hint="eastAsia"/>
          <w:color w:val="000000"/>
          <w:sz w:val="24"/>
          <w:szCs w:val="24"/>
        </w:rPr>
        <w:t>周边</w:t>
      </w:r>
      <w:r w:rsidRPr="005A1533">
        <w:rPr>
          <w:rFonts w:ascii="仿宋" w:eastAsia="仿宋" w:hAnsi="仿宋"/>
          <w:color w:val="000000"/>
          <w:sz w:val="24"/>
          <w:szCs w:val="24"/>
        </w:rPr>
        <w:t>环境敏感点产生不利影响。</w:t>
      </w:r>
      <w:r w:rsidR="00603232">
        <w:rPr>
          <w:rFonts w:eastAsia="仿宋" w:hAnsi="仿宋" w:hint="eastAsia"/>
          <w:color w:val="000000"/>
          <w:sz w:val="24"/>
          <w:szCs w:val="24"/>
        </w:rPr>
        <w:t>施工期</w:t>
      </w:r>
      <w:r w:rsidR="00603232" w:rsidRPr="00EE52EF">
        <w:rPr>
          <w:rFonts w:eastAsia="仿宋" w:hAnsi="仿宋"/>
          <w:color w:val="000000"/>
          <w:sz w:val="24"/>
          <w:szCs w:val="24"/>
        </w:rPr>
        <w:t>声环境</w:t>
      </w:r>
      <w:r w:rsidR="00603232">
        <w:rPr>
          <w:rFonts w:eastAsia="仿宋" w:hAnsi="仿宋" w:hint="eastAsia"/>
          <w:color w:val="000000"/>
          <w:sz w:val="24"/>
          <w:szCs w:val="24"/>
        </w:rPr>
        <w:t>影响因素主要为</w:t>
      </w:r>
      <w:r w:rsidR="00603232" w:rsidRPr="00EE52EF">
        <w:rPr>
          <w:rFonts w:eastAsia="仿宋" w:hAnsi="仿宋"/>
          <w:color w:val="000000"/>
          <w:sz w:val="24"/>
          <w:szCs w:val="24"/>
        </w:rPr>
        <w:t>施工开挖</w:t>
      </w:r>
      <w:r w:rsidR="00603232" w:rsidRPr="00EE52EF">
        <w:rPr>
          <w:rFonts w:eastAsia="仿宋" w:hAnsi="仿宋" w:hint="eastAsia"/>
          <w:color w:val="000000"/>
          <w:sz w:val="24"/>
          <w:szCs w:val="24"/>
        </w:rPr>
        <w:t>、</w:t>
      </w:r>
      <w:r w:rsidR="00603232">
        <w:rPr>
          <w:rFonts w:eastAsia="仿宋" w:hAnsi="仿宋" w:hint="eastAsia"/>
          <w:color w:val="000000"/>
          <w:sz w:val="24"/>
          <w:szCs w:val="24"/>
        </w:rPr>
        <w:t>机械设备</w:t>
      </w:r>
      <w:r w:rsidR="00603232" w:rsidRPr="00EE52EF">
        <w:rPr>
          <w:rFonts w:eastAsia="仿宋" w:hAnsi="仿宋"/>
          <w:color w:val="000000"/>
          <w:sz w:val="24"/>
          <w:szCs w:val="24"/>
        </w:rPr>
        <w:t>以及交通运输</w:t>
      </w:r>
      <w:r w:rsidR="00603232" w:rsidRPr="00EE52EF">
        <w:rPr>
          <w:rFonts w:eastAsia="仿宋" w:hAnsi="仿宋" w:hint="eastAsia"/>
          <w:color w:val="000000"/>
          <w:sz w:val="24"/>
          <w:szCs w:val="24"/>
        </w:rPr>
        <w:t>将产生噪声，特别是</w:t>
      </w:r>
      <w:r w:rsidR="00603232" w:rsidRPr="00EE52EF">
        <w:rPr>
          <w:rFonts w:eastAsia="仿宋" w:hAnsi="仿宋"/>
          <w:color w:val="000000"/>
          <w:sz w:val="24"/>
          <w:szCs w:val="24"/>
        </w:rPr>
        <w:t>推土机</w:t>
      </w:r>
      <w:r w:rsidR="00603232" w:rsidRPr="00EE52EF">
        <w:rPr>
          <w:rFonts w:eastAsia="仿宋" w:hAnsi="仿宋" w:hint="eastAsia"/>
          <w:color w:val="000000"/>
          <w:sz w:val="24"/>
          <w:szCs w:val="24"/>
        </w:rPr>
        <w:t>、</w:t>
      </w:r>
      <w:r w:rsidR="00603232" w:rsidRPr="00EE52EF">
        <w:rPr>
          <w:rFonts w:eastAsia="仿宋" w:hAnsi="仿宋"/>
          <w:color w:val="000000"/>
          <w:sz w:val="24"/>
          <w:szCs w:val="24"/>
        </w:rPr>
        <w:t>自卸汽车等大型施工机械相对集中</w:t>
      </w:r>
      <w:r w:rsidR="00603232" w:rsidRPr="00EE52EF">
        <w:rPr>
          <w:rFonts w:eastAsia="仿宋" w:hAnsi="仿宋" w:hint="eastAsia"/>
          <w:color w:val="000000"/>
          <w:sz w:val="24"/>
          <w:szCs w:val="24"/>
        </w:rPr>
        <w:t>使用</w:t>
      </w:r>
      <w:r w:rsidR="00603232" w:rsidRPr="00EE52EF">
        <w:rPr>
          <w:rFonts w:eastAsia="仿宋" w:hAnsi="仿宋"/>
          <w:color w:val="000000"/>
          <w:sz w:val="24"/>
          <w:szCs w:val="24"/>
        </w:rPr>
        <w:t>，</w:t>
      </w:r>
      <w:r w:rsidR="00603232" w:rsidRPr="00EE52EF">
        <w:rPr>
          <w:rFonts w:eastAsia="仿宋" w:hAnsi="仿宋" w:hint="eastAsia"/>
          <w:color w:val="000000"/>
          <w:sz w:val="24"/>
          <w:szCs w:val="24"/>
        </w:rPr>
        <w:t>会</w:t>
      </w:r>
      <w:r w:rsidR="00603232" w:rsidRPr="00EE52EF">
        <w:rPr>
          <w:rFonts w:eastAsia="仿宋" w:hAnsi="仿宋"/>
          <w:color w:val="000000"/>
          <w:sz w:val="24"/>
          <w:szCs w:val="24"/>
        </w:rPr>
        <w:t>对施工区</w:t>
      </w:r>
      <w:r w:rsidR="00603232" w:rsidRPr="00EE52EF">
        <w:rPr>
          <w:rFonts w:eastAsia="仿宋" w:hAnsi="仿宋" w:hint="eastAsia"/>
          <w:color w:val="000000"/>
          <w:sz w:val="24"/>
          <w:szCs w:val="24"/>
        </w:rPr>
        <w:t>和</w:t>
      </w:r>
      <w:r w:rsidR="00603232">
        <w:rPr>
          <w:rFonts w:eastAsia="仿宋" w:hAnsi="仿宋" w:hint="eastAsia"/>
          <w:color w:val="000000"/>
          <w:sz w:val="24"/>
          <w:szCs w:val="24"/>
        </w:rPr>
        <w:t>周边</w:t>
      </w:r>
      <w:r w:rsidR="00603232" w:rsidRPr="00EE52EF">
        <w:rPr>
          <w:rFonts w:eastAsia="仿宋" w:hAnsi="仿宋" w:hint="eastAsia"/>
          <w:color w:val="000000"/>
          <w:sz w:val="24"/>
          <w:szCs w:val="24"/>
        </w:rPr>
        <w:t>居民区</w:t>
      </w:r>
      <w:r w:rsidR="00603232" w:rsidRPr="00EE52EF">
        <w:rPr>
          <w:rFonts w:eastAsia="仿宋" w:hAnsi="仿宋"/>
          <w:color w:val="000000"/>
          <w:sz w:val="24"/>
          <w:szCs w:val="24"/>
        </w:rPr>
        <w:t>声环境带来</w:t>
      </w:r>
      <w:r w:rsidR="00603232">
        <w:rPr>
          <w:rFonts w:eastAsia="仿宋" w:hAnsi="仿宋" w:hint="eastAsia"/>
          <w:color w:val="000000"/>
          <w:sz w:val="24"/>
          <w:szCs w:val="24"/>
        </w:rPr>
        <w:t>不利</w:t>
      </w:r>
      <w:r w:rsidR="00603232" w:rsidRPr="00EE52EF">
        <w:rPr>
          <w:rFonts w:eastAsia="仿宋" w:hAnsi="仿宋"/>
          <w:color w:val="000000"/>
          <w:sz w:val="24"/>
          <w:szCs w:val="24"/>
        </w:rPr>
        <w:t>影响。</w:t>
      </w:r>
    </w:p>
    <w:p w:rsidR="00517A96" w:rsidRPr="00517A96" w:rsidRDefault="00517A96" w:rsidP="00517A96">
      <w:pPr>
        <w:adjustRightInd w:val="0"/>
        <w:snapToGrid w:val="0"/>
        <w:ind w:firstLine="480"/>
        <w:jc w:val="left"/>
        <w:rPr>
          <w:rFonts w:ascii="仿宋" w:eastAsia="仿宋" w:hAnsi="仿宋"/>
          <w:color w:val="000000"/>
          <w:sz w:val="24"/>
          <w:szCs w:val="24"/>
        </w:rPr>
      </w:pPr>
      <w:r w:rsidRPr="00517A96">
        <w:rPr>
          <w:rFonts w:ascii="仿宋" w:eastAsia="仿宋" w:hAnsi="仿宋"/>
          <w:color w:val="000000"/>
          <w:sz w:val="24"/>
          <w:szCs w:val="24"/>
        </w:rPr>
        <w:t>本工程施工期固体废物包括土石方</w:t>
      </w:r>
      <w:r>
        <w:rPr>
          <w:rFonts w:ascii="仿宋" w:eastAsia="仿宋" w:hAnsi="仿宋" w:hint="eastAsia"/>
          <w:color w:val="000000"/>
          <w:sz w:val="24"/>
          <w:szCs w:val="24"/>
        </w:rPr>
        <w:t>弃渣</w:t>
      </w:r>
      <w:r w:rsidRPr="00517A96">
        <w:rPr>
          <w:rFonts w:ascii="仿宋" w:eastAsia="仿宋" w:hAnsi="仿宋"/>
          <w:color w:val="000000"/>
          <w:sz w:val="24"/>
          <w:szCs w:val="24"/>
        </w:rPr>
        <w:t>、清淤淤泥、</w:t>
      </w:r>
      <w:r>
        <w:rPr>
          <w:rFonts w:ascii="仿宋" w:eastAsia="仿宋" w:hAnsi="仿宋" w:hint="eastAsia"/>
          <w:color w:val="000000"/>
          <w:sz w:val="24"/>
          <w:szCs w:val="24"/>
        </w:rPr>
        <w:t>部分建筑</w:t>
      </w:r>
      <w:r w:rsidRPr="00517A96">
        <w:rPr>
          <w:rFonts w:ascii="仿宋" w:eastAsia="仿宋" w:hAnsi="仿宋"/>
          <w:color w:val="000000"/>
          <w:sz w:val="24"/>
          <w:szCs w:val="24"/>
        </w:rPr>
        <w:t>拆除产生的建筑垃圾</w:t>
      </w:r>
      <w:r>
        <w:rPr>
          <w:rFonts w:ascii="仿宋" w:eastAsia="仿宋" w:hAnsi="仿宋" w:hint="eastAsia"/>
          <w:color w:val="000000"/>
          <w:sz w:val="24"/>
          <w:szCs w:val="24"/>
        </w:rPr>
        <w:t>以及</w:t>
      </w:r>
      <w:r w:rsidRPr="00517A96">
        <w:rPr>
          <w:rFonts w:ascii="仿宋" w:eastAsia="仿宋" w:hAnsi="仿宋"/>
          <w:color w:val="000000"/>
          <w:sz w:val="24"/>
          <w:szCs w:val="24"/>
        </w:rPr>
        <w:t>生活垃圾。</w:t>
      </w:r>
    </w:p>
    <w:p w:rsidR="00EE52EF" w:rsidRPr="00EE52EF" w:rsidRDefault="00517A96" w:rsidP="00EE52EF">
      <w:pPr>
        <w:adjustRightInd w:val="0"/>
        <w:snapToGrid w:val="0"/>
        <w:ind w:firstLine="480"/>
        <w:jc w:val="left"/>
        <w:rPr>
          <w:rFonts w:eastAsia="仿宋" w:hAnsi="仿宋"/>
          <w:color w:val="000000"/>
          <w:sz w:val="24"/>
          <w:szCs w:val="24"/>
        </w:rPr>
      </w:pPr>
      <w:r w:rsidRPr="00517A96">
        <w:rPr>
          <w:rFonts w:ascii="仿宋" w:eastAsia="仿宋" w:hAnsi="仿宋"/>
          <w:color w:val="000000"/>
          <w:sz w:val="24"/>
          <w:szCs w:val="24"/>
        </w:rPr>
        <w:t>施工期对生态环境影响的作用因素主要为土方开挖、施工场地平整、施工道路修筑、弃土弃渣等施工活动导致地形地貌改变、植被损毁和水土流失加重。此外，施工废水、废气及固体废弃物排放使周围环境质量变化而影响动植物生境质量。工程施工将扰动地表，使施工区原有地形、地貌、土地利用方式发生改变，破坏永久性或临时性水土保持设施。施工过程中，大量的开挖和填筑活动破坏了地貌被扰动</w:t>
      </w:r>
      <w:r w:rsidRPr="00517A96">
        <w:rPr>
          <w:rFonts w:ascii="仿宋" w:eastAsia="仿宋" w:hAnsi="仿宋"/>
          <w:color w:val="000000"/>
          <w:sz w:val="24"/>
          <w:szCs w:val="24"/>
        </w:rPr>
        <w:lastRenderedPageBreak/>
        <w:t>地带的林草植被，丧失对土壤的保护作用，土壤疏松，稳定性差；开挖产生的弃土弃渣，若不采取防护措施，遇降雨冲刷，将产生严重的水土流失。工程施工期间，区域景观生态学和美学景观均造成很大破坏，人类干扰度骤增，景观生态嵌块被破坏，景观生态价值降低。</w:t>
      </w:r>
      <w:r w:rsidR="00603232" w:rsidRPr="00EE52EF">
        <w:rPr>
          <w:rFonts w:eastAsia="仿宋" w:hAnsi="仿宋" w:hint="eastAsia"/>
          <w:color w:val="000000"/>
          <w:sz w:val="24"/>
          <w:szCs w:val="24"/>
        </w:rPr>
        <w:t>清表</w:t>
      </w:r>
      <w:r w:rsidR="00603232" w:rsidRPr="00EE52EF">
        <w:rPr>
          <w:rFonts w:eastAsia="仿宋" w:hAnsi="仿宋"/>
          <w:color w:val="000000"/>
          <w:sz w:val="24"/>
          <w:szCs w:val="24"/>
        </w:rPr>
        <w:t>、基础开挖过程中产生利用料临时堆放，如不注意防护，填筑时遇雨水冲刷，临时堆放利用料随地表径流易形成水土流失。</w:t>
      </w:r>
      <w:r w:rsidR="00603232">
        <w:rPr>
          <w:rFonts w:eastAsia="仿宋" w:hAnsi="仿宋" w:hint="eastAsia"/>
          <w:color w:val="000000"/>
          <w:sz w:val="24"/>
          <w:szCs w:val="24"/>
        </w:rPr>
        <w:t>施工期间，</w:t>
      </w:r>
      <w:r w:rsidR="00EE52EF" w:rsidRPr="00EE52EF">
        <w:rPr>
          <w:rFonts w:eastAsia="仿宋" w:hAnsi="仿宋" w:hint="eastAsia"/>
          <w:color w:val="000000"/>
          <w:sz w:val="24"/>
          <w:szCs w:val="24"/>
        </w:rPr>
        <w:t>清表</w:t>
      </w:r>
      <w:r w:rsidR="00EE52EF" w:rsidRPr="00EE52EF">
        <w:rPr>
          <w:rFonts w:eastAsia="仿宋" w:hAnsi="仿宋"/>
          <w:color w:val="000000"/>
          <w:sz w:val="24"/>
          <w:szCs w:val="24"/>
        </w:rPr>
        <w:t>、开挖、填筑、堆存</w:t>
      </w:r>
      <w:r w:rsidR="00EE52EF" w:rsidRPr="00EE52EF">
        <w:rPr>
          <w:rFonts w:eastAsia="仿宋" w:hAnsi="仿宋" w:hint="eastAsia"/>
          <w:color w:val="000000"/>
          <w:sz w:val="24"/>
          <w:szCs w:val="24"/>
        </w:rPr>
        <w:t>等</w:t>
      </w:r>
      <w:r w:rsidR="00EE52EF" w:rsidRPr="00EE52EF">
        <w:rPr>
          <w:rFonts w:eastAsia="仿宋" w:hAnsi="仿宋"/>
          <w:color w:val="000000"/>
          <w:sz w:val="24"/>
          <w:szCs w:val="24"/>
        </w:rPr>
        <w:t>施工活动破坏区域陆生植被，</w:t>
      </w:r>
      <w:r w:rsidR="00EE52EF" w:rsidRPr="00EE52EF">
        <w:rPr>
          <w:rFonts w:eastAsia="仿宋" w:hAnsi="仿宋" w:hint="eastAsia"/>
          <w:color w:val="000000"/>
          <w:sz w:val="24"/>
          <w:szCs w:val="24"/>
        </w:rPr>
        <w:t>工程占</w:t>
      </w:r>
      <w:r w:rsidR="00EE52EF" w:rsidRPr="00EE52EF">
        <w:rPr>
          <w:rFonts w:eastAsia="仿宋" w:hAnsi="仿宋"/>
          <w:color w:val="000000"/>
          <w:sz w:val="24"/>
          <w:szCs w:val="24"/>
        </w:rPr>
        <w:t>地</w:t>
      </w:r>
      <w:r w:rsidR="00EE52EF" w:rsidRPr="00EE52EF">
        <w:rPr>
          <w:rFonts w:eastAsia="仿宋" w:hAnsi="仿宋" w:hint="eastAsia"/>
          <w:color w:val="000000"/>
          <w:sz w:val="24"/>
          <w:szCs w:val="24"/>
        </w:rPr>
        <w:t>及施工噪声驱</w:t>
      </w:r>
      <w:r w:rsidR="00911B35">
        <w:rPr>
          <w:rFonts w:eastAsia="仿宋" w:hAnsi="仿宋" w:hint="eastAsia"/>
          <w:color w:val="000000"/>
          <w:sz w:val="24"/>
          <w:szCs w:val="24"/>
        </w:rPr>
        <w:t>赶</w:t>
      </w:r>
      <w:r w:rsidR="00EE52EF" w:rsidRPr="00EE52EF">
        <w:rPr>
          <w:rFonts w:eastAsia="仿宋" w:hAnsi="仿宋" w:hint="eastAsia"/>
          <w:color w:val="000000"/>
          <w:sz w:val="24"/>
          <w:szCs w:val="24"/>
        </w:rPr>
        <w:t>占</w:t>
      </w:r>
      <w:r w:rsidR="00EE52EF" w:rsidRPr="00EE52EF">
        <w:rPr>
          <w:rFonts w:eastAsia="仿宋" w:hAnsi="仿宋"/>
          <w:color w:val="000000"/>
          <w:sz w:val="24"/>
          <w:szCs w:val="24"/>
        </w:rPr>
        <w:t>地</w:t>
      </w:r>
      <w:r w:rsidR="00EE52EF" w:rsidRPr="00EE52EF">
        <w:rPr>
          <w:rFonts w:eastAsia="仿宋" w:hAnsi="仿宋" w:hint="eastAsia"/>
          <w:color w:val="000000"/>
          <w:sz w:val="24"/>
          <w:szCs w:val="24"/>
        </w:rPr>
        <w:t>范围内及附近区域的野生动物，</w:t>
      </w:r>
      <w:r w:rsidR="00EE52EF" w:rsidRPr="00EE52EF">
        <w:rPr>
          <w:rFonts w:eastAsia="仿宋" w:hAnsi="仿宋"/>
          <w:color w:val="000000"/>
          <w:sz w:val="24"/>
          <w:szCs w:val="24"/>
        </w:rPr>
        <w:t>近水域施工对水生动物造成惊扰，近岸水域</w:t>
      </w:r>
      <w:r w:rsidR="00EE52EF" w:rsidRPr="00EE52EF">
        <w:rPr>
          <w:rFonts w:eastAsia="仿宋" w:hAnsi="仿宋" w:hint="eastAsia"/>
          <w:color w:val="000000"/>
          <w:sz w:val="24"/>
          <w:szCs w:val="24"/>
        </w:rPr>
        <w:t>若</w:t>
      </w:r>
      <w:r w:rsidR="00EE52EF" w:rsidRPr="00EE52EF">
        <w:rPr>
          <w:rFonts w:eastAsia="仿宋" w:hAnsi="仿宋"/>
          <w:color w:val="000000"/>
          <w:sz w:val="24"/>
          <w:szCs w:val="24"/>
        </w:rPr>
        <w:t>排放废水对水体浮游生物、底栖动物产生影响。工程</w:t>
      </w:r>
      <w:r w:rsidR="00EE52EF" w:rsidRPr="00EE52EF">
        <w:rPr>
          <w:rFonts w:eastAsia="仿宋" w:hAnsi="仿宋" w:hint="eastAsia"/>
          <w:color w:val="000000"/>
          <w:sz w:val="24"/>
          <w:szCs w:val="24"/>
        </w:rPr>
        <w:t>建设</w:t>
      </w:r>
      <w:r w:rsidR="009E72C2">
        <w:rPr>
          <w:rFonts w:eastAsia="仿宋" w:hAnsi="仿宋" w:hint="eastAsia"/>
          <w:color w:val="000000"/>
          <w:sz w:val="24"/>
          <w:szCs w:val="24"/>
        </w:rPr>
        <w:t>与施工</w:t>
      </w:r>
      <w:r w:rsidR="00911B35">
        <w:rPr>
          <w:rFonts w:eastAsia="仿宋" w:hAnsi="仿宋" w:hint="eastAsia"/>
          <w:color w:val="000000"/>
          <w:sz w:val="24"/>
          <w:szCs w:val="24"/>
        </w:rPr>
        <w:t>不涉及大通国家</w:t>
      </w:r>
      <w:r w:rsidR="00EE52EF" w:rsidRPr="00EE52EF">
        <w:rPr>
          <w:rFonts w:eastAsia="仿宋" w:hAnsi="仿宋"/>
          <w:color w:val="000000"/>
          <w:sz w:val="24"/>
          <w:szCs w:val="24"/>
        </w:rPr>
        <w:t>湖湿地</w:t>
      </w:r>
      <w:r w:rsidR="00911B35">
        <w:rPr>
          <w:rFonts w:eastAsia="仿宋" w:hAnsi="仿宋" w:hint="eastAsia"/>
          <w:color w:val="000000"/>
          <w:sz w:val="24"/>
          <w:szCs w:val="24"/>
        </w:rPr>
        <w:t>公园</w:t>
      </w:r>
      <w:r w:rsidR="00EE52EF" w:rsidRPr="00EE52EF">
        <w:rPr>
          <w:rFonts w:eastAsia="仿宋" w:hAnsi="仿宋" w:hint="eastAsia"/>
          <w:color w:val="000000"/>
          <w:sz w:val="24"/>
          <w:szCs w:val="24"/>
        </w:rPr>
        <w:t>等</w:t>
      </w:r>
      <w:r w:rsidR="00EE52EF" w:rsidRPr="00EE52EF">
        <w:rPr>
          <w:rFonts w:eastAsia="仿宋" w:hAnsi="仿宋"/>
          <w:color w:val="000000"/>
          <w:sz w:val="24"/>
          <w:szCs w:val="24"/>
        </w:rPr>
        <w:t>生态敏感区，因此，施工活动</w:t>
      </w:r>
      <w:r w:rsidR="00911B35">
        <w:rPr>
          <w:rFonts w:eastAsia="仿宋" w:hAnsi="仿宋" w:hint="eastAsia"/>
          <w:color w:val="000000"/>
          <w:sz w:val="24"/>
          <w:szCs w:val="24"/>
        </w:rPr>
        <w:t>不会</w:t>
      </w:r>
      <w:r w:rsidR="00EE52EF" w:rsidRPr="00EE52EF">
        <w:rPr>
          <w:rFonts w:eastAsia="仿宋" w:hAnsi="仿宋"/>
          <w:color w:val="000000"/>
          <w:sz w:val="24"/>
          <w:szCs w:val="24"/>
        </w:rPr>
        <w:t>对生态敏感区造成影响。</w:t>
      </w:r>
    </w:p>
    <w:p w:rsidR="00F444F8" w:rsidRDefault="0009767D" w:rsidP="0009767D">
      <w:pPr>
        <w:pStyle w:val="3"/>
        <w:numPr>
          <w:ilvl w:val="0"/>
          <w:numId w:val="0"/>
        </w:numPr>
        <w:adjustRightInd w:val="0"/>
        <w:snapToGrid w:val="0"/>
        <w:spacing w:line="360" w:lineRule="auto"/>
        <w:rPr>
          <w:rFonts w:ascii="Times New Roman" w:eastAsia="仿宋" w:hAnsi="仿宋"/>
        </w:rPr>
      </w:pPr>
      <w:r>
        <w:rPr>
          <w:rFonts w:ascii="Times New Roman" w:eastAsia="仿宋" w:hAnsi="仿宋" w:hint="eastAsia"/>
        </w:rPr>
        <w:t>3.</w:t>
      </w:r>
      <w:r w:rsidR="002B2121">
        <w:rPr>
          <w:rFonts w:ascii="Times New Roman" w:eastAsia="仿宋" w:hAnsi="仿宋" w:hint="eastAsia"/>
        </w:rPr>
        <w:t>2</w:t>
      </w:r>
      <w:r>
        <w:rPr>
          <w:rFonts w:ascii="Times New Roman" w:eastAsia="仿宋" w:hAnsi="仿宋" w:hint="eastAsia"/>
        </w:rPr>
        <w:t>.2</w:t>
      </w:r>
      <w:r w:rsidR="00F444F8">
        <w:rPr>
          <w:rFonts w:ascii="Times New Roman" w:eastAsia="仿宋" w:hAnsi="仿宋" w:hint="eastAsia"/>
        </w:rPr>
        <w:t>运营期</w:t>
      </w:r>
      <w:r w:rsidR="00E67216">
        <w:rPr>
          <w:rFonts w:ascii="Times New Roman" w:eastAsia="仿宋" w:hAnsi="仿宋" w:hint="eastAsia"/>
        </w:rPr>
        <w:t>工程分析</w:t>
      </w:r>
    </w:p>
    <w:p w:rsidR="00B20C7F" w:rsidRDefault="003B2BDC" w:rsidP="00B20C7F">
      <w:pPr>
        <w:adjustRightInd w:val="0"/>
        <w:snapToGrid w:val="0"/>
        <w:ind w:firstLine="480"/>
        <w:jc w:val="left"/>
        <w:rPr>
          <w:rFonts w:eastAsia="仿宋" w:hAnsi="仿宋"/>
          <w:color w:val="000000"/>
          <w:sz w:val="24"/>
          <w:szCs w:val="24"/>
        </w:rPr>
      </w:pPr>
      <w:r w:rsidRPr="00092E70">
        <w:rPr>
          <w:rFonts w:eastAsia="仿宋" w:hAnsi="仿宋" w:hint="eastAsia"/>
          <w:color w:val="000000"/>
          <w:sz w:val="24"/>
          <w:szCs w:val="24"/>
        </w:rPr>
        <w:t>工程</w:t>
      </w:r>
      <w:r w:rsidR="00092E70">
        <w:rPr>
          <w:rFonts w:eastAsia="仿宋" w:hAnsi="仿宋" w:hint="eastAsia"/>
          <w:color w:val="000000"/>
          <w:sz w:val="24"/>
          <w:szCs w:val="24"/>
        </w:rPr>
        <w:t>建成</w:t>
      </w:r>
      <w:r w:rsidRPr="00092E70">
        <w:rPr>
          <w:rFonts w:eastAsia="仿宋" w:hAnsi="仿宋" w:hint="eastAsia"/>
          <w:color w:val="000000"/>
          <w:sz w:val="24"/>
          <w:szCs w:val="24"/>
        </w:rPr>
        <w:t>运行后</w:t>
      </w:r>
      <w:r w:rsidRPr="00092E70">
        <w:rPr>
          <w:rFonts w:eastAsia="仿宋" w:hAnsi="仿宋"/>
          <w:color w:val="000000"/>
          <w:sz w:val="24"/>
          <w:szCs w:val="24"/>
        </w:rPr>
        <w:t>，</w:t>
      </w:r>
      <w:r w:rsidRPr="00092E70">
        <w:rPr>
          <w:rFonts w:eastAsia="仿宋" w:hAnsi="仿宋" w:hint="eastAsia"/>
          <w:color w:val="000000"/>
          <w:sz w:val="24"/>
          <w:szCs w:val="24"/>
        </w:rPr>
        <w:t>将</w:t>
      </w:r>
      <w:r w:rsidRPr="00092E70">
        <w:rPr>
          <w:rFonts w:eastAsia="仿宋" w:hAnsi="仿宋"/>
          <w:color w:val="000000"/>
          <w:sz w:val="24"/>
          <w:szCs w:val="24"/>
        </w:rPr>
        <w:t>发挥</w:t>
      </w:r>
      <w:r w:rsidRPr="00092E70">
        <w:rPr>
          <w:rFonts w:eastAsia="仿宋" w:hAnsi="仿宋" w:hint="eastAsia"/>
          <w:color w:val="000000"/>
          <w:sz w:val="24"/>
          <w:szCs w:val="24"/>
        </w:rPr>
        <w:t>一定</w:t>
      </w:r>
      <w:r w:rsidRPr="00092E70">
        <w:rPr>
          <w:rFonts w:eastAsia="仿宋" w:hAnsi="仿宋"/>
          <w:color w:val="000000"/>
          <w:sz w:val="24"/>
          <w:szCs w:val="24"/>
        </w:rPr>
        <w:t>的生态环境效益及</w:t>
      </w:r>
      <w:r w:rsidR="00092E70">
        <w:rPr>
          <w:rFonts w:eastAsia="仿宋" w:hAnsi="仿宋" w:hint="eastAsia"/>
          <w:color w:val="000000"/>
          <w:sz w:val="24"/>
          <w:szCs w:val="24"/>
        </w:rPr>
        <w:t>防洪除涝效益。工程建成后由现有明山电排管理站负责</w:t>
      </w:r>
      <w:r w:rsidRPr="00092E70">
        <w:rPr>
          <w:rFonts w:eastAsia="仿宋" w:hAnsi="仿宋" w:hint="eastAsia"/>
          <w:color w:val="000000"/>
          <w:sz w:val="24"/>
          <w:szCs w:val="24"/>
        </w:rPr>
        <w:t>运</w:t>
      </w:r>
      <w:r w:rsidR="00092E70">
        <w:rPr>
          <w:rFonts w:eastAsia="仿宋" w:hAnsi="仿宋" w:hint="eastAsia"/>
          <w:color w:val="000000"/>
          <w:sz w:val="24"/>
          <w:szCs w:val="24"/>
        </w:rPr>
        <w:t>营，</w:t>
      </w:r>
      <w:r w:rsidR="00092E70" w:rsidRPr="00092E70">
        <w:rPr>
          <w:rFonts w:eastAsia="仿宋" w:hAnsi="仿宋" w:hint="eastAsia"/>
          <w:color w:val="000000"/>
          <w:sz w:val="24"/>
          <w:szCs w:val="24"/>
        </w:rPr>
        <w:t>负责</w:t>
      </w:r>
      <w:r w:rsidR="00092E70">
        <w:rPr>
          <w:rFonts w:eastAsia="仿宋" w:hAnsi="仿宋" w:hint="eastAsia"/>
          <w:color w:val="000000"/>
          <w:sz w:val="24"/>
          <w:szCs w:val="24"/>
        </w:rPr>
        <w:t>电排</w:t>
      </w:r>
      <w:r w:rsidR="00092E70" w:rsidRPr="00092E70">
        <w:rPr>
          <w:rFonts w:eastAsia="仿宋" w:hAnsi="仿宋" w:hint="eastAsia"/>
          <w:color w:val="000000"/>
          <w:sz w:val="24"/>
          <w:szCs w:val="24"/>
        </w:rPr>
        <w:t>站的调度、运行、维护管理工作</w:t>
      </w:r>
      <w:r w:rsidR="00092E70">
        <w:rPr>
          <w:rFonts w:eastAsia="仿宋" w:hAnsi="仿宋" w:hint="eastAsia"/>
          <w:color w:val="000000"/>
          <w:sz w:val="24"/>
          <w:szCs w:val="24"/>
        </w:rPr>
        <w:t>；</w:t>
      </w:r>
      <w:r w:rsidRPr="00092E70">
        <w:rPr>
          <w:rFonts w:eastAsia="仿宋" w:hAnsi="仿宋" w:hint="eastAsia"/>
          <w:color w:val="000000"/>
          <w:sz w:val="24"/>
          <w:szCs w:val="24"/>
        </w:rPr>
        <w:t>不成立新的管理部门。</w:t>
      </w:r>
      <w:r w:rsidR="00597E00" w:rsidRPr="00092E70">
        <w:rPr>
          <w:rFonts w:eastAsia="仿宋" w:hAnsi="仿宋" w:hint="eastAsia"/>
          <w:color w:val="000000"/>
          <w:sz w:val="24"/>
          <w:szCs w:val="24"/>
        </w:rPr>
        <w:t>项目</w:t>
      </w:r>
      <w:r w:rsidR="00FB5122" w:rsidRPr="00092E70">
        <w:rPr>
          <w:rFonts w:eastAsia="仿宋" w:hAnsi="仿宋" w:hint="eastAsia"/>
          <w:color w:val="000000"/>
          <w:sz w:val="24"/>
          <w:szCs w:val="24"/>
        </w:rPr>
        <w:t>运营过程中</w:t>
      </w:r>
      <w:r w:rsidR="00FB5122" w:rsidRPr="00092E70">
        <w:rPr>
          <w:rFonts w:eastAsia="仿宋" w:hAnsi="仿宋"/>
          <w:color w:val="000000"/>
          <w:sz w:val="24"/>
          <w:szCs w:val="24"/>
        </w:rPr>
        <w:t>产生的污染物主要包括：</w:t>
      </w:r>
      <w:r w:rsidR="00092E70" w:rsidRPr="00092E70">
        <w:rPr>
          <w:rFonts w:eastAsia="仿宋" w:hAnsi="仿宋" w:hint="eastAsia"/>
          <w:color w:val="000000"/>
          <w:sz w:val="24"/>
          <w:szCs w:val="24"/>
        </w:rPr>
        <w:t>泵站设备运行</w:t>
      </w:r>
      <w:r w:rsidR="00FB5122" w:rsidRPr="00092E70">
        <w:rPr>
          <w:rFonts w:eastAsia="仿宋" w:hAnsi="仿宋"/>
          <w:color w:val="000000"/>
          <w:sz w:val="24"/>
          <w:szCs w:val="24"/>
        </w:rPr>
        <w:t>产生噪声、拦污栅拦截浮渣、检修过程产生的废机油</w:t>
      </w:r>
      <w:r w:rsidR="00FB5122" w:rsidRPr="00092E70">
        <w:rPr>
          <w:rFonts w:eastAsia="仿宋" w:hAnsi="仿宋" w:hint="eastAsia"/>
          <w:color w:val="000000"/>
          <w:sz w:val="24"/>
          <w:szCs w:val="24"/>
        </w:rPr>
        <w:t>，另有</w:t>
      </w:r>
      <w:r w:rsidR="00092E70">
        <w:rPr>
          <w:rFonts w:eastAsia="仿宋" w:hAnsi="仿宋" w:hint="eastAsia"/>
          <w:color w:val="000000"/>
          <w:sz w:val="24"/>
          <w:szCs w:val="24"/>
        </w:rPr>
        <w:t>管理部门</w:t>
      </w:r>
      <w:r w:rsidR="00FB5122" w:rsidRPr="00092E70">
        <w:rPr>
          <w:rFonts w:eastAsia="仿宋" w:hAnsi="仿宋" w:hint="eastAsia"/>
          <w:color w:val="000000"/>
          <w:sz w:val="24"/>
          <w:szCs w:val="24"/>
        </w:rPr>
        <w:t>职</w:t>
      </w:r>
      <w:r w:rsidR="00FB5122" w:rsidRPr="00092E70">
        <w:rPr>
          <w:rFonts w:eastAsia="仿宋" w:hAnsi="仿宋"/>
          <w:color w:val="000000"/>
          <w:sz w:val="24"/>
          <w:szCs w:val="24"/>
        </w:rPr>
        <w:t>工产生的生活</w:t>
      </w:r>
      <w:r w:rsidR="00FB5122" w:rsidRPr="00092E70">
        <w:rPr>
          <w:rFonts w:eastAsia="仿宋" w:hAnsi="仿宋" w:hint="eastAsia"/>
          <w:color w:val="000000"/>
          <w:sz w:val="24"/>
          <w:szCs w:val="24"/>
        </w:rPr>
        <w:t>污</w:t>
      </w:r>
      <w:r w:rsidR="00FB5122" w:rsidRPr="00092E70">
        <w:rPr>
          <w:rFonts w:eastAsia="仿宋" w:hAnsi="仿宋"/>
          <w:color w:val="000000"/>
          <w:sz w:val="24"/>
          <w:szCs w:val="24"/>
        </w:rPr>
        <w:t>水和</w:t>
      </w:r>
      <w:r w:rsidR="007826ED" w:rsidRPr="00092E70">
        <w:rPr>
          <w:rFonts w:eastAsia="仿宋" w:hAnsi="仿宋" w:hint="eastAsia"/>
          <w:color w:val="000000"/>
          <w:sz w:val="24"/>
          <w:szCs w:val="24"/>
        </w:rPr>
        <w:t>生活</w:t>
      </w:r>
      <w:r w:rsidR="00FB5122" w:rsidRPr="00092E70">
        <w:rPr>
          <w:rFonts w:eastAsia="仿宋" w:hAnsi="仿宋"/>
          <w:color w:val="000000"/>
          <w:sz w:val="24"/>
          <w:szCs w:val="24"/>
        </w:rPr>
        <w:t>垃圾。</w:t>
      </w:r>
      <w:r w:rsidR="00B20C7F" w:rsidRPr="005E0B81">
        <w:rPr>
          <w:rFonts w:eastAsia="仿宋" w:hAnsi="仿宋" w:hint="eastAsia"/>
          <w:color w:val="000000"/>
          <w:sz w:val="24"/>
          <w:szCs w:val="24"/>
        </w:rPr>
        <w:t>运营期主要考虑工程</w:t>
      </w:r>
      <w:r w:rsidR="00B20C7F">
        <w:rPr>
          <w:rFonts w:eastAsia="仿宋" w:hAnsi="仿宋" w:hint="eastAsia"/>
          <w:color w:val="000000"/>
          <w:sz w:val="24"/>
          <w:szCs w:val="24"/>
        </w:rPr>
        <w:t>引排</w:t>
      </w:r>
      <w:r w:rsidR="00B20C7F" w:rsidRPr="005E0B81">
        <w:rPr>
          <w:rFonts w:eastAsia="仿宋" w:hAnsi="仿宋" w:hint="eastAsia"/>
          <w:color w:val="000000"/>
          <w:sz w:val="24"/>
          <w:szCs w:val="24"/>
        </w:rPr>
        <w:t>水对</w:t>
      </w:r>
      <w:r w:rsidR="00B20C7F">
        <w:rPr>
          <w:rFonts w:eastAsia="仿宋" w:hAnsi="仿宋" w:hint="eastAsia"/>
          <w:color w:val="000000"/>
          <w:sz w:val="24"/>
          <w:szCs w:val="24"/>
        </w:rPr>
        <w:t>大通湖</w:t>
      </w:r>
      <w:r w:rsidR="00B20C7F" w:rsidRPr="005E0B81">
        <w:rPr>
          <w:rFonts w:eastAsia="仿宋" w:hAnsi="仿宋" w:hint="eastAsia"/>
          <w:color w:val="000000"/>
          <w:sz w:val="24"/>
          <w:szCs w:val="24"/>
        </w:rPr>
        <w:t>和</w:t>
      </w:r>
      <w:r w:rsidR="00B20C7F">
        <w:rPr>
          <w:rFonts w:eastAsia="仿宋" w:hAnsi="仿宋" w:hint="eastAsia"/>
          <w:color w:val="000000"/>
          <w:sz w:val="24"/>
          <w:szCs w:val="24"/>
        </w:rPr>
        <w:t>藕池东支</w:t>
      </w:r>
      <w:r w:rsidR="00B20C7F" w:rsidRPr="005E0B81">
        <w:rPr>
          <w:rFonts w:eastAsia="仿宋" w:hAnsi="仿宋" w:hint="eastAsia"/>
          <w:color w:val="000000"/>
          <w:sz w:val="24"/>
          <w:szCs w:val="24"/>
        </w:rPr>
        <w:t>河水质和水文形势的影响。</w:t>
      </w:r>
    </w:p>
    <w:p w:rsidR="00AF2055" w:rsidRPr="00DB7527" w:rsidRDefault="00AF2055" w:rsidP="00DB7527">
      <w:pPr>
        <w:adjustRightInd w:val="0"/>
        <w:snapToGrid w:val="0"/>
        <w:ind w:firstLine="480"/>
        <w:jc w:val="left"/>
        <w:rPr>
          <w:rFonts w:eastAsia="仿宋" w:hAnsi="仿宋"/>
          <w:color w:val="000000"/>
          <w:sz w:val="24"/>
          <w:szCs w:val="24"/>
        </w:rPr>
      </w:pPr>
    </w:p>
    <w:p w:rsidR="00AF2055" w:rsidRPr="00DB7527" w:rsidRDefault="00AF2055" w:rsidP="00DB7527">
      <w:pPr>
        <w:adjustRightInd w:val="0"/>
        <w:snapToGrid w:val="0"/>
        <w:ind w:firstLine="480"/>
        <w:jc w:val="left"/>
        <w:rPr>
          <w:rFonts w:eastAsia="仿宋" w:hAnsi="仿宋"/>
          <w:color w:val="000000"/>
          <w:sz w:val="24"/>
          <w:szCs w:val="24"/>
        </w:rPr>
      </w:pPr>
    </w:p>
    <w:p w:rsidR="00AF2055" w:rsidRPr="00DB7527" w:rsidRDefault="00AF2055" w:rsidP="00DB7527">
      <w:pPr>
        <w:adjustRightInd w:val="0"/>
        <w:snapToGrid w:val="0"/>
        <w:ind w:firstLine="480"/>
        <w:jc w:val="left"/>
        <w:rPr>
          <w:rFonts w:eastAsia="仿宋" w:hAnsi="仿宋"/>
          <w:color w:val="000000"/>
          <w:sz w:val="24"/>
          <w:szCs w:val="24"/>
        </w:rPr>
      </w:pPr>
    </w:p>
    <w:p w:rsidR="00AF2055" w:rsidRDefault="00AF2055" w:rsidP="00DB7527">
      <w:pPr>
        <w:adjustRightInd w:val="0"/>
        <w:snapToGrid w:val="0"/>
        <w:ind w:firstLine="480"/>
        <w:jc w:val="left"/>
        <w:rPr>
          <w:rFonts w:eastAsia="仿宋" w:hAnsi="仿宋"/>
          <w:color w:val="000000"/>
          <w:sz w:val="24"/>
          <w:szCs w:val="24"/>
        </w:rPr>
      </w:pPr>
    </w:p>
    <w:p w:rsidR="002B2121" w:rsidRDefault="002B2121" w:rsidP="00DB7527">
      <w:pPr>
        <w:adjustRightInd w:val="0"/>
        <w:snapToGrid w:val="0"/>
        <w:ind w:firstLine="480"/>
        <w:jc w:val="left"/>
        <w:rPr>
          <w:rFonts w:eastAsia="仿宋" w:hAnsi="仿宋"/>
          <w:color w:val="000000"/>
          <w:sz w:val="24"/>
          <w:szCs w:val="24"/>
        </w:rPr>
      </w:pPr>
    </w:p>
    <w:p w:rsidR="002B2121" w:rsidRDefault="002B2121" w:rsidP="00DB7527">
      <w:pPr>
        <w:adjustRightInd w:val="0"/>
        <w:snapToGrid w:val="0"/>
        <w:ind w:firstLine="480"/>
        <w:jc w:val="left"/>
        <w:rPr>
          <w:rFonts w:eastAsia="仿宋" w:hAnsi="仿宋"/>
          <w:color w:val="000000"/>
          <w:sz w:val="24"/>
          <w:szCs w:val="24"/>
        </w:rPr>
      </w:pPr>
    </w:p>
    <w:p w:rsidR="002B2121" w:rsidRDefault="002B2121" w:rsidP="00DB7527">
      <w:pPr>
        <w:adjustRightInd w:val="0"/>
        <w:snapToGrid w:val="0"/>
        <w:ind w:firstLine="480"/>
        <w:jc w:val="left"/>
        <w:rPr>
          <w:rFonts w:eastAsia="仿宋" w:hAnsi="仿宋"/>
          <w:color w:val="000000"/>
          <w:sz w:val="24"/>
          <w:szCs w:val="24"/>
        </w:rPr>
      </w:pPr>
    </w:p>
    <w:p w:rsidR="002B2121" w:rsidRDefault="002B2121" w:rsidP="00DB7527">
      <w:pPr>
        <w:adjustRightInd w:val="0"/>
        <w:snapToGrid w:val="0"/>
        <w:ind w:firstLine="480"/>
        <w:jc w:val="left"/>
        <w:rPr>
          <w:rFonts w:eastAsia="仿宋" w:hAnsi="仿宋"/>
          <w:color w:val="000000"/>
          <w:sz w:val="24"/>
          <w:szCs w:val="24"/>
        </w:rPr>
      </w:pPr>
    </w:p>
    <w:p w:rsidR="002B2121" w:rsidRDefault="002B2121" w:rsidP="00DB7527">
      <w:pPr>
        <w:adjustRightInd w:val="0"/>
        <w:snapToGrid w:val="0"/>
        <w:ind w:firstLine="480"/>
        <w:jc w:val="left"/>
        <w:rPr>
          <w:rFonts w:eastAsia="仿宋" w:hAnsi="仿宋"/>
          <w:color w:val="000000"/>
          <w:sz w:val="24"/>
          <w:szCs w:val="24"/>
        </w:rPr>
      </w:pPr>
    </w:p>
    <w:p w:rsidR="002B2121" w:rsidRDefault="002B2121" w:rsidP="00DB7527">
      <w:pPr>
        <w:adjustRightInd w:val="0"/>
        <w:snapToGrid w:val="0"/>
        <w:ind w:firstLine="480"/>
        <w:jc w:val="left"/>
        <w:rPr>
          <w:rFonts w:eastAsia="仿宋" w:hAnsi="仿宋"/>
          <w:color w:val="000000"/>
          <w:sz w:val="24"/>
          <w:szCs w:val="24"/>
        </w:rPr>
      </w:pPr>
    </w:p>
    <w:p w:rsidR="002B2121" w:rsidRPr="00DB7527" w:rsidRDefault="002B2121" w:rsidP="00DB7527">
      <w:pPr>
        <w:adjustRightInd w:val="0"/>
        <w:snapToGrid w:val="0"/>
        <w:ind w:firstLine="480"/>
        <w:jc w:val="left"/>
        <w:rPr>
          <w:rFonts w:eastAsia="仿宋" w:hAnsi="仿宋"/>
          <w:color w:val="000000"/>
          <w:sz w:val="24"/>
          <w:szCs w:val="24"/>
        </w:rPr>
      </w:pPr>
    </w:p>
    <w:p w:rsidR="00B74E2C" w:rsidRPr="00220DB8" w:rsidRDefault="00B74E2C" w:rsidP="00B74E2C">
      <w:pPr>
        <w:pStyle w:val="1"/>
        <w:adjustRightInd w:val="0"/>
        <w:snapToGrid w:val="0"/>
        <w:spacing w:beforeLines="0" w:afterLines="0"/>
        <w:ind w:left="0"/>
        <w:rPr>
          <w:rFonts w:ascii="仿宋" w:eastAsia="仿宋" w:hAnsi="仿宋"/>
        </w:rPr>
      </w:pPr>
      <w:bookmarkStart w:id="24" w:name="_Toc86230731"/>
      <w:r>
        <w:rPr>
          <w:rFonts w:ascii="仿宋" w:eastAsia="仿宋" w:hAnsi="仿宋" w:hint="eastAsia"/>
        </w:rPr>
        <w:lastRenderedPageBreak/>
        <w:t>环境现状调查与评价</w:t>
      </w:r>
      <w:bookmarkEnd w:id="24"/>
    </w:p>
    <w:p w:rsidR="00B74E2C" w:rsidRPr="00220DB8" w:rsidRDefault="00B74E2C" w:rsidP="00B74E2C">
      <w:pPr>
        <w:pStyle w:val="2"/>
        <w:adjustRightInd w:val="0"/>
        <w:snapToGrid w:val="0"/>
        <w:spacing w:line="360" w:lineRule="auto"/>
        <w:rPr>
          <w:rFonts w:ascii="Times New Roman" w:eastAsia="仿宋" w:hAnsi="Times New Roman"/>
        </w:rPr>
      </w:pPr>
      <w:bookmarkStart w:id="25" w:name="_Toc86230732"/>
      <w:r>
        <w:rPr>
          <w:rFonts w:ascii="Times New Roman" w:eastAsia="仿宋" w:hAnsi="仿宋" w:hint="eastAsia"/>
        </w:rPr>
        <w:t>自然环境概况</w:t>
      </w:r>
      <w:bookmarkEnd w:id="25"/>
    </w:p>
    <w:p w:rsidR="00B74E2C" w:rsidRPr="00220DB8" w:rsidRDefault="0009767D" w:rsidP="0009767D">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4.1.1</w:t>
      </w:r>
      <w:r w:rsidR="00B74E2C">
        <w:rPr>
          <w:rFonts w:ascii="Times New Roman" w:eastAsia="仿宋" w:hAnsi="仿宋" w:hint="eastAsia"/>
        </w:rPr>
        <w:t>地理位置</w:t>
      </w:r>
    </w:p>
    <w:p w:rsidR="00B51516" w:rsidRDefault="00B51516" w:rsidP="00B51516">
      <w:pPr>
        <w:adjustRightInd w:val="0"/>
        <w:snapToGrid w:val="0"/>
        <w:ind w:firstLine="480"/>
        <w:jc w:val="left"/>
        <w:rPr>
          <w:rFonts w:eastAsia="仿宋" w:hAnsi="仿宋"/>
          <w:color w:val="000000"/>
          <w:sz w:val="24"/>
          <w:szCs w:val="24"/>
        </w:rPr>
      </w:pPr>
      <w:r w:rsidRPr="0009767D">
        <w:rPr>
          <w:rFonts w:eastAsia="仿宋" w:hAnsi="仿宋"/>
          <w:color w:val="000000"/>
          <w:sz w:val="24"/>
          <w:szCs w:val="24"/>
        </w:rPr>
        <w:t>南县位于湖南省北部，地处长江中游西岸，洞庭湖西北岸，洞庭湖平原中部，</w:t>
      </w:r>
      <w:r w:rsidRPr="00B51516">
        <w:rPr>
          <w:rFonts w:eastAsia="仿宋" w:hAnsi="仿宋"/>
          <w:color w:val="000000"/>
          <w:sz w:val="24"/>
          <w:szCs w:val="24"/>
        </w:rPr>
        <w:t>洞庭湖冲积平原腹地。</w:t>
      </w:r>
      <w:r w:rsidRPr="0009767D">
        <w:rPr>
          <w:rFonts w:eastAsia="仿宋" w:hAnsi="仿宋"/>
          <w:color w:val="000000"/>
          <w:sz w:val="24"/>
          <w:szCs w:val="24"/>
        </w:rPr>
        <w:t>地理坐标为东经</w:t>
      </w:r>
      <w:r w:rsidRPr="0009767D">
        <w:rPr>
          <w:rFonts w:eastAsia="仿宋" w:hAnsi="仿宋"/>
          <w:color w:val="000000"/>
          <w:sz w:val="24"/>
          <w:szCs w:val="24"/>
        </w:rPr>
        <w:t>112</w:t>
      </w:r>
      <w:r w:rsidRPr="0009767D">
        <w:rPr>
          <w:rFonts w:eastAsia="仿宋" w:hAnsi="仿宋"/>
          <w:color w:val="000000"/>
          <w:sz w:val="24"/>
          <w:szCs w:val="24"/>
        </w:rPr>
        <w:t>°</w:t>
      </w:r>
      <w:r w:rsidRPr="0009767D">
        <w:rPr>
          <w:rFonts w:eastAsia="仿宋" w:hAnsi="仿宋"/>
          <w:color w:val="000000"/>
          <w:sz w:val="24"/>
          <w:szCs w:val="24"/>
        </w:rPr>
        <w:t>10</w:t>
      </w:r>
      <w:r w:rsidRPr="0009767D">
        <w:rPr>
          <w:rFonts w:eastAsia="仿宋" w:hAnsi="仿宋"/>
          <w:color w:val="000000"/>
          <w:sz w:val="24"/>
          <w:szCs w:val="24"/>
        </w:rPr>
        <w:t>′</w:t>
      </w:r>
      <w:r w:rsidRPr="0009767D">
        <w:rPr>
          <w:rFonts w:eastAsia="仿宋" w:hAnsi="仿宋"/>
          <w:color w:val="000000"/>
          <w:sz w:val="24"/>
          <w:szCs w:val="24"/>
        </w:rPr>
        <w:t>53</w:t>
      </w:r>
      <w:r w:rsidRPr="0009767D">
        <w:rPr>
          <w:rFonts w:eastAsia="仿宋" w:hAnsi="仿宋"/>
          <w:color w:val="000000"/>
          <w:sz w:val="24"/>
          <w:szCs w:val="24"/>
        </w:rPr>
        <w:t>″</w:t>
      </w:r>
      <w:r w:rsidRPr="0009767D">
        <w:rPr>
          <w:rFonts w:eastAsia="仿宋" w:hAnsi="仿宋"/>
          <w:color w:val="000000"/>
          <w:sz w:val="24"/>
          <w:szCs w:val="24"/>
        </w:rPr>
        <w:t>~112</w:t>
      </w:r>
      <w:r w:rsidRPr="0009767D">
        <w:rPr>
          <w:rFonts w:eastAsia="仿宋" w:hAnsi="仿宋"/>
          <w:color w:val="000000"/>
          <w:sz w:val="24"/>
          <w:szCs w:val="24"/>
        </w:rPr>
        <w:t>°</w:t>
      </w:r>
      <w:r w:rsidRPr="0009767D">
        <w:rPr>
          <w:rFonts w:eastAsia="仿宋" w:hAnsi="仿宋"/>
          <w:color w:val="000000"/>
          <w:sz w:val="24"/>
          <w:szCs w:val="24"/>
        </w:rPr>
        <w:t>49</w:t>
      </w:r>
      <w:r w:rsidRPr="0009767D">
        <w:rPr>
          <w:rFonts w:eastAsia="仿宋" w:hAnsi="仿宋"/>
          <w:color w:val="000000"/>
          <w:sz w:val="24"/>
          <w:szCs w:val="24"/>
        </w:rPr>
        <w:t>′</w:t>
      </w:r>
      <w:r w:rsidRPr="0009767D">
        <w:rPr>
          <w:rFonts w:eastAsia="仿宋" w:hAnsi="仿宋"/>
          <w:color w:val="000000"/>
          <w:sz w:val="24"/>
          <w:szCs w:val="24"/>
        </w:rPr>
        <w:t>06</w:t>
      </w:r>
      <w:r w:rsidRPr="0009767D">
        <w:rPr>
          <w:rFonts w:eastAsia="仿宋" w:hAnsi="仿宋"/>
          <w:color w:val="000000"/>
          <w:sz w:val="24"/>
          <w:szCs w:val="24"/>
        </w:rPr>
        <w:t>″，北纬</w:t>
      </w:r>
      <w:r w:rsidRPr="0009767D">
        <w:rPr>
          <w:rFonts w:eastAsia="仿宋" w:hAnsi="仿宋"/>
          <w:color w:val="000000"/>
          <w:sz w:val="24"/>
          <w:szCs w:val="24"/>
        </w:rPr>
        <w:t xml:space="preserve"> 29</w:t>
      </w:r>
      <w:r w:rsidRPr="0009767D">
        <w:rPr>
          <w:rFonts w:eastAsia="仿宋" w:hAnsi="仿宋"/>
          <w:color w:val="000000"/>
          <w:sz w:val="24"/>
          <w:szCs w:val="24"/>
        </w:rPr>
        <w:t>°</w:t>
      </w:r>
      <w:r w:rsidRPr="0009767D">
        <w:rPr>
          <w:rFonts w:eastAsia="仿宋" w:hAnsi="仿宋"/>
          <w:color w:val="000000"/>
          <w:sz w:val="24"/>
          <w:szCs w:val="24"/>
        </w:rPr>
        <w:t>03</w:t>
      </w:r>
      <w:r w:rsidRPr="0009767D">
        <w:rPr>
          <w:rFonts w:eastAsia="仿宋" w:hAnsi="仿宋"/>
          <w:color w:val="000000"/>
          <w:sz w:val="24"/>
          <w:szCs w:val="24"/>
        </w:rPr>
        <w:t>′</w:t>
      </w:r>
      <w:r w:rsidRPr="0009767D">
        <w:rPr>
          <w:rFonts w:eastAsia="仿宋" w:hAnsi="仿宋"/>
          <w:color w:val="000000"/>
          <w:sz w:val="24"/>
          <w:szCs w:val="24"/>
        </w:rPr>
        <w:t>03</w:t>
      </w:r>
      <w:r w:rsidRPr="0009767D">
        <w:rPr>
          <w:rFonts w:eastAsia="仿宋" w:hAnsi="仿宋"/>
          <w:color w:val="000000"/>
          <w:sz w:val="24"/>
          <w:szCs w:val="24"/>
        </w:rPr>
        <w:t>″</w:t>
      </w:r>
      <w:r w:rsidRPr="0009767D">
        <w:rPr>
          <w:rFonts w:eastAsia="仿宋" w:hAnsi="仿宋"/>
          <w:color w:val="000000"/>
          <w:sz w:val="24"/>
          <w:szCs w:val="24"/>
        </w:rPr>
        <w:t>~29</w:t>
      </w:r>
      <w:r w:rsidRPr="0009767D">
        <w:rPr>
          <w:rFonts w:eastAsia="仿宋" w:hAnsi="仿宋"/>
          <w:color w:val="000000"/>
          <w:sz w:val="24"/>
          <w:szCs w:val="24"/>
        </w:rPr>
        <w:t>°</w:t>
      </w:r>
      <w:r w:rsidRPr="0009767D">
        <w:rPr>
          <w:rFonts w:eastAsia="仿宋" w:hAnsi="仿宋"/>
          <w:color w:val="000000"/>
          <w:sz w:val="24"/>
          <w:szCs w:val="24"/>
        </w:rPr>
        <w:t>31</w:t>
      </w:r>
      <w:r w:rsidRPr="0009767D">
        <w:rPr>
          <w:rFonts w:eastAsia="仿宋" w:hAnsi="仿宋"/>
          <w:color w:val="000000"/>
          <w:sz w:val="24"/>
          <w:szCs w:val="24"/>
        </w:rPr>
        <w:t>′</w:t>
      </w:r>
      <w:r w:rsidRPr="0009767D">
        <w:rPr>
          <w:rFonts w:eastAsia="仿宋" w:hAnsi="仿宋"/>
          <w:color w:val="000000"/>
          <w:sz w:val="24"/>
          <w:szCs w:val="24"/>
        </w:rPr>
        <w:t>37</w:t>
      </w:r>
      <w:r w:rsidRPr="0009767D">
        <w:rPr>
          <w:rFonts w:eastAsia="仿宋" w:hAnsi="仿宋"/>
          <w:color w:val="000000"/>
          <w:sz w:val="24"/>
          <w:szCs w:val="24"/>
        </w:rPr>
        <w:t>″。</w:t>
      </w:r>
      <w:r w:rsidRPr="00B51516">
        <w:rPr>
          <w:rFonts w:eastAsia="仿宋" w:hAnsi="仿宋"/>
          <w:color w:val="000000"/>
          <w:sz w:val="24"/>
          <w:szCs w:val="24"/>
        </w:rPr>
        <w:t>北与湖北省石首、公安、松滋相连，西接常德市的安乡、汉寿两县，东临岳阳市的华容县，南与沅江相连。</w:t>
      </w:r>
    </w:p>
    <w:p w:rsidR="005406F2" w:rsidRPr="00526D75" w:rsidRDefault="00B51516" w:rsidP="005406F2">
      <w:pPr>
        <w:adjustRightInd w:val="0"/>
        <w:snapToGrid w:val="0"/>
        <w:ind w:firstLine="480"/>
        <w:jc w:val="left"/>
        <w:rPr>
          <w:rFonts w:eastAsia="仿宋" w:hAnsi="仿宋"/>
          <w:color w:val="000000"/>
          <w:sz w:val="24"/>
          <w:szCs w:val="24"/>
        </w:rPr>
      </w:pPr>
      <w:r w:rsidRPr="00B51516">
        <w:rPr>
          <w:rFonts w:eastAsia="仿宋" w:hAnsi="仿宋"/>
          <w:color w:val="000000"/>
          <w:sz w:val="24"/>
          <w:szCs w:val="24"/>
        </w:rPr>
        <w:t>明山头镇地处县域东部、大通湖畔，距离县城</w:t>
      </w:r>
      <w:r w:rsidRPr="00B51516">
        <w:rPr>
          <w:rFonts w:eastAsia="仿宋" w:hAnsi="仿宋"/>
          <w:color w:val="000000"/>
          <w:sz w:val="24"/>
          <w:szCs w:val="24"/>
        </w:rPr>
        <w:t xml:space="preserve"> 15km</w:t>
      </w:r>
      <w:r w:rsidRPr="00B51516">
        <w:rPr>
          <w:rFonts w:eastAsia="仿宋" w:hAnsi="仿宋"/>
          <w:color w:val="000000"/>
          <w:sz w:val="24"/>
          <w:szCs w:val="24"/>
        </w:rPr>
        <w:t>，东接华阁镇，西连乌嘴乡，南抵大通湖，北枕藕池东支，与华容县景港镇、南山乡隔河相望，是久负盛名的“洞庭湖湿地苗木之乡”。全镇国土面积</w:t>
      </w:r>
      <w:r w:rsidRPr="00B51516">
        <w:rPr>
          <w:rFonts w:eastAsia="仿宋" w:hAnsi="仿宋"/>
          <w:color w:val="000000"/>
          <w:sz w:val="24"/>
          <w:szCs w:val="24"/>
        </w:rPr>
        <w:t xml:space="preserve"> 62.66km</w:t>
      </w:r>
      <w:r w:rsidRPr="00526D75">
        <w:rPr>
          <w:rFonts w:eastAsia="仿宋" w:hAnsi="仿宋"/>
          <w:color w:val="000000"/>
          <w:sz w:val="24"/>
          <w:szCs w:val="24"/>
          <w:vertAlign w:val="superscript"/>
        </w:rPr>
        <w:t>2</w:t>
      </w:r>
      <w:r w:rsidRPr="00B51516">
        <w:rPr>
          <w:rFonts w:eastAsia="仿宋" w:hAnsi="仿宋"/>
          <w:color w:val="000000"/>
          <w:sz w:val="24"/>
          <w:szCs w:val="24"/>
        </w:rPr>
        <w:t>，总人口</w:t>
      </w:r>
      <w:r w:rsidRPr="00B51516">
        <w:rPr>
          <w:rFonts w:eastAsia="仿宋" w:hAnsi="仿宋"/>
          <w:color w:val="000000"/>
          <w:sz w:val="24"/>
          <w:szCs w:val="24"/>
        </w:rPr>
        <w:t xml:space="preserve"> 4.06 </w:t>
      </w:r>
      <w:r w:rsidRPr="00B51516">
        <w:rPr>
          <w:rFonts w:eastAsia="仿宋" w:hAnsi="仿宋"/>
          <w:color w:val="000000"/>
          <w:sz w:val="24"/>
          <w:szCs w:val="24"/>
        </w:rPr>
        <w:t>万人，下辖</w:t>
      </w:r>
      <w:r w:rsidRPr="00B51516">
        <w:rPr>
          <w:rFonts w:eastAsia="仿宋" w:hAnsi="仿宋"/>
          <w:color w:val="000000"/>
          <w:sz w:val="24"/>
          <w:szCs w:val="24"/>
        </w:rPr>
        <w:t xml:space="preserve"> 10 </w:t>
      </w:r>
      <w:r w:rsidRPr="00B51516">
        <w:rPr>
          <w:rFonts w:eastAsia="仿宋" w:hAnsi="仿宋"/>
          <w:color w:val="000000"/>
          <w:sz w:val="24"/>
          <w:szCs w:val="24"/>
        </w:rPr>
        <w:t>个村（社区）。</w:t>
      </w:r>
      <w:r w:rsidR="0009767D">
        <w:rPr>
          <w:rFonts w:eastAsia="仿宋" w:hAnsi="仿宋" w:hint="eastAsia"/>
          <w:color w:val="000000"/>
          <w:sz w:val="24"/>
          <w:szCs w:val="24"/>
        </w:rPr>
        <w:t>本项目位于南县明山头镇，主体工程位于明山电排管理站厂区内</w:t>
      </w:r>
      <w:r w:rsidR="005406F2" w:rsidRPr="00526D75">
        <w:rPr>
          <w:rFonts w:eastAsia="仿宋" w:hAnsi="仿宋"/>
          <w:color w:val="000000"/>
          <w:sz w:val="24"/>
          <w:szCs w:val="24"/>
        </w:rPr>
        <w:t>。</w:t>
      </w:r>
    </w:p>
    <w:p w:rsidR="006E719E" w:rsidRPr="00220DB8" w:rsidRDefault="0009767D" w:rsidP="0009767D">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4.1.2</w:t>
      </w:r>
      <w:r w:rsidR="006E719E">
        <w:rPr>
          <w:rFonts w:ascii="Times New Roman" w:eastAsia="仿宋" w:hAnsi="仿宋" w:hint="eastAsia"/>
        </w:rPr>
        <w:t>地形地貌地质</w:t>
      </w:r>
    </w:p>
    <w:p w:rsidR="00967FE1" w:rsidRDefault="0009767D" w:rsidP="0009767D">
      <w:pPr>
        <w:adjustRightInd w:val="0"/>
        <w:snapToGrid w:val="0"/>
        <w:ind w:firstLine="480"/>
        <w:jc w:val="left"/>
        <w:rPr>
          <w:rFonts w:eastAsia="仿宋" w:hAnsi="仿宋"/>
          <w:color w:val="000000"/>
          <w:sz w:val="24"/>
          <w:szCs w:val="24"/>
        </w:rPr>
      </w:pPr>
      <w:r w:rsidRPr="0009767D">
        <w:rPr>
          <w:rFonts w:eastAsia="仿宋" w:hAnsi="仿宋"/>
          <w:color w:val="000000"/>
          <w:sz w:val="24"/>
          <w:szCs w:val="24"/>
        </w:rPr>
        <w:t>南县境内地势西北高、东南低，地势低平，冲积平原广布，</w:t>
      </w:r>
      <w:r w:rsidRPr="0009767D">
        <w:rPr>
          <w:rFonts w:eastAsia="仿宋" w:hAnsi="仿宋"/>
          <w:color w:val="000000"/>
          <w:sz w:val="24"/>
          <w:szCs w:val="24"/>
        </w:rPr>
        <w:t xml:space="preserve"> </w:t>
      </w:r>
      <w:r w:rsidRPr="0009767D">
        <w:rPr>
          <w:rFonts w:eastAsia="仿宋" w:hAnsi="仿宋"/>
          <w:color w:val="000000"/>
          <w:sz w:val="24"/>
          <w:szCs w:val="24"/>
        </w:rPr>
        <w:t>海拔高度在</w:t>
      </w:r>
      <w:r w:rsidRPr="0009767D">
        <w:rPr>
          <w:rFonts w:eastAsia="仿宋" w:hAnsi="仿宋"/>
          <w:color w:val="000000"/>
          <w:sz w:val="24"/>
          <w:szCs w:val="24"/>
        </w:rPr>
        <w:t xml:space="preserve">25.0~33.3 </w:t>
      </w:r>
      <w:r w:rsidRPr="0009767D">
        <w:rPr>
          <w:rFonts w:eastAsia="仿宋" w:hAnsi="仿宋"/>
          <w:color w:val="000000"/>
          <w:sz w:val="24"/>
          <w:szCs w:val="24"/>
        </w:rPr>
        <w:t>米之间。长江水系藕池河五条支流与淞澧洪道呈现扇形贯流县境，将全县切割成大通湖、南鼎、育乐、和康、南汉五个大垸。垸外众水环绕，垸内湖塘密布，沟渠纵横，是一个地貌类型单一的纯湖区平原县。境内成土母质以近代河湖沉积物为主，占总面积的</w:t>
      </w:r>
      <w:r w:rsidRPr="0009767D">
        <w:rPr>
          <w:rFonts w:eastAsia="仿宋" w:hAnsi="仿宋"/>
          <w:color w:val="000000"/>
          <w:sz w:val="24"/>
          <w:szCs w:val="24"/>
        </w:rPr>
        <w:t xml:space="preserve"> 93.4%</w:t>
      </w:r>
      <w:r w:rsidRPr="0009767D">
        <w:rPr>
          <w:rFonts w:eastAsia="仿宋" w:hAnsi="仿宋"/>
          <w:color w:val="000000"/>
          <w:sz w:val="24"/>
          <w:szCs w:val="24"/>
        </w:rPr>
        <w:t>。这种沉积物源于四川盆地紫色砂页母质，因而土呈现紫色，石灰质含量高。</w:t>
      </w:r>
      <w:r w:rsidRPr="0009767D">
        <w:rPr>
          <w:rFonts w:eastAsia="仿宋" w:hAnsi="仿宋"/>
          <w:color w:val="000000"/>
          <w:sz w:val="24"/>
          <w:szCs w:val="24"/>
        </w:rPr>
        <w:t xml:space="preserve"> </w:t>
      </w:r>
      <w:r w:rsidRPr="0009767D">
        <w:rPr>
          <w:rFonts w:eastAsia="仿宋" w:hAnsi="仿宋"/>
          <w:color w:val="000000"/>
          <w:sz w:val="24"/>
          <w:szCs w:val="24"/>
        </w:rPr>
        <w:t>其次为第四纪红色粘土，占</w:t>
      </w:r>
      <w:r w:rsidRPr="0009767D">
        <w:rPr>
          <w:rFonts w:eastAsia="仿宋" w:hAnsi="仿宋"/>
          <w:color w:val="000000"/>
          <w:sz w:val="24"/>
          <w:szCs w:val="24"/>
        </w:rPr>
        <w:t xml:space="preserve"> 6.1%</w:t>
      </w:r>
      <w:r w:rsidRPr="0009767D">
        <w:rPr>
          <w:rFonts w:eastAsia="仿宋" w:hAnsi="仿宋"/>
          <w:color w:val="000000"/>
          <w:sz w:val="24"/>
          <w:szCs w:val="24"/>
        </w:rPr>
        <w:t>；再次为板岩、</w:t>
      </w:r>
      <w:r w:rsidRPr="0009767D">
        <w:rPr>
          <w:rFonts w:eastAsia="仿宋" w:hAnsi="仿宋"/>
          <w:color w:val="000000"/>
          <w:sz w:val="24"/>
          <w:szCs w:val="24"/>
        </w:rPr>
        <w:t xml:space="preserve"> </w:t>
      </w:r>
      <w:r w:rsidRPr="0009767D">
        <w:rPr>
          <w:rFonts w:eastAsia="仿宋" w:hAnsi="仿宋"/>
          <w:color w:val="000000"/>
          <w:sz w:val="24"/>
          <w:szCs w:val="24"/>
        </w:rPr>
        <w:t>页岩风化物，占</w:t>
      </w:r>
      <w:r w:rsidRPr="0009767D">
        <w:rPr>
          <w:rFonts w:eastAsia="仿宋" w:hAnsi="仿宋"/>
          <w:color w:val="000000"/>
          <w:sz w:val="24"/>
          <w:szCs w:val="24"/>
        </w:rPr>
        <w:t xml:space="preserve"> 0.5%</w:t>
      </w:r>
      <w:r w:rsidRPr="0009767D">
        <w:rPr>
          <w:rFonts w:eastAsia="仿宋" w:hAnsi="仿宋"/>
          <w:color w:val="000000"/>
          <w:sz w:val="24"/>
          <w:szCs w:val="24"/>
        </w:rPr>
        <w:t>，</w:t>
      </w:r>
      <w:r w:rsidRPr="0009767D">
        <w:rPr>
          <w:rFonts w:eastAsia="仿宋" w:hAnsi="仿宋"/>
          <w:color w:val="000000"/>
          <w:sz w:val="24"/>
          <w:szCs w:val="24"/>
        </w:rPr>
        <w:t xml:space="preserve"> </w:t>
      </w:r>
      <w:r w:rsidRPr="0009767D">
        <w:rPr>
          <w:rFonts w:eastAsia="仿宋" w:hAnsi="仿宋"/>
          <w:color w:val="000000"/>
          <w:sz w:val="24"/>
          <w:szCs w:val="24"/>
        </w:rPr>
        <w:t>全县土壤有水稻土、潮土、红壤三个土类。</w:t>
      </w:r>
      <w:r w:rsidRPr="0009767D">
        <w:rPr>
          <w:rFonts w:eastAsia="仿宋" w:hAnsi="仿宋"/>
          <w:color w:val="000000"/>
          <w:sz w:val="24"/>
          <w:szCs w:val="24"/>
        </w:rPr>
        <w:t xml:space="preserve"> pH</w:t>
      </w:r>
      <w:r w:rsidRPr="0009767D">
        <w:rPr>
          <w:rFonts w:eastAsia="仿宋" w:hAnsi="仿宋"/>
          <w:color w:val="000000"/>
          <w:sz w:val="24"/>
          <w:szCs w:val="24"/>
        </w:rPr>
        <w:t>值</w:t>
      </w:r>
      <w:r w:rsidRPr="0009767D">
        <w:rPr>
          <w:rFonts w:eastAsia="仿宋" w:hAnsi="仿宋"/>
          <w:color w:val="000000"/>
          <w:sz w:val="24"/>
          <w:szCs w:val="24"/>
        </w:rPr>
        <w:t xml:space="preserve">7.5 </w:t>
      </w:r>
      <w:r w:rsidRPr="0009767D">
        <w:rPr>
          <w:rFonts w:eastAsia="仿宋" w:hAnsi="仿宋"/>
          <w:color w:val="000000"/>
          <w:sz w:val="24"/>
          <w:szCs w:val="24"/>
        </w:rPr>
        <w:t>左右。</w:t>
      </w:r>
    </w:p>
    <w:p w:rsidR="0009767D" w:rsidRDefault="00F77A99" w:rsidP="0009767D">
      <w:pPr>
        <w:adjustRightInd w:val="0"/>
        <w:snapToGrid w:val="0"/>
        <w:ind w:firstLine="480"/>
        <w:jc w:val="left"/>
        <w:rPr>
          <w:rFonts w:eastAsia="仿宋" w:hAnsi="仿宋"/>
          <w:color w:val="000000"/>
          <w:sz w:val="24"/>
          <w:szCs w:val="24"/>
        </w:rPr>
      </w:pPr>
      <w:r w:rsidRPr="00F77A99">
        <w:rPr>
          <w:rFonts w:eastAsia="仿宋" w:hAnsi="仿宋"/>
          <w:color w:val="000000"/>
          <w:sz w:val="24"/>
          <w:szCs w:val="24"/>
        </w:rPr>
        <w:t>明山头镇地处湖区，地势平坦。自西向东微倾，平均海拔</w:t>
      </w:r>
      <w:r w:rsidRPr="00F77A99">
        <w:rPr>
          <w:rFonts w:eastAsia="仿宋" w:hAnsi="仿宋"/>
          <w:color w:val="000000"/>
          <w:sz w:val="24"/>
          <w:szCs w:val="24"/>
        </w:rPr>
        <w:t>29</w:t>
      </w:r>
      <w:r w:rsidRPr="00F77A99">
        <w:rPr>
          <w:rFonts w:eastAsia="仿宋" w:hAnsi="仿宋"/>
          <w:color w:val="000000"/>
          <w:sz w:val="24"/>
          <w:szCs w:val="24"/>
        </w:rPr>
        <w:t>米，高差不足</w:t>
      </w:r>
      <w:r w:rsidRPr="00F77A99">
        <w:rPr>
          <w:rFonts w:eastAsia="仿宋" w:hAnsi="仿宋"/>
          <w:color w:val="000000"/>
          <w:sz w:val="24"/>
          <w:szCs w:val="24"/>
        </w:rPr>
        <w:t>10</w:t>
      </w:r>
      <w:r w:rsidRPr="00F77A99">
        <w:rPr>
          <w:rFonts w:eastAsia="仿宋" w:hAnsi="仿宋"/>
          <w:color w:val="000000"/>
          <w:sz w:val="24"/>
          <w:szCs w:val="24"/>
        </w:rPr>
        <w:t>米。</w:t>
      </w:r>
      <w:r w:rsidR="001473F7">
        <w:rPr>
          <w:rFonts w:eastAsia="仿宋" w:hAnsi="仿宋" w:hint="eastAsia"/>
          <w:color w:val="000000"/>
          <w:sz w:val="24"/>
          <w:szCs w:val="24"/>
        </w:rPr>
        <w:t>本</w:t>
      </w:r>
      <w:r w:rsidR="0009767D" w:rsidRPr="0009767D">
        <w:rPr>
          <w:rFonts w:eastAsia="仿宋" w:hAnsi="仿宋"/>
          <w:color w:val="000000"/>
          <w:sz w:val="24"/>
          <w:szCs w:val="24"/>
        </w:rPr>
        <w:t>项目所在地明山头镇土质以砂土、粘土为主，质地适中。</w:t>
      </w:r>
      <w:r w:rsidR="0009767D" w:rsidRPr="0009767D">
        <w:rPr>
          <w:rFonts w:eastAsia="仿宋" w:hAnsi="仿宋" w:hint="eastAsia"/>
          <w:color w:val="000000"/>
          <w:sz w:val="24"/>
          <w:szCs w:val="24"/>
        </w:rPr>
        <w:t>拟建场地地处明山头镇明山电排进水渠旁，地形相对平坦开阔，属河湖相沉积地貌单元，地面高程一般为</w:t>
      </w:r>
      <w:r w:rsidR="0009767D" w:rsidRPr="0009767D">
        <w:rPr>
          <w:rFonts w:eastAsia="仿宋" w:hAnsi="仿宋" w:hint="eastAsia"/>
          <w:color w:val="000000"/>
          <w:sz w:val="24"/>
          <w:szCs w:val="24"/>
        </w:rPr>
        <w:t>32.2</w:t>
      </w:r>
      <w:r w:rsidR="0009767D" w:rsidRPr="0009767D">
        <w:rPr>
          <w:rFonts w:eastAsia="仿宋" w:hAnsi="仿宋" w:hint="eastAsia"/>
          <w:color w:val="000000"/>
          <w:sz w:val="24"/>
          <w:szCs w:val="24"/>
        </w:rPr>
        <w:t>～</w:t>
      </w:r>
      <w:r w:rsidR="0009767D" w:rsidRPr="0009767D">
        <w:rPr>
          <w:rFonts w:eastAsia="仿宋" w:hAnsi="仿宋" w:hint="eastAsia"/>
          <w:color w:val="000000"/>
          <w:sz w:val="24"/>
          <w:szCs w:val="24"/>
        </w:rPr>
        <w:t>35.5m</w:t>
      </w:r>
      <w:r w:rsidR="0009767D" w:rsidRPr="0009767D">
        <w:rPr>
          <w:rFonts w:eastAsia="仿宋" w:hAnsi="仿宋" w:hint="eastAsia"/>
          <w:color w:val="000000"/>
          <w:sz w:val="24"/>
          <w:szCs w:val="24"/>
        </w:rPr>
        <w:t>，堤顶最高高程</w:t>
      </w:r>
      <w:r w:rsidR="0009767D" w:rsidRPr="0009767D">
        <w:rPr>
          <w:rFonts w:eastAsia="仿宋" w:hAnsi="仿宋" w:hint="eastAsia"/>
          <w:color w:val="000000"/>
          <w:sz w:val="24"/>
          <w:szCs w:val="24"/>
        </w:rPr>
        <w:t>36.8m</w:t>
      </w:r>
      <w:r w:rsidR="0009767D" w:rsidRPr="0009767D">
        <w:rPr>
          <w:rFonts w:eastAsia="仿宋" w:hAnsi="仿宋" w:hint="eastAsia"/>
          <w:color w:val="000000"/>
          <w:sz w:val="24"/>
          <w:szCs w:val="24"/>
        </w:rPr>
        <w:t>，地表水系发育，沟塘纵横，分布</w:t>
      </w:r>
      <w:r w:rsidR="0009767D">
        <w:rPr>
          <w:rFonts w:eastAsia="仿宋" w:hAnsi="仿宋" w:hint="eastAsia"/>
          <w:color w:val="000000"/>
          <w:sz w:val="24"/>
          <w:szCs w:val="24"/>
        </w:rPr>
        <w:t>有一些</w:t>
      </w:r>
      <w:r w:rsidR="0009767D" w:rsidRPr="0009767D">
        <w:rPr>
          <w:rFonts w:eastAsia="仿宋" w:hAnsi="仿宋" w:hint="eastAsia"/>
          <w:color w:val="000000"/>
          <w:sz w:val="24"/>
          <w:szCs w:val="24"/>
        </w:rPr>
        <w:t>居民及农田。</w:t>
      </w:r>
    </w:p>
    <w:p w:rsidR="006B738A" w:rsidRPr="00220DB8" w:rsidRDefault="006B738A" w:rsidP="006B738A">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4.1.3</w:t>
      </w:r>
      <w:r>
        <w:rPr>
          <w:rFonts w:ascii="Times New Roman" w:eastAsia="仿宋" w:hAnsi="仿宋" w:hint="eastAsia"/>
        </w:rPr>
        <w:t>水文水系</w:t>
      </w:r>
    </w:p>
    <w:p w:rsidR="003714E7" w:rsidRDefault="001473F7" w:rsidP="003714E7">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南县</w:t>
      </w:r>
      <w:r w:rsidRPr="001473F7">
        <w:rPr>
          <w:rFonts w:eastAsia="仿宋" w:hAnsi="仿宋"/>
          <w:color w:val="000000"/>
          <w:sz w:val="24"/>
          <w:szCs w:val="24"/>
        </w:rPr>
        <w:t>境内湖泊星罗密布</w:t>
      </w:r>
      <w:r>
        <w:rPr>
          <w:rFonts w:eastAsia="仿宋" w:hAnsi="仿宋" w:hint="eastAsia"/>
          <w:color w:val="000000"/>
          <w:sz w:val="24"/>
          <w:szCs w:val="24"/>
        </w:rPr>
        <w:t>，</w:t>
      </w:r>
      <w:r w:rsidRPr="001473F7">
        <w:rPr>
          <w:rFonts w:eastAsia="仿宋" w:hAnsi="仿宋"/>
          <w:color w:val="000000"/>
          <w:sz w:val="24"/>
          <w:szCs w:val="24"/>
        </w:rPr>
        <w:t>大通湖、光复湖、调蓄湖、菱角湖等</w:t>
      </w:r>
      <w:r w:rsidRPr="001473F7">
        <w:rPr>
          <w:rFonts w:eastAsia="仿宋" w:hAnsi="仿宋"/>
          <w:color w:val="000000"/>
          <w:sz w:val="24"/>
          <w:szCs w:val="24"/>
        </w:rPr>
        <w:t>60</w:t>
      </w:r>
      <w:r w:rsidRPr="001473F7">
        <w:rPr>
          <w:rFonts w:eastAsia="仿宋" w:hAnsi="仿宋"/>
          <w:color w:val="000000"/>
          <w:sz w:val="24"/>
          <w:szCs w:val="24"/>
        </w:rPr>
        <w:t>多个湖泊镶嵌其境。南茅运河、淞澧洪道全年通航，藕池河系属季节性河流汛期可通航。</w:t>
      </w:r>
      <w:r w:rsidR="003714E7" w:rsidRPr="00744527">
        <w:rPr>
          <w:rFonts w:eastAsia="仿宋" w:hAnsi="仿宋"/>
          <w:color w:val="000000"/>
          <w:sz w:val="24"/>
          <w:szCs w:val="24"/>
        </w:rPr>
        <w:t>南县河流分属长江、澧水两大水系。其中，属长江水系的藕池河，分东支、中支、西支，</w:t>
      </w:r>
      <w:r w:rsidR="003714E7" w:rsidRPr="00744527">
        <w:rPr>
          <w:rFonts w:eastAsia="仿宋" w:hAnsi="仿宋"/>
          <w:color w:val="000000"/>
          <w:sz w:val="24"/>
          <w:szCs w:val="24"/>
        </w:rPr>
        <w:lastRenderedPageBreak/>
        <w:t>呈扇形自北而南流贯全县，注入洞庭湖。藕池河全河系总长</w:t>
      </w:r>
      <w:r w:rsidR="003714E7" w:rsidRPr="00744527">
        <w:rPr>
          <w:rFonts w:eastAsia="仿宋" w:hAnsi="仿宋"/>
          <w:color w:val="000000"/>
          <w:sz w:val="24"/>
          <w:szCs w:val="24"/>
        </w:rPr>
        <w:t>320</w:t>
      </w:r>
      <w:r w:rsidR="003714E7" w:rsidRPr="00744527">
        <w:rPr>
          <w:rFonts w:eastAsia="仿宋" w:hAnsi="仿宋"/>
          <w:color w:val="000000"/>
          <w:sz w:val="24"/>
          <w:szCs w:val="24"/>
        </w:rPr>
        <w:t>公里，县内流程</w:t>
      </w:r>
      <w:r w:rsidR="003714E7" w:rsidRPr="00744527">
        <w:rPr>
          <w:rFonts w:eastAsia="仿宋" w:hAnsi="仿宋"/>
          <w:color w:val="000000"/>
          <w:sz w:val="24"/>
          <w:szCs w:val="24"/>
        </w:rPr>
        <w:t xml:space="preserve">183.3 </w:t>
      </w:r>
      <w:r w:rsidR="003714E7" w:rsidRPr="00744527">
        <w:rPr>
          <w:rFonts w:eastAsia="仿宋" w:hAnsi="仿宋"/>
          <w:color w:val="000000"/>
          <w:sz w:val="24"/>
          <w:szCs w:val="24"/>
        </w:rPr>
        <w:t>公里，为南县主要河流。其次是淞澧洪道，属长江、澧水水系，沿县西边境南流。项目所在地南县境内主要河流是藕池河东支、沱江、南茅运河。</w:t>
      </w:r>
    </w:p>
    <w:p w:rsidR="003714E7" w:rsidRPr="00744527" w:rsidRDefault="003714E7" w:rsidP="003714E7">
      <w:pPr>
        <w:adjustRightInd w:val="0"/>
        <w:snapToGrid w:val="0"/>
        <w:ind w:firstLine="480"/>
        <w:jc w:val="left"/>
        <w:rPr>
          <w:rFonts w:eastAsia="仿宋" w:hAnsi="仿宋"/>
          <w:color w:val="000000"/>
          <w:sz w:val="24"/>
          <w:szCs w:val="24"/>
        </w:rPr>
      </w:pPr>
      <w:r w:rsidRPr="00744527">
        <w:rPr>
          <w:rFonts w:eastAsia="仿宋" w:hAnsi="仿宋"/>
          <w:color w:val="000000"/>
          <w:sz w:val="24"/>
          <w:szCs w:val="24"/>
        </w:rPr>
        <w:t>藕池河东支：源于湖北省石首市长江藕池口，经南县由华容县注滋口注入东洞庭湖，全长</w:t>
      </w:r>
      <w:r w:rsidRPr="00744527">
        <w:rPr>
          <w:rFonts w:eastAsia="仿宋" w:hAnsi="仿宋"/>
          <w:color w:val="000000"/>
          <w:sz w:val="24"/>
          <w:szCs w:val="24"/>
        </w:rPr>
        <w:t>91</w:t>
      </w:r>
      <w:r w:rsidRPr="00744527">
        <w:rPr>
          <w:rFonts w:eastAsia="仿宋" w:hAnsi="仿宋"/>
          <w:color w:val="000000"/>
          <w:sz w:val="24"/>
          <w:szCs w:val="24"/>
        </w:rPr>
        <w:t>公里，流经南县</w:t>
      </w:r>
      <w:r w:rsidRPr="00744527">
        <w:rPr>
          <w:rFonts w:eastAsia="仿宋" w:hAnsi="仿宋"/>
          <w:color w:val="000000"/>
          <w:sz w:val="24"/>
          <w:szCs w:val="24"/>
        </w:rPr>
        <w:t>47</w:t>
      </w:r>
      <w:r w:rsidRPr="00744527">
        <w:rPr>
          <w:rFonts w:eastAsia="仿宋" w:hAnsi="仿宋"/>
          <w:color w:val="000000"/>
          <w:sz w:val="24"/>
          <w:szCs w:val="24"/>
        </w:rPr>
        <w:t>公里，最大迳流量</w:t>
      </w:r>
      <w:r w:rsidRPr="00744527">
        <w:rPr>
          <w:rFonts w:eastAsia="仿宋" w:hAnsi="仿宋"/>
          <w:color w:val="000000"/>
          <w:sz w:val="24"/>
          <w:szCs w:val="24"/>
        </w:rPr>
        <w:t>5010</w:t>
      </w:r>
      <w:r w:rsidRPr="00744527">
        <w:rPr>
          <w:rFonts w:eastAsia="仿宋" w:hAnsi="仿宋"/>
          <w:color w:val="000000"/>
          <w:sz w:val="24"/>
          <w:szCs w:val="24"/>
        </w:rPr>
        <w:t>亿立方米，南洲镇境内</w:t>
      </w:r>
      <w:r w:rsidRPr="00744527">
        <w:rPr>
          <w:rFonts w:eastAsia="仿宋" w:hAnsi="仿宋"/>
          <w:color w:val="000000"/>
          <w:sz w:val="24"/>
          <w:szCs w:val="24"/>
        </w:rPr>
        <w:t>5.2</w:t>
      </w:r>
      <w:r w:rsidRPr="00744527">
        <w:rPr>
          <w:rFonts w:eastAsia="仿宋" w:hAnsi="仿宋"/>
          <w:color w:val="000000"/>
          <w:sz w:val="24"/>
          <w:szCs w:val="24"/>
        </w:rPr>
        <w:t>公里。丰水期为</w:t>
      </w:r>
      <w:r w:rsidRPr="00744527">
        <w:rPr>
          <w:rFonts w:eastAsia="仿宋" w:hAnsi="仿宋"/>
          <w:color w:val="000000"/>
          <w:sz w:val="24"/>
          <w:szCs w:val="24"/>
        </w:rPr>
        <w:t>3</w:t>
      </w:r>
      <w:r w:rsidR="00744527" w:rsidRPr="00744527">
        <w:rPr>
          <w:rFonts w:eastAsia="仿宋" w:hAnsi="仿宋"/>
          <w:color w:val="000000"/>
          <w:sz w:val="24"/>
          <w:szCs w:val="24"/>
        </w:rPr>
        <w:t>~</w:t>
      </w:r>
      <w:r w:rsidRPr="00744527">
        <w:rPr>
          <w:rFonts w:eastAsia="仿宋" w:hAnsi="仿宋"/>
          <w:color w:val="000000"/>
          <w:sz w:val="24"/>
          <w:szCs w:val="24"/>
        </w:rPr>
        <w:t>11</w:t>
      </w:r>
      <w:r w:rsidRPr="00744527">
        <w:rPr>
          <w:rFonts w:eastAsia="仿宋" w:hAnsi="仿宋"/>
          <w:color w:val="000000"/>
          <w:sz w:val="24"/>
          <w:szCs w:val="24"/>
        </w:rPr>
        <w:t>月，枯水期为</w:t>
      </w:r>
      <w:r w:rsidRPr="00744527">
        <w:rPr>
          <w:rFonts w:eastAsia="仿宋" w:hAnsi="仿宋"/>
          <w:color w:val="000000"/>
          <w:sz w:val="24"/>
          <w:szCs w:val="24"/>
        </w:rPr>
        <w:t>12</w:t>
      </w:r>
      <w:r w:rsidR="00744527" w:rsidRPr="00744527">
        <w:rPr>
          <w:rFonts w:eastAsia="仿宋" w:hAnsi="仿宋"/>
          <w:color w:val="000000"/>
          <w:sz w:val="24"/>
          <w:szCs w:val="24"/>
        </w:rPr>
        <w:t>~</w:t>
      </w:r>
      <w:r w:rsidRPr="00744527">
        <w:rPr>
          <w:rFonts w:eastAsia="仿宋" w:hAnsi="仿宋"/>
          <w:color w:val="000000"/>
          <w:sz w:val="24"/>
          <w:szCs w:val="24"/>
        </w:rPr>
        <w:t>2</w:t>
      </w:r>
      <w:r w:rsidRPr="00744527">
        <w:rPr>
          <w:rFonts w:eastAsia="仿宋" w:hAnsi="仿宋"/>
          <w:color w:val="000000"/>
          <w:sz w:val="24"/>
          <w:szCs w:val="24"/>
        </w:rPr>
        <w:t>月。沱江全长</w:t>
      </w:r>
      <w:r w:rsidRPr="00744527">
        <w:rPr>
          <w:rFonts w:eastAsia="仿宋" w:hAnsi="仿宋"/>
          <w:color w:val="000000"/>
          <w:sz w:val="24"/>
          <w:szCs w:val="24"/>
        </w:rPr>
        <w:t>41</w:t>
      </w:r>
      <w:r w:rsidRPr="00744527">
        <w:rPr>
          <w:rFonts w:eastAsia="仿宋" w:hAnsi="仿宋"/>
          <w:color w:val="000000"/>
          <w:sz w:val="24"/>
          <w:szCs w:val="24"/>
        </w:rPr>
        <w:t>公里，属藕池河东支支流，该河在南县县城下游约</w:t>
      </w:r>
      <w:r w:rsidRPr="00744527">
        <w:rPr>
          <w:rFonts w:eastAsia="仿宋" w:hAnsi="仿宋"/>
          <w:color w:val="000000"/>
          <w:sz w:val="24"/>
          <w:szCs w:val="24"/>
        </w:rPr>
        <w:t xml:space="preserve"> 2.5</w:t>
      </w:r>
      <w:r w:rsidRPr="00744527">
        <w:rPr>
          <w:rFonts w:eastAsia="仿宋" w:hAnsi="仿宋"/>
          <w:color w:val="000000"/>
          <w:sz w:val="24"/>
          <w:szCs w:val="24"/>
        </w:rPr>
        <w:t>公里的鱼尾洲处与藕池河东支分流，经三仙湖至茅草街镇入赤磊洪道，最后注入东洞庭湖，河床高度在</w:t>
      </w:r>
      <w:r w:rsidRPr="00744527">
        <w:rPr>
          <w:rFonts w:eastAsia="仿宋" w:hAnsi="仿宋"/>
          <w:color w:val="000000"/>
          <w:sz w:val="24"/>
          <w:szCs w:val="24"/>
        </w:rPr>
        <w:t xml:space="preserve"> 25.7~30 </w:t>
      </w:r>
      <w:r w:rsidRPr="00744527">
        <w:rPr>
          <w:rFonts w:eastAsia="仿宋" w:hAnsi="仿宋"/>
          <w:color w:val="000000"/>
          <w:sz w:val="24"/>
          <w:szCs w:val="24"/>
        </w:rPr>
        <w:t>米左右，宽约</w:t>
      </w:r>
      <w:r w:rsidRPr="00744527">
        <w:rPr>
          <w:rFonts w:eastAsia="仿宋" w:hAnsi="仿宋"/>
          <w:color w:val="000000"/>
          <w:sz w:val="24"/>
          <w:szCs w:val="24"/>
        </w:rPr>
        <w:t xml:space="preserve"> 200</w:t>
      </w:r>
      <w:r w:rsidR="00744527" w:rsidRPr="00744527">
        <w:rPr>
          <w:rFonts w:eastAsia="仿宋" w:hAnsi="仿宋"/>
          <w:color w:val="000000"/>
          <w:sz w:val="24"/>
          <w:szCs w:val="24"/>
        </w:rPr>
        <w:t>~</w:t>
      </w:r>
      <w:r w:rsidRPr="00744527">
        <w:rPr>
          <w:rFonts w:eastAsia="仿宋" w:hAnsi="仿宋"/>
          <w:color w:val="000000"/>
          <w:sz w:val="24"/>
          <w:szCs w:val="24"/>
        </w:rPr>
        <w:t>430</w:t>
      </w:r>
      <w:r w:rsidRPr="00744527">
        <w:rPr>
          <w:rFonts w:eastAsia="仿宋" w:hAnsi="仿宋"/>
          <w:color w:val="000000"/>
          <w:sz w:val="24"/>
          <w:szCs w:val="24"/>
        </w:rPr>
        <w:t>米。</w:t>
      </w:r>
    </w:p>
    <w:p w:rsidR="003714E7" w:rsidRPr="00744527" w:rsidRDefault="003714E7" w:rsidP="003714E7">
      <w:pPr>
        <w:adjustRightInd w:val="0"/>
        <w:snapToGrid w:val="0"/>
        <w:ind w:firstLine="480"/>
        <w:jc w:val="left"/>
        <w:rPr>
          <w:rFonts w:eastAsia="仿宋" w:hAnsi="仿宋"/>
          <w:color w:val="000000"/>
          <w:sz w:val="24"/>
          <w:szCs w:val="24"/>
        </w:rPr>
      </w:pPr>
      <w:r w:rsidRPr="00744527">
        <w:rPr>
          <w:rFonts w:eastAsia="仿宋" w:hAnsi="仿宋"/>
          <w:color w:val="000000"/>
          <w:sz w:val="24"/>
          <w:szCs w:val="24"/>
        </w:rPr>
        <w:t>藕池河中支：从黄金嘴往西有一支流南下，称藕池中支，在湖南境内称荷花嘴河，从黄金嘴团山寺至陈家岭（南县南鼎垸头上）</w:t>
      </w:r>
      <w:r w:rsidRPr="00744527">
        <w:rPr>
          <w:rFonts w:eastAsia="仿宋" w:hAnsi="仿宋"/>
          <w:color w:val="000000"/>
          <w:sz w:val="24"/>
          <w:szCs w:val="24"/>
        </w:rPr>
        <w:t xml:space="preserve"> </w:t>
      </w:r>
      <w:r w:rsidRPr="00744527">
        <w:rPr>
          <w:rFonts w:eastAsia="仿宋" w:hAnsi="仿宋"/>
          <w:color w:val="000000"/>
          <w:sz w:val="24"/>
          <w:szCs w:val="24"/>
        </w:rPr>
        <w:t>分为东西两支，西支称陈家岭小河，东支称施家湾小河，过南鼎垸之后，在华美垸尾上两支流相汇南下，经荷花嘴、</w:t>
      </w:r>
      <w:r w:rsidRPr="00744527">
        <w:rPr>
          <w:rFonts w:eastAsia="仿宋" w:hAnsi="仿宋"/>
          <w:color w:val="000000"/>
          <w:sz w:val="24"/>
          <w:szCs w:val="24"/>
        </w:rPr>
        <w:t xml:space="preserve"> </w:t>
      </w:r>
      <w:r w:rsidRPr="00744527">
        <w:rPr>
          <w:rFonts w:eastAsia="仿宋" w:hAnsi="仿宋"/>
          <w:color w:val="000000"/>
          <w:sz w:val="24"/>
          <w:szCs w:val="24"/>
        </w:rPr>
        <w:t>下游港至下柴市与藕池西支相汇后，由三岔河至茅草街与法水、虎渡合流入湖。</w:t>
      </w:r>
    </w:p>
    <w:p w:rsidR="003714E7" w:rsidRDefault="003714E7" w:rsidP="003714E7">
      <w:pPr>
        <w:adjustRightInd w:val="0"/>
        <w:snapToGrid w:val="0"/>
        <w:ind w:firstLine="480"/>
        <w:jc w:val="left"/>
        <w:rPr>
          <w:rFonts w:eastAsia="仿宋" w:hAnsi="仿宋"/>
          <w:color w:val="000000"/>
          <w:sz w:val="24"/>
          <w:szCs w:val="24"/>
        </w:rPr>
      </w:pPr>
      <w:r w:rsidRPr="00744527">
        <w:rPr>
          <w:rFonts w:eastAsia="仿宋" w:hAnsi="仿宋"/>
          <w:color w:val="000000"/>
          <w:sz w:val="24"/>
          <w:szCs w:val="24"/>
        </w:rPr>
        <w:t>南茅运河</w:t>
      </w:r>
      <w:r w:rsidR="00744527">
        <w:rPr>
          <w:rFonts w:eastAsia="仿宋" w:hAnsi="仿宋" w:hint="eastAsia"/>
          <w:color w:val="000000"/>
          <w:sz w:val="24"/>
          <w:szCs w:val="24"/>
        </w:rPr>
        <w:t>：</w:t>
      </w:r>
      <w:r w:rsidRPr="00744527">
        <w:rPr>
          <w:rFonts w:eastAsia="仿宋" w:hAnsi="仿宋"/>
          <w:color w:val="000000"/>
          <w:sz w:val="24"/>
          <w:szCs w:val="24"/>
        </w:rPr>
        <w:t>是人工挖掘的一条运河。运河北起南县县城所在地南洲镇西郊的花甲湖，经浪拔湖、九都山、荷花嘴、游港、中鱼口、下柴市、三仙湖、茅草街等乡、</w:t>
      </w:r>
      <w:r w:rsidRPr="00744527">
        <w:rPr>
          <w:rFonts w:eastAsia="仿宋" w:hAnsi="仿宋"/>
          <w:color w:val="000000"/>
          <w:sz w:val="24"/>
          <w:szCs w:val="24"/>
        </w:rPr>
        <w:t xml:space="preserve"> </w:t>
      </w:r>
      <w:r w:rsidRPr="00744527">
        <w:rPr>
          <w:rFonts w:eastAsia="仿宋" w:hAnsi="仿宋"/>
          <w:color w:val="000000"/>
          <w:sz w:val="24"/>
          <w:szCs w:val="24"/>
        </w:rPr>
        <w:t>镇，出茅草船闸与赤磊洪道汇合，全长</w:t>
      </w:r>
      <w:r w:rsidRPr="00744527">
        <w:rPr>
          <w:rFonts w:eastAsia="仿宋" w:hAnsi="仿宋"/>
          <w:color w:val="000000"/>
          <w:sz w:val="24"/>
          <w:szCs w:val="24"/>
        </w:rPr>
        <w:t>41.3km</w:t>
      </w:r>
      <w:r w:rsidRPr="00744527">
        <w:rPr>
          <w:rFonts w:eastAsia="仿宋" w:hAnsi="仿宋"/>
          <w:color w:val="000000"/>
          <w:sz w:val="24"/>
          <w:szCs w:val="24"/>
        </w:rPr>
        <w:t>。两堤面内侧宽</w:t>
      </w:r>
      <w:r w:rsidRPr="00744527">
        <w:rPr>
          <w:rFonts w:eastAsia="仿宋" w:hAnsi="仿宋"/>
          <w:color w:val="000000"/>
          <w:sz w:val="24"/>
          <w:szCs w:val="24"/>
        </w:rPr>
        <w:t>78m</w:t>
      </w:r>
      <w:r w:rsidRPr="00744527">
        <w:rPr>
          <w:rFonts w:eastAsia="仿宋" w:hAnsi="仿宋"/>
          <w:color w:val="000000"/>
          <w:sz w:val="24"/>
          <w:szCs w:val="24"/>
        </w:rPr>
        <w:t>，海拔</w:t>
      </w:r>
      <w:r w:rsidRPr="00744527">
        <w:rPr>
          <w:rFonts w:eastAsia="仿宋" w:hAnsi="仿宋"/>
          <w:color w:val="000000"/>
          <w:sz w:val="24"/>
          <w:szCs w:val="24"/>
        </w:rPr>
        <w:t xml:space="preserve"> 30.7m</w:t>
      </w:r>
      <w:r w:rsidRPr="00744527">
        <w:rPr>
          <w:rFonts w:eastAsia="仿宋" w:hAnsi="仿宋"/>
          <w:color w:val="000000"/>
          <w:sz w:val="24"/>
          <w:szCs w:val="24"/>
        </w:rPr>
        <w:t>，</w:t>
      </w:r>
      <w:r w:rsidRPr="00744527">
        <w:rPr>
          <w:rFonts w:eastAsia="仿宋" w:hAnsi="仿宋"/>
          <w:color w:val="000000"/>
          <w:sz w:val="24"/>
          <w:szCs w:val="24"/>
        </w:rPr>
        <w:t xml:space="preserve"> </w:t>
      </w:r>
      <w:r w:rsidRPr="00744527">
        <w:rPr>
          <w:rFonts w:eastAsia="仿宋" w:hAnsi="仿宋"/>
          <w:color w:val="000000"/>
          <w:sz w:val="24"/>
          <w:szCs w:val="24"/>
        </w:rPr>
        <w:t>河底宽</w:t>
      </w:r>
      <w:r w:rsidRPr="00744527">
        <w:rPr>
          <w:rFonts w:eastAsia="仿宋" w:hAnsi="仿宋"/>
          <w:color w:val="000000"/>
          <w:sz w:val="24"/>
          <w:szCs w:val="24"/>
        </w:rPr>
        <w:t>30m</w:t>
      </w:r>
      <w:r w:rsidRPr="00744527">
        <w:rPr>
          <w:rFonts w:eastAsia="仿宋" w:hAnsi="仿宋"/>
          <w:color w:val="000000"/>
          <w:sz w:val="24"/>
          <w:szCs w:val="24"/>
        </w:rPr>
        <w:t>，海拔</w:t>
      </w:r>
      <w:r w:rsidRPr="00744527">
        <w:rPr>
          <w:rFonts w:eastAsia="仿宋" w:hAnsi="仿宋"/>
          <w:color w:val="000000"/>
          <w:sz w:val="24"/>
          <w:szCs w:val="24"/>
        </w:rPr>
        <w:t>23.7m</w:t>
      </w:r>
      <w:r w:rsidRPr="00744527">
        <w:rPr>
          <w:rFonts w:eastAsia="仿宋" w:hAnsi="仿宋"/>
          <w:color w:val="000000"/>
          <w:sz w:val="24"/>
          <w:szCs w:val="24"/>
        </w:rPr>
        <w:t>。两堤内外坡度为</w:t>
      </w:r>
      <w:r w:rsidRPr="00744527">
        <w:rPr>
          <w:rFonts w:eastAsia="仿宋" w:hAnsi="仿宋"/>
          <w:color w:val="000000"/>
          <w:sz w:val="24"/>
          <w:szCs w:val="24"/>
        </w:rPr>
        <w:t>1</w:t>
      </w:r>
      <w:r w:rsidRPr="00744527">
        <w:rPr>
          <w:rFonts w:eastAsia="仿宋" w:hAnsi="仿宋"/>
          <w:color w:val="000000"/>
          <w:sz w:val="24"/>
          <w:szCs w:val="24"/>
        </w:rPr>
        <w:t>：</w:t>
      </w:r>
      <w:r w:rsidRPr="00744527">
        <w:rPr>
          <w:rFonts w:eastAsia="仿宋" w:hAnsi="仿宋"/>
          <w:color w:val="000000"/>
          <w:sz w:val="24"/>
          <w:szCs w:val="24"/>
        </w:rPr>
        <w:t>3</w:t>
      </w:r>
      <w:r w:rsidRPr="00744527">
        <w:rPr>
          <w:rFonts w:eastAsia="仿宋" w:hAnsi="仿宋"/>
          <w:color w:val="000000"/>
          <w:sz w:val="24"/>
          <w:szCs w:val="24"/>
        </w:rPr>
        <w:t>。东堤面宽</w:t>
      </w:r>
      <w:r w:rsidRPr="00744527">
        <w:rPr>
          <w:rFonts w:eastAsia="仿宋" w:hAnsi="仿宋"/>
          <w:color w:val="000000"/>
          <w:sz w:val="24"/>
          <w:szCs w:val="24"/>
        </w:rPr>
        <w:t>10m</w:t>
      </w:r>
      <w:r w:rsidRPr="00744527">
        <w:rPr>
          <w:rFonts w:eastAsia="仿宋" w:hAnsi="仿宋"/>
          <w:color w:val="000000"/>
          <w:sz w:val="24"/>
          <w:szCs w:val="24"/>
        </w:rPr>
        <w:t>，是县城至茅草街公路路基；西堤面宽</w:t>
      </w:r>
      <w:r w:rsidRPr="00744527">
        <w:rPr>
          <w:rFonts w:eastAsia="仿宋" w:hAnsi="仿宋"/>
          <w:color w:val="000000"/>
          <w:sz w:val="24"/>
          <w:szCs w:val="24"/>
        </w:rPr>
        <w:t xml:space="preserve"> 6m</w:t>
      </w:r>
      <w:r w:rsidRPr="00744527">
        <w:rPr>
          <w:rFonts w:eastAsia="仿宋" w:hAnsi="仿宋"/>
          <w:color w:val="000000"/>
          <w:sz w:val="24"/>
          <w:szCs w:val="24"/>
        </w:rPr>
        <w:t>，西堤是规划的茅草街至南县的复线。该河以排洪和航运为主，雨季时沿河两岸各垸积水沿大小沟渠汇入运河，通过茅草街船闸、电排站等排入外河；旱季时，赤磊洪道之水通过茅草街船闸流入运河，为垸内各排灌站提供水源。运河水位长期保持在海拔</w:t>
      </w:r>
      <w:r w:rsidRPr="00744527">
        <w:rPr>
          <w:rFonts w:eastAsia="仿宋" w:hAnsi="仿宋"/>
          <w:color w:val="000000"/>
          <w:sz w:val="24"/>
          <w:szCs w:val="24"/>
        </w:rPr>
        <w:t>27m</w:t>
      </w:r>
      <w:r w:rsidRPr="00744527">
        <w:rPr>
          <w:rFonts w:eastAsia="仿宋" w:hAnsi="仿宋"/>
          <w:color w:val="000000"/>
          <w:sz w:val="24"/>
          <w:szCs w:val="24"/>
        </w:rPr>
        <w:t>左右，大水时可航行</w:t>
      </w:r>
      <w:r w:rsidRPr="00744527">
        <w:rPr>
          <w:rFonts w:eastAsia="仿宋" w:hAnsi="仿宋"/>
          <w:color w:val="000000"/>
          <w:sz w:val="24"/>
          <w:szCs w:val="24"/>
        </w:rPr>
        <w:t>60</w:t>
      </w:r>
      <w:r w:rsidRPr="00744527">
        <w:rPr>
          <w:rFonts w:eastAsia="仿宋" w:hAnsi="仿宋"/>
          <w:color w:val="000000"/>
          <w:sz w:val="24"/>
          <w:szCs w:val="24"/>
        </w:rPr>
        <w:t>吨以下船只。</w:t>
      </w:r>
    </w:p>
    <w:p w:rsidR="001F34BD" w:rsidRPr="001F34BD" w:rsidRDefault="001F34BD" w:rsidP="001F34BD">
      <w:pPr>
        <w:adjustRightInd w:val="0"/>
        <w:snapToGrid w:val="0"/>
        <w:ind w:firstLine="480"/>
        <w:jc w:val="left"/>
        <w:rPr>
          <w:rFonts w:eastAsia="仿宋" w:hAnsi="仿宋"/>
          <w:color w:val="000000"/>
          <w:sz w:val="24"/>
          <w:szCs w:val="24"/>
        </w:rPr>
      </w:pPr>
      <w:r w:rsidRPr="001F34BD">
        <w:rPr>
          <w:rFonts w:eastAsia="仿宋" w:hAnsi="仿宋" w:hint="eastAsia"/>
          <w:color w:val="000000"/>
          <w:sz w:val="24"/>
          <w:szCs w:val="24"/>
        </w:rPr>
        <w:t>大通湖垸位于洞庭湖区中部，垸内有洞庭湖区最大的内湖大通湖，因而得名。该垸东北部与蓄洪垸大通湖四小垸相邻，被湖子口哑河分隔；东南部临东洞庭湖；北濒藕池河东支注滋口河，对岸为华容县护城大垸；西濒沱江，对岸为南县育乐垸；南临草尾河，对岸为沅江市共双茶垸。大通湖垸内水系由大通湖、瓦岗湖和塞阳运河、五七河、老三河、金盆河、大新河、老苏河等纵横交错的通湖河道组成。渍水通过明山电排排入藕池河东支、大东口电排和五门闸排入东洞庭湖。</w:t>
      </w:r>
    </w:p>
    <w:p w:rsidR="001F34BD" w:rsidRPr="001F34BD" w:rsidRDefault="001F34BD" w:rsidP="001F34BD">
      <w:pPr>
        <w:adjustRightInd w:val="0"/>
        <w:snapToGrid w:val="0"/>
        <w:ind w:firstLine="480"/>
        <w:jc w:val="left"/>
        <w:rPr>
          <w:rFonts w:eastAsia="仿宋" w:hAnsi="仿宋"/>
          <w:color w:val="000000"/>
          <w:sz w:val="24"/>
          <w:szCs w:val="24"/>
        </w:rPr>
      </w:pPr>
      <w:r w:rsidRPr="001F34BD">
        <w:rPr>
          <w:rFonts w:eastAsia="仿宋" w:hAnsi="仿宋" w:hint="eastAsia"/>
          <w:color w:val="000000"/>
          <w:sz w:val="24"/>
          <w:szCs w:val="24"/>
        </w:rPr>
        <w:t>大通湖内湖原为洞庭湖的湖域部分，解放后经过堵支并流并垸形成大通湖垸后，大通湖成为大通湖垸内最大的内湖。大通湖湖泊面积</w:t>
      </w:r>
      <w:r w:rsidRPr="001F34BD">
        <w:rPr>
          <w:rFonts w:eastAsia="仿宋" w:hAnsi="仿宋" w:hint="eastAsia"/>
          <w:color w:val="000000"/>
          <w:sz w:val="24"/>
          <w:szCs w:val="24"/>
        </w:rPr>
        <w:t>79.4km</w:t>
      </w:r>
      <w:r w:rsidRPr="001F34BD">
        <w:rPr>
          <w:rFonts w:eastAsia="仿宋" w:hAnsi="仿宋" w:hint="eastAsia"/>
          <w:color w:val="000000"/>
          <w:sz w:val="24"/>
          <w:szCs w:val="24"/>
          <w:vertAlign w:val="superscript"/>
        </w:rPr>
        <w:t>2</w:t>
      </w:r>
      <w:r w:rsidRPr="001F34BD">
        <w:rPr>
          <w:rFonts w:eastAsia="仿宋" w:hAnsi="仿宋" w:hint="eastAsia"/>
          <w:color w:val="000000"/>
          <w:sz w:val="24"/>
          <w:szCs w:val="24"/>
        </w:rPr>
        <w:t>，湖面东西长</w:t>
      </w:r>
      <w:r w:rsidRPr="001F34BD">
        <w:rPr>
          <w:rFonts w:eastAsia="仿宋" w:hAnsi="仿宋" w:hint="eastAsia"/>
          <w:color w:val="000000"/>
          <w:sz w:val="24"/>
          <w:szCs w:val="24"/>
        </w:rPr>
        <w:t>15.75km</w:t>
      </w:r>
      <w:r w:rsidRPr="001F34BD">
        <w:rPr>
          <w:rFonts w:eastAsia="仿宋" w:hAnsi="仿宋" w:hint="eastAsia"/>
          <w:color w:val="000000"/>
          <w:sz w:val="24"/>
          <w:szCs w:val="24"/>
        </w:rPr>
        <w:t>，南北宽</w:t>
      </w:r>
      <w:r w:rsidRPr="001F34BD">
        <w:rPr>
          <w:rFonts w:eastAsia="仿宋" w:hAnsi="仿宋" w:hint="eastAsia"/>
          <w:color w:val="000000"/>
          <w:sz w:val="24"/>
          <w:szCs w:val="24"/>
        </w:rPr>
        <w:t>13.7km</w:t>
      </w:r>
      <w:r w:rsidRPr="001F34BD">
        <w:rPr>
          <w:rFonts w:eastAsia="仿宋" w:hAnsi="仿宋" w:hint="eastAsia"/>
          <w:color w:val="000000"/>
          <w:sz w:val="24"/>
          <w:szCs w:val="24"/>
        </w:rPr>
        <w:t>，呈三角形。大通湖平均水深</w:t>
      </w:r>
      <w:r w:rsidRPr="001F34BD">
        <w:rPr>
          <w:rFonts w:eastAsia="仿宋" w:hAnsi="仿宋" w:hint="eastAsia"/>
          <w:color w:val="000000"/>
          <w:sz w:val="24"/>
          <w:szCs w:val="24"/>
        </w:rPr>
        <w:t>2.5m</w:t>
      </w:r>
      <w:r w:rsidRPr="001F34BD">
        <w:rPr>
          <w:rFonts w:eastAsia="仿宋" w:hAnsi="仿宋" w:hint="eastAsia"/>
          <w:color w:val="000000"/>
          <w:sz w:val="24"/>
          <w:szCs w:val="24"/>
        </w:rPr>
        <w:t>，常年蓄水</w:t>
      </w:r>
      <w:r w:rsidRPr="001F34BD">
        <w:rPr>
          <w:rFonts w:eastAsia="仿宋" w:hAnsi="仿宋" w:hint="eastAsia"/>
          <w:color w:val="000000"/>
          <w:sz w:val="24"/>
          <w:szCs w:val="24"/>
        </w:rPr>
        <w:t>2.32</w:t>
      </w:r>
      <w:r w:rsidRPr="001F34BD">
        <w:rPr>
          <w:rFonts w:eastAsia="仿宋" w:hAnsi="仿宋" w:hint="eastAsia"/>
          <w:color w:val="000000"/>
          <w:sz w:val="24"/>
          <w:szCs w:val="24"/>
        </w:rPr>
        <w:t>亿</w:t>
      </w:r>
      <w:r w:rsidRPr="001F34BD">
        <w:rPr>
          <w:rFonts w:eastAsia="仿宋" w:hAnsi="仿宋" w:hint="eastAsia"/>
          <w:color w:val="000000"/>
          <w:sz w:val="24"/>
          <w:szCs w:val="24"/>
        </w:rPr>
        <w:t>m</w:t>
      </w:r>
      <w:r w:rsidRPr="001F34BD">
        <w:rPr>
          <w:rFonts w:eastAsia="仿宋" w:hAnsi="仿宋" w:hint="eastAsia"/>
          <w:color w:val="000000"/>
          <w:sz w:val="24"/>
          <w:szCs w:val="24"/>
          <w:vertAlign w:val="superscript"/>
        </w:rPr>
        <w:t>3</w:t>
      </w:r>
      <w:r w:rsidRPr="001F34BD">
        <w:rPr>
          <w:rFonts w:eastAsia="仿宋" w:hAnsi="仿宋" w:hint="eastAsia"/>
          <w:color w:val="000000"/>
          <w:sz w:val="24"/>
          <w:szCs w:val="24"/>
        </w:rPr>
        <w:t>。</w:t>
      </w:r>
    </w:p>
    <w:p w:rsidR="00744527" w:rsidRPr="00744527" w:rsidRDefault="00744527" w:rsidP="00744527">
      <w:pPr>
        <w:adjustRightInd w:val="0"/>
        <w:snapToGrid w:val="0"/>
        <w:ind w:firstLine="480"/>
        <w:jc w:val="left"/>
        <w:rPr>
          <w:rFonts w:eastAsia="仿宋" w:hAnsi="仿宋"/>
          <w:color w:val="000000"/>
          <w:sz w:val="24"/>
          <w:szCs w:val="24"/>
        </w:rPr>
      </w:pPr>
      <w:r w:rsidRPr="00744527">
        <w:rPr>
          <w:rFonts w:eastAsia="仿宋" w:hAnsi="仿宋"/>
          <w:color w:val="000000"/>
          <w:sz w:val="24"/>
          <w:szCs w:val="24"/>
        </w:rPr>
        <w:lastRenderedPageBreak/>
        <w:t>南县地下水储量丰富，地下水静储量约</w:t>
      </w:r>
      <w:r w:rsidRPr="00744527">
        <w:rPr>
          <w:rFonts w:eastAsia="仿宋" w:hAnsi="仿宋"/>
          <w:color w:val="000000"/>
          <w:sz w:val="24"/>
          <w:szCs w:val="24"/>
        </w:rPr>
        <w:t>1.4</w:t>
      </w:r>
      <w:r w:rsidRPr="00744527">
        <w:rPr>
          <w:rFonts w:eastAsia="仿宋" w:hAnsi="仿宋"/>
          <w:color w:val="000000"/>
          <w:sz w:val="24"/>
          <w:szCs w:val="24"/>
        </w:rPr>
        <w:t>亿立方米，可利用开采量</w:t>
      </w:r>
      <w:r w:rsidRPr="00744527">
        <w:rPr>
          <w:rFonts w:eastAsia="仿宋" w:hAnsi="仿宋"/>
          <w:color w:val="000000"/>
          <w:sz w:val="24"/>
          <w:szCs w:val="24"/>
        </w:rPr>
        <w:t>2.3</w:t>
      </w:r>
      <w:r w:rsidRPr="00744527">
        <w:rPr>
          <w:rFonts w:eastAsia="仿宋" w:hAnsi="仿宋"/>
          <w:color w:val="000000"/>
          <w:sz w:val="24"/>
          <w:szCs w:val="24"/>
        </w:rPr>
        <w:t>亿立方米，平均埋深不足</w:t>
      </w:r>
      <w:r w:rsidRPr="00744527">
        <w:rPr>
          <w:rFonts w:eastAsia="仿宋" w:hAnsi="仿宋"/>
          <w:color w:val="000000"/>
          <w:sz w:val="24"/>
          <w:szCs w:val="24"/>
        </w:rPr>
        <w:t>0.6</w:t>
      </w:r>
      <w:r w:rsidRPr="00744527">
        <w:rPr>
          <w:rFonts w:eastAsia="仿宋" w:hAnsi="仿宋"/>
          <w:color w:val="000000"/>
          <w:sz w:val="24"/>
          <w:szCs w:val="24"/>
        </w:rPr>
        <w:t>米，主要是靠大气降水及河流、湖泊等地表水渗透补给。项目区地下水有两种水体分布，一是颁于粉质粘土之上的地表滞水，</w:t>
      </w:r>
      <w:r w:rsidRPr="00744527">
        <w:rPr>
          <w:rFonts w:eastAsia="仿宋" w:hAnsi="仿宋"/>
          <w:color w:val="000000"/>
          <w:sz w:val="24"/>
          <w:szCs w:val="24"/>
        </w:rPr>
        <w:t xml:space="preserve"> </w:t>
      </w:r>
      <w:r w:rsidRPr="00744527">
        <w:rPr>
          <w:rFonts w:eastAsia="仿宋" w:hAnsi="仿宋"/>
          <w:color w:val="000000"/>
          <w:sz w:val="24"/>
          <w:szCs w:val="24"/>
        </w:rPr>
        <w:t>由天然降水供给；</w:t>
      </w:r>
      <w:r w:rsidRPr="00744527">
        <w:rPr>
          <w:rFonts w:eastAsia="仿宋" w:hAnsi="仿宋"/>
          <w:color w:val="000000"/>
          <w:sz w:val="24"/>
          <w:szCs w:val="24"/>
        </w:rPr>
        <w:t xml:space="preserve"> </w:t>
      </w:r>
      <w:r w:rsidRPr="00744527">
        <w:rPr>
          <w:rFonts w:eastAsia="仿宋" w:hAnsi="仿宋"/>
          <w:color w:val="000000"/>
          <w:sz w:val="24"/>
          <w:szCs w:val="24"/>
        </w:rPr>
        <w:t>二是含于粉质粘土之上和粉土之下的，充填于圆砾卵石层的孔隙潜水，水质较好。</w:t>
      </w:r>
    </w:p>
    <w:p w:rsidR="00222F22" w:rsidRDefault="001F34BD" w:rsidP="001F34BD">
      <w:pPr>
        <w:adjustRightInd w:val="0"/>
        <w:snapToGrid w:val="0"/>
        <w:ind w:firstLine="480"/>
        <w:jc w:val="left"/>
        <w:rPr>
          <w:rFonts w:eastAsia="仿宋" w:hAnsi="仿宋"/>
          <w:color w:val="000000"/>
          <w:sz w:val="24"/>
          <w:szCs w:val="24"/>
        </w:rPr>
      </w:pPr>
      <w:r w:rsidRPr="006B738A">
        <w:rPr>
          <w:rFonts w:eastAsia="仿宋" w:hAnsi="仿宋" w:hint="eastAsia"/>
          <w:color w:val="000000"/>
          <w:sz w:val="24"/>
          <w:szCs w:val="24"/>
        </w:rPr>
        <w:t>工程区水文地质条件比较简单，地下水类型主要为孔隙潜水及承压水。孔隙潜水</w:t>
      </w:r>
      <w:r w:rsidRPr="006B738A">
        <w:rPr>
          <w:rFonts w:eastAsia="仿宋" w:hAnsi="仿宋"/>
          <w:color w:val="000000"/>
          <w:sz w:val="24"/>
          <w:szCs w:val="24"/>
        </w:rPr>
        <w:t>赋存于</w:t>
      </w:r>
      <w:r w:rsidRPr="006B738A">
        <w:rPr>
          <w:rFonts w:eastAsia="仿宋" w:hAnsi="仿宋" w:hint="eastAsia"/>
          <w:color w:val="000000"/>
          <w:sz w:val="24"/>
          <w:szCs w:val="24"/>
        </w:rPr>
        <w:t>上部</w:t>
      </w:r>
      <w:r w:rsidRPr="006B738A">
        <w:rPr>
          <w:rFonts w:eastAsia="仿宋" w:hAnsi="仿宋"/>
          <w:color w:val="000000"/>
          <w:sz w:val="24"/>
          <w:szCs w:val="24"/>
        </w:rPr>
        <w:t>第四系松散</w:t>
      </w:r>
      <w:r w:rsidRPr="006B738A">
        <w:rPr>
          <w:rFonts w:eastAsia="仿宋" w:hAnsi="仿宋" w:hint="eastAsia"/>
          <w:color w:val="000000"/>
          <w:sz w:val="24"/>
          <w:szCs w:val="24"/>
        </w:rPr>
        <w:t>堆积的粉细砂</w:t>
      </w:r>
      <w:r w:rsidRPr="006B738A">
        <w:rPr>
          <w:rFonts w:eastAsia="仿宋" w:hAnsi="仿宋"/>
          <w:color w:val="000000"/>
          <w:sz w:val="24"/>
          <w:szCs w:val="24"/>
        </w:rPr>
        <w:t>中，</w:t>
      </w:r>
      <w:r w:rsidRPr="006B738A">
        <w:rPr>
          <w:rFonts w:eastAsia="仿宋" w:hAnsi="仿宋" w:hint="eastAsia"/>
          <w:color w:val="000000"/>
          <w:sz w:val="24"/>
          <w:szCs w:val="24"/>
        </w:rPr>
        <w:t>主要</w:t>
      </w:r>
      <w:r w:rsidRPr="006B738A">
        <w:rPr>
          <w:rFonts w:eastAsia="仿宋" w:hAnsi="仿宋"/>
          <w:color w:val="000000"/>
          <w:sz w:val="24"/>
          <w:szCs w:val="24"/>
        </w:rPr>
        <w:t>受</w:t>
      </w:r>
      <w:r w:rsidRPr="006B738A">
        <w:rPr>
          <w:rFonts w:eastAsia="仿宋" w:hAnsi="仿宋" w:hint="eastAsia"/>
          <w:color w:val="000000"/>
          <w:sz w:val="24"/>
          <w:szCs w:val="24"/>
        </w:rPr>
        <w:t>河水及地表降水</w:t>
      </w:r>
      <w:r w:rsidRPr="006B738A">
        <w:rPr>
          <w:rFonts w:eastAsia="仿宋" w:hAnsi="仿宋"/>
          <w:color w:val="000000"/>
          <w:sz w:val="24"/>
          <w:szCs w:val="24"/>
        </w:rPr>
        <w:t>补给，</w:t>
      </w:r>
      <w:r w:rsidRPr="006B738A">
        <w:rPr>
          <w:rFonts w:eastAsia="仿宋" w:hAnsi="仿宋" w:hint="eastAsia"/>
          <w:color w:val="000000"/>
          <w:sz w:val="24"/>
          <w:szCs w:val="24"/>
        </w:rPr>
        <w:t>地下水位略低于河水位，</w:t>
      </w:r>
      <w:r w:rsidRPr="006B738A">
        <w:rPr>
          <w:rFonts w:eastAsia="仿宋" w:hAnsi="仿宋"/>
          <w:color w:val="000000"/>
          <w:sz w:val="24"/>
          <w:szCs w:val="24"/>
        </w:rPr>
        <w:t>动态随季节性变化较大。承压水主要赋存于下部</w:t>
      </w:r>
      <w:r w:rsidRPr="006B738A">
        <w:rPr>
          <w:rFonts w:eastAsia="仿宋" w:hAnsi="仿宋" w:hint="eastAsia"/>
          <w:color w:val="000000"/>
          <w:sz w:val="24"/>
          <w:szCs w:val="24"/>
        </w:rPr>
        <w:t>基岩裂隙水中，水量较贫瘠，略具承压性，与河水联系较弱</w:t>
      </w:r>
      <w:r w:rsidRPr="006B738A">
        <w:rPr>
          <w:rFonts w:eastAsia="仿宋" w:hAnsi="仿宋"/>
          <w:color w:val="000000"/>
          <w:sz w:val="24"/>
          <w:szCs w:val="24"/>
        </w:rPr>
        <w:t>。据</w:t>
      </w:r>
      <w:r w:rsidRPr="006B738A">
        <w:rPr>
          <w:rFonts w:eastAsia="仿宋" w:hAnsi="仿宋" w:hint="eastAsia"/>
          <w:color w:val="000000"/>
          <w:sz w:val="24"/>
          <w:szCs w:val="24"/>
        </w:rPr>
        <w:t>区域水文地质资料及区内同类工程运行现状，</w:t>
      </w:r>
      <w:r w:rsidRPr="006B738A">
        <w:rPr>
          <w:rFonts w:eastAsia="仿宋" w:hAnsi="仿宋"/>
          <w:color w:val="000000"/>
          <w:sz w:val="24"/>
          <w:szCs w:val="24"/>
        </w:rPr>
        <w:t>工程区河水</w:t>
      </w:r>
      <w:r w:rsidRPr="006B738A">
        <w:rPr>
          <w:rFonts w:eastAsia="仿宋" w:hAnsi="仿宋" w:hint="eastAsia"/>
          <w:color w:val="000000"/>
          <w:sz w:val="24"/>
          <w:szCs w:val="24"/>
        </w:rPr>
        <w:t>、地下水</w:t>
      </w:r>
      <w:r w:rsidRPr="006B738A">
        <w:rPr>
          <w:rFonts w:eastAsia="仿宋" w:hAnsi="仿宋"/>
          <w:color w:val="000000"/>
          <w:sz w:val="24"/>
          <w:szCs w:val="24"/>
        </w:rPr>
        <w:t>对混凝土</w:t>
      </w:r>
      <w:r w:rsidRPr="006B738A">
        <w:rPr>
          <w:rFonts w:eastAsia="仿宋" w:hAnsi="仿宋" w:hint="eastAsia"/>
          <w:color w:val="000000"/>
          <w:sz w:val="24"/>
          <w:szCs w:val="24"/>
        </w:rPr>
        <w:t>具弱</w:t>
      </w:r>
      <w:r w:rsidRPr="006B738A">
        <w:rPr>
          <w:rFonts w:eastAsia="仿宋" w:hAnsi="仿宋"/>
          <w:color w:val="000000"/>
          <w:sz w:val="24"/>
          <w:szCs w:val="24"/>
        </w:rPr>
        <w:t>腐蚀性。</w:t>
      </w:r>
      <w:r w:rsidR="00222F22" w:rsidRPr="001F34BD">
        <w:rPr>
          <w:rFonts w:eastAsia="仿宋" w:hAnsi="仿宋" w:hint="eastAsia"/>
          <w:color w:val="000000"/>
          <w:sz w:val="24"/>
          <w:szCs w:val="24"/>
        </w:rPr>
        <w:t>据现场踏勘，周边居民生活饮用水</w:t>
      </w:r>
      <w:r>
        <w:rPr>
          <w:rFonts w:eastAsia="仿宋" w:hAnsi="仿宋" w:hint="eastAsia"/>
          <w:color w:val="000000"/>
          <w:sz w:val="24"/>
          <w:szCs w:val="24"/>
        </w:rPr>
        <w:t>部分</w:t>
      </w:r>
      <w:r w:rsidR="00222F22" w:rsidRPr="001F34BD">
        <w:rPr>
          <w:rFonts w:eastAsia="仿宋" w:hAnsi="仿宋" w:hint="eastAsia"/>
          <w:color w:val="000000"/>
          <w:sz w:val="24"/>
          <w:szCs w:val="24"/>
        </w:rPr>
        <w:t>为打井取水</w:t>
      </w:r>
      <w:r>
        <w:rPr>
          <w:rFonts w:eastAsia="仿宋" w:hAnsi="仿宋" w:hint="eastAsia"/>
          <w:color w:val="000000"/>
          <w:sz w:val="24"/>
          <w:szCs w:val="24"/>
        </w:rPr>
        <w:t>、部分为市政自来水</w:t>
      </w:r>
      <w:r w:rsidR="00222F22" w:rsidRPr="001F34BD">
        <w:rPr>
          <w:rFonts w:eastAsia="仿宋" w:hAnsi="仿宋" w:hint="eastAsia"/>
          <w:color w:val="000000"/>
          <w:sz w:val="24"/>
          <w:szCs w:val="24"/>
        </w:rPr>
        <w:t>。</w:t>
      </w:r>
    </w:p>
    <w:p w:rsidR="00967FE1" w:rsidRPr="00220DB8" w:rsidRDefault="006B738A" w:rsidP="006B738A">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4.1.</w:t>
      </w:r>
      <w:r w:rsidR="00910340">
        <w:rPr>
          <w:rFonts w:ascii="Times New Roman" w:eastAsia="仿宋" w:hAnsi="仿宋" w:hint="eastAsia"/>
        </w:rPr>
        <w:t>4</w:t>
      </w:r>
      <w:r w:rsidR="00967FE1">
        <w:rPr>
          <w:rFonts w:ascii="Times New Roman" w:eastAsia="仿宋" w:hAnsi="仿宋" w:hint="eastAsia"/>
        </w:rPr>
        <w:t>气候气象</w:t>
      </w:r>
    </w:p>
    <w:p w:rsidR="000011CC" w:rsidRPr="00BA779B" w:rsidRDefault="006B738A" w:rsidP="000011CC">
      <w:pPr>
        <w:autoSpaceDE w:val="0"/>
        <w:autoSpaceDN w:val="0"/>
        <w:adjustRightInd w:val="0"/>
        <w:snapToGrid w:val="0"/>
        <w:ind w:firstLine="480"/>
        <w:rPr>
          <w:rFonts w:eastAsia="仿宋" w:hAnsi="仿宋"/>
          <w:color w:val="000000"/>
          <w:sz w:val="24"/>
          <w:szCs w:val="24"/>
        </w:rPr>
      </w:pPr>
      <w:r w:rsidRPr="00BA779B">
        <w:rPr>
          <w:rFonts w:eastAsia="仿宋" w:hAnsi="仿宋"/>
          <w:color w:val="000000"/>
          <w:sz w:val="24"/>
          <w:szCs w:val="24"/>
        </w:rPr>
        <w:t>南县气候为中亚热带向北亚热带过度的季风性湿润气候，全年四季分明，冬季寒冷，夏季炎热，雨量充沛，日照充足，无霜期长，自然条件优越，适合多种作物生长。年平均气温</w:t>
      </w:r>
      <w:r w:rsidRPr="00BA779B">
        <w:rPr>
          <w:rFonts w:eastAsia="仿宋" w:hAnsi="仿宋"/>
          <w:color w:val="000000"/>
          <w:sz w:val="24"/>
          <w:szCs w:val="24"/>
        </w:rPr>
        <w:t xml:space="preserve"> 16.9</w:t>
      </w:r>
      <w:r w:rsidRPr="00BA779B">
        <w:rPr>
          <w:rFonts w:eastAsia="仿宋" w:hAnsi="仿宋"/>
          <w:color w:val="000000"/>
          <w:sz w:val="24"/>
          <w:szCs w:val="24"/>
        </w:rPr>
        <w:t>℃，最冷月平均气温</w:t>
      </w:r>
      <w:r w:rsidRPr="00BA779B">
        <w:rPr>
          <w:rFonts w:eastAsia="仿宋" w:hAnsi="仿宋"/>
          <w:color w:val="000000"/>
          <w:sz w:val="24"/>
          <w:szCs w:val="24"/>
        </w:rPr>
        <w:t xml:space="preserve"> 4.4</w:t>
      </w:r>
      <w:r w:rsidRPr="00BA779B">
        <w:rPr>
          <w:rFonts w:eastAsia="仿宋" w:hAnsi="仿宋"/>
          <w:color w:val="000000"/>
          <w:sz w:val="24"/>
          <w:szCs w:val="24"/>
        </w:rPr>
        <w:t>℃，最热月平均气温</w:t>
      </w:r>
      <w:r w:rsidRPr="00BA779B">
        <w:rPr>
          <w:rFonts w:eastAsia="仿宋" w:hAnsi="仿宋"/>
          <w:color w:val="000000"/>
          <w:sz w:val="24"/>
          <w:szCs w:val="24"/>
        </w:rPr>
        <w:t xml:space="preserve"> 29.1</w:t>
      </w:r>
      <w:r w:rsidRPr="00BA779B">
        <w:rPr>
          <w:rFonts w:eastAsia="仿宋" w:hAnsi="仿宋"/>
          <w:color w:val="000000"/>
          <w:sz w:val="24"/>
          <w:szCs w:val="24"/>
        </w:rPr>
        <w:t>℃，历年最高气温</w:t>
      </w:r>
      <w:r w:rsidRPr="00BA779B">
        <w:rPr>
          <w:rFonts w:eastAsia="仿宋" w:hAnsi="仿宋"/>
          <w:color w:val="000000"/>
          <w:sz w:val="24"/>
          <w:szCs w:val="24"/>
        </w:rPr>
        <w:t xml:space="preserve"> 39.20</w:t>
      </w:r>
      <w:r w:rsidRPr="00BA779B">
        <w:rPr>
          <w:rFonts w:eastAsia="仿宋" w:hAnsi="仿宋"/>
          <w:color w:val="000000"/>
          <w:sz w:val="24"/>
          <w:szCs w:val="24"/>
        </w:rPr>
        <w:t>℃，历年最低气温</w:t>
      </w:r>
      <w:r w:rsidRPr="00BA779B">
        <w:rPr>
          <w:rFonts w:eastAsia="仿宋" w:hAnsi="仿宋"/>
          <w:color w:val="000000"/>
          <w:sz w:val="24"/>
          <w:szCs w:val="24"/>
        </w:rPr>
        <w:t>-10</w:t>
      </w:r>
      <w:r w:rsidRPr="00BA779B">
        <w:rPr>
          <w:rFonts w:eastAsia="仿宋" w:hAnsi="仿宋"/>
          <w:color w:val="000000"/>
          <w:sz w:val="24"/>
          <w:szCs w:val="24"/>
        </w:rPr>
        <w:t>℃。年平均降雨量</w:t>
      </w:r>
      <w:r w:rsidRPr="00BA779B">
        <w:rPr>
          <w:rFonts w:eastAsia="仿宋" w:hAnsi="仿宋"/>
          <w:color w:val="000000"/>
          <w:sz w:val="24"/>
          <w:szCs w:val="24"/>
        </w:rPr>
        <w:t>1202mm</w:t>
      </w:r>
      <w:r w:rsidRPr="00BA779B">
        <w:rPr>
          <w:rFonts w:eastAsia="仿宋" w:hAnsi="仿宋"/>
          <w:color w:val="000000"/>
          <w:sz w:val="24"/>
          <w:szCs w:val="24"/>
        </w:rPr>
        <w:t>，多年平均降雨天数</w:t>
      </w:r>
      <w:r w:rsidRPr="00BA779B">
        <w:rPr>
          <w:rFonts w:eastAsia="仿宋" w:hAnsi="仿宋"/>
          <w:color w:val="000000"/>
          <w:sz w:val="24"/>
          <w:szCs w:val="24"/>
        </w:rPr>
        <w:t>136.3</w:t>
      </w:r>
      <w:r w:rsidRPr="00BA779B">
        <w:rPr>
          <w:rFonts w:eastAsia="仿宋" w:hAnsi="仿宋"/>
          <w:color w:val="000000"/>
          <w:sz w:val="24"/>
          <w:szCs w:val="24"/>
        </w:rPr>
        <w:t>天，</w:t>
      </w:r>
      <w:r w:rsidRPr="00BA779B">
        <w:rPr>
          <w:rFonts w:eastAsia="仿宋" w:hAnsi="仿宋" w:hint="eastAsia"/>
          <w:color w:val="000000"/>
          <w:sz w:val="24"/>
          <w:szCs w:val="24"/>
        </w:rPr>
        <w:t>多年平均降水量</w:t>
      </w:r>
      <w:r w:rsidRPr="00BA779B">
        <w:rPr>
          <w:rFonts w:eastAsia="仿宋" w:hAnsi="仿宋" w:hint="eastAsia"/>
          <w:color w:val="000000"/>
          <w:sz w:val="24"/>
          <w:szCs w:val="24"/>
        </w:rPr>
        <w:t>125</w:t>
      </w:r>
      <w:r w:rsidRPr="00BA779B">
        <w:rPr>
          <w:rFonts w:eastAsia="仿宋" w:hAnsi="仿宋"/>
          <w:color w:val="000000"/>
          <w:sz w:val="24"/>
          <w:szCs w:val="24"/>
        </w:rPr>
        <w:t>2.8</w:t>
      </w:r>
      <w:r w:rsidRPr="00BA779B">
        <w:rPr>
          <w:rFonts w:eastAsia="仿宋" w:hAnsi="仿宋" w:hint="eastAsia"/>
          <w:color w:val="000000"/>
          <w:sz w:val="24"/>
          <w:szCs w:val="24"/>
        </w:rPr>
        <w:t>mm</w:t>
      </w:r>
      <w:r w:rsidRPr="00BA779B">
        <w:rPr>
          <w:rFonts w:eastAsia="仿宋" w:hAnsi="仿宋" w:hint="eastAsia"/>
          <w:color w:val="000000"/>
          <w:sz w:val="24"/>
          <w:szCs w:val="24"/>
        </w:rPr>
        <w:t>，年最大降雨量</w:t>
      </w:r>
      <w:r w:rsidRPr="00BA779B">
        <w:rPr>
          <w:rFonts w:eastAsia="仿宋" w:hAnsi="仿宋" w:hint="eastAsia"/>
          <w:color w:val="000000"/>
          <w:sz w:val="24"/>
          <w:szCs w:val="24"/>
        </w:rPr>
        <w:t>1780.7mm</w:t>
      </w:r>
      <w:r w:rsidRPr="00BA779B">
        <w:rPr>
          <w:rFonts w:eastAsia="仿宋" w:hAnsi="仿宋" w:hint="eastAsia"/>
          <w:color w:val="000000"/>
          <w:sz w:val="24"/>
          <w:szCs w:val="24"/>
        </w:rPr>
        <w:t>（</w:t>
      </w:r>
      <w:r w:rsidRPr="00BA779B">
        <w:rPr>
          <w:rFonts w:eastAsia="仿宋" w:hAnsi="仿宋" w:hint="eastAsia"/>
          <w:color w:val="000000"/>
          <w:sz w:val="24"/>
          <w:szCs w:val="24"/>
        </w:rPr>
        <w:t>1954</w:t>
      </w:r>
      <w:r w:rsidRPr="00BA779B">
        <w:rPr>
          <w:rFonts w:eastAsia="仿宋" w:hAnsi="仿宋" w:hint="eastAsia"/>
          <w:color w:val="000000"/>
          <w:sz w:val="24"/>
          <w:szCs w:val="24"/>
        </w:rPr>
        <w:t>年），最小降雨量</w:t>
      </w:r>
      <w:r w:rsidRPr="00BA779B">
        <w:rPr>
          <w:rFonts w:eastAsia="仿宋" w:hAnsi="仿宋" w:hint="eastAsia"/>
          <w:color w:val="000000"/>
          <w:sz w:val="24"/>
          <w:szCs w:val="24"/>
        </w:rPr>
        <w:t>806.9mm</w:t>
      </w:r>
      <w:r w:rsidRPr="00BA779B">
        <w:rPr>
          <w:rFonts w:eastAsia="仿宋" w:hAnsi="仿宋" w:hint="eastAsia"/>
          <w:color w:val="000000"/>
          <w:sz w:val="24"/>
          <w:szCs w:val="24"/>
        </w:rPr>
        <w:t>（</w:t>
      </w:r>
      <w:r w:rsidRPr="00BA779B">
        <w:rPr>
          <w:rFonts w:eastAsia="仿宋" w:hAnsi="仿宋" w:hint="eastAsia"/>
          <w:color w:val="000000"/>
          <w:sz w:val="24"/>
          <w:szCs w:val="24"/>
        </w:rPr>
        <w:t>1968</w:t>
      </w:r>
      <w:r w:rsidRPr="00BA779B">
        <w:rPr>
          <w:rFonts w:eastAsia="仿宋" w:hAnsi="仿宋" w:hint="eastAsia"/>
          <w:color w:val="000000"/>
          <w:sz w:val="24"/>
          <w:szCs w:val="24"/>
        </w:rPr>
        <w:t>）。降雨主要集中在</w:t>
      </w:r>
      <w:r w:rsidRPr="00BA779B">
        <w:rPr>
          <w:rFonts w:eastAsia="仿宋" w:hAnsi="仿宋" w:hint="eastAsia"/>
          <w:color w:val="000000"/>
          <w:sz w:val="24"/>
          <w:szCs w:val="24"/>
        </w:rPr>
        <w:t>4</w:t>
      </w:r>
      <w:r w:rsidRPr="00BA779B">
        <w:rPr>
          <w:rFonts w:eastAsia="仿宋" w:hAnsi="仿宋" w:hint="eastAsia"/>
          <w:color w:val="000000"/>
          <w:sz w:val="24"/>
          <w:szCs w:val="24"/>
        </w:rPr>
        <w:t>～</w:t>
      </w:r>
      <w:r w:rsidRPr="00BA779B">
        <w:rPr>
          <w:rFonts w:eastAsia="仿宋" w:hAnsi="仿宋" w:hint="eastAsia"/>
          <w:color w:val="000000"/>
          <w:sz w:val="24"/>
          <w:szCs w:val="24"/>
        </w:rPr>
        <w:t>9</w:t>
      </w:r>
      <w:r w:rsidRPr="00BA779B">
        <w:rPr>
          <w:rFonts w:eastAsia="仿宋" w:hAnsi="仿宋" w:hint="eastAsia"/>
          <w:color w:val="000000"/>
          <w:sz w:val="24"/>
          <w:szCs w:val="24"/>
        </w:rPr>
        <w:t>月，占全年的</w:t>
      </w:r>
      <w:r w:rsidRPr="00BA779B">
        <w:rPr>
          <w:rFonts w:eastAsia="仿宋" w:hAnsi="仿宋" w:hint="eastAsia"/>
          <w:color w:val="000000"/>
          <w:sz w:val="24"/>
          <w:szCs w:val="24"/>
        </w:rPr>
        <w:t>72%</w:t>
      </w:r>
      <w:r w:rsidRPr="00BA779B">
        <w:rPr>
          <w:rFonts w:eastAsia="仿宋" w:hAnsi="仿宋" w:hint="eastAsia"/>
          <w:color w:val="000000"/>
          <w:sz w:val="24"/>
          <w:szCs w:val="24"/>
        </w:rPr>
        <w:t>，其中</w:t>
      </w:r>
      <w:r w:rsidRPr="00BA779B">
        <w:rPr>
          <w:rFonts w:eastAsia="仿宋" w:hAnsi="仿宋" w:hint="eastAsia"/>
          <w:color w:val="000000"/>
          <w:sz w:val="24"/>
          <w:szCs w:val="24"/>
        </w:rPr>
        <w:t>6</w:t>
      </w:r>
      <w:r w:rsidRPr="00BA779B">
        <w:rPr>
          <w:rFonts w:eastAsia="仿宋" w:hAnsi="仿宋" w:hint="eastAsia"/>
          <w:color w:val="000000"/>
          <w:sz w:val="24"/>
          <w:szCs w:val="24"/>
        </w:rPr>
        <w:t>月份最多，占全年的</w:t>
      </w:r>
      <w:r w:rsidRPr="00BA779B">
        <w:rPr>
          <w:rFonts w:eastAsia="仿宋" w:hAnsi="仿宋" w:hint="eastAsia"/>
          <w:color w:val="000000"/>
          <w:sz w:val="24"/>
          <w:szCs w:val="24"/>
        </w:rPr>
        <w:t>38.3%</w:t>
      </w:r>
      <w:r w:rsidRPr="00BA779B">
        <w:rPr>
          <w:rFonts w:eastAsia="仿宋" w:hAnsi="仿宋" w:hint="eastAsia"/>
          <w:color w:val="000000"/>
          <w:sz w:val="24"/>
          <w:szCs w:val="24"/>
        </w:rPr>
        <w:t>。多年平均蒸发量</w:t>
      </w:r>
      <w:r w:rsidRPr="00BA779B">
        <w:rPr>
          <w:rFonts w:eastAsia="仿宋" w:hAnsi="仿宋" w:hint="eastAsia"/>
          <w:color w:val="000000"/>
          <w:sz w:val="24"/>
          <w:szCs w:val="24"/>
        </w:rPr>
        <w:t>12</w:t>
      </w:r>
      <w:r w:rsidRPr="00BA779B">
        <w:rPr>
          <w:rFonts w:eastAsia="仿宋" w:hAnsi="仿宋"/>
          <w:color w:val="000000"/>
          <w:sz w:val="24"/>
          <w:szCs w:val="24"/>
        </w:rPr>
        <w:t>46.0</w:t>
      </w:r>
      <w:r w:rsidRPr="00BA779B">
        <w:rPr>
          <w:rFonts w:eastAsia="仿宋" w:hAnsi="仿宋" w:hint="eastAsia"/>
          <w:color w:val="000000"/>
          <w:sz w:val="24"/>
          <w:szCs w:val="24"/>
        </w:rPr>
        <w:t>mm</w:t>
      </w:r>
      <w:r w:rsidRPr="00BA779B">
        <w:rPr>
          <w:rFonts w:eastAsia="仿宋" w:hAnsi="仿宋" w:hint="eastAsia"/>
          <w:color w:val="000000"/>
          <w:sz w:val="24"/>
          <w:szCs w:val="24"/>
        </w:rPr>
        <w:t>，主要集中在</w:t>
      </w:r>
      <w:r w:rsidRPr="00BA779B">
        <w:rPr>
          <w:rFonts w:eastAsia="仿宋" w:hAnsi="仿宋" w:hint="eastAsia"/>
          <w:color w:val="000000"/>
          <w:sz w:val="24"/>
          <w:szCs w:val="24"/>
        </w:rPr>
        <w:t>5</w:t>
      </w:r>
      <w:r w:rsidRPr="00BA779B">
        <w:rPr>
          <w:rFonts w:eastAsia="仿宋" w:hAnsi="仿宋" w:hint="eastAsia"/>
          <w:color w:val="000000"/>
          <w:sz w:val="24"/>
          <w:szCs w:val="24"/>
        </w:rPr>
        <w:t>～</w:t>
      </w:r>
      <w:r w:rsidRPr="00BA779B">
        <w:rPr>
          <w:rFonts w:eastAsia="仿宋" w:hAnsi="仿宋" w:hint="eastAsia"/>
          <w:color w:val="000000"/>
          <w:sz w:val="24"/>
          <w:szCs w:val="24"/>
        </w:rPr>
        <w:t>9</w:t>
      </w:r>
      <w:r w:rsidRPr="00BA779B">
        <w:rPr>
          <w:rFonts w:eastAsia="仿宋" w:hAnsi="仿宋" w:hint="eastAsia"/>
          <w:color w:val="000000"/>
          <w:sz w:val="24"/>
          <w:szCs w:val="24"/>
        </w:rPr>
        <w:t>月，其中</w:t>
      </w:r>
      <w:r w:rsidRPr="00BA779B">
        <w:rPr>
          <w:rFonts w:eastAsia="仿宋" w:hAnsi="仿宋" w:hint="eastAsia"/>
          <w:color w:val="000000"/>
          <w:sz w:val="24"/>
          <w:szCs w:val="24"/>
        </w:rPr>
        <w:t>7</w:t>
      </w:r>
      <w:r w:rsidRPr="00BA779B">
        <w:rPr>
          <w:rFonts w:eastAsia="仿宋" w:hAnsi="仿宋" w:hint="eastAsia"/>
          <w:color w:val="000000"/>
          <w:sz w:val="24"/>
          <w:szCs w:val="24"/>
        </w:rPr>
        <w:t>月份蒸发量最大，多年平均气温</w:t>
      </w:r>
      <w:r w:rsidRPr="00BA779B">
        <w:rPr>
          <w:rFonts w:eastAsia="仿宋" w:hAnsi="仿宋" w:hint="eastAsia"/>
          <w:color w:val="000000"/>
          <w:sz w:val="24"/>
          <w:szCs w:val="24"/>
        </w:rPr>
        <w:t>16.7</w:t>
      </w:r>
      <w:r w:rsidRPr="00BA779B">
        <w:rPr>
          <w:rFonts w:eastAsia="仿宋" w:hAnsi="仿宋" w:hint="eastAsia"/>
          <w:color w:val="000000"/>
          <w:sz w:val="24"/>
          <w:szCs w:val="24"/>
        </w:rPr>
        <w:t>℃，极端最高气温</w:t>
      </w:r>
      <w:r w:rsidRPr="00BA779B">
        <w:rPr>
          <w:rFonts w:eastAsia="仿宋" w:hAnsi="仿宋" w:hint="eastAsia"/>
          <w:color w:val="000000"/>
          <w:sz w:val="24"/>
          <w:szCs w:val="24"/>
        </w:rPr>
        <w:t>39.5</w:t>
      </w:r>
      <w:r w:rsidRPr="00BA779B">
        <w:rPr>
          <w:rFonts w:eastAsia="仿宋" w:hAnsi="仿宋" w:hint="eastAsia"/>
          <w:color w:val="000000"/>
          <w:sz w:val="24"/>
          <w:szCs w:val="24"/>
        </w:rPr>
        <w:t>℃，极端最低气温</w:t>
      </w:r>
      <w:r w:rsidRPr="00BA779B">
        <w:rPr>
          <w:rFonts w:eastAsia="仿宋" w:hAnsi="仿宋" w:hint="eastAsia"/>
          <w:color w:val="000000"/>
          <w:sz w:val="24"/>
          <w:szCs w:val="24"/>
        </w:rPr>
        <w:t>-13.1</w:t>
      </w:r>
      <w:r w:rsidRPr="00BA779B">
        <w:rPr>
          <w:rFonts w:eastAsia="仿宋" w:hAnsi="仿宋" w:hint="eastAsia"/>
          <w:color w:val="000000"/>
          <w:sz w:val="24"/>
          <w:szCs w:val="24"/>
        </w:rPr>
        <w:t>℃，多年平均日照数</w:t>
      </w:r>
      <w:r w:rsidRPr="00BA779B">
        <w:rPr>
          <w:rFonts w:eastAsia="仿宋" w:hAnsi="仿宋" w:hint="eastAsia"/>
          <w:color w:val="000000"/>
          <w:sz w:val="24"/>
          <w:szCs w:val="24"/>
        </w:rPr>
        <w:t>1682.5h</w:t>
      </w:r>
      <w:r w:rsidRPr="00BA779B">
        <w:rPr>
          <w:rFonts w:eastAsia="仿宋" w:hAnsi="仿宋" w:hint="eastAsia"/>
          <w:color w:val="000000"/>
          <w:sz w:val="24"/>
          <w:szCs w:val="24"/>
        </w:rPr>
        <w:t>，多年平均有霜期</w:t>
      </w:r>
      <w:r w:rsidRPr="00BA779B">
        <w:rPr>
          <w:rFonts w:eastAsia="仿宋" w:hAnsi="仿宋" w:hint="eastAsia"/>
          <w:color w:val="000000"/>
          <w:sz w:val="24"/>
          <w:szCs w:val="24"/>
        </w:rPr>
        <w:t>27.5d</w:t>
      </w:r>
      <w:r w:rsidR="00744527">
        <w:rPr>
          <w:rFonts w:eastAsia="仿宋" w:hAnsi="仿宋" w:hint="eastAsia"/>
          <w:color w:val="000000"/>
          <w:sz w:val="24"/>
          <w:szCs w:val="24"/>
        </w:rPr>
        <w:t>。</w:t>
      </w:r>
      <w:r w:rsidR="00744527" w:rsidRPr="00BA779B">
        <w:rPr>
          <w:rFonts w:eastAsia="仿宋" w:hAnsi="仿宋"/>
          <w:color w:val="000000"/>
          <w:sz w:val="24"/>
          <w:szCs w:val="24"/>
        </w:rPr>
        <w:t>多年平均相对湿度</w:t>
      </w:r>
      <w:r w:rsidR="00744527" w:rsidRPr="00BA779B">
        <w:rPr>
          <w:rFonts w:eastAsia="仿宋" w:hAnsi="仿宋"/>
          <w:color w:val="000000"/>
          <w:sz w:val="24"/>
          <w:szCs w:val="24"/>
        </w:rPr>
        <w:t>81%</w:t>
      </w:r>
      <w:r w:rsidR="00744527" w:rsidRPr="00BA779B">
        <w:rPr>
          <w:rFonts w:eastAsia="仿宋" w:hAnsi="仿宋"/>
          <w:color w:val="000000"/>
          <w:sz w:val="24"/>
          <w:szCs w:val="24"/>
        </w:rPr>
        <w:t>，多年平均气压</w:t>
      </w:r>
      <w:r w:rsidR="00744527" w:rsidRPr="00BA779B">
        <w:rPr>
          <w:rFonts w:eastAsia="仿宋" w:hAnsi="仿宋"/>
          <w:color w:val="000000"/>
          <w:sz w:val="24"/>
          <w:szCs w:val="24"/>
        </w:rPr>
        <w:t>1012.5Pa</w:t>
      </w:r>
      <w:r w:rsidR="00744527" w:rsidRPr="00BA779B">
        <w:rPr>
          <w:rFonts w:eastAsia="仿宋" w:hAnsi="仿宋"/>
          <w:color w:val="000000"/>
          <w:sz w:val="24"/>
          <w:szCs w:val="24"/>
        </w:rPr>
        <w:t>。年平均日照时数</w:t>
      </w:r>
      <w:r w:rsidR="00744527" w:rsidRPr="00BA779B">
        <w:rPr>
          <w:rFonts w:eastAsia="仿宋" w:hAnsi="仿宋"/>
          <w:color w:val="000000"/>
          <w:sz w:val="24"/>
          <w:szCs w:val="24"/>
        </w:rPr>
        <w:t>1756.81</w:t>
      </w:r>
      <w:r w:rsidR="00744527" w:rsidRPr="00BA779B">
        <w:rPr>
          <w:rFonts w:eastAsia="仿宋" w:hAnsi="仿宋"/>
          <w:color w:val="000000"/>
          <w:sz w:val="24"/>
          <w:szCs w:val="24"/>
        </w:rPr>
        <w:t>小时，年平均雾天</w:t>
      </w:r>
      <w:r w:rsidR="00744527" w:rsidRPr="00BA779B">
        <w:rPr>
          <w:rFonts w:eastAsia="仿宋" w:hAnsi="仿宋"/>
          <w:color w:val="000000"/>
          <w:sz w:val="24"/>
          <w:szCs w:val="24"/>
        </w:rPr>
        <w:t>23</w:t>
      </w:r>
      <w:r w:rsidR="00744527" w:rsidRPr="00BA779B">
        <w:rPr>
          <w:rFonts w:eastAsia="仿宋" w:hAnsi="仿宋"/>
          <w:color w:val="000000"/>
          <w:sz w:val="24"/>
          <w:szCs w:val="24"/>
        </w:rPr>
        <w:t>天，无霜期</w:t>
      </w:r>
      <w:r w:rsidR="00744527" w:rsidRPr="00BA779B">
        <w:rPr>
          <w:rFonts w:eastAsia="仿宋" w:hAnsi="仿宋"/>
          <w:color w:val="000000"/>
          <w:sz w:val="24"/>
          <w:szCs w:val="24"/>
        </w:rPr>
        <w:t xml:space="preserve"> 276 </w:t>
      </w:r>
      <w:r w:rsidR="00744527" w:rsidRPr="00BA779B">
        <w:rPr>
          <w:rFonts w:eastAsia="仿宋" w:hAnsi="仿宋"/>
          <w:color w:val="000000"/>
          <w:sz w:val="24"/>
          <w:szCs w:val="24"/>
        </w:rPr>
        <w:t>天，年平均降雪</w:t>
      </w:r>
      <w:r w:rsidR="00744527" w:rsidRPr="00BA779B">
        <w:rPr>
          <w:rFonts w:eastAsia="仿宋" w:hAnsi="仿宋"/>
          <w:color w:val="000000"/>
          <w:sz w:val="24"/>
          <w:szCs w:val="24"/>
        </w:rPr>
        <w:t>10</w:t>
      </w:r>
      <w:r w:rsidR="00744527" w:rsidRPr="00BA779B">
        <w:rPr>
          <w:rFonts w:eastAsia="仿宋" w:hAnsi="仿宋"/>
          <w:color w:val="000000"/>
          <w:sz w:val="24"/>
          <w:szCs w:val="24"/>
        </w:rPr>
        <w:t>天，最大积雪厚度</w:t>
      </w:r>
      <w:r w:rsidR="00744527" w:rsidRPr="00BA779B">
        <w:rPr>
          <w:rFonts w:eastAsia="仿宋" w:hAnsi="仿宋"/>
          <w:color w:val="000000"/>
          <w:sz w:val="24"/>
          <w:szCs w:val="24"/>
        </w:rPr>
        <w:t>21cm</w:t>
      </w:r>
      <w:r w:rsidR="00744527" w:rsidRPr="00BA779B">
        <w:rPr>
          <w:rFonts w:eastAsia="仿宋" w:hAnsi="仿宋"/>
          <w:color w:val="000000"/>
          <w:sz w:val="24"/>
          <w:szCs w:val="24"/>
        </w:rPr>
        <w:t>。</w:t>
      </w:r>
      <w:r w:rsidRPr="00BA779B">
        <w:rPr>
          <w:rFonts w:eastAsia="仿宋" w:hAnsi="仿宋" w:hint="eastAsia"/>
          <w:color w:val="000000"/>
          <w:sz w:val="24"/>
          <w:szCs w:val="24"/>
        </w:rPr>
        <w:t>多年平均最大风速</w:t>
      </w:r>
      <w:r w:rsidRPr="00BA779B">
        <w:rPr>
          <w:rFonts w:eastAsia="仿宋" w:hAnsi="仿宋" w:hint="eastAsia"/>
          <w:color w:val="000000"/>
          <w:sz w:val="24"/>
          <w:szCs w:val="24"/>
        </w:rPr>
        <w:t>13.9m</w:t>
      </w:r>
      <w:r w:rsidR="00A46916" w:rsidRPr="00A46916">
        <w:rPr>
          <w:rFonts w:eastAsia="仿宋" w:hAnsi="仿宋" w:hint="eastAsia"/>
          <w:color w:val="000000"/>
          <w:sz w:val="24"/>
          <w:szCs w:val="24"/>
          <w:vertAlign w:val="superscript"/>
        </w:rPr>
        <w:t>3</w:t>
      </w:r>
      <w:r w:rsidRPr="00BA779B">
        <w:rPr>
          <w:rFonts w:eastAsia="仿宋" w:hAnsi="仿宋" w:hint="eastAsia"/>
          <w:color w:val="000000"/>
          <w:sz w:val="24"/>
          <w:szCs w:val="24"/>
        </w:rPr>
        <w:t>/s</w:t>
      </w:r>
      <w:r w:rsidRPr="00BA779B">
        <w:rPr>
          <w:rFonts w:eastAsia="仿宋" w:hAnsi="仿宋" w:hint="eastAsia"/>
          <w:color w:val="000000"/>
          <w:sz w:val="24"/>
          <w:szCs w:val="24"/>
        </w:rPr>
        <w:t>，历年最大风速</w:t>
      </w:r>
      <w:r w:rsidRPr="00BA779B">
        <w:rPr>
          <w:rFonts w:eastAsia="仿宋" w:hAnsi="仿宋" w:hint="eastAsia"/>
          <w:color w:val="000000"/>
          <w:sz w:val="24"/>
          <w:szCs w:val="24"/>
        </w:rPr>
        <w:t>22.3m</w:t>
      </w:r>
      <w:r w:rsidR="001473F7" w:rsidRPr="001473F7">
        <w:rPr>
          <w:rFonts w:eastAsia="仿宋" w:hAnsi="仿宋" w:hint="eastAsia"/>
          <w:color w:val="000000"/>
          <w:sz w:val="24"/>
          <w:szCs w:val="24"/>
          <w:vertAlign w:val="superscript"/>
        </w:rPr>
        <w:t>3</w:t>
      </w:r>
      <w:r w:rsidRPr="00BA779B">
        <w:rPr>
          <w:rFonts w:eastAsia="仿宋" w:hAnsi="仿宋" w:hint="eastAsia"/>
          <w:color w:val="000000"/>
          <w:sz w:val="24"/>
          <w:szCs w:val="24"/>
        </w:rPr>
        <w:t>/s</w:t>
      </w:r>
      <w:r w:rsidRPr="00BA779B">
        <w:rPr>
          <w:rFonts w:eastAsia="仿宋" w:hAnsi="仿宋" w:hint="eastAsia"/>
          <w:color w:val="000000"/>
          <w:sz w:val="24"/>
          <w:szCs w:val="24"/>
        </w:rPr>
        <w:t>，汛期多年平均最大风速为</w:t>
      </w:r>
      <w:r w:rsidRPr="00BA779B">
        <w:rPr>
          <w:rFonts w:eastAsia="仿宋" w:hAnsi="仿宋" w:hint="eastAsia"/>
          <w:color w:val="000000"/>
          <w:sz w:val="24"/>
          <w:szCs w:val="24"/>
        </w:rPr>
        <w:t>12.5m</w:t>
      </w:r>
      <w:r w:rsidR="001473F7" w:rsidRPr="001473F7">
        <w:rPr>
          <w:rFonts w:eastAsia="仿宋" w:hAnsi="仿宋" w:hint="eastAsia"/>
          <w:color w:val="000000"/>
          <w:sz w:val="24"/>
          <w:szCs w:val="24"/>
          <w:vertAlign w:val="superscript"/>
        </w:rPr>
        <w:t>3</w:t>
      </w:r>
      <w:r w:rsidRPr="00BA779B">
        <w:rPr>
          <w:rFonts w:eastAsia="仿宋" w:hAnsi="仿宋" w:hint="eastAsia"/>
          <w:color w:val="000000"/>
          <w:sz w:val="24"/>
          <w:szCs w:val="24"/>
        </w:rPr>
        <w:t>/s</w:t>
      </w:r>
      <w:r w:rsidRPr="00BA779B">
        <w:rPr>
          <w:rFonts w:eastAsia="仿宋" w:hAnsi="仿宋" w:hint="eastAsia"/>
          <w:color w:val="000000"/>
          <w:sz w:val="24"/>
          <w:szCs w:val="24"/>
        </w:rPr>
        <w:t>。</w:t>
      </w:r>
      <w:r w:rsidR="000011CC" w:rsidRPr="00BA779B">
        <w:rPr>
          <w:rFonts w:eastAsia="仿宋" w:hAnsi="仿宋"/>
          <w:color w:val="000000"/>
          <w:sz w:val="24"/>
          <w:szCs w:val="24"/>
        </w:rPr>
        <w:t>常年主导风向为</w:t>
      </w:r>
      <w:r w:rsidR="000011CC" w:rsidRPr="00BA779B">
        <w:rPr>
          <w:rFonts w:eastAsia="仿宋" w:hAnsi="仿宋"/>
          <w:color w:val="000000"/>
          <w:sz w:val="24"/>
          <w:szCs w:val="24"/>
        </w:rPr>
        <w:t>N</w:t>
      </w:r>
      <w:r w:rsidR="000011CC" w:rsidRPr="00BA779B">
        <w:rPr>
          <w:rFonts w:eastAsia="仿宋" w:hAnsi="仿宋"/>
          <w:color w:val="000000"/>
          <w:sz w:val="24"/>
          <w:szCs w:val="24"/>
        </w:rPr>
        <w:t>，夏季主导风向为</w:t>
      </w:r>
      <w:r w:rsidR="000011CC" w:rsidRPr="00BA779B">
        <w:rPr>
          <w:rFonts w:eastAsia="仿宋" w:hAnsi="仿宋"/>
          <w:color w:val="000000"/>
          <w:sz w:val="24"/>
          <w:szCs w:val="24"/>
        </w:rPr>
        <w:t>SE</w:t>
      </w:r>
      <w:r w:rsidR="000011CC" w:rsidRPr="00BA779B">
        <w:rPr>
          <w:rFonts w:eastAsia="仿宋" w:hAnsi="仿宋"/>
          <w:color w:val="000000"/>
          <w:sz w:val="24"/>
          <w:szCs w:val="24"/>
        </w:rPr>
        <w:t>，多年平均风速</w:t>
      </w:r>
      <w:r w:rsidR="000011CC" w:rsidRPr="00BA779B">
        <w:rPr>
          <w:rFonts w:eastAsia="仿宋" w:hAnsi="仿宋"/>
          <w:color w:val="000000"/>
          <w:sz w:val="24"/>
          <w:szCs w:val="24"/>
        </w:rPr>
        <w:t>2.4m</w:t>
      </w:r>
      <w:r w:rsidR="001473F7" w:rsidRPr="001473F7">
        <w:rPr>
          <w:rFonts w:eastAsia="仿宋" w:hAnsi="仿宋" w:hint="eastAsia"/>
          <w:color w:val="000000"/>
          <w:sz w:val="24"/>
          <w:szCs w:val="24"/>
          <w:vertAlign w:val="superscript"/>
        </w:rPr>
        <w:t>3</w:t>
      </w:r>
      <w:r w:rsidR="000011CC" w:rsidRPr="00BA779B">
        <w:rPr>
          <w:rFonts w:eastAsia="仿宋" w:hAnsi="仿宋"/>
          <w:color w:val="000000"/>
          <w:sz w:val="24"/>
          <w:szCs w:val="24"/>
        </w:rPr>
        <w:t>/s</w:t>
      </w:r>
      <w:r w:rsidR="000011CC" w:rsidRPr="00BA779B">
        <w:rPr>
          <w:rFonts w:eastAsia="仿宋" w:hAnsi="仿宋"/>
          <w:color w:val="000000"/>
          <w:sz w:val="24"/>
          <w:szCs w:val="24"/>
        </w:rPr>
        <w:t>。</w:t>
      </w:r>
    </w:p>
    <w:p w:rsidR="00910340" w:rsidRPr="00220DB8" w:rsidRDefault="00910340" w:rsidP="00910340">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4.1.5</w:t>
      </w:r>
      <w:r>
        <w:rPr>
          <w:rFonts w:ascii="Times New Roman" w:eastAsia="仿宋" w:hAnsi="仿宋" w:hint="eastAsia"/>
        </w:rPr>
        <w:t>生态环境</w:t>
      </w:r>
    </w:p>
    <w:p w:rsidR="001473F7" w:rsidRDefault="001473F7" w:rsidP="001473F7">
      <w:pPr>
        <w:widowControl/>
        <w:shd w:val="clear" w:color="auto" w:fill="FFFFFF"/>
        <w:adjustRightInd w:val="0"/>
        <w:snapToGrid w:val="0"/>
        <w:ind w:firstLineChars="199" w:firstLine="478"/>
        <w:rPr>
          <w:rFonts w:eastAsia="仿宋" w:hAnsi="仿宋"/>
          <w:color w:val="000000"/>
          <w:sz w:val="24"/>
          <w:szCs w:val="24"/>
        </w:rPr>
      </w:pPr>
      <w:r w:rsidRPr="001473F7">
        <w:rPr>
          <w:rFonts w:eastAsia="仿宋" w:hAnsi="仿宋"/>
          <w:color w:val="000000"/>
          <w:sz w:val="24"/>
          <w:szCs w:val="24"/>
        </w:rPr>
        <w:t>南县是个生态县</w:t>
      </w:r>
      <w:r>
        <w:rPr>
          <w:rFonts w:eastAsia="仿宋" w:hAnsi="仿宋" w:hint="eastAsia"/>
          <w:color w:val="000000"/>
          <w:sz w:val="24"/>
          <w:szCs w:val="24"/>
        </w:rPr>
        <w:t>，</w:t>
      </w:r>
      <w:r w:rsidRPr="001473F7">
        <w:rPr>
          <w:rFonts w:eastAsia="仿宋" w:hAnsi="仿宋"/>
          <w:color w:val="000000"/>
          <w:sz w:val="24"/>
          <w:szCs w:val="24"/>
        </w:rPr>
        <w:t>境内水、湿地、野生动植物等生态资源丰富，水域面积达</w:t>
      </w:r>
      <w:r w:rsidRPr="001473F7">
        <w:rPr>
          <w:rFonts w:eastAsia="仿宋" w:hAnsi="仿宋"/>
          <w:color w:val="000000"/>
          <w:sz w:val="24"/>
          <w:szCs w:val="24"/>
        </w:rPr>
        <w:t>147</w:t>
      </w:r>
      <w:r w:rsidRPr="001473F7">
        <w:rPr>
          <w:rFonts w:eastAsia="仿宋" w:hAnsi="仿宋"/>
          <w:color w:val="000000"/>
          <w:sz w:val="24"/>
          <w:szCs w:val="24"/>
        </w:rPr>
        <w:t>平方公里，人工开掘的百里长河—南茅运河，素有南县“红旗渠”之称，以南洲国家湿地公园为主体的湿地面积占县域面积的</w:t>
      </w:r>
      <w:r w:rsidRPr="001473F7">
        <w:rPr>
          <w:rFonts w:eastAsia="仿宋" w:hAnsi="仿宋"/>
          <w:color w:val="000000"/>
          <w:sz w:val="24"/>
          <w:szCs w:val="24"/>
        </w:rPr>
        <w:t>65%</w:t>
      </w:r>
      <w:r w:rsidRPr="001473F7">
        <w:rPr>
          <w:rFonts w:eastAsia="仿宋" w:hAnsi="仿宋"/>
          <w:color w:val="000000"/>
          <w:sz w:val="24"/>
          <w:szCs w:val="24"/>
        </w:rPr>
        <w:t>。南县是个湖区农业县</w:t>
      </w:r>
      <w:r>
        <w:rPr>
          <w:rFonts w:eastAsia="仿宋" w:hAnsi="仿宋" w:hint="eastAsia"/>
          <w:color w:val="000000"/>
          <w:sz w:val="24"/>
          <w:szCs w:val="24"/>
        </w:rPr>
        <w:t>，</w:t>
      </w:r>
      <w:r w:rsidRPr="001473F7">
        <w:rPr>
          <w:rFonts w:eastAsia="仿宋" w:hAnsi="仿宋"/>
          <w:color w:val="000000"/>
          <w:sz w:val="24"/>
          <w:szCs w:val="24"/>
        </w:rPr>
        <w:t>盛产粮、</w:t>
      </w:r>
      <w:r w:rsidRPr="001473F7">
        <w:rPr>
          <w:rFonts w:eastAsia="仿宋" w:hAnsi="仿宋"/>
          <w:color w:val="000000"/>
          <w:sz w:val="24"/>
          <w:szCs w:val="24"/>
        </w:rPr>
        <w:lastRenderedPageBreak/>
        <w:t>油、蔬菜等大宗农产品和猪、牛、羊、虾、龟、鳖等优质畜牧水产品，是久负盛名的“鱼米之乡”。</w:t>
      </w:r>
    </w:p>
    <w:p w:rsidR="00642DA1" w:rsidRPr="00D463A0" w:rsidRDefault="00642DA1" w:rsidP="00642DA1">
      <w:pPr>
        <w:pStyle w:val="23"/>
        <w:adjustRightInd w:val="0"/>
        <w:snapToGrid w:val="0"/>
        <w:spacing w:after="0" w:line="360" w:lineRule="auto"/>
        <w:ind w:leftChars="0" w:left="0" w:firstLine="480"/>
        <w:rPr>
          <w:rFonts w:eastAsia="仿宋" w:hAnsi="仿宋"/>
          <w:color w:val="000000"/>
        </w:rPr>
      </w:pPr>
      <w:r w:rsidRPr="00D463A0">
        <w:rPr>
          <w:rFonts w:eastAsia="仿宋" w:hAnsi="仿宋"/>
          <w:color w:val="000000"/>
        </w:rPr>
        <w:t>南县水域辽阔，全县约有水面</w:t>
      </w:r>
      <w:r w:rsidRPr="00D463A0">
        <w:rPr>
          <w:rFonts w:eastAsia="仿宋" w:hAnsi="仿宋"/>
          <w:color w:val="000000"/>
        </w:rPr>
        <w:t>43</w:t>
      </w:r>
      <w:r w:rsidRPr="00D463A0">
        <w:rPr>
          <w:rFonts w:eastAsia="仿宋" w:hAnsi="仿宋"/>
          <w:color w:val="000000"/>
        </w:rPr>
        <w:t>万多亩，其中垸外可供捕捞水域</w:t>
      </w:r>
      <w:r w:rsidRPr="00D463A0">
        <w:rPr>
          <w:rFonts w:eastAsia="仿宋" w:hAnsi="仿宋"/>
          <w:color w:val="000000"/>
        </w:rPr>
        <w:t>18</w:t>
      </w:r>
      <w:r w:rsidRPr="00D463A0">
        <w:rPr>
          <w:rFonts w:eastAsia="仿宋" w:hAnsi="仿宋"/>
          <w:color w:val="000000"/>
        </w:rPr>
        <w:t>万余亩，主要分布在天星湖、东洞庭湖、淞醴洪道及藕池河流经本县境内区段；垸内可供养殖水面约</w:t>
      </w:r>
      <w:r w:rsidRPr="00D463A0">
        <w:rPr>
          <w:rFonts w:eastAsia="仿宋" w:hAnsi="仿宋"/>
          <w:color w:val="000000"/>
        </w:rPr>
        <w:t xml:space="preserve">10.3 </w:t>
      </w:r>
      <w:r w:rsidRPr="00D463A0">
        <w:rPr>
          <w:rFonts w:eastAsia="仿宋" w:hAnsi="仿宋"/>
          <w:color w:val="000000"/>
        </w:rPr>
        <w:t>万亩，主要是光复湖、上菱角湖、下菱角湖、调蓄湖、南湖、北洋湖、</w:t>
      </w:r>
      <w:r w:rsidRPr="00D463A0">
        <w:rPr>
          <w:rFonts w:eastAsia="仿宋" w:hAnsi="仿宋"/>
          <w:color w:val="000000"/>
        </w:rPr>
        <w:t xml:space="preserve"> </w:t>
      </w:r>
      <w:r w:rsidRPr="00D463A0">
        <w:rPr>
          <w:rFonts w:eastAsia="仿宋" w:hAnsi="仿宋"/>
          <w:color w:val="000000"/>
        </w:rPr>
        <w:t>产子坪、百万湖、南茅运河等，水生生物资源十分丰富，水生生物以鱼类为主，常见者达</w:t>
      </w:r>
      <w:r w:rsidRPr="00D463A0">
        <w:rPr>
          <w:rFonts w:eastAsia="仿宋" w:hAnsi="仿宋"/>
          <w:color w:val="000000"/>
        </w:rPr>
        <w:t>10</w:t>
      </w:r>
      <w:r w:rsidRPr="00D463A0">
        <w:rPr>
          <w:rFonts w:eastAsia="仿宋" w:hAnsi="仿宋"/>
          <w:color w:val="000000"/>
        </w:rPr>
        <w:t>目</w:t>
      </w:r>
      <w:r w:rsidRPr="00D463A0">
        <w:rPr>
          <w:rFonts w:eastAsia="仿宋" w:hAnsi="仿宋"/>
          <w:color w:val="000000"/>
        </w:rPr>
        <w:t>16</w:t>
      </w:r>
      <w:r w:rsidRPr="00D463A0">
        <w:rPr>
          <w:rFonts w:eastAsia="仿宋" w:hAnsi="仿宋"/>
          <w:color w:val="000000"/>
        </w:rPr>
        <w:t>科</w:t>
      </w:r>
      <w:r w:rsidRPr="00D463A0">
        <w:rPr>
          <w:rFonts w:eastAsia="仿宋" w:hAnsi="仿宋"/>
          <w:color w:val="000000"/>
        </w:rPr>
        <w:t>70</w:t>
      </w:r>
      <w:r w:rsidRPr="00D463A0">
        <w:rPr>
          <w:rFonts w:eastAsia="仿宋" w:hAnsi="仿宋"/>
          <w:color w:val="000000"/>
        </w:rPr>
        <w:t>余种。其中鲤科达</w:t>
      </w:r>
      <w:r w:rsidRPr="00D463A0">
        <w:rPr>
          <w:rFonts w:eastAsia="仿宋" w:hAnsi="仿宋"/>
          <w:color w:val="000000"/>
        </w:rPr>
        <w:t>55</w:t>
      </w:r>
      <w:r w:rsidRPr="00D463A0">
        <w:rPr>
          <w:rFonts w:eastAsia="仿宋" w:hAnsi="仿宋"/>
          <w:color w:val="000000"/>
        </w:rPr>
        <w:t>种，以青、草、鳙、鲤、鲫、鳊等鱼最多。鳝鱼、泥鳅等较著名。此外还有龟、鳖、田螺等。由于生态环境的失衡和人为破坏因素，造成野生鱼类资源日渐减少，水产品主要以人工养殖为主。评价水域藕池河东支</w:t>
      </w:r>
      <w:r>
        <w:rPr>
          <w:rFonts w:eastAsia="仿宋" w:hAnsi="仿宋" w:hint="eastAsia"/>
          <w:color w:val="000000"/>
        </w:rPr>
        <w:t>主要水生动物为常见的四大家鱼，以及</w:t>
      </w:r>
      <w:r w:rsidRPr="00D463A0">
        <w:rPr>
          <w:rFonts w:eastAsia="仿宋" w:hAnsi="仿宋"/>
          <w:color w:val="000000"/>
        </w:rPr>
        <w:t>龟、鳖、田螺等</w:t>
      </w:r>
      <w:r>
        <w:rPr>
          <w:rFonts w:eastAsia="仿宋" w:hAnsi="仿宋" w:hint="eastAsia"/>
          <w:color w:val="000000"/>
        </w:rPr>
        <w:t>，所了解，</w:t>
      </w:r>
      <w:r w:rsidRPr="00D463A0">
        <w:rPr>
          <w:rFonts w:eastAsia="仿宋" w:hAnsi="仿宋"/>
          <w:color w:val="000000"/>
        </w:rPr>
        <w:t>未发现珍</w:t>
      </w:r>
      <w:r>
        <w:rPr>
          <w:rFonts w:eastAsia="仿宋" w:hAnsi="仿宋" w:hint="eastAsia"/>
          <w:color w:val="000000"/>
        </w:rPr>
        <w:t>稀</w:t>
      </w:r>
      <w:r w:rsidRPr="00D463A0">
        <w:rPr>
          <w:rFonts w:eastAsia="仿宋" w:hAnsi="仿宋"/>
          <w:color w:val="000000"/>
        </w:rPr>
        <w:t>鱼类及其它国家保护的水生动物。</w:t>
      </w:r>
    </w:p>
    <w:p w:rsidR="00C56C2D" w:rsidRPr="00220DB8" w:rsidRDefault="00C56C2D" w:rsidP="004F00B7">
      <w:pPr>
        <w:pStyle w:val="2"/>
        <w:adjustRightInd w:val="0"/>
        <w:snapToGrid w:val="0"/>
        <w:spacing w:line="360" w:lineRule="auto"/>
        <w:rPr>
          <w:rFonts w:ascii="Times New Roman" w:eastAsia="仿宋" w:hAnsi="Times New Roman"/>
        </w:rPr>
      </w:pPr>
      <w:bookmarkStart w:id="26" w:name="_Toc86230733"/>
      <w:r>
        <w:rPr>
          <w:rFonts w:ascii="Times New Roman" w:eastAsia="仿宋" w:hAnsi="仿宋" w:hint="eastAsia"/>
        </w:rPr>
        <w:t>社会环境概况</w:t>
      </w:r>
      <w:bookmarkEnd w:id="26"/>
    </w:p>
    <w:p w:rsidR="00B51516" w:rsidRPr="00220DB8" w:rsidRDefault="00B51516" w:rsidP="00B51516">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4.2.1</w:t>
      </w:r>
      <w:r>
        <w:rPr>
          <w:rFonts w:ascii="Times New Roman" w:eastAsia="仿宋" w:hAnsi="仿宋" w:hint="eastAsia"/>
        </w:rPr>
        <w:t>行政区划</w:t>
      </w:r>
      <w:r>
        <w:rPr>
          <w:rFonts w:ascii="Times New Roman" w:eastAsia="仿宋" w:hAnsi="仿宋" w:hint="eastAsia"/>
        </w:rPr>
        <w:t xml:space="preserve"> </w:t>
      </w:r>
    </w:p>
    <w:p w:rsidR="00E00A7C" w:rsidRDefault="00E00A7C" w:rsidP="00E00A7C">
      <w:pPr>
        <w:adjustRightInd w:val="0"/>
        <w:snapToGrid w:val="0"/>
        <w:ind w:firstLine="480"/>
        <w:jc w:val="left"/>
        <w:rPr>
          <w:rFonts w:eastAsia="仿宋" w:hAnsi="仿宋"/>
          <w:color w:val="000000"/>
          <w:sz w:val="24"/>
          <w:szCs w:val="24"/>
        </w:rPr>
      </w:pPr>
      <w:r w:rsidRPr="00E00A7C">
        <w:rPr>
          <w:rFonts w:eastAsia="仿宋" w:hAnsi="仿宋"/>
          <w:color w:val="000000"/>
          <w:sz w:val="24"/>
          <w:szCs w:val="24"/>
        </w:rPr>
        <w:t>南县，隶属于湖南省益阳市，地处湘鄂两省边陲，洞庭湖区腹地。南县北与湖北省石首市相连，西接常德市的安乡、汉寿两县，东临岳阳市的华容县，南与益阳市的沅江市隔河相望，东南与大通湖、北洲子、金盆、南湾湖、千山红等几大农（渔）场连成一片，为湖南省</w:t>
      </w:r>
      <w:r w:rsidRPr="00E00A7C">
        <w:rPr>
          <w:rFonts w:eastAsia="仿宋" w:hAnsi="仿宋"/>
          <w:color w:val="000000"/>
          <w:sz w:val="24"/>
          <w:szCs w:val="24"/>
        </w:rPr>
        <w:t>36</w:t>
      </w:r>
      <w:r w:rsidRPr="00E00A7C">
        <w:rPr>
          <w:rFonts w:eastAsia="仿宋" w:hAnsi="仿宋"/>
          <w:color w:val="000000"/>
          <w:sz w:val="24"/>
          <w:szCs w:val="24"/>
        </w:rPr>
        <w:t>个边境县之一。</w:t>
      </w:r>
    </w:p>
    <w:p w:rsidR="00E00A7C" w:rsidRDefault="00E00A7C" w:rsidP="00E00A7C">
      <w:pPr>
        <w:adjustRightInd w:val="0"/>
        <w:snapToGrid w:val="0"/>
        <w:ind w:firstLine="480"/>
        <w:jc w:val="left"/>
        <w:rPr>
          <w:rFonts w:eastAsia="仿宋" w:hAnsi="仿宋"/>
          <w:color w:val="000000"/>
          <w:sz w:val="24"/>
          <w:szCs w:val="24"/>
        </w:rPr>
      </w:pPr>
      <w:r w:rsidRPr="00E00A7C">
        <w:rPr>
          <w:rFonts w:eastAsia="仿宋" w:hAnsi="仿宋"/>
          <w:color w:val="000000"/>
          <w:sz w:val="24"/>
          <w:szCs w:val="24"/>
        </w:rPr>
        <w:t>南县地处长江中下游，系洞庭湖新淤之地。地势自西向东南微倾，平均海拔</w:t>
      </w:r>
      <w:r w:rsidRPr="00E00A7C">
        <w:rPr>
          <w:rFonts w:eastAsia="仿宋" w:hAnsi="仿宋"/>
          <w:color w:val="000000"/>
          <w:sz w:val="24"/>
          <w:szCs w:val="24"/>
        </w:rPr>
        <w:t xml:space="preserve">28.8 </w:t>
      </w:r>
      <w:r w:rsidRPr="00E00A7C">
        <w:rPr>
          <w:rFonts w:eastAsia="仿宋" w:hAnsi="仿宋"/>
          <w:color w:val="000000"/>
          <w:sz w:val="24"/>
          <w:szCs w:val="24"/>
        </w:rPr>
        <w:t>米，除明山、寄山两处山岗外，一马平川，属于典型的平原地形。南县江河密布，水网勾连。境内主要水系包括松虎洪道和藕池河系，将全县切割为南鼎垸、南汉垸、</w:t>
      </w:r>
      <w:r w:rsidRPr="00E00A7C">
        <w:rPr>
          <w:rFonts w:eastAsia="仿宋" w:hAnsi="仿宋"/>
          <w:color w:val="000000"/>
          <w:sz w:val="24"/>
          <w:szCs w:val="24"/>
        </w:rPr>
        <w:t xml:space="preserve"> </w:t>
      </w:r>
      <w:r w:rsidRPr="00E00A7C">
        <w:rPr>
          <w:rFonts w:eastAsia="仿宋" w:hAnsi="仿宋"/>
          <w:color w:val="000000"/>
          <w:sz w:val="24"/>
          <w:szCs w:val="24"/>
        </w:rPr>
        <w:t>和康垸、育乐垸、大通湖垸、大通湖东垸（南县境内为同兴垸）</w:t>
      </w:r>
      <w:r w:rsidRPr="00E00A7C">
        <w:rPr>
          <w:rFonts w:eastAsia="仿宋" w:hAnsi="仿宋"/>
          <w:color w:val="000000"/>
          <w:sz w:val="24"/>
          <w:szCs w:val="24"/>
        </w:rPr>
        <w:t xml:space="preserve"> 6</w:t>
      </w:r>
      <w:r w:rsidRPr="00E00A7C">
        <w:rPr>
          <w:rFonts w:eastAsia="仿宋" w:hAnsi="仿宋"/>
          <w:color w:val="000000"/>
          <w:sz w:val="24"/>
          <w:szCs w:val="24"/>
        </w:rPr>
        <w:t>个堤垸。</w:t>
      </w:r>
    </w:p>
    <w:p w:rsidR="00557F4F" w:rsidRPr="00557F4F" w:rsidRDefault="00557F4F" w:rsidP="00557F4F">
      <w:pPr>
        <w:adjustRightInd w:val="0"/>
        <w:snapToGrid w:val="0"/>
        <w:ind w:firstLine="480"/>
        <w:jc w:val="left"/>
        <w:rPr>
          <w:rFonts w:eastAsia="仿宋" w:hAnsi="仿宋"/>
          <w:color w:val="000000"/>
          <w:sz w:val="24"/>
          <w:szCs w:val="24"/>
        </w:rPr>
      </w:pPr>
      <w:r w:rsidRPr="00557F4F">
        <w:rPr>
          <w:rFonts w:eastAsia="仿宋" w:hAnsi="仿宋"/>
          <w:color w:val="000000"/>
          <w:sz w:val="24"/>
          <w:szCs w:val="24"/>
        </w:rPr>
        <w:t>大通湖区，</w:t>
      </w:r>
      <w:r>
        <w:rPr>
          <w:rFonts w:eastAsia="仿宋" w:hAnsi="仿宋" w:hint="eastAsia"/>
          <w:color w:val="000000"/>
          <w:sz w:val="24"/>
          <w:szCs w:val="24"/>
        </w:rPr>
        <w:t>行政</w:t>
      </w:r>
      <w:r w:rsidRPr="00557F4F">
        <w:rPr>
          <w:rFonts w:eastAsia="仿宋" w:hAnsi="仿宋"/>
          <w:color w:val="000000"/>
          <w:sz w:val="24"/>
          <w:szCs w:val="24"/>
        </w:rPr>
        <w:t>隶属于</w:t>
      </w:r>
      <w:hyperlink r:id="rId19" w:tgtFrame="_blank" w:history="1">
        <w:r w:rsidRPr="00557F4F">
          <w:rPr>
            <w:rFonts w:eastAsia="仿宋" w:hAnsi="仿宋"/>
            <w:color w:val="000000"/>
            <w:sz w:val="24"/>
            <w:szCs w:val="24"/>
          </w:rPr>
          <w:t>湖南省</w:t>
        </w:r>
      </w:hyperlink>
      <w:hyperlink r:id="rId20" w:tgtFrame="_blank" w:history="1">
        <w:r w:rsidRPr="00557F4F">
          <w:rPr>
            <w:rFonts w:eastAsia="仿宋" w:hAnsi="仿宋"/>
            <w:color w:val="000000"/>
            <w:sz w:val="24"/>
            <w:szCs w:val="24"/>
          </w:rPr>
          <w:t>益阳市</w:t>
        </w:r>
      </w:hyperlink>
      <w:r w:rsidRPr="00557F4F">
        <w:rPr>
          <w:rFonts w:eastAsia="仿宋" w:hAnsi="仿宋"/>
          <w:color w:val="000000"/>
          <w:sz w:val="24"/>
          <w:szCs w:val="24"/>
        </w:rPr>
        <w:t>，地处湘中偏北、洞庭腹地，东邻漉湖，南与</w:t>
      </w:r>
      <w:hyperlink r:id="rId21" w:tgtFrame="_blank" w:history="1">
        <w:r w:rsidRPr="00557F4F">
          <w:rPr>
            <w:rFonts w:eastAsia="仿宋" w:hAnsi="仿宋"/>
            <w:color w:val="000000"/>
            <w:sz w:val="24"/>
            <w:szCs w:val="24"/>
          </w:rPr>
          <w:t>沅江市</w:t>
        </w:r>
      </w:hyperlink>
      <w:r w:rsidRPr="00557F4F">
        <w:rPr>
          <w:rFonts w:eastAsia="仿宋" w:hAnsi="仿宋"/>
          <w:color w:val="000000"/>
          <w:sz w:val="24"/>
          <w:szCs w:val="24"/>
        </w:rPr>
        <w:t>相连，西北与</w:t>
      </w:r>
      <w:hyperlink r:id="rId22" w:tgtFrame="_blank" w:history="1">
        <w:r w:rsidRPr="00557F4F">
          <w:rPr>
            <w:rFonts w:eastAsia="仿宋" w:hAnsi="仿宋"/>
            <w:color w:val="000000"/>
            <w:sz w:val="24"/>
            <w:szCs w:val="24"/>
          </w:rPr>
          <w:t>南县</w:t>
        </w:r>
      </w:hyperlink>
      <w:r w:rsidRPr="00557F4F">
        <w:rPr>
          <w:rFonts w:eastAsia="仿宋" w:hAnsi="仿宋"/>
          <w:color w:val="000000"/>
          <w:sz w:val="24"/>
          <w:szCs w:val="24"/>
        </w:rPr>
        <w:t>、</w:t>
      </w:r>
      <w:hyperlink r:id="rId23" w:tgtFrame="_blank" w:history="1">
        <w:r w:rsidRPr="00557F4F">
          <w:rPr>
            <w:rFonts w:eastAsia="仿宋" w:hAnsi="仿宋"/>
            <w:color w:val="000000"/>
            <w:sz w:val="24"/>
            <w:szCs w:val="24"/>
          </w:rPr>
          <w:t>华容县</w:t>
        </w:r>
      </w:hyperlink>
      <w:r w:rsidRPr="00557F4F">
        <w:rPr>
          <w:rFonts w:eastAsia="仿宋" w:hAnsi="仿宋"/>
          <w:color w:val="000000"/>
          <w:sz w:val="24"/>
          <w:szCs w:val="24"/>
        </w:rPr>
        <w:t>比邻，总面积</w:t>
      </w:r>
      <w:r w:rsidRPr="00557F4F">
        <w:rPr>
          <w:rFonts w:eastAsia="仿宋" w:hAnsi="仿宋"/>
          <w:color w:val="000000"/>
          <w:sz w:val="24"/>
          <w:szCs w:val="24"/>
        </w:rPr>
        <w:t>384</w:t>
      </w:r>
      <w:r w:rsidRPr="00557F4F">
        <w:rPr>
          <w:rFonts w:eastAsia="仿宋" w:hAnsi="仿宋"/>
          <w:color w:val="000000"/>
          <w:sz w:val="24"/>
          <w:szCs w:val="24"/>
        </w:rPr>
        <w:t>平方千米。大通湖区是</w:t>
      </w:r>
      <w:r w:rsidRPr="00557F4F">
        <w:rPr>
          <w:rFonts w:eastAsia="仿宋" w:hAnsi="仿宋"/>
          <w:color w:val="000000"/>
          <w:sz w:val="24"/>
          <w:szCs w:val="24"/>
        </w:rPr>
        <w:t>2000</w:t>
      </w:r>
      <w:r w:rsidRPr="00557F4F">
        <w:rPr>
          <w:rFonts w:eastAsia="仿宋" w:hAnsi="仿宋"/>
          <w:color w:val="000000"/>
          <w:sz w:val="24"/>
          <w:szCs w:val="24"/>
        </w:rPr>
        <w:t>年</w:t>
      </w:r>
      <w:r w:rsidRPr="00557F4F">
        <w:rPr>
          <w:rFonts w:eastAsia="仿宋" w:hAnsi="仿宋"/>
          <w:color w:val="000000"/>
          <w:sz w:val="24"/>
          <w:szCs w:val="24"/>
        </w:rPr>
        <w:t>8</w:t>
      </w:r>
      <w:r w:rsidRPr="00557F4F">
        <w:rPr>
          <w:rFonts w:eastAsia="仿宋" w:hAnsi="仿宋"/>
          <w:color w:val="000000"/>
          <w:sz w:val="24"/>
          <w:szCs w:val="24"/>
        </w:rPr>
        <w:t>月，根据湖南省委省政府《关于国有大中型农场体制改革的意见》（湘发〔</w:t>
      </w:r>
      <w:r w:rsidRPr="00557F4F">
        <w:rPr>
          <w:rFonts w:eastAsia="仿宋" w:hAnsi="仿宋"/>
          <w:color w:val="000000"/>
          <w:sz w:val="24"/>
          <w:szCs w:val="24"/>
        </w:rPr>
        <w:t>2000</w:t>
      </w:r>
      <w:r w:rsidRPr="00557F4F">
        <w:rPr>
          <w:rFonts w:eastAsia="仿宋" w:hAnsi="仿宋"/>
          <w:color w:val="000000"/>
          <w:sz w:val="24"/>
          <w:szCs w:val="24"/>
        </w:rPr>
        <w:t>〕</w:t>
      </w:r>
      <w:r w:rsidRPr="00557F4F">
        <w:rPr>
          <w:rFonts w:eastAsia="仿宋" w:hAnsi="仿宋"/>
          <w:color w:val="000000"/>
          <w:sz w:val="24"/>
          <w:szCs w:val="24"/>
        </w:rPr>
        <w:t>4</w:t>
      </w:r>
      <w:r w:rsidRPr="00557F4F">
        <w:rPr>
          <w:rFonts w:eastAsia="仿宋" w:hAnsi="仿宋"/>
          <w:color w:val="000000"/>
          <w:sz w:val="24"/>
          <w:szCs w:val="24"/>
        </w:rPr>
        <w:t>号）精神，在原大通湖、北洲子、金盆、千山红等四大国营农场以及南湾湖军垦农场的基础上，组建的县级行政管理区（大通湖渔场</w:t>
      </w:r>
      <w:r w:rsidRPr="00557F4F">
        <w:rPr>
          <w:rFonts w:eastAsia="仿宋" w:hAnsi="仿宋"/>
          <w:color w:val="000000"/>
          <w:sz w:val="24"/>
          <w:szCs w:val="24"/>
        </w:rPr>
        <w:t>2002</w:t>
      </w:r>
      <w:r w:rsidRPr="00557F4F">
        <w:rPr>
          <w:rFonts w:eastAsia="仿宋" w:hAnsi="仿宋"/>
          <w:color w:val="000000"/>
          <w:sz w:val="24"/>
          <w:szCs w:val="24"/>
        </w:rPr>
        <w:t>年划归大通湖区管理）。区域自然生态良好，拥有大通湖国家湿地公园、漉湖南洞庭世界级湿地。</w:t>
      </w:r>
    </w:p>
    <w:p w:rsidR="00557F4F" w:rsidRPr="00557F4F" w:rsidRDefault="00557F4F" w:rsidP="00557F4F">
      <w:pPr>
        <w:adjustRightInd w:val="0"/>
        <w:snapToGrid w:val="0"/>
        <w:ind w:firstLine="480"/>
        <w:jc w:val="left"/>
        <w:rPr>
          <w:rFonts w:eastAsia="仿宋" w:hAnsi="仿宋"/>
          <w:color w:val="000000"/>
          <w:sz w:val="24"/>
          <w:szCs w:val="24"/>
        </w:rPr>
      </w:pPr>
      <w:r w:rsidRPr="00557F4F">
        <w:rPr>
          <w:rFonts w:eastAsia="仿宋" w:hAnsi="仿宋"/>
          <w:color w:val="000000"/>
          <w:sz w:val="24"/>
          <w:szCs w:val="24"/>
        </w:rPr>
        <w:t>2019</w:t>
      </w:r>
      <w:r w:rsidRPr="00557F4F">
        <w:rPr>
          <w:rFonts w:eastAsia="仿宋" w:hAnsi="仿宋"/>
          <w:color w:val="000000"/>
          <w:sz w:val="24"/>
          <w:szCs w:val="24"/>
        </w:rPr>
        <w:t>年，大通湖区下辖</w:t>
      </w:r>
      <w:r w:rsidRPr="00557F4F">
        <w:rPr>
          <w:rFonts w:eastAsia="仿宋" w:hAnsi="仿宋"/>
          <w:color w:val="000000"/>
          <w:sz w:val="24"/>
          <w:szCs w:val="24"/>
        </w:rPr>
        <w:t>1</w:t>
      </w:r>
      <w:r w:rsidRPr="00557F4F">
        <w:rPr>
          <w:rFonts w:eastAsia="仿宋" w:hAnsi="仿宋"/>
          <w:color w:val="000000"/>
          <w:sz w:val="24"/>
          <w:szCs w:val="24"/>
        </w:rPr>
        <w:t>个街道、</w:t>
      </w:r>
      <w:r w:rsidRPr="00557F4F">
        <w:rPr>
          <w:rFonts w:eastAsia="仿宋" w:hAnsi="仿宋"/>
          <w:color w:val="000000"/>
          <w:sz w:val="24"/>
          <w:szCs w:val="24"/>
        </w:rPr>
        <w:t>4</w:t>
      </w:r>
      <w:r w:rsidRPr="00557F4F">
        <w:rPr>
          <w:rFonts w:eastAsia="仿宋" w:hAnsi="仿宋"/>
          <w:color w:val="000000"/>
          <w:sz w:val="24"/>
          <w:szCs w:val="24"/>
        </w:rPr>
        <w:t>个镇，常住人口</w:t>
      </w:r>
      <w:r w:rsidRPr="00557F4F">
        <w:rPr>
          <w:rFonts w:eastAsia="仿宋" w:hAnsi="仿宋"/>
          <w:color w:val="000000"/>
          <w:sz w:val="24"/>
          <w:szCs w:val="24"/>
        </w:rPr>
        <w:t>11.25</w:t>
      </w:r>
      <w:r w:rsidRPr="00557F4F">
        <w:rPr>
          <w:rFonts w:eastAsia="仿宋" w:hAnsi="仿宋"/>
          <w:color w:val="000000"/>
          <w:sz w:val="24"/>
          <w:szCs w:val="24"/>
        </w:rPr>
        <w:t>万人，实现地区生产总值（</w:t>
      </w:r>
      <w:r w:rsidRPr="00557F4F">
        <w:rPr>
          <w:rFonts w:eastAsia="仿宋" w:hAnsi="仿宋"/>
          <w:color w:val="000000"/>
          <w:sz w:val="24"/>
          <w:szCs w:val="24"/>
        </w:rPr>
        <w:t>GDP</w:t>
      </w:r>
      <w:r w:rsidRPr="00557F4F">
        <w:rPr>
          <w:rFonts w:eastAsia="仿宋" w:hAnsi="仿宋"/>
          <w:color w:val="000000"/>
          <w:sz w:val="24"/>
          <w:szCs w:val="24"/>
        </w:rPr>
        <w:t>）</w:t>
      </w:r>
      <w:r w:rsidRPr="00557F4F">
        <w:rPr>
          <w:rFonts w:eastAsia="仿宋" w:hAnsi="仿宋"/>
          <w:color w:val="000000"/>
          <w:sz w:val="24"/>
          <w:szCs w:val="24"/>
        </w:rPr>
        <w:t>34.46</w:t>
      </w:r>
      <w:r w:rsidRPr="00557F4F">
        <w:rPr>
          <w:rFonts w:eastAsia="仿宋" w:hAnsi="仿宋"/>
          <w:color w:val="000000"/>
          <w:sz w:val="24"/>
          <w:szCs w:val="24"/>
        </w:rPr>
        <w:t>亿元，其中，第一产业增加值</w:t>
      </w:r>
      <w:r w:rsidRPr="00557F4F">
        <w:rPr>
          <w:rFonts w:eastAsia="仿宋" w:hAnsi="仿宋"/>
          <w:color w:val="000000"/>
          <w:sz w:val="24"/>
          <w:szCs w:val="24"/>
        </w:rPr>
        <w:t>11.29</w:t>
      </w:r>
      <w:r w:rsidRPr="00557F4F">
        <w:rPr>
          <w:rFonts w:eastAsia="仿宋" w:hAnsi="仿宋"/>
          <w:color w:val="000000"/>
          <w:sz w:val="24"/>
          <w:szCs w:val="24"/>
        </w:rPr>
        <w:t>亿元，第二产业增加值</w:t>
      </w:r>
      <w:r w:rsidRPr="00557F4F">
        <w:rPr>
          <w:rFonts w:eastAsia="仿宋" w:hAnsi="仿宋"/>
          <w:color w:val="000000"/>
          <w:sz w:val="24"/>
          <w:szCs w:val="24"/>
        </w:rPr>
        <w:t>10.81</w:t>
      </w:r>
      <w:r w:rsidRPr="00557F4F">
        <w:rPr>
          <w:rFonts w:eastAsia="仿宋" w:hAnsi="仿宋"/>
          <w:color w:val="000000"/>
          <w:sz w:val="24"/>
          <w:szCs w:val="24"/>
        </w:rPr>
        <w:lastRenderedPageBreak/>
        <w:t>亿元，第三产业增加值</w:t>
      </w:r>
      <w:r w:rsidRPr="00557F4F">
        <w:rPr>
          <w:rFonts w:eastAsia="仿宋" w:hAnsi="仿宋"/>
          <w:color w:val="000000"/>
          <w:sz w:val="24"/>
          <w:szCs w:val="24"/>
        </w:rPr>
        <w:t>12.36</w:t>
      </w:r>
      <w:r w:rsidRPr="00557F4F">
        <w:rPr>
          <w:rFonts w:eastAsia="仿宋" w:hAnsi="仿宋"/>
          <w:color w:val="000000"/>
          <w:sz w:val="24"/>
          <w:szCs w:val="24"/>
        </w:rPr>
        <w:t>亿元，三大产业结构为</w:t>
      </w:r>
      <w:r w:rsidRPr="00557F4F">
        <w:rPr>
          <w:rFonts w:eastAsia="仿宋" w:hAnsi="仿宋"/>
          <w:color w:val="000000"/>
          <w:sz w:val="24"/>
          <w:szCs w:val="24"/>
        </w:rPr>
        <w:t>32.8</w:t>
      </w:r>
      <w:r w:rsidRPr="00557F4F">
        <w:rPr>
          <w:rFonts w:eastAsia="仿宋" w:hAnsi="仿宋"/>
          <w:color w:val="000000"/>
          <w:sz w:val="24"/>
          <w:szCs w:val="24"/>
        </w:rPr>
        <w:t>：</w:t>
      </w:r>
      <w:r w:rsidRPr="00557F4F">
        <w:rPr>
          <w:rFonts w:eastAsia="仿宋" w:hAnsi="仿宋"/>
          <w:color w:val="000000"/>
          <w:sz w:val="24"/>
          <w:szCs w:val="24"/>
        </w:rPr>
        <w:t>31.4</w:t>
      </w:r>
      <w:r w:rsidRPr="00557F4F">
        <w:rPr>
          <w:rFonts w:eastAsia="仿宋" w:hAnsi="仿宋"/>
          <w:color w:val="000000"/>
          <w:sz w:val="24"/>
          <w:szCs w:val="24"/>
        </w:rPr>
        <w:t>：</w:t>
      </w:r>
      <w:r w:rsidRPr="00557F4F">
        <w:rPr>
          <w:rFonts w:eastAsia="仿宋" w:hAnsi="仿宋"/>
          <w:color w:val="000000"/>
          <w:sz w:val="24"/>
          <w:szCs w:val="24"/>
        </w:rPr>
        <w:t>35.9</w:t>
      </w:r>
      <w:r w:rsidRPr="00557F4F">
        <w:rPr>
          <w:rFonts w:eastAsia="仿宋" w:hAnsi="仿宋"/>
          <w:color w:val="000000"/>
          <w:sz w:val="24"/>
          <w:szCs w:val="24"/>
        </w:rPr>
        <w:t>。</w:t>
      </w:r>
    </w:p>
    <w:p w:rsidR="00E00A7C" w:rsidRDefault="00E00A7C" w:rsidP="00E00A7C">
      <w:pPr>
        <w:adjustRightInd w:val="0"/>
        <w:snapToGrid w:val="0"/>
        <w:ind w:firstLine="480"/>
        <w:jc w:val="left"/>
        <w:rPr>
          <w:rFonts w:eastAsia="仿宋" w:hAnsi="仿宋"/>
          <w:color w:val="000000"/>
          <w:sz w:val="24"/>
          <w:szCs w:val="24"/>
        </w:rPr>
      </w:pPr>
      <w:r w:rsidRPr="00526D75">
        <w:rPr>
          <w:rFonts w:eastAsia="仿宋" w:hAnsi="仿宋"/>
          <w:color w:val="000000"/>
          <w:sz w:val="24"/>
          <w:szCs w:val="24"/>
        </w:rPr>
        <w:t>大通湖流域共涉及南县的明山头镇、华阁镇、青树嘴镇、乌嘴乡、茅草街镇</w:t>
      </w:r>
      <w:r>
        <w:rPr>
          <w:rFonts w:eastAsia="仿宋" w:hAnsi="仿宋" w:hint="eastAsia"/>
          <w:color w:val="000000"/>
          <w:sz w:val="24"/>
          <w:szCs w:val="24"/>
        </w:rPr>
        <w:t>，</w:t>
      </w:r>
      <w:r w:rsidRPr="00526D75">
        <w:rPr>
          <w:rFonts w:eastAsia="仿宋" w:hAnsi="仿宋"/>
          <w:color w:val="000000"/>
          <w:sz w:val="24"/>
          <w:szCs w:val="24"/>
        </w:rPr>
        <w:t>沅江市的四季红镇、草尾镇、黄茅洲镇、阳罗洲镇，大通湖区的河坝镇、金盆镇、北洲子镇、千山红镇、南湾湖办事处共</w:t>
      </w:r>
      <w:r w:rsidRPr="00526D75">
        <w:rPr>
          <w:rFonts w:eastAsia="仿宋" w:hAnsi="仿宋"/>
          <w:color w:val="000000"/>
          <w:sz w:val="24"/>
          <w:szCs w:val="24"/>
        </w:rPr>
        <w:t xml:space="preserve"> 3 </w:t>
      </w:r>
      <w:r w:rsidRPr="00526D75">
        <w:rPr>
          <w:rFonts w:eastAsia="仿宋" w:hAnsi="仿宋"/>
          <w:color w:val="000000"/>
          <w:sz w:val="24"/>
          <w:szCs w:val="24"/>
        </w:rPr>
        <w:t>个县（市、区）</w:t>
      </w:r>
      <w:r w:rsidRPr="00526D75">
        <w:rPr>
          <w:rFonts w:eastAsia="仿宋" w:hAnsi="仿宋"/>
          <w:color w:val="000000"/>
          <w:sz w:val="24"/>
          <w:szCs w:val="24"/>
        </w:rPr>
        <w:t xml:space="preserve">14 </w:t>
      </w:r>
      <w:r w:rsidRPr="00526D75">
        <w:rPr>
          <w:rFonts w:eastAsia="仿宋" w:hAnsi="仿宋"/>
          <w:color w:val="000000"/>
          <w:sz w:val="24"/>
          <w:szCs w:val="24"/>
        </w:rPr>
        <w:t>个乡镇（办事处）。</w:t>
      </w:r>
    </w:p>
    <w:p w:rsidR="001473F7" w:rsidRDefault="001473F7" w:rsidP="001473F7">
      <w:pPr>
        <w:adjustRightInd w:val="0"/>
        <w:snapToGrid w:val="0"/>
        <w:ind w:firstLine="480"/>
        <w:jc w:val="left"/>
        <w:rPr>
          <w:rFonts w:eastAsia="仿宋" w:hAnsi="仿宋"/>
          <w:color w:val="000000"/>
          <w:sz w:val="24"/>
          <w:szCs w:val="24"/>
        </w:rPr>
      </w:pPr>
      <w:r w:rsidRPr="001473F7">
        <w:rPr>
          <w:rFonts w:eastAsia="仿宋" w:hAnsi="仿宋"/>
          <w:color w:val="000000"/>
          <w:sz w:val="24"/>
          <w:szCs w:val="24"/>
        </w:rPr>
        <w:t>明山头镇，</w:t>
      </w:r>
      <w:r>
        <w:rPr>
          <w:rFonts w:eastAsia="仿宋" w:hAnsi="仿宋" w:hint="eastAsia"/>
          <w:color w:val="000000"/>
          <w:sz w:val="24"/>
          <w:szCs w:val="24"/>
        </w:rPr>
        <w:t>行政</w:t>
      </w:r>
      <w:r w:rsidRPr="001473F7">
        <w:rPr>
          <w:rFonts w:eastAsia="仿宋" w:hAnsi="仿宋"/>
          <w:color w:val="000000"/>
          <w:sz w:val="24"/>
          <w:szCs w:val="24"/>
        </w:rPr>
        <w:t>隶属于益阳市南县，地处</w:t>
      </w:r>
      <w:hyperlink r:id="rId24" w:tgtFrame="_blank" w:history="1">
        <w:r w:rsidRPr="001473F7">
          <w:rPr>
            <w:rFonts w:eastAsia="仿宋" w:hAnsi="仿宋"/>
            <w:color w:val="000000"/>
            <w:sz w:val="24"/>
            <w:szCs w:val="24"/>
          </w:rPr>
          <w:t>南县</w:t>
        </w:r>
      </w:hyperlink>
      <w:r w:rsidRPr="001473F7">
        <w:rPr>
          <w:rFonts w:eastAsia="仿宋" w:hAnsi="仿宋"/>
          <w:color w:val="000000"/>
          <w:sz w:val="24"/>
          <w:szCs w:val="24"/>
        </w:rPr>
        <w:t>东部，东与</w:t>
      </w:r>
      <w:hyperlink r:id="rId25" w:tgtFrame="_blank" w:history="1">
        <w:r w:rsidRPr="001473F7">
          <w:rPr>
            <w:rFonts w:eastAsia="仿宋" w:hAnsi="仿宋"/>
            <w:color w:val="000000"/>
            <w:sz w:val="24"/>
            <w:szCs w:val="24"/>
          </w:rPr>
          <w:t>华阁镇</w:t>
        </w:r>
      </w:hyperlink>
      <w:r w:rsidRPr="001473F7">
        <w:rPr>
          <w:rFonts w:eastAsia="仿宋" w:hAnsi="仿宋"/>
          <w:color w:val="000000"/>
          <w:sz w:val="24"/>
          <w:szCs w:val="24"/>
        </w:rPr>
        <w:t>接壤，南濒大通湖，西与乌嘴乡毗邻，北与</w:t>
      </w:r>
      <w:hyperlink r:id="rId26" w:tgtFrame="_blank" w:history="1">
        <w:r w:rsidRPr="001473F7">
          <w:rPr>
            <w:rFonts w:eastAsia="仿宋" w:hAnsi="仿宋"/>
            <w:color w:val="000000"/>
            <w:sz w:val="24"/>
            <w:szCs w:val="24"/>
          </w:rPr>
          <w:t>岳阳市</w:t>
        </w:r>
      </w:hyperlink>
      <w:r w:rsidRPr="001473F7">
        <w:rPr>
          <w:rFonts w:eastAsia="仿宋" w:hAnsi="仿宋"/>
          <w:color w:val="000000"/>
          <w:sz w:val="24"/>
          <w:szCs w:val="24"/>
        </w:rPr>
        <w:t>华容县南山乡隔河相望。区域面积</w:t>
      </w:r>
      <w:r w:rsidRPr="001473F7">
        <w:rPr>
          <w:rFonts w:eastAsia="仿宋" w:hAnsi="仿宋"/>
          <w:color w:val="000000"/>
          <w:sz w:val="24"/>
          <w:szCs w:val="24"/>
        </w:rPr>
        <w:t>62.</w:t>
      </w:r>
      <w:r w:rsidR="00F77A99">
        <w:rPr>
          <w:rFonts w:eastAsia="仿宋" w:hAnsi="仿宋" w:hint="eastAsia"/>
          <w:color w:val="000000"/>
          <w:sz w:val="24"/>
          <w:szCs w:val="24"/>
        </w:rPr>
        <w:t>66</w:t>
      </w:r>
      <w:r w:rsidRPr="001473F7">
        <w:rPr>
          <w:rFonts w:eastAsia="仿宋" w:hAnsi="仿宋"/>
          <w:color w:val="000000"/>
          <w:sz w:val="24"/>
          <w:szCs w:val="24"/>
        </w:rPr>
        <w:t>平方千米</w:t>
      </w:r>
      <w:r w:rsidR="00F77A99">
        <w:rPr>
          <w:rFonts w:eastAsia="仿宋" w:hAnsi="仿宋" w:hint="eastAsia"/>
          <w:color w:val="000000"/>
          <w:sz w:val="24"/>
          <w:szCs w:val="24"/>
        </w:rPr>
        <w:t>；</w:t>
      </w:r>
      <w:r w:rsidRPr="001473F7">
        <w:rPr>
          <w:rFonts w:eastAsia="仿宋" w:hAnsi="仿宋"/>
          <w:color w:val="000000"/>
          <w:sz w:val="24"/>
          <w:szCs w:val="24"/>
        </w:rPr>
        <w:t>截至</w:t>
      </w:r>
      <w:r w:rsidRPr="001473F7">
        <w:rPr>
          <w:rFonts w:eastAsia="仿宋" w:hAnsi="仿宋"/>
          <w:color w:val="000000"/>
          <w:sz w:val="24"/>
          <w:szCs w:val="24"/>
        </w:rPr>
        <w:t>2020</w:t>
      </w:r>
      <w:r w:rsidRPr="001473F7">
        <w:rPr>
          <w:rFonts w:eastAsia="仿宋" w:hAnsi="仿宋"/>
          <w:color w:val="000000"/>
          <w:sz w:val="24"/>
          <w:szCs w:val="24"/>
        </w:rPr>
        <w:t>年</w:t>
      </w:r>
      <w:r w:rsidRPr="001473F7">
        <w:rPr>
          <w:rFonts w:eastAsia="仿宋" w:hAnsi="仿宋"/>
          <w:color w:val="000000"/>
          <w:sz w:val="24"/>
          <w:szCs w:val="24"/>
        </w:rPr>
        <w:t>6</w:t>
      </w:r>
      <w:r w:rsidRPr="001473F7">
        <w:rPr>
          <w:rFonts w:eastAsia="仿宋" w:hAnsi="仿宋"/>
          <w:color w:val="000000"/>
          <w:sz w:val="24"/>
          <w:szCs w:val="24"/>
        </w:rPr>
        <w:t>月，明山头镇下辖</w:t>
      </w:r>
      <w:r w:rsidRPr="001473F7">
        <w:rPr>
          <w:rFonts w:eastAsia="仿宋" w:hAnsi="仿宋"/>
          <w:color w:val="000000"/>
          <w:sz w:val="24"/>
          <w:szCs w:val="24"/>
        </w:rPr>
        <w:t>2</w:t>
      </w:r>
      <w:r w:rsidRPr="001473F7">
        <w:rPr>
          <w:rFonts w:eastAsia="仿宋" w:hAnsi="仿宋"/>
          <w:color w:val="000000"/>
          <w:sz w:val="24"/>
          <w:szCs w:val="24"/>
        </w:rPr>
        <w:t>个社区和</w:t>
      </w:r>
      <w:r w:rsidRPr="001473F7">
        <w:rPr>
          <w:rFonts w:eastAsia="仿宋" w:hAnsi="仿宋"/>
          <w:color w:val="000000"/>
          <w:sz w:val="24"/>
          <w:szCs w:val="24"/>
        </w:rPr>
        <w:t>8</w:t>
      </w:r>
      <w:r w:rsidRPr="001473F7">
        <w:rPr>
          <w:rFonts w:eastAsia="仿宋" w:hAnsi="仿宋"/>
          <w:color w:val="000000"/>
          <w:sz w:val="24"/>
          <w:szCs w:val="24"/>
        </w:rPr>
        <w:t>个行政村</w:t>
      </w:r>
      <w:r w:rsidR="00F77A99" w:rsidRPr="00B51516">
        <w:rPr>
          <w:rFonts w:eastAsia="仿宋" w:hAnsi="仿宋"/>
          <w:color w:val="000000"/>
          <w:sz w:val="24"/>
          <w:szCs w:val="24"/>
        </w:rPr>
        <w:t>，总人口</w:t>
      </w:r>
      <w:r w:rsidR="00F77A99" w:rsidRPr="00B51516">
        <w:rPr>
          <w:rFonts w:eastAsia="仿宋" w:hAnsi="仿宋"/>
          <w:color w:val="000000"/>
          <w:sz w:val="24"/>
          <w:szCs w:val="24"/>
        </w:rPr>
        <w:t>4.06</w:t>
      </w:r>
      <w:r w:rsidR="00F77A99" w:rsidRPr="00B51516">
        <w:rPr>
          <w:rFonts w:eastAsia="仿宋" w:hAnsi="仿宋"/>
          <w:color w:val="000000"/>
          <w:sz w:val="24"/>
          <w:szCs w:val="24"/>
        </w:rPr>
        <w:t>万人</w:t>
      </w:r>
      <w:r w:rsidRPr="001473F7">
        <w:rPr>
          <w:rFonts w:eastAsia="仿宋" w:hAnsi="仿宋"/>
          <w:color w:val="000000"/>
          <w:sz w:val="24"/>
          <w:szCs w:val="24"/>
        </w:rPr>
        <w:t>。</w:t>
      </w:r>
    </w:p>
    <w:p w:rsidR="00557F4F" w:rsidRDefault="00557F4F" w:rsidP="001473F7">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本项目主体工程——闸泵工程及藕池东支引排口均位于南县明山头镇，工程建成后所服务的对象</w:t>
      </w:r>
      <w:r w:rsidR="003A3515">
        <w:rPr>
          <w:rFonts w:eastAsia="仿宋" w:hAnsi="仿宋" w:hint="eastAsia"/>
          <w:color w:val="000000"/>
          <w:sz w:val="24"/>
          <w:szCs w:val="24"/>
        </w:rPr>
        <w:t>——</w:t>
      </w:r>
      <w:r>
        <w:rPr>
          <w:rFonts w:eastAsia="仿宋" w:hAnsi="仿宋" w:hint="eastAsia"/>
          <w:color w:val="000000"/>
          <w:sz w:val="24"/>
          <w:szCs w:val="24"/>
        </w:rPr>
        <w:t>大通湖，行政隶属于益阳市大通</w:t>
      </w:r>
      <w:r w:rsidR="003A3515">
        <w:rPr>
          <w:rFonts w:eastAsia="仿宋" w:hAnsi="仿宋" w:hint="eastAsia"/>
          <w:color w:val="000000"/>
          <w:sz w:val="24"/>
          <w:szCs w:val="24"/>
        </w:rPr>
        <w:t>湖</w:t>
      </w:r>
      <w:r>
        <w:rPr>
          <w:rFonts w:eastAsia="仿宋" w:hAnsi="仿宋" w:hint="eastAsia"/>
          <w:color w:val="000000"/>
          <w:sz w:val="24"/>
          <w:szCs w:val="24"/>
        </w:rPr>
        <w:t>区管辖。</w:t>
      </w:r>
    </w:p>
    <w:p w:rsidR="00B51516" w:rsidRPr="00220DB8" w:rsidRDefault="00B51516" w:rsidP="00B51516">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4.2.2</w:t>
      </w:r>
      <w:r w:rsidR="00E00A7C">
        <w:rPr>
          <w:rFonts w:ascii="Times New Roman" w:eastAsia="仿宋" w:hAnsi="仿宋" w:hint="eastAsia"/>
        </w:rPr>
        <w:t>水利</w:t>
      </w:r>
      <w:r>
        <w:rPr>
          <w:rFonts w:ascii="Times New Roman" w:eastAsia="仿宋" w:hAnsi="仿宋" w:hint="eastAsia"/>
        </w:rPr>
        <w:t>概况</w:t>
      </w:r>
    </w:p>
    <w:p w:rsidR="00E00A7C" w:rsidRDefault="00E00A7C" w:rsidP="00E00A7C">
      <w:pPr>
        <w:adjustRightInd w:val="0"/>
        <w:snapToGrid w:val="0"/>
        <w:ind w:firstLine="480"/>
        <w:jc w:val="left"/>
        <w:rPr>
          <w:rFonts w:eastAsia="仿宋" w:hAnsi="仿宋"/>
          <w:color w:val="000000"/>
          <w:sz w:val="24"/>
          <w:szCs w:val="24"/>
        </w:rPr>
      </w:pPr>
      <w:r w:rsidRPr="00E00A7C">
        <w:rPr>
          <w:rFonts w:eastAsia="仿宋" w:hAnsi="仿宋"/>
          <w:color w:val="000000"/>
          <w:sz w:val="24"/>
          <w:szCs w:val="24"/>
        </w:rPr>
        <w:t>新中国成立以来，南县水利建设取得了可喜的成绩，特别是</w:t>
      </w:r>
      <w:r w:rsidRPr="00E00A7C">
        <w:rPr>
          <w:rFonts w:eastAsia="仿宋" w:hAnsi="仿宋"/>
          <w:color w:val="000000"/>
          <w:sz w:val="24"/>
          <w:szCs w:val="24"/>
        </w:rPr>
        <w:t>70</w:t>
      </w:r>
      <w:r w:rsidRPr="00E00A7C">
        <w:rPr>
          <w:rFonts w:eastAsia="仿宋" w:hAnsi="仿宋"/>
          <w:color w:val="000000"/>
          <w:sz w:val="24"/>
          <w:szCs w:val="24"/>
        </w:rPr>
        <w:t>年代以来的水利田园化建设，通过对五大堤垸进行了土地平整、治涝、灌溉沟渠开挖、电排兴建、涵闸配套以及南茅运河工程等排灌工程建设，使南县形成了比较完整的水利化格局。近年来，国家加大了对水利的投入，水利事业得到了进一步的完善和发展，水利给南县带来了巨大的社会效益和经济效益。</w:t>
      </w:r>
    </w:p>
    <w:p w:rsidR="00B51516" w:rsidRPr="00E00A7C" w:rsidRDefault="00E00A7C" w:rsidP="00E00A7C">
      <w:pPr>
        <w:adjustRightInd w:val="0"/>
        <w:snapToGrid w:val="0"/>
        <w:ind w:firstLine="480"/>
        <w:jc w:val="left"/>
        <w:rPr>
          <w:rFonts w:eastAsia="仿宋" w:hAnsi="仿宋"/>
          <w:color w:val="000000"/>
          <w:sz w:val="24"/>
          <w:szCs w:val="24"/>
        </w:rPr>
      </w:pPr>
      <w:r w:rsidRPr="00E00A7C">
        <w:rPr>
          <w:rFonts w:eastAsia="仿宋" w:hAnsi="仿宋"/>
          <w:color w:val="000000"/>
          <w:sz w:val="24"/>
          <w:szCs w:val="24"/>
        </w:rPr>
        <w:t>南县水利工程骨干工程包括固定式电力排灌装机</w:t>
      </w:r>
      <w:r w:rsidRPr="00E00A7C">
        <w:rPr>
          <w:rFonts w:eastAsia="仿宋" w:hAnsi="仿宋"/>
          <w:color w:val="000000"/>
          <w:sz w:val="24"/>
          <w:szCs w:val="24"/>
        </w:rPr>
        <w:t xml:space="preserve"> 559 </w:t>
      </w:r>
      <w:r w:rsidRPr="00E00A7C">
        <w:rPr>
          <w:rFonts w:eastAsia="仿宋" w:hAnsi="仿宋"/>
          <w:color w:val="000000"/>
          <w:sz w:val="24"/>
          <w:szCs w:val="24"/>
        </w:rPr>
        <w:t>处</w:t>
      </w:r>
      <w:r w:rsidRPr="00E00A7C">
        <w:rPr>
          <w:rFonts w:eastAsia="仿宋" w:hAnsi="仿宋"/>
          <w:color w:val="000000"/>
          <w:sz w:val="24"/>
          <w:szCs w:val="24"/>
        </w:rPr>
        <w:t>777</w:t>
      </w:r>
      <w:r w:rsidRPr="00E00A7C">
        <w:rPr>
          <w:rFonts w:eastAsia="仿宋" w:hAnsi="仿宋"/>
          <w:color w:val="000000"/>
          <w:sz w:val="24"/>
          <w:szCs w:val="24"/>
        </w:rPr>
        <w:t>台</w:t>
      </w:r>
      <w:r w:rsidRPr="00E00A7C">
        <w:rPr>
          <w:rFonts w:eastAsia="仿宋" w:hAnsi="仿宋"/>
          <w:color w:val="000000"/>
          <w:sz w:val="24"/>
          <w:szCs w:val="24"/>
        </w:rPr>
        <w:t>61642kW</w:t>
      </w:r>
      <w:r w:rsidRPr="00E00A7C">
        <w:rPr>
          <w:rFonts w:eastAsia="仿宋" w:hAnsi="仿宋"/>
          <w:color w:val="000000"/>
          <w:sz w:val="24"/>
          <w:szCs w:val="24"/>
        </w:rPr>
        <w:t>，干渠</w:t>
      </w:r>
      <w:r w:rsidRPr="00E00A7C">
        <w:rPr>
          <w:rFonts w:eastAsia="仿宋" w:hAnsi="仿宋"/>
          <w:color w:val="000000"/>
          <w:sz w:val="24"/>
          <w:szCs w:val="24"/>
        </w:rPr>
        <w:t>330</w:t>
      </w:r>
      <w:r w:rsidRPr="00E00A7C">
        <w:rPr>
          <w:rFonts w:eastAsia="仿宋" w:hAnsi="仿宋"/>
          <w:color w:val="000000"/>
          <w:sz w:val="24"/>
          <w:szCs w:val="24"/>
        </w:rPr>
        <w:t>条</w:t>
      </w:r>
      <w:r w:rsidRPr="00E00A7C">
        <w:rPr>
          <w:rFonts w:eastAsia="仿宋" w:hAnsi="仿宋"/>
          <w:color w:val="000000"/>
          <w:sz w:val="24"/>
          <w:szCs w:val="24"/>
        </w:rPr>
        <w:t>1060km</w:t>
      </w:r>
      <w:r w:rsidRPr="00E00A7C">
        <w:rPr>
          <w:rFonts w:eastAsia="仿宋" w:hAnsi="仿宋"/>
          <w:color w:val="000000"/>
          <w:sz w:val="24"/>
          <w:szCs w:val="24"/>
        </w:rPr>
        <w:t>，湖泊</w:t>
      </w:r>
      <w:r w:rsidRPr="00E00A7C">
        <w:rPr>
          <w:rFonts w:eastAsia="仿宋" w:hAnsi="仿宋"/>
          <w:color w:val="000000"/>
          <w:sz w:val="24"/>
          <w:szCs w:val="24"/>
        </w:rPr>
        <w:t xml:space="preserve"> 102</w:t>
      </w:r>
      <w:r w:rsidRPr="00E00A7C">
        <w:rPr>
          <w:rFonts w:eastAsia="仿宋" w:hAnsi="仿宋"/>
          <w:color w:val="000000"/>
          <w:sz w:val="24"/>
          <w:szCs w:val="24"/>
        </w:rPr>
        <w:t>个，面积</w:t>
      </w:r>
      <w:r w:rsidRPr="00E00A7C">
        <w:rPr>
          <w:rFonts w:eastAsia="仿宋" w:hAnsi="仿宋"/>
          <w:color w:val="000000"/>
          <w:sz w:val="24"/>
          <w:szCs w:val="24"/>
        </w:rPr>
        <w:t xml:space="preserve"> 34210</w:t>
      </w:r>
      <w:r w:rsidRPr="00E00A7C">
        <w:rPr>
          <w:rFonts w:eastAsia="仿宋" w:hAnsi="仿宋"/>
          <w:color w:val="000000"/>
          <w:sz w:val="24"/>
          <w:szCs w:val="24"/>
        </w:rPr>
        <w:t>亩，池塘</w:t>
      </w:r>
      <w:r w:rsidRPr="00E00A7C">
        <w:rPr>
          <w:rFonts w:eastAsia="仿宋" w:hAnsi="仿宋"/>
          <w:color w:val="000000"/>
          <w:sz w:val="24"/>
          <w:szCs w:val="24"/>
        </w:rPr>
        <w:t xml:space="preserve"> 1.03</w:t>
      </w:r>
      <w:r w:rsidRPr="00E00A7C">
        <w:rPr>
          <w:rFonts w:eastAsia="仿宋" w:hAnsi="仿宋"/>
          <w:color w:val="000000"/>
          <w:sz w:val="24"/>
          <w:szCs w:val="24"/>
        </w:rPr>
        <w:t>万个，面积</w:t>
      </w:r>
      <w:r w:rsidRPr="00E00A7C">
        <w:rPr>
          <w:rFonts w:eastAsia="仿宋" w:hAnsi="仿宋"/>
          <w:color w:val="000000"/>
          <w:sz w:val="24"/>
          <w:szCs w:val="24"/>
        </w:rPr>
        <w:t>10</w:t>
      </w:r>
      <w:r w:rsidRPr="00E00A7C">
        <w:rPr>
          <w:rFonts w:eastAsia="仿宋" w:hAnsi="仿宋"/>
          <w:color w:val="000000"/>
          <w:sz w:val="24"/>
          <w:szCs w:val="24"/>
        </w:rPr>
        <w:t>万余亩。构成了南县排涝，灌溉工程减灾体系，对南县经济发展，农业丰收提供了水利保证。至</w:t>
      </w:r>
      <w:r w:rsidRPr="00E00A7C">
        <w:rPr>
          <w:rFonts w:eastAsia="仿宋" w:hAnsi="仿宋"/>
          <w:color w:val="000000"/>
          <w:sz w:val="24"/>
          <w:szCs w:val="24"/>
        </w:rPr>
        <w:t xml:space="preserve"> 2014 </w:t>
      </w:r>
      <w:r w:rsidRPr="00E00A7C">
        <w:rPr>
          <w:rFonts w:eastAsia="仿宋" w:hAnsi="仿宋"/>
          <w:color w:val="000000"/>
          <w:sz w:val="24"/>
          <w:szCs w:val="24"/>
        </w:rPr>
        <w:t>年底，全县现有小型农田水利工程包括小型滩区</w:t>
      </w:r>
      <w:r w:rsidRPr="00E00A7C">
        <w:rPr>
          <w:rFonts w:eastAsia="仿宋" w:hAnsi="仿宋"/>
          <w:color w:val="000000"/>
          <w:sz w:val="24"/>
          <w:szCs w:val="24"/>
        </w:rPr>
        <w:t xml:space="preserve"> 269 </w:t>
      </w:r>
      <w:r w:rsidRPr="00E00A7C">
        <w:rPr>
          <w:rFonts w:eastAsia="仿宋" w:hAnsi="仿宋"/>
          <w:color w:val="000000"/>
          <w:sz w:val="24"/>
          <w:szCs w:val="24"/>
        </w:rPr>
        <w:t>座，设计灌溉面积</w:t>
      </w:r>
      <w:r w:rsidRPr="00E00A7C">
        <w:rPr>
          <w:rFonts w:eastAsia="仿宋" w:hAnsi="仿宋"/>
          <w:color w:val="000000"/>
          <w:sz w:val="24"/>
          <w:szCs w:val="24"/>
        </w:rPr>
        <w:t xml:space="preserve"> 77.82</w:t>
      </w:r>
      <w:r w:rsidRPr="00E00A7C">
        <w:rPr>
          <w:rFonts w:eastAsia="仿宋" w:hAnsi="仿宋"/>
          <w:color w:val="000000"/>
          <w:sz w:val="24"/>
          <w:szCs w:val="24"/>
        </w:rPr>
        <w:t>万亩，有效灌溉面积</w:t>
      </w:r>
      <w:r w:rsidRPr="00E00A7C">
        <w:rPr>
          <w:rFonts w:eastAsia="仿宋" w:hAnsi="仿宋"/>
          <w:color w:val="000000"/>
          <w:sz w:val="24"/>
          <w:szCs w:val="24"/>
        </w:rPr>
        <w:t>52.65</w:t>
      </w:r>
      <w:r w:rsidRPr="00E00A7C">
        <w:rPr>
          <w:rFonts w:eastAsia="仿宋" w:hAnsi="仿宋"/>
          <w:color w:val="000000"/>
          <w:sz w:val="24"/>
          <w:szCs w:val="24"/>
        </w:rPr>
        <w:t>万亩。其中自流灌区</w:t>
      </w:r>
      <w:r w:rsidRPr="00E00A7C">
        <w:rPr>
          <w:rFonts w:eastAsia="仿宋" w:hAnsi="仿宋"/>
          <w:color w:val="000000"/>
          <w:sz w:val="24"/>
          <w:szCs w:val="24"/>
        </w:rPr>
        <w:t>72</w:t>
      </w:r>
      <w:r w:rsidRPr="00E00A7C">
        <w:rPr>
          <w:rFonts w:eastAsia="仿宋" w:hAnsi="仿宋"/>
          <w:color w:val="000000"/>
          <w:sz w:val="24"/>
          <w:szCs w:val="24"/>
        </w:rPr>
        <w:t>座，设计灌溉面积</w:t>
      </w:r>
      <w:r w:rsidRPr="00E00A7C">
        <w:rPr>
          <w:rFonts w:eastAsia="仿宋" w:hAnsi="仿宋"/>
          <w:color w:val="000000"/>
          <w:sz w:val="24"/>
          <w:szCs w:val="24"/>
        </w:rPr>
        <w:t>8</w:t>
      </w:r>
      <w:r w:rsidRPr="00E00A7C">
        <w:rPr>
          <w:rFonts w:eastAsia="仿宋" w:hAnsi="仿宋"/>
          <w:color w:val="000000"/>
          <w:sz w:val="24"/>
          <w:szCs w:val="24"/>
        </w:rPr>
        <w:t>万亩，有效灌溉面积</w:t>
      </w:r>
      <w:r w:rsidRPr="00E00A7C">
        <w:rPr>
          <w:rFonts w:eastAsia="仿宋" w:hAnsi="仿宋"/>
          <w:color w:val="000000"/>
          <w:sz w:val="24"/>
          <w:szCs w:val="24"/>
        </w:rPr>
        <w:t xml:space="preserve"> 4.2</w:t>
      </w:r>
      <w:r w:rsidRPr="00E00A7C">
        <w:rPr>
          <w:rFonts w:eastAsia="仿宋" w:hAnsi="仿宋"/>
          <w:color w:val="000000"/>
          <w:sz w:val="24"/>
          <w:szCs w:val="24"/>
        </w:rPr>
        <w:t>万亩；提水灌区</w:t>
      </w:r>
      <w:r w:rsidRPr="00E00A7C">
        <w:rPr>
          <w:rFonts w:eastAsia="仿宋" w:hAnsi="仿宋"/>
          <w:color w:val="000000"/>
          <w:sz w:val="24"/>
          <w:szCs w:val="24"/>
        </w:rPr>
        <w:t>197</w:t>
      </w:r>
      <w:r w:rsidRPr="00E00A7C">
        <w:rPr>
          <w:rFonts w:eastAsia="仿宋" w:hAnsi="仿宋"/>
          <w:color w:val="000000"/>
          <w:sz w:val="24"/>
          <w:szCs w:val="24"/>
        </w:rPr>
        <w:t>座，设计灌溉面积</w:t>
      </w:r>
      <w:r w:rsidRPr="00E00A7C">
        <w:rPr>
          <w:rFonts w:eastAsia="仿宋" w:hAnsi="仿宋"/>
          <w:color w:val="000000"/>
          <w:sz w:val="24"/>
          <w:szCs w:val="24"/>
        </w:rPr>
        <w:t>69.82</w:t>
      </w:r>
      <w:r w:rsidRPr="00E00A7C">
        <w:rPr>
          <w:rFonts w:eastAsia="仿宋" w:hAnsi="仿宋"/>
          <w:color w:val="000000"/>
          <w:sz w:val="24"/>
          <w:szCs w:val="24"/>
        </w:rPr>
        <w:t>万亩，有效灌溉面积</w:t>
      </w:r>
      <w:r w:rsidRPr="00E00A7C">
        <w:rPr>
          <w:rFonts w:eastAsia="仿宋" w:hAnsi="仿宋"/>
          <w:color w:val="000000"/>
          <w:sz w:val="24"/>
          <w:szCs w:val="24"/>
        </w:rPr>
        <w:t xml:space="preserve"> 48.45</w:t>
      </w:r>
      <w:r w:rsidRPr="00E00A7C">
        <w:rPr>
          <w:rFonts w:eastAsia="仿宋" w:hAnsi="仿宋"/>
          <w:color w:val="000000"/>
          <w:sz w:val="24"/>
          <w:szCs w:val="24"/>
        </w:rPr>
        <w:t>万亩。灌区内现有支渠</w:t>
      </w:r>
      <w:r w:rsidRPr="00E00A7C">
        <w:rPr>
          <w:rFonts w:eastAsia="仿宋" w:hAnsi="仿宋"/>
          <w:color w:val="000000"/>
          <w:sz w:val="24"/>
          <w:szCs w:val="24"/>
        </w:rPr>
        <w:t>1150</w:t>
      </w:r>
      <w:r w:rsidRPr="00E00A7C">
        <w:rPr>
          <w:rFonts w:eastAsia="仿宋" w:hAnsi="仿宋"/>
          <w:color w:val="000000"/>
          <w:sz w:val="24"/>
          <w:szCs w:val="24"/>
        </w:rPr>
        <w:t>条</w:t>
      </w:r>
      <w:r w:rsidRPr="00E00A7C">
        <w:rPr>
          <w:rFonts w:eastAsia="仿宋" w:hAnsi="仿宋"/>
          <w:color w:val="000000"/>
          <w:sz w:val="24"/>
          <w:szCs w:val="24"/>
        </w:rPr>
        <w:t>1964km</w:t>
      </w:r>
      <w:r w:rsidRPr="00E00A7C">
        <w:rPr>
          <w:rFonts w:eastAsia="仿宋" w:hAnsi="仿宋"/>
          <w:color w:val="000000"/>
          <w:sz w:val="24"/>
          <w:szCs w:val="24"/>
        </w:rPr>
        <w:t>，已衬砌长度</w:t>
      </w:r>
      <w:r w:rsidRPr="00E00A7C">
        <w:rPr>
          <w:rFonts w:eastAsia="仿宋" w:hAnsi="仿宋"/>
          <w:color w:val="000000"/>
          <w:sz w:val="24"/>
          <w:szCs w:val="24"/>
        </w:rPr>
        <w:t>180km</w:t>
      </w:r>
      <w:r>
        <w:rPr>
          <w:rFonts w:eastAsia="仿宋" w:hAnsi="仿宋" w:hint="eastAsia"/>
          <w:color w:val="000000"/>
          <w:sz w:val="24"/>
          <w:szCs w:val="24"/>
        </w:rPr>
        <w:t>，</w:t>
      </w:r>
      <w:r w:rsidRPr="00E00A7C">
        <w:rPr>
          <w:rFonts w:eastAsia="仿宋" w:hAnsi="仿宋"/>
          <w:color w:val="000000"/>
          <w:sz w:val="24"/>
          <w:szCs w:val="24"/>
        </w:rPr>
        <w:t>斗农渠</w:t>
      </w:r>
      <w:r w:rsidRPr="00E00A7C">
        <w:rPr>
          <w:rFonts w:eastAsia="仿宋" w:hAnsi="仿宋"/>
          <w:color w:val="000000"/>
          <w:sz w:val="24"/>
          <w:szCs w:val="24"/>
        </w:rPr>
        <w:t xml:space="preserve">3560 </w:t>
      </w:r>
      <w:r w:rsidRPr="00E00A7C">
        <w:rPr>
          <w:rFonts w:eastAsia="仿宋" w:hAnsi="仿宋"/>
          <w:color w:val="000000"/>
          <w:sz w:val="24"/>
          <w:szCs w:val="24"/>
        </w:rPr>
        <w:t>条</w:t>
      </w:r>
      <w:r w:rsidRPr="00E00A7C">
        <w:rPr>
          <w:rFonts w:eastAsia="仿宋" w:hAnsi="仿宋"/>
          <w:color w:val="000000"/>
          <w:sz w:val="24"/>
          <w:szCs w:val="24"/>
        </w:rPr>
        <w:t xml:space="preserve"> 4024km</w:t>
      </w:r>
      <w:r w:rsidRPr="00E00A7C">
        <w:rPr>
          <w:rFonts w:eastAsia="仿宋" w:hAnsi="仿宋"/>
          <w:color w:val="000000"/>
          <w:sz w:val="24"/>
          <w:szCs w:val="24"/>
        </w:rPr>
        <w:t>，已衬砌长度</w:t>
      </w:r>
      <w:r w:rsidRPr="00E00A7C">
        <w:rPr>
          <w:rFonts w:eastAsia="仿宋" w:hAnsi="仿宋"/>
          <w:color w:val="000000"/>
          <w:sz w:val="24"/>
          <w:szCs w:val="24"/>
        </w:rPr>
        <w:t xml:space="preserve"> 1017.6km</w:t>
      </w:r>
      <w:r w:rsidRPr="00E00A7C">
        <w:rPr>
          <w:rFonts w:eastAsia="仿宋" w:hAnsi="仿宋"/>
          <w:color w:val="000000"/>
          <w:sz w:val="24"/>
          <w:szCs w:val="24"/>
        </w:rPr>
        <w:t>；引水闸</w:t>
      </w:r>
      <w:r w:rsidRPr="00E00A7C">
        <w:rPr>
          <w:rFonts w:eastAsia="仿宋" w:hAnsi="仿宋"/>
          <w:color w:val="000000"/>
          <w:sz w:val="24"/>
          <w:szCs w:val="24"/>
        </w:rPr>
        <w:t xml:space="preserve"> 246</w:t>
      </w:r>
      <w:r w:rsidRPr="00E00A7C">
        <w:rPr>
          <w:rFonts w:eastAsia="仿宋" w:hAnsi="仿宋"/>
          <w:color w:val="000000"/>
          <w:sz w:val="24"/>
          <w:szCs w:val="24"/>
        </w:rPr>
        <w:t>处，分水涵闸等小型渠系建筑物</w:t>
      </w:r>
      <w:r w:rsidRPr="00E00A7C">
        <w:rPr>
          <w:rFonts w:eastAsia="仿宋" w:hAnsi="仿宋"/>
          <w:color w:val="000000"/>
          <w:sz w:val="24"/>
          <w:szCs w:val="24"/>
        </w:rPr>
        <w:t xml:space="preserve"> 16966</w:t>
      </w:r>
      <w:r w:rsidRPr="00E00A7C">
        <w:rPr>
          <w:rFonts w:eastAsia="仿宋" w:hAnsi="仿宋"/>
          <w:color w:val="000000"/>
          <w:sz w:val="24"/>
          <w:szCs w:val="24"/>
        </w:rPr>
        <w:t>处，小型提灌泵站</w:t>
      </w:r>
      <w:r w:rsidRPr="00E00A7C">
        <w:rPr>
          <w:rFonts w:eastAsia="仿宋" w:hAnsi="仿宋"/>
          <w:color w:val="000000"/>
          <w:sz w:val="24"/>
          <w:szCs w:val="24"/>
        </w:rPr>
        <w:t xml:space="preserve"> 95</w:t>
      </w:r>
      <w:r w:rsidRPr="00E00A7C">
        <w:rPr>
          <w:rFonts w:eastAsia="仿宋" w:hAnsi="仿宋"/>
          <w:color w:val="000000"/>
          <w:sz w:val="24"/>
          <w:szCs w:val="24"/>
        </w:rPr>
        <w:t>处</w:t>
      </w:r>
      <w:r w:rsidRPr="00E00A7C">
        <w:rPr>
          <w:rFonts w:eastAsia="仿宋" w:hAnsi="仿宋"/>
          <w:color w:val="000000"/>
          <w:sz w:val="24"/>
          <w:szCs w:val="24"/>
        </w:rPr>
        <w:t>271</w:t>
      </w:r>
      <w:r w:rsidRPr="00E00A7C">
        <w:rPr>
          <w:rFonts w:eastAsia="仿宋" w:hAnsi="仿宋"/>
          <w:color w:val="000000"/>
          <w:sz w:val="24"/>
          <w:szCs w:val="24"/>
        </w:rPr>
        <w:t>台</w:t>
      </w:r>
      <w:r w:rsidRPr="00E00A7C">
        <w:rPr>
          <w:rFonts w:eastAsia="仿宋" w:hAnsi="仿宋"/>
          <w:color w:val="000000"/>
          <w:sz w:val="24"/>
          <w:szCs w:val="24"/>
        </w:rPr>
        <w:t>5200kW</w:t>
      </w:r>
      <w:r w:rsidRPr="00E00A7C">
        <w:rPr>
          <w:rFonts w:eastAsia="仿宋" w:hAnsi="仿宋"/>
          <w:color w:val="000000"/>
          <w:sz w:val="24"/>
          <w:szCs w:val="24"/>
        </w:rPr>
        <w:t>，小型机井</w:t>
      </w:r>
      <w:r w:rsidRPr="00E00A7C">
        <w:rPr>
          <w:rFonts w:eastAsia="仿宋" w:hAnsi="仿宋"/>
          <w:color w:val="000000"/>
          <w:sz w:val="24"/>
          <w:szCs w:val="24"/>
        </w:rPr>
        <w:t>2</w:t>
      </w:r>
      <w:r w:rsidRPr="00E00A7C">
        <w:rPr>
          <w:rFonts w:eastAsia="仿宋" w:hAnsi="仿宋"/>
          <w:color w:val="000000"/>
          <w:sz w:val="24"/>
          <w:szCs w:val="24"/>
        </w:rPr>
        <w:t>处</w:t>
      </w:r>
      <w:r w:rsidRPr="00E00A7C">
        <w:rPr>
          <w:rFonts w:eastAsia="仿宋" w:hAnsi="仿宋"/>
          <w:color w:val="000000"/>
          <w:sz w:val="24"/>
          <w:szCs w:val="24"/>
        </w:rPr>
        <w:t>2</w:t>
      </w:r>
      <w:r w:rsidRPr="00E00A7C">
        <w:rPr>
          <w:rFonts w:eastAsia="仿宋" w:hAnsi="仿宋"/>
          <w:color w:val="000000"/>
          <w:sz w:val="24"/>
          <w:szCs w:val="24"/>
        </w:rPr>
        <w:t>台</w:t>
      </w:r>
      <w:r w:rsidRPr="00E00A7C">
        <w:rPr>
          <w:rFonts w:eastAsia="仿宋" w:hAnsi="仿宋"/>
          <w:color w:val="000000"/>
          <w:sz w:val="24"/>
          <w:szCs w:val="24"/>
        </w:rPr>
        <w:t>44kW</w:t>
      </w:r>
      <w:r w:rsidRPr="00E00A7C">
        <w:rPr>
          <w:rFonts w:eastAsia="仿宋" w:hAnsi="仿宋"/>
          <w:color w:val="000000"/>
          <w:sz w:val="24"/>
          <w:szCs w:val="24"/>
        </w:rPr>
        <w:t>。</w:t>
      </w:r>
    </w:p>
    <w:p w:rsidR="00A921BB" w:rsidRPr="006C2CF6" w:rsidRDefault="00A921BB" w:rsidP="000E33F5">
      <w:pPr>
        <w:pStyle w:val="2"/>
        <w:adjustRightInd w:val="0"/>
        <w:snapToGrid w:val="0"/>
        <w:spacing w:line="360" w:lineRule="auto"/>
        <w:rPr>
          <w:rFonts w:ascii="Times New Roman" w:eastAsia="仿宋" w:hAnsi="Times New Roman"/>
        </w:rPr>
      </w:pPr>
      <w:bookmarkStart w:id="27" w:name="_Toc86230734"/>
      <w:r w:rsidRPr="006C2CF6">
        <w:rPr>
          <w:rFonts w:ascii="Times New Roman" w:eastAsia="仿宋" w:hAnsi="仿宋" w:hint="eastAsia"/>
        </w:rPr>
        <w:t>生态现状调查与评价</w:t>
      </w:r>
      <w:bookmarkEnd w:id="27"/>
    </w:p>
    <w:p w:rsidR="00A921BB" w:rsidRPr="00220DB8" w:rsidRDefault="00910340" w:rsidP="00910340">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4.3.1</w:t>
      </w:r>
      <w:r w:rsidR="00C449E9">
        <w:rPr>
          <w:rFonts w:ascii="Times New Roman" w:eastAsia="仿宋" w:hAnsi="仿宋" w:hint="eastAsia"/>
        </w:rPr>
        <w:t>生态敏感区</w:t>
      </w:r>
      <w:r w:rsidR="00BC7495">
        <w:rPr>
          <w:rFonts w:ascii="Times New Roman" w:eastAsia="仿宋" w:hAnsi="仿宋" w:hint="eastAsia"/>
        </w:rPr>
        <w:t>调查</w:t>
      </w:r>
    </w:p>
    <w:p w:rsidR="000C2D81" w:rsidRDefault="0018051C" w:rsidP="00FD2E84">
      <w:pPr>
        <w:pStyle w:val="ac"/>
        <w:rPr>
          <w:rFonts w:eastAsia="仿宋" w:hAnsi="仿宋"/>
          <w:color w:val="000000"/>
        </w:rPr>
      </w:pPr>
      <w:r w:rsidRPr="00FD2E84">
        <w:rPr>
          <w:rFonts w:ascii="Times New Roman" w:eastAsia="仿宋" w:hAnsi="仿宋" w:hint="eastAsia"/>
          <w:snapToGrid/>
          <w:color w:val="000000"/>
        </w:rPr>
        <w:t>根据《湖南省主体功能区规划》，</w:t>
      </w:r>
      <w:r w:rsidR="004454A4" w:rsidRPr="00FD2E84">
        <w:rPr>
          <w:rFonts w:ascii="Times New Roman" w:eastAsia="仿宋" w:hAnsi="仿宋" w:hint="eastAsia"/>
          <w:snapToGrid/>
          <w:color w:val="000000"/>
        </w:rPr>
        <w:t>益阳</w:t>
      </w:r>
      <w:r w:rsidRPr="00FD2E84">
        <w:rPr>
          <w:rFonts w:ascii="Times New Roman" w:eastAsia="仿宋" w:hAnsi="仿宋" w:hint="eastAsia"/>
          <w:snapToGrid/>
          <w:color w:val="000000"/>
        </w:rPr>
        <w:t>市</w:t>
      </w:r>
      <w:r w:rsidR="004454A4" w:rsidRPr="00FD2E84">
        <w:rPr>
          <w:rFonts w:ascii="Times New Roman" w:eastAsia="仿宋" w:hAnsi="仿宋" w:hint="eastAsia"/>
          <w:snapToGrid/>
          <w:color w:val="000000"/>
        </w:rPr>
        <w:t>南县</w:t>
      </w:r>
      <w:r w:rsidRPr="00FD2E84">
        <w:rPr>
          <w:rFonts w:ascii="Times New Roman" w:eastAsia="仿宋" w:hAnsi="仿宋" w:hint="eastAsia"/>
          <w:snapToGrid/>
          <w:color w:val="000000"/>
        </w:rPr>
        <w:t>属于</w:t>
      </w:r>
      <w:r w:rsidR="004454A4" w:rsidRPr="00FD2E84">
        <w:rPr>
          <w:rFonts w:ascii="Times New Roman" w:eastAsia="仿宋" w:hAnsi="仿宋" w:hint="eastAsia"/>
          <w:snapToGrid/>
          <w:color w:val="000000"/>
        </w:rPr>
        <w:t>国家级农产品主产区</w:t>
      </w:r>
      <w:r w:rsidRPr="00FD2E84">
        <w:rPr>
          <w:rFonts w:ascii="Times New Roman" w:eastAsia="仿宋" w:hAnsi="仿宋" w:hint="eastAsia"/>
          <w:snapToGrid/>
          <w:color w:val="000000"/>
        </w:rPr>
        <w:t>。</w:t>
      </w:r>
      <w:r w:rsidR="00441B6E" w:rsidRPr="00FD2E84">
        <w:rPr>
          <w:rFonts w:eastAsia="仿宋" w:hAnsi="仿宋" w:hint="eastAsia"/>
          <w:color w:val="000000"/>
        </w:rPr>
        <w:t>根据</w:t>
      </w:r>
      <w:r w:rsidR="004454A4" w:rsidRPr="00FD2E84">
        <w:rPr>
          <w:rFonts w:ascii="Times New Roman" w:eastAsia="仿宋" w:hAnsi="仿宋"/>
          <w:snapToGrid/>
          <w:color w:val="000000"/>
        </w:rPr>
        <w:t>益阳市人民政府关于实施</w:t>
      </w:r>
      <w:r w:rsidR="004454A4" w:rsidRPr="00FD2E84">
        <w:rPr>
          <w:rFonts w:ascii="Times New Roman" w:eastAsia="仿宋" w:hAnsi="仿宋" w:hint="eastAsia"/>
          <w:snapToGrid/>
          <w:color w:val="000000"/>
        </w:rPr>
        <w:t>“</w:t>
      </w:r>
      <w:r w:rsidR="004454A4" w:rsidRPr="00FD2E84">
        <w:rPr>
          <w:rFonts w:ascii="Times New Roman" w:eastAsia="仿宋" w:hAnsi="仿宋"/>
          <w:snapToGrid/>
          <w:color w:val="000000"/>
        </w:rPr>
        <w:t>三线一单</w:t>
      </w:r>
      <w:r w:rsidR="004454A4" w:rsidRPr="00FD2E84">
        <w:rPr>
          <w:rFonts w:ascii="Times New Roman" w:eastAsia="仿宋" w:hAnsi="仿宋" w:hint="eastAsia"/>
          <w:snapToGrid/>
          <w:color w:val="000000"/>
        </w:rPr>
        <w:t>”</w:t>
      </w:r>
      <w:r w:rsidR="004454A4" w:rsidRPr="00FD2E84">
        <w:rPr>
          <w:rFonts w:ascii="Times New Roman" w:eastAsia="仿宋" w:hAnsi="仿宋"/>
          <w:snapToGrid/>
          <w:color w:val="000000"/>
        </w:rPr>
        <w:t>生态环境分区管控的意见</w:t>
      </w:r>
      <w:r w:rsidR="000350C3" w:rsidRPr="00FD2E84">
        <w:rPr>
          <w:rFonts w:ascii="Times New Roman" w:eastAsia="仿宋" w:hAnsi="仿宋" w:hint="eastAsia"/>
          <w:snapToGrid/>
          <w:color w:val="000000"/>
        </w:rPr>
        <w:t>（</w:t>
      </w:r>
      <w:r w:rsidR="004454A4" w:rsidRPr="00FD2E84">
        <w:rPr>
          <w:rFonts w:ascii="Times New Roman" w:eastAsia="仿宋" w:hAnsi="仿宋" w:hint="eastAsia"/>
          <w:snapToGrid/>
          <w:color w:val="000000"/>
        </w:rPr>
        <w:t>益政发〔</w:t>
      </w:r>
      <w:r w:rsidR="004454A4" w:rsidRPr="00FD2E84">
        <w:rPr>
          <w:rFonts w:ascii="Times New Roman" w:eastAsia="仿宋" w:hAnsi="仿宋"/>
          <w:snapToGrid/>
          <w:color w:val="000000"/>
        </w:rPr>
        <w:t>2020</w:t>
      </w:r>
      <w:r w:rsidR="004454A4" w:rsidRPr="00FD2E84">
        <w:rPr>
          <w:rFonts w:ascii="Times New Roman" w:eastAsia="仿宋" w:hAnsi="仿宋" w:hint="eastAsia"/>
          <w:snapToGrid/>
          <w:color w:val="000000"/>
        </w:rPr>
        <w:t>〕</w:t>
      </w:r>
      <w:r w:rsidR="004454A4" w:rsidRPr="00FD2E84">
        <w:rPr>
          <w:rFonts w:ascii="Times New Roman" w:eastAsia="仿宋" w:hAnsi="仿宋"/>
          <w:snapToGrid/>
          <w:color w:val="000000"/>
        </w:rPr>
        <w:t>14</w:t>
      </w:r>
      <w:r w:rsidR="004454A4" w:rsidRPr="00FD2E84">
        <w:rPr>
          <w:rFonts w:ascii="Times New Roman" w:eastAsia="仿宋" w:hAnsi="仿宋" w:hint="eastAsia"/>
          <w:snapToGrid/>
          <w:color w:val="000000"/>
        </w:rPr>
        <w:t>号</w:t>
      </w:r>
      <w:r w:rsidR="000350C3" w:rsidRPr="00FD2E84">
        <w:rPr>
          <w:rFonts w:ascii="Times New Roman" w:eastAsia="仿宋" w:hAnsi="仿宋" w:hint="eastAsia"/>
          <w:snapToGrid/>
          <w:color w:val="000000"/>
        </w:rPr>
        <w:t>）中的“</w:t>
      </w:r>
      <w:r w:rsidR="004454A4" w:rsidRPr="00FD2E84">
        <w:rPr>
          <w:rFonts w:ascii="Times New Roman" w:eastAsia="仿宋" w:hAnsi="仿宋" w:hint="eastAsia"/>
          <w:snapToGrid/>
          <w:color w:val="000000"/>
        </w:rPr>
        <w:t>（三）南县环境管控单元生态环境准入清单</w:t>
      </w:r>
      <w:r w:rsidR="000350C3" w:rsidRPr="00FD2E84">
        <w:rPr>
          <w:rFonts w:ascii="Times New Roman" w:eastAsia="仿宋" w:hAnsi="仿宋" w:hint="eastAsia"/>
          <w:snapToGrid/>
          <w:color w:val="000000"/>
        </w:rPr>
        <w:t>”</w:t>
      </w:r>
      <w:r w:rsidR="00FD2E84" w:rsidRPr="00FD2E84">
        <w:rPr>
          <w:rFonts w:ascii="Times New Roman" w:eastAsia="仿宋" w:hAnsi="仿宋" w:hint="eastAsia"/>
          <w:snapToGrid/>
          <w:color w:val="000000"/>
        </w:rPr>
        <w:t>可知，</w:t>
      </w:r>
      <w:r w:rsidR="00FD2E84" w:rsidRPr="00FD2E84">
        <w:rPr>
          <w:rFonts w:eastAsia="仿宋" w:hAnsi="仿宋" w:hint="eastAsia"/>
          <w:color w:val="000000"/>
        </w:rPr>
        <w:t>南县</w:t>
      </w:r>
      <w:r w:rsidR="00441B6E" w:rsidRPr="00FD2E84">
        <w:rPr>
          <w:rFonts w:eastAsia="仿宋" w:hAnsi="仿宋" w:hint="eastAsia"/>
          <w:color w:val="000000"/>
        </w:rPr>
        <w:t>境内生态敏感区</w:t>
      </w:r>
      <w:r w:rsidR="00441B6E" w:rsidRPr="00FD2E84">
        <w:rPr>
          <w:rFonts w:eastAsia="仿宋" w:hAnsi="仿宋" w:hint="eastAsia"/>
          <w:color w:val="000000"/>
        </w:rPr>
        <w:lastRenderedPageBreak/>
        <w:t>有</w:t>
      </w:r>
      <w:r w:rsidR="00FD2E84" w:rsidRPr="00FD2E84">
        <w:rPr>
          <w:rFonts w:eastAsia="仿宋" w:hAnsi="仿宋" w:hint="eastAsia"/>
          <w:color w:val="000000"/>
        </w:rPr>
        <w:t>6</w:t>
      </w:r>
      <w:r w:rsidR="00441B6E" w:rsidRPr="00FD2E84">
        <w:rPr>
          <w:rFonts w:eastAsia="仿宋" w:hAnsi="仿宋" w:hint="eastAsia"/>
          <w:color w:val="000000"/>
        </w:rPr>
        <w:t>个，分别是：</w:t>
      </w:r>
      <w:r w:rsidR="00FD2E84" w:rsidRPr="00FD2E84">
        <w:rPr>
          <w:rFonts w:ascii="Times New Roman" w:eastAsia="仿宋" w:hAnsi="仿宋" w:hint="eastAsia"/>
          <w:snapToGrid/>
          <w:color w:val="000000"/>
        </w:rPr>
        <w:t>湖南南洲国家湿地公园、东洞庭湖中国</w:t>
      </w:r>
      <w:r w:rsidR="00DC1F26">
        <w:rPr>
          <w:rFonts w:ascii="Times New Roman" w:eastAsia="仿宋" w:hAnsi="仿宋" w:hint="eastAsia"/>
          <w:snapToGrid/>
          <w:color w:val="000000"/>
        </w:rPr>
        <w:t>圆</w:t>
      </w:r>
      <w:r w:rsidR="00FD2E84" w:rsidRPr="00FD2E84">
        <w:rPr>
          <w:rFonts w:ascii="Times New Roman" w:eastAsia="仿宋" w:hAnsi="仿宋" w:hint="eastAsia"/>
          <w:snapToGrid/>
          <w:color w:val="000000"/>
        </w:rPr>
        <w:t>田螺国家级水产种质资源保护区、湖南大通湖国家湿地公园、南洞庭湖草龟中华鳖国家级水产种质资源保护区、南洞庭湖省级自然保护区</w:t>
      </w:r>
      <w:r w:rsidR="00FD2E84">
        <w:rPr>
          <w:rFonts w:eastAsia="仿宋" w:hAnsi="仿宋" w:hint="eastAsia"/>
          <w:color w:val="000000"/>
        </w:rPr>
        <w:t>。</w:t>
      </w:r>
    </w:p>
    <w:p w:rsidR="00FD2E84" w:rsidRDefault="00FD2E84" w:rsidP="00FD2E84">
      <w:pPr>
        <w:pStyle w:val="ac"/>
        <w:rPr>
          <w:rFonts w:ascii="Times New Roman" w:eastAsia="仿宋" w:hAnsi="仿宋"/>
          <w:snapToGrid/>
          <w:color w:val="000000"/>
        </w:rPr>
      </w:pPr>
      <w:r>
        <w:rPr>
          <w:rFonts w:eastAsia="仿宋" w:hAnsi="仿宋" w:hint="eastAsia"/>
          <w:color w:val="000000"/>
        </w:rPr>
        <w:t>本项目工程选址在明山头镇，</w:t>
      </w:r>
      <w:r w:rsidR="000C2D81">
        <w:rPr>
          <w:rFonts w:eastAsia="仿宋" w:hAnsi="仿宋" w:hint="eastAsia"/>
          <w:color w:val="000000"/>
        </w:rPr>
        <w:t>工程建设内容</w:t>
      </w:r>
      <w:r w:rsidR="007B5E1D">
        <w:rPr>
          <w:rFonts w:eastAsia="仿宋" w:hAnsi="仿宋" w:hint="eastAsia"/>
          <w:color w:val="000000"/>
        </w:rPr>
        <w:t>不</w:t>
      </w:r>
      <w:r>
        <w:rPr>
          <w:rFonts w:eastAsia="仿宋" w:hAnsi="仿宋" w:hint="eastAsia"/>
          <w:color w:val="000000"/>
        </w:rPr>
        <w:t>涉及</w:t>
      </w:r>
      <w:r w:rsidR="007B5E1D">
        <w:rPr>
          <w:rFonts w:eastAsia="仿宋" w:hAnsi="仿宋" w:hint="eastAsia"/>
          <w:color w:val="000000"/>
        </w:rPr>
        <w:t>以上</w:t>
      </w:r>
      <w:r>
        <w:rPr>
          <w:rFonts w:eastAsia="仿宋" w:hAnsi="仿宋" w:hint="eastAsia"/>
          <w:color w:val="000000"/>
        </w:rPr>
        <w:t>生态敏感区</w:t>
      </w:r>
      <w:r w:rsidR="00A633ED">
        <w:rPr>
          <w:rFonts w:eastAsia="仿宋" w:hAnsi="仿宋" w:hint="eastAsia"/>
          <w:color w:val="000000"/>
        </w:rPr>
        <w:t>；</w:t>
      </w:r>
      <w:r w:rsidR="007B5E1D">
        <w:rPr>
          <w:rFonts w:eastAsia="仿宋" w:hAnsi="仿宋" w:hint="eastAsia"/>
          <w:color w:val="000000"/>
        </w:rPr>
        <w:t>但</w:t>
      </w:r>
      <w:r w:rsidR="00995B26">
        <w:rPr>
          <w:rFonts w:eastAsia="仿宋" w:hAnsi="仿宋" w:hint="eastAsia"/>
          <w:color w:val="000000"/>
        </w:rPr>
        <w:t>通过本工程为大通湖引排水，涉及</w:t>
      </w:r>
      <w:r w:rsidR="00995B26" w:rsidRPr="00FD2E84">
        <w:rPr>
          <w:rFonts w:ascii="Times New Roman" w:eastAsia="仿宋" w:hAnsi="仿宋" w:hint="eastAsia"/>
          <w:snapToGrid/>
          <w:color w:val="000000"/>
        </w:rPr>
        <w:t>湖南大通湖国家湿地公园</w:t>
      </w:r>
      <w:r w:rsidR="00995B26">
        <w:rPr>
          <w:rFonts w:ascii="Times New Roman" w:eastAsia="仿宋" w:hAnsi="仿宋" w:hint="eastAsia"/>
          <w:snapToGrid/>
          <w:color w:val="000000"/>
        </w:rPr>
        <w:t>。</w:t>
      </w:r>
      <w:r w:rsidR="000C2D81">
        <w:rPr>
          <w:rFonts w:ascii="Times New Roman" w:eastAsia="仿宋" w:hAnsi="仿宋" w:hint="eastAsia"/>
          <w:snapToGrid/>
          <w:color w:val="000000"/>
        </w:rPr>
        <w:t>本工程建设期不对大通湖造成直接影响，工程实施后对于改善大通湖水质具有重要作用，具有正面环境效益</w:t>
      </w:r>
      <w:r w:rsidR="00A633ED">
        <w:rPr>
          <w:rFonts w:ascii="Times New Roman" w:eastAsia="仿宋" w:hAnsi="仿宋" w:hint="eastAsia"/>
          <w:snapToGrid/>
          <w:color w:val="000000"/>
        </w:rPr>
        <w:t>。</w:t>
      </w:r>
      <w:r w:rsidR="007A2261">
        <w:rPr>
          <w:rFonts w:ascii="Times New Roman" w:eastAsia="仿宋" w:hAnsi="仿宋" w:hint="eastAsia"/>
          <w:snapToGrid/>
          <w:color w:val="000000"/>
        </w:rPr>
        <w:t>本评价</w:t>
      </w:r>
      <w:r w:rsidR="00A23821">
        <w:rPr>
          <w:rFonts w:ascii="Times New Roman" w:eastAsia="仿宋" w:hAnsi="仿宋" w:hint="eastAsia"/>
          <w:snapToGrid/>
          <w:color w:val="000000"/>
        </w:rPr>
        <w:t>主要</w:t>
      </w:r>
      <w:r w:rsidR="007A2261">
        <w:rPr>
          <w:rFonts w:ascii="Times New Roman" w:eastAsia="仿宋" w:hAnsi="仿宋" w:hint="eastAsia"/>
          <w:snapToGrid/>
          <w:color w:val="000000"/>
        </w:rPr>
        <w:t>对</w:t>
      </w:r>
      <w:r w:rsidR="007A2261" w:rsidRPr="00FD2E84">
        <w:rPr>
          <w:rFonts w:ascii="Times New Roman" w:eastAsia="仿宋" w:hAnsi="仿宋" w:hint="eastAsia"/>
          <w:snapToGrid/>
          <w:color w:val="000000"/>
        </w:rPr>
        <w:t>湖南大通湖国家湿地公园</w:t>
      </w:r>
      <w:r w:rsidR="000C2D81">
        <w:rPr>
          <w:rFonts w:ascii="Times New Roman" w:eastAsia="仿宋" w:hAnsi="仿宋" w:hint="eastAsia"/>
          <w:snapToGrid/>
          <w:color w:val="000000"/>
        </w:rPr>
        <w:t>进行</w:t>
      </w:r>
      <w:r w:rsidR="007A2261">
        <w:rPr>
          <w:rFonts w:ascii="Times New Roman" w:eastAsia="仿宋" w:hAnsi="仿宋" w:hint="eastAsia"/>
          <w:snapToGrid/>
          <w:color w:val="000000"/>
        </w:rPr>
        <w:t>生态现状调查</w:t>
      </w:r>
      <w:r w:rsidR="000C2D81">
        <w:rPr>
          <w:rFonts w:ascii="Times New Roman" w:eastAsia="仿宋" w:hAnsi="仿宋" w:hint="eastAsia"/>
          <w:snapToGrid/>
          <w:color w:val="000000"/>
        </w:rPr>
        <w:t>和环境影响分析</w:t>
      </w:r>
      <w:r w:rsidR="007A2261">
        <w:rPr>
          <w:rFonts w:ascii="Times New Roman" w:eastAsia="仿宋" w:hAnsi="仿宋" w:hint="eastAsia"/>
          <w:snapToGrid/>
          <w:color w:val="000000"/>
        </w:rPr>
        <w:t>。</w:t>
      </w:r>
    </w:p>
    <w:p w:rsidR="00C449E9" w:rsidRPr="00220DB8" w:rsidRDefault="007A2261" w:rsidP="007A2261">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4.3.2</w:t>
      </w:r>
      <w:r>
        <w:rPr>
          <w:rFonts w:ascii="Times New Roman" w:eastAsia="仿宋" w:hAnsi="仿宋" w:hint="eastAsia"/>
        </w:rPr>
        <w:t>工程所在地</w:t>
      </w:r>
      <w:r w:rsidR="00C449E9">
        <w:rPr>
          <w:rFonts w:ascii="Times New Roman" w:eastAsia="仿宋" w:hAnsi="仿宋" w:hint="eastAsia"/>
        </w:rPr>
        <w:t>生态</w:t>
      </w:r>
      <w:r w:rsidR="00F21281">
        <w:rPr>
          <w:rFonts w:ascii="Times New Roman" w:eastAsia="仿宋" w:hAnsi="仿宋" w:hint="eastAsia"/>
        </w:rPr>
        <w:t>现状</w:t>
      </w:r>
      <w:r w:rsidR="00C449E9">
        <w:rPr>
          <w:rFonts w:ascii="Times New Roman" w:eastAsia="仿宋" w:hAnsi="仿宋" w:hint="eastAsia"/>
        </w:rPr>
        <w:t>调查</w:t>
      </w:r>
    </w:p>
    <w:p w:rsidR="00465B52" w:rsidRDefault="00465B52" w:rsidP="00106816">
      <w:pPr>
        <w:pStyle w:val="ac"/>
        <w:ind w:firstLineChars="0" w:firstLine="0"/>
        <w:rPr>
          <w:rFonts w:ascii="仿宋" w:eastAsia="仿宋" w:hAnsi="仿宋"/>
          <w:b/>
          <w:snapToGrid/>
          <w:color w:val="000000"/>
          <w:sz w:val="28"/>
          <w:szCs w:val="28"/>
        </w:rPr>
      </w:pPr>
      <w:r w:rsidRPr="00AE0A75">
        <w:rPr>
          <w:rFonts w:ascii="仿宋" w:eastAsia="仿宋" w:hAnsi="仿宋" w:hint="eastAsia"/>
          <w:b/>
          <w:snapToGrid/>
          <w:color w:val="000000"/>
          <w:sz w:val="28"/>
          <w:szCs w:val="28"/>
        </w:rPr>
        <w:t>4.3.</w:t>
      </w:r>
      <w:r w:rsidR="00F21281">
        <w:rPr>
          <w:rFonts w:ascii="仿宋" w:eastAsia="仿宋" w:hAnsi="仿宋" w:hint="eastAsia"/>
          <w:b/>
          <w:snapToGrid/>
          <w:color w:val="000000"/>
          <w:sz w:val="28"/>
          <w:szCs w:val="28"/>
        </w:rPr>
        <w:t>2</w:t>
      </w:r>
      <w:r w:rsidRPr="00AE0A75">
        <w:rPr>
          <w:rFonts w:ascii="仿宋" w:eastAsia="仿宋" w:hAnsi="仿宋" w:hint="eastAsia"/>
          <w:b/>
          <w:snapToGrid/>
          <w:color w:val="000000"/>
          <w:sz w:val="28"/>
          <w:szCs w:val="28"/>
        </w:rPr>
        <w:t>.1</w:t>
      </w:r>
      <w:r w:rsidR="00F21281">
        <w:rPr>
          <w:rFonts w:ascii="仿宋" w:eastAsia="仿宋" w:hAnsi="仿宋" w:hint="eastAsia"/>
          <w:b/>
          <w:snapToGrid/>
          <w:color w:val="000000"/>
          <w:sz w:val="28"/>
          <w:szCs w:val="28"/>
        </w:rPr>
        <w:t>植被调查</w:t>
      </w:r>
    </w:p>
    <w:p w:rsidR="00F21281" w:rsidRDefault="00F21281" w:rsidP="00F21281">
      <w:pPr>
        <w:pStyle w:val="ac"/>
        <w:rPr>
          <w:rFonts w:ascii="Times New Roman" w:eastAsia="仿宋" w:hAnsi="仿宋"/>
          <w:snapToGrid/>
          <w:color w:val="000000"/>
        </w:rPr>
      </w:pPr>
      <w:r w:rsidRPr="00F21281">
        <w:rPr>
          <w:rFonts w:ascii="Times New Roman" w:eastAsia="仿宋" w:hAnsi="仿宋"/>
          <w:snapToGrid/>
          <w:color w:val="000000"/>
        </w:rPr>
        <w:t>南县植被在全省植被分区中属湘北滨湖平原旱柳林、桑树林、湖漫滩草甸、沼泽、水土植被及农甲植被区。据</w:t>
      </w:r>
      <w:r w:rsidRPr="00F21281">
        <w:rPr>
          <w:rFonts w:ascii="Times New Roman" w:eastAsia="仿宋" w:hAnsi="仿宋"/>
          <w:snapToGrid/>
          <w:color w:val="000000"/>
        </w:rPr>
        <w:t xml:space="preserve"> 2002</w:t>
      </w:r>
      <w:r w:rsidRPr="00F21281">
        <w:rPr>
          <w:rFonts w:ascii="Times New Roman" w:eastAsia="仿宋" w:hAnsi="仿宋"/>
          <w:snapToGrid/>
          <w:color w:val="000000"/>
        </w:rPr>
        <w:t>年《南县生态环境现状调查技术报告》调查统计，全县有高等植物</w:t>
      </w:r>
      <w:r w:rsidRPr="00F21281">
        <w:rPr>
          <w:rFonts w:ascii="Times New Roman" w:eastAsia="仿宋" w:hAnsi="仿宋"/>
          <w:snapToGrid/>
          <w:color w:val="000000"/>
        </w:rPr>
        <w:t>67</w:t>
      </w:r>
      <w:r w:rsidRPr="00F21281">
        <w:rPr>
          <w:rFonts w:ascii="Times New Roman" w:eastAsia="仿宋" w:hAnsi="仿宋"/>
          <w:snapToGrid/>
          <w:color w:val="000000"/>
        </w:rPr>
        <w:t>科</w:t>
      </w:r>
      <w:r w:rsidRPr="00F21281">
        <w:rPr>
          <w:rFonts w:ascii="Times New Roman" w:eastAsia="仿宋" w:hAnsi="仿宋"/>
          <w:snapToGrid/>
          <w:color w:val="000000"/>
        </w:rPr>
        <w:t>222</w:t>
      </w:r>
      <w:r w:rsidRPr="00F21281">
        <w:rPr>
          <w:rFonts w:ascii="Times New Roman" w:eastAsia="仿宋" w:hAnsi="仿宋"/>
          <w:snapToGrid/>
          <w:color w:val="000000"/>
        </w:rPr>
        <w:t>种。主要植被类型有常绿阔叶林、落叶阔叶林、暖性针叶林，草甸及水土沼泽植被。在水域环境中有挺水、浮叶或漂浮及沉水植物群落构成水生植被的基本骨架；而淤洲滩上则以多年生根茎丛生苔草和根茎禾草及大量的随洪水浸入的陆生杂类草组成草甸与沼泽植被为主体；其他平原均为粮作（水稻）</w:t>
      </w:r>
      <w:r w:rsidRPr="00F21281">
        <w:rPr>
          <w:rFonts w:ascii="Times New Roman" w:eastAsia="仿宋" w:hAnsi="仿宋"/>
          <w:snapToGrid/>
          <w:color w:val="000000"/>
        </w:rPr>
        <w:t xml:space="preserve"> </w:t>
      </w:r>
      <w:r w:rsidRPr="00F21281">
        <w:rPr>
          <w:rFonts w:ascii="Times New Roman" w:eastAsia="仿宋" w:hAnsi="仿宋"/>
          <w:snapToGrid/>
          <w:color w:val="000000"/>
        </w:rPr>
        <w:t>为主和经作（棉、麻、油菜、蔗等）为主的家业栽培植被及防护林带所占据。南县</w:t>
      </w:r>
      <w:r w:rsidRPr="00F21281">
        <w:rPr>
          <w:rFonts w:ascii="Times New Roman" w:eastAsia="仿宋" w:hAnsi="仿宋"/>
          <w:snapToGrid/>
          <w:color w:val="000000"/>
        </w:rPr>
        <w:t>2000</w:t>
      </w:r>
      <w:r w:rsidRPr="00F21281">
        <w:rPr>
          <w:rFonts w:ascii="Times New Roman" w:eastAsia="仿宋" w:hAnsi="仿宋"/>
          <w:snapToGrid/>
          <w:color w:val="000000"/>
        </w:rPr>
        <w:t>年森林总面积为</w:t>
      </w:r>
      <w:r w:rsidRPr="00F21281">
        <w:rPr>
          <w:rFonts w:ascii="Times New Roman" w:eastAsia="仿宋" w:hAnsi="仿宋"/>
          <w:snapToGrid/>
          <w:color w:val="000000"/>
        </w:rPr>
        <w:t>6634</w:t>
      </w:r>
      <w:r w:rsidRPr="00F21281">
        <w:rPr>
          <w:rFonts w:ascii="Times New Roman" w:eastAsia="仿宋" w:hAnsi="仿宋"/>
          <w:snapToGrid/>
          <w:color w:val="000000"/>
        </w:rPr>
        <w:t>公顷，森林覆盖率（除境内大型水面）为</w:t>
      </w:r>
      <w:r w:rsidRPr="00F21281">
        <w:rPr>
          <w:rFonts w:ascii="Times New Roman" w:eastAsia="仿宋" w:hAnsi="仿宋"/>
          <w:snapToGrid/>
          <w:color w:val="000000"/>
        </w:rPr>
        <w:t xml:space="preserve"> 12.71%</w:t>
      </w:r>
      <w:r w:rsidRPr="00F21281">
        <w:rPr>
          <w:rFonts w:ascii="Times New Roman" w:eastAsia="仿宋" w:hAnsi="仿宋"/>
          <w:snapToGrid/>
          <w:color w:val="000000"/>
        </w:rPr>
        <w:t>，平原绿化率为</w:t>
      </w:r>
      <w:r w:rsidRPr="00F21281">
        <w:rPr>
          <w:rFonts w:ascii="Times New Roman" w:eastAsia="仿宋" w:hAnsi="仿宋"/>
          <w:snapToGrid/>
          <w:color w:val="000000"/>
        </w:rPr>
        <w:t xml:space="preserve"> 22.1%</w:t>
      </w:r>
      <w:r w:rsidRPr="00F21281">
        <w:rPr>
          <w:rFonts w:ascii="Times New Roman" w:eastAsia="仿宋" w:hAnsi="仿宋"/>
          <w:snapToGrid/>
          <w:color w:val="000000"/>
        </w:rPr>
        <w:t>，境内无天然林，主要是人工栽培的人工林。</w:t>
      </w:r>
    </w:p>
    <w:p w:rsidR="00D171CC" w:rsidRDefault="00F21281" w:rsidP="00D463A0">
      <w:pPr>
        <w:pStyle w:val="ac"/>
        <w:rPr>
          <w:rFonts w:eastAsia="仿宋" w:hAnsi="仿宋"/>
        </w:rPr>
      </w:pPr>
      <w:r>
        <w:rPr>
          <w:rFonts w:ascii="Times New Roman" w:eastAsia="仿宋" w:hAnsi="仿宋" w:hint="eastAsia"/>
          <w:snapToGrid/>
          <w:color w:val="000000"/>
        </w:rPr>
        <w:t>本项目工程所在地位于南县北部的明山头镇，</w:t>
      </w:r>
      <w:r w:rsidR="002F18D2" w:rsidRPr="00066860">
        <w:rPr>
          <w:rFonts w:eastAsia="仿宋" w:hAnsi="仿宋" w:hint="eastAsia"/>
        </w:rPr>
        <w:t>工程总占地面积</w:t>
      </w:r>
      <w:r w:rsidR="002F18D2" w:rsidRPr="00066860">
        <w:rPr>
          <w:rFonts w:eastAsia="仿宋" w:hAnsi="仿宋" w:hint="eastAsia"/>
        </w:rPr>
        <w:t>63.20</w:t>
      </w:r>
      <w:r w:rsidR="002F18D2" w:rsidRPr="00066860">
        <w:rPr>
          <w:rFonts w:eastAsia="仿宋" w:hAnsi="仿宋" w:hint="eastAsia"/>
        </w:rPr>
        <w:t>亩，其中永久占地</w:t>
      </w:r>
      <w:r w:rsidR="002F18D2" w:rsidRPr="00066860">
        <w:rPr>
          <w:rFonts w:eastAsia="仿宋" w:hAnsi="仿宋" w:hint="eastAsia"/>
        </w:rPr>
        <w:t>5.10</w:t>
      </w:r>
      <w:r w:rsidR="002F18D2" w:rsidRPr="00066860">
        <w:rPr>
          <w:rFonts w:eastAsia="仿宋" w:hAnsi="仿宋" w:hint="eastAsia"/>
        </w:rPr>
        <w:t>亩，临时占地</w:t>
      </w:r>
      <w:r w:rsidR="002F18D2" w:rsidRPr="00066860">
        <w:rPr>
          <w:rFonts w:eastAsia="仿宋" w:hAnsi="仿宋" w:hint="eastAsia"/>
        </w:rPr>
        <w:t>58.10</w:t>
      </w:r>
      <w:r w:rsidR="002F18D2" w:rsidRPr="00066860">
        <w:rPr>
          <w:rFonts w:eastAsia="仿宋" w:hAnsi="仿宋" w:hint="eastAsia"/>
        </w:rPr>
        <w:t>亩。永久占用的</w:t>
      </w:r>
      <w:r w:rsidR="002F18D2" w:rsidRPr="00066860">
        <w:rPr>
          <w:rFonts w:eastAsia="仿宋" w:hAnsi="仿宋" w:hint="eastAsia"/>
        </w:rPr>
        <w:t>5.10</w:t>
      </w:r>
      <w:r w:rsidR="002F18D2" w:rsidRPr="00066860">
        <w:rPr>
          <w:rFonts w:eastAsia="仿宋" w:hAnsi="仿宋" w:hint="eastAsia"/>
        </w:rPr>
        <w:t>亩土地中，</w:t>
      </w:r>
      <w:r w:rsidR="002F18D2" w:rsidRPr="00066860">
        <w:rPr>
          <w:rFonts w:eastAsia="仿宋" w:hAnsi="仿宋" w:hint="eastAsia"/>
        </w:rPr>
        <w:t>3.30</w:t>
      </w:r>
      <w:r w:rsidR="002F18D2" w:rsidRPr="00066860">
        <w:rPr>
          <w:rFonts w:eastAsia="仿宋" w:hAnsi="仿宋" w:hint="eastAsia"/>
        </w:rPr>
        <w:t>亩位于明山电排现有厂区内，无需征地，仅永久占用的河滩地需征地，共</w:t>
      </w:r>
      <w:r w:rsidR="002F18D2" w:rsidRPr="00066860">
        <w:rPr>
          <w:rFonts w:eastAsia="仿宋" w:hAnsi="仿宋" w:hint="eastAsia"/>
        </w:rPr>
        <w:t>1.80</w:t>
      </w:r>
      <w:r w:rsidR="002F18D2" w:rsidRPr="00066860">
        <w:rPr>
          <w:rFonts w:eastAsia="仿宋" w:hAnsi="仿宋" w:hint="eastAsia"/>
        </w:rPr>
        <w:t>亩。</w:t>
      </w:r>
      <w:r w:rsidR="002F18D2">
        <w:rPr>
          <w:rFonts w:eastAsia="仿宋" w:hAnsi="仿宋" w:hint="eastAsia"/>
        </w:rPr>
        <w:t>主要占地类型为坑塘、河滩地及水利设施用地。据现场调查，工程占地范围内主要植</w:t>
      </w:r>
      <w:r w:rsidR="00413196">
        <w:rPr>
          <w:rFonts w:eastAsia="仿宋" w:hAnsi="仿宋" w:hint="eastAsia"/>
        </w:rPr>
        <w:t>物</w:t>
      </w:r>
      <w:r w:rsidR="002F18D2">
        <w:rPr>
          <w:rFonts w:eastAsia="仿宋" w:hAnsi="仿宋" w:hint="eastAsia"/>
        </w:rPr>
        <w:t>有</w:t>
      </w:r>
      <w:r w:rsidR="00413196">
        <w:rPr>
          <w:rFonts w:eastAsia="仿宋" w:hAnsi="仿宋" w:hint="eastAsia"/>
        </w:rPr>
        <w:t>桂花树、</w:t>
      </w:r>
      <w:r w:rsidR="002F18D2">
        <w:rPr>
          <w:rFonts w:eastAsia="仿宋" w:hAnsi="仿宋" w:hint="eastAsia"/>
        </w:rPr>
        <w:t>樟树、</w:t>
      </w:r>
      <w:r w:rsidR="00F408FE">
        <w:rPr>
          <w:rFonts w:eastAsia="仿宋" w:hAnsi="仿宋" w:hint="eastAsia"/>
        </w:rPr>
        <w:t>池</w:t>
      </w:r>
      <w:r w:rsidR="00413196">
        <w:rPr>
          <w:rFonts w:eastAsia="仿宋" w:hAnsi="仿宋" w:hint="eastAsia"/>
        </w:rPr>
        <w:t>杉、檵木及竹子灌丛，河滩植被有</w:t>
      </w:r>
      <w:r w:rsidR="00FF52A4">
        <w:rPr>
          <w:rFonts w:eastAsia="仿宋" w:hAnsi="仿宋" w:hint="eastAsia"/>
        </w:rPr>
        <w:t>旱柳、</w:t>
      </w:r>
      <w:r w:rsidR="00FF52A4" w:rsidRPr="00FF52A4">
        <w:rPr>
          <w:rFonts w:eastAsia="仿宋" w:hAnsi="仿宋"/>
        </w:rPr>
        <w:t>垂穗苔草、</w:t>
      </w:r>
      <w:r w:rsidR="00D463A0" w:rsidRPr="00D463A0">
        <w:rPr>
          <w:rFonts w:eastAsia="仿宋" w:hAnsi="仿宋"/>
        </w:rPr>
        <w:t>短尖苔草、</w:t>
      </w:r>
      <w:r w:rsidR="00FF52A4" w:rsidRPr="00FF52A4">
        <w:rPr>
          <w:rFonts w:eastAsia="仿宋" w:hAnsi="仿宋"/>
        </w:rPr>
        <w:t>紫云英、泥胡菜、南荻、芦苇</w:t>
      </w:r>
      <w:r w:rsidR="00FF52A4" w:rsidRPr="00FF52A4">
        <w:rPr>
          <w:rFonts w:eastAsia="仿宋" w:hAnsi="仿宋" w:hint="eastAsia"/>
        </w:rPr>
        <w:t>、</w:t>
      </w:r>
      <w:r w:rsidR="00FF52A4" w:rsidRPr="00FF52A4">
        <w:rPr>
          <w:rFonts w:eastAsia="仿宋" w:hAnsi="仿宋"/>
        </w:rPr>
        <w:t>水芹、辣蓼</w:t>
      </w:r>
      <w:r w:rsidR="00D463A0">
        <w:rPr>
          <w:rFonts w:eastAsia="仿宋" w:hAnsi="仿宋" w:hint="eastAsia"/>
        </w:rPr>
        <w:t>、</w:t>
      </w:r>
      <w:r w:rsidR="00D171CC" w:rsidRPr="00D463A0">
        <w:rPr>
          <w:rFonts w:eastAsia="仿宋" w:hAnsi="仿宋"/>
        </w:rPr>
        <w:t>蒌蒿、五月艾、节毛飞廉</w:t>
      </w:r>
      <w:r w:rsidR="00D171CC" w:rsidRPr="00D463A0">
        <w:rPr>
          <w:rFonts w:eastAsia="仿宋" w:hAnsi="仿宋"/>
        </w:rPr>
        <w:t>(Carduus acanthoides)</w:t>
      </w:r>
      <w:r w:rsidR="00D171CC" w:rsidRPr="00D463A0">
        <w:rPr>
          <w:rFonts w:eastAsia="仿宋" w:hAnsi="仿宋"/>
        </w:rPr>
        <w:t>、益母草、紫云英、球果蔊菜等</w:t>
      </w:r>
      <w:r w:rsidR="00D171CC" w:rsidRPr="00D463A0">
        <w:rPr>
          <w:rFonts w:eastAsia="仿宋" w:hAnsi="仿宋" w:hint="eastAsia"/>
        </w:rPr>
        <w:t>，</w:t>
      </w:r>
      <w:r w:rsidR="00D171CC" w:rsidRPr="00D463A0">
        <w:rPr>
          <w:rFonts w:eastAsia="仿宋" w:hAnsi="仿宋"/>
        </w:rPr>
        <w:t>可形成较大面积的群落。</w:t>
      </w:r>
    </w:p>
    <w:p w:rsidR="00A921BB" w:rsidRDefault="00F739E3" w:rsidP="0047354A">
      <w:pPr>
        <w:pStyle w:val="ac"/>
        <w:ind w:firstLineChars="0" w:firstLine="0"/>
        <w:rPr>
          <w:rFonts w:ascii="Times New Roman" w:eastAsia="仿宋" w:hAnsi="仿宋"/>
          <w:b/>
          <w:snapToGrid/>
          <w:color w:val="000000"/>
          <w:sz w:val="28"/>
          <w:szCs w:val="28"/>
        </w:rPr>
      </w:pPr>
      <w:r w:rsidRPr="00AE0A75">
        <w:rPr>
          <w:rFonts w:ascii="Times New Roman" w:eastAsia="仿宋" w:hAnsi="仿宋" w:hint="eastAsia"/>
          <w:b/>
          <w:snapToGrid/>
          <w:color w:val="000000"/>
          <w:sz w:val="28"/>
          <w:szCs w:val="28"/>
        </w:rPr>
        <w:t>4.</w:t>
      </w:r>
      <w:r w:rsidR="00A039C1" w:rsidRPr="00AE0A75">
        <w:rPr>
          <w:rFonts w:ascii="Times New Roman" w:eastAsia="仿宋" w:hAnsi="仿宋" w:hint="eastAsia"/>
          <w:b/>
          <w:snapToGrid/>
          <w:color w:val="000000"/>
          <w:sz w:val="28"/>
          <w:szCs w:val="28"/>
        </w:rPr>
        <w:t>3</w:t>
      </w:r>
      <w:r w:rsidRPr="00AE0A75">
        <w:rPr>
          <w:rFonts w:ascii="Times New Roman" w:eastAsia="仿宋" w:hAnsi="仿宋" w:hint="eastAsia"/>
          <w:b/>
          <w:snapToGrid/>
          <w:color w:val="000000"/>
          <w:sz w:val="28"/>
          <w:szCs w:val="28"/>
        </w:rPr>
        <w:t>.</w:t>
      </w:r>
      <w:r w:rsidR="00FF52A4">
        <w:rPr>
          <w:rFonts w:ascii="Times New Roman" w:eastAsia="仿宋" w:hAnsi="仿宋" w:hint="eastAsia"/>
          <w:b/>
          <w:snapToGrid/>
          <w:color w:val="000000"/>
          <w:sz w:val="28"/>
          <w:szCs w:val="28"/>
        </w:rPr>
        <w:t>2</w:t>
      </w:r>
      <w:r w:rsidRPr="00AE0A75">
        <w:rPr>
          <w:rFonts w:ascii="Times New Roman" w:eastAsia="仿宋" w:hAnsi="仿宋" w:hint="eastAsia"/>
          <w:b/>
          <w:snapToGrid/>
          <w:color w:val="000000"/>
          <w:sz w:val="28"/>
          <w:szCs w:val="28"/>
        </w:rPr>
        <w:t>.</w:t>
      </w:r>
      <w:r w:rsidR="0047354A" w:rsidRPr="00AE0A75">
        <w:rPr>
          <w:rFonts w:ascii="Times New Roman" w:eastAsia="仿宋" w:hAnsi="仿宋" w:hint="eastAsia"/>
          <w:b/>
          <w:snapToGrid/>
          <w:color w:val="000000"/>
          <w:sz w:val="28"/>
          <w:szCs w:val="28"/>
        </w:rPr>
        <w:t>2</w:t>
      </w:r>
      <w:r w:rsidRPr="00AE0A75">
        <w:rPr>
          <w:rFonts w:ascii="Times New Roman" w:eastAsia="仿宋" w:hAnsi="仿宋" w:hint="eastAsia"/>
          <w:b/>
          <w:snapToGrid/>
          <w:color w:val="000000"/>
          <w:sz w:val="28"/>
          <w:szCs w:val="28"/>
        </w:rPr>
        <w:t>陆生</w:t>
      </w:r>
      <w:r w:rsidR="00FF52A4">
        <w:rPr>
          <w:rFonts w:ascii="Times New Roman" w:eastAsia="仿宋" w:hAnsi="仿宋" w:hint="eastAsia"/>
          <w:b/>
          <w:snapToGrid/>
          <w:color w:val="000000"/>
          <w:sz w:val="28"/>
          <w:szCs w:val="28"/>
        </w:rPr>
        <w:t>动物</w:t>
      </w:r>
      <w:r w:rsidRPr="00AE0A75">
        <w:rPr>
          <w:rFonts w:ascii="Times New Roman" w:eastAsia="仿宋" w:hAnsi="仿宋" w:hint="eastAsia"/>
          <w:b/>
          <w:snapToGrid/>
          <w:color w:val="000000"/>
          <w:sz w:val="28"/>
          <w:szCs w:val="28"/>
        </w:rPr>
        <w:t>调查</w:t>
      </w:r>
    </w:p>
    <w:p w:rsidR="00FF52A4" w:rsidRPr="00D44569" w:rsidRDefault="00D44569" w:rsidP="00D44569">
      <w:pPr>
        <w:pStyle w:val="ac"/>
        <w:rPr>
          <w:rFonts w:ascii="Times New Roman" w:eastAsia="仿宋" w:hAnsi="仿宋"/>
          <w:snapToGrid/>
          <w:color w:val="000000"/>
        </w:rPr>
      </w:pPr>
      <w:r w:rsidRPr="00D44569">
        <w:rPr>
          <w:rFonts w:ascii="仿宋" w:eastAsia="仿宋" w:hAnsi="仿宋"/>
          <w:snapToGrid/>
          <w:color w:val="000000"/>
        </w:rPr>
        <w:t>评</w:t>
      </w:r>
      <w:r w:rsidRPr="00D44569">
        <w:rPr>
          <w:rFonts w:ascii="Times New Roman" w:eastAsia="仿宋" w:hAnsi="仿宋"/>
          <w:snapToGrid/>
          <w:color w:val="000000"/>
        </w:rPr>
        <w:t>价区域野生动物主要有蛙、野兔、田</w:t>
      </w:r>
      <w:r>
        <w:rPr>
          <w:rFonts w:ascii="Times New Roman" w:eastAsia="仿宋" w:hAnsi="仿宋" w:hint="eastAsia"/>
          <w:snapToGrid/>
          <w:color w:val="000000"/>
        </w:rPr>
        <w:t>鸡</w:t>
      </w:r>
      <w:r w:rsidRPr="00D44569">
        <w:rPr>
          <w:rFonts w:ascii="Times New Roman" w:eastAsia="仿宋" w:hAnsi="仿宋"/>
          <w:snapToGrid/>
          <w:color w:val="000000"/>
        </w:rPr>
        <w:t>、黄鼠狼</w:t>
      </w:r>
      <w:r w:rsidR="005031F3">
        <w:rPr>
          <w:rFonts w:ascii="Times New Roman" w:eastAsia="仿宋" w:hAnsi="仿宋" w:hint="eastAsia"/>
          <w:snapToGrid/>
          <w:color w:val="000000"/>
        </w:rPr>
        <w:t>、蛇、燕子</w:t>
      </w:r>
      <w:r w:rsidRPr="00D44569">
        <w:rPr>
          <w:rFonts w:ascii="Times New Roman" w:eastAsia="仿宋" w:hAnsi="仿宋"/>
          <w:snapToGrid/>
          <w:color w:val="000000"/>
        </w:rPr>
        <w:t>等</w:t>
      </w:r>
      <w:r w:rsidR="005031F3">
        <w:rPr>
          <w:rFonts w:ascii="Times New Roman" w:eastAsia="仿宋" w:hAnsi="仿宋" w:hint="eastAsia"/>
          <w:snapToGrid/>
          <w:color w:val="000000"/>
        </w:rPr>
        <w:t>常见鸟类</w:t>
      </w:r>
      <w:r w:rsidRPr="00D44569">
        <w:rPr>
          <w:rFonts w:ascii="Times New Roman" w:eastAsia="仿宋" w:hAnsi="仿宋"/>
          <w:snapToGrid/>
          <w:color w:val="000000"/>
        </w:rPr>
        <w:t>，家畜家禽有猪、牛、鸡、鸭、鹅、兔、狗等。调查了解，评价区域内无珍</w:t>
      </w:r>
      <w:r>
        <w:rPr>
          <w:rFonts w:ascii="Times New Roman" w:eastAsia="仿宋" w:hAnsi="仿宋" w:hint="eastAsia"/>
          <w:snapToGrid/>
          <w:color w:val="000000"/>
        </w:rPr>
        <w:t>稀保护</w:t>
      </w:r>
      <w:r w:rsidRPr="00D44569">
        <w:rPr>
          <w:rFonts w:ascii="Times New Roman" w:eastAsia="仿宋" w:hAnsi="仿宋"/>
          <w:snapToGrid/>
          <w:color w:val="000000"/>
        </w:rPr>
        <w:t>动物物种。</w:t>
      </w:r>
    </w:p>
    <w:p w:rsidR="00751C77" w:rsidRPr="0000020F" w:rsidRDefault="00FF52A4" w:rsidP="00FF52A4">
      <w:pPr>
        <w:pStyle w:val="3"/>
        <w:numPr>
          <w:ilvl w:val="0"/>
          <w:numId w:val="0"/>
        </w:numPr>
        <w:adjustRightInd w:val="0"/>
        <w:snapToGrid w:val="0"/>
        <w:spacing w:line="360" w:lineRule="auto"/>
        <w:rPr>
          <w:rFonts w:ascii="Times New Roman" w:eastAsia="仿宋"/>
        </w:rPr>
      </w:pPr>
      <w:r>
        <w:rPr>
          <w:rFonts w:ascii="Times New Roman" w:eastAsia="仿宋" w:hAnsi="仿宋" w:hint="eastAsia"/>
        </w:rPr>
        <w:lastRenderedPageBreak/>
        <w:t>4.3.3</w:t>
      </w:r>
      <w:r w:rsidR="00751C77" w:rsidRPr="0000020F">
        <w:rPr>
          <w:rFonts w:ascii="Times New Roman" w:eastAsia="仿宋" w:hAnsi="仿宋"/>
        </w:rPr>
        <w:t>水生生态调查</w:t>
      </w:r>
    </w:p>
    <w:p w:rsidR="00D171CC" w:rsidRPr="00D171CC" w:rsidRDefault="00D171CC" w:rsidP="00D171CC">
      <w:pPr>
        <w:pStyle w:val="23"/>
        <w:adjustRightInd w:val="0"/>
        <w:snapToGrid w:val="0"/>
        <w:spacing w:after="0" w:line="360" w:lineRule="auto"/>
        <w:ind w:leftChars="0" w:left="0" w:firstLine="480"/>
        <w:rPr>
          <w:rFonts w:eastAsia="仿宋" w:hAnsi="仿宋"/>
          <w:color w:val="000000"/>
        </w:rPr>
      </w:pPr>
      <w:r>
        <w:rPr>
          <w:rFonts w:eastAsia="仿宋" w:hAnsi="仿宋" w:hint="eastAsia"/>
          <w:color w:val="000000"/>
        </w:rPr>
        <w:t>根据《</w:t>
      </w:r>
      <w:r w:rsidRPr="00BB6241">
        <w:rPr>
          <w:rFonts w:eastAsia="仿宋" w:hAnsi="仿宋"/>
          <w:color w:val="000000"/>
        </w:rPr>
        <w:t>湖南大通湖国家湿地公园总体规划（</w:t>
      </w:r>
      <w:r w:rsidRPr="00BB6241">
        <w:rPr>
          <w:rFonts w:eastAsia="仿宋" w:hAnsi="仿宋"/>
          <w:color w:val="000000"/>
        </w:rPr>
        <w:t>201</w:t>
      </w:r>
      <w:r w:rsidRPr="00BB6241">
        <w:rPr>
          <w:rFonts w:eastAsia="仿宋" w:hAnsi="仿宋" w:hint="eastAsia"/>
          <w:color w:val="000000"/>
        </w:rPr>
        <w:t>7</w:t>
      </w:r>
      <w:r w:rsidRPr="00BB6241">
        <w:rPr>
          <w:rFonts w:eastAsia="仿宋" w:hAnsi="仿宋"/>
          <w:color w:val="000000"/>
        </w:rPr>
        <w:t>-202</w:t>
      </w:r>
      <w:r w:rsidRPr="00BB6241">
        <w:rPr>
          <w:rFonts w:eastAsia="仿宋" w:hAnsi="仿宋" w:hint="eastAsia"/>
          <w:color w:val="000000"/>
        </w:rPr>
        <w:t>5</w:t>
      </w:r>
      <w:r w:rsidRPr="00BB6241">
        <w:rPr>
          <w:rFonts w:eastAsia="仿宋" w:hAnsi="仿宋"/>
          <w:color w:val="000000"/>
        </w:rPr>
        <w:t>年）</w:t>
      </w:r>
      <w:r>
        <w:rPr>
          <w:rFonts w:eastAsia="仿宋" w:hAnsi="仿宋" w:hint="eastAsia"/>
          <w:color w:val="000000"/>
        </w:rPr>
        <w:t>》（</w:t>
      </w:r>
      <w:r w:rsidRPr="00BB6241">
        <w:rPr>
          <w:rFonts w:eastAsia="仿宋" w:hAnsi="仿宋"/>
          <w:color w:val="000000"/>
        </w:rPr>
        <w:t>国家林业局中南林业调查规划设计院</w:t>
      </w:r>
      <w:r>
        <w:rPr>
          <w:rFonts w:eastAsia="仿宋" w:hAnsi="仿宋" w:hint="eastAsia"/>
          <w:color w:val="000000"/>
        </w:rPr>
        <w:t>，</w:t>
      </w:r>
      <w:r>
        <w:rPr>
          <w:rFonts w:eastAsia="仿宋" w:hAnsi="仿宋" w:hint="eastAsia"/>
          <w:color w:val="000000"/>
        </w:rPr>
        <w:t>2017</w:t>
      </w:r>
      <w:r>
        <w:rPr>
          <w:rFonts w:eastAsia="仿宋" w:hAnsi="仿宋" w:hint="eastAsia"/>
          <w:color w:val="000000"/>
        </w:rPr>
        <w:t>年），</w:t>
      </w:r>
      <w:r w:rsidRPr="00D171CC">
        <w:rPr>
          <w:rFonts w:eastAsia="仿宋" w:hAnsi="仿宋"/>
          <w:color w:val="000000"/>
        </w:rPr>
        <w:t>大通湖区境内气候温和</w:t>
      </w:r>
      <w:r w:rsidRPr="00D171CC">
        <w:rPr>
          <w:rFonts w:eastAsia="仿宋" w:hAnsi="仿宋" w:hint="eastAsia"/>
          <w:color w:val="000000"/>
        </w:rPr>
        <w:t>，</w:t>
      </w:r>
      <w:r w:rsidRPr="00D171CC">
        <w:rPr>
          <w:rFonts w:eastAsia="仿宋" w:hAnsi="仿宋"/>
          <w:color w:val="000000"/>
        </w:rPr>
        <w:t>热量充足</w:t>
      </w:r>
      <w:r w:rsidRPr="00D171CC">
        <w:rPr>
          <w:rFonts w:eastAsia="仿宋" w:hAnsi="仿宋" w:hint="eastAsia"/>
          <w:color w:val="000000"/>
        </w:rPr>
        <w:t>，</w:t>
      </w:r>
      <w:r w:rsidRPr="00D171CC">
        <w:rPr>
          <w:rFonts w:eastAsia="仿宋" w:hAnsi="仿宋"/>
          <w:color w:val="000000"/>
        </w:rPr>
        <w:t>雨水丰富</w:t>
      </w:r>
      <w:r w:rsidRPr="00D171CC">
        <w:rPr>
          <w:rFonts w:eastAsia="仿宋" w:hAnsi="仿宋" w:hint="eastAsia"/>
          <w:color w:val="000000"/>
        </w:rPr>
        <w:t>，</w:t>
      </w:r>
      <w:r w:rsidRPr="00D171CC">
        <w:rPr>
          <w:rFonts w:eastAsia="仿宋" w:hAnsi="仿宋"/>
          <w:color w:val="000000"/>
        </w:rPr>
        <w:t>四季分明</w:t>
      </w:r>
      <w:r w:rsidRPr="00D171CC">
        <w:rPr>
          <w:rFonts w:eastAsia="仿宋" w:hAnsi="仿宋" w:hint="eastAsia"/>
          <w:color w:val="000000"/>
        </w:rPr>
        <w:t>，</w:t>
      </w:r>
      <w:r w:rsidRPr="00D171CC">
        <w:rPr>
          <w:rFonts w:eastAsia="仿宋" w:hAnsi="仿宋"/>
          <w:color w:val="000000"/>
        </w:rPr>
        <w:t>具有亚热带季风湿润气候区的一般共性。夏秋两季受东洞庭湖和大通湖内湖水面气候的影响</w:t>
      </w:r>
      <w:r w:rsidRPr="00D171CC">
        <w:rPr>
          <w:rFonts w:eastAsia="仿宋" w:hAnsi="仿宋" w:hint="eastAsia"/>
          <w:color w:val="000000"/>
        </w:rPr>
        <w:t>，</w:t>
      </w:r>
      <w:r w:rsidRPr="00D171CC">
        <w:rPr>
          <w:rFonts w:eastAsia="仿宋" w:hAnsi="仿宋"/>
          <w:color w:val="000000"/>
        </w:rPr>
        <w:t>地区性小气候相对稳定。独特的区位、气候和地形地貌</w:t>
      </w:r>
      <w:r w:rsidRPr="00D171CC">
        <w:rPr>
          <w:rFonts w:eastAsia="仿宋" w:hAnsi="仿宋" w:hint="eastAsia"/>
          <w:color w:val="000000"/>
        </w:rPr>
        <w:t>，</w:t>
      </w:r>
      <w:r w:rsidRPr="00D171CC">
        <w:rPr>
          <w:rFonts w:eastAsia="仿宋" w:hAnsi="仿宋"/>
          <w:color w:val="000000"/>
        </w:rPr>
        <w:t>孕育了大通湖区丰富的自然生态资源。大通湖生物景观类主要集中在这个集调蓄、航运、养殖功能三位一体的天然湖泊</w:t>
      </w:r>
      <w:r w:rsidRPr="00D171CC">
        <w:rPr>
          <w:rFonts w:eastAsia="仿宋" w:hAnsi="仿宋" w:hint="eastAsia"/>
          <w:color w:val="000000"/>
        </w:rPr>
        <w:t>，</w:t>
      </w:r>
      <w:r w:rsidRPr="00D171CC">
        <w:rPr>
          <w:rFonts w:eastAsia="仿宋" w:hAnsi="仿宋"/>
          <w:color w:val="000000"/>
        </w:rPr>
        <w:t>生态环境良好</w:t>
      </w:r>
      <w:r w:rsidRPr="00D171CC">
        <w:rPr>
          <w:rFonts w:eastAsia="仿宋" w:hAnsi="仿宋" w:hint="eastAsia"/>
          <w:color w:val="000000"/>
        </w:rPr>
        <w:t>，</w:t>
      </w:r>
      <w:r w:rsidRPr="00D171CC">
        <w:rPr>
          <w:rFonts w:eastAsia="仿宋" w:hAnsi="仿宋"/>
          <w:color w:val="000000"/>
        </w:rPr>
        <w:t>渔业资源丰富。有各类淡水鱼</w:t>
      </w:r>
      <w:r w:rsidRPr="00D171CC">
        <w:rPr>
          <w:rFonts w:eastAsia="仿宋" w:hAnsi="仿宋"/>
          <w:color w:val="000000"/>
        </w:rPr>
        <w:t>109</w:t>
      </w:r>
      <w:r w:rsidRPr="00D171CC">
        <w:rPr>
          <w:rFonts w:eastAsia="仿宋" w:hAnsi="仿宋"/>
          <w:color w:val="000000"/>
        </w:rPr>
        <w:t>种</w:t>
      </w:r>
      <w:r w:rsidRPr="00D171CC">
        <w:rPr>
          <w:rFonts w:eastAsia="仿宋" w:hAnsi="仿宋" w:hint="eastAsia"/>
          <w:color w:val="000000"/>
        </w:rPr>
        <w:t>，</w:t>
      </w:r>
      <w:r w:rsidRPr="00D171CC">
        <w:rPr>
          <w:rFonts w:eastAsia="仿宋" w:hAnsi="仿宋"/>
          <w:color w:val="000000"/>
        </w:rPr>
        <w:t>有水生植物</w:t>
      </w:r>
      <w:r w:rsidRPr="00D171CC">
        <w:rPr>
          <w:rFonts w:eastAsia="仿宋" w:hAnsi="仿宋"/>
          <w:color w:val="000000"/>
        </w:rPr>
        <w:t>86</w:t>
      </w:r>
      <w:r w:rsidRPr="00D171CC">
        <w:rPr>
          <w:rFonts w:eastAsia="仿宋" w:hAnsi="仿宋"/>
          <w:color w:val="000000"/>
        </w:rPr>
        <w:t>种</w:t>
      </w:r>
      <w:r w:rsidRPr="00D171CC">
        <w:rPr>
          <w:rFonts w:eastAsia="仿宋" w:hAnsi="仿宋" w:hint="eastAsia"/>
          <w:color w:val="000000"/>
        </w:rPr>
        <w:t>，</w:t>
      </w:r>
      <w:r w:rsidRPr="00D171CC">
        <w:rPr>
          <w:rFonts w:eastAsia="仿宋" w:hAnsi="仿宋"/>
          <w:color w:val="000000"/>
        </w:rPr>
        <w:t>底栖软体动物</w:t>
      </w:r>
      <w:r w:rsidRPr="00D171CC">
        <w:rPr>
          <w:rFonts w:eastAsia="仿宋" w:hAnsi="仿宋"/>
          <w:color w:val="000000"/>
        </w:rPr>
        <w:t>22</w:t>
      </w:r>
      <w:r w:rsidRPr="00D171CC">
        <w:rPr>
          <w:rFonts w:eastAsia="仿宋" w:hAnsi="仿宋"/>
          <w:color w:val="000000"/>
        </w:rPr>
        <w:t>种。</w:t>
      </w:r>
      <w:r w:rsidR="00D463A0">
        <w:rPr>
          <w:rFonts w:eastAsia="仿宋" w:hAnsi="仿宋" w:hint="eastAsia"/>
          <w:color w:val="000000"/>
        </w:rPr>
        <w:t>主要水生植物包括沉水植物、漂浮植物和挺水植物</w:t>
      </w:r>
      <w:r w:rsidR="002B2121">
        <w:rPr>
          <w:rFonts w:eastAsia="仿宋" w:hAnsi="仿宋" w:hint="eastAsia"/>
          <w:color w:val="000000"/>
        </w:rPr>
        <w:t>。</w:t>
      </w:r>
    </w:p>
    <w:p w:rsidR="00D171CC" w:rsidRPr="00D463A0" w:rsidRDefault="00D463A0" w:rsidP="00D463A0">
      <w:pPr>
        <w:pStyle w:val="23"/>
        <w:adjustRightInd w:val="0"/>
        <w:snapToGrid w:val="0"/>
        <w:spacing w:after="0" w:line="360" w:lineRule="auto"/>
        <w:ind w:leftChars="0" w:left="0" w:firstLine="480"/>
        <w:rPr>
          <w:rFonts w:eastAsia="仿宋" w:hAnsi="仿宋"/>
          <w:color w:val="000000"/>
        </w:rPr>
      </w:pPr>
      <w:r w:rsidRPr="00D463A0">
        <w:rPr>
          <w:rFonts w:eastAsia="仿宋" w:hAnsi="仿宋"/>
          <w:color w:val="000000"/>
        </w:rPr>
        <w:t>经调查统计</w:t>
      </w:r>
      <w:r w:rsidRPr="00D463A0">
        <w:rPr>
          <w:rFonts w:eastAsia="仿宋" w:hAnsi="仿宋" w:hint="eastAsia"/>
          <w:color w:val="000000"/>
        </w:rPr>
        <w:t>，</w:t>
      </w:r>
      <w:r w:rsidRPr="00D463A0">
        <w:rPr>
          <w:rFonts w:eastAsia="仿宋" w:hAnsi="仿宋"/>
          <w:color w:val="000000"/>
        </w:rPr>
        <w:t>大通湖国家湿地公园规划范围内鱼类</w:t>
      </w:r>
      <w:r w:rsidRPr="00D463A0">
        <w:rPr>
          <w:rFonts w:eastAsia="仿宋" w:hAnsi="仿宋"/>
          <w:color w:val="000000"/>
        </w:rPr>
        <w:t>50</w:t>
      </w:r>
      <w:r w:rsidRPr="00D463A0">
        <w:rPr>
          <w:rFonts w:eastAsia="仿宋" w:hAnsi="仿宋"/>
          <w:color w:val="000000"/>
        </w:rPr>
        <w:t>种</w:t>
      </w:r>
      <w:r w:rsidRPr="00D463A0">
        <w:rPr>
          <w:rFonts w:eastAsia="仿宋" w:hAnsi="仿宋" w:hint="eastAsia"/>
          <w:color w:val="000000"/>
        </w:rPr>
        <w:t>，</w:t>
      </w:r>
      <w:r w:rsidRPr="00D463A0">
        <w:rPr>
          <w:rFonts w:eastAsia="仿宋" w:hAnsi="仿宋"/>
          <w:color w:val="000000"/>
        </w:rPr>
        <w:t>隶属于</w:t>
      </w:r>
      <w:r w:rsidRPr="00D463A0">
        <w:rPr>
          <w:rFonts w:eastAsia="仿宋" w:hAnsi="仿宋"/>
          <w:color w:val="000000"/>
        </w:rPr>
        <w:t>7</w:t>
      </w:r>
      <w:r w:rsidRPr="00D463A0">
        <w:rPr>
          <w:rFonts w:eastAsia="仿宋" w:hAnsi="仿宋"/>
          <w:color w:val="000000"/>
        </w:rPr>
        <w:t>目</w:t>
      </w:r>
      <w:r w:rsidRPr="00D463A0">
        <w:rPr>
          <w:rFonts w:eastAsia="仿宋" w:hAnsi="仿宋"/>
          <w:color w:val="000000"/>
        </w:rPr>
        <w:t>14</w:t>
      </w:r>
      <w:r w:rsidRPr="00D463A0">
        <w:rPr>
          <w:rFonts w:eastAsia="仿宋" w:hAnsi="仿宋"/>
          <w:color w:val="000000"/>
        </w:rPr>
        <w:t>科。湿地公园内鱼类种类占全国鱼类种类的</w:t>
      </w:r>
      <w:r w:rsidRPr="00D463A0">
        <w:rPr>
          <w:rFonts w:eastAsia="仿宋" w:hAnsi="仿宋"/>
          <w:color w:val="000000"/>
        </w:rPr>
        <w:t>1.53%</w:t>
      </w:r>
      <w:r w:rsidRPr="00D463A0">
        <w:rPr>
          <w:rFonts w:eastAsia="仿宋" w:hAnsi="仿宋" w:hint="eastAsia"/>
          <w:color w:val="000000"/>
        </w:rPr>
        <w:t>，</w:t>
      </w:r>
      <w:r w:rsidRPr="00D463A0">
        <w:rPr>
          <w:rFonts w:eastAsia="仿宋" w:hAnsi="仿宋"/>
          <w:color w:val="000000"/>
        </w:rPr>
        <w:t>占湖南省的</w:t>
      </w:r>
      <w:r w:rsidRPr="00D463A0">
        <w:rPr>
          <w:rFonts w:eastAsia="仿宋" w:hAnsi="仿宋"/>
          <w:color w:val="000000"/>
        </w:rPr>
        <w:t>27.47%</w:t>
      </w:r>
      <w:r w:rsidRPr="00D463A0">
        <w:rPr>
          <w:rFonts w:eastAsia="仿宋" w:hAnsi="仿宋"/>
          <w:color w:val="000000"/>
        </w:rPr>
        <w:t>；所发现科数占全国鱼类科数的</w:t>
      </w:r>
      <w:r w:rsidRPr="00D463A0">
        <w:rPr>
          <w:rFonts w:eastAsia="仿宋" w:hAnsi="仿宋"/>
          <w:color w:val="000000"/>
        </w:rPr>
        <w:t>5.79%</w:t>
      </w:r>
      <w:r w:rsidRPr="00D463A0">
        <w:rPr>
          <w:rFonts w:eastAsia="仿宋" w:hAnsi="仿宋" w:hint="eastAsia"/>
          <w:color w:val="000000"/>
        </w:rPr>
        <w:t>，</w:t>
      </w:r>
      <w:r w:rsidRPr="00D463A0">
        <w:rPr>
          <w:rFonts w:eastAsia="仿宋" w:hAnsi="仿宋"/>
          <w:color w:val="000000"/>
        </w:rPr>
        <w:t>占湖南省的</w:t>
      </w:r>
      <w:r w:rsidRPr="00D463A0">
        <w:rPr>
          <w:rFonts w:eastAsia="仿宋" w:hAnsi="仿宋"/>
          <w:color w:val="000000"/>
        </w:rPr>
        <w:t>56%</w:t>
      </w:r>
      <w:r w:rsidRPr="00D463A0">
        <w:rPr>
          <w:rFonts w:eastAsia="仿宋" w:hAnsi="仿宋"/>
          <w:color w:val="000000"/>
        </w:rPr>
        <w:t>；所发现目数占全国鱼类目数的</w:t>
      </w:r>
      <w:r w:rsidRPr="00D463A0">
        <w:rPr>
          <w:rFonts w:eastAsia="仿宋" w:hAnsi="仿宋"/>
          <w:color w:val="000000"/>
        </w:rPr>
        <w:t>25%</w:t>
      </w:r>
      <w:r w:rsidRPr="00D463A0">
        <w:rPr>
          <w:rFonts w:eastAsia="仿宋" w:hAnsi="仿宋" w:hint="eastAsia"/>
          <w:color w:val="000000"/>
        </w:rPr>
        <w:t>，</w:t>
      </w:r>
      <w:r w:rsidRPr="00D463A0">
        <w:rPr>
          <w:rFonts w:eastAsia="仿宋" w:hAnsi="仿宋"/>
          <w:color w:val="000000"/>
        </w:rPr>
        <w:t>占湖南省的</w:t>
      </w:r>
      <w:r w:rsidRPr="00D463A0">
        <w:rPr>
          <w:rFonts w:eastAsia="仿宋" w:hAnsi="仿宋"/>
          <w:color w:val="000000"/>
        </w:rPr>
        <w:t>63.64%</w:t>
      </w:r>
      <w:r w:rsidRPr="00D463A0">
        <w:rPr>
          <w:rFonts w:eastAsia="仿宋" w:hAnsi="仿宋"/>
          <w:color w:val="000000"/>
        </w:rPr>
        <w:t>。</w:t>
      </w:r>
    </w:p>
    <w:p w:rsidR="0032455F" w:rsidRDefault="0032455F" w:rsidP="0032455F">
      <w:pPr>
        <w:pStyle w:val="23"/>
        <w:adjustRightInd w:val="0"/>
        <w:snapToGrid w:val="0"/>
        <w:spacing w:after="0" w:line="360" w:lineRule="auto"/>
        <w:ind w:leftChars="0" w:left="0" w:firstLine="480"/>
        <w:rPr>
          <w:rFonts w:eastAsia="仿宋" w:hAnsi="仿宋"/>
          <w:color w:val="000000"/>
        </w:rPr>
      </w:pPr>
      <w:r w:rsidRPr="00D463A0">
        <w:rPr>
          <w:rFonts w:eastAsia="仿宋" w:hAnsi="仿宋"/>
          <w:color w:val="000000"/>
        </w:rPr>
        <w:t>南县水域辽阔，全县约有水面</w:t>
      </w:r>
      <w:r w:rsidRPr="00D463A0">
        <w:rPr>
          <w:rFonts w:eastAsia="仿宋" w:hAnsi="仿宋"/>
          <w:color w:val="000000"/>
        </w:rPr>
        <w:t>43</w:t>
      </w:r>
      <w:r w:rsidRPr="00D463A0">
        <w:rPr>
          <w:rFonts w:eastAsia="仿宋" w:hAnsi="仿宋"/>
          <w:color w:val="000000"/>
        </w:rPr>
        <w:t>万多亩，其中垸外可供捕捞水域</w:t>
      </w:r>
      <w:r w:rsidRPr="00D463A0">
        <w:rPr>
          <w:rFonts w:eastAsia="仿宋" w:hAnsi="仿宋"/>
          <w:color w:val="000000"/>
        </w:rPr>
        <w:t>18</w:t>
      </w:r>
      <w:r w:rsidRPr="00D463A0">
        <w:rPr>
          <w:rFonts w:eastAsia="仿宋" w:hAnsi="仿宋"/>
          <w:color w:val="000000"/>
        </w:rPr>
        <w:t>万余亩，主要分布在天星湖、东洞庭湖、淞醴洪道及藕池河流经本县境内区段；垸内可供养殖水面约</w:t>
      </w:r>
      <w:r w:rsidRPr="00D463A0">
        <w:rPr>
          <w:rFonts w:eastAsia="仿宋" w:hAnsi="仿宋"/>
          <w:color w:val="000000"/>
        </w:rPr>
        <w:t xml:space="preserve">10.3 </w:t>
      </w:r>
      <w:r w:rsidRPr="00D463A0">
        <w:rPr>
          <w:rFonts w:eastAsia="仿宋" w:hAnsi="仿宋"/>
          <w:color w:val="000000"/>
        </w:rPr>
        <w:t>万亩，主要是光复湖、上菱角湖、下菱角湖、调蓄湖、南湖、北洋湖、</w:t>
      </w:r>
      <w:r w:rsidRPr="00D463A0">
        <w:rPr>
          <w:rFonts w:eastAsia="仿宋" w:hAnsi="仿宋"/>
          <w:color w:val="000000"/>
        </w:rPr>
        <w:t xml:space="preserve"> </w:t>
      </w:r>
      <w:r w:rsidRPr="00D463A0">
        <w:rPr>
          <w:rFonts w:eastAsia="仿宋" w:hAnsi="仿宋"/>
          <w:color w:val="000000"/>
        </w:rPr>
        <w:t>产子坪、百万湖、南茅运河等，水生生物资源十分丰富，水生生物以鱼类为主，常见者达</w:t>
      </w:r>
      <w:r w:rsidRPr="00D463A0">
        <w:rPr>
          <w:rFonts w:eastAsia="仿宋" w:hAnsi="仿宋"/>
          <w:color w:val="000000"/>
        </w:rPr>
        <w:t>10</w:t>
      </w:r>
      <w:r w:rsidRPr="00D463A0">
        <w:rPr>
          <w:rFonts w:eastAsia="仿宋" w:hAnsi="仿宋"/>
          <w:color w:val="000000"/>
        </w:rPr>
        <w:t>目</w:t>
      </w:r>
      <w:r w:rsidRPr="00D463A0">
        <w:rPr>
          <w:rFonts w:eastAsia="仿宋" w:hAnsi="仿宋"/>
          <w:color w:val="000000"/>
        </w:rPr>
        <w:t>16</w:t>
      </w:r>
      <w:r w:rsidRPr="00D463A0">
        <w:rPr>
          <w:rFonts w:eastAsia="仿宋" w:hAnsi="仿宋"/>
          <w:color w:val="000000"/>
        </w:rPr>
        <w:t>科</w:t>
      </w:r>
      <w:r w:rsidRPr="00D463A0">
        <w:rPr>
          <w:rFonts w:eastAsia="仿宋" w:hAnsi="仿宋"/>
          <w:color w:val="000000"/>
        </w:rPr>
        <w:t>70</w:t>
      </w:r>
      <w:r w:rsidRPr="00D463A0">
        <w:rPr>
          <w:rFonts w:eastAsia="仿宋" w:hAnsi="仿宋"/>
          <w:color w:val="000000"/>
        </w:rPr>
        <w:t>余种。其中鲤科达</w:t>
      </w:r>
      <w:r w:rsidRPr="00D463A0">
        <w:rPr>
          <w:rFonts w:eastAsia="仿宋" w:hAnsi="仿宋"/>
          <w:color w:val="000000"/>
        </w:rPr>
        <w:t>55</w:t>
      </w:r>
      <w:r w:rsidRPr="00D463A0">
        <w:rPr>
          <w:rFonts w:eastAsia="仿宋" w:hAnsi="仿宋"/>
          <w:color w:val="000000"/>
        </w:rPr>
        <w:t>种，以青、草、鳙、鲤、鲫、鳊等鱼最多。鳝鱼、泥鳅等较著名。此外还有龟、鳖、田螺等。由于生态环境的失衡和人为破坏因素，造成野生鱼类资源日渐减少，水产品主要以人工养殖为主。藕池东支河评价</w:t>
      </w:r>
      <w:r>
        <w:rPr>
          <w:rFonts w:eastAsia="仿宋" w:hAnsi="仿宋" w:hint="eastAsia"/>
          <w:color w:val="000000"/>
        </w:rPr>
        <w:t>河段主要水生动物为常见的四大家鱼，以及</w:t>
      </w:r>
      <w:r w:rsidRPr="00D463A0">
        <w:rPr>
          <w:rFonts w:eastAsia="仿宋" w:hAnsi="仿宋"/>
          <w:color w:val="000000"/>
        </w:rPr>
        <w:t>龟、鳖、田螺等</w:t>
      </w:r>
      <w:r>
        <w:rPr>
          <w:rFonts w:eastAsia="仿宋" w:hAnsi="仿宋" w:hint="eastAsia"/>
          <w:color w:val="000000"/>
        </w:rPr>
        <w:t>，很少</w:t>
      </w:r>
      <w:r w:rsidRPr="00D463A0">
        <w:rPr>
          <w:rFonts w:eastAsia="仿宋" w:hAnsi="仿宋"/>
          <w:color w:val="000000"/>
        </w:rPr>
        <w:t>发现珍</w:t>
      </w:r>
      <w:r>
        <w:rPr>
          <w:rFonts w:eastAsia="仿宋" w:hAnsi="仿宋" w:hint="eastAsia"/>
          <w:color w:val="000000"/>
        </w:rPr>
        <w:t>稀</w:t>
      </w:r>
      <w:r w:rsidRPr="00D463A0">
        <w:rPr>
          <w:rFonts w:eastAsia="仿宋" w:hAnsi="仿宋"/>
          <w:color w:val="000000"/>
        </w:rPr>
        <w:t>鱼类及其它国家保护的水生动物。</w:t>
      </w:r>
    </w:p>
    <w:p w:rsidR="00A921BB" w:rsidRPr="00220DB8" w:rsidRDefault="00A921BB" w:rsidP="00A921BB">
      <w:pPr>
        <w:pStyle w:val="2"/>
        <w:adjustRightInd w:val="0"/>
        <w:snapToGrid w:val="0"/>
        <w:spacing w:line="360" w:lineRule="auto"/>
        <w:rPr>
          <w:rFonts w:ascii="Times New Roman" w:eastAsia="仿宋" w:hAnsi="Times New Roman"/>
        </w:rPr>
      </w:pPr>
      <w:bookmarkStart w:id="28" w:name="_Toc86230735"/>
      <w:r>
        <w:rPr>
          <w:rFonts w:ascii="Times New Roman" w:eastAsia="仿宋" w:hAnsi="仿宋" w:hint="eastAsia"/>
        </w:rPr>
        <w:t>环境质量现状调查与评价</w:t>
      </w:r>
      <w:bookmarkEnd w:id="28"/>
    </w:p>
    <w:p w:rsidR="00A921BB" w:rsidRPr="00220DB8" w:rsidRDefault="0036238D" w:rsidP="0036238D">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4.4.1</w:t>
      </w:r>
      <w:r w:rsidR="00A921BB">
        <w:rPr>
          <w:rFonts w:ascii="Times New Roman" w:eastAsia="仿宋" w:hAnsi="仿宋" w:hint="eastAsia"/>
        </w:rPr>
        <w:t>环境空气</w:t>
      </w:r>
    </w:p>
    <w:p w:rsidR="009D69AB" w:rsidRDefault="00D71B33" w:rsidP="002B2121">
      <w:pPr>
        <w:adjustRightInd w:val="0"/>
        <w:snapToGrid w:val="0"/>
        <w:ind w:firstLine="480"/>
        <w:rPr>
          <w:rFonts w:eastAsia="仿宋" w:hAnsi="仿宋"/>
          <w:color w:val="000000"/>
          <w:sz w:val="24"/>
          <w:szCs w:val="24"/>
        </w:rPr>
      </w:pPr>
      <w:r w:rsidRPr="00D71B33">
        <w:rPr>
          <w:rFonts w:eastAsia="仿宋" w:hAnsi="仿宋"/>
          <w:color w:val="000000"/>
          <w:sz w:val="24"/>
          <w:szCs w:val="24"/>
        </w:rPr>
        <w:t>根据《环境影响评价技术导则</w:t>
      </w:r>
      <w:r w:rsidRPr="00D71B33">
        <w:rPr>
          <w:rFonts w:eastAsia="仿宋" w:hAnsi="仿宋"/>
          <w:color w:val="000000"/>
          <w:sz w:val="24"/>
          <w:szCs w:val="24"/>
        </w:rPr>
        <w:t>-</w:t>
      </w:r>
      <w:r w:rsidRPr="00D71B33">
        <w:rPr>
          <w:rFonts w:eastAsia="仿宋" w:hAnsi="仿宋"/>
          <w:color w:val="000000"/>
          <w:sz w:val="24"/>
          <w:szCs w:val="24"/>
        </w:rPr>
        <w:t>大气环境》（</w:t>
      </w:r>
      <w:r w:rsidRPr="00D71B33">
        <w:rPr>
          <w:rFonts w:eastAsia="仿宋" w:hAnsi="仿宋"/>
          <w:color w:val="000000"/>
          <w:sz w:val="24"/>
          <w:szCs w:val="24"/>
        </w:rPr>
        <w:t>HJ2.2-2019</w:t>
      </w:r>
      <w:r w:rsidRPr="00D71B33">
        <w:rPr>
          <w:rFonts w:eastAsia="仿宋" w:hAnsi="仿宋"/>
          <w:color w:val="000000"/>
          <w:sz w:val="24"/>
          <w:szCs w:val="24"/>
        </w:rPr>
        <w:t>）中“</w:t>
      </w:r>
      <w:r w:rsidRPr="00D71B33">
        <w:rPr>
          <w:rFonts w:eastAsia="仿宋" w:hAnsi="仿宋"/>
          <w:color w:val="000000"/>
          <w:sz w:val="24"/>
          <w:szCs w:val="24"/>
        </w:rPr>
        <w:t>6</w:t>
      </w:r>
      <w:r w:rsidRPr="00D71B33">
        <w:rPr>
          <w:rFonts w:eastAsia="仿宋" w:hAnsi="仿宋"/>
          <w:color w:val="000000"/>
          <w:sz w:val="24"/>
          <w:szCs w:val="24"/>
        </w:rPr>
        <w:t>环境空气质量现状调查与评价”内容，首先需要调查项目所在区域环境质量达标情况，作为项目所在区域是否为达标区的判断依据。并且根据导则“</w:t>
      </w:r>
      <w:r w:rsidRPr="00D71B33">
        <w:rPr>
          <w:rFonts w:eastAsia="仿宋" w:hAnsi="仿宋"/>
          <w:color w:val="000000"/>
          <w:sz w:val="24"/>
          <w:szCs w:val="24"/>
        </w:rPr>
        <w:t>5.5</w:t>
      </w:r>
      <w:r w:rsidRPr="00D71B33">
        <w:rPr>
          <w:rFonts w:eastAsia="仿宋" w:hAnsi="仿宋"/>
          <w:color w:val="000000"/>
          <w:sz w:val="24"/>
          <w:szCs w:val="24"/>
        </w:rPr>
        <w:t>依据评价所需环境空气质量现状、气象资料等数据的可获得性、数量质量、代表性等因素，选择近</w:t>
      </w:r>
      <w:r w:rsidRPr="00D71B33">
        <w:rPr>
          <w:rFonts w:eastAsia="仿宋" w:hAnsi="仿宋"/>
          <w:color w:val="000000"/>
          <w:sz w:val="24"/>
          <w:szCs w:val="24"/>
        </w:rPr>
        <w:t>3</w:t>
      </w:r>
      <w:r w:rsidRPr="00D71B33">
        <w:rPr>
          <w:rFonts w:eastAsia="仿宋" w:hAnsi="仿宋"/>
          <w:color w:val="000000"/>
          <w:sz w:val="24"/>
          <w:szCs w:val="24"/>
        </w:rPr>
        <w:t>年中数据相对完整的</w:t>
      </w:r>
      <w:r w:rsidRPr="00D71B33">
        <w:rPr>
          <w:rFonts w:eastAsia="仿宋" w:hAnsi="仿宋"/>
          <w:color w:val="000000"/>
          <w:sz w:val="24"/>
          <w:szCs w:val="24"/>
        </w:rPr>
        <w:t>1</w:t>
      </w:r>
      <w:r w:rsidRPr="00D71B33">
        <w:rPr>
          <w:rFonts w:eastAsia="仿宋" w:hAnsi="仿宋"/>
          <w:color w:val="000000"/>
          <w:sz w:val="24"/>
          <w:szCs w:val="24"/>
        </w:rPr>
        <w:t>个日历年作为评价基准年”的内容，本次筛选的评价基准年为</w:t>
      </w:r>
      <w:r w:rsidRPr="00D71B33">
        <w:rPr>
          <w:rFonts w:eastAsia="仿宋" w:hAnsi="仿宋"/>
          <w:color w:val="000000"/>
          <w:sz w:val="24"/>
          <w:szCs w:val="24"/>
        </w:rPr>
        <w:t>2020</w:t>
      </w:r>
      <w:r w:rsidRPr="00D71B33">
        <w:rPr>
          <w:rFonts w:eastAsia="仿宋" w:hAnsi="仿宋"/>
          <w:color w:val="000000"/>
          <w:sz w:val="24"/>
          <w:szCs w:val="24"/>
        </w:rPr>
        <w:t>年。</w:t>
      </w:r>
      <w:r w:rsidRPr="00D71B33">
        <w:rPr>
          <w:rFonts w:eastAsia="仿宋" w:hAnsi="仿宋"/>
          <w:color w:val="000000"/>
          <w:sz w:val="24"/>
          <w:szCs w:val="24"/>
        </w:rPr>
        <w:lastRenderedPageBreak/>
        <w:t>由表</w:t>
      </w:r>
      <w:r>
        <w:rPr>
          <w:rFonts w:eastAsia="仿宋" w:hAnsi="仿宋" w:hint="eastAsia"/>
          <w:color w:val="000000"/>
          <w:sz w:val="24"/>
          <w:szCs w:val="24"/>
        </w:rPr>
        <w:t>4</w:t>
      </w:r>
      <w:r w:rsidRPr="00D71B33">
        <w:rPr>
          <w:rFonts w:eastAsia="仿宋" w:hAnsi="仿宋"/>
          <w:color w:val="000000"/>
          <w:sz w:val="24"/>
          <w:szCs w:val="24"/>
        </w:rPr>
        <w:t>.</w:t>
      </w:r>
      <w:r>
        <w:rPr>
          <w:rFonts w:eastAsia="仿宋" w:hAnsi="仿宋" w:hint="eastAsia"/>
          <w:color w:val="000000"/>
          <w:sz w:val="24"/>
          <w:szCs w:val="24"/>
        </w:rPr>
        <w:t>4</w:t>
      </w:r>
      <w:r w:rsidR="006A4AF4">
        <w:rPr>
          <w:rFonts w:eastAsia="仿宋" w:hAnsi="仿宋" w:hint="eastAsia"/>
          <w:color w:val="000000"/>
          <w:sz w:val="24"/>
          <w:szCs w:val="24"/>
        </w:rPr>
        <w:t>.1</w:t>
      </w:r>
      <w:r w:rsidRPr="00D71B33">
        <w:rPr>
          <w:rFonts w:eastAsia="仿宋" w:hAnsi="仿宋"/>
          <w:color w:val="000000"/>
          <w:sz w:val="24"/>
          <w:szCs w:val="24"/>
        </w:rPr>
        <w:t>-</w:t>
      </w:r>
      <w:r>
        <w:rPr>
          <w:rFonts w:eastAsia="仿宋" w:hAnsi="仿宋" w:hint="eastAsia"/>
          <w:color w:val="000000"/>
          <w:sz w:val="24"/>
          <w:szCs w:val="24"/>
        </w:rPr>
        <w:t>1</w:t>
      </w:r>
      <w:r w:rsidRPr="00D71B33">
        <w:rPr>
          <w:rFonts w:eastAsia="仿宋" w:hAnsi="仿宋"/>
          <w:color w:val="000000"/>
          <w:sz w:val="24"/>
          <w:szCs w:val="24"/>
        </w:rPr>
        <w:t>可知，</w:t>
      </w:r>
      <w:r w:rsidRPr="00D71B33">
        <w:rPr>
          <w:rFonts w:eastAsia="仿宋" w:hAnsi="仿宋"/>
          <w:color w:val="000000"/>
          <w:sz w:val="24"/>
          <w:szCs w:val="24"/>
        </w:rPr>
        <w:t>2020</w:t>
      </w:r>
      <w:r w:rsidRPr="00D71B33">
        <w:rPr>
          <w:rFonts w:eastAsia="仿宋" w:hAnsi="仿宋"/>
          <w:color w:val="000000"/>
          <w:sz w:val="24"/>
          <w:szCs w:val="24"/>
        </w:rPr>
        <w:t>年</w:t>
      </w:r>
      <w:r>
        <w:rPr>
          <w:rFonts w:eastAsia="仿宋" w:hAnsi="仿宋" w:hint="eastAsia"/>
          <w:color w:val="000000"/>
          <w:sz w:val="24"/>
          <w:szCs w:val="24"/>
        </w:rPr>
        <w:t>南</w:t>
      </w:r>
      <w:r w:rsidRPr="00D71B33">
        <w:rPr>
          <w:rFonts w:eastAsia="仿宋" w:hAnsi="仿宋"/>
          <w:color w:val="000000"/>
          <w:sz w:val="24"/>
          <w:szCs w:val="24"/>
        </w:rPr>
        <w:t>县环境空气质量各因子的年平均质量浓度均达到《环境空气质量标准》（</w:t>
      </w:r>
      <w:r w:rsidRPr="00D71B33">
        <w:rPr>
          <w:rFonts w:eastAsia="仿宋" w:hAnsi="仿宋"/>
          <w:color w:val="000000"/>
          <w:sz w:val="24"/>
          <w:szCs w:val="24"/>
        </w:rPr>
        <w:t>GB3095-2012</w:t>
      </w:r>
      <w:r w:rsidRPr="00D71B33">
        <w:rPr>
          <w:rFonts w:eastAsia="仿宋" w:hAnsi="仿宋"/>
          <w:color w:val="000000"/>
          <w:sz w:val="24"/>
          <w:szCs w:val="24"/>
        </w:rPr>
        <w:t>）中二级标准限值要求，由此可知，</w:t>
      </w:r>
      <w:r>
        <w:rPr>
          <w:rFonts w:eastAsia="仿宋" w:hAnsi="仿宋" w:hint="eastAsia"/>
          <w:color w:val="000000"/>
          <w:sz w:val="24"/>
          <w:szCs w:val="24"/>
        </w:rPr>
        <w:t>项目所在区域</w:t>
      </w:r>
      <w:r w:rsidRPr="00D71B33">
        <w:rPr>
          <w:rFonts w:eastAsia="仿宋" w:hAnsi="仿宋"/>
          <w:color w:val="000000"/>
          <w:sz w:val="24"/>
          <w:szCs w:val="24"/>
        </w:rPr>
        <w:t>属于环境空气质量达标区。</w:t>
      </w:r>
      <w:r w:rsidR="00986455" w:rsidRPr="00D71B33">
        <w:rPr>
          <w:rFonts w:eastAsia="仿宋" w:hAnsi="仿宋" w:hint="eastAsia"/>
          <w:color w:val="000000"/>
          <w:sz w:val="24"/>
          <w:szCs w:val="24"/>
        </w:rPr>
        <w:t>按照《环境影响评价技术导则</w:t>
      </w:r>
      <w:r w:rsidR="00986455" w:rsidRPr="00D71B33">
        <w:rPr>
          <w:rFonts w:eastAsia="仿宋" w:hAnsi="仿宋"/>
          <w:color w:val="000000"/>
          <w:sz w:val="24"/>
          <w:szCs w:val="24"/>
        </w:rPr>
        <w:t xml:space="preserve"> </w:t>
      </w:r>
      <w:r w:rsidR="00986455" w:rsidRPr="00D71B33">
        <w:rPr>
          <w:rFonts w:eastAsia="仿宋" w:hAnsi="仿宋" w:hint="eastAsia"/>
          <w:color w:val="000000"/>
          <w:sz w:val="24"/>
          <w:szCs w:val="24"/>
        </w:rPr>
        <w:t>大气环境》（</w:t>
      </w:r>
      <w:r w:rsidR="00986455" w:rsidRPr="00D71B33">
        <w:rPr>
          <w:rFonts w:eastAsia="仿宋" w:hAnsi="仿宋"/>
          <w:color w:val="000000"/>
          <w:sz w:val="24"/>
          <w:szCs w:val="24"/>
        </w:rPr>
        <w:t>HJ2.2-2018</w:t>
      </w:r>
      <w:r w:rsidR="00986455" w:rsidRPr="00D71B33">
        <w:rPr>
          <w:rFonts w:eastAsia="仿宋" w:hAnsi="仿宋" w:hint="eastAsia"/>
          <w:color w:val="000000"/>
          <w:sz w:val="24"/>
          <w:szCs w:val="24"/>
        </w:rPr>
        <w:t>）（</w:t>
      </w:r>
      <w:r w:rsidR="00986455" w:rsidRPr="00D71B33">
        <w:rPr>
          <w:rFonts w:eastAsia="仿宋" w:hAnsi="仿宋"/>
          <w:color w:val="000000"/>
          <w:sz w:val="24"/>
          <w:szCs w:val="24"/>
        </w:rPr>
        <w:t>HJ2.2-2018</w:t>
      </w:r>
      <w:r w:rsidR="00986455" w:rsidRPr="00D71B33">
        <w:rPr>
          <w:rFonts w:eastAsia="仿宋" w:hAnsi="仿宋" w:hint="eastAsia"/>
          <w:color w:val="000000"/>
          <w:sz w:val="24"/>
          <w:szCs w:val="24"/>
        </w:rPr>
        <w:t>），本项目大气环境现状调查只需进行达标区判</w:t>
      </w:r>
      <w:r w:rsidR="00700DFB">
        <w:rPr>
          <w:rFonts w:eastAsia="仿宋" w:hAnsi="仿宋" w:hint="eastAsia"/>
          <w:color w:val="000000"/>
          <w:sz w:val="24"/>
          <w:szCs w:val="24"/>
        </w:rPr>
        <w:t>定</w:t>
      </w:r>
      <w:r w:rsidR="00986455" w:rsidRPr="00D71B33">
        <w:rPr>
          <w:rFonts w:eastAsia="仿宋" w:hAnsi="仿宋" w:hint="eastAsia"/>
          <w:color w:val="000000"/>
          <w:sz w:val="24"/>
          <w:szCs w:val="24"/>
        </w:rPr>
        <w:t>即可。</w:t>
      </w:r>
    </w:p>
    <w:p w:rsidR="00A921BB" w:rsidRPr="00220DB8" w:rsidRDefault="00AA1067" w:rsidP="00AA1067">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4.4</w:t>
      </w:r>
      <w:r w:rsidR="000A2858">
        <w:rPr>
          <w:rFonts w:ascii="Times New Roman" w:eastAsia="仿宋" w:hAnsi="仿宋" w:hint="eastAsia"/>
        </w:rPr>
        <w:t>.</w:t>
      </w:r>
      <w:r>
        <w:rPr>
          <w:rFonts w:ascii="Times New Roman" w:eastAsia="仿宋" w:hAnsi="仿宋" w:hint="eastAsia"/>
        </w:rPr>
        <w:t>2</w:t>
      </w:r>
      <w:r w:rsidR="00A921BB">
        <w:rPr>
          <w:rFonts w:ascii="Times New Roman" w:eastAsia="仿宋" w:hAnsi="仿宋" w:hint="eastAsia"/>
        </w:rPr>
        <w:t>地表水环境</w:t>
      </w:r>
    </w:p>
    <w:p w:rsidR="002B2121" w:rsidRDefault="002B2121" w:rsidP="002B2121">
      <w:pPr>
        <w:pStyle w:val="ac"/>
        <w:rPr>
          <w:rFonts w:ascii="Times New Roman" w:eastAsia="仿宋" w:hAnsi="仿宋"/>
        </w:rPr>
      </w:pPr>
      <w:r w:rsidRPr="006555D9">
        <w:rPr>
          <w:rFonts w:ascii="Times New Roman" w:eastAsia="仿宋" w:hAnsi="仿宋" w:hint="eastAsia"/>
        </w:rPr>
        <w:t>本次评价</w:t>
      </w:r>
      <w:r>
        <w:rPr>
          <w:rFonts w:ascii="Times New Roman" w:eastAsia="仿宋" w:hAnsi="仿宋" w:hint="eastAsia"/>
        </w:rPr>
        <w:t>通过现状监测及资料收集，综合分析了项目涉及的大通湖、藕池东支河水质状况。</w:t>
      </w:r>
      <w:r>
        <w:rPr>
          <w:rFonts w:ascii="Times New Roman" w:eastAsia="仿宋" w:hAnsi="仿宋" w:hint="eastAsia"/>
        </w:rPr>
        <w:t>2019</w:t>
      </w:r>
      <w:r>
        <w:rPr>
          <w:rFonts w:ascii="Times New Roman" w:eastAsia="仿宋" w:hAnsi="仿宋" w:hint="eastAsia"/>
        </w:rPr>
        <w:t>～</w:t>
      </w:r>
      <w:r>
        <w:rPr>
          <w:rFonts w:ascii="Times New Roman" w:eastAsia="仿宋" w:hAnsi="仿宋" w:hint="eastAsia"/>
        </w:rPr>
        <w:t>2021</w:t>
      </w:r>
      <w:r>
        <w:rPr>
          <w:rFonts w:ascii="Times New Roman" w:eastAsia="仿宋" w:hAnsi="仿宋" w:hint="eastAsia"/>
        </w:rPr>
        <w:t>年，大通湖水质中化学需氧量在</w:t>
      </w:r>
      <w:r>
        <w:rPr>
          <w:rFonts w:ascii="Times New Roman" w:eastAsia="仿宋" w:hAnsi="仿宋" w:hint="eastAsia"/>
        </w:rPr>
        <w:t>II</w:t>
      </w:r>
      <w:r>
        <w:rPr>
          <w:rFonts w:ascii="Times New Roman" w:eastAsia="仿宋" w:hAnsi="仿宋" w:hint="eastAsia"/>
        </w:rPr>
        <w:t>～</w:t>
      </w:r>
      <w:r>
        <w:rPr>
          <w:rFonts w:ascii="Times New Roman" w:eastAsia="仿宋" w:hAnsi="仿宋" w:hint="eastAsia"/>
        </w:rPr>
        <w:t>IV</w:t>
      </w:r>
      <w:r>
        <w:rPr>
          <w:rFonts w:ascii="Times New Roman" w:eastAsia="仿宋" w:hAnsi="仿宋" w:hint="eastAsia"/>
        </w:rPr>
        <w:t>类间徘徊，总磷还在</w:t>
      </w:r>
      <w:r>
        <w:rPr>
          <w:rFonts w:ascii="Times New Roman" w:eastAsia="仿宋" w:hAnsi="仿宋" w:hint="eastAsia"/>
        </w:rPr>
        <w:t>V</w:t>
      </w:r>
      <w:r>
        <w:rPr>
          <w:rFonts w:ascii="Times New Roman" w:eastAsia="仿宋" w:hAnsi="仿宋" w:hint="eastAsia"/>
        </w:rPr>
        <w:t>类，氨氮可达</w:t>
      </w:r>
      <w:r>
        <w:rPr>
          <w:rFonts w:ascii="Times New Roman" w:eastAsia="仿宋" w:hAnsi="仿宋" w:hint="eastAsia"/>
        </w:rPr>
        <w:t>II</w:t>
      </w:r>
      <w:r>
        <w:rPr>
          <w:rFonts w:ascii="Times New Roman" w:eastAsia="仿宋" w:hAnsi="仿宋" w:hint="eastAsia"/>
        </w:rPr>
        <w:t>类，但总氮只能达</w:t>
      </w:r>
      <w:r>
        <w:rPr>
          <w:rFonts w:ascii="Times New Roman" w:eastAsia="仿宋" w:hAnsi="仿宋" w:hint="eastAsia"/>
        </w:rPr>
        <w:t>IV</w:t>
      </w:r>
      <w:r>
        <w:rPr>
          <w:rFonts w:ascii="Times New Roman" w:eastAsia="仿宋" w:hAnsi="仿宋" w:hint="eastAsia"/>
        </w:rPr>
        <w:t>类标准；藕池东支河水质中化学需氧量、总磷、氨氮均在</w:t>
      </w:r>
      <w:r>
        <w:rPr>
          <w:rFonts w:ascii="Times New Roman" w:eastAsia="仿宋" w:hAnsi="仿宋" w:hint="eastAsia"/>
        </w:rPr>
        <w:t>II</w:t>
      </w:r>
      <w:r>
        <w:rPr>
          <w:rFonts w:ascii="Times New Roman" w:eastAsia="仿宋" w:hAnsi="仿宋" w:hint="eastAsia"/>
        </w:rPr>
        <w:t>～</w:t>
      </w:r>
      <w:r>
        <w:rPr>
          <w:rFonts w:ascii="Times New Roman" w:eastAsia="仿宋" w:hAnsi="仿宋" w:hint="eastAsia"/>
        </w:rPr>
        <w:t>III</w:t>
      </w:r>
      <w:r>
        <w:rPr>
          <w:rFonts w:ascii="Times New Roman" w:eastAsia="仿宋" w:hAnsi="仿宋" w:hint="eastAsia"/>
        </w:rPr>
        <w:t>类间徘徊，但总氮只能达</w:t>
      </w:r>
      <w:r>
        <w:rPr>
          <w:rFonts w:ascii="Times New Roman" w:eastAsia="仿宋" w:hAnsi="仿宋" w:hint="eastAsia"/>
        </w:rPr>
        <w:t>IV</w:t>
      </w:r>
      <w:r>
        <w:rPr>
          <w:rFonts w:ascii="Times New Roman" w:eastAsia="仿宋" w:hAnsi="仿宋" w:hint="eastAsia"/>
        </w:rPr>
        <w:t>类标准。</w:t>
      </w:r>
      <w:r>
        <w:rPr>
          <w:rFonts w:ascii="Times New Roman" w:eastAsia="仿宋" w:hAnsi="仿宋" w:hint="eastAsia"/>
        </w:rPr>
        <w:t>2021</w:t>
      </w:r>
      <w:r>
        <w:rPr>
          <w:rFonts w:ascii="Times New Roman" w:eastAsia="仿宋" w:hAnsi="仿宋" w:hint="eastAsia"/>
        </w:rPr>
        <w:t>年，大通湖主要污染物为化学需氧量、总磷、总氮，总体水质只能达</w:t>
      </w:r>
      <w:r>
        <w:rPr>
          <w:rFonts w:ascii="Times New Roman" w:eastAsia="仿宋" w:hAnsi="仿宋" w:hint="eastAsia"/>
        </w:rPr>
        <w:t>IV</w:t>
      </w:r>
      <w:r>
        <w:rPr>
          <w:rFonts w:ascii="Times New Roman" w:eastAsia="仿宋" w:hAnsi="仿宋" w:hint="eastAsia"/>
        </w:rPr>
        <w:t>类；藕池东支河主要污染物为总氮，总体水质可达</w:t>
      </w:r>
      <w:r>
        <w:rPr>
          <w:rFonts w:ascii="Times New Roman" w:eastAsia="仿宋" w:hAnsi="仿宋" w:hint="eastAsia"/>
        </w:rPr>
        <w:t>III</w:t>
      </w:r>
      <w:r>
        <w:rPr>
          <w:rFonts w:ascii="Times New Roman" w:eastAsia="仿宋" w:hAnsi="仿宋" w:hint="eastAsia"/>
        </w:rPr>
        <w:t>类。总体而言，目前藕池东支河的水质优于大通湖水质。</w:t>
      </w:r>
    </w:p>
    <w:p w:rsidR="00A921BB" w:rsidRPr="00220DB8" w:rsidRDefault="004B6D40" w:rsidP="004B6D40">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4.4.3</w:t>
      </w:r>
      <w:r w:rsidR="00A921BB">
        <w:rPr>
          <w:rFonts w:ascii="Times New Roman" w:eastAsia="仿宋" w:hAnsi="仿宋" w:hint="eastAsia"/>
        </w:rPr>
        <w:t>地下水环境</w:t>
      </w:r>
    </w:p>
    <w:p w:rsidR="002B2121" w:rsidRPr="00636A11" w:rsidRDefault="002B2121" w:rsidP="002B2121">
      <w:pPr>
        <w:pStyle w:val="ac"/>
        <w:rPr>
          <w:rFonts w:ascii="Times New Roman" w:eastAsia="仿宋" w:hAnsi="仿宋"/>
        </w:rPr>
      </w:pPr>
      <w:r w:rsidRPr="00DE641B">
        <w:rPr>
          <w:rFonts w:ascii="Times New Roman" w:eastAsia="仿宋" w:hAnsi="仿宋" w:hint="eastAsia"/>
        </w:rPr>
        <w:t>根据现场调查，评价区域居民饮用水主要为</w:t>
      </w:r>
      <w:r>
        <w:rPr>
          <w:rFonts w:ascii="Times New Roman" w:eastAsia="仿宋" w:hAnsi="仿宋" w:hint="eastAsia"/>
        </w:rPr>
        <w:t>市政自来水，少量为打井取水</w:t>
      </w:r>
      <w:r w:rsidRPr="00DE641B">
        <w:rPr>
          <w:rFonts w:ascii="Times New Roman" w:eastAsia="仿宋" w:hAnsi="仿宋" w:hint="eastAsia"/>
        </w:rPr>
        <w:t>。</w:t>
      </w:r>
      <w:r w:rsidRPr="00DE641B">
        <w:rPr>
          <w:rFonts w:ascii="Times New Roman" w:eastAsia="仿宋" w:hAnsi="仿宋"/>
        </w:rPr>
        <w:t>为了解区域地</w:t>
      </w:r>
      <w:r w:rsidRPr="00DE641B">
        <w:rPr>
          <w:rFonts w:ascii="Times New Roman" w:eastAsia="仿宋" w:hAnsi="仿宋" w:hint="eastAsia"/>
        </w:rPr>
        <w:t>下</w:t>
      </w:r>
      <w:r w:rsidRPr="00DE641B">
        <w:rPr>
          <w:rFonts w:ascii="Times New Roman" w:eastAsia="仿宋" w:hAnsi="仿宋"/>
        </w:rPr>
        <w:t>水环境现状，</w:t>
      </w:r>
      <w:r>
        <w:rPr>
          <w:rFonts w:ascii="Times New Roman" w:eastAsia="仿宋" w:hAnsi="仿宋" w:hint="eastAsia"/>
        </w:rPr>
        <w:t>本次评价收集了《</w:t>
      </w:r>
      <w:r w:rsidRPr="006E2478">
        <w:rPr>
          <w:rFonts w:ascii="Times New Roman" w:eastAsia="仿宋" w:hAnsi="仿宋" w:hint="eastAsia"/>
        </w:rPr>
        <w:t>南县集镇和农村集中居住区生活污水处理及配套管网工程（明山头镇）</w:t>
      </w:r>
      <w:r>
        <w:rPr>
          <w:rFonts w:ascii="Times New Roman" w:eastAsia="仿宋" w:hAnsi="仿宋" w:hint="eastAsia"/>
        </w:rPr>
        <w:t>环境影响报告表》中</w:t>
      </w:r>
      <w:r w:rsidRPr="00DE641B">
        <w:rPr>
          <w:rFonts w:ascii="Times New Roman" w:eastAsia="仿宋" w:hAnsi="仿宋"/>
          <w:snapToGrid/>
          <w:color w:val="000000"/>
        </w:rPr>
        <w:t>委托</w:t>
      </w:r>
      <w:r w:rsidRPr="006E2478">
        <w:rPr>
          <w:rFonts w:ascii="Times New Roman" w:eastAsia="仿宋" w:hAnsi="仿宋" w:hint="eastAsia"/>
        </w:rPr>
        <w:t>湖南守政检测有限公司于</w:t>
      </w:r>
      <w:r w:rsidRPr="006E2478">
        <w:rPr>
          <w:rFonts w:ascii="Times New Roman" w:eastAsia="仿宋" w:hAnsi="仿宋" w:hint="eastAsia"/>
        </w:rPr>
        <w:t>2020</w:t>
      </w:r>
      <w:r w:rsidRPr="006E2478">
        <w:rPr>
          <w:rFonts w:ascii="Times New Roman" w:eastAsia="仿宋" w:hAnsi="仿宋" w:hint="eastAsia"/>
        </w:rPr>
        <w:t>年</w:t>
      </w:r>
      <w:r w:rsidRPr="006E2478">
        <w:rPr>
          <w:rFonts w:ascii="Times New Roman" w:eastAsia="仿宋" w:hAnsi="仿宋" w:hint="eastAsia"/>
        </w:rPr>
        <w:t>4</w:t>
      </w:r>
      <w:r w:rsidRPr="006E2478">
        <w:rPr>
          <w:rFonts w:ascii="Times New Roman" w:eastAsia="仿宋" w:hAnsi="仿宋" w:hint="eastAsia"/>
        </w:rPr>
        <w:t>月</w:t>
      </w:r>
      <w:r w:rsidRPr="006E2478">
        <w:rPr>
          <w:rFonts w:ascii="Times New Roman" w:eastAsia="仿宋" w:hAnsi="仿宋" w:hint="eastAsia"/>
        </w:rPr>
        <w:t>9</w:t>
      </w:r>
      <w:r w:rsidRPr="006E2478">
        <w:rPr>
          <w:rFonts w:ascii="Times New Roman" w:eastAsia="仿宋" w:hAnsi="仿宋" w:hint="eastAsia"/>
        </w:rPr>
        <w:t>日至</w:t>
      </w:r>
      <w:r w:rsidRPr="006E2478">
        <w:rPr>
          <w:rFonts w:ascii="Times New Roman" w:eastAsia="仿宋" w:hAnsi="仿宋" w:hint="eastAsia"/>
        </w:rPr>
        <w:t>4</w:t>
      </w:r>
      <w:r w:rsidRPr="006E2478">
        <w:rPr>
          <w:rFonts w:ascii="Times New Roman" w:eastAsia="仿宋" w:hAnsi="仿宋" w:hint="eastAsia"/>
        </w:rPr>
        <w:t>月</w:t>
      </w:r>
      <w:r w:rsidRPr="006E2478">
        <w:rPr>
          <w:rFonts w:ascii="Times New Roman" w:eastAsia="仿宋" w:hAnsi="仿宋" w:hint="eastAsia"/>
        </w:rPr>
        <w:t>11</w:t>
      </w:r>
      <w:r w:rsidRPr="006E2478">
        <w:rPr>
          <w:rFonts w:ascii="Times New Roman" w:eastAsia="仿宋" w:hAnsi="仿宋" w:hint="eastAsia"/>
        </w:rPr>
        <w:t>日对</w:t>
      </w:r>
      <w:r>
        <w:rPr>
          <w:rFonts w:ascii="Times New Roman" w:eastAsia="仿宋" w:hAnsi="仿宋" w:hint="eastAsia"/>
        </w:rPr>
        <w:t>周边</w:t>
      </w:r>
      <w:r w:rsidRPr="006E2478">
        <w:rPr>
          <w:rFonts w:ascii="Times New Roman" w:eastAsia="仿宋" w:hAnsi="仿宋" w:hint="eastAsia"/>
        </w:rPr>
        <w:t>地下水</w:t>
      </w:r>
      <w:r>
        <w:rPr>
          <w:rFonts w:ascii="Times New Roman" w:eastAsia="仿宋" w:hAnsi="仿宋" w:hint="eastAsia"/>
        </w:rPr>
        <w:t>的</w:t>
      </w:r>
      <w:r w:rsidRPr="006E2478">
        <w:rPr>
          <w:rFonts w:ascii="Times New Roman" w:eastAsia="仿宋" w:hAnsi="仿宋"/>
        </w:rPr>
        <w:t>监测</w:t>
      </w:r>
      <w:r>
        <w:rPr>
          <w:rFonts w:ascii="Times New Roman" w:eastAsia="仿宋" w:hAnsi="仿宋" w:hint="eastAsia"/>
        </w:rPr>
        <w:t>数据</w:t>
      </w:r>
      <w:r w:rsidRPr="006E2478">
        <w:rPr>
          <w:rFonts w:ascii="Times New Roman" w:eastAsia="仿宋" w:hAnsi="仿宋"/>
        </w:rPr>
        <w:t>，</w:t>
      </w:r>
      <w:r w:rsidRPr="006E2478">
        <w:rPr>
          <w:rFonts w:ascii="Times New Roman" w:eastAsia="仿宋" w:hAnsi="仿宋" w:hint="eastAsia"/>
        </w:rPr>
        <w:t>监测</w:t>
      </w:r>
      <w:r w:rsidRPr="006E2478">
        <w:rPr>
          <w:rFonts w:ascii="Times New Roman" w:eastAsia="仿宋" w:hAnsi="仿宋"/>
        </w:rPr>
        <w:t>因子</w:t>
      </w:r>
      <w:r w:rsidRPr="006E2478">
        <w:rPr>
          <w:rFonts w:ascii="Times New Roman" w:eastAsia="仿宋" w:hAnsi="仿宋" w:hint="eastAsia"/>
        </w:rPr>
        <w:t>为</w:t>
      </w:r>
      <w:r w:rsidRPr="006E2478">
        <w:rPr>
          <w:rFonts w:ascii="Times New Roman" w:eastAsia="仿宋" w:hAnsi="仿宋" w:hint="eastAsia"/>
        </w:rPr>
        <w:t>pH</w:t>
      </w:r>
      <w:r w:rsidRPr="006E2478">
        <w:rPr>
          <w:rFonts w:ascii="Times New Roman" w:eastAsia="仿宋" w:hAnsi="仿宋" w:hint="eastAsia"/>
        </w:rPr>
        <w:t>、氨氮、硝酸盐、亚硝酸盐、挥发性酚类、总溶解性固体、高锰酸盐指数、硫酸盐、氯化物</w:t>
      </w:r>
      <w:r>
        <w:rPr>
          <w:rFonts w:ascii="Times New Roman" w:eastAsia="仿宋" w:hAnsi="仿宋" w:hint="eastAsia"/>
        </w:rPr>
        <w:t>。监测结果表明，</w:t>
      </w:r>
      <w:r w:rsidRPr="00636A11">
        <w:rPr>
          <w:rFonts w:ascii="Times New Roman" w:eastAsia="仿宋" w:hAnsi="仿宋" w:hint="eastAsia"/>
        </w:rPr>
        <w:t>明山头镇创业社区污水处理站北边</w:t>
      </w:r>
      <w:r w:rsidRPr="00636A11">
        <w:rPr>
          <w:rFonts w:ascii="Times New Roman" w:eastAsia="仿宋" w:hAnsi="仿宋" w:hint="eastAsia"/>
        </w:rPr>
        <w:t>1km</w:t>
      </w:r>
      <w:r w:rsidRPr="00636A11">
        <w:rPr>
          <w:rFonts w:ascii="Times New Roman" w:eastAsia="仿宋" w:hAnsi="仿宋" w:hint="eastAsia"/>
        </w:rPr>
        <w:t>水井各</w:t>
      </w:r>
      <w:r w:rsidRPr="00636A11">
        <w:rPr>
          <w:rFonts w:ascii="Times New Roman" w:eastAsia="仿宋" w:hAnsi="仿宋"/>
        </w:rPr>
        <w:t>监测因子均满足《地下水质量标准》（</w:t>
      </w:r>
      <w:r w:rsidRPr="00636A11">
        <w:rPr>
          <w:rFonts w:ascii="Times New Roman" w:eastAsia="仿宋" w:hAnsi="仿宋"/>
        </w:rPr>
        <w:t>GB/T 14848-2017</w:t>
      </w:r>
      <w:r w:rsidRPr="00636A11">
        <w:rPr>
          <w:rFonts w:ascii="Times New Roman" w:eastAsia="仿宋" w:hAnsi="仿宋"/>
        </w:rPr>
        <w:t>）的Ⅲ类水质标准要求。</w:t>
      </w:r>
      <w:r>
        <w:rPr>
          <w:rFonts w:ascii="Times New Roman" w:eastAsia="仿宋" w:hAnsi="仿宋" w:hint="eastAsia"/>
        </w:rPr>
        <w:t>由此可知，区域地下水环境质量现状较好。</w:t>
      </w:r>
    </w:p>
    <w:p w:rsidR="00487470" w:rsidRPr="00220DB8" w:rsidRDefault="004B6D40" w:rsidP="004B6D40">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4.4.4</w:t>
      </w:r>
      <w:r w:rsidR="00487470">
        <w:rPr>
          <w:rFonts w:ascii="Times New Roman" w:eastAsia="仿宋" w:hAnsi="仿宋" w:hint="eastAsia"/>
        </w:rPr>
        <w:t>土壤环境</w:t>
      </w:r>
    </w:p>
    <w:p w:rsidR="002B2121" w:rsidRPr="00B72BDC" w:rsidRDefault="002B2121" w:rsidP="002B2121">
      <w:pPr>
        <w:pStyle w:val="af9"/>
        <w:adjustRightInd w:val="0"/>
        <w:snapToGrid w:val="0"/>
        <w:ind w:firstLine="480"/>
        <w:rPr>
          <w:rFonts w:ascii="Times New Roman" w:eastAsia="仿宋" w:hAnsi="仿宋"/>
          <w:sz w:val="24"/>
        </w:rPr>
      </w:pPr>
      <w:r w:rsidRPr="00B72BDC">
        <w:rPr>
          <w:rFonts w:ascii="Times New Roman" w:eastAsia="仿宋" w:hAnsi="仿宋"/>
          <w:sz w:val="24"/>
        </w:rPr>
        <w:t>为了解区域</w:t>
      </w:r>
      <w:r w:rsidRPr="00B72BDC">
        <w:rPr>
          <w:rFonts w:ascii="Times New Roman" w:eastAsia="仿宋" w:hAnsi="仿宋" w:hint="eastAsia"/>
          <w:sz w:val="24"/>
        </w:rPr>
        <w:t>土壤</w:t>
      </w:r>
      <w:r w:rsidRPr="00B72BDC">
        <w:rPr>
          <w:rFonts w:ascii="Times New Roman" w:eastAsia="仿宋" w:hAnsi="仿宋"/>
          <w:sz w:val="24"/>
        </w:rPr>
        <w:t>环境现状，</w:t>
      </w:r>
      <w:r w:rsidRPr="00B72BDC">
        <w:rPr>
          <w:rFonts w:ascii="Times New Roman" w:eastAsia="仿宋" w:hAnsi="仿宋"/>
          <w:color w:val="000000"/>
          <w:sz w:val="24"/>
        </w:rPr>
        <w:t>委托湖南</w:t>
      </w:r>
      <w:r w:rsidRPr="00B72BDC">
        <w:rPr>
          <w:rFonts w:ascii="Times New Roman" w:eastAsia="仿宋" w:hAnsi="仿宋" w:hint="eastAsia"/>
          <w:color w:val="000000"/>
          <w:sz w:val="24"/>
        </w:rPr>
        <w:t>宏润检测</w:t>
      </w:r>
      <w:r w:rsidRPr="00B72BDC">
        <w:rPr>
          <w:rFonts w:ascii="Times New Roman" w:eastAsia="仿宋" w:hAnsi="仿宋"/>
          <w:color w:val="000000"/>
          <w:sz w:val="24"/>
        </w:rPr>
        <w:t>有限公司于</w:t>
      </w:r>
      <w:r w:rsidRPr="00B72BDC">
        <w:rPr>
          <w:rFonts w:ascii="Times New Roman" w:eastAsia="仿宋" w:hAnsi="仿宋"/>
          <w:color w:val="000000"/>
          <w:sz w:val="24"/>
        </w:rPr>
        <w:t>20</w:t>
      </w:r>
      <w:r w:rsidRPr="00B72BDC">
        <w:rPr>
          <w:rFonts w:ascii="Times New Roman" w:eastAsia="仿宋" w:hAnsi="仿宋" w:hint="eastAsia"/>
          <w:color w:val="000000"/>
          <w:sz w:val="24"/>
        </w:rPr>
        <w:t>21</w:t>
      </w:r>
      <w:r w:rsidRPr="00B72BDC">
        <w:rPr>
          <w:rFonts w:ascii="Times New Roman" w:eastAsia="仿宋" w:hAnsi="仿宋"/>
          <w:color w:val="000000"/>
          <w:sz w:val="24"/>
        </w:rPr>
        <w:t>年</w:t>
      </w:r>
      <w:r w:rsidRPr="00B72BDC">
        <w:rPr>
          <w:rFonts w:ascii="Times New Roman" w:eastAsia="仿宋" w:hAnsi="仿宋" w:hint="eastAsia"/>
          <w:color w:val="000000"/>
          <w:sz w:val="24"/>
        </w:rPr>
        <w:t>9</w:t>
      </w:r>
      <w:r w:rsidRPr="00B72BDC">
        <w:rPr>
          <w:rFonts w:ascii="Times New Roman" w:eastAsia="仿宋" w:hAnsi="仿宋"/>
          <w:color w:val="000000"/>
          <w:sz w:val="24"/>
        </w:rPr>
        <w:t>月</w:t>
      </w:r>
      <w:r w:rsidRPr="00B72BDC">
        <w:rPr>
          <w:rFonts w:ascii="Times New Roman" w:eastAsia="仿宋" w:hAnsi="仿宋" w:hint="eastAsia"/>
          <w:color w:val="000000"/>
          <w:sz w:val="24"/>
        </w:rPr>
        <w:t>26</w:t>
      </w:r>
      <w:r w:rsidRPr="00B72BDC">
        <w:rPr>
          <w:rFonts w:ascii="Times New Roman" w:eastAsia="仿宋" w:hAnsi="仿宋"/>
          <w:color w:val="000000"/>
          <w:sz w:val="24"/>
        </w:rPr>
        <w:t>日对</w:t>
      </w:r>
      <w:r w:rsidRPr="00B72BDC">
        <w:rPr>
          <w:rFonts w:ascii="Times New Roman" w:eastAsia="仿宋" w:hAnsi="仿宋" w:hint="eastAsia"/>
          <w:color w:val="000000"/>
          <w:sz w:val="24"/>
        </w:rPr>
        <w:t>项目周边的土壤</w:t>
      </w:r>
      <w:r w:rsidRPr="00B72BDC">
        <w:rPr>
          <w:rFonts w:ascii="Times New Roman" w:eastAsia="仿宋" w:hAnsi="仿宋"/>
          <w:color w:val="000000"/>
          <w:sz w:val="24"/>
        </w:rPr>
        <w:t>进行</w:t>
      </w:r>
      <w:r w:rsidRPr="00B72BDC">
        <w:rPr>
          <w:rFonts w:ascii="Times New Roman" w:eastAsia="仿宋" w:hAnsi="仿宋" w:hint="eastAsia"/>
          <w:color w:val="000000"/>
          <w:sz w:val="24"/>
        </w:rPr>
        <w:t>了采样</w:t>
      </w:r>
      <w:r w:rsidRPr="00B72BDC">
        <w:rPr>
          <w:rFonts w:ascii="Times New Roman" w:eastAsia="仿宋" w:hAnsi="仿宋"/>
          <w:color w:val="000000"/>
          <w:sz w:val="24"/>
        </w:rPr>
        <w:t>监测</w:t>
      </w:r>
      <w:r>
        <w:rPr>
          <w:rFonts w:ascii="Times New Roman" w:eastAsia="仿宋" w:hAnsi="仿宋" w:hint="eastAsia"/>
          <w:color w:val="000000"/>
          <w:sz w:val="24"/>
        </w:rPr>
        <w:t>。</w:t>
      </w:r>
      <w:r w:rsidRPr="00B72BDC">
        <w:rPr>
          <w:rFonts w:ascii="Times New Roman" w:eastAsia="仿宋" w:hAnsi="仿宋"/>
          <w:sz w:val="24"/>
        </w:rPr>
        <w:t>监测结果表明，</w:t>
      </w:r>
      <w:r w:rsidRPr="00B72BDC">
        <w:rPr>
          <w:rFonts w:ascii="Times New Roman" w:eastAsia="仿宋" w:hAnsi="仿宋" w:hint="eastAsia"/>
          <w:sz w:val="24"/>
        </w:rPr>
        <w:t>两</w:t>
      </w:r>
      <w:r w:rsidRPr="00B72BDC">
        <w:rPr>
          <w:rFonts w:ascii="Times New Roman" w:eastAsia="仿宋" w:hAnsi="仿宋"/>
          <w:sz w:val="24"/>
        </w:rPr>
        <w:t>个农用地监测点位</w:t>
      </w:r>
      <w:r w:rsidRPr="00B72BDC">
        <w:rPr>
          <w:rFonts w:ascii="Times New Roman" w:eastAsia="仿宋" w:hAnsi="仿宋" w:hint="eastAsia"/>
          <w:sz w:val="24"/>
        </w:rPr>
        <w:t>（</w:t>
      </w:r>
      <w:r w:rsidRPr="00B72BDC">
        <w:rPr>
          <w:rFonts w:ascii="Times New Roman" w:eastAsia="仿宋" w:hAnsi="仿宋" w:hint="eastAsia"/>
          <w:sz w:val="24"/>
        </w:rPr>
        <w:t>T1</w:t>
      </w:r>
      <w:r w:rsidRPr="00B72BDC">
        <w:rPr>
          <w:rFonts w:ascii="Times New Roman" w:eastAsia="仿宋" w:hAnsi="仿宋" w:hint="eastAsia"/>
          <w:sz w:val="24"/>
        </w:rPr>
        <w:t>、</w:t>
      </w:r>
      <w:r w:rsidRPr="00B72BDC">
        <w:rPr>
          <w:rFonts w:ascii="Times New Roman" w:eastAsia="仿宋" w:hAnsi="仿宋" w:hint="eastAsia"/>
          <w:sz w:val="24"/>
        </w:rPr>
        <w:t>T2</w:t>
      </w:r>
      <w:r w:rsidRPr="00B72BDC">
        <w:rPr>
          <w:rFonts w:ascii="Times New Roman" w:eastAsia="仿宋" w:hAnsi="仿宋" w:hint="eastAsia"/>
          <w:sz w:val="24"/>
        </w:rPr>
        <w:t>）</w:t>
      </w:r>
      <w:r w:rsidRPr="00B72BDC">
        <w:rPr>
          <w:rFonts w:ascii="Times New Roman" w:eastAsia="仿宋" w:hAnsi="仿宋"/>
          <w:sz w:val="24"/>
        </w:rPr>
        <w:t>的污染因子均</w:t>
      </w:r>
      <w:r w:rsidRPr="00B72BDC">
        <w:rPr>
          <w:rFonts w:ascii="Times New Roman" w:eastAsia="仿宋" w:hAnsi="仿宋" w:hint="eastAsia"/>
          <w:sz w:val="24"/>
        </w:rPr>
        <w:t>未</w:t>
      </w:r>
      <w:r w:rsidRPr="00B72BDC">
        <w:rPr>
          <w:rFonts w:ascii="Times New Roman" w:eastAsia="仿宋" w:hAnsi="仿宋"/>
          <w:sz w:val="24"/>
        </w:rPr>
        <w:t>超过《土壤环境质量</w:t>
      </w:r>
      <w:r w:rsidRPr="00B72BDC">
        <w:rPr>
          <w:rFonts w:ascii="Times New Roman" w:eastAsia="仿宋" w:hAnsi="仿宋"/>
          <w:sz w:val="24"/>
        </w:rPr>
        <w:t xml:space="preserve"> </w:t>
      </w:r>
      <w:r w:rsidRPr="00B72BDC">
        <w:rPr>
          <w:rFonts w:ascii="Times New Roman" w:eastAsia="仿宋" w:hAnsi="仿宋"/>
          <w:sz w:val="24"/>
        </w:rPr>
        <w:t>农用地土壤污染风险管控标准（试行）》（</w:t>
      </w:r>
      <w:r w:rsidRPr="00B72BDC">
        <w:rPr>
          <w:rFonts w:ascii="Times New Roman" w:eastAsia="仿宋" w:hAnsi="仿宋"/>
          <w:sz w:val="24"/>
        </w:rPr>
        <w:t>GB15618-2019</w:t>
      </w:r>
      <w:r w:rsidRPr="00B72BDC">
        <w:rPr>
          <w:rFonts w:ascii="Times New Roman" w:eastAsia="仿宋" w:hAnsi="仿宋"/>
          <w:sz w:val="24"/>
        </w:rPr>
        <w:t>）中的风险筛选值。</w:t>
      </w:r>
      <w:r w:rsidRPr="00B72BDC">
        <w:rPr>
          <w:rFonts w:ascii="Times New Roman" w:eastAsia="仿宋" w:hAnsi="仿宋" w:hint="eastAsia"/>
          <w:sz w:val="24"/>
        </w:rPr>
        <w:t>项目</w:t>
      </w:r>
      <w:r w:rsidRPr="00B72BDC">
        <w:rPr>
          <w:rFonts w:ascii="Times New Roman" w:eastAsia="仿宋" w:hAnsi="仿宋"/>
          <w:sz w:val="24"/>
        </w:rPr>
        <w:t>建设用地土壤监测点</w:t>
      </w:r>
      <w:r w:rsidRPr="00B72BDC">
        <w:rPr>
          <w:rFonts w:ascii="Times New Roman" w:eastAsia="仿宋" w:hAnsi="仿宋" w:hint="eastAsia"/>
          <w:sz w:val="24"/>
        </w:rPr>
        <w:t>（</w:t>
      </w:r>
      <w:r w:rsidRPr="00B72BDC">
        <w:rPr>
          <w:rFonts w:ascii="Times New Roman" w:eastAsia="仿宋" w:hAnsi="仿宋" w:hint="eastAsia"/>
          <w:sz w:val="24"/>
        </w:rPr>
        <w:t>T3</w:t>
      </w:r>
      <w:r w:rsidRPr="00B72BDC">
        <w:rPr>
          <w:rFonts w:ascii="Times New Roman" w:eastAsia="仿宋" w:hAnsi="仿宋" w:hint="eastAsia"/>
          <w:sz w:val="24"/>
        </w:rPr>
        <w:t>）</w:t>
      </w:r>
      <w:r w:rsidRPr="00B72BDC">
        <w:rPr>
          <w:rFonts w:ascii="Times New Roman" w:eastAsia="仿宋" w:hAnsi="仿宋"/>
          <w:sz w:val="24"/>
        </w:rPr>
        <w:t>的污染因子均未超过《土壤环境质量</w:t>
      </w:r>
      <w:r w:rsidRPr="00B72BDC">
        <w:rPr>
          <w:rFonts w:ascii="Times New Roman" w:eastAsia="仿宋" w:hAnsi="仿宋"/>
          <w:sz w:val="24"/>
        </w:rPr>
        <w:t xml:space="preserve"> </w:t>
      </w:r>
      <w:r w:rsidRPr="00B72BDC">
        <w:rPr>
          <w:rFonts w:ascii="Times New Roman" w:eastAsia="仿宋" w:hAnsi="仿宋"/>
          <w:sz w:val="24"/>
        </w:rPr>
        <w:t>建设用地土壤污染风险管控标准（试行）》（</w:t>
      </w:r>
      <w:r w:rsidRPr="00B72BDC">
        <w:rPr>
          <w:rFonts w:ascii="Times New Roman" w:eastAsia="仿宋" w:hAnsi="仿宋"/>
          <w:sz w:val="24"/>
        </w:rPr>
        <w:t>GB36600-2019</w:t>
      </w:r>
      <w:r w:rsidRPr="00B72BDC">
        <w:rPr>
          <w:rFonts w:ascii="Times New Roman" w:eastAsia="仿宋" w:hAnsi="仿宋"/>
          <w:sz w:val="24"/>
        </w:rPr>
        <w:t>）中的风险筛选值</w:t>
      </w:r>
      <w:r w:rsidRPr="00B72BDC">
        <w:rPr>
          <w:rFonts w:ascii="Times New Roman" w:eastAsia="仿宋" w:hAnsi="仿宋" w:hint="eastAsia"/>
          <w:sz w:val="24"/>
        </w:rPr>
        <w:t>。</w:t>
      </w:r>
      <w:r w:rsidRPr="00B72BDC">
        <w:rPr>
          <w:rFonts w:ascii="Times New Roman" w:eastAsia="仿宋" w:hAnsi="仿宋"/>
          <w:sz w:val="24"/>
        </w:rPr>
        <w:t>对照《环境影响评价技术导则</w:t>
      </w:r>
      <w:r w:rsidRPr="00B72BDC">
        <w:rPr>
          <w:rFonts w:ascii="Times New Roman" w:eastAsia="仿宋" w:hAnsi="Times New Roman"/>
          <w:sz w:val="24"/>
        </w:rPr>
        <w:t>-</w:t>
      </w:r>
      <w:r w:rsidRPr="00B72BDC">
        <w:rPr>
          <w:rFonts w:ascii="Times New Roman" w:eastAsia="仿宋" w:hAnsi="仿宋"/>
          <w:sz w:val="24"/>
        </w:rPr>
        <w:t>土壤环境（试行）》（</w:t>
      </w:r>
      <w:r w:rsidRPr="00B72BDC">
        <w:rPr>
          <w:rFonts w:ascii="Times New Roman" w:eastAsia="仿宋" w:hAnsi="Times New Roman"/>
          <w:sz w:val="24"/>
        </w:rPr>
        <w:t>HJ964-2018</w:t>
      </w:r>
      <w:r w:rsidRPr="00B72BDC">
        <w:rPr>
          <w:rFonts w:ascii="Times New Roman" w:eastAsia="仿宋" w:hAnsi="仿宋"/>
          <w:sz w:val="24"/>
        </w:rPr>
        <w:t>）附录</w:t>
      </w:r>
      <w:r w:rsidRPr="00B72BDC">
        <w:rPr>
          <w:rFonts w:ascii="Times New Roman" w:eastAsia="仿宋" w:hAnsi="Times New Roman"/>
          <w:sz w:val="24"/>
        </w:rPr>
        <w:t>D</w:t>
      </w:r>
      <w:r w:rsidRPr="00B72BDC">
        <w:rPr>
          <w:rFonts w:ascii="Times New Roman" w:eastAsia="仿宋" w:hAnsi="仿宋"/>
          <w:sz w:val="24"/>
        </w:rPr>
        <w:t>中的土壤酸化、碱化分级标准，监测出项目区域土壤</w:t>
      </w:r>
      <w:r w:rsidRPr="00B72BDC">
        <w:rPr>
          <w:rFonts w:ascii="Times New Roman" w:eastAsia="仿宋" w:hAnsi="Times New Roman"/>
          <w:sz w:val="24"/>
        </w:rPr>
        <w:t>pH</w:t>
      </w:r>
      <w:r w:rsidRPr="00B72BDC">
        <w:rPr>
          <w:rFonts w:ascii="Times New Roman" w:eastAsia="仿宋" w:hAnsi="仿宋"/>
          <w:sz w:val="24"/>
        </w:rPr>
        <w:t>值</w:t>
      </w:r>
      <w:r w:rsidRPr="00B72BDC">
        <w:rPr>
          <w:rFonts w:ascii="Times New Roman" w:eastAsia="仿宋" w:hAnsi="Times New Roman"/>
          <w:sz w:val="24"/>
        </w:rPr>
        <w:t>7.27</w:t>
      </w:r>
      <w:r w:rsidRPr="00B72BDC">
        <w:rPr>
          <w:rFonts w:ascii="Times New Roman" w:eastAsia="仿宋" w:hAnsi="仿宋"/>
          <w:sz w:val="24"/>
        </w:rPr>
        <w:t>～</w:t>
      </w:r>
      <w:r w:rsidRPr="00B72BDC">
        <w:rPr>
          <w:rFonts w:ascii="Times New Roman" w:eastAsia="仿宋" w:hAnsi="Times New Roman"/>
          <w:sz w:val="24"/>
        </w:rPr>
        <w:t>7.60</w:t>
      </w:r>
      <w:r w:rsidRPr="00B72BDC">
        <w:rPr>
          <w:rFonts w:ascii="Times New Roman" w:eastAsia="仿宋" w:hAnsi="仿宋"/>
          <w:sz w:val="24"/>
        </w:rPr>
        <w:t>（</w:t>
      </w:r>
      <w:r w:rsidRPr="00B72BDC">
        <w:rPr>
          <w:rFonts w:ascii="Times New Roman" w:eastAsia="仿宋" w:hAnsi="Times New Roman"/>
          <w:color w:val="000000"/>
          <w:sz w:val="24"/>
        </w:rPr>
        <w:t>5.5≤pH</w:t>
      </w:r>
      <w:r w:rsidRPr="00B72BDC">
        <w:rPr>
          <w:rFonts w:ascii="Times New Roman" w:eastAsia="仿宋" w:hAnsi="仿宋"/>
          <w:color w:val="000000"/>
          <w:sz w:val="24"/>
        </w:rPr>
        <w:t>＜</w:t>
      </w:r>
      <w:r w:rsidRPr="00B72BDC">
        <w:rPr>
          <w:rFonts w:ascii="Times New Roman" w:eastAsia="仿宋" w:hAnsi="Times New Roman"/>
          <w:color w:val="000000"/>
          <w:sz w:val="24"/>
        </w:rPr>
        <w:t>8.5</w:t>
      </w:r>
      <w:r w:rsidRPr="00B72BDC">
        <w:rPr>
          <w:rFonts w:ascii="Times New Roman" w:eastAsia="仿宋" w:hAnsi="仿宋"/>
          <w:sz w:val="24"/>
        </w:rPr>
        <w:t>），土壤无酸化或碱化。区域土壤环境质量现状较好。</w:t>
      </w:r>
    </w:p>
    <w:p w:rsidR="00CE753E" w:rsidRPr="00220DB8" w:rsidRDefault="004B6D40" w:rsidP="004B6D40">
      <w:pPr>
        <w:pStyle w:val="3"/>
        <w:numPr>
          <w:ilvl w:val="0"/>
          <w:numId w:val="0"/>
        </w:numPr>
        <w:adjustRightInd w:val="0"/>
        <w:snapToGrid w:val="0"/>
        <w:spacing w:line="360" w:lineRule="auto"/>
        <w:rPr>
          <w:rFonts w:ascii="Times New Roman" w:eastAsia="仿宋"/>
        </w:rPr>
      </w:pPr>
      <w:r>
        <w:rPr>
          <w:rFonts w:ascii="Times New Roman" w:eastAsia="仿宋" w:hAnsi="仿宋" w:hint="eastAsia"/>
        </w:rPr>
        <w:lastRenderedPageBreak/>
        <w:t>4.4.5</w:t>
      </w:r>
      <w:r w:rsidR="00CE753E">
        <w:rPr>
          <w:rFonts w:ascii="Times New Roman" w:eastAsia="仿宋" w:hAnsi="仿宋" w:hint="eastAsia"/>
        </w:rPr>
        <w:t>声环境</w:t>
      </w:r>
    </w:p>
    <w:p w:rsidR="002B2121" w:rsidRPr="00B46737" w:rsidRDefault="002B2121" w:rsidP="002B2121">
      <w:pPr>
        <w:pStyle w:val="ac"/>
        <w:rPr>
          <w:rFonts w:ascii="Times New Roman" w:eastAsia="仿宋" w:hAnsi="仿宋"/>
          <w:sz w:val="28"/>
          <w:szCs w:val="28"/>
        </w:rPr>
      </w:pPr>
      <w:r w:rsidRPr="00115323">
        <w:rPr>
          <w:rFonts w:ascii="Times New Roman" w:eastAsia="仿宋" w:hAnsi="仿宋"/>
        </w:rPr>
        <w:t>为了解区域</w:t>
      </w:r>
      <w:r w:rsidRPr="00115323">
        <w:rPr>
          <w:rFonts w:ascii="Times New Roman" w:eastAsia="仿宋" w:hAnsi="仿宋" w:hint="eastAsia"/>
        </w:rPr>
        <w:t>声</w:t>
      </w:r>
      <w:r w:rsidRPr="00115323">
        <w:rPr>
          <w:rFonts w:ascii="Times New Roman" w:eastAsia="仿宋" w:hAnsi="仿宋"/>
        </w:rPr>
        <w:t>环境现状，</w:t>
      </w:r>
      <w:r w:rsidRPr="002B44F2">
        <w:rPr>
          <w:rFonts w:ascii="Times New Roman" w:eastAsia="仿宋" w:hAnsi="仿宋"/>
          <w:snapToGrid/>
          <w:color w:val="000000"/>
        </w:rPr>
        <w:t>委托湖南宏润检测有限公司于</w:t>
      </w:r>
      <w:r w:rsidRPr="002B44F2">
        <w:rPr>
          <w:rFonts w:ascii="Times New Roman" w:eastAsia="仿宋" w:hAnsi="Times New Roman"/>
          <w:snapToGrid/>
          <w:color w:val="000000"/>
        </w:rPr>
        <w:t>2021</w:t>
      </w:r>
      <w:r w:rsidRPr="002B44F2">
        <w:rPr>
          <w:rFonts w:ascii="Times New Roman" w:eastAsia="仿宋" w:hAnsi="仿宋"/>
          <w:snapToGrid/>
          <w:color w:val="000000"/>
        </w:rPr>
        <w:t>年</w:t>
      </w:r>
      <w:r w:rsidRPr="002B44F2">
        <w:rPr>
          <w:rFonts w:ascii="Times New Roman" w:eastAsia="仿宋" w:hAnsi="Times New Roman"/>
          <w:snapToGrid/>
          <w:color w:val="000000"/>
        </w:rPr>
        <w:t>9</w:t>
      </w:r>
      <w:r w:rsidRPr="002B44F2">
        <w:rPr>
          <w:rFonts w:ascii="Times New Roman" w:eastAsia="仿宋" w:hAnsi="仿宋"/>
          <w:snapToGrid/>
          <w:color w:val="000000"/>
        </w:rPr>
        <w:t>月</w:t>
      </w:r>
      <w:r w:rsidRPr="002B44F2">
        <w:rPr>
          <w:rFonts w:ascii="Times New Roman" w:eastAsia="仿宋" w:hAnsi="Times New Roman"/>
          <w:snapToGrid/>
          <w:color w:val="000000"/>
        </w:rPr>
        <w:t>25</w:t>
      </w:r>
      <w:r w:rsidRPr="002B44F2">
        <w:rPr>
          <w:rFonts w:ascii="Times New Roman" w:eastAsia="仿宋" w:hAnsi="仿宋"/>
          <w:snapToGrid/>
          <w:color w:val="000000"/>
        </w:rPr>
        <w:t>～</w:t>
      </w:r>
      <w:r w:rsidRPr="002B44F2">
        <w:rPr>
          <w:rFonts w:ascii="Times New Roman" w:eastAsia="仿宋" w:hAnsi="Times New Roman"/>
          <w:snapToGrid/>
          <w:color w:val="000000"/>
        </w:rPr>
        <w:t>26</w:t>
      </w:r>
      <w:r w:rsidRPr="002B44F2">
        <w:rPr>
          <w:rFonts w:ascii="Times New Roman" w:eastAsia="仿宋" w:hAnsi="仿宋"/>
          <w:snapToGrid/>
          <w:color w:val="000000"/>
        </w:rPr>
        <w:t>日对项目周边进行了噪声监测，</w:t>
      </w:r>
      <w:r w:rsidRPr="002B44F2">
        <w:rPr>
          <w:rFonts w:ascii="Times New Roman" w:eastAsia="仿宋" w:hAnsi="仿宋"/>
          <w:color w:val="000000"/>
        </w:rPr>
        <w:t>监测期间明山电排现有泵站正常运营；</w:t>
      </w:r>
      <w:r w:rsidRPr="002B44F2">
        <w:rPr>
          <w:rFonts w:ascii="Times New Roman" w:eastAsia="仿宋" w:hAnsi="仿宋"/>
          <w:snapToGrid/>
          <w:color w:val="000000"/>
        </w:rPr>
        <w:t>监测结果表明项目四周敏感点昼夜噪声值均低于</w:t>
      </w:r>
      <w:r w:rsidRPr="002B44F2">
        <w:rPr>
          <w:rFonts w:ascii="Times New Roman" w:eastAsia="仿宋" w:hAnsi="仿宋"/>
        </w:rPr>
        <w:t>《声环境质量标准》（</w:t>
      </w:r>
      <w:r w:rsidRPr="002B44F2">
        <w:rPr>
          <w:rFonts w:ascii="Times New Roman" w:eastAsia="仿宋" w:hAnsi="Times New Roman"/>
        </w:rPr>
        <w:t>GB3096-2008</w:t>
      </w:r>
      <w:r w:rsidRPr="002B44F2">
        <w:rPr>
          <w:rFonts w:ascii="Times New Roman" w:eastAsia="仿宋" w:hAnsi="仿宋"/>
        </w:rPr>
        <w:t>）</w:t>
      </w:r>
      <w:r w:rsidRPr="002B44F2">
        <w:rPr>
          <w:rFonts w:ascii="Times New Roman" w:eastAsia="仿宋" w:hAnsi="仿宋"/>
          <w:color w:val="000000"/>
        </w:rPr>
        <w:t>中的</w:t>
      </w:r>
      <w:r w:rsidRPr="002B44F2">
        <w:rPr>
          <w:rFonts w:ascii="Times New Roman" w:eastAsia="仿宋" w:hAnsi="Times New Roman"/>
          <w:color w:val="000000"/>
        </w:rPr>
        <w:t>2</w:t>
      </w:r>
      <w:r w:rsidRPr="002B44F2">
        <w:rPr>
          <w:rFonts w:ascii="Times New Roman" w:eastAsia="仿宋" w:hAnsi="仿宋"/>
          <w:color w:val="000000"/>
        </w:rPr>
        <w:t>类标</w:t>
      </w:r>
      <w:r w:rsidRPr="00115323">
        <w:rPr>
          <w:rFonts w:eastAsia="仿宋" w:hAnsi="仿宋"/>
          <w:color w:val="000000"/>
        </w:rPr>
        <w:t>准</w:t>
      </w:r>
      <w:r w:rsidRPr="00115323">
        <w:rPr>
          <w:rFonts w:ascii="Times New Roman" w:eastAsia="仿宋" w:hAnsi="仿宋" w:hint="eastAsia"/>
          <w:lang w:val="zh-CN"/>
        </w:rPr>
        <w:t>限值。由此可知，区域声环境质量现状较好。</w:t>
      </w:r>
    </w:p>
    <w:p w:rsidR="007972C3" w:rsidRPr="00220DB8" w:rsidRDefault="007972C3" w:rsidP="007972C3">
      <w:pPr>
        <w:pStyle w:val="2"/>
        <w:adjustRightInd w:val="0"/>
        <w:snapToGrid w:val="0"/>
        <w:spacing w:line="360" w:lineRule="auto"/>
        <w:rPr>
          <w:rFonts w:ascii="Times New Roman" w:eastAsia="仿宋" w:hAnsi="Times New Roman"/>
        </w:rPr>
      </w:pPr>
      <w:bookmarkStart w:id="29" w:name="_Toc42267988"/>
      <w:bookmarkStart w:id="30" w:name="_Toc86230736"/>
      <w:r>
        <w:rPr>
          <w:rFonts w:ascii="Times New Roman" w:eastAsia="仿宋" w:hAnsi="仿宋" w:hint="eastAsia"/>
        </w:rPr>
        <w:t>区域污染源调查</w:t>
      </w:r>
      <w:bookmarkEnd w:id="29"/>
      <w:bookmarkEnd w:id="30"/>
    </w:p>
    <w:p w:rsidR="00FA74FE" w:rsidRPr="00FA74FE" w:rsidRDefault="00FA74FE" w:rsidP="00FA74FE">
      <w:pPr>
        <w:adjustRightInd w:val="0"/>
        <w:snapToGrid w:val="0"/>
        <w:ind w:firstLine="480"/>
        <w:rPr>
          <w:rFonts w:eastAsia="仿宋" w:hAnsi="仿宋"/>
          <w:color w:val="000000"/>
          <w:sz w:val="24"/>
          <w:szCs w:val="24"/>
        </w:rPr>
      </w:pPr>
      <w:r w:rsidRPr="00FA74FE">
        <w:rPr>
          <w:rFonts w:eastAsia="仿宋" w:hAnsi="仿宋" w:hint="eastAsia"/>
          <w:color w:val="000000"/>
          <w:sz w:val="24"/>
          <w:szCs w:val="24"/>
        </w:rPr>
        <w:t>2013</w:t>
      </w:r>
      <w:r w:rsidRPr="00FA74FE">
        <w:rPr>
          <w:rFonts w:eastAsia="仿宋" w:hAnsi="仿宋" w:hint="eastAsia"/>
          <w:color w:val="000000"/>
          <w:sz w:val="24"/>
          <w:szCs w:val="24"/>
        </w:rPr>
        <w:t>年大通湖保护被列入湖南省政府十大环保工程之一，</w:t>
      </w:r>
      <w:r w:rsidRPr="00FA74FE">
        <w:rPr>
          <w:rFonts w:eastAsia="仿宋" w:hAnsi="仿宋" w:hint="eastAsia"/>
          <w:color w:val="000000"/>
          <w:sz w:val="24"/>
          <w:szCs w:val="24"/>
        </w:rPr>
        <w:t>2013</w:t>
      </w:r>
      <w:r w:rsidRPr="00FA74FE">
        <w:rPr>
          <w:rFonts w:eastAsia="仿宋" w:hAnsi="仿宋" w:hint="eastAsia"/>
          <w:color w:val="000000"/>
          <w:sz w:val="24"/>
          <w:szCs w:val="24"/>
        </w:rPr>
        <w:t>年申报国家水质良好湖泊保护项目，但</w:t>
      </w:r>
      <w:r w:rsidRPr="00FA74FE">
        <w:rPr>
          <w:rFonts w:eastAsia="仿宋" w:hAnsi="仿宋" w:hint="eastAsia"/>
          <w:color w:val="000000"/>
          <w:sz w:val="24"/>
          <w:szCs w:val="24"/>
        </w:rPr>
        <w:t>2016</w:t>
      </w:r>
      <w:r w:rsidRPr="00FA74FE">
        <w:rPr>
          <w:rFonts w:eastAsia="仿宋" w:hAnsi="仿宋" w:hint="eastAsia"/>
          <w:color w:val="000000"/>
          <w:sz w:val="24"/>
          <w:szCs w:val="24"/>
        </w:rPr>
        <w:t>年发现大通湖水质开始呈现恶化趋势，</w:t>
      </w:r>
      <w:r w:rsidRPr="00FA74FE">
        <w:rPr>
          <w:rFonts w:eastAsia="仿宋" w:hAnsi="仿宋" w:hint="eastAsia"/>
          <w:color w:val="000000"/>
          <w:sz w:val="24"/>
          <w:szCs w:val="24"/>
        </w:rPr>
        <w:t>2017</w:t>
      </w:r>
      <w:r w:rsidRPr="00FA74FE">
        <w:rPr>
          <w:rFonts w:eastAsia="仿宋" w:hAnsi="仿宋" w:hint="eastAsia"/>
          <w:color w:val="000000"/>
          <w:sz w:val="24"/>
          <w:szCs w:val="24"/>
        </w:rPr>
        <w:t>年和</w:t>
      </w:r>
      <w:r w:rsidRPr="00FA74FE">
        <w:rPr>
          <w:rFonts w:eastAsia="仿宋" w:hAnsi="仿宋" w:hint="eastAsia"/>
          <w:color w:val="000000"/>
          <w:sz w:val="24"/>
          <w:szCs w:val="24"/>
        </w:rPr>
        <w:t>2018</w:t>
      </w:r>
      <w:r w:rsidRPr="00FA74FE">
        <w:rPr>
          <w:rFonts w:eastAsia="仿宋" w:hAnsi="仿宋" w:hint="eastAsia"/>
          <w:color w:val="000000"/>
          <w:sz w:val="24"/>
          <w:szCs w:val="24"/>
        </w:rPr>
        <w:t>年总体水质为劣Ⅴ类，主要污染指标为总磷、总氮。大通湖水质、底泥污染问题，特别是入湖河口区及重点湖区水体污染，已经对当地水源安全造成严重威胁。</w:t>
      </w:r>
    </w:p>
    <w:p w:rsidR="00FA74FE" w:rsidRPr="00FA74FE" w:rsidRDefault="00FA74FE" w:rsidP="00FA74FE">
      <w:pPr>
        <w:adjustRightInd w:val="0"/>
        <w:snapToGrid w:val="0"/>
        <w:ind w:firstLine="480"/>
        <w:rPr>
          <w:rFonts w:eastAsia="仿宋" w:hAnsi="仿宋"/>
          <w:color w:val="000000"/>
          <w:sz w:val="24"/>
          <w:szCs w:val="24"/>
        </w:rPr>
      </w:pPr>
      <w:r w:rsidRPr="00FA74FE">
        <w:rPr>
          <w:rFonts w:eastAsia="仿宋" w:hAnsi="仿宋" w:hint="eastAsia"/>
          <w:color w:val="000000"/>
          <w:sz w:val="24"/>
          <w:szCs w:val="24"/>
        </w:rPr>
        <w:t>近年来，在国家生态环境部和省委、省政府的关心和指导下，市委、市政府严格按照上级有关要求和武汉大学技术团队指导意见，全面</w:t>
      </w:r>
      <w:r w:rsidRPr="00FA74FE">
        <w:rPr>
          <w:rFonts w:eastAsia="仿宋" w:hAnsi="仿宋"/>
          <w:color w:val="000000"/>
          <w:sz w:val="24"/>
          <w:szCs w:val="24"/>
        </w:rPr>
        <w:t>落实</w:t>
      </w:r>
      <w:r w:rsidRPr="00FA74FE">
        <w:rPr>
          <w:rFonts w:eastAsia="仿宋" w:hAnsi="仿宋" w:hint="eastAsia"/>
          <w:color w:val="000000"/>
          <w:sz w:val="24"/>
          <w:szCs w:val="24"/>
        </w:rPr>
        <w:t>省第</w:t>
      </w:r>
      <w:r w:rsidRPr="00FA74FE">
        <w:rPr>
          <w:rFonts w:eastAsia="仿宋" w:hAnsi="仿宋" w:hint="eastAsia"/>
          <w:color w:val="000000"/>
          <w:sz w:val="24"/>
          <w:szCs w:val="24"/>
        </w:rPr>
        <w:t>6</w:t>
      </w:r>
      <w:r w:rsidRPr="00FA74FE">
        <w:rPr>
          <w:rFonts w:eastAsia="仿宋" w:hAnsi="仿宋" w:hint="eastAsia"/>
          <w:color w:val="000000"/>
          <w:sz w:val="24"/>
          <w:szCs w:val="24"/>
        </w:rPr>
        <w:t>号总河长令——《关于开展大通湖流域综合治理的决定》，根据《大通湖水质达标方案（</w:t>
      </w:r>
      <w:r w:rsidRPr="00FA74FE">
        <w:rPr>
          <w:rFonts w:eastAsia="仿宋" w:hAnsi="仿宋" w:hint="eastAsia"/>
          <w:color w:val="000000"/>
          <w:sz w:val="24"/>
          <w:szCs w:val="24"/>
        </w:rPr>
        <w:t>2017-2020</w:t>
      </w:r>
      <w:r w:rsidRPr="00FA74FE">
        <w:rPr>
          <w:rFonts w:eastAsia="仿宋" w:hAnsi="仿宋" w:hint="eastAsia"/>
          <w:color w:val="000000"/>
          <w:sz w:val="24"/>
          <w:szCs w:val="24"/>
        </w:rPr>
        <w:t>）》，先后实施了大通湖区企业遗留污染治理及整改工程、大通湖区化肥肥料减量工程、大通湖区污水管网改造建设工程、大通湖区农村垃圾清运工程、大通湖区养殖场污染治理工程、恢复大通湖水生植被工程、疏浚和生态调水等</w:t>
      </w:r>
      <w:r w:rsidRPr="00FA74FE">
        <w:rPr>
          <w:rFonts w:eastAsia="仿宋" w:hAnsi="仿宋" w:hint="eastAsia"/>
          <w:color w:val="000000"/>
          <w:sz w:val="24"/>
          <w:szCs w:val="24"/>
        </w:rPr>
        <w:t>10</w:t>
      </w:r>
      <w:r w:rsidRPr="00FA74FE">
        <w:rPr>
          <w:rFonts w:eastAsia="仿宋" w:hAnsi="仿宋" w:hint="eastAsia"/>
          <w:color w:val="000000"/>
          <w:sz w:val="24"/>
          <w:szCs w:val="24"/>
        </w:rPr>
        <w:t>多项专项治理措施，大通湖水环境污染形势得到有效遏制，水质持续好转，</w:t>
      </w:r>
      <w:r w:rsidRPr="00FA74FE">
        <w:rPr>
          <w:rFonts w:eastAsia="仿宋" w:hAnsi="仿宋" w:hint="eastAsia"/>
          <w:color w:val="000000"/>
          <w:sz w:val="24"/>
          <w:szCs w:val="24"/>
        </w:rPr>
        <w:t>2</w:t>
      </w:r>
      <w:r w:rsidRPr="00FA74FE">
        <w:rPr>
          <w:rFonts w:eastAsia="仿宋" w:hAnsi="仿宋"/>
          <w:color w:val="000000"/>
          <w:sz w:val="24"/>
          <w:szCs w:val="24"/>
        </w:rPr>
        <w:t>020</w:t>
      </w:r>
      <w:r w:rsidRPr="00FA74FE">
        <w:rPr>
          <w:rFonts w:eastAsia="仿宋" w:hAnsi="仿宋" w:hint="eastAsia"/>
          <w:color w:val="000000"/>
          <w:sz w:val="24"/>
          <w:szCs w:val="24"/>
        </w:rPr>
        <w:t>年整体已提升为Ⅳ类，局部区域达到Ⅲ类。</w:t>
      </w:r>
    </w:p>
    <w:p w:rsidR="00FA74FE" w:rsidRPr="00FA74FE" w:rsidRDefault="00FA74FE" w:rsidP="00FA74FE">
      <w:pPr>
        <w:adjustRightInd w:val="0"/>
        <w:snapToGrid w:val="0"/>
        <w:ind w:firstLine="480"/>
        <w:rPr>
          <w:rFonts w:eastAsia="仿宋" w:hAnsi="仿宋"/>
          <w:color w:val="000000"/>
          <w:sz w:val="24"/>
          <w:szCs w:val="24"/>
        </w:rPr>
      </w:pPr>
      <w:r w:rsidRPr="00FA74FE">
        <w:rPr>
          <w:rFonts w:eastAsia="仿宋" w:hAnsi="仿宋" w:hint="eastAsia"/>
          <w:color w:val="000000"/>
          <w:sz w:val="24"/>
          <w:szCs w:val="24"/>
        </w:rPr>
        <w:t>由于水环境治理是一项综合性、全面性的工程，内、外源污染治理又具有短期内难以全面见效的特点，加之流域集雨面积高达</w:t>
      </w:r>
      <w:r w:rsidRPr="00FA74FE">
        <w:rPr>
          <w:rFonts w:eastAsia="仿宋" w:hAnsi="仿宋" w:hint="eastAsia"/>
          <w:color w:val="000000"/>
          <w:sz w:val="24"/>
          <w:szCs w:val="24"/>
        </w:rPr>
        <w:t>1007.2km</w:t>
      </w:r>
      <w:r w:rsidRPr="00FA74FE">
        <w:rPr>
          <w:rFonts w:eastAsia="仿宋" w:hAnsi="仿宋" w:hint="eastAsia"/>
          <w:color w:val="000000"/>
          <w:sz w:val="24"/>
          <w:szCs w:val="24"/>
          <w:vertAlign w:val="superscript"/>
        </w:rPr>
        <w:t>2</w:t>
      </w:r>
      <w:r w:rsidRPr="00FA74FE">
        <w:rPr>
          <w:rFonts w:eastAsia="仿宋" w:hAnsi="仿宋" w:hint="eastAsia"/>
          <w:color w:val="000000"/>
          <w:sz w:val="24"/>
          <w:szCs w:val="24"/>
        </w:rPr>
        <w:t>，绝大部分</w:t>
      </w:r>
      <w:r w:rsidRPr="00FA74FE">
        <w:rPr>
          <w:rFonts w:eastAsia="仿宋" w:hAnsi="仿宋"/>
          <w:color w:val="000000"/>
          <w:sz w:val="24"/>
          <w:szCs w:val="24"/>
        </w:rPr>
        <w:t>污染源</w:t>
      </w:r>
      <w:r w:rsidRPr="00FA74FE">
        <w:rPr>
          <w:rFonts w:eastAsia="仿宋" w:hAnsi="仿宋" w:hint="eastAsia"/>
          <w:color w:val="000000"/>
          <w:sz w:val="24"/>
          <w:szCs w:val="24"/>
        </w:rPr>
        <w:t>通过</w:t>
      </w:r>
      <w:r w:rsidRPr="00FA74FE">
        <w:rPr>
          <w:rFonts w:eastAsia="仿宋" w:hAnsi="仿宋"/>
          <w:color w:val="000000"/>
          <w:sz w:val="24"/>
          <w:szCs w:val="24"/>
        </w:rPr>
        <w:t>渍</w:t>
      </w:r>
      <w:r w:rsidRPr="00FA74FE">
        <w:rPr>
          <w:rFonts w:eastAsia="仿宋" w:hAnsi="仿宋" w:hint="eastAsia"/>
          <w:color w:val="000000"/>
          <w:sz w:val="24"/>
          <w:szCs w:val="24"/>
        </w:rPr>
        <w:t>涝</w:t>
      </w:r>
      <w:r w:rsidRPr="00FA74FE">
        <w:rPr>
          <w:rFonts w:eastAsia="仿宋" w:hAnsi="仿宋"/>
          <w:color w:val="000000"/>
          <w:sz w:val="24"/>
          <w:szCs w:val="24"/>
        </w:rPr>
        <w:t>水</w:t>
      </w:r>
      <w:r w:rsidRPr="00FA74FE">
        <w:rPr>
          <w:rFonts w:eastAsia="仿宋" w:hAnsi="仿宋" w:hint="eastAsia"/>
          <w:color w:val="000000"/>
          <w:sz w:val="24"/>
          <w:szCs w:val="24"/>
        </w:rPr>
        <w:t>最终汇入大通湖，导致了大通湖流域污染问题的长期性、复杂性和艰巨性，形势依然十分严峻，距离大通湖整体水质达到水功能区Ⅲ类水质管理目标仍</w:t>
      </w:r>
      <w:r w:rsidRPr="00FA74FE">
        <w:rPr>
          <w:rFonts w:eastAsia="仿宋" w:hAnsi="仿宋"/>
          <w:color w:val="000000"/>
          <w:sz w:val="24"/>
          <w:szCs w:val="24"/>
        </w:rPr>
        <w:t>任重道远</w:t>
      </w:r>
      <w:r w:rsidRPr="00FA74FE">
        <w:rPr>
          <w:rFonts w:eastAsia="仿宋" w:hAnsi="仿宋" w:hint="eastAsia"/>
          <w:color w:val="000000"/>
          <w:sz w:val="24"/>
          <w:szCs w:val="24"/>
        </w:rPr>
        <w:t>。</w:t>
      </w:r>
    </w:p>
    <w:p w:rsidR="00495E66" w:rsidRDefault="00495E66" w:rsidP="007972C3">
      <w:pPr>
        <w:pStyle w:val="ac"/>
        <w:rPr>
          <w:rFonts w:ascii="Times New Roman" w:eastAsia="仿宋" w:hAnsi="仿宋"/>
          <w:snapToGrid/>
          <w:color w:val="000000"/>
        </w:rPr>
      </w:pPr>
    </w:p>
    <w:p w:rsidR="00495E66" w:rsidRDefault="00495E66" w:rsidP="007972C3">
      <w:pPr>
        <w:pStyle w:val="ac"/>
        <w:rPr>
          <w:rFonts w:ascii="Times New Roman" w:eastAsia="仿宋" w:hAnsi="仿宋"/>
          <w:snapToGrid/>
          <w:color w:val="000000"/>
        </w:rPr>
      </w:pPr>
    </w:p>
    <w:p w:rsidR="00495E66" w:rsidRDefault="00495E66" w:rsidP="007972C3">
      <w:pPr>
        <w:pStyle w:val="ac"/>
        <w:rPr>
          <w:rFonts w:ascii="Times New Roman" w:eastAsia="仿宋" w:hAnsi="仿宋"/>
          <w:snapToGrid/>
          <w:color w:val="000000"/>
        </w:rPr>
      </w:pPr>
    </w:p>
    <w:p w:rsidR="00495E66" w:rsidRDefault="00495E66" w:rsidP="007972C3">
      <w:pPr>
        <w:pStyle w:val="ac"/>
        <w:rPr>
          <w:rFonts w:ascii="Times New Roman" w:eastAsia="仿宋" w:hAnsi="仿宋"/>
          <w:snapToGrid/>
          <w:color w:val="000000"/>
        </w:rPr>
      </w:pPr>
    </w:p>
    <w:p w:rsidR="00495E66" w:rsidRDefault="00495E66" w:rsidP="007972C3">
      <w:pPr>
        <w:pStyle w:val="ac"/>
        <w:rPr>
          <w:rFonts w:ascii="Times New Roman" w:eastAsia="仿宋" w:hAnsi="仿宋"/>
          <w:snapToGrid/>
          <w:color w:val="000000"/>
        </w:rPr>
      </w:pPr>
    </w:p>
    <w:p w:rsidR="00495E66" w:rsidRDefault="00495E66" w:rsidP="007972C3">
      <w:pPr>
        <w:pStyle w:val="ac"/>
        <w:rPr>
          <w:rFonts w:ascii="Times New Roman" w:eastAsia="仿宋" w:hAnsi="仿宋"/>
          <w:snapToGrid/>
          <w:color w:val="000000"/>
        </w:rPr>
      </w:pPr>
    </w:p>
    <w:p w:rsidR="00495E66" w:rsidRDefault="00495E66" w:rsidP="007972C3">
      <w:pPr>
        <w:pStyle w:val="ac"/>
        <w:rPr>
          <w:rFonts w:ascii="Times New Roman" w:eastAsia="仿宋" w:hAnsi="仿宋"/>
          <w:snapToGrid/>
          <w:color w:val="000000"/>
        </w:rPr>
      </w:pPr>
    </w:p>
    <w:p w:rsidR="0057267B" w:rsidRDefault="0057267B" w:rsidP="007972C3">
      <w:pPr>
        <w:pStyle w:val="ac"/>
        <w:rPr>
          <w:rFonts w:ascii="Times New Roman" w:eastAsia="仿宋" w:hAnsi="仿宋"/>
          <w:snapToGrid/>
          <w:color w:val="000000"/>
        </w:rPr>
      </w:pPr>
    </w:p>
    <w:p w:rsidR="00B12584" w:rsidRPr="00220DB8" w:rsidRDefault="00B12584" w:rsidP="000C665F">
      <w:pPr>
        <w:pStyle w:val="1"/>
        <w:adjustRightInd w:val="0"/>
        <w:snapToGrid w:val="0"/>
        <w:spacing w:beforeLines="0" w:afterLines="0"/>
        <w:ind w:left="0"/>
        <w:rPr>
          <w:rFonts w:ascii="仿宋" w:eastAsia="仿宋" w:hAnsi="仿宋"/>
        </w:rPr>
      </w:pPr>
      <w:bookmarkStart w:id="31" w:name="_Toc86230737"/>
      <w:r>
        <w:rPr>
          <w:rFonts w:ascii="仿宋" w:eastAsia="仿宋" w:hAnsi="仿宋" w:hint="eastAsia"/>
        </w:rPr>
        <w:lastRenderedPageBreak/>
        <w:t>环境影响</w:t>
      </w:r>
      <w:r w:rsidR="00CD7BFF">
        <w:rPr>
          <w:rFonts w:ascii="仿宋" w:eastAsia="仿宋" w:hAnsi="仿宋" w:hint="eastAsia"/>
        </w:rPr>
        <w:t>预测与评价</w:t>
      </w:r>
      <w:bookmarkEnd w:id="31"/>
    </w:p>
    <w:p w:rsidR="000B5A04" w:rsidRPr="00220DB8" w:rsidRDefault="000B5A04" w:rsidP="000B5A04">
      <w:pPr>
        <w:pStyle w:val="2"/>
        <w:adjustRightInd w:val="0"/>
        <w:snapToGrid w:val="0"/>
        <w:spacing w:line="360" w:lineRule="auto"/>
        <w:rPr>
          <w:rFonts w:ascii="Times New Roman" w:eastAsia="仿宋" w:hAnsi="Times New Roman"/>
        </w:rPr>
      </w:pPr>
      <w:bookmarkStart w:id="32" w:name="_Toc86230738"/>
      <w:r>
        <w:rPr>
          <w:rFonts w:ascii="Times New Roman" w:eastAsia="仿宋" w:hAnsi="仿宋" w:hint="eastAsia"/>
        </w:rPr>
        <w:t>生态影响分析</w:t>
      </w:r>
      <w:bookmarkEnd w:id="32"/>
    </w:p>
    <w:p w:rsidR="00EA478F" w:rsidRPr="00BD02E5" w:rsidRDefault="00EA478F" w:rsidP="00EA478F">
      <w:pPr>
        <w:adjustRightInd w:val="0"/>
        <w:snapToGrid w:val="0"/>
        <w:ind w:firstLine="480"/>
        <w:jc w:val="left"/>
        <w:rPr>
          <w:rFonts w:eastAsia="仿宋" w:hAnsi="仿宋"/>
          <w:sz w:val="24"/>
          <w:szCs w:val="24"/>
        </w:rPr>
      </w:pPr>
      <w:r w:rsidRPr="00BD02E5">
        <w:rPr>
          <w:rFonts w:eastAsia="仿宋" w:hAnsi="仿宋"/>
          <w:color w:val="000000"/>
          <w:sz w:val="24"/>
          <w:szCs w:val="24"/>
        </w:rPr>
        <w:t>（</w:t>
      </w:r>
      <w:r w:rsidRPr="00BD02E5">
        <w:rPr>
          <w:rFonts w:eastAsia="仿宋" w:hAnsi="仿宋" w:hint="eastAsia"/>
          <w:color w:val="000000"/>
          <w:sz w:val="24"/>
          <w:szCs w:val="24"/>
        </w:rPr>
        <w:t>1</w:t>
      </w:r>
      <w:r w:rsidRPr="00BD02E5">
        <w:rPr>
          <w:rFonts w:eastAsia="仿宋" w:hAnsi="仿宋"/>
          <w:color w:val="000000"/>
          <w:sz w:val="24"/>
          <w:szCs w:val="24"/>
        </w:rPr>
        <w:t>）</w:t>
      </w:r>
      <w:r w:rsidRPr="00BD02E5">
        <w:rPr>
          <w:rFonts w:eastAsia="仿宋" w:hAnsi="仿宋" w:hint="eastAsia"/>
          <w:sz w:val="24"/>
          <w:szCs w:val="24"/>
        </w:rPr>
        <w:t>对评价区域陆生植被的影响</w:t>
      </w:r>
    </w:p>
    <w:p w:rsidR="00EA478F" w:rsidRDefault="00EA478F" w:rsidP="00EA478F">
      <w:pPr>
        <w:adjustRightInd w:val="0"/>
        <w:snapToGrid w:val="0"/>
        <w:ind w:firstLine="480"/>
        <w:jc w:val="left"/>
        <w:rPr>
          <w:rFonts w:eastAsia="仿宋" w:hAnsi="仿宋"/>
          <w:color w:val="000000"/>
          <w:sz w:val="24"/>
          <w:szCs w:val="24"/>
        </w:rPr>
      </w:pPr>
      <w:r w:rsidRPr="00066860">
        <w:rPr>
          <w:rFonts w:eastAsia="仿宋" w:hAnsi="仿宋" w:hint="eastAsia"/>
          <w:sz w:val="24"/>
          <w:szCs w:val="24"/>
        </w:rPr>
        <w:t>本</w:t>
      </w:r>
      <w:r w:rsidRPr="009A7119">
        <w:rPr>
          <w:rFonts w:eastAsia="仿宋" w:hAnsi="仿宋"/>
          <w:color w:val="000000"/>
          <w:sz w:val="24"/>
          <w:szCs w:val="24"/>
        </w:rPr>
        <w:t>工程</w:t>
      </w:r>
      <w:r>
        <w:rPr>
          <w:rFonts w:eastAsia="仿宋" w:hAnsi="仿宋" w:hint="eastAsia"/>
          <w:color w:val="000000"/>
          <w:sz w:val="24"/>
          <w:szCs w:val="24"/>
        </w:rPr>
        <w:t>永久</w:t>
      </w:r>
      <w:r w:rsidRPr="009A7119">
        <w:rPr>
          <w:rFonts w:eastAsia="仿宋" w:hAnsi="仿宋"/>
          <w:color w:val="000000"/>
          <w:sz w:val="24"/>
          <w:szCs w:val="24"/>
        </w:rPr>
        <w:t>占地</w:t>
      </w:r>
      <w:r>
        <w:rPr>
          <w:rFonts w:eastAsia="仿宋" w:hAnsi="仿宋" w:hint="eastAsia"/>
          <w:color w:val="000000"/>
          <w:sz w:val="24"/>
          <w:szCs w:val="24"/>
        </w:rPr>
        <w:t>1.8</w:t>
      </w:r>
      <w:r>
        <w:rPr>
          <w:rFonts w:eastAsia="仿宋" w:hAnsi="仿宋" w:hint="eastAsia"/>
          <w:color w:val="000000"/>
          <w:sz w:val="24"/>
          <w:szCs w:val="24"/>
        </w:rPr>
        <w:t>亩</w:t>
      </w:r>
      <w:r w:rsidRPr="009A7119">
        <w:rPr>
          <w:rFonts w:eastAsia="仿宋" w:hAnsi="仿宋" w:hint="eastAsia"/>
          <w:color w:val="000000"/>
          <w:sz w:val="24"/>
          <w:szCs w:val="24"/>
        </w:rPr>
        <w:t>（</w:t>
      </w:r>
      <w:r w:rsidRPr="009A7119">
        <w:rPr>
          <w:rFonts w:eastAsia="仿宋" w:hAnsi="仿宋" w:hint="eastAsia"/>
          <w:color w:val="000000"/>
          <w:sz w:val="24"/>
          <w:szCs w:val="24"/>
        </w:rPr>
        <w:t>0.</w:t>
      </w:r>
      <w:r>
        <w:rPr>
          <w:rFonts w:eastAsia="仿宋" w:hAnsi="仿宋" w:hint="eastAsia"/>
          <w:color w:val="000000"/>
          <w:sz w:val="24"/>
          <w:szCs w:val="24"/>
        </w:rPr>
        <w:t>12</w:t>
      </w:r>
      <w:r w:rsidRPr="009A7119">
        <w:rPr>
          <w:rFonts w:eastAsia="仿宋" w:hAnsi="仿宋" w:hint="eastAsia"/>
          <w:color w:val="000000"/>
          <w:sz w:val="24"/>
          <w:szCs w:val="24"/>
        </w:rPr>
        <w:t>hm</w:t>
      </w:r>
      <w:r w:rsidRPr="009A7119">
        <w:rPr>
          <w:rFonts w:eastAsia="仿宋" w:hAnsi="仿宋" w:hint="eastAsia"/>
          <w:color w:val="000000"/>
          <w:sz w:val="24"/>
          <w:szCs w:val="24"/>
          <w:vertAlign w:val="superscript"/>
        </w:rPr>
        <w:t>2</w:t>
      </w:r>
      <w:r w:rsidRPr="009A7119">
        <w:rPr>
          <w:rFonts w:eastAsia="仿宋" w:hAnsi="仿宋" w:hint="eastAsia"/>
          <w:color w:val="000000"/>
          <w:sz w:val="24"/>
          <w:szCs w:val="24"/>
        </w:rPr>
        <w:t>），</w:t>
      </w:r>
      <w:r w:rsidRPr="009A7119">
        <w:rPr>
          <w:rFonts w:eastAsia="仿宋" w:hAnsi="仿宋"/>
          <w:color w:val="000000"/>
          <w:sz w:val="24"/>
          <w:szCs w:val="24"/>
        </w:rPr>
        <w:t>按当地植被平均生物量</w:t>
      </w:r>
      <w:r w:rsidRPr="009A7119">
        <w:rPr>
          <w:rFonts w:eastAsia="仿宋" w:hAnsi="仿宋"/>
          <w:color w:val="000000"/>
          <w:sz w:val="24"/>
          <w:szCs w:val="24"/>
        </w:rPr>
        <w:t>30t/hm</w:t>
      </w:r>
      <w:r w:rsidRPr="009A7119">
        <w:rPr>
          <w:rFonts w:eastAsia="仿宋" w:hAnsi="仿宋"/>
          <w:color w:val="000000"/>
          <w:sz w:val="24"/>
          <w:szCs w:val="24"/>
          <w:vertAlign w:val="superscript"/>
        </w:rPr>
        <w:t>2</w:t>
      </w:r>
      <w:r w:rsidRPr="009A7119">
        <w:rPr>
          <w:rFonts w:eastAsia="仿宋" w:hAnsi="仿宋" w:hint="eastAsia"/>
          <w:color w:val="000000"/>
          <w:sz w:val="24"/>
          <w:szCs w:val="24"/>
        </w:rPr>
        <w:t>，估算出工程占地造成植被</w:t>
      </w:r>
      <w:r w:rsidRPr="009A7119">
        <w:rPr>
          <w:rFonts w:eastAsia="仿宋" w:hAnsi="仿宋"/>
          <w:color w:val="000000"/>
          <w:sz w:val="24"/>
          <w:szCs w:val="24"/>
        </w:rPr>
        <w:t>生物量的损失</w:t>
      </w:r>
      <w:r w:rsidRPr="009A7119">
        <w:rPr>
          <w:rFonts w:eastAsia="仿宋" w:hAnsi="仿宋" w:hint="eastAsia"/>
          <w:color w:val="000000"/>
          <w:sz w:val="24"/>
          <w:szCs w:val="24"/>
        </w:rPr>
        <w:t>为</w:t>
      </w:r>
      <w:r>
        <w:rPr>
          <w:rFonts w:eastAsia="仿宋" w:hAnsi="仿宋" w:hint="eastAsia"/>
          <w:color w:val="000000"/>
          <w:sz w:val="24"/>
          <w:szCs w:val="24"/>
        </w:rPr>
        <w:t>3.6</w:t>
      </w:r>
      <w:r w:rsidRPr="009A7119">
        <w:rPr>
          <w:rFonts w:eastAsia="仿宋" w:hAnsi="仿宋"/>
          <w:color w:val="000000"/>
          <w:sz w:val="24"/>
          <w:szCs w:val="24"/>
        </w:rPr>
        <w:t>t</w:t>
      </w:r>
      <w:r w:rsidRPr="009A7119">
        <w:rPr>
          <w:rFonts w:eastAsia="仿宋" w:hAnsi="仿宋" w:hint="eastAsia"/>
          <w:color w:val="000000"/>
          <w:sz w:val="24"/>
          <w:szCs w:val="24"/>
        </w:rPr>
        <w:t>。</w:t>
      </w:r>
      <w:r w:rsidRPr="009A7119">
        <w:rPr>
          <w:rFonts w:eastAsia="仿宋" w:hAnsi="仿宋"/>
          <w:color w:val="000000"/>
          <w:sz w:val="24"/>
          <w:szCs w:val="24"/>
        </w:rPr>
        <w:t>可见，</w:t>
      </w:r>
      <w:r>
        <w:rPr>
          <w:rFonts w:eastAsia="仿宋" w:hAnsi="仿宋" w:hint="eastAsia"/>
          <w:color w:val="000000"/>
          <w:sz w:val="24"/>
          <w:szCs w:val="24"/>
        </w:rPr>
        <w:t>项目</w:t>
      </w:r>
      <w:r w:rsidRPr="009A7119">
        <w:rPr>
          <w:rFonts w:eastAsia="仿宋" w:hAnsi="仿宋"/>
          <w:color w:val="000000"/>
          <w:sz w:val="24"/>
          <w:szCs w:val="24"/>
        </w:rPr>
        <w:t>工程建设会造成一定的植被生物量损失</w:t>
      </w:r>
      <w:r w:rsidRPr="009A7119">
        <w:rPr>
          <w:rFonts w:eastAsia="仿宋" w:hAnsi="仿宋" w:hint="eastAsia"/>
          <w:color w:val="000000"/>
          <w:sz w:val="24"/>
          <w:szCs w:val="24"/>
        </w:rPr>
        <w:t>，由于总体规模较小，对植被生物量的损失也较小</w:t>
      </w:r>
      <w:r w:rsidRPr="009A7119">
        <w:rPr>
          <w:rFonts w:eastAsia="仿宋" w:hAnsi="仿宋"/>
          <w:color w:val="000000"/>
          <w:sz w:val="24"/>
          <w:szCs w:val="24"/>
        </w:rPr>
        <w:t>。</w:t>
      </w:r>
    </w:p>
    <w:p w:rsidR="00EA478F" w:rsidRPr="009A7119" w:rsidRDefault="00EA478F" w:rsidP="00EA478F">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本工程不对已有明山电排渠进行改造，工程建成后，一般情况下，与现有明山电排设施不同时运行，只有汛期可能需要加快排涝而同时运行，明山电排渠</w:t>
      </w:r>
      <w:r w:rsidRPr="005C1992">
        <w:rPr>
          <w:rFonts w:eastAsia="仿宋" w:hAnsi="仿宋" w:hint="eastAsia"/>
          <w:color w:val="000000"/>
          <w:sz w:val="24"/>
          <w:szCs w:val="24"/>
        </w:rPr>
        <w:t>库容基本不发生改变</w:t>
      </w:r>
      <w:r>
        <w:rPr>
          <w:rFonts w:eastAsia="仿宋" w:hAnsi="仿宋" w:hint="eastAsia"/>
          <w:color w:val="000000"/>
          <w:sz w:val="24"/>
          <w:szCs w:val="24"/>
        </w:rPr>
        <w:t>，</w:t>
      </w:r>
      <w:r w:rsidRPr="009A7119">
        <w:rPr>
          <w:rFonts w:eastAsia="仿宋" w:hAnsi="仿宋"/>
          <w:color w:val="000000"/>
          <w:sz w:val="24"/>
          <w:szCs w:val="24"/>
        </w:rPr>
        <w:t>不会造成周围气候条件的</w:t>
      </w:r>
      <w:r w:rsidRPr="009A7119">
        <w:rPr>
          <w:rFonts w:eastAsia="仿宋" w:hAnsi="仿宋" w:hint="eastAsia"/>
          <w:color w:val="000000"/>
          <w:sz w:val="24"/>
          <w:szCs w:val="24"/>
        </w:rPr>
        <w:t>改变</w:t>
      </w:r>
      <w:r w:rsidRPr="009A7119">
        <w:rPr>
          <w:rFonts w:eastAsia="仿宋" w:hAnsi="仿宋"/>
          <w:color w:val="000000"/>
          <w:sz w:val="24"/>
          <w:szCs w:val="24"/>
        </w:rPr>
        <w:t>，陆生植</w:t>
      </w:r>
      <w:r w:rsidRPr="009A7119">
        <w:rPr>
          <w:rFonts w:eastAsia="仿宋" w:hAnsi="仿宋" w:hint="eastAsia"/>
          <w:color w:val="000000"/>
          <w:sz w:val="24"/>
          <w:szCs w:val="24"/>
        </w:rPr>
        <w:t>被</w:t>
      </w:r>
      <w:r w:rsidRPr="009A7119">
        <w:rPr>
          <w:rFonts w:eastAsia="仿宋" w:hAnsi="仿宋"/>
          <w:color w:val="000000"/>
          <w:sz w:val="24"/>
          <w:szCs w:val="24"/>
        </w:rPr>
        <w:t>的生存环境也不会有改变，因此，</w:t>
      </w:r>
      <w:r>
        <w:rPr>
          <w:rFonts w:eastAsia="仿宋" w:hAnsi="仿宋" w:hint="eastAsia"/>
          <w:color w:val="000000"/>
          <w:sz w:val="24"/>
          <w:szCs w:val="24"/>
        </w:rPr>
        <w:t>工程</w:t>
      </w:r>
      <w:r w:rsidRPr="009A7119">
        <w:rPr>
          <w:rFonts w:eastAsia="仿宋" w:hAnsi="仿宋" w:hint="eastAsia"/>
          <w:color w:val="000000"/>
          <w:sz w:val="24"/>
          <w:szCs w:val="24"/>
        </w:rPr>
        <w:t>的引</w:t>
      </w:r>
      <w:r>
        <w:rPr>
          <w:rFonts w:eastAsia="仿宋" w:hAnsi="仿宋" w:hint="eastAsia"/>
          <w:color w:val="000000"/>
          <w:sz w:val="24"/>
          <w:szCs w:val="24"/>
        </w:rPr>
        <w:t>排</w:t>
      </w:r>
      <w:r w:rsidRPr="009A7119">
        <w:rPr>
          <w:rFonts w:eastAsia="仿宋" w:hAnsi="仿宋" w:hint="eastAsia"/>
          <w:color w:val="000000"/>
          <w:sz w:val="24"/>
          <w:szCs w:val="24"/>
        </w:rPr>
        <w:t>水</w:t>
      </w:r>
      <w:r>
        <w:rPr>
          <w:rFonts w:eastAsia="仿宋" w:hAnsi="仿宋" w:hint="eastAsia"/>
          <w:color w:val="000000"/>
          <w:sz w:val="24"/>
          <w:szCs w:val="24"/>
        </w:rPr>
        <w:t>渠道</w:t>
      </w:r>
      <w:r w:rsidRPr="009A7119">
        <w:rPr>
          <w:rFonts w:eastAsia="仿宋" w:hAnsi="仿宋"/>
          <w:color w:val="000000"/>
          <w:sz w:val="24"/>
          <w:szCs w:val="24"/>
        </w:rPr>
        <w:t>对</w:t>
      </w:r>
      <w:r w:rsidRPr="009A7119">
        <w:rPr>
          <w:rFonts w:eastAsia="仿宋" w:hAnsi="仿宋" w:hint="eastAsia"/>
          <w:color w:val="000000"/>
          <w:sz w:val="24"/>
          <w:szCs w:val="24"/>
        </w:rPr>
        <w:t>周边</w:t>
      </w:r>
      <w:r w:rsidRPr="009A7119">
        <w:rPr>
          <w:rFonts w:eastAsia="仿宋" w:hAnsi="仿宋"/>
          <w:color w:val="000000"/>
          <w:sz w:val="24"/>
          <w:szCs w:val="24"/>
        </w:rPr>
        <w:t>植被种类组成影响</w:t>
      </w:r>
      <w:r w:rsidRPr="009A7119">
        <w:rPr>
          <w:rFonts w:eastAsia="仿宋" w:hAnsi="仿宋" w:hint="eastAsia"/>
          <w:color w:val="000000"/>
          <w:sz w:val="24"/>
          <w:szCs w:val="24"/>
        </w:rPr>
        <w:t>较小</w:t>
      </w:r>
      <w:r w:rsidRPr="009A7119">
        <w:rPr>
          <w:rFonts w:eastAsia="仿宋" w:hAnsi="仿宋"/>
          <w:color w:val="000000"/>
          <w:sz w:val="24"/>
          <w:szCs w:val="24"/>
        </w:rPr>
        <w:t>，仍会保持原来的区系成份和组成的基本特征，其演替方向也不会改变。</w:t>
      </w:r>
      <w:r>
        <w:rPr>
          <w:rFonts w:eastAsia="仿宋" w:hAnsi="仿宋" w:hint="eastAsia"/>
          <w:color w:val="000000"/>
          <w:sz w:val="24"/>
          <w:szCs w:val="24"/>
        </w:rPr>
        <w:t>工程</w:t>
      </w:r>
      <w:r w:rsidRPr="009A7119">
        <w:rPr>
          <w:rFonts w:eastAsia="仿宋" w:hAnsi="仿宋" w:hint="eastAsia"/>
          <w:color w:val="000000"/>
          <w:sz w:val="24"/>
          <w:szCs w:val="24"/>
        </w:rPr>
        <w:t>的建设与运营</w:t>
      </w:r>
      <w:r w:rsidRPr="009A7119">
        <w:rPr>
          <w:rFonts w:eastAsia="仿宋" w:hAnsi="仿宋"/>
          <w:color w:val="000000"/>
          <w:sz w:val="24"/>
          <w:szCs w:val="24"/>
        </w:rPr>
        <w:t>不会对组成本地区植物多样性造成影响，更不会引起植物种群或群落的灭绝。</w:t>
      </w:r>
    </w:p>
    <w:p w:rsidR="00EA478F" w:rsidRDefault="00EA478F" w:rsidP="00EA478F">
      <w:pPr>
        <w:adjustRightInd w:val="0"/>
        <w:snapToGrid w:val="0"/>
        <w:ind w:firstLine="480"/>
        <w:jc w:val="left"/>
        <w:rPr>
          <w:rFonts w:eastAsia="仿宋" w:hAnsi="仿宋"/>
          <w:color w:val="000000"/>
          <w:sz w:val="24"/>
          <w:szCs w:val="24"/>
        </w:rPr>
      </w:pPr>
      <w:r w:rsidRPr="009A7119">
        <w:rPr>
          <w:rFonts w:eastAsia="仿宋" w:hAnsi="仿宋"/>
          <w:color w:val="000000"/>
          <w:sz w:val="24"/>
          <w:szCs w:val="24"/>
        </w:rPr>
        <w:t>工程</w:t>
      </w:r>
      <w:r>
        <w:rPr>
          <w:rFonts w:eastAsia="仿宋" w:hAnsi="仿宋" w:hint="eastAsia"/>
          <w:color w:val="000000"/>
          <w:sz w:val="24"/>
          <w:szCs w:val="24"/>
        </w:rPr>
        <w:t>不</w:t>
      </w:r>
      <w:r w:rsidRPr="009A7119">
        <w:rPr>
          <w:rFonts w:eastAsia="仿宋" w:hAnsi="仿宋"/>
          <w:color w:val="000000"/>
          <w:sz w:val="24"/>
          <w:szCs w:val="24"/>
        </w:rPr>
        <w:t>占用林地，对陆生生物的</w:t>
      </w:r>
      <w:r w:rsidRPr="009A7119">
        <w:rPr>
          <w:rFonts w:eastAsia="仿宋" w:hAnsi="仿宋" w:hint="eastAsia"/>
          <w:color w:val="000000"/>
          <w:sz w:val="24"/>
          <w:szCs w:val="24"/>
        </w:rPr>
        <w:t>空间</w:t>
      </w:r>
      <w:r w:rsidRPr="009A7119">
        <w:rPr>
          <w:rFonts w:eastAsia="仿宋" w:hAnsi="仿宋"/>
          <w:color w:val="000000"/>
          <w:sz w:val="24"/>
          <w:szCs w:val="24"/>
        </w:rPr>
        <w:t>环境影响甚小</w:t>
      </w:r>
      <w:r>
        <w:rPr>
          <w:rFonts w:eastAsia="仿宋" w:hAnsi="仿宋" w:hint="eastAsia"/>
          <w:color w:val="000000"/>
          <w:sz w:val="24"/>
          <w:szCs w:val="24"/>
        </w:rPr>
        <w:t>，</w:t>
      </w:r>
      <w:r w:rsidRPr="009A7119">
        <w:rPr>
          <w:rFonts w:eastAsia="仿宋" w:hAnsi="仿宋"/>
          <w:color w:val="000000"/>
          <w:sz w:val="24"/>
          <w:szCs w:val="24"/>
        </w:rPr>
        <w:t>对陆生植物的生长地域或生长环境造成</w:t>
      </w:r>
      <w:r>
        <w:rPr>
          <w:rFonts w:eastAsia="仿宋" w:hAnsi="仿宋" w:hint="eastAsia"/>
          <w:color w:val="000000"/>
          <w:sz w:val="24"/>
          <w:szCs w:val="24"/>
        </w:rPr>
        <w:t>的</w:t>
      </w:r>
      <w:r w:rsidRPr="009A7119">
        <w:rPr>
          <w:rFonts w:eastAsia="仿宋" w:hAnsi="仿宋"/>
          <w:color w:val="000000"/>
          <w:sz w:val="24"/>
          <w:szCs w:val="24"/>
        </w:rPr>
        <w:t>影响小。</w:t>
      </w:r>
      <w:r w:rsidRPr="00A90471">
        <w:rPr>
          <w:rFonts w:eastAsia="仿宋" w:hAnsi="仿宋"/>
          <w:color w:val="000000"/>
          <w:sz w:val="24"/>
          <w:szCs w:val="24"/>
        </w:rPr>
        <w:t>工程运行期不会新增占地、破坏植被，永久占地区植物及植被将完全被破坏，形成建筑用地类型，临时作业区植物及植被的恢复、建筑用地周边相关绿化措施的实施可减缓由施工造成的植物个体损失，植被生物量损失，减轻水土流失等对</w:t>
      </w:r>
      <w:r>
        <w:rPr>
          <w:rFonts w:eastAsia="仿宋" w:hAnsi="仿宋" w:hint="eastAsia"/>
          <w:color w:val="000000"/>
          <w:sz w:val="24"/>
          <w:szCs w:val="24"/>
        </w:rPr>
        <w:t>周边</w:t>
      </w:r>
      <w:r w:rsidRPr="00A90471">
        <w:rPr>
          <w:rFonts w:eastAsia="仿宋" w:hAnsi="仿宋"/>
          <w:color w:val="000000"/>
          <w:sz w:val="24"/>
          <w:szCs w:val="24"/>
        </w:rPr>
        <w:t>植物及植被的影响。总体而言，工程运行期对植物及植被的影响</w:t>
      </w:r>
      <w:r>
        <w:rPr>
          <w:rFonts w:eastAsia="仿宋" w:hAnsi="仿宋" w:hint="eastAsia"/>
          <w:color w:val="000000"/>
          <w:sz w:val="24"/>
          <w:szCs w:val="24"/>
        </w:rPr>
        <w:t>较小</w:t>
      </w:r>
      <w:r w:rsidRPr="00A90471">
        <w:rPr>
          <w:rFonts w:eastAsia="仿宋" w:hAnsi="仿宋"/>
          <w:color w:val="000000"/>
          <w:sz w:val="24"/>
          <w:szCs w:val="24"/>
        </w:rPr>
        <w:t>。</w:t>
      </w:r>
    </w:p>
    <w:p w:rsidR="00EA478F" w:rsidRPr="00BD02E5" w:rsidRDefault="00EA478F" w:rsidP="00EA478F">
      <w:pPr>
        <w:adjustRightInd w:val="0"/>
        <w:snapToGrid w:val="0"/>
        <w:ind w:firstLine="480"/>
        <w:jc w:val="left"/>
        <w:rPr>
          <w:rFonts w:eastAsia="仿宋" w:hAnsi="仿宋"/>
          <w:sz w:val="24"/>
          <w:szCs w:val="24"/>
        </w:rPr>
      </w:pPr>
      <w:r>
        <w:rPr>
          <w:rFonts w:eastAsia="仿宋" w:hAnsi="仿宋" w:hint="eastAsia"/>
          <w:color w:val="000000"/>
          <w:sz w:val="24"/>
          <w:szCs w:val="24"/>
        </w:rPr>
        <w:t>（</w:t>
      </w:r>
      <w:r>
        <w:rPr>
          <w:rFonts w:eastAsia="仿宋" w:hAnsi="仿宋" w:hint="eastAsia"/>
          <w:color w:val="000000"/>
          <w:sz w:val="24"/>
          <w:szCs w:val="24"/>
        </w:rPr>
        <w:t>2</w:t>
      </w:r>
      <w:r>
        <w:rPr>
          <w:rFonts w:eastAsia="仿宋" w:hAnsi="仿宋" w:hint="eastAsia"/>
          <w:color w:val="000000"/>
          <w:sz w:val="24"/>
          <w:szCs w:val="24"/>
        </w:rPr>
        <w:t>）</w:t>
      </w:r>
      <w:r w:rsidRPr="00BD02E5">
        <w:rPr>
          <w:rFonts w:eastAsia="仿宋" w:hAnsi="仿宋" w:hint="eastAsia"/>
          <w:sz w:val="24"/>
          <w:szCs w:val="24"/>
        </w:rPr>
        <w:t>对评价区域陆生</w:t>
      </w:r>
      <w:r>
        <w:rPr>
          <w:rFonts w:eastAsia="仿宋" w:hAnsi="仿宋" w:hint="eastAsia"/>
          <w:sz w:val="24"/>
          <w:szCs w:val="24"/>
        </w:rPr>
        <w:t>动物</w:t>
      </w:r>
      <w:r w:rsidRPr="00BD02E5">
        <w:rPr>
          <w:rFonts w:eastAsia="仿宋" w:hAnsi="仿宋" w:hint="eastAsia"/>
          <w:sz w:val="24"/>
          <w:szCs w:val="24"/>
        </w:rPr>
        <w:t>的影响</w:t>
      </w:r>
    </w:p>
    <w:p w:rsidR="00EA478F" w:rsidRDefault="00EA478F" w:rsidP="00EA478F">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项目所在地</w:t>
      </w:r>
      <w:r w:rsidRPr="00E944AE">
        <w:rPr>
          <w:rFonts w:eastAsia="仿宋" w:hAnsi="仿宋" w:hint="eastAsia"/>
          <w:color w:val="000000"/>
          <w:sz w:val="24"/>
          <w:szCs w:val="24"/>
        </w:rPr>
        <w:t>是一个开放式生态系统，野生动物活动范围广，本项目工程占地面积较小，运营期人为活动范围也小，因而对区域陆生动物的影响不显著。</w:t>
      </w:r>
      <w:r w:rsidRPr="00A90471">
        <w:rPr>
          <w:rFonts w:eastAsia="仿宋" w:hAnsi="仿宋"/>
          <w:color w:val="000000"/>
          <w:sz w:val="24"/>
          <w:szCs w:val="24"/>
        </w:rPr>
        <w:t>项目在施工活动结束</w:t>
      </w:r>
      <w:r>
        <w:rPr>
          <w:rFonts w:eastAsia="仿宋" w:hAnsi="仿宋" w:hint="eastAsia"/>
          <w:color w:val="000000"/>
          <w:sz w:val="24"/>
          <w:szCs w:val="24"/>
        </w:rPr>
        <w:t>后</w:t>
      </w:r>
      <w:r w:rsidRPr="00A90471">
        <w:rPr>
          <w:rFonts w:eastAsia="仿宋" w:hAnsi="仿宋"/>
          <w:color w:val="000000"/>
          <w:sz w:val="24"/>
          <w:szCs w:val="24"/>
        </w:rPr>
        <w:t>，不会新增对动物栖息地的占用和破坏，临时占地区损失的植被和建筑用地周边相关绿化措施的实施可减缓对动物栖息环境的影响。</w:t>
      </w:r>
      <w:r w:rsidRPr="00E944AE">
        <w:rPr>
          <w:rFonts w:eastAsia="仿宋" w:hAnsi="仿宋"/>
          <w:color w:val="000000"/>
          <w:sz w:val="24"/>
          <w:szCs w:val="24"/>
        </w:rPr>
        <w:t>由于项目工程规模较小，</w:t>
      </w:r>
      <w:r>
        <w:rPr>
          <w:rFonts w:eastAsia="仿宋" w:hAnsi="仿宋" w:hint="eastAsia"/>
          <w:color w:val="000000"/>
          <w:sz w:val="24"/>
          <w:szCs w:val="24"/>
        </w:rPr>
        <w:t>施工</w:t>
      </w:r>
      <w:r w:rsidRPr="00E944AE">
        <w:rPr>
          <w:rFonts w:eastAsia="仿宋" w:hAnsi="仿宋"/>
          <w:color w:val="000000"/>
          <w:sz w:val="24"/>
          <w:szCs w:val="24"/>
        </w:rPr>
        <w:t>扰动地表面积不大，涉及陆生生态系统面积较小，所涉及的陆生动物数量很少，且项目地四周环境相似，涉及的陆生动物可到附近环境相似地栖息，因此，对工程涉及河段陆生生态系统的完整性、稳定性造成的影响很小。</w:t>
      </w:r>
    </w:p>
    <w:p w:rsidR="00EA478F" w:rsidRPr="00BD02E5" w:rsidRDefault="00EA478F" w:rsidP="00EA478F">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3</w:t>
      </w:r>
      <w:r>
        <w:rPr>
          <w:rFonts w:eastAsia="仿宋" w:hAnsi="仿宋" w:hint="eastAsia"/>
          <w:color w:val="000000"/>
          <w:sz w:val="24"/>
          <w:szCs w:val="24"/>
        </w:rPr>
        <w:t>）</w:t>
      </w:r>
      <w:r w:rsidRPr="00BD02E5">
        <w:rPr>
          <w:rFonts w:eastAsia="仿宋" w:hAnsi="仿宋" w:hint="eastAsia"/>
          <w:color w:val="000000"/>
          <w:sz w:val="24"/>
          <w:szCs w:val="24"/>
        </w:rPr>
        <w:t>对评价区域农林生态的影响</w:t>
      </w:r>
    </w:p>
    <w:p w:rsidR="00EA478F" w:rsidRPr="006D3431" w:rsidRDefault="00EA478F" w:rsidP="00EA478F">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本项目主体工程位于明山电排现有厂区内，连通藕池东支河的渠道采用暗涵形式，不占用农田和林地，仅占用部分河滩地</w:t>
      </w:r>
      <w:r w:rsidRPr="006D3431">
        <w:rPr>
          <w:rFonts w:eastAsia="仿宋" w:hAnsi="仿宋" w:hint="eastAsia"/>
          <w:color w:val="000000"/>
          <w:sz w:val="24"/>
          <w:szCs w:val="24"/>
        </w:rPr>
        <w:t>。本项目工程占地面积较小，</w:t>
      </w:r>
      <w:r>
        <w:rPr>
          <w:rFonts w:eastAsia="仿宋" w:hAnsi="仿宋" w:hint="eastAsia"/>
          <w:color w:val="000000"/>
          <w:sz w:val="24"/>
          <w:szCs w:val="24"/>
        </w:rPr>
        <w:t>未占用农</w:t>
      </w:r>
      <w:r>
        <w:rPr>
          <w:rFonts w:eastAsia="仿宋" w:hAnsi="仿宋" w:hint="eastAsia"/>
          <w:color w:val="000000"/>
          <w:sz w:val="24"/>
          <w:szCs w:val="24"/>
        </w:rPr>
        <w:lastRenderedPageBreak/>
        <w:t>林地</w:t>
      </w:r>
      <w:r w:rsidRPr="006D3431">
        <w:rPr>
          <w:rFonts w:eastAsia="仿宋" w:hAnsi="仿宋"/>
          <w:color w:val="000000"/>
          <w:sz w:val="24"/>
          <w:szCs w:val="24"/>
        </w:rPr>
        <w:t>，</w:t>
      </w:r>
      <w:r>
        <w:rPr>
          <w:rFonts w:eastAsia="仿宋" w:hAnsi="仿宋" w:hint="eastAsia"/>
          <w:color w:val="000000"/>
          <w:sz w:val="24"/>
          <w:szCs w:val="24"/>
        </w:rPr>
        <w:t>即</w:t>
      </w:r>
      <w:r w:rsidRPr="006D3431">
        <w:rPr>
          <w:rFonts w:eastAsia="仿宋" w:hAnsi="仿宋"/>
          <w:color w:val="000000"/>
          <w:sz w:val="24"/>
          <w:szCs w:val="24"/>
        </w:rPr>
        <w:t>不会</w:t>
      </w:r>
      <w:r>
        <w:rPr>
          <w:rFonts w:eastAsia="仿宋" w:hAnsi="仿宋" w:hint="eastAsia"/>
          <w:color w:val="000000"/>
          <w:sz w:val="24"/>
          <w:szCs w:val="24"/>
        </w:rPr>
        <w:t>对当地农林资源造成影响</w:t>
      </w:r>
      <w:r w:rsidRPr="006D3431">
        <w:rPr>
          <w:rFonts w:eastAsia="仿宋" w:hAnsi="仿宋"/>
          <w:color w:val="000000"/>
          <w:sz w:val="24"/>
          <w:szCs w:val="24"/>
        </w:rPr>
        <w:t>。</w:t>
      </w:r>
      <w:r>
        <w:rPr>
          <w:rFonts w:eastAsia="仿宋" w:hAnsi="仿宋" w:hint="eastAsia"/>
          <w:color w:val="000000"/>
          <w:sz w:val="24"/>
          <w:szCs w:val="24"/>
        </w:rPr>
        <w:t>工程</w:t>
      </w:r>
      <w:r w:rsidRPr="006D3431">
        <w:rPr>
          <w:rFonts w:eastAsia="仿宋" w:hAnsi="仿宋"/>
          <w:color w:val="000000"/>
          <w:sz w:val="24"/>
          <w:szCs w:val="24"/>
        </w:rPr>
        <w:t>的建设，虽会使评价区的土地资源和土地利用方式发生一定的改变，但这种影响是有限的。</w:t>
      </w:r>
      <w:r>
        <w:rPr>
          <w:rFonts w:eastAsia="仿宋" w:hAnsi="仿宋" w:hint="eastAsia"/>
          <w:color w:val="000000"/>
          <w:sz w:val="24"/>
          <w:szCs w:val="24"/>
        </w:rPr>
        <w:t>本项目作为</w:t>
      </w:r>
      <w:r w:rsidRPr="002C2189">
        <w:rPr>
          <w:rFonts w:eastAsia="仿宋" w:hAnsi="仿宋" w:hint="eastAsia"/>
          <w:spacing w:val="4"/>
          <w:sz w:val="24"/>
          <w:szCs w:val="24"/>
        </w:rPr>
        <w:t>洞庭湖北部地区分片补水工程</w:t>
      </w:r>
      <w:r>
        <w:rPr>
          <w:rFonts w:eastAsia="仿宋" w:hAnsi="仿宋" w:hint="eastAsia"/>
          <w:spacing w:val="4"/>
          <w:sz w:val="24"/>
          <w:szCs w:val="24"/>
        </w:rPr>
        <w:t>之一，</w:t>
      </w:r>
      <w:r>
        <w:rPr>
          <w:rFonts w:eastAsia="仿宋" w:hAnsi="仿宋" w:hint="eastAsia"/>
          <w:color w:val="000000"/>
          <w:sz w:val="24"/>
          <w:szCs w:val="24"/>
        </w:rPr>
        <w:t>工程建成运营后，适时将大通湖水排入藕池东支河，使得枯水期河流水位上升，有利于周边的农业灌溉，对促进农业生产有着积极的正面效益</w:t>
      </w:r>
      <w:r w:rsidRPr="006D3431">
        <w:rPr>
          <w:rFonts w:eastAsia="仿宋" w:hAnsi="仿宋" w:hint="eastAsia"/>
          <w:color w:val="000000"/>
          <w:sz w:val="24"/>
          <w:szCs w:val="24"/>
        </w:rPr>
        <w:t>。</w:t>
      </w:r>
    </w:p>
    <w:p w:rsidR="00EA478F" w:rsidRPr="00BD02E5" w:rsidRDefault="00EA478F" w:rsidP="00EA478F">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4</w:t>
      </w:r>
      <w:r>
        <w:rPr>
          <w:rFonts w:eastAsia="仿宋" w:hAnsi="仿宋" w:hint="eastAsia"/>
          <w:color w:val="000000"/>
          <w:sz w:val="24"/>
          <w:szCs w:val="24"/>
        </w:rPr>
        <w:t>）</w:t>
      </w:r>
      <w:r w:rsidRPr="00BD02E5">
        <w:rPr>
          <w:rFonts w:eastAsia="仿宋" w:hAnsi="仿宋" w:hint="eastAsia"/>
          <w:color w:val="000000"/>
          <w:sz w:val="24"/>
          <w:szCs w:val="24"/>
        </w:rPr>
        <w:t>对评价河道水生生物的影响</w:t>
      </w:r>
    </w:p>
    <w:p w:rsidR="00EA478F" w:rsidRPr="00C326FE" w:rsidRDefault="00EA478F" w:rsidP="00EA478F">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本项目在藕池东支设引排口，实现大通湖与藕池东支的水体交换。</w:t>
      </w:r>
      <w:r w:rsidRPr="00C326FE">
        <w:rPr>
          <w:rFonts w:eastAsia="仿宋" w:hAnsi="仿宋" w:hint="eastAsia"/>
          <w:color w:val="000000"/>
          <w:sz w:val="24"/>
          <w:szCs w:val="24"/>
        </w:rPr>
        <w:t>据调查，</w:t>
      </w:r>
      <w:r>
        <w:rPr>
          <w:rFonts w:eastAsia="仿宋" w:hAnsi="仿宋" w:hint="eastAsia"/>
          <w:color w:val="000000"/>
          <w:sz w:val="24"/>
          <w:szCs w:val="24"/>
        </w:rPr>
        <w:t>工程</w:t>
      </w:r>
      <w:r w:rsidRPr="00C326FE">
        <w:rPr>
          <w:rFonts w:eastAsia="仿宋" w:hAnsi="仿宋" w:hint="eastAsia"/>
          <w:color w:val="000000"/>
          <w:sz w:val="24"/>
          <w:szCs w:val="24"/>
        </w:rPr>
        <w:t>藕池东支河引排口位于藕池河南县境内，</w:t>
      </w:r>
      <w:r w:rsidRPr="00C326FE">
        <w:rPr>
          <w:rFonts w:eastAsia="仿宋" w:hAnsi="仿宋" w:hint="eastAsia"/>
          <w:bCs/>
          <w:sz w:val="24"/>
          <w:szCs w:val="24"/>
        </w:rPr>
        <w:t>该引排口横向</w:t>
      </w:r>
      <w:r w:rsidRPr="00C326FE">
        <w:rPr>
          <w:rFonts w:eastAsia="仿宋" w:hAnsi="仿宋" w:hint="eastAsia"/>
          <w:bCs/>
          <w:sz w:val="24"/>
          <w:szCs w:val="24"/>
        </w:rPr>
        <w:t>100m</w:t>
      </w:r>
      <w:r w:rsidRPr="00C326FE">
        <w:rPr>
          <w:rFonts w:eastAsia="仿宋" w:hAnsi="仿宋" w:hint="eastAsia"/>
          <w:bCs/>
          <w:sz w:val="24"/>
          <w:szCs w:val="24"/>
        </w:rPr>
        <w:t>以北河道属于华容县境内</w:t>
      </w:r>
      <w:r w:rsidRPr="00C326FE">
        <w:rPr>
          <w:rFonts w:eastAsia="仿宋" w:hAnsi="仿宋" w:hint="eastAsia"/>
          <w:color w:val="000000"/>
          <w:sz w:val="24"/>
          <w:szCs w:val="24"/>
        </w:rPr>
        <w:t>藕池河禹久入洞庭湖段，属于</w:t>
      </w:r>
      <w:r w:rsidRPr="00C326FE">
        <w:rPr>
          <w:rFonts w:eastAsia="仿宋" w:hAnsi="仿宋"/>
          <w:sz w:val="24"/>
          <w:szCs w:val="24"/>
        </w:rPr>
        <w:t>东洞庭湖中国圆田螺国家级</w:t>
      </w:r>
      <w:r w:rsidRPr="00C326FE">
        <w:rPr>
          <w:rFonts w:eastAsia="仿宋" w:hAnsi="仿宋" w:hint="eastAsia"/>
          <w:color w:val="000000"/>
          <w:sz w:val="24"/>
          <w:szCs w:val="24"/>
        </w:rPr>
        <w:t>水产种质资源保护区实验区；本工程引排口位于保护区实验区以外</w:t>
      </w:r>
      <w:r w:rsidRPr="00C326FE">
        <w:rPr>
          <w:rFonts w:eastAsia="仿宋" w:hAnsi="仿宋" w:hint="eastAsia"/>
          <w:color w:val="000000"/>
          <w:sz w:val="24"/>
          <w:szCs w:val="24"/>
        </w:rPr>
        <w:t>100m</w:t>
      </w:r>
      <w:r w:rsidRPr="00C326FE">
        <w:rPr>
          <w:rFonts w:eastAsia="仿宋" w:hAnsi="仿宋" w:hint="eastAsia"/>
          <w:color w:val="000000"/>
          <w:sz w:val="24"/>
          <w:szCs w:val="24"/>
        </w:rPr>
        <w:t>，</w:t>
      </w:r>
      <w:r w:rsidRPr="00C326FE">
        <w:rPr>
          <w:rFonts w:eastAsia="仿宋" w:hAnsi="仿宋" w:hint="eastAsia"/>
          <w:bCs/>
          <w:sz w:val="24"/>
          <w:szCs w:val="24"/>
        </w:rPr>
        <w:t>工程的建设不涉及该保护区。</w:t>
      </w:r>
      <w:r w:rsidRPr="00C326FE">
        <w:rPr>
          <w:rFonts w:eastAsia="仿宋" w:hAnsi="仿宋"/>
          <w:color w:val="000000"/>
          <w:sz w:val="24"/>
          <w:szCs w:val="24"/>
        </w:rPr>
        <w:t>藕池东支河评价</w:t>
      </w:r>
      <w:r w:rsidRPr="00C326FE">
        <w:rPr>
          <w:rFonts w:eastAsia="仿宋" w:hAnsi="仿宋" w:hint="eastAsia"/>
          <w:color w:val="000000"/>
          <w:sz w:val="24"/>
          <w:szCs w:val="24"/>
        </w:rPr>
        <w:t>河段主要水生动物为常见的四大家鱼，以及</w:t>
      </w:r>
      <w:r w:rsidRPr="00C326FE">
        <w:rPr>
          <w:rFonts w:eastAsia="仿宋" w:hAnsi="仿宋"/>
          <w:color w:val="000000"/>
          <w:sz w:val="24"/>
          <w:szCs w:val="24"/>
        </w:rPr>
        <w:t>龟、鳖、田螺等</w:t>
      </w:r>
      <w:r w:rsidRPr="00C326FE">
        <w:rPr>
          <w:rFonts w:eastAsia="仿宋" w:hAnsi="仿宋" w:hint="eastAsia"/>
          <w:color w:val="000000"/>
          <w:sz w:val="24"/>
          <w:szCs w:val="24"/>
        </w:rPr>
        <w:t>，很少</w:t>
      </w:r>
      <w:r w:rsidRPr="00C326FE">
        <w:rPr>
          <w:rFonts w:eastAsia="仿宋" w:hAnsi="仿宋"/>
          <w:color w:val="000000"/>
          <w:sz w:val="24"/>
          <w:szCs w:val="24"/>
        </w:rPr>
        <w:t>发现珍</w:t>
      </w:r>
      <w:r w:rsidRPr="00C326FE">
        <w:rPr>
          <w:rFonts w:eastAsia="仿宋" w:hAnsi="仿宋" w:hint="eastAsia"/>
          <w:color w:val="000000"/>
          <w:sz w:val="24"/>
          <w:szCs w:val="24"/>
        </w:rPr>
        <w:t>稀</w:t>
      </w:r>
      <w:r w:rsidRPr="00C326FE">
        <w:rPr>
          <w:rFonts w:eastAsia="仿宋" w:hAnsi="仿宋"/>
          <w:color w:val="000000"/>
          <w:sz w:val="24"/>
          <w:szCs w:val="24"/>
        </w:rPr>
        <w:t>鱼类及其它国家保护的水生动物。</w:t>
      </w:r>
    </w:p>
    <w:p w:rsidR="00EA478F" w:rsidRPr="00BD02E5" w:rsidRDefault="00EA478F" w:rsidP="00EA478F">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5</w:t>
      </w:r>
      <w:r>
        <w:rPr>
          <w:rFonts w:eastAsia="仿宋" w:hAnsi="仿宋" w:hint="eastAsia"/>
          <w:color w:val="000000"/>
          <w:sz w:val="24"/>
          <w:szCs w:val="24"/>
        </w:rPr>
        <w:t>）</w:t>
      </w:r>
      <w:r w:rsidRPr="00BD02E5">
        <w:rPr>
          <w:rFonts w:eastAsia="仿宋" w:hAnsi="仿宋" w:hint="eastAsia"/>
          <w:color w:val="000000"/>
          <w:sz w:val="24"/>
          <w:szCs w:val="24"/>
        </w:rPr>
        <w:t>对评价河道鱼类的影响</w:t>
      </w:r>
    </w:p>
    <w:p w:rsidR="00EA478F" w:rsidRPr="007E1FD8" w:rsidRDefault="00EA478F" w:rsidP="00EA478F">
      <w:pPr>
        <w:adjustRightInd w:val="0"/>
        <w:snapToGrid w:val="0"/>
        <w:ind w:firstLine="480"/>
        <w:jc w:val="left"/>
        <w:rPr>
          <w:rFonts w:eastAsia="仿宋" w:hAnsi="仿宋"/>
          <w:color w:val="000000"/>
          <w:sz w:val="24"/>
          <w:szCs w:val="24"/>
        </w:rPr>
      </w:pPr>
      <w:r w:rsidRPr="007E1FD8">
        <w:rPr>
          <w:rFonts w:eastAsia="仿宋" w:hAnsi="仿宋" w:hint="eastAsia"/>
          <w:color w:val="000000"/>
          <w:sz w:val="24"/>
          <w:szCs w:val="24"/>
        </w:rPr>
        <w:t>围堰挡水、清淤及土方开挖、混凝土浇筑、土石方回填等施工行为导致的施工区水环境质量下降，浮游生物、底栖动物和水生维管束植物饵料生物量的损失，改变了原水域范围内鱼类的生存、繁衍条件，鱼类将因施工行为逃逸至其它水域，施工区域鱼类分布密度降低。部分水下或临水作业搅动水体和底泥，破坏局部范围内鱼类的栖息地，对鱼类有驱赶，迫使鱼类进一步远离施工水域。鱼类具有主动趋利避害的游动能力，施工期内因饵料生物损失及生境受损对渔业资源的影响有限。</w:t>
      </w:r>
    </w:p>
    <w:p w:rsidR="00EA478F" w:rsidRPr="007E1FD8" w:rsidRDefault="00EA478F" w:rsidP="00EA478F">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本工程的建设包含内低水位高扬程泵站</w:t>
      </w:r>
      <w:r w:rsidRPr="007E1FD8">
        <w:rPr>
          <w:rFonts w:eastAsia="仿宋" w:hAnsi="仿宋" w:hint="eastAsia"/>
          <w:color w:val="000000"/>
          <w:sz w:val="24"/>
          <w:szCs w:val="24"/>
        </w:rPr>
        <w:t>，</w:t>
      </w:r>
      <w:r>
        <w:rPr>
          <w:rFonts w:eastAsia="仿宋" w:hAnsi="仿宋" w:hint="eastAsia"/>
          <w:color w:val="000000"/>
          <w:sz w:val="24"/>
          <w:szCs w:val="24"/>
        </w:rPr>
        <w:t>使得大通湖的</w:t>
      </w:r>
      <w:r w:rsidRPr="007E1FD8">
        <w:rPr>
          <w:rFonts w:eastAsia="仿宋" w:hAnsi="仿宋" w:hint="eastAsia"/>
          <w:color w:val="000000"/>
          <w:sz w:val="24"/>
          <w:szCs w:val="24"/>
        </w:rPr>
        <w:t>排涝能力得到增强，一方面有效改善涝区水体循环，减轻涝区水体因流速低而引起的水质恶化；另一方面泵站外排时对排水口附近河岸水质产生一定的影响，造成局部水域水质下降，从而影响鱼类等水生生物栖息环境。但由于外河水量大，流速快，水体稀释扩散能力强，因此外排水在</w:t>
      </w:r>
      <w:r>
        <w:rPr>
          <w:rFonts w:eastAsia="仿宋" w:hAnsi="仿宋" w:hint="eastAsia"/>
          <w:color w:val="000000"/>
          <w:sz w:val="24"/>
          <w:szCs w:val="24"/>
        </w:rPr>
        <w:t>引排</w:t>
      </w:r>
      <w:r w:rsidRPr="007E1FD8">
        <w:rPr>
          <w:rFonts w:eastAsia="仿宋" w:hAnsi="仿宋" w:hint="eastAsia"/>
          <w:color w:val="000000"/>
          <w:sz w:val="24"/>
          <w:szCs w:val="24"/>
        </w:rPr>
        <w:t>口附近水域得到稀释净化，其对水质的影响范围较小。</w:t>
      </w:r>
    </w:p>
    <w:p w:rsidR="00EA478F" w:rsidRDefault="00EA478F" w:rsidP="00EA478F">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本工程占用河滩地</w:t>
      </w:r>
      <w:r w:rsidRPr="006D3431">
        <w:rPr>
          <w:rFonts w:eastAsia="仿宋" w:hAnsi="仿宋" w:hint="eastAsia"/>
          <w:color w:val="000000"/>
          <w:sz w:val="24"/>
          <w:szCs w:val="24"/>
        </w:rPr>
        <w:t>的</w:t>
      </w:r>
      <w:r w:rsidRPr="006D3431">
        <w:rPr>
          <w:rFonts w:eastAsia="仿宋" w:hAnsi="仿宋"/>
          <w:color w:val="000000"/>
          <w:sz w:val="24"/>
          <w:szCs w:val="24"/>
        </w:rPr>
        <w:t>面积小，</w:t>
      </w:r>
      <w:r>
        <w:rPr>
          <w:rFonts w:eastAsia="仿宋" w:hAnsi="仿宋" w:hint="eastAsia"/>
          <w:color w:val="000000"/>
          <w:sz w:val="24"/>
          <w:szCs w:val="24"/>
        </w:rPr>
        <w:t>评价</w:t>
      </w:r>
      <w:r w:rsidRPr="006D3431">
        <w:rPr>
          <w:rFonts w:eastAsia="仿宋" w:hAnsi="仿宋"/>
          <w:color w:val="000000"/>
          <w:sz w:val="24"/>
          <w:szCs w:val="24"/>
        </w:rPr>
        <w:t>河段内水生浮游生物贫乏，河流中主要鱼类均为常见种类。</w:t>
      </w:r>
      <w:r>
        <w:rPr>
          <w:rFonts w:eastAsia="仿宋" w:hAnsi="仿宋" w:hint="eastAsia"/>
          <w:color w:val="000000"/>
          <w:sz w:val="24"/>
          <w:szCs w:val="24"/>
        </w:rPr>
        <w:t>拟建藕池东支</w:t>
      </w:r>
      <w:r w:rsidRPr="006D3431">
        <w:rPr>
          <w:rFonts w:eastAsia="仿宋" w:hAnsi="仿宋"/>
          <w:color w:val="000000"/>
          <w:sz w:val="24"/>
          <w:szCs w:val="24"/>
        </w:rPr>
        <w:t>引</w:t>
      </w:r>
      <w:r>
        <w:rPr>
          <w:rFonts w:eastAsia="仿宋" w:hAnsi="仿宋" w:hint="eastAsia"/>
          <w:color w:val="000000"/>
          <w:sz w:val="24"/>
          <w:szCs w:val="24"/>
        </w:rPr>
        <w:t>排口下游</w:t>
      </w:r>
      <w:r>
        <w:rPr>
          <w:rFonts w:eastAsia="仿宋" w:hAnsi="仿宋" w:hint="eastAsia"/>
          <w:color w:val="000000"/>
          <w:sz w:val="24"/>
          <w:szCs w:val="24"/>
        </w:rPr>
        <w:t>180m</w:t>
      </w:r>
      <w:r>
        <w:rPr>
          <w:rFonts w:eastAsia="仿宋" w:hAnsi="仿宋" w:hint="eastAsia"/>
          <w:color w:val="000000"/>
          <w:sz w:val="24"/>
          <w:szCs w:val="24"/>
        </w:rPr>
        <w:t>处有明山电排的排口，该电排站</w:t>
      </w:r>
      <w:r w:rsidRPr="006D3431">
        <w:rPr>
          <w:rFonts w:eastAsia="仿宋" w:hAnsi="仿宋" w:hint="eastAsia"/>
          <w:color w:val="000000"/>
          <w:sz w:val="24"/>
          <w:szCs w:val="24"/>
        </w:rPr>
        <w:t>运营多年来</w:t>
      </w:r>
      <w:r w:rsidRPr="006D3431">
        <w:rPr>
          <w:rFonts w:eastAsia="仿宋" w:hAnsi="仿宋"/>
          <w:color w:val="000000"/>
          <w:sz w:val="24"/>
          <w:szCs w:val="24"/>
        </w:rPr>
        <w:t>当地常见鱼类等水生生物仍然可以在流域内发现，数量和种类上未发生明显变化。</w:t>
      </w:r>
      <w:r w:rsidRPr="006D3431">
        <w:rPr>
          <w:rFonts w:eastAsia="仿宋" w:hAnsi="仿宋" w:hint="eastAsia"/>
          <w:color w:val="000000"/>
          <w:sz w:val="24"/>
          <w:szCs w:val="24"/>
        </w:rPr>
        <w:t>总体来说，</w:t>
      </w:r>
      <w:r>
        <w:rPr>
          <w:rFonts w:eastAsia="仿宋" w:hAnsi="仿宋" w:hint="eastAsia"/>
          <w:color w:val="000000"/>
          <w:sz w:val="24"/>
          <w:szCs w:val="24"/>
        </w:rPr>
        <w:t>本工程</w:t>
      </w:r>
      <w:r w:rsidRPr="006D3431">
        <w:rPr>
          <w:rFonts w:eastAsia="仿宋" w:hAnsi="仿宋" w:hint="eastAsia"/>
          <w:color w:val="000000"/>
          <w:sz w:val="24"/>
          <w:szCs w:val="24"/>
        </w:rPr>
        <w:t>的运营对</w:t>
      </w:r>
      <w:r>
        <w:rPr>
          <w:rFonts w:eastAsia="仿宋" w:hAnsi="仿宋" w:hint="eastAsia"/>
          <w:color w:val="000000"/>
          <w:sz w:val="24"/>
          <w:szCs w:val="24"/>
        </w:rPr>
        <w:t>河道</w:t>
      </w:r>
      <w:r w:rsidRPr="006D3431">
        <w:rPr>
          <w:rFonts w:eastAsia="仿宋" w:hAnsi="仿宋" w:hint="eastAsia"/>
          <w:color w:val="000000"/>
          <w:sz w:val="24"/>
          <w:szCs w:val="24"/>
        </w:rPr>
        <w:t>鱼类生长繁殖的影响</w:t>
      </w:r>
      <w:r>
        <w:rPr>
          <w:rFonts w:eastAsia="仿宋" w:hAnsi="仿宋" w:hint="eastAsia"/>
          <w:color w:val="000000"/>
          <w:sz w:val="24"/>
          <w:szCs w:val="24"/>
        </w:rPr>
        <w:t>较</w:t>
      </w:r>
      <w:r w:rsidRPr="006D3431">
        <w:rPr>
          <w:rFonts w:eastAsia="仿宋" w:hAnsi="仿宋" w:hint="eastAsia"/>
          <w:color w:val="000000"/>
          <w:sz w:val="24"/>
          <w:szCs w:val="24"/>
        </w:rPr>
        <w:t>小。</w:t>
      </w:r>
    </w:p>
    <w:p w:rsidR="00EA478F" w:rsidRPr="00220DB8" w:rsidRDefault="00EA478F" w:rsidP="00EA478F">
      <w:pPr>
        <w:pStyle w:val="2"/>
        <w:adjustRightInd w:val="0"/>
        <w:snapToGrid w:val="0"/>
        <w:spacing w:line="360" w:lineRule="auto"/>
        <w:rPr>
          <w:rFonts w:ascii="Times New Roman" w:eastAsia="仿宋" w:hAnsi="Times New Roman"/>
        </w:rPr>
      </w:pPr>
      <w:bookmarkStart w:id="33" w:name="_Toc86230739"/>
      <w:r>
        <w:rPr>
          <w:rFonts w:ascii="Times New Roman" w:eastAsia="仿宋" w:hAnsi="仿宋" w:hint="eastAsia"/>
        </w:rPr>
        <w:t>水环境影响分析</w:t>
      </w:r>
      <w:bookmarkEnd w:id="33"/>
    </w:p>
    <w:p w:rsidR="00EA478F" w:rsidRPr="00684D02" w:rsidRDefault="00EA478F" w:rsidP="00EA478F">
      <w:pPr>
        <w:adjustRightInd w:val="0"/>
        <w:snapToGrid w:val="0"/>
        <w:ind w:firstLine="496"/>
        <w:jc w:val="left"/>
        <w:rPr>
          <w:rFonts w:eastAsia="仿宋" w:hAnsi="仿宋"/>
          <w:spacing w:val="4"/>
          <w:sz w:val="24"/>
          <w:szCs w:val="24"/>
        </w:rPr>
      </w:pPr>
      <w:r>
        <w:rPr>
          <w:rFonts w:eastAsia="仿宋" w:hAnsi="仿宋" w:hint="eastAsia"/>
          <w:spacing w:val="4"/>
          <w:sz w:val="24"/>
          <w:szCs w:val="24"/>
        </w:rPr>
        <w:t>（</w:t>
      </w:r>
      <w:r>
        <w:rPr>
          <w:rFonts w:eastAsia="仿宋" w:hAnsi="仿宋" w:hint="eastAsia"/>
          <w:spacing w:val="4"/>
          <w:sz w:val="24"/>
          <w:szCs w:val="24"/>
        </w:rPr>
        <w:t>1</w:t>
      </w:r>
      <w:r>
        <w:rPr>
          <w:rFonts w:eastAsia="仿宋" w:hAnsi="仿宋" w:hint="eastAsia"/>
          <w:spacing w:val="4"/>
          <w:sz w:val="24"/>
          <w:szCs w:val="24"/>
        </w:rPr>
        <w:t>）</w:t>
      </w:r>
      <w:r w:rsidRPr="003C0BAA">
        <w:rPr>
          <w:rFonts w:eastAsia="仿宋" w:hAnsi="仿宋" w:hint="eastAsia"/>
          <w:color w:val="000000"/>
          <w:sz w:val="24"/>
          <w:szCs w:val="24"/>
        </w:rPr>
        <w:t>施工期水文情势的影响</w:t>
      </w:r>
    </w:p>
    <w:p w:rsidR="00EA478F" w:rsidRDefault="00EA478F" w:rsidP="00EA478F">
      <w:pPr>
        <w:adjustRightInd w:val="0"/>
        <w:snapToGrid w:val="0"/>
        <w:ind w:firstLine="496"/>
        <w:jc w:val="left"/>
        <w:rPr>
          <w:rFonts w:eastAsia="仿宋" w:hAnsi="仿宋"/>
          <w:spacing w:val="4"/>
          <w:sz w:val="24"/>
          <w:szCs w:val="24"/>
        </w:rPr>
      </w:pPr>
      <w:r w:rsidRPr="00684D02">
        <w:rPr>
          <w:rFonts w:eastAsia="仿宋" w:hAnsi="仿宋"/>
          <w:spacing w:val="4"/>
          <w:sz w:val="24"/>
          <w:szCs w:val="24"/>
        </w:rPr>
        <w:lastRenderedPageBreak/>
        <w:t>施工期间分期利用闸门、泵站分别进行过流和挡水，尽管水位较施工前有所下降，但仍能保证枯平水期</w:t>
      </w:r>
      <w:r>
        <w:rPr>
          <w:rFonts w:eastAsia="仿宋" w:hAnsi="仿宋" w:hint="eastAsia"/>
          <w:spacing w:val="4"/>
          <w:sz w:val="24"/>
          <w:szCs w:val="24"/>
        </w:rPr>
        <w:t>藕池</w:t>
      </w:r>
      <w:r w:rsidRPr="00684D02">
        <w:rPr>
          <w:rFonts w:eastAsia="仿宋" w:hAnsi="仿宋"/>
          <w:spacing w:val="4"/>
          <w:sz w:val="24"/>
          <w:szCs w:val="24"/>
        </w:rPr>
        <w:t>河水位在</w:t>
      </w:r>
      <w:r w:rsidRPr="00684D02">
        <w:rPr>
          <w:rFonts w:eastAsia="仿宋" w:hAnsi="仿宋"/>
          <w:spacing w:val="4"/>
          <w:sz w:val="24"/>
          <w:szCs w:val="24"/>
        </w:rPr>
        <w:t>2</w:t>
      </w:r>
      <w:r>
        <w:rPr>
          <w:rFonts w:eastAsia="仿宋" w:hAnsi="仿宋" w:hint="eastAsia"/>
          <w:spacing w:val="4"/>
          <w:sz w:val="24"/>
          <w:szCs w:val="24"/>
        </w:rPr>
        <w:t>3.8</w:t>
      </w:r>
      <w:r w:rsidRPr="00684D02">
        <w:rPr>
          <w:rFonts w:eastAsia="仿宋" w:hAnsi="仿宋"/>
          <w:spacing w:val="4"/>
          <w:sz w:val="24"/>
          <w:szCs w:val="24"/>
        </w:rPr>
        <w:t>m</w:t>
      </w:r>
      <w:r w:rsidRPr="00684D02">
        <w:rPr>
          <w:rFonts w:eastAsia="仿宋" w:hAnsi="仿宋"/>
          <w:spacing w:val="4"/>
          <w:sz w:val="24"/>
          <w:szCs w:val="24"/>
        </w:rPr>
        <w:t>，满足河道的景观等基本用水需求；汛期利用水闸和泵站进行挡水、过流，</w:t>
      </w:r>
      <w:r>
        <w:rPr>
          <w:rFonts w:eastAsia="仿宋" w:hAnsi="仿宋" w:hint="eastAsia"/>
          <w:spacing w:val="4"/>
          <w:sz w:val="24"/>
          <w:szCs w:val="24"/>
        </w:rPr>
        <w:t>藕池东支</w:t>
      </w:r>
      <w:r w:rsidRPr="00684D02">
        <w:rPr>
          <w:rFonts w:eastAsia="仿宋" w:hAnsi="仿宋"/>
          <w:spacing w:val="4"/>
          <w:sz w:val="24"/>
          <w:szCs w:val="24"/>
        </w:rPr>
        <w:t>河与洞庭湖水位关系仍能有效协调，控制在可控范围内，使工程和区域安全度汛。施工导流能有效控制</w:t>
      </w:r>
      <w:r>
        <w:rPr>
          <w:rFonts w:eastAsia="仿宋" w:hAnsi="仿宋" w:hint="eastAsia"/>
          <w:spacing w:val="4"/>
          <w:sz w:val="24"/>
          <w:szCs w:val="24"/>
        </w:rPr>
        <w:t>藕池东支</w:t>
      </w:r>
      <w:r w:rsidRPr="00684D02">
        <w:rPr>
          <w:rFonts w:eastAsia="仿宋" w:hAnsi="仿宋"/>
          <w:spacing w:val="4"/>
          <w:sz w:val="24"/>
          <w:szCs w:val="24"/>
        </w:rPr>
        <w:t>河水位，保持河道顺畅，并能满足汛期抗汛要求，对</w:t>
      </w:r>
      <w:r>
        <w:rPr>
          <w:rFonts w:eastAsia="仿宋" w:hAnsi="仿宋" w:hint="eastAsia"/>
          <w:spacing w:val="4"/>
          <w:sz w:val="24"/>
          <w:szCs w:val="24"/>
        </w:rPr>
        <w:t>藕池东支</w:t>
      </w:r>
      <w:r w:rsidRPr="00684D02">
        <w:rPr>
          <w:rFonts w:eastAsia="仿宋" w:hAnsi="仿宋"/>
          <w:spacing w:val="4"/>
          <w:sz w:val="24"/>
          <w:szCs w:val="24"/>
        </w:rPr>
        <w:t>河的水文情势影响较小。在工程的施工期，由于</w:t>
      </w:r>
      <w:r>
        <w:rPr>
          <w:rFonts w:eastAsia="仿宋" w:hAnsi="仿宋" w:hint="eastAsia"/>
          <w:spacing w:val="4"/>
          <w:sz w:val="24"/>
          <w:szCs w:val="24"/>
        </w:rPr>
        <w:t>引排口</w:t>
      </w:r>
      <w:r w:rsidRPr="00684D02">
        <w:rPr>
          <w:rFonts w:eastAsia="仿宋" w:hAnsi="仿宋"/>
          <w:spacing w:val="4"/>
          <w:sz w:val="24"/>
          <w:szCs w:val="24"/>
        </w:rPr>
        <w:t>上游的河段总体水文情势变化不大，因此地下水水文情势基本上不会发生变化。</w:t>
      </w:r>
    </w:p>
    <w:p w:rsidR="00EA478F" w:rsidRPr="00684D02" w:rsidRDefault="00EA478F" w:rsidP="00EA478F">
      <w:pPr>
        <w:adjustRightInd w:val="0"/>
        <w:snapToGrid w:val="0"/>
        <w:ind w:firstLine="496"/>
        <w:jc w:val="left"/>
        <w:rPr>
          <w:rFonts w:eastAsia="仿宋" w:hAnsi="仿宋"/>
          <w:spacing w:val="4"/>
          <w:sz w:val="24"/>
          <w:szCs w:val="24"/>
        </w:rPr>
      </w:pPr>
      <w:r>
        <w:rPr>
          <w:rFonts w:eastAsia="仿宋" w:hAnsi="仿宋" w:hint="eastAsia"/>
          <w:spacing w:val="4"/>
          <w:sz w:val="24"/>
          <w:szCs w:val="24"/>
        </w:rPr>
        <w:t>（</w:t>
      </w:r>
      <w:r>
        <w:rPr>
          <w:rFonts w:eastAsia="仿宋" w:hAnsi="仿宋" w:hint="eastAsia"/>
          <w:spacing w:val="4"/>
          <w:sz w:val="24"/>
          <w:szCs w:val="24"/>
        </w:rPr>
        <w:t>2</w:t>
      </w:r>
      <w:r>
        <w:rPr>
          <w:rFonts w:eastAsia="仿宋" w:hAnsi="仿宋" w:hint="eastAsia"/>
          <w:spacing w:val="4"/>
          <w:sz w:val="24"/>
          <w:szCs w:val="24"/>
        </w:rPr>
        <w:t>）</w:t>
      </w:r>
      <w:r>
        <w:rPr>
          <w:rFonts w:eastAsia="仿宋" w:hAnsi="仿宋" w:hint="eastAsia"/>
          <w:color w:val="000000"/>
          <w:sz w:val="24"/>
          <w:szCs w:val="24"/>
        </w:rPr>
        <w:t>运营</w:t>
      </w:r>
      <w:r w:rsidRPr="003C0BAA">
        <w:rPr>
          <w:rFonts w:eastAsia="仿宋" w:hAnsi="仿宋" w:hint="eastAsia"/>
          <w:color w:val="000000"/>
          <w:sz w:val="24"/>
          <w:szCs w:val="24"/>
        </w:rPr>
        <w:t>期水文情势的影响</w:t>
      </w:r>
    </w:p>
    <w:p w:rsidR="00EA478F" w:rsidRPr="006F67DD" w:rsidRDefault="00EA478F" w:rsidP="00EA478F">
      <w:pPr>
        <w:adjustRightInd w:val="0"/>
        <w:snapToGrid w:val="0"/>
        <w:ind w:firstLine="480"/>
        <w:jc w:val="left"/>
        <w:rPr>
          <w:rFonts w:eastAsia="仿宋" w:hAnsi="仿宋"/>
          <w:color w:val="000000"/>
          <w:sz w:val="24"/>
          <w:szCs w:val="24"/>
        </w:rPr>
      </w:pPr>
      <w:r>
        <w:rPr>
          <w:rFonts w:eastAsia="仿宋" w:hAnsi="仿宋"/>
          <w:color w:val="000000"/>
          <w:sz w:val="24"/>
          <w:szCs w:val="24"/>
        </w:rPr>
        <w:t>本次设计引排水闸从藕池东支引水后需从大东口闸自流排入漉湖</w:t>
      </w:r>
      <w:r>
        <w:rPr>
          <w:rFonts w:eastAsia="仿宋" w:hAnsi="仿宋" w:hint="eastAsia"/>
          <w:color w:val="000000"/>
          <w:sz w:val="24"/>
          <w:szCs w:val="24"/>
        </w:rPr>
        <w:t>，</w:t>
      </w:r>
      <w:r w:rsidRPr="00316351">
        <w:rPr>
          <w:rFonts w:eastAsia="仿宋" w:hAnsi="仿宋"/>
          <w:color w:val="000000"/>
          <w:sz w:val="24"/>
          <w:szCs w:val="24"/>
        </w:rPr>
        <w:t>计算</w:t>
      </w:r>
      <w:r>
        <w:rPr>
          <w:rFonts w:eastAsia="仿宋" w:hAnsi="仿宋" w:hint="eastAsia"/>
          <w:color w:val="000000"/>
          <w:sz w:val="24"/>
          <w:szCs w:val="24"/>
        </w:rPr>
        <w:t>出</w:t>
      </w:r>
      <w:r w:rsidRPr="00316351">
        <w:rPr>
          <w:rFonts w:eastAsia="仿宋" w:hAnsi="仿宋"/>
          <w:color w:val="000000"/>
          <w:sz w:val="24"/>
          <w:szCs w:val="24"/>
        </w:rPr>
        <w:t>引排水闸引水设计外水位为</w:t>
      </w:r>
      <w:r w:rsidRPr="00316351">
        <w:rPr>
          <w:rFonts w:eastAsia="仿宋" w:hAnsi="仿宋"/>
          <w:color w:val="000000"/>
          <w:sz w:val="24"/>
          <w:szCs w:val="24"/>
        </w:rPr>
        <w:t xml:space="preserve"> 27.18m</w:t>
      </w:r>
      <w:r w:rsidRPr="00316351">
        <w:rPr>
          <w:rFonts w:eastAsia="仿宋" w:hAnsi="仿宋"/>
          <w:color w:val="000000"/>
          <w:sz w:val="24"/>
          <w:szCs w:val="24"/>
        </w:rPr>
        <w:t>，引水设计内水位取同时段大通湖日平均水位均值为</w:t>
      </w:r>
      <w:r w:rsidRPr="00316351">
        <w:rPr>
          <w:rFonts w:eastAsia="仿宋" w:hAnsi="仿宋"/>
          <w:color w:val="000000"/>
          <w:sz w:val="24"/>
          <w:szCs w:val="24"/>
        </w:rPr>
        <w:t xml:space="preserve"> 25.98m</w:t>
      </w:r>
      <w:r>
        <w:rPr>
          <w:rFonts w:eastAsia="仿宋" w:hAnsi="仿宋" w:hint="eastAsia"/>
          <w:color w:val="000000"/>
          <w:sz w:val="24"/>
          <w:szCs w:val="24"/>
        </w:rPr>
        <w:t>；</w:t>
      </w:r>
      <w:r w:rsidRPr="00316351">
        <w:rPr>
          <w:rFonts w:eastAsia="仿宋" w:hAnsi="仿宋"/>
          <w:color w:val="000000"/>
          <w:sz w:val="24"/>
          <w:szCs w:val="24"/>
        </w:rPr>
        <w:t>非汛期藕池河东支常年断流，河床水位维持在</w:t>
      </w:r>
      <w:r w:rsidRPr="00316351">
        <w:rPr>
          <w:rFonts w:eastAsia="仿宋" w:hAnsi="仿宋"/>
          <w:color w:val="000000"/>
          <w:sz w:val="24"/>
          <w:szCs w:val="24"/>
        </w:rPr>
        <w:t xml:space="preserve"> 23.80m</w:t>
      </w:r>
      <w:r w:rsidRPr="00316351">
        <w:rPr>
          <w:rFonts w:eastAsia="仿宋" w:hAnsi="仿宋"/>
          <w:color w:val="000000"/>
          <w:sz w:val="24"/>
          <w:szCs w:val="24"/>
        </w:rPr>
        <w:t>，因此本次引排水闸排水设计外水位取</w:t>
      </w:r>
      <w:r w:rsidRPr="00316351">
        <w:rPr>
          <w:rFonts w:eastAsia="仿宋" w:hAnsi="仿宋"/>
          <w:color w:val="000000"/>
          <w:sz w:val="24"/>
          <w:szCs w:val="24"/>
        </w:rPr>
        <w:t xml:space="preserve"> 23.80m</w:t>
      </w:r>
      <w:r w:rsidRPr="00316351">
        <w:rPr>
          <w:rFonts w:eastAsia="仿宋" w:hAnsi="仿宋"/>
          <w:color w:val="000000"/>
          <w:sz w:val="24"/>
          <w:szCs w:val="24"/>
        </w:rPr>
        <w:t>。</w:t>
      </w:r>
      <w:r>
        <w:rPr>
          <w:rFonts w:eastAsia="仿宋" w:hAnsi="仿宋" w:hint="eastAsia"/>
          <w:color w:val="000000"/>
          <w:sz w:val="24"/>
          <w:szCs w:val="24"/>
        </w:rPr>
        <w:t>本次</w:t>
      </w:r>
      <w:r w:rsidRPr="001371E9">
        <w:rPr>
          <w:rFonts w:eastAsia="仿宋" w:hAnsi="仿宋"/>
          <w:color w:val="000000"/>
          <w:sz w:val="24"/>
          <w:szCs w:val="24"/>
        </w:rPr>
        <w:t>设计出水池运行水位</w:t>
      </w:r>
      <w:r>
        <w:rPr>
          <w:rFonts w:eastAsia="仿宋" w:hAnsi="仿宋" w:hint="eastAsia"/>
          <w:color w:val="000000"/>
          <w:sz w:val="24"/>
          <w:szCs w:val="24"/>
        </w:rPr>
        <w:t>为</w:t>
      </w:r>
      <w:r w:rsidRPr="001371E9">
        <w:rPr>
          <w:rFonts w:eastAsia="仿宋" w:hAnsi="仿宋"/>
          <w:color w:val="000000"/>
          <w:sz w:val="24"/>
          <w:szCs w:val="24"/>
        </w:rPr>
        <w:t>30.20m</w:t>
      </w:r>
      <w:r>
        <w:rPr>
          <w:rFonts w:eastAsia="仿宋" w:hAnsi="仿宋" w:hint="eastAsia"/>
          <w:color w:val="000000"/>
          <w:sz w:val="24"/>
          <w:szCs w:val="24"/>
        </w:rPr>
        <w:t>，</w:t>
      </w:r>
      <w:r w:rsidRPr="001371E9">
        <w:rPr>
          <w:rFonts w:eastAsia="仿宋" w:hAnsi="仿宋"/>
          <w:color w:val="000000"/>
          <w:sz w:val="24"/>
          <w:szCs w:val="24"/>
        </w:rPr>
        <w:t>最高运行水位</w:t>
      </w:r>
      <w:r>
        <w:rPr>
          <w:rFonts w:eastAsia="仿宋" w:hAnsi="仿宋" w:hint="eastAsia"/>
          <w:color w:val="000000"/>
          <w:sz w:val="24"/>
          <w:szCs w:val="24"/>
        </w:rPr>
        <w:t>为</w:t>
      </w:r>
      <w:r w:rsidRPr="001371E9">
        <w:rPr>
          <w:rFonts w:eastAsia="仿宋" w:hAnsi="仿宋"/>
          <w:color w:val="000000"/>
          <w:sz w:val="24"/>
          <w:szCs w:val="24"/>
        </w:rPr>
        <w:t>31.76m</w:t>
      </w:r>
      <w:r>
        <w:rPr>
          <w:rFonts w:eastAsia="仿宋" w:hAnsi="仿宋" w:hint="eastAsia"/>
          <w:color w:val="000000"/>
          <w:sz w:val="24"/>
          <w:szCs w:val="24"/>
        </w:rPr>
        <w:t>，</w:t>
      </w:r>
      <w:r w:rsidRPr="001371E9">
        <w:rPr>
          <w:rFonts w:eastAsia="仿宋" w:hAnsi="仿宋"/>
          <w:color w:val="000000"/>
          <w:sz w:val="24"/>
          <w:szCs w:val="24"/>
        </w:rPr>
        <w:t>最低运行水位</w:t>
      </w:r>
      <w:r>
        <w:rPr>
          <w:rFonts w:eastAsia="仿宋" w:hAnsi="仿宋" w:hint="eastAsia"/>
          <w:color w:val="000000"/>
          <w:sz w:val="24"/>
          <w:szCs w:val="24"/>
        </w:rPr>
        <w:t>为</w:t>
      </w:r>
      <w:r w:rsidRPr="001371E9">
        <w:rPr>
          <w:rFonts w:eastAsia="仿宋" w:hAnsi="仿宋"/>
          <w:color w:val="000000"/>
          <w:sz w:val="24"/>
          <w:szCs w:val="24"/>
        </w:rPr>
        <w:t>28.77m</w:t>
      </w:r>
      <w:r>
        <w:rPr>
          <w:rFonts w:eastAsia="仿宋" w:hAnsi="仿宋" w:hint="eastAsia"/>
          <w:color w:val="000000"/>
          <w:sz w:val="24"/>
          <w:szCs w:val="24"/>
        </w:rPr>
        <w:t>，</w:t>
      </w:r>
      <w:r w:rsidRPr="001371E9">
        <w:rPr>
          <w:rFonts w:eastAsia="仿宋" w:hAnsi="仿宋"/>
          <w:color w:val="000000"/>
          <w:sz w:val="24"/>
          <w:szCs w:val="24"/>
        </w:rPr>
        <w:t>防洪设计水位为</w:t>
      </w:r>
      <w:r w:rsidRPr="001371E9">
        <w:rPr>
          <w:rFonts w:eastAsia="仿宋" w:hAnsi="仿宋"/>
          <w:color w:val="000000"/>
          <w:sz w:val="24"/>
          <w:szCs w:val="24"/>
        </w:rPr>
        <w:t>34.55m</w:t>
      </w:r>
      <w:r w:rsidRPr="001371E9">
        <w:rPr>
          <w:rFonts w:eastAsia="仿宋" w:hAnsi="仿宋"/>
          <w:color w:val="000000"/>
          <w:sz w:val="24"/>
          <w:szCs w:val="24"/>
        </w:rPr>
        <w:t>。</w:t>
      </w:r>
      <w:r>
        <w:rPr>
          <w:rFonts w:eastAsia="仿宋" w:hAnsi="仿宋" w:hint="eastAsia"/>
          <w:color w:val="000000"/>
          <w:sz w:val="24"/>
          <w:szCs w:val="24"/>
        </w:rPr>
        <w:t>结合工程的调度运行方式，</w:t>
      </w:r>
      <w:r w:rsidRPr="000334B2">
        <w:rPr>
          <w:rFonts w:eastAsia="仿宋" w:hAnsi="仿宋" w:hint="eastAsia"/>
          <w:color w:val="000000"/>
          <w:sz w:val="24"/>
          <w:szCs w:val="24"/>
        </w:rPr>
        <w:t>从水面面积、水量、水位、水深、流速、水温、水面宽、径流过程等水文要素分析</w:t>
      </w:r>
      <w:r w:rsidRPr="006F67DD">
        <w:rPr>
          <w:rFonts w:eastAsia="仿宋" w:hAnsi="仿宋" w:hint="eastAsia"/>
          <w:color w:val="000000"/>
          <w:sz w:val="24"/>
          <w:szCs w:val="24"/>
        </w:rPr>
        <w:t>，本项目的建设对藕池东支河、大通湖的水文情势影响不大。</w:t>
      </w:r>
    </w:p>
    <w:p w:rsidR="00EA478F" w:rsidRPr="006F67DD" w:rsidRDefault="00EA478F" w:rsidP="00EA478F">
      <w:pPr>
        <w:pStyle w:val="ac"/>
        <w:rPr>
          <w:rFonts w:ascii="Times New Roman" w:eastAsia="仿宋" w:hAnsi="仿宋"/>
          <w:snapToGrid/>
          <w:color w:val="000000"/>
        </w:rPr>
      </w:pPr>
      <w:r w:rsidRPr="006F67DD">
        <w:rPr>
          <w:rFonts w:ascii="Times New Roman" w:eastAsia="仿宋" w:hAnsi="仿宋" w:hint="eastAsia"/>
          <w:snapToGrid/>
          <w:color w:val="000000"/>
        </w:rPr>
        <w:t>（</w:t>
      </w:r>
      <w:r w:rsidRPr="006F67DD">
        <w:rPr>
          <w:rFonts w:ascii="Times New Roman" w:eastAsia="仿宋" w:hAnsi="仿宋" w:hint="eastAsia"/>
          <w:snapToGrid/>
          <w:color w:val="000000"/>
        </w:rPr>
        <w:t>3</w:t>
      </w:r>
      <w:r w:rsidRPr="006F67DD">
        <w:rPr>
          <w:rFonts w:ascii="Times New Roman" w:eastAsia="仿宋" w:hAnsi="仿宋" w:hint="eastAsia"/>
          <w:snapToGrid/>
          <w:color w:val="000000"/>
        </w:rPr>
        <w:t>）施工期地表水影响</w:t>
      </w:r>
    </w:p>
    <w:p w:rsidR="00EA478F" w:rsidRDefault="00EA478F" w:rsidP="00EA478F">
      <w:pPr>
        <w:pStyle w:val="ac"/>
        <w:rPr>
          <w:rFonts w:ascii="Times New Roman" w:eastAsia="仿宋" w:hAnsi="仿宋"/>
          <w:snapToGrid/>
          <w:color w:val="000000"/>
        </w:rPr>
      </w:pPr>
      <w:r w:rsidRPr="00BC6000">
        <w:rPr>
          <w:rFonts w:ascii="仿宋" w:eastAsia="仿宋" w:hAnsi="仿宋"/>
          <w:color w:val="000000"/>
        </w:rPr>
        <w:t>施工期间水污染源主要来自施工人员的生活污水、施工废水等。污染物以悬浮物和有机物质为主，废水主要为间歇式排放，间或有连续排放。工程施工中的围堰搭建与拆除会搅动河床底质，使局部河段的水体悬浮物浓度升高，其影响范围一般在50m以内；围堰内积水水质与河道水质基本相同，对水质基本没有影响。施工生活污水主要来源于施工人员的生活排水，</w:t>
      </w:r>
      <w:r>
        <w:rPr>
          <w:rFonts w:ascii="仿宋" w:eastAsia="仿宋" w:hAnsi="仿宋" w:hint="eastAsia"/>
          <w:color w:val="000000"/>
        </w:rPr>
        <w:t>包括</w:t>
      </w:r>
      <w:r w:rsidRPr="00BC6000">
        <w:rPr>
          <w:rFonts w:ascii="仿宋" w:eastAsia="仿宋" w:hAnsi="仿宋"/>
          <w:color w:val="000000"/>
        </w:rPr>
        <w:t>施工人员餐饮污水、</w:t>
      </w:r>
      <w:r>
        <w:rPr>
          <w:rFonts w:ascii="仿宋" w:eastAsia="仿宋" w:hAnsi="仿宋" w:hint="eastAsia"/>
          <w:color w:val="000000"/>
        </w:rPr>
        <w:t>洗漱及</w:t>
      </w:r>
      <w:r w:rsidRPr="00BC6000">
        <w:rPr>
          <w:rFonts w:ascii="仿宋" w:eastAsia="仿宋" w:hAnsi="仿宋"/>
          <w:color w:val="000000"/>
        </w:rPr>
        <w:t>粪便污水等，主要污染物是COD和NH</w:t>
      </w:r>
      <w:r w:rsidRPr="00FF009B">
        <w:rPr>
          <w:rFonts w:ascii="仿宋" w:eastAsia="仿宋" w:hAnsi="仿宋"/>
          <w:color w:val="000000"/>
          <w:vertAlign w:val="subscript"/>
        </w:rPr>
        <w:t>3</w:t>
      </w:r>
      <w:r w:rsidRPr="00BC6000">
        <w:rPr>
          <w:rFonts w:ascii="仿宋" w:eastAsia="仿宋" w:hAnsi="仿宋"/>
          <w:color w:val="000000"/>
        </w:rPr>
        <w:t>-N。工程施工期间</w:t>
      </w:r>
      <w:r>
        <w:rPr>
          <w:rFonts w:ascii="仿宋" w:eastAsia="仿宋" w:hAnsi="仿宋" w:hint="eastAsia"/>
          <w:color w:val="000000"/>
        </w:rPr>
        <w:t>不设施工营地，</w:t>
      </w:r>
      <w:r w:rsidRPr="00BC6000">
        <w:rPr>
          <w:rFonts w:ascii="仿宋" w:eastAsia="仿宋" w:hAnsi="仿宋"/>
          <w:color w:val="000000"/>
        </w:rPr>
        <w:t>施工人员</w:t>
      </w:r>
      <w:r>
        <w:rPr>
          <w:rFonts w:ascii="仿宋" w:eastAsia="仿宋" w:hAnsi="仿宋" w:hint="eastAsia"/>
          <w:color w:val="000000"/>
        </w:rPr>
        <w:t>分散居住在周边民房，</w:t>
      </w:r>
      <w:r w:rsidRPr="00BC6000">
        <w:rPr>
          <w:rFonts w:ascii="仿宋" w:eastAsia="仿宋" w:hAnsi="仿宋"/>
          <w:color w:val="000000"/>
        </w:rPr>
        <w:t>生活污水经化粪池处理后</w:t>
      </w:r>
      <w:r>
        <w:rPr>
          <w:rFonts w:ascii="仿宋" w:eastAsia="仿宋" w:hAnsi="仿宋" w:hint="eastAsia"/>
          <w:color w:val="000000"/>
        </w:rPr>
        <w:t>进入明山头镇污水处理厂，污水经处理达</w:t>
      </w:r>
      <w:r w:rsidRPr="00612A07">
        <w:rPr>
          <w:rFonts w:eastAsia="仿宋" w:hAnsi="仿宋" w:hint="eastAsia"/>
        </w:rPr>
        <w:t>《城镇污水处理厂污染物排放标准》</w:t>
      </w:r>
      <w:r w:rsidRPr="00612A07">
        <w:rPr>
          <w:rFonts w:eastAsia="仿宋" w:hAnsi="仿宋" w:hint="eastAsia"/>
        </w:rPr>
        <w:t>(GB18918-2002)</w:t>
      </w:r>
      <w:r w:rsidRPr="00612A07">
        <w:rPr>
          <w:rFonts w:eastAsia="仿宋" w:hAnsi="仿宋" w:hint="eastAsia"/>
        </w:rPr>
        <w:t>一级</w:t>
      </w:r>
      <w:r w:rsidRPr="00612A07">
        <w:rPr>
          <w:rFonts w:eastAsia="仿宋" w:hAnsi="仿宋" w:hint="eastAsia"/>
        </w:rPr>
        <w:t>A</w:t>
      </w:r>
      <w:r w:rsidRPr="00612A07">
        <w:rPr>
          <w:rFonts w:eastAsia="仿宋" w:hAnsi="仿宋" w:hint="eastAsia"/>
        </w:rPr>
        <w:t>标准后外排</w:t>
      </w:r>
      <w:r>
        <w:rPr>
          <w:rFonts w:eastAsia="仿宋" w:hAnsi="仿宋" w:hint="eastAsia"/>
        </w:rPr>
        <w:t>，施工期污染物的排放量为</w:t>
      </w:r>
      <w:r w:rsidRPr="00612A07">
        <w:rPr>
          <w:rFonts w:eastAsia="仿宋"/>
        </w:rPr>
        <w:t xml:space="preserve">COD </w:t>
      </w:r>
      <w:r>
        <w:rPr>
          <w:rFonts w:eastAsia="仿宋" w:hint="eastAsia"/>
        </w:rPr>
        <w:t>0.137t</w:t>
      </w:r>
      <w:r w:rsidRPr="00612A07">
        <w:rPr>
          <w:rFonts w:eastAsia="仿宋"/>
        </w:rPr>
        <w:t>、</w:t>
      </w:r>
      <w:r w:rsidRPr="00612A07">
        <w:rPr>
          <w:rFonts w:eastAsia="仿宋"/>
        </w:rPr>
        <w:t>NH</w:t>
      </w:r>
      <w:r w:rsidRPr="00612A07">
        <w:rPr>
          <w:rFonts w:eastAsia="仿宋"/>
          <w:vertAlign w:val="subscript"/>
        </w:rPr>
        <w:t>3</w:t>
      </w:r>
      <w:r w:rsidRPr="00612A07">
        <w:rPr>
          <w:rFonts w:eastAsia="仿宋"/>
        </w:rPr>
        <w:t xml:space="preserve">-N </w:t>
      </w:r>
      <w:r>
        <w:rPr>
          <w:rFonts w:eastAsia="仿宋" w:hint="eastAsia"/>
        </w:rPr>
        <w:t>0.013t</w:t>
      </w:r>
      <w:r>
        <w:rPr>
          <w:rFonts w:eastAsia="仿宋" w:hint="eastAsia"/>
        </w:rPr>
        <w:t>，不会对纳污水体苏河造成明显影响。</w:t>
      </w:r>
    </w:p>
    <w:p w:rsidR="00EA478F" w:rsidRPr="006F67DD" w:rsidRDefault="00EA478F" w:rsidP="00EA478F">
      <w:pPr>
        <w:pStyle w:val="ac"/>
        <w:rPr>
          <w:rFonts w:ascii="Times New Roman" w:eastAsia="仿宋" w:hAnsi="仿宋"/>
          <w:snapToGrid/>
          <w:color w:val="000000"/>
        </w:rPr>
      </w:pPr>
      <w:r w:rsidRPr="006F67DD">
        <w:rPr>
          <w:rFonts w:ascii="Times New Roman" w:eastAsia="仿宋" w:hAnsi="仿宋" w:hint="eastAsia"/>
          <w:snapToGrid/>
          <w:color w:val="000000"/>
        </w:rPr>
        <w:t>（</w:t>
      </w:r>
      <w:r w:rsidRPr="006F67DD">
        <w:rPr>
          <w:rFonts w:ascii="Times New Roman" w:eastAsia="仿宋" w:hAnsi="仿宋" w:hint="eastAsia"/>
          <w:snapToGrid/>
          <w:color w:val="000000"/>
        </w:rPr>
        <w:t>4</w:t>
      </w:r>
      <w:r w:rsidRPr="006F67DD">
        <w:rPr>
          <w:rFonts w:ascii="Times New Roman" w:eastAsia="仿宋" w:hAnsi="仿宋" w:hint="eastAsia"/>
          <w:snapToGrid/>
          <w:color w:val="000000"/>
        </w:rPr>
        <w:t>）对大通湖水质的影响</w:t>
      </w:r>
    </w:p>
    <w:p w:rsidR="00EA478F" w:rsidRPr="00C93538" w:rsidRDefault="00EA478F" w:rsidP="00EA478F">
      <w:pPr>
        <w:adjustRightInd w:val="0"/>
        <w:snapToGrid w:val="0"/>
        <w:ind w:firstLine="480"/>
        <w:jc w:val="left"/>
        <w:rPr>
          <w:rFonts w:ascii="仿宋" w:eastAsia="仿宋" w:hAnsi="仿宋"/>
          <w:color w:val="000000"/>
          <w:sz w:val="24"/>
          <w:szCs w:val="24"/>
        </w:rPr>
      </w:pPr>
      <w:r>
        <w:rPr>
          <w:rFonts w:ascii="仿宋" w:eastAsia="仿宋" w:hAnsi="仿宋" w:hint="eastAsia"/>
          <w:color w:val="000000"/>
          <w:sz w:val="24"/>
          <w:szCs w:val="24"/>
        </w:rPr>
        <w:t>本工程作为洞庭湖北部地区分片补水一期工程的新增补水通道，工程建成运营后，可通过引、提、排水，提高灌溉、排水保证率，促进大通湖水体南北方向的流动，特别是加强</w:t>
      </w:r>
      <w:r w:rsidRPr="00FF3F35">
        <w:rPr>
          <w:rFonts w:ascii="仿宋" w:eastAsia="仿宋" w:hAnsi="仿宋" w:hint="eastAsia"/>
          <w:color w:val="000000"/>
          <w:sz w:val="24"/>
          <w:szCs w:val="24"/>
        </w:rPr>
        <w:t>大通湖</w:t>
      </w:r>
      <w:r>
        <w:rPr>
          <w:rFonts w:ascii="仿宋" w:eastAsia="仿宋" w:hAnsi="仿宋" w:hint="eastAsia"/>
          <w:color w:val="000000"/>
          <w:sz w:val="24"/>
          <w:szCs w:val="24"/>
        </w:rPr>
        <w:t>～</w:t>
      </w:r>
      <w:r w:rsidRPr="00FF3F35">
        <w:rPr>
          <w:rFonts w:ascii="仿宋" w:eastAsia="仿宋" w:hAnsi="仿宋" w:hint="eastAsia"/>
          <w:color w:val="000000"/>
          <w:sz w:val="24"/>
          <w:szCs w:val="24"/>
        </w:rPr>
        <w:t>藕池东支</w:t>
      </w:r>
      <w:r>
        <w:rPr>
          <w:rFonts w:ascii="仿宋" w:eastAsia="仿宋" w:hAnsi="仿宋" w:hint="eastAsia"/>
          <w:color w:val="000000"/>
          <w:sz w:val="24"/>
          <w:szCs w:val="24"/>
        </w:rPr>
        <w:t>河的</w:t>
      </w:r>
      <w:r w:rsidRPr="00FF3F35">
        <w:rPr>
          <w:rFonts w:ascii="仿宋" w:eastAsia="仿宋" w:hAnsi="仿宋" w:hint="eastAsia"/>
          <w:color w:val="000000"/>
          <w:sz w:val="24"/>
          <w:szCs w:val="24"/>
        </w:rPr>
        <w:t>水体交换</w:t>
      </w:r>
      <w:r>
        <w:rPr>
          <w:rFonts w:ascii="仿宋" w:eastAsia="仿宋" w:hAnsi="仿宋" w:hint="eastAsia"/>
          <w:color w:val="000000"/>
          <w:sz w:val="24"/>
          <w:szCs w:val="24"/>
        </w:rPr>
        <w:t>。</w:t>
      </w:r>
      <w:r w:rsidRPr="00C93538">
        <w:rPr>
          <w:rFonts w:eastAsia="仿宋" w:hAnsi="仿宋" w:hint="eastAsia"/>
          <w:color w:val="000000"/>
          <w:sz w:val="24"/>
          <w:szCs w:val="24"/>
        </w:rPr>
        <w:t>工程的实施可解决</w:t>
      </w:r>
      <w:r>
        <w:rPr>
          <w:rFonts w:eastAsia="仿宋" w:hAnsi="仿宋" w:hint="eastAsia"/>
          <w:color w:val="000000"/>
          <w:sz w:val="24"/>
          <w:szCs w:val="24"/>
        </w:rPr>
        <w:t>藕池</w:t>
      </w:r>
      <w:r w:rsidRPr="00C93538">
        <w:rPr>
          <w:rFonts w:eastAsia="仿宋" w:hAnsi="仿宋" w:hint="eastAsia"/>
          <w:color w:val="000000"/>
          <w:sz w:val="24"/>
          <w:szCs w:val="24"/>
        </w:rPr>
        <w:t>河</w:t>
      </w:r>
      <w:r>
        <w:rPr>
          <w:rFonts w:eastAsia="仿宋" w:hAnsi="仿宋" w:hint="eastAsia"/>
          <w:color w:val="000000"/>
          <w:sz w:val="24"/>
          <w:szCs w:val="24"/>
        </w:rPr>
        <w:t>下游</w:t>
      </w:r>
      <w:r w:rsidRPr="00C93538">
        <w:rPr>
          <w:rFonts w:ascii="仿宋" w:eastAsia="仿宋" w:hAnsi="仿宋" w:hint="eastAsia"/>
          <w:color w:val="000000"/>
          <w:sz w:val="24"/>
          <w:szCs w:val="24"/>
        </w:rPr>
        <w:t>各乡镇的灌溉缺水及生态需水，改善水资源时空分布不均的问题，也能改善项目区的</w:t>
      </w:r>
      <w:r w:rsidRPr="00C93538">
        <w:rPr>
          <w:rFonts w:ascii="仿宋" w:eastAsia="仿宋" w:hAnsi="仿宋" w:hint="eastAsia"/>
          <w:color w:val="000000"/>
          <w:sz w:val="24"/>
          <w:szCs w:val="24"/>
        </w:rPr>
        <w:lastRenderedPageBreak/>
        <w:t>水质情况，减少对水功能区污染物的排放量，对水功能区纳污影响是有利的，对</w:t>
      </w:r>
      <w:r>
        <w:rPr>
          <w:rFonts w:ascii="仿宋" w:eastAsia="仿宋" w:hAnsi="仿宋" w:hint="eastAsia"/>
          <w:color w:val="000000"/>
          <w:sz w:val="24"/>
          <w:szCs w:val="24"/>
        </w:rPr>
        <w:t>大通湖</w:t>
      </w:r>
      <w:r w:rsidRPr="00C93538">
        <w:rPr>
          <w:rFonts w:ascii="仿宋" w:eastAsia="仿宋" w:hAnsi="仿宋" w:hint="eastAsia"/>
          <w:color w:val="000000"/>
          <w:sz w:val="24"/>
          <w:szCs w:val="24"/>
        </w:rPr>
        <w:t>控制断面的水质有提升作用，有望实现</w:t>
      </w:r>
      <w:r>
        <w:rPr>
          <w:rFonts w:ascii="仿宋" w:eastAsia="仿宋" w:hAnsi="仿宋" w:hint="eastAsia"/>
          <w:color w:val="000000"/>
          <w:sz w:val="24"/>
          <w:szCs w:val="24"/>
        </w:rPr>
        <w:t>地表</w:t>
      </w:r>
      <w:r w:rsidRPr="00C93538">
        <w:rPr>
          <w:rFonts w:ascii="仿宋" w:eastAsia="仿宋" w:hAnsi="仿宋" w:hint="eastAsia"/>
          <w:color w:val="000000"/>
          <w:sz w:val="24"/>
          <w:szCs w:val="24"/>
        </w:rPr>
        <w:t>水</w:t>
      </w:r>
      <w:r w:rsidR="00922AA3" w:rsidRPr="00C93538">
        <w:rPr>
          <w:rFonts w:ascii="仿宋" w:eastAsia="仿宋" w:hAnsi="仿宋"/>
          <w:color w:val="000000"/>
          <w:sz w:val="24"/>
          <w:szCs w:val="24"/>
        </w:rPr>
        <w:fldChar w:fldCharType="begin"/>
      </w:r>
      <w:r w:rsidRPr="00C93538">
        <w:rPr>
          <w:rFonts w:ascii="仿宋" w:eastAsia="仿宋" w:hAnsi="仿宋"/>
          <w:color w:val="000000"/>
          <w:sz w:val="24"/>
          <w:szCs w:val="24"/>
        </w:rPr>
        <w:instrText xml:space="preserve"> = 3 \* ROMAN </w:instrText>
      </w:r>
      <w:r w:rsidR="00922AA3" w:rsidRPr="00C93538">
        <w:rPr>
          <w:rFonts w:ascii="仿宋" w:eastAsia="仿宋" w:hAnsi="仿宋"/>
          <w:color w:val="000000"/>
          <w:sz w:val="24"/>
          <w:szCs w:val="24"/>
        </w:rPr>
        <w:fldChar w:fldCharType="separate"/>
      </w:r>
      <w:r w:rsidRPr="00C93538">
        <w:rPr>
          <w:rFonts w:ascii="仿宋" w:eastAsia="仿宋" w:hAnsi="仿宋"/>
          <w:color w:val="000000"/>
          <w:sz w:val="24"/>
          <w:szCs w:val="24"/>
        </w:rPr>
        <w:t>III</w:t>
      </w:r>
      <w:r w:rsidR="00922AA3" w:rsidRPr="00C93538">
        <w:rPr>
          <w:rFonts w:ascii="仿宋" w:eastAsia="仿宋" w:hAnsi="仿宋"/>
          <w:color w:val="000000"/>
          <w:sz w:val="24"/>
          <w:szCs w:val="24"/>
        </w:rPr>
        <w:fldChar w:fldCharType="end"/>
      </w:r>
      <w:r w:rsidRPr="00C93538">
        <w:rPr>
          <w:rFonts w:ascii="仿宋" w:eastAsia="仿宋" w:hAnsi="仿宋"/>
          <w:color w:val="000000"/>
          <w:sz w:val="24"/>
          <w:szCs w:val="24"/>
        </w:rPr>
        <w:t>类</w:t>
      </w:r>
      <w:r w:rsidRPr="00C93538">
        <w:rPr>
          <w:rFonts w:ascii="仿宋" w:eastAsia="仿宋" w:hAnsi="仿宋" w:hint="eastAsia"/>
          <w:color w:val="000000"/>
          <w:sz w:val="24"/>
          <w:szCs w:val="24"/>
        </w:rPr>
        <w:t>水质标准，对</w:t>
      </w:r>
      <w:r>
        <w:rPr>
          <w:rFonts w:ascii="仿宋" w:eastAsia="仿宋" w:hAnsi="仿宋" w:hint="eastAsia"/>
          <w:color w:val="000000"/>
          <w:sz w:val="24"/>
          <w:szCs w:val="24"/>
        </w:rPr>
        <w:t>藕池东支</w:t>
      </w:r>
      <w:r w:rsidRPr="00C93538">
        <w:rPr>
          <w:rFonts w:ascii="仿宋" w:eastAsia="仿宋" w:hAnsi="仿宋" w:hint="eastAsia"/>
          <w:color w:val="000000"/>
          <w:sz w:val="24"/>
          <w:szCs w:val="24"/>
        </w:rPr>
        <w:t>工程取水河段水质影响不大，可以保持原有断面</w:t>
      </w:r>
      <w:r w:rsidR="00922AA3" w:rsidRPr="00C93538">
        <w:rPr>
          <w:rFonts w:ascii="仿宋" w:eastAsia="仿宋" w:hAnsi="仿宋"/>
          <w:color w:val="000000"/>
          <w:sz w:val="24"/>
          <w:szCs w:val="24"/>
        </w:rPr>
        <w:fldChar w:fldCharType="begin"/>
      </w:r>
      <w:r w:rsidRPr="00C93538">
        <w:rPr>
          <w:rFonts w:ascii="仿宋" w:eastAsia="仿宋" w:hAnsi="仿宋"/>
          <w:color w:val="000000"/>
          <w:sz w:val="24"/>
          <w:szCs w:val="24"/>
        </w:rPr>
        <w:instrText xml:space="preserve"> = 3 \* ROMAN </w:instrText>
      </w:r>
      <w:r w:rsidR="00922AA3" w:rsidRPr="00C93538">
        <w:rPr>
          <w:rFonts w:ascii="仿宋" w:eastAsia="仿宋" w:hAnsi="仿宋"/>
          <w:color w:val="000000"/>
          <w:sz w:val="24"/>
          <w:szCs w:val="24"/>
        </w:rPr>
        <w:fldChar w:fldCharType="separate"/>
      </w:r>
      <w:r w:rsidRPr="00C93538">
        <w:rPr>
          <w:rFonts w:ascii="仿宋" w:eastAsia="仿宋" w:hAnsi="仿宋"/>
          <w:color w:val="000000"/>
          <w:sz w:val="24"/>
          <w:szCs w:val="24"/>
        </w:rPr>
        <w:t>III</w:t>
      </w:r>
      <w:r w:rsidR="00922AA3" w:rsidRPr="00C93538">
        <w:rPr>
          <w:rFonts w:ascii="仿宋" w:eastAsia="仿宋" w:hAnsi="仿宋"/>
          <w:color w:val="000000"/>
          <w:sz w:val="24"/>
          <w:szCs w:val="24"/>
        </w:rPr>
        <w:fldChar w:fldCharType="end"/>
      </w:r>
      <w:r w:rsidRPr="00C93538">
        <w:rPr>
          <w:rFonts w:ascii="仿宋" w:eastAsia="仿宋" w:hAnsi="仿宋"/>
          <w:color w:val="000000"/>
          <w:sz w:val="24"/>
          <w:szCs w:val="24"/>
        </w:rPr>
        <w:t>类</w:t>
      </w:r>
      <w:r w:rsidRPr="00C93538">
        <w:rPr>
          <w:rFonts w:ascii="仿宋" w:eastAsia="仿宋" w:hAnsi="仿宋" w:hint="eastAsia"/>
          <w:color w:val="000000"/>
          <w:sz w:val="24"/>
          <w:szCs w:val="24"/>
        </w:rPr>
        <w:t>水质标准。</w:t>
      </w:r>
    </w:p>
    <w:p w:rsidR="00EA478F" w:rsidRDefault="00EA478F" w:rsidP="00EA478F">
      <w:pPr>
        <w:adjustRightInd w:val="0"/>
        <w:snapToGrid w:val="0"/>
        <w:ind w:firstLine="480"/>
        <w:jc w:val="left"/>
        <w:rPr>
          <w:rFonts w:ascii="仿宋" w:eastAsia="仿宋" w:hAnsi="仿宋"/>
          <w:color w:val="000000"/>
          <w:sz w:val="24"/>
          <w:szCs w:val="24"/>
        </w:rPr>
      </w:pPr>
      <w:r>
        <w:rPr>
          <w:rFonts w:ascii="仿宋" w:eastAsia="仿宋" w:hAnsi="仿宋" w:hint="eastAsia"/>
          <w:color w:val="000000"/>
          <w:sz w:val="24"/>
          <w:szCs w:val="24"/>
        </w:rPr>
        <w:t>本工程实施后，从</w:t>
      </w:r>
      <w:r w:rsidRPr="00FA74FE">
        <w:rPr>
          <w:rFonts w:eastAsia="仿宋" w:hAnsi="仿宋" w:hint="eastAsia"/>
          <w:color w:val="000000"/>
          <w:sz w:val="24"/>
          <w:szCs w:val="24"/>
        </w:rPr>
        <w:t>藕池东支调水</w:t>
      </w:r>
      <w:r>
        <w:rPr>
          <w:rFonts w:eastAsia="仿宋" w:hAnsi="仿宋" w:hint="eastAsia"/>
          <w:color w:val="000000"/>
          <w:sz w:val="24"/>
          <w:szCs w:val="24"/>
        </w:rPr>
        <w:t>对</w:t>
      </w:r>
      <w:r>
        <w:rPr>
          <w:rFonts w:ascii="仿宋" w:eastAsia="仿宋" w:hAnsi="仿宋" w:hint="eastAsia"/>
          <w:color w:val="000000"/>
          <w:sz w:val="24"/>
          <w:szCs w:val="24"/>
        </w:rPr>
        <w:t>大通湖水质的</w:t>
      </w:r>
      <w:r w:rsidRPr="00FA74FE">
        <w:rPr>
          <w:rFonts w:eastAsia="仿宋" w:hAnsi="仿宋" w:hint="eastAsia"/>
          <w:color w:val="000000"/>
          <w:sz w:val="24"/>
          <w:szCs w:val="24"/>
        </w:rPr>
        <w:t>改善指标</w:t>
      </w:r>
      <w:r>
        <w:rPr>
          <w:rFonts w:eastAsia="仿宋" w:hAnsi="仿宋" w:hint="eastAsia"/>
          <w:color w:val="000000"/>
          <w:sz w:val="24"/>
          <w:szCs w:val="24"/>
        </w:rPr>
        <w:t>为</w:t>
      </w:r>
      <w:r w:rsidRPr="00FA74FE">
        <w:rPr>
          <w:rFonts w:eastAsia="仿宋" w:hAnsi="仿宋" w:hint="eastAsia"/>
          <w:color w:val="000000"/>
          <w:sz w:val="24"/>
          <w:szCs w:val="24"/>
        </w:rPr>
        <w:t>高锰酸盐指数、总磷；中性平衡指标</w:t>
      </w:r>
      <w:r>
        <w:rPr>
          <w:rFonts w:eastAsia="仿宋" w:hAnsi="仿宋" w:hint="eastAsia"/>
          <w:color w:val="000000"/>
          <w:sz w:val="24"/>
          <w:szCs w:val="24"/>
        </w:rPr>
        <w:t>为</w:t>
      </w:r>
      <w:r w:rsidRPr="00FA74FE">
        <w:rPr>
          <w:rFonts w:eastAsia="仿宋" w:hAnsi="仿宋" w:hint="eastAsia"/>
          <w:color w:val="000000"/>
          <w:sz w:val="24"/>
          <w:szCs w:val="24"/>
        </w:rPr>
        <w:t>氨氮；恶化指标</w:t>
      </w:r>
      <w:r>
        <w:rPr>
          <w:rFonts w:eastAsia="仿宋" w:hAnsi="仿宋" w:hint="eastAsia"/>
          <w:color w:val="000000"/>
          <w:sz w:val="24"/>
          <w:szCs w:val="24"/>
        </w:rPr>
        <w:t>为</w:t>
      </w:r>
      <w:r w:rsidRPr="00FA74FE">
        <w:rPr>
          <w:rFonts w:eastAsia="仿宋" w:hAnsi="仿宋" w:hint="eastAsia"/>
          <w:color w:val="000000"/>
          <w:sz w:val="24"/>
          <w:szCs w:val="24"/>
        </w:rPr>
        <w:t>总氮（是调水的控制关键因素）。</w:t>
      </w:r>
      <w:r>
        <w:rPr>
          <w:rFonts w:eastAsia="仿宋" w:hAnsi="仿宋" w:hint="eastAsia"/>
          <w:color w:val="000000"/>
          <w:sz w:val="24"/>
          <w:szCs w:val="24"/>
        </w:rPr>
        <w:t>由此可知，</w:t>
      </w:r>
      <w:r>
        <w:rPr>
          <w:rFonts w:ascii="仿宋" w:eastAsia="仿宋" w:hAnsi="仿宋" w:hint="eastAsia"/>
          <w:color w:val="000000"/>
          <w:sz w:val="24"/>
          <w:szCs w:val="24"/>
        </w:rPr>
        <w:t>工程往大通湖引水，可使得大通湖化学需氧量、总磷浓度下降，氨氮、总氮浓度可能维持现状水平。建议工程运营时加强水质监测，尽可能在藕池东支河水质较好时引水入湖。</w:t>
      </w:r>
    </w:p>
    <w:p w:rsidR="00EA478F" w:rsidRPr="00220DB8" w:rsidRDefault="00EA478F" w:rsidP="00EA478F">
      <w:pPr>
        <w:pStyle w:val="2"/>
        <w:adjustRightInd w:val="0"/>
        <w:snapToGrid w:val="0"/>
        <w:spacing w:line="360" w:lineRule="auto"/>
        <w:rPr>
          <w:rFonts w:ascii="Times New Roman" w:eastAsia="仿宋" w:hAnsi="Times New Roman"/>
        </w:rPr>
      </w:pPr>
      <w:bookmarkStart w:id="34" w:name="_Toc86230740"/>
      <w:r>
        <w:rPr>
          <w:rFonts w:ascii="Times New Roman" w:eastAsia="仿宋" w:hAnsi="仿宋" w:hint="eastAsia"/>
        </w:rPr>
        <w:t>大气环境影响分析</w:t>
      </w:r>
      <w:bookmarkEnd w:id="34"/>
    </w:p>
    <w:p w:rsidR="00EA478F" w:rsidRDefault="00EA478F" w:rsidP="00EA478F">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1</w:t>
      </w:r>
      <w:r>
        <w:rPr>
          <w:rFonts w:eastAsia="仿宋" w:hAnsi="仿宋" w:hint="eastAsia"/>
          <w:color w:val="000000"/>
          <w:sz w:val="24"/>
          <w:szCs w:val="24"/>
        </w:rPr>
        <w:t>）施工期大气影响</w:t>
      </w:r>
    </w:p>
    <w:p w:rsidR="00EA478F" w:rsidRPr="00364753" w:rsidRDefault="00EA478F" w:rsidP="00EA478F">
      <w:pPr>
        <w:adjustRightInd w:val="0"/>
        <w:snapToGrid w:val="0"/>
        <w:ind w:firstLine="480"/>
        <w:jc w:val="left"/>
        <w:rPr>
          <w:rFonts w:eastAsia="仿宋" w:hAnsi="仿宋"/>
          <w:color w:val="000000"/>
          <w:sz w:val="24"/>
        </w:rPr>
      </w:pPr>
      <w:r w:rsidRPr="00364753">
        <w:rPr>
          <w:rFonts w:eastAsia="仿宋" w:hAnsi="仿宋"/>
          <w:color w:val="000000"/>
          <w:sz w:val="24"/>
          <w:szCs w:val="24"/>
        </w:rPr>
        <w:t>本工程对空气质量的不利影响主要源自施工过程中土方工程和交通运输产生的粉尘、扬尘、燃油机械废气等，主要污染物为</w:t>
      </w:r>
      <w:r w:rsidRPr="00364753">
        <w:rPr>
          <w:rFonts w:eastAsia="仿宋" w:hAnsi="仿宋"/>
          <w:color w:val="000000"/>
          <w:sz w:val="24"/>
          <w:szCs w:val="24"/>
        </w:rPr>
        <w:t>TSP</w:t>
      </w:r>
      <w:r w:rsidRPr="00364753">
        <w:rPr>
          <w:rFonts w:eastAsia="仿宋" w:hAnsi="仿宋"/>
          <w:color w:val="000000"/>
          <w:sz w:val="24"/>
          <w:szCs w:val="24"/>
        </w:rPr>
        <w:t>、二氧化硫、二氧化氮等，其中</w:t>
      </w:r>
      <w:r w:rsidRPr="00364753">
        <w:rPr>
          <w:rFonts w:eastAsia="仿宋" w:hAnsi="仿宋"/>
          <w:color w:val="000000"/>
          <w:sz w:val="24"/>
          <w:szCs w:val="24"/>
        </w:rPr>
        <w:t>TSP</w:t>
      </w:r>
      <w:r w:rsidRPr="00364753">
        <w:rPr>
          <w:rFonts w:eastAsia="仿宋" w:hAnsi="仿宋"/>
          <w:color w:val="000000"/>
          <w:sz w:val="24"/>
          <w:szCs w:val="24"/>
        </w:rPr>
        <w:t>污染占主导地位。施工场地周边地区</w:t>
      </w:r>
      <w:r w:rsidRPr="00364753">
        <w:rPr>
          <w:rFonts w:eastAsia="仿宋" w:hAnsi="仿宋"/>
          <w:color w:val="000000"/>
          <w:sz w:val="24"/>
          <w:szCs w:val="24"/>
        </w:rPr>
        <w:t>TSP</w:t>
      </w:r>
      <w:r w:rsidRPr="00364753">
        <w:rPr>
          <w:rFonts w:eastAsia="仿宋" w:hAnsi="仿宋"/>
          <w:color w:val="000000"/>
          <w:sz w:val="24"/>
          <w:szCs w:val="24"/>
        </w:rPr>
        <w:t>浓度值在</w:t>
      </w:r>
      <w:r w:rsidRPr="00364753">
        <w:rPr>
          <w:rFonts w:eastAsia="仿宋" w:hAnsi="仿宋"/>
          <w:color w:val="000000"/>
          <w:sz w:val="24"/>
          <w:szCs w:val="24"/>
        </w:rPr>
        <w:t>40m</w:t>
      </w:r>
      <w:r w:rsidRPr="00364753">
        <w:rPr>
          <w:rFonts w:eastAsia="仿宋" w:hAnsi="仿宋"/>
          <w:color w:val="000000"/>
          <w:sz w:val="24"/>
          <w:szCs w:val="24"/>
        </w:rPr>
        <w:t>范围内呈明显下降趋势，</w:t>
      </w:r>
      <w:r w:rsidRPr="00364753">
        <w:rPr>
          <w:rFonts w:eastAsia="仿宋" w:hAnsi="仿宋"/>
          <w:color w:val="000000"/>
          <w:sz w:val="24"/>
          <w:szCs w:val="24"/>
        </w:rPr>
        <w:t>50m</w:t>
      </w:r>
      <w:r w:rsidRPr="00364753">
        <w:rPr>
          <w:rFonts w:eastAsia="仿宋" w:hAnsi="仿宋"/>
          <w:color w:val="000000"/>
          <w:sz w:val="24"/>
          <w:szCs w:val="24"/>
        </w:rPr>
        <w:t>范围之外，</w:t>
      </w:r>
      <w:r w:rsidRPr="00364753">
        <w:rPr>
          <w:rFonts w:eastAsia="仿宋" w:hAnsi="仿宋"/>
          <w:color w:val="000000"/>
          <w:sz w:val="24"/>
          <w:szCs w:val="24"/>
        </w:rPr>
        <w:t>TSP</w:t>
      </w:r>
      <w:r w:rsidRPr="00364753">
        <w:rPr>
          <w:rFonts w:eastAsia="仿宋" w:hAnsi="仿宋"/>
          <w:color w:val="000000"/>
          <w:sz w:val="24"/>
          <w:szCs w:val="24"/>
        </w:rPr>
        <w:t>浓度值变化基本稳定，可以满足《环境空气质量标准》（</w:t>
      </w:r>
      <w:r w:rsidRPr="00364753">
        <w:rPr>
          <w:rFonts w:eastAsia="仿宋" w:hAnsi="仿宋"/>
          <w:color w:val="000000"/>
          <w:sz w:val="24"/>
          <w:szCs w:val="24"/>
        </w:rPr>
        <w:t>GB3095-</w:t>
      </w:r>
      <w:r>
        <w:rPr>
          <w:rFonts w:eastAsia="仿宋" w:hAnsi="仿宋" w:hint="eastAsia"/>
          <w:color w:val="000000"/>
          <w:sz w:val="24"/>
          <w:szCs w:val="24"/>
        </w:rPr>
        <w:t>2012</w:t>
      </w:r>
      <w:r w:rsidRPr="00364753">
        <w:rPr>
          <w:rFonts w:eastAsia="仿宋" w:hAnsi="仿宋"/>
          <w:color w:val="000000"/>
          <w:sz w:val="24"/>
          <w:szCs w:val="24"/>
        </w:rPr>
        <w:t>）</w:t>
      </w:r>
      <w:r>
        <w:rPr>
          <w:rFonts w:eastAsia="仿宋" w:hAnsi="仿宋" w:hint="eastAsia"/>
          <w:color w:val="000000"/>
          <w:sz w:val="24"/>
          <w:szCs w:val="24"/>
        </w:rPr>
        <w:t>二</w:t>
      </w:r>
      <w:r w:rsidRPr="00364753">
        <w:rPr>
          <w:rFonts w:eastAsia="仿宋" w:hAnsi="仿宋"/>
          <w:color w:val="000000"/>
          <w:sz w:val="24"/>
          <w:szCs w:val="24"/>
        </w:rPr>
        <w:t>级标准。如采取洒水措施后，距施工现场</w:t>
      </w:r>
      <w:r w:rsidRPr="00364753">
        <w:rPr>
          <w:rFonts w:eastAsia="仿宋" w:hAnsi="仿宋"/>
          <w:color w:val="000000"/>
          <w:sz w:val="24"/>
          <w:szCs w:val="24"/>
        </w:rPr>
        <w:t>30m</w:t>
      </w:r>
      <w:r w:rsidRPr="00364753">
        <w:rPr>
          <w:rFonts w:eastAsia="仿宋" w:hAnsi="仿宋"/>
          <w:color w:val="000000"/>
          <w:sz w:val="24"/>
          <w:szCs w:val="24"/>
        </w:rPr>
        <w:t>外的</w:t>
      </w:r>
      <w:r w:rsidRPr="00364753">
        <w:rPr>
          <w:rFonts w:eastAsia="仿宋" w:hAnsi="仿宋"/>
          <w:color w:val="000000"/>
          <w:sz w:val="24"/>
          <w:szCs w:val="24"/>
        </w:rPr>
        <w:t>TSP</w:t>
      </w:r>
      <w:r w:rsidRPr="00364753">
        <w:rPr>
          <w:rFonts w:eastAsia="仿宋" w:hAnsi="仿宋"/>
          <w:color w:val="000000"/>
          <w:sz w:val="24"/>
          <w:szCs w:val="24"/>
        </w:rPr>
        <w:t>浓度值即可达到《环境空气质量标准》（</w:t>
      </w:r>
      <w:r w:rsidRPr="00364753">
        <w:rPr>
          <w:rFonts w:eastAsia="仿宋" w:hAnsi="仿宋"/>
          <w:color w:val="000000"/>
          <w:sz w:val="24"/>
          <w:szCs w:val="24"/>
        </w:rPr>
        <w:t>GB3095-</w:t>
      </w:r>
      <w:r>
        <w:rPr>
          <w:rFonts w:eastAsia="仿宋" w:hAnsi="仿宋" w:hint="eastAsia"/>
          <w:color w:val="000000"/>
          <w:sz w:val="24"/>
          <w:szCs w:val="24"/>
        </w:rPr>
        <w:t>2012</w:t>
      </w:r>
      <w:r w:rsidRPr="00364753">
        <w:rPr>
          <w:rFonts w:eastAsia="仿宋" w:hAnsi="仿宋"/>
          <w:color w:val="000000"/>
          <w:sz w:val="24"/>
          <w:szCs w:val="24"/>
        </w:rPr>
        <w:t>）日平均二级标准。项目区的主导风向为北风，施工期对闸址下游右岸居民区影响较大</w:t>
      </w:r>
      <w:r>
        <w:rPr>
          <w:rFonts w:eastAsia="仿宋" w:hAnsi="仿宋" w:hint="eastAsia"/>
          <w:color w:val="000000"/>
          <w:sz w:val="24"/>
          <w:szCs w:val="24"/>
        </w:rPr>
        <w:t>，主要是</w:t>
      </w:r>
      <w:r w:rsidRPr="00364753">
        <w:rPr>
          <w:rFonts w:eastAsia="仿宋" w:hAnsi="仿宋"/>
          <w:color w:val="000000"/>
          <w:sz w:val="24"/>
        </w:rPr>
        <w:t>分布在施工区</w:t>
      </w:r>
      <w:r w:rsidRPr="00364753">
        <w:rPr>
          <w:rFonts w:eastAsia="仿宋" w:hAnsi="仿宋"/>
          <w:color w:val="000000"/>
          <w:sz w:val="24"/>
        </w:rPr>
        <w:t>100m</w:t>
      </w:r>
      <w:r w:rsidRPr="00364753">
        <w:rPr>
          <w:rFonts w:eastAsia="仿宋" w:hAnsi="仿宋"/>
          <w:color w:val="000000"/>
          <w:sz w:val="24"/>
        </w:rPr>
        <w:t>范围内的</w:t>
      </w:r>
      <w:r>
        <w:rPr>
          <w:rFonts w:eastAsia="仿宋" w:hAnsi="仿宋" w:hint="eastAsia"/>
          <w:color w:val="000000"/>
          <w:sz w:val="24"/>
        </w:rPr>
        <w:t>明山头镇新村社区</w:t>
      </w:r>
      <w:r w:rsidRPr="00364753">
        <w:rPr>
          <w:rFonts w:eastAsia="仿宋" w:hAnsi="仿宋"/>
          <w:color w:val="000000"/>
          <w:sz w:val="24"/>
        </w:rPr>
        <w:t>居民</w:t>
      </w:r>
      <w:r>
        <w:rPr>
          <w:rFonts w:eastAsia="仿宋" w:hAnsi="仿宋" w:hint="eastAsia"/>
          <w:color w:val="000000"/>
          <w:sz w:val="24"/>
        </w:rPr>
        <w:t>，</w:t>
      </w:r>
      <w:r w:rsidRPr="00364753">
        <w:rPr>
          <w:rFonts w:eastAsia="仿宋" w:hAnsi="仿宋"/>
          <w:color w:val="000000"/>
          <w:sz w:val="24"/>
        </w:rPr>
        <w:t>施工期间受</w:t>
      </w:r>
      <w:r w:rsidRPr="00364753">
        <w:rPr>
          <w:rFonts w:eastAsia="仿宋" w:hAnsi="仿宋"/>
          <w:color w:val="000000"/>
          <w:sz w:val="24"/>
        </w:rPr>
        <w:t>TSP</w:t>
      </w:r>
      <w:r w:rsidRPr="00364753">
        <w:rPr>
          <w:rFonts w:eastAsia="仿宋" w:hAnsi="仿宋"/>
          <w:color w:val="000000"/>
          <w:sz w:val="24"/>
        </w:rPr>
        <w:t>影响相对较大。</w:t>
      </w:r>
    </w:p>
    <w:p w:rsidR="00EA478F" w:rsidRPr="00364753" w:rsidRDefault="00EA478F" w:rsidP="00EA478F">
      <w:pPr>
        <w:adjustRightInd w:val="0"/>
        <w:snapToGrid w:val="0"/>
        <w:ind w:firstLine="480"/>
        <w:jc w:val="left"/>
        <w:rPr>
          <w:rFonts w:eastAsia="仿宋" w:hAnsi="仿宋"/>
          <w:color w:val="000000"/>
          <w:sz w:val="24"/>
        </w:rPr>
      </w:pPr>
      <w:r w:rsidRPr="00364753">
        <w:rPr>
          <w:rFonts w:eastAsia="仿宋" w:hAnsi="仿宋"/>
          <w:color w:val="000000"/>
          <w:sz w:val="24"/>
        </w:rPr>
        <w:t>总体上工程施工对空气质量的影响较小，施工结束后，影响即消失。但施工活动中产生的扬尘、粉尘和废气对局部空气造成污染，影响闸</w:t>
      </w:r>
      <w:r>
        <w:rPr>
          <w:rFonts w:eastAsia="仿宋" w:hAnsi="仿宋" w:hint="eastAsia"/>
          <w:color w:val="000000"/>
          <w:sz w:val="24"/>
        </w:rPr>
        <w:t>站</w:t>
      </w:r>
      <w:r w:rsidRPr="00364753">
        <w:rPr>
          <w:rFonts w:eastAsia="仿宋" w:hAnsi="仿宋"/>
          <w:color w:val="000000"/>
          <w:sz w:val="24"/>
        </w:rPr>
        <w:t>周边居民点等环境敏感点，需要采取必要的防护措施，减少粉尘、废气排放的不利影响。</w:t>
      </w:r>
    </w:p>
    <w:p w:rsidR="00EA478F" w:rsidRDefault="00EA478F" w:rsidP="00EA478F">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2</w:t>
      </w:r>
      <w:r>
        <w:rPr>
          <w:rFonts w:eastAsia="仿宋" w:hAnsi="仿宋" w:hint="eastAsia"/>
          <w:color w:val="000000"/>
          <w:sz w:val="24"/>
          <w:szCs w:val="24"/>
        </w:rPr>
        <w:t>）运营期大气影响</w:t>
      </w:r>
    </w:p>
    <w:p w:rsidR="00EA478F" w:rsidRPr="00E03D80" w:rsidRDefault="00EA478F" w:rsidP="00EA478F">
      <w:pPr>
        <w:adjustRightInd w:val="0"/>
        <w:snapToGrid w:val="0"/>
        <w:ind w:firstLine="480"/>
        <w:jc w:val="left"/>
        <w:rPr>
          <w:rFonts w:eastAsia="仿宋" w:hAnsi="仿宋"/>
          <w:color w:val="000000"/>
          <w:sz w:val="24"/>
        </w:rPr>
      </w:pPr>
      <w:r w:rsidRPr="00896020">
        <w:rPr>
          <w:rFonts w:eastAsia="仿宋" w:hAnsi="仿宋"/>
          <w:color w:val="000000"/>
          <w:sz w:val="24"/>
        </w:rPr>
        <w:t>工程运行期废气主要是泵站进水闸下游拦污栅等拦截的漂浮物如不及时清理可能会产生臭气。泵站进水闸下游拦污栅拦截漂浮物固体多为枯枝树木、塑料垃圾等一般固体废物，基本无生活垃圾等易腐烂物质，据了解，恶臭污染物主要来源于腐烂有机物，本工程所拦截的漂浮物所产生的臭气一般较少，</w:t>
      </w:r>
      <w:r>
        <w:rPr>
          <w:rFonts w:eastAsia="仿宋" w:hAnsi="仿宋" w:hint="eastAsia"/>
          <w:color w:val="000000"/>
          <w:sz w:val="24"/>
        </w:rPr>
        <w:t>工程运营</w:t>
      </w:r>
      <w:r w:rsidRPr="00896020">
        <w:rPr>
          <w:rFonts w:eastAsia="仿宋" w:hAnsi="仿宋"/>
          <w:color w:val="000000"/>
          <w:sz w:val="24"/>
        </w:rPr>
        <w:t>单位</w:t>
      </w:r>
      <w:r>
        <w:rPr>
          <w:rFonts w:eastAsia="仿宋" w:hAnsi="仿宋" w:hint="eastAsia"/>
          <w:color w:val="000000"/>
          <w:sz w:val="24"/>
        </w:rPr>
        <w:t>明山电排管理站</w:t>
      </w:r>
      <w:r w:rsidRPr="00896020">
        <w:rPr>
          <w:rFonts w:eastAsia="仿宋" w:hAnsi="仿宋"/>
          <w:color w:val="000000"/>
          <w:sz w:val="24"/>
        </w:rPr>
        <w:t>在工程运行期加强对漂浮物的清捞工作，并及时委托环卫部门外运至垃圾填埋场处理，则漂浮物产生的臭气不会对周围环境及居民产生明显不良影响。</w:t>
      </w:r>
    </w:p>
    <w:p w:rsidR="00EA478F" w:rsidRPr="00220DB8" w:rsidRDefault="00EA478F" w:rsidP="00EA478F">
      <w:pPr>
        <w:pStyle w:val="2"/>
        <w:adjustRightInd w:val="0"/>
        <w:snapToGrid w:val="0"/>
        <w:spacing w:line="360" w:lineRule="auto"/>
        <w:rPr>
          <w:rFonts w:ascii="Times New Roman" w:eastAsia="仿宋" w:hAnsi="Times New Roman"/>
        </w:rPr>
      </w:pPr>
      <w:bookmarkStart w:id="35" w:name="_Toc86230741"/>
      <w:r>
        <w:rPr>
          <w:rFonts w:ascii="Times New Roman" w:eastAsia="仿宋" w:hAnsi="仿宋" w:hint="eastAsia"/>
        </w:rPr>
        <w:lastRenderedPageBreak/>
        <w:t>声环境影响分析</w:t>
      </w:r>
      <w:bookmarkEnd w:id="35"/>
    </w:p>
    <w:p w:rsidR="00EA478F" w:rsidRDefault="00EA478F" w:rsidP="00EA478F">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1</w:t>
      </w:r>
      <w:r>
        <w:rPr>
          <w:rFonts w:eastAsia="仿宋" w:hAnsi="仿宋" w:hint="eastAsia"/>
          <w:color w:val="000000"/>
          <w:sz w:val="24"/>
          <w:szCs w:val="24"/>
        </w:rPr>
        <w:t>）施工期声环境影响</w:t>
      </w:r>
    </w:p>
    <w:p w:rsidR="00EA478F" w:rsidRPr="001B4697" w:rsidRDefault="00EA478F" w:rsidP="00EA478F">
      <w:pPr>
        <w:adjustRightInd w:val="0"/>
        <w:snapToGrid w:val="0"/>
        <w:ind w:firstLine="480"/>
        <w:rPr>
          <w:rFonts w:eastAsia="仿宋" w:hAnsi="仿宋"/>
          <w:color w:val="000000"/>
          <w:sz w:val="24"/>
          <w:szCs w:val="24"/>
        </w:rPr>
      </w:pPr>
      <w:r w:rsidRPr="00FC3F01">
        <w:rPr>
          <w:rFonts w:eastAsia="仿宋" w:hAnsi="仿宋"/>
          <w:color w:val="000000"/>
          <w:sz w:val="24"/>
          <w:szCs w:val="24"/>
        </w:rPr>
        <w:t>施工期主要噪声源有综合加工厂等点声源，也有各种运输车辆、推土机、挖掘机等产生的流动声源，其中前者为主要影响因素，</w:t>
      </w:r>
      <w:r>
        <w:rPr>
          <w:rFonts w:eastAsia="仿宋" w:hAnsi="仿宋" w:hint="eastAsia"/>
          <w:color w:val="000000"/>
          <w:sz w:val="24"/>
          <w:szCs w:val="24"/>
        </w:rPr>
        <w:t>在此</w:t>
      </w:r>
      <w:r w:rsidRPr="00FC3F01">
        <w:rPr>
          <w:rFonts w:eastAsia="仿宋" w:hAnsi="仿宋"/>
          <w:color w:val="000000"/>
          <w:sz w:val="24"/>
          <w:szCs w:val="24"/>
        </w:rPr>
        <w:t>预测点声源对施工区附近及运输道路两侧居民点声环境的影响。根据项目区施工布置，综合加工厂布置于</w:t>
      </w:r>
      <w:r>
        <w:rPr>
          <w:rFonts w:eastAsia="仿宋" w:hAnsi="仿宋" w:hint="eastAsia"/>
          <w:color w:val="000000"/>
          <w:sz w:val="24"/>
          <w:szCs w:val="24"/>
        </w:rPr>
        <w:t>明山电排渠左</w:t>
      </w:r>
      <w:r w:rsidRPr="00FC3F01">
        <w:rPr>
          <w:rFonts w:eastAsia="仿宋" w:hAnsi="仿宋"/>
          <w:color w:val="000000"/>
          <w:sz w:val="24"/>
          <w:szCs w:val="24"/>
        </w:rPr>
        <w:t>岸，施工区</w:t>
      </w:r>
      <w:r w:rsidRPr="00FC3F01">
        <w:rPr>
          <w:rFonts w:eastAsia="仿宋" w:hAnsi="仿宋"/>
          <w:color w:val="000000"/>
          <w:sz w:val="24"/>
          <w:szCs w:val="24"/>
        </w:rPr>
        <w:t>20~200m</w:t>
      </w:r>
      <w:r w:rsidRPr="00FC3F01">
        <w:rPr>
          <w:rFonts w:eastAsia="仿宋" w:hAnsi="仿宋"/>
          <w:color w:val="000000"/>
          <w:sz w:val="24"/>
          <w:szCs w:val="24"/>
        </w:rPr>
        <w:t>范围是</w:t>
      </w:r>
      <w:r>
        <w:rPr>
          <w:rFonts w:eastAsia="仿宋" w:hAnsi="仿宋" w:hint="eastAsia"/>
          <w:color w:val="000000"/>
          <w:sz w:val="24"/>
          <w:szCs w:val="24"/>
        </w:rPr>
        <w:t>新村社区</w:t>
      </w:r>
      <w:r w:rsidRPr="00FC3F01">
        <w:rPr>
          <w:rFonts w:eastAsia="仿宋" w:hAnsi="仿宋"/>
          <w:color w:val="000000"/>
          <w:sz w:val="24"/>
          <w:szCs w:val="24"/>
        </w:rPr>
        <w:t>的居民，施工噪声的影响较大，应采取相应的防护措施进行隔声、吸声，并严禁夜间施工。另外，空压机等施工噪声对施工人员的影响较大，因此在工程施工作业中，应尽量合理安排施工机械施工，采取相应的防护措施进行隔声、吸声，并对施工人员进行防噪声劳动保护。</w:t>
      </w:r>
      <w:r>
        <w:rPr>
          <w:rFonts w:eastAsia="仿宋" w:hAnsi="仿宋" w:hint="eastAsia"/>
          <w:color w:val="000000"/>
          <w:sz w:val="24"/>
          <w:szCs w:val="24"/>
        </w:rPr>
        <w:t>经预测，</w:t>
      </w:r>
      <w:r w:rsidRPr="001B4697">
        <w:rPr>
          <w:rFonts w:eastAsia="仿宋" w:hAnsi="仿宋"/>
          <w:color w:val="000000"/>
          <w:sz w:val="24"/>
          <w:szCs w:val="24"/>
        </w:rPr>
        <w:t>工程施工期间，</w:t>
      </w:r>
      <w:r>
        <w:rPr>
          <w:rFonts w:eastAsia="仿宋" w:hAnsi="仿宋" w:hint="eastAsia"/>
          <w:color w:val="000000"/>
          <w:sz w:val="24"/>
          <w:szCs w:val="24"/>
        </w:rPr>
        <w:t>各</w:t>
      </w:r>
      <w:r w:rsidRPr="001B4697">
        <w:rPr>
          <w:rFonts w:eastAsia="仿宋" w:hAnsi="仿宋"/>
          <w:color w:val="000000"/>
          <w:sz w:val="24"/>
          <w:szCs w:val="24"/>
        </w:rPr>
        <w:t>居民</w:t>
      </w:r>
      <w:r>
        <w:rPr>
          <w:rFonts w:eastAsia="仿宋" w:hAnsi="仿宋" w:hint="eastAsia"/>
          <w:color w:val="000000"/>
          <w:sz w:val="24"/>
          <w:szCs w:val="24"/>
        </w:rPr>
        <w:t>点</w:t>
      </w:r>
      <w:r w:rsidRPr="001B4697">
        <w:rPr>
          <w:rFonts w:eastAsia="仿宋" w:hAnsi="仿宋"/>
          <w:color w:val="000000"/>
          <w:sz w:val="24"/>
          <w:szCs w:val="24"/>
        </w:rPr>
        <w:t>噪声</w:t>
      </w:r>
      <w:r>
        <w:rPr>
          <w:rFonts w:eastAsia="仿宋" w:hAnsi="仿宋" w:hint="eastAsia"/>
          <w:color w:val="000000"/>
          <w:sz w:val="24"/>
          <w:szCs w:val="24"/>
        </w:rPr>
        <w:t>能达到</w:t>
      </w:r>
      <w:r w:rsidRPr="00FC3F01">
        <w:rPr>
          <w:rFonts w:eastAsia="仿宋" w:hAnsi="仿宋"/>
          <w:color w:val="000000"/>
          <w:sz w:val="24"/>
          <w:szCs w:val="24"/>
        </w:rPr>
        <w:t>《声环境质量标准》（</w:t>
      </w:r>
      <w:r w:rsidRPr="00FC3F01">
        <w:rPr>
          <w:rFonts w:eastAsia="仿宋" w:hAnsi="仿宋"/>
          <w:color w:val="000000"/>
          <w:sz w:val="24"/>
          <w:szCs w:val="24"/>
        </w:rPr>
        <w:t>GB3096-2008</w:t>
      </w:r>
      <w:r w:rsidRPr="00FC3F01">
        <w:rPr>
          <w:rFonts w:eastAsia="仿宋" w:hAnsi="仿宋"/>
          <w:color w:val="000000"/>
          <w:sz w:val="24"/>
          <w:szCs w:val="24"/>
        </w:rPr>
        <w:t>）的</w:t>
      </w:r>
      <w:r>
        <w:rPr>
          <w:rFonts w:eastAsia="仿宋" w:hAnsi="仿宋" w:hint="eastAsia"/>
          <w:color w:val="000000"/>
          <w:sz w:val="24"/>
          <w:szCs w:val="24"/>
        </w:rPr>
        <w:t>2</w:t>
      </w:r>
      <w:r w:rsidRPr="00FC3F01">
        <w:rPr>
          <w:rFonts w:eastAsia="仿宋" w:hAnsi="仿宋"/>
          <w:color w:val="000000"/>
          <w:sz w:val="24"/>
          <w:szCs w:val="24"/>
        </w:rPr>
        <w:t>类标准要求。</w:t>
      </w:r>
      <w:r>
        <w:rPr>
          <w:rFonts w:eastAsia="仿宋" w:hAnsi="仿宋" w:hint="eastAsia"/>
          <w:color w:val="000000"/>
          <w:sz w:val="24"/>
          <w:szCs w:val="24"/>
        </w:rPr>
        <w:t>由于施工时间较长，建设单位应加强施工监督管理，尽量</w:t>
      </w:r>
      <w:r w:rsidRPr="001B4697">
        <w:rPr>
          <w:rFonts w:eastAsia="仿宋" w:hAnsi="仿宋"/>
          <w:color w:val="000000"/>
          <w:sz w:val="24"/>
          <w:szCs w:val="24"/>
        </w:rPr>
        <w:t>减少施工噪声对于</w:t>
      </w:r>
      <w:r>
        <w:rPr>
          <w:rFonts w:eastAsia="仿宋" w:hAnsi="仿宋" w:hint="eastAsia"/>
          <w:color w:val="000000"/>
          <w:sz w:val="24"/>
          <w:szCs w:val="24"/>
        </w:rPr>
        <w:t>周边</w:t>
      </w:r>
      <w:r w:rsidRPr="001B4697">
        <w:rPr>
          <w:rFonts w:eastAsia="仿宋" w:hAnsi="仿宋"/>
          <w:color w:val="000000"/>
          <w:sz w:val="24"/>
          <w:szCs w:val="24"/>
        </w:rPr>
        <w:t>居民的影响。</w:t>
      </w:r>
    </w:p>
    <w:p w:rsidR="00EA478F" w:rsidRDefault="00EA478F" w:rsidP="00EA478F">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2</w:t>
      </w:r>
      <w:r>
        <w:rPr>
          <w:rFonts w:eastAsia="仿宋" w:hAnsi="仿宋" w:hint="eastAsia"/>
          <w:color w:val="000000"/>
          <w:sz w:val="24"/>
          <w:szCs w:val="24"/>
        </w:rPr>
        <w:t>）运营期声环境影响</w:t>
      </w:r>
    </w:p>
    <w:p w:rsidR="00EA478F" w:rsidRPr="0080403D" w:rsidRDefault="00EA478F" w:rsidP="00EA478F">
      <w:pPr>
        <w:adjustRightInd w:val="0"/>
        <w:snapToGrid w:val="0"/>
        <w:ind w:firstLine="480"/>
        <w:rPr>
          <w:rFonts w:eastAsia="仿宋" w:hAnsi="仿宋"/>
          <w:color w:val="000000"/>
          <w:sz w:val="24"/>
          <w:szCs w:val="24"/>
        </w:rPr>
      </w:pPr>
      <w:r w:rsidRPr="0080403D">
        <w:rPr>
          <w:rFonts w:eastAsia="仿宋" w:hAnsi="仿宋"/>
          <w:color w:val="000000"/>
          <w:sz w:val="24"/>
          <w:szCs w:val="24"/>
        </w:rPr>
        <w:t>运行期泵站噪声经隔声</w:t>
      </w:r>
      <w:r>
        <w:rPr>
          <w:rFonts w:eastAsia="仿宋" w:hAnsi="仿宋" w:hint="eastAsia"/>
          <w:color w:val="000000"/>
          <w:sz w:val="24"/>
          <w:szCs w:val="24"/>
        </w:rPr>
        <w:t>、</w:t>
      </w:r>
      <w:r w:rsidRPr="0080403D">
        <w:rPr>
          <w:rFonts w:eastAsia="仿宋" w:hAnsi="仿宋"/>
          <w:color w:val="000000"/>
          <w:sz w:val="24"/>
          <w:szCs w:val="24"/>
        </w:rPr>
        <w:t>距离衰减后，昼间距噪声源</w:t>
      </w:r>
      <w:r w:rsidRPr="0080403D">
        <w:rPr>
          <w:rFonts w:eastAsia="仿宋" w:hAnsi="仿宋"/>
          <w:color w:val="000000"/>
          <w:sz w:val="24"/>
          <w:szCs w:val="24"/>
        </w:rPr>
        <w:t>5m</w:t>
      </w:r>
      <w:r w:rsidRPr="0080403D">
        <w:rPr>
          <w:rFonts w:eastAsia="仿宋" w:hAnsi="仿宋"/>
          <w:color w:val="000000"/>
          <w:sz w:val="24"/>
          <w:szCs w:val="24"/>
        </w:rPr>
        <w:t>处、夜间距噪声源</w:t>
      </w:r>
      <w:r w:rsidRPr="0080403D">
        <w:rPr>
          <w:rFonts w:eastAsia="仿宋" w:hAnsi="仿宋"/>
          <w:color w:val="000000"/>
          <w:sz w:val="24"/>
          <w:szCs w:val="24"/>
        </w:rPr>
        <w:t xml:space="preserve">14m </w:t>
      </w:r>
      <w:r w:rsidRPr="0080403D">
        <w:rPr>
          <w:rFonts w:eastAsia="仿宋" w:hAnsi="仿宋"/>
          <w:color w:val="000000"/>
          <w:sz w:val="24"/>
          <w:szCs w:val="24"/>
        </w:rPr>
        <w:t>处即可达到《工业企业厂界环境噪声排放标准》（</w:t>
      </w:r>
      <w:r w:rsidRPr="0080403D">
        <w:rPr>
          <w:rFonts w:eastAsia="仿宋" w:hAnsi="仿宋"/>
          <w:color w:val="000000"/>
          <w:sz w:val="24"/>
          <w:szCs w:val="24"/>
        </w:rPr>
        <w:t>GB12348-2008</w:t>
      </w:r>
      <w:r w:rsidRPr="0080403D">
        <w:rPr>
          <w:rFonts w:eastAsia="仿宋" w:hAnsi="仿宋"/>
          <w:color w:val="000000"/>
          <w:sz w:val="24"/>
          <w:szCs w:val="24"/>
        </w:rPr>
        <w:t>）</w:t>
      </w:r>
      <w:r w:rsidRPr="0080403D">
        <w:rPr>
          <w:rFonts w:eastAsia="仿宋" w:hAnsi="仿宋"/>
          <w:color w:val="000000"/>
          <w:sz w:val="24"/>
          <w:szCs w:val="24"/>
        </w:rPr>
        <w:t>2</w:t>
      </w:r>
      <w:r w:rsidRPr="0080403D">
        <w:rPr>
          <w:rFonts w:eastAsia="仿宋" w:hAnsi="仿宋"/>
          <w:color w:val="000000"/>
          <w:sz w:val="24"/>
          <w:szCs w:val="24"/>
        </w:rPr>
        <w:t>类标准，泵房距东、南、西、北厂界分别为</w:t>
      </w:r>
      <w:r>
        <w:rPr>
          <w:rFonts w:eastAsia="仿宋" w:hAnsi="仿宋" w:hint="eastAsia"/>
          <w:color w:val="000000"/>
          <w:sz w:val="24"/>
          <w:szCs w:val="24"/>
        </w:rPr>
        <w:t>5</w:t>
      </w:r>
      <w:r w:rsidRPr="0080403D">
        <w:rPr>
          <w:rFonts w:eastAsia="仿宋" w:hAnsi="仿宋"/>
          <w:color w:val="000000"/>
          <w:sz w:val="24"/>
          <w:szCs w:val="24"/>
        </w:rPr>
        <w:t>m</w:t>
      </w:r>
      <w:r w:rsidRPr="0080403D">
        <w:rPr>
          <w:rFonts w:eastAsia="仿宋" w:hAnsi="仿宋"/>
          <w:color w:val="000000"/>
          <w:sz w:val="24"/>
          <w:szCs w:val="24"/>
        </w:rPr>
        <w:t>、</w:t>
      </w:r>
      <w:r w:rsidRPr="0080403D">
        <w:rPr>
          <w:rFonts w:eastAsia="仿宋" w:hAnsi="仿宋"/>
          <w:color w:val="000000"/>
          <w:sz w:val="24"/>
          <w:szCs w:val="24"/>
        </w:rPr>
        <w:t>5m</w:t>
      </w:r>
      <w:r w:rsidRPr="0080403D">
        <w:rPr>
          <w:rFonts w:eastAsia="仿宋" w:hAnsi="仿宋"/>
          <w:color w:val="000000"/>
          <w:sz w:val="24"/>
          <w:szCs w:val="24"/>
        </w:rPr>
        <w:t>、</w:t>
      </w:r>
      <w:r w:rsidRPr="0080403D">
        <w:rPr>
          <w:rFonts w:eastAsia="仿宋" w:hAnsi="仿宋"/>
          <w:color w:val="000000"/>
          <w:sz w:val="24"/>
          <w:szCs w:val="24"/>
        </w:rPr>
        <w:t>15m</w:t>
      </w:r>
      <w:r w:rsidRPr="0080403D">
        <w:rPr>
          <w:rFonts w:eastAsia="仿宋" w:hAnsi="仿宋"/>
          <w:color w:val="000000"/>
          <w:sz w:val="24"/>
          <w:szCs w:val="24"/>
        </w:rPr>
        <w:t>、</w:t>
      </w:r>
      <w:r w:rsidRPr="0080403D">
        <w:rPr>
          <w:rFonts w:eastAsia="仿宋" w:hAnsi="仿宋"/>
          <w:color w:val="000000"/>
          <w:sz w:val="24"/>
          <w:szCs w:val="24"/>
        </w:rPr>
        <w:t>20m</w:t>
      </w:r>
      <w:r w:rsidRPr="0080403D">
        <w:rPr>
          <w:rFonts w:eastAsia="仿宋" w:hAnsi="仿宋"/>
          <w:color w:val="000000"/>
          <w:sz w:val="24"/>
          <w:szCs w:val="24"/>
        </w:rPr>
        <w:t>。因此，各厂界</w:t>
      </w:r>
      <w:r>
        <w:rPr>
          <w:rFonts w:eastAsia="仿宋" w:hAnsi="仿宋" w:hint="eastAsia"/>
          <w:color w:val="000000"/>
          <w:sz w:val="24"/>
          <w:szCs w:val="24"/>
        </w:rPr>
        <w:t>昼夜间噪声</w:t>
      </w:r>
      <w:r>
        <w:rPr>
          <w:rFonts w:eastAsia="仿宋" w:hAnsi="仿宋"/>
          <w:color w:val="000000"/>
          <w:sz w:val="24"/>
          <w:szCs w:val="24"/>
        </w:rPr>
        <w:t>均能达标</w:t>
      </w:r>
      <w:r>
        <w:rPr>
          <w:rFonts w:eastAsia="仿宋" w:hAnsi="仿宋" w:hint="eastAsia"/>
          <w:color w:val="000000"/>
          <w:sz w:val="24"/>
          <w:szCs w:val="24"/>
        </w:rPr>
        <w:t>。</w:t>
      </w:r>
      <w:r w:rsidRPr="0080403D">
        <w:rPr>
          <w:rFonts w:eastAsia="仿宋" w:hAnsi="仿宋"/>
          <w:color w:val="000000"/>
          <w:sz w:val="24"/>
          <w:szCs w:val="24"/>
        </w:rPr>
        <w:t>泵站</w:t>
      </w:r>
      <w:r>
        <w:rPr>
          <w:rFonts w:eastAsia="仿宋" w:hAnsi="仿宋" w:hint="eastAsia"/>
          <w:color w:val="000000"/>
          <w:sz w:val="24"/>
          <w:szCs w:val="24"/>
        </w:rPr>
        <w:t>南、东</w:t>
      </w:r>
      <w:r w:rsidRPr="0080403D">
        <w:rPr>
          <w:rFonts w:eastAsia="仿宋" w:hAnsi="仿宋"/>
          <w:color w:val="000000"/>
          <w:sz w:val="24"/>
          <w:szCs w:val="24"/>
        </w:rPr>
        <w:t>侧为</w:t>
      </w:r>
      <w:r>
        <w:rPr>
          <w:rFonts w:eastAsia="仿宋" w:hAnsi="仿宋" w:hint="eastAsia"/>
          <w:color w:val="000000"/>
          <w:sz w:val="24"/>
          <w:szCs w:val="24"/>
        </w:rPr>
        <w:t>明山电排渠</w:t>
      </w:r>
      <w:r w:rsidRPr="0080403D">
        <w:rPr>
          <w:rFonts w:eastAsia="仿宋" w:hAnsi="仿宋"/>
          <w:color w:val="000000"/>
          <w:sz w:val="24"/>
          <w:szCs w:val="24"/>
        </w:rPr>
        <w:t>，建议</w:t>
      </w:r>
      <w:r>
        <w:rPr>
          <w:rFonts w:eastAsia="仿宋" w:hAnsi="仿宋" w:hint="eastAsia"/>
          <w:color w:val="000000"/>
          <w:sz w:val="24"/>
          <w:szCs w:val="24"/>
        </w:rPr>
        <w:t>在</w:t>
      </w:r>
      <w:r w:rsidRPr="0080403D">
        <w:rPr>
          <w:rFonts w:eastAsia="仿宋" w:hAnsi="仿宋"/>
          <w:color w:val="000000"/>
          <w:sz w:val="24"/>
          <w:szCs w:val="24"/>
        </w:rPr>
        <w:t>泵房</w:t>
      </w:r>
      <w:r>
        <w:rPr>
          <w:rFonts w:eastAsia="仿宋" w:hAnsi="仿宋" w:hint="eastAsia"/>
          <w:color w:val="000000"/>
          <w:sz w:val="24"/>
          <w:szCs w:val="24"/>
        </w:rPr>
        <w:t>西、北侧</w:t>
      </w:r>
      <w:r w:rsidRPr="0080403D">
        <w:rPr>
          <w:rFonts w:eastAsia="仿宋" w:hAnsi="仿宋"/>
          <w:color w:val="000000"/>
          <w:sz w:val="24"/>
          <w:szCs w:val="24"/>
        </w:rPr>
        <w:t>栽植乔灌木植被</w:t>
      </w:r>
      <w:r>
        <w:rPr>
          <w:rFonts w:eastAsia="仿宋" w:hAnsi="仿宋" w:hint="eastAsia"/>
          <w:color w:val="000000"/>
          <w:sz w:val="24"/>
          <w:szCs w:val="24"/>
        </w:rPr>
        <w:t>、降低噪声对外辐射</w:t>
      </w:r>
      <w:r w:rsidRPr="0080403D">
        <w:rPr>
          <w:rFonts w:eastAsia="仿宋" w:hAnsi="仿宋"/>
          <w:color w:val="000000"/>
          <w:sz w:val="24"/>
          <w:szCs w:val="24"/>
        </w:rPr>
        <w:t>，</w:t>
      </w:r>
      <w:r>
        <w:rPr>
          <w:rFonts w:eastAsia="仿宋" w:hAnsi="仿宋" w:hint="eastAsia"/>
          <w:color w:val="000000"/>
          <w:sz w:val="24"/>
          <w:szCs w:val="24"/>
        </w:rPr>
        <w:t>由此可知</w:t>
      </w:r>
      <w:r w:rsidRPr="0080403D">
        <w:rPr>
          <w:rFonts w:eastAsia="仿宋" w:hAnsi="仿宋"/>
          <w:color w:val="000000"/>
          <w:sz w:val="24"/>
          <w:szCs w:val="24"/>
        </w:rPr>
        <w:t>泵站运行噪声对周围声环境影响不大。</w:t>
      </w:r>
    </w:p>
    <w:p w:rsidR="00EA478F" w:rsidRDefault="00EA478F" w:rsidP="00EA478F">
      <w:pPr>
        <w:adjustRightInd w:val="0"/>
        <w:snapToGrid w:val="0"/>
        <w:ind w:firstLine="480"/>
        <w:rPr>
          <w:rFonts w:eastAsia="仿宋" w:hAnsi="仿宋"/>
          <w:color w:val="000000"/>
          <w:sz w:val="24"/>
          <w:szCs w:val="24"/>
        </w:rPr>
      </w:pPr>
      <w:r w:rsidRPr="006F41F5">
        <w:rPr>
          <w:rFonts w:eastAsia="仿宋" w:hAnsi="仿宋" w:hint="eastAsia"/>
          <w:color w:val="000000"/>
          <w:sz w:val="24"/>
          <w:szCs w:val="24"/>
        </w:rPr>
        <w:t>通过采取设备基础减振、厂房隔声等措施，</w:t>
      </w:r>
      <w:r>
        <w:rPr>
          <w:rFonts w:eastAsia="仿宋" w:hAnsi="仿宋" w:hint="eastAsia"/>
          <w:color w:val="000000"/>
          <w:sz w:val="24"/>
          <w:szCs w:val="24"/>
        </w:rPr>
        <w:t>经预测</w:t>
      </w:r>
      <w:r w:rsidRPr="006F41F5">
        <w:rPr>
          <w:rFonts w:eastAsia="仿宋" w:hAnsi="仿宋" w:hint="eastAsia"/>
          <w:color w:val="000000"/>
          <w:sz w:val="24"/>
          <w:szCs w:val="24"/>
        </w:rPr>
        <w:t>，</w:t>
      </w:r>
      <w:r>
        <w:rPr>
          <w:rFonts w:eastAsia="仿宋" w:hAnsi="仿宋" w:hint="eastAsia"/>
          <w:color w:val="000000"/>
          <w:sz w:val="24"/>
          <w:szCs w:val="24"/>
        </w:rPr>
        <w:t>明山电排管理站</w:t>
      </w:r>
      <w:r w:rsidRPr="006F41F5">
        <w:rPr>
          <w:rFonts w:eastAsia="仿宋" w:hAnsi="仿宋" w:hint="eastAsia"/>
          <w:color w:val="000000"/>
          <w:sz w:val="24"/>
          <w:szCs w:val="24"/>
        </w:rPr>
        <w:t>厂界噪声值昼</w:t>
      </w:r>
      <w:r w:rsidRPr="006F41F5">
        <w:rPr>
          <w:rFonts w:eastAsia="仿宋" w:hAnsi="仿宋" w:hint="eastAsia"/>
          <w:color w:val="000000"/>
          <w:sz w:val="24"/>
          <w:szCs w:val="24"/>
        </w:rPr>
        <w:t>/</w:t>
      </w:r>
      <w:r w:rsidRPr="006F41F5">
        <w:rPr>
          <w:rFonts w:eastAsia="仿宋" w:hAnsi="仿宋" w:hint="eastAsia"/>
          <w:color w:val="000000"/>
          <w:sz w:val="24"/>
          <w:szCs w:val="24"/>
        </w:rPr>
        <w:t>夜间均低于</w:t>
      </w:r>
      <w:r w:rsidRPr="006F41F5">
        <w:rPr>
          <w:rFonts w:eastAsia="仿宋" w:hAnsi="仿宋"/>
          <w:color w:val="000000"/>
          <w:sz w:val="24"/>
          <w:szCs w:val="24"/>
        </w:rPr>
        <w:t>《工业企业厂界环境噪声排放标准》（</w:t>
      </w:r>
      <w:r w:rsidRPr="006F41F5">
        <w:rPr>
          <w:rFonts w:eastAsia="仿宋" w:hAnsi="仿宋"/>
          <w:color w:val="000000"/>
          <w:sz w:val="24"/>
          <w:szCs w:val="24"/>
        </w:rPr>
        <w:t>GB12348-2008</w:t>
      </w:r>
      <w:r w:rsidRPr="006F41F5">
        <w:rPr>
          <w:rFonts w:eastAsia="仿宋" w:hAnsi="仿宋"/>
          <w:color w:val="000000"/>
          <w:sz w:val="24"/>
          <w:szCs w:val="24"/>
        </w:rPr>
        <w:t>）中的</w:t>
      </w:r>
      <w:r w:rsidRPr="006F41F5">
        <w:rPr>
          <w:rFonts w:eastAsia="仿宋" w:hAnsi="仿宋"/>
          <w:color w:val="000000"/>
          <w:sz w:val="24"/>
          <w:szCs w:val="24"/>
        </w:rPr>
        <w:t>2</w:t>
      </w:r>
      <w:r w:rsidRPr="006F41F5">
        <w:rPr>
          <w:rFonts w:eastAsia="仿宋" w:hAnsi="仿宋"/>
          <w:color w:val="000000"/>
          <w:sz w:val="24"/>
          <w:szCs w:val="24"/>
        </w:rPr>
        <w:t>类标准</w:t>
      </w:r>
      <w:r w:rsidRPr="006F41F5">
        <w:rPr>
          <w:rFonts w:eastAsia="仿宋" w:hAnsi="仿宋" w:hint="eastAsia"/>
          <w:color w:val="000000"/>
          <w:sz w:val="24"/>
          <w:szCs w:val="24"/>
        </w:rPr>
        <w:t>【</w:t>
      </w:r>
      <w:r w:rsidRPr="006F41F5">
        <w:rPr>
          <w:rFonts w:eastAsia="仿宋" w:hAnsi="仿宋"/>
          <w:color w:val="000000"/>
          <w:sz w:val="24"/>
          <w:szCs w:val="24"/>
        </w:rPr>
        <w:t>昼间</w:t>
      </w:r>
      <w:r w:rsidRPr="006F41F5">
        <w:rPr>
          <w:rFonts w:eastAsia="仿宋" w:hAnsi="仿宋"/>
          <w:color w:val="000000"/>
          <w:sz w:val="24"/>
          <w:szCs w:val="24"/>
        </w:rPr>
        <w:t>60dB(A)</w:t>
      </w:r>
      <w:r w:rsidRPr="006F41F5">
        <w:rPr>
          <w:rFonts w:eastAsia="仿宋" w:hAnsi="仿宋"/>
          <w:color w:val="000000"/>
          <w:sz w:val="24"/>
          <w:szCs w:val="24"/>
        </w:rPr>
        <w:t>，夜间</w:t>
      </w:r>
      <w:r w:rsidRPr="006F41F5">
        <w:rPr>
          <w:rFonts w:eastAsia="仿宋" w:hAnsi="仿宋" w:hint="eastAsia"/>
          <w:color w:val="000000"/>
          <w:sz w:val="24"/>
          <w:szCs w:val="24"/>
        </w:rPr>
        <w:t>5</w:t>
      </w:r>
      <w:r w:rsidRPr="006F41F5">
        <w:rPr>
          <w:rFonts w:eastAsia="仿宋" w:hAnsi="仿宋"/>
          <w:color w:val="000000"/>
          <w:sz w:val="24"/>
          <w:szCs w:val="24"/>
        </w:rPr>
        <w:t>0dB(A)</w:t>
      </w:r>
      <w:r>
        <w:rPr>
          <w:rFonts w:eastAsia="仿宋" w:hAnsi="仿宋" w:hint="eastAsia"/>
          <w:color w:val="000000"/>
          <w:sz w:val="24"/>
          <w:szCs w:val="24"/>
        </w:rPr>
        <w:t>】；经预测最近的居民点昼、夜间噪声值可满足</w:t>
      </w:r>
      <w:r w:rsidRPr="00317F6C">
        <w:rPr>
          <w:rStyle w:val="fontstyle01"/>
          <w:rFonts w:ascii="Times New Roman" w:eastAsia="仿宋" w:hAnsi="仿宋"/>
        </w:rPr>
        <w:t>《声环境质量标准》（</w:t>
      </w:r>
      <w:r w:rsidRPr="00317F6C">
        <w:rPr>
          <w:rStyle w:val="fontstyle01"/>
          <w:rFonts w:ascii="Times New Roman" w:eastAsia="仿宋" w:hAnsi="Times New Roman"/>
        </w:rPr>
        <w:t>GB3096-2008</w:t>
      </w:r>
      <w:r w:rsidRPr="00317F6C">
        <w:rPr>
          <w:rStyle w:val="fontstyle01"/>
          <w:rFonts w:ascii="Times New Roman" w:eastAsia="仿宋" w:hAnsi="仿宋"/>
        </w:rPr>
        <w:t>）</w:t>
      </w:r>
      <w:r>
        <w:rPr>
          <w:rFonts w:eastAsia="仿宋" w:hAnsi="仿宋" w:hint="eastAsia"/>
          <w:color w:val="000000"/>
          <w:sz w:val="24"/>
          <w:szCs w:val="24"/>
        </w:rPr>
        <w:t>2</w:t>
      </w:r>
      <w:r>
        <w:rPr>
          <w:rFonts w:eastAsia="仿宋" w:hAnsi="仿宋" w:hint="eastAsia"/>
          <w:color w:val="000000"/>
          <w:sz w:val="24"/>
          <w:szCs w:val="24"/>
        </w:rPr>
        <w:t>类标准，</w:t>
      </w:r>
      <w:r w:rsidRPr="006F41F5">
        <w:rPr>
          <w:rFonts w:eastAsia="仿宋" w:hAnsi="仿宋" w:hint="eastAsia"/>
          <w:color w:val="000000"/>
          <w:sz w:val="24"/>
          <w:szCs w:val="24"/>
        </w:rPr>
        <w:t>由此可知</w:t>
      </w:r>
      <w:r>
        <w:rPr>
          <w:rFonts w:eastAsia="仿宋" w:hAnsi="仿宋" w:hint="eastAsia"/>
          <w:color w:val="000000"/>
          <w:sz w:val="24"/>
          <w:szCs w:val="24"/>
        </w:rPr>
        <w:t>工程</w:t>
      </w:r>
      <w:r w:rsidRPr="006F41F5">
        <w:rPr>
          <w:rFonts w:eastAsia="仿宋" w:hAnsi="仿宋" w:hint="eastAsia"/>
          <w:color w:val="000000"/>
          <w:sz w:val="24"/>
          <w:szCs w:val="24"/>
        </w:rPr>
        <w:t>的运</w:t>
      </w:r>
      <w:r>
        <w:rPr>
          <w:rFonts w:eastAsia="仿宋" w:hAnsi="仿宋" w:hint="eastAsia"/>
          <w:color w:val="000000"/>
          <w:sz w:val="24"/>
          <w:szCs w:val="24"/>
        </w:rPr>
        <w:t>营</w:t>
      </w:r>
      <w:r w:rsidRPr="006F41F5">
        <w:rPr>
          <w:rFonts w:eastAsia="仿宋" w:hAnsi="仿宋" w:hint="eastAsia"/>
          <w:color w:val="000000"/>
          <w:sz w:val="24"/>
          <w:szCs w:val="24"/>
        </w:rPr>
        <w:t>对周边声环境</w:t>
      </w:r>
      <w:r>
        <w:rPr>
          <w:rFonts w:eastAsia="仿宋" w:hAnsi="仿宋" w:hint="eastAsia"/>
          <w:color w:val="000000"/>
          <w:sz w:val="24"/>
          <w:szCs w:val="24"/>
        </w:rPr>
        <w:t>的</w:t>
      </w:r>
      <w:r w:rsidRPr="006F41F5">
        <w:rPr>
          <w:rFonts w:eastAsia="仿宋" w:hAnsi="仿宋" w:hint="eastAsia"/>
          <w:color w:val="000000"/>
          <w:sz w:val="24"/>
          <w:szCs w:val="24"/>
        </w:rPr>
        <w:t>影响</w:t>
      </w:r>
      <w:r>
        <w:rPr>
          <w:rFonts w:eastAsia="仿宋" w:hAnsi="仿宋" w:hint="eastAsia"/>
          <w:color w:val="000000"/>
          <w:sz w:val="24"/>
          <w:szCs w:val="24"/>
        </w:rPr>
        <w:t>较小</w:t>
      </w:r>
      <w:r w:rsidRPr="006F41F5">
        <w:rPr>
          <w:rFonts w:eastAsia="仿宋" w:hAnsi="仿宋" w:hint="eastAsia"/>
          <w:color w:val="000000"/>
          <w:sz w:val="24"/>
          <w:szCs w:val="24"/>
        </w:rPr>
        <w:t>。</w:t>
      </w:r>
    </w:p>
    <w:p w:rsidR="00EA478F" w:rsidRPr="00220DB8" w:rsidRDefault="00EA478F" w:rsidP="00EA478F">
      <w:pPr>
        <w:pStyle w:val="2"/>
        <w:adjustRightInd w:val="0"/>
        <w:snapToGrid w:val="0"/>
        <w:spacing w:line="360" w:lineRule="auto"/>
        <w:rPr>
          <w:rFonts w:ascii="Times New Roman" w:eastAsia="仿宋" w:hAnsi="Times New Roman"/>
        </w:rPr>
      </w:pPr>
      <w:bookmarkStart w:id="36" w:name="_Toc86230742"/>
      <w:r>
        <w:rPr>
          <w:rFonts w:ascii="Times New Roman" w:eastAsia="仿宋" w:hAnsi="仿宋" w:hint="eastAsia"/>
        </w:rPr>
        <w:t>固体废物对环境的影响分析</w:t>
      </w:r>
      <w:bookmarkEnd w:id="36"/>
    </w:p>
    <w:p w:rsidR="00EA478F" w:rsidRDefault="00EA478F" w:rsidP="00EA478F">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1</w:t>
      </w:r>
      <w:r>
        <w:rPr>
          <w:rFonts w:eastAsia="仿宋" w:hAnsi="仿宋" w:hint="eastAsia"/>
          <w:color w:val="000000"/>
          <w:sz w:val="24"/>
          <w:szCs w:val="24"/>
        </w:rPr>
        <w:t>）施工期固体废物影响</w:t>
      </w:r>
    </w:p>
    <w:p w:rsidR="00EA478F" w:rsidRPr="00CC65DA" w:rsidRDefault="00EA478F" w:rsidP="00EA478F">
      <w:pPr>
        <w:adjustRightInd w:val="0"/>
        <w:snapToGrid w:val="0"/>
        <w:ind w:firstLine="480"/>
        <w:jc w:val="left"/>
        <w:rPr>
          <w:rFonts w:eastAsia="仿宋" w:hAnsi="仿宋"/>
          <w:color w:val="000000"/>
          <w:sz w:val="24"/>
          <w:szCs w:val="24"/>
        </w:rPr>
      </w:pPr>
      <w:r w:rsidRPr="00CC65DA">
        <w:rPr>
          <w:rFonts w:eastAsia="仿宋" w:hAnsi="仿宋"/>
          <w:color w:val="000000"/>
          <w:sz w:val="24"/>
          <w:szCs w:val="24"/>
        </w:rPr>
        <w:t>施工期的固体废物主要包括土方开挖临时堆放的土料、道路及地面修整阶段石料、灰渣、建材等的损耗与遗弃以及</w:t>
      </w:r>
      <w:r>
        <w:rPr>
          <w:rFonts w:eastAsia="仿宋" w:hAnsi="仿宋" w:hint="eastAsia"/>
          <w:color w:val="000000"/>
          <w:sz w:val="24"/>
          <w:szCs w:val="24"/>
        </w:rPr>
        <w:t>明山电排管理站现有部分房屋</w:t>
      </w:r>
      <w:r w:rsidRPr="00CC65DA">
        <w:rPr>
          <w:rFonts w:eastAsia="仿宋" w:hAnsi="仿宋"/>
          <w:color w:val="000000"/>
          <w:sz w:val="24"/>
          <w:szCs w:val="24"/>
        </w:rPr>
        <w:t>拆除产生的弃渣等建筑垃圾。施工人员</w:t>
      </w:r>
      <w:r>
        <w:rPr>
          <w:rFonts w:eastAsia="仿宋" w:hAnsi="仿宋" w:hint="eastAsia"/>
          <w:color w:val="000000"/>
          <w:sz w:val="24"/>
          <w:szCs w:val="24"/>
        </w:rPr>
        <w:t>分散居住在周边民房，</w:t>
      </w:r>
      <w:r w:rsidRPr="00CC65DA">
        <w:rPr>
          <w:rFonts w:eastAsia="仿宋" w:hAnsi="仿宋"/>
          <w:color w:val="000000"/>
          <w:sz w:val="24"/>
          <w:szCs w:val="24"/>
        </w:rPr>
        <w:t>日常生活产生的生活垃圾</w:t>
      </w:r>
      <w:r>
        <w:rPr>
          <w:rFonts w:eastAsia="仿宋" w:hAnsi="仿宋" w:hint="eastAsia"/>
          <w:color w:val="000000"/>
          <w:sz w:val="24"/>
          <w:szCs w:val="24"/>
        </w:rPr>
        <w:t>较少，由当地环卫部门统一清运处置，不会对周边环境造成不良影响</w:t>
      </w:r>
      <w:r w:rsidRPr="00CC65DA">
        <w:rPr>
          <w:rFonts w:eastAsia="仿宋" w:hAnsi="仿宋"/>
          <w:color w:val="000000"/>
          <w:sz w:val="24"/>
          <w:szCs w:val="24"/>
        </w:rPr>
        <w:t>。</w:t>
      </w:r>
    </w:p>
    <w:p w:rsidR="00EA478F" w:rsidRDefault="00EA478F" w:rsidP="00EA478F">
      <w:pPr>
        <w:adjustRightInd w:val="0"/>
        <w:snapToGrid w:val="0"/>
        <w:ind w:firstLine="480"/>
        <w:jc w:val="left"/>
        <w:rPr>
          <w:rFonts w:eastAsia="仿宋" w:hAnsi="仿宋"/>
          <w:color w:val="000000"/>
          <w:sz w:val="24"/>
          <w:szCs w:val="24"/>
        </w:rPr>
      </w:pPr>
      <w:r w:rsidRPr="00CC65DA">
        <w:rPr>
          <w:rFonts w:eastAsia="仿宋" w:hAnsi="仿宋"/>
          <w:color w:val="000000"/>
          <w:sz w:val="24"/>
          <w:szCs w:val="24"/>
        </w:rPr>
        <w:lastRenderedPageBreak/>
        <w:t>主体工程开挖产生的临时堆土在天气干燥及大风情况下，可能引发扬尘。应对临时堆土场洒水防尘，外围设置排水沟防止水土流失。永久弃土应及时清运至规定的弃土场。</w:t>
      </w:r>
      <w:r>
        <w:rPr>
          <w:rFonts w:eastAsia="仿宋" w:hAnsi="仿宋" w:hint="eastAsia"/>
          <w:color w:val="000000"/>
          <w:sz w:val="24"/>
          <w:szCs w:val="24"/>
        </w:rPr>
        <w:t>现有明山电排管理站房屋</w:t>
      </w:r>
      <w:r w:rsidRPr="00CC65DA">
        <w:rPr>
          <w:rFonts w:eastAsia="仿宋" w:hAnsi="仿宋"/>
          <w:color w:val="000000"/>
          <w:sz w:val="24"/>
          <w:szCs w:val="24"/>
        </w:rPr>
        <w:t>拆除过程中形成的土石渣料，随意堆置易对</w:t>
      </w:r>
      <w:r>
        <w:rPr>
          <w:rFonts w:eastAsia="仿宋" w:hAnsi="仿宋" w:hint="eastAsia"/>
          <w:color w:val="000000"/>
          <w:sz w:val="24"/>
          <w:szCs w:val="24"/>
        </w:rPr>
        <w:t>周边</w:t>
      </w:r>
      <w:r w:rsidRPr="00CC65DA">
        <w:rPr>
          <w:rFonts w:eastAsia="仿宋" w:hAnsi="仿宋"/>
          <w:color w:val="000000"/>
          <w:sz w:val="24"/>
          <w:szCs w:val="24"/>
        </w:rPr>
        <w:t>景观环境造成不利影响，主要是碎砖块、废石料、废钢筋、水泥块及混凝土残渣等，这些废弃物多为无机物，其中大部分对水、环境空气质量的直接影响不大，但它具有占地和造成二次污染的特点，若不及时清运将对周边区域景观、环境空气质量等产生影响。</w:t>
      </w:r>
    </w:p>
    <w:p w:rsidR="00EA478F" w:rsidRDefault="00EA478F" w:rsidP="00EA478F">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2</w:t>
      </w:r>
      <w:r>
        <w:rPr>
          <w:rFonts w:eastAsia="仿宋" w:hAnsi="仿宋" w:hint="eastAsia"/>
          <w:color w:val="000000"/>
          <w:sz w:val="24"/>
          <w:szCs w:val="24"/>
        </w:rPr>
        <w:t>）运营期固体废物影响</w:t>
      </w:r>
    </w:p>
    <w:p w:rsidR="00EA478F" w:rsidRPr="00CC65DA" w:rsidRDefault="00EA478F" w:rsidP="00EA478F">
      <w:pPr>
        <w:adjustRightInd w:val="0"/>
        <w:snapToGrid w:val="0"/>
        <w:ind w:firstLine="480"/>
        <w:jc w:val="left"/>
        <w:rPr>
          <w:rFonts w:eastAsia="仿宋" w:hAnsi="仿宋"/>
          <w:color w:val="000000"/>
          <w:sz w:val="24"/>
          <w:szCs w:val="24"/>
        </w:rPr>
      </w:pPr>
      <w:r w:rsidRPr="00CC65DA">
        <w:rPr>
          <w:rFonts w:eastAsia="仿宋" w:hAnsi="仿宋"/>
          <w:color w:val="000000"/>
          <w:sz w:val="24"/>
          <w:szCs w:val="24"/>
        </w:rPr>
        <w:t>运行期管理人员产生的生活垃圾交由当地环卫部门进行收集处理，泵站及水闸机械设备维修产生的废机油属于危险废物，交由有危废处理资质单位进行处置。除此之外，泵站进水口拦截漂浮物多为塑料垃圾、枯枝树木等，通过及时打捞并委托环卫部门外运至垃圾填埋场处理。项目运行期固废不会对环境产生不利影响。</w:t>
      </w:r>
    </w:p>
    <w:p w:rsidR="00BD5A5B" w:rsidRDefault="001B4697" w:rsidP="001B4697">
      <w:pPr>
        <w:pStyle w:val="2"/>
        <w:numPr>
          <w:ilvl w:val="0"/>
          <w:numId w:val="0"/>
        </w:numPr>
        <w:adjustRightInd w:val="0"/>
        <w:snapToGrid w:val="0"/>
        <w:spacing w:line="360" w:lineRule="auto"/>
        <w:rPr>
          <w:rFonts w:ascii="Times New Roman" w:eastAsia="仿宋" w:hAnsi="仿宋"/>
        </w:rPr>
      </w:pPr>
      <w:bookmarkStart w:id="37" w:name="_Toc86230743"/>
      <w:r>
        <w:rPr>
          <w:rFonts w:ascii="Times New Roman" w:eastAsia="仿宋" w:hAnsi="仿宋" w:hint="eastAsia"/>
        </w:rPr>
        <w:t>5.6</w:t>
      </w:r>
      <w:r w:rsidR="00BD5A5B">
        <w:rPr>
          <w:rFonts w:ascii="Times New Roman" w:eastAsia="仿宋" w:hAnsi="仿宋" w:hint="eastAsia"/>
        </w:rPr>
        <w:t>社会环境影响分析</w:t>
      </w:r>
      <w:bookmarkEnd w:id="37"/>
    </w:p>
    <w:p w:rsidR="007321A9" w:rsidRPr="007321A9" w:rsidRDefault="00CC65DA" w:rsidP="007321A9">
      <w:pPr>
        <w:adjustRightInd w:val="0"/>
        <w:snapToGrid w:val="0"/>
        <w:ind w:firstLine="480"/>
        <w:rPr>
          <w:rFonts w:eastAsia="仿宋" w:hAnsi="仿宋"/>
          <w:bCs/>
          <w:color w:val="000000"/>
          <w:sz w:val="24"/>
          <w:szCs w:val="24"/>
        </w:rPr>
      </w:pPr>
      <w:r w:rsidRPr="00CC65DA">
        <w:rPr>
          <w:rFonts w:eastAsia="仿宋" w:hAnsi="仿宋"/>
          <w:bCs/>
          <w:color w:val="000000"/>
          <w:sz w:val="24"/>
          <w:szCs w:val="24"/>
        </w:rPr>
        <w:t>本工程移民安置涉及</w:t>
      </w:r>
      <w:r>
        <w:rPr>
          <w:rFonts w:eastAsia="仿宋" w:hAnsi="仿宋" w:hint="eastAsia"/>
          <w:bCs/>
          <w:color w:val="000000"/>
          <w:sz w:val="24"/>
          <w:szCs w:val="24"/>
        </w:rPr>
        <w:t>新村</w:t>
      </w:r>
      <w:r w:rsidRPr="00CC65DA">
        <w:rPr>
          <w:rFonts w:eastAsia="仿宋" w:hAnsi="仿宋"/>
          <w:bCs/>
          <w:color w:val="000000"/>
          <w:sz w:val="24"/>
          <w:szCs w:val="24"/>
        </w:rPr>
        <w:t>社区</w:t>
      </w:r>
      <w:r>
        <w:rPr>
          <w:rFonts w:eastAsia="仿宋" w:hAnsi="仿宋" w:hint="eastAsia"/>
          <w:bCs/>
          <w:color w:val="000000"/>
          <w:sz w:val="24"/>
          <w:szCs w:val="24"/>
        </w:rPr>
        <w:t>居民点</w:t>
      </w:r>
      <w:r w:rsidRPr="00CC65DA">
        <w:rPr>
          <w:rFonts w:eastAsia="仿宋" w:hAnsi="仿宋"/>
          <w:bCs/>
          <w:color w:val="000000"/>
          <w:sz w:val="24"/>
          <w:szCs w:val="24"/>
        </w:rPr>
        <w:t>，需搬迁安置人口为</w:t>
      </w:r>
      <w:r w:rsidR="007321A9">
        <w:rPr>
          <w:rFonts w:eastAsia="仿宋" w:hAnsi="仿宋" w:hint="eastAsia"/>
          <w:bCs/>
          <w:color w:val="000000"/>
          <w:sz w:val="24"/>
          <w:szCs w:val="24"/>
        </w:rPr>
        <w:t>4</w:t>
      </w:r>
      <w:r w:rsidRPr="00CC65DA">
        <w:rPr>
          <w:rFonts w:eastAsia="仿宋" w:hAnsi="仿宋"/>
          <w:bCs/>
          <w:color w:val="000000"/>
          <w:sz w:val="24"/>
          <w:szCs w:val="24"/>
        </w:rPr>
        <w:t>户</w:t>
      </w:r>
      <w:r w:rsidR="007321A9">
        <w:rPr>
          <w:rFonts w:eastAsia="仿宋" w:hAnsi="仿宋" w:hint="eastAsia"/>
          <w:bCs/>
          <w:color w:val="000000"/>
          <w:sz w:val="24"/>
          <w:szCs w:val="24"/>
        </w:rPr>
        <w:t>16</w:t>
      </w:r>
      <w:r w:rsidRPr="00CC65DA">
        <w:rPr>
          <w:rFonts w:eastAsia="仿宋" w:hAnsi="仿宋"/>
          <w:bCs/>
          <w:color w:val="000000"/>
          <w:sz w:val="24"/>
          <w:szCs w:val="24"/>
        </w:rPr>
        <w:t>人，</w:t>
      </w:r>
      <w:r w:rsidR="007321A9">
        <w:rPr>
          <w:rFonts w:eastAsia="仿宋" w:hAnsi="仿宋" w:hint="eastAsia"/>
          <w:sz w:val="24"/>
          <w:szCs w:val="24"/>
        </w:rPr>
        <w:t>安置方式统一为货币安置。搬迁的居民部分会重新选址建房，</w:t>
      </w:r>
      <w:r w:rsidR="007321A9">
        <w:rPr>
          <w:rFonts w:eastAsia="仿宋" w:hAnsi="仿宋" w:hint="eastAsia"/>
          <w:bCs/>
          <w:color w:val="000000"/>
          <w:sz w:val="24"/>
          <w:szCs w:val="24"/>
        </w:rPr>
        <w:t>由于移民安置</w:t>
      </w:r>
      <w:r w:rsidRPr="00CC65DA">
        <w:rPr>
          <w:rFonts w:eastAsia="仿宋" w:hAnsi="仿宋" w:hint="eastAsia"/>
          <w:bCs/>
          <w:color w:val="000000"/>
          <w:sz w:val="24"/>
          <w:szCs w:val="24"/>
        </w:rPr>
        <w:t>均在人类活动较频繁的地区，现有的野生动物数量较少，且均为小型动物，如常见的蛇类、鼠类和鸟类，这些动物对生境适应性强，移民安置不会对其产生明显直接影响。</w:t>
      </w:r>
      <w:r w:rsidR="007321A9" w:rsidRPr="007321A9">
        <w:rPr>
          <w:rFonts w:eastAsia="仿宋" w:hAnsi="仿宋"/>
          <w:bCs/>
          <w:color w:val="000000"/>
          <w:sz w:val="24"/>
          <w:szCs w:val="24"/>
        </w:rPr>
        <w:t>本工程</w:t>
      </w:r>
      <w:r w:rsidR="007321A9">
        <w:rPr>
          <w:rFonts w:eastAsia="仿宋" w:hAnsi="仿宋" w:hint="eastAsia"/>
          <w:bCs/>
          <w:color w:val="000000"/>
          <w:sz w:val="24"/>
          <w:szCs w:val="24"/>
        </w:rPr>
        <w:t>建成运营</w:t>
      </w:r>
      <w:r w:rsidR="007321A9" w:rsidRPr="007321A9">
        <w:rPr>
          <w:rFonts w:eastAsia="仿宋" w:hAnsi="仿宋"/>
          <w:bCs/>
          <w:color w:val="000000"/>
          <w:sz w:val="24"/>
          <w:szCs w:val="24"/>
        </w:rPr>
        <w:t>后，工程的主要效益为</w:t>
      </w:r>
      <w:r w:rsidR="007321A9">
        <w:rPr>
          <w:rFonts w:eastAsia="仿宋" w:hAnsi="仿宋" w:hint="eastAsia"/>
          <w:bCs/>
          <w:color w:val="000000"/>
          <w:sz w:val="24"/>
          <w:szCs w:val="24"/>
        </w:rPr>
        <w:t>生态效益，并兼顾</w:t>
      </w:r>
      <w:r w:rsidR="007321A9" w:rsidRPr="007321A9">
        <w:rPr>
          <w:rFonts w:eastAsia="仿宋" w:hAnsi="仿宋"/>
          <w:bCs/>
          <w:color w:val="000000"/>
          <w:sz w:val="24"/>
          <w:szCs w:val="24"/>
        </w:rPr>
        <w:t>防洪排涝效益。</w:t>
      </w:r>
    </w:p>
    <w:p w:rsidR="00932569" w:rsidRDefault="00932569" w:rsidP="007321A9">
      <w:pPr>
        <w:adjustRightInd w:val="0"/>
        <w:snapToGrid w:val="0"/>
        <w:ind w:firstLine="480"/>
        <w:rPr>
          <w:rFonts w:eastAsia="仿宋" w:hAnsi="仿宋"/>
          <w:bCs/>
          <w:color w:val="000000"/>
          <w:sz w:val="24"/>
          <w:szCs w:val="24"/>
        </w:rPr>
      </w:pPr>
      <w:r>
        <w:rPr>
          <w:rFonts w:eastAsia="仿宋" w:hAnsi="仿宋" w:hint="eastAsia"/>
          <w:bCs/>
          <w:color w:val="000000"/>
          <w:sz w:val="24"/>
          <w:szCs w:val="24"/>
        </w:rPr>
        <w:t>（</w:t>
      </w:r>
      <w:r>
        <w:rPr>
          <w:rFonts w:eastAsia="仿宋" w:hAnsi="仿宋" w:hint="eastAsia"/>
          <w:bCs/>
          <w:color w:val="000000"/>
          <w:sz w:val="24"/>
          <w:szCs w:val="24"/>
        </w:rPr>
        <w:t>1</w:t>
      </w:r>
      <w:r>
        <w:rPr>
          <w:rFonts w:eastAsia="仿宋" w:hAnsi="仿宋" w:hint="eastAsia"/>
          <w:bCs/>
          <w:color w:val="000000"/>
          <w:sz w:val="24"/>
          <w:szCs w:val="24"/>
        </w:rPr>
        <w:t>）生态效益</w:t>
      </w:r>
    </w:p>
    <w:p w:rsidR="00932569" w:rsidRPr="002C2189" w:rsidRDefault="00932569" w:rsidP="00932569">
      <w:pPr>
        <w:adjustRightInd w:val="0"/>
        <w:snapToGrid w:val="0"/>
        <w:ind w:firstLine="496"/>
        <w:rPr>
          <w:rFonts w:eastAsia="仿宋" w:hAnsi="仿宋"/>
          <w:spacing w:val="4"/>
          <w:sz w:val="24"/>
          <w:szCs w:val="24"/>
        </w:rPr>
      </w:pPr>
      <w:r>
        <w:rPr>
          <w:rFonts w:eastAsia="仿宋" w:hAnsi="仿宋" w:hint="eastAsia"/>
          <w:spacing w:val="4"/>
          <w:sz w:val="24"/>
          <w:szCs w:val="24"/>
        </w:rPr>
        <w:t>根据</w:t>
      </w:r>
      <w:r w:rsidRPr="002C2189">
        <w:rPr>
          <w:rFonts w:eastAsia="仿宋" w:hAnsi="仿宋"/>
          <w:spacing w:val="4"/>
          <w:sz w:val="24"/>
          <w:szCs w:val="24"/>
        </w:rPr>
        <w:t>《</w:t>
      </w:r>
      <w:r w:rsidRPr="002C2189">
        <w:rPr>
          <w:rFonts w:eastAsia="仿宋" w:hAnsi="仿宋" w:hint="eastAsia"/>
          <w:spacing w:val="4"/>
          <w:sz w:val="24"/>
          <w:szCs w:val="24"/>
        </w:rPr>
        <w:t>关于</w:t>
      </w:r>
      <w:r w:rsidRPr="002C2189">
        <w:rPr>
          <w:rFonts w:eastAsia="仿宋" w:hAnsi="仿宋"/>
          <w:spacing w:val="4"/>
          <w:sz w:val="24"/>
          <w:szCs w:val="24"/>
        </w:rPr>
        <w:t>印发</w:t>
      </w:r>
      <w:r w:rsidRPr="002C2189">
        <w:rPr>
          <w:rFonts w:eastAsia="仿宋" w:hAnsi="仿宋" w:hint="eastAsia"/>
          <w:spacing w:val="4"/>
          <w:sz w:val="24"/>
          <w:szCs w:val="24"/>
        </w:rPr>
        <w:t>＜洞庭湖</w:t>
      </w:r>
      <w:r w:rsidRPr="002C2189">
        <w:rPr>
          <w:rFonts w:eastAsia="仿宋" w:hAnsi="仿宋"/>
          <w:spacing w:val="4"/>
          <w:sz w:val="24"/>
          <w:szCs w:val="24"/>
        </w:rPr>
        <w:t>北部地区分片补水二期工程建设方案</w:t>
      </w:r>
      <w:r w:rsidRPr="002C2189">
        <w:rPr>
          <w:rFonts w:eastAsia="仿宋" w:hAnsi="仿宋" w:hint="eastAsia"/>
          <w:spacing w:val="4"/>
          <w:sz w:val="24"/>
          <w:szCs w:val="24"/>
        </w:rPr>
        <w:t>＞的</w:t>
      </w:r>
      <w:r w:rsidRPr="002C2189">
        <w:rPr>
          <w:rFonts w:eastAsia="仿宋" w:hAnsi="仿宋"/>
          <w:spacing w:val="4"/>
          <w:sz w:val="24"/>
          <w:szCs w:val="24"/>
        </w:rPr>
        <w:t>通知》</w:t>
      </w:r>
      <w:r w:rsidRPr="002C2189">
        <w:rPr>
          <w:rFonts w:eastAsia="仿宋" w:hAnsi="仿宋" w:hint="eastAsia"/>
          <w:spacing w:val="4"/>
          <w:sz w:val="24"/>
          <w:szCs w:val="24"/>
        </w:rPr>
        <w:t>（湘水</w:t>
      </w:r>
      <w:r w:rsidRPr="002C2189">
        <w:rPr>
          <w:rFonts w:eastAsia="仿宋" w:hAnsi="仿宋"/>
          <w:spacing w:val="4"/>
          <w:sz w:val="24"/>
          <w:szCs w:val="24"/>
        </w:rPr>
        <w:t>函</w:t>
      </w:r>
      <w:r w:rsidRPr="002C2189">
        <w:rPr>
          <w:rFonts w:eastAsia="仿宋" w:hAnsi="仿宋" w:hint="eastAsia"/>
          <w:spacing w:val="4"/>
          <w:sz w:val="24"/>
          <w:szCs w:val="24"/>
        </w:rPr>
        <w:t>〔</w:t>
      </w:r>
      <w:r w:rsidRPr="002C2189">
        <w:rPr>
          <w:rFonts w:eastAsia="仿宋" w:hAnsi="仿宋" w:hint="eastAsia"/>
          <w:spacing w:val="4"/>
          <w:sz w:val="24"/>
          <w:szCs w:val="24"/>
        </w:rPr>
        <w:t>2021</w:t>
      </w:r>
      <w:r w:rsidRPr="002C2189">
        <w:rPr>
          <w:rFonts w:eastAsia="仿宋" w:hAnsi="仿宋" w:hint="eastAsia"/>
          <w:spacing w:val="4"/>
          <w:sz w:val="24"/>
          <w:szCs w:val="24"/>
        </w:rPr>
        <w:t>〕</w:t>
      </w:r>
      <w:r w:rsidRPr="002C2189">
        <w:rPr>
          <w:rFonts w:eastAsia="仿宋" w:hAnsi="仿宋" w:hint="eastAsia"/>
          <w:spacing w:val="4"/>
          <w:sz w:val="24"/>
          <w:szCs w:val="24"/>
        </w:rPr>
        <w:t>259</w:t>
      </w:r>
      <w:r w:rsidRPr="002C2189">
        <w:rPr>
          <w:rFonts w:eastAsia="仿宋" w:hAnsi="仿宋" w:hint="eastAsia"/>
          <w:spacing w:val="4"/>
          <w:sz w:val="24"/>
          <w:szCs w:val="24"/>
        </w:rPr>
        <w:t>号）</w:t>
      </w:r>
      <w:r>
        <w:rPr>
          <w:rFonts w:eastAsia="仿宋" w:hAnsi="仿宋" w:hint="eastAsia"/>
          <w:spacing w:val="4"/>
          <w:sz w:val="24"/>
          <w:szCs w:val="24"/>
        </w:rPr>
        <w:t>，</w:t>
      </w:r>
      <w:r w:rsidRPr="002C2189">
        <w:rPr>
          <w:rFonts w:eastAsia="仿宋" w:hAnsi="仿宋" w:hint="eastAsia"/>
          <w:spacing w:val="4"/>
          <w:sz w:val="24"/>
          <w:szCs w:val="24"/>
        </w:rPr>
        <w:t>益阳市洞庭湖北部地区分片补水二期工程</w:t>
      </w:r>
      <w:r w:rsidRPr="002C2189">
        <w:rPr>
          <w:rFonts w:eastAsia="仿宋" w:hAnsi="仿宋"/>
          <w:spacing w:val="4"/>
          <w:sz w:val="24"/>
          <w:szCs w:val="24"/>
        </w:rPr>
        <w:t>建设项目</w:t>
      </w:r>
      <w:r w:rsidRPr="002C2189">
        <w:rPr>
          <w:rFonts w:eastAsia="仿宋" w:hAnsi="仿宋" w:hint="eastAsia"/>
          <w:spacing w:val="4"/>
          <w:sz w:val="24"/>
          <w:szCs w:val="24"/>
        </w:rPr>
        <w:t>包括</w:t>
      </w:r>
      <w:r w:rsidRPr="002C2189">
        <w:rPr>
          <w:rFonts w:eastAsia="仿宋" w:hAnsi="仿宋"/>
          <w:spacing w:val="4"/>
          <w:sz w:val="24"/>
          <w:szCs w:val="24"/>
        </w:rPr>
        <w:t>：</w:t>
      </w:r>
      <w:r w:rsidRPr="002C2189">
        <w:rPr>
          <w:rFonts w:eastAsia="仿宋" w:hAnsi="仿宋" w:hint="eastAsia"/>
          <w:spacing w:val="4"/>
          <w:sz w:val="24"/>
          <w:szCs w:val="24"/>
        </w:rPr>
        <w:t>“益阳市大通湖垸明山补水工程”及“益阳市大通湖南部水系连通工程”两大</w:t>
      </w:r>
      <w:r w:rsidRPr="002C2189">
        <w:rPr>
          <w:rFonts w:eastAsia="仿宋" w:hAnsi="仿宋"/>
          <w:spacing w:val="4"/>
          <w:sz w:val="24"/>
          <w:szCs w:val="24"/>
        </w:rPr>
        <w:t>工程</w:t>
      </w:r>
      <w:r>
        <w:rPr>
          <w:rFonts w:eastAsia="仿宋" w:hAnsi="仿宋" w:hint="eastAsia"/>
          <w:spacing w:val="4"/>
          <w:sz w:val="24"/>
          <w:szCs w:val="24"/>
        </w:rPr>
        <w:t>。二期</w:t>
      </w:r>
      <w:r w:rsidRPr="002C2189">
        <w:rPr>
          <w:rFonts w:eastAsia="仿宋" w:hAnsi="仿宋" w:hint="eastAsia"/>
          <w:spacing w:val="4"/>
          <w:sz w:val="24"/>
          <w:szCs w:val="24"/>
        </w:rPr>
        <w:t>工程</w:t>
      </w:r>
      <w:r>
        <w:rPr>
          <w:rFonts w:eastAsia="仿宋" w:hAnsi="仿宋" w:hint="eastAsia"/>
          <w:spacing w:val="4"/>
          <w:sz w:val="24"/>
          <w:szCs w:val="24"/>
        </w:rPr>
        <w:t>任务</w:t>
      </w:r>
      <w:r w:rsidRPr="002C2189">
        <w:rPr>
          <w:rFonts w:eastAsia="仿宋" w:hAnsi="仿宋" w:hint="eastAsia"/>
          <w:spacing w:val="4"/>
          <w:sz w:val="24"/>
          <w:szCs w:val="24"/>
        </w:rPr>
        <w:t>一</w:t>
      </w:r>
      <w:r w:rsidRPr="002C2189">
        <w:rPr>
          <w:rFonts w:eastAsia="仿宋" w:hAnsi="仿宋"/>
          <w:spacing w:val="4"/>
          <w:sz w:val="24"/>
          <w:szCs w:val="24"/>
        </w:rPr>
        <w:t>是</w:t>
      </w:r>
      <w:r w:rsidRPr="002C2189">
        <w:rPr>
          <w:rFonts w:eastAsia="仿宋" w:hAnsi="仿宋" w:hint="eastAsia"/>
          <w:spacing w:val="4"/>
          <w:sz w:val="24"/>
          <w:szCs w:val="24"/>
        </w:rPr>
        <w:t>建</w:t>
      </w:r>
      <w:r w:rsidRPr="002C2189">
        <w:rPr>
          <w:rFonts w:eastAsia="仿宋" w:hAnsi="仿宋"/>
          <w:spacing w:val="4"/>
          <w:sz w:val="24"/>
          <w:szCs w:val="24"/>
        </w:rPr>
        <w:t>闸引藕池东支水入垸，二是</w:t>
      </w:r>
      <w:r w:rsidRPr="002C2189">
        <w:rPr>
          <w:rFonts w:eastAsia="仿宋" w:hAnsi="仿宋" w:hint="eastAsia"/>
          <w:spacing w:val="4"/>
          <w:sz w:val="24"/>
          <w:szCs w:val="24"/>
        </w:rPr>
        <w:t>通过</w:t>
      </w:r>
      <w:r w:rsidRPr="002C2189">
        <w:rPr>
          <w:rFonts w:eastAsia="仿宋" w:hAnsi="仿宋"/>
          <w:spacing w:val="4"/>
          <w:sz w:val="24"/>
          <w:szCs w:val="24"/>
        </w:rPr>
        <w:t>大通湖南部水系连通延伸一期草尾河</w:t>
      </w:r>
      <w:r w:rsidRPr="002C2189">
        <w:rPr>
          <w:rFonts w:eastAsia="仿宋" w:hAnsi="仿宋" w:hint="eastAsia"/>
          <w:spacing w:val="4"/>
          <w:sz w:val="24"/>
          <w:szCs w:val="24"/>
        </w:rPr>
        <w:t>补水</w:t>
      </w:r>
      <w:r w:rsidRPr="002C2189">
        <w:rPr>
          <w:rFonts w:eastAsia="仿宋" w:hAnsi="仿宋"/>
          <w:spacing w:val="4"/>
          <w:sz w:val="24"/>
          <w:szCs w:val="24"/>
        </w:rPr>
        <w:t>工程效益，</w:t>
      </w:r>
      <w:r w:rsidRPr="002C2189">
        <w:rPr>
          <w:rFonts w:eastAsia="仿宋" w:hAnsi="仿宋" w:hint="eastAsia"/>
          <w:spacing w:val="4"/>
          <w:sz w:val="24"/>
          <w:szCs w:val="24"/>
        </w:rPr>
        <w:t>工程实施后能有效</w:t>
      </w:r>
      <w:r w:rsidRPr="002C2189">
        <w:rPr>
          <w:rFonts w:eastAsia="仿宋" w:hAnsi="仿宋"/>
          <w:spacing w:val="4"/>
          <w:sz w:val="24"/>
          <w:szCs w:val="24"/>
        </w:rPr>
        <w:t>解决区内水资源</w:t>
      </w:r>
      <w:r w:rsidRPr="002C2189">
        <w:rPr>
          <w:rFonts w:eastAsia="仿宋" w:hAnsi="仿宋" w:hint="eastAsia"/>
          <w:spacing w:val="4"/>
          <w:sz w:val="24"/>
          <w:szCs w:val="24"/>
        </w:rPr>
        <w:t>短缺</w:t>
      </w:r>
      <w:r w:rsidRPr="002C2189">
        <w:rPr>
          <w:rFonts w:eastAsia="仿宋" w:hAnsi="仿宋"/>
          <w:spacing w:val="4"/>
          <w:sz w:val="24"/>
          <w:szCs w:val="24"/>
        </w:rPr>
        <w:t>的问题，</w:t>
      </w:r>
      <w:r w:rsidRPr="002C2189">
        <w:rPr>
          <w:rFonts w:eastAsia="仿宋" w:hAnsi="仿宋" w:hint="eastAsia"/>
          <w:spacing w:val="4"/>
          <w:sz w:val="24"/>
          <w:szCs w:val="24"/>
        </w:rPr>
        <w:t>保障大通湖垸南县、沅江市和大通湖区</w:t>
      </w:r>
      <w:r w:rsidRPr="002C2189">
        <w:rPr>
          <w:rFonts w:eastAsia="仿宋" w:hAnsi="仿宋" w:hint="eastAsia"/>
          <w:spacing w:val="4"/>
          <w:sz w:val="24"/>
          <w:szCs w:val="24"/>
        </w:rPr>
        <w:t>56.2</w:t>
      </w:r>
      <w:r w:rsidRPr="002C2189">
        <w:rPr>
          <w:rFonts w:eastAsia="仿宋" w:hAnsi="仿宋" w:hint="eastAsia"/>
          <w:spacing w:val="4"/>
          <w:sz w:val="24"/>
          <w:szCs w:val="24"/>
        </w:rPr>
        <w:t>万亩耕地的农业灌溉；同时实现大通湖南、北部水体的自流连通（草尾河—大通湖—藕池东支及藕池东支—大通湖—漉湖），有效提高水体自净能力，改善</w:t>
      </w:r>
      <w:r w:rsidRPr="002C2189">
        <w:rPr>
          <w:rFonts w:eastAsia="仿宋" w:hAnsi="仿宋"/>
          <w:spacing w:val="4"/>
          <w:sz w:val="24"/>
          <w:szCs w:val="24"/>
        </w:rPr>
        <w:t>大通湖水质，</w:t>
      </w:r>
      <w:r w:rsidRPr="002C2189">
        <w:rPr>
          <w:rFonts w:eastAsia="仿宋" w:hAnsi="仿宋" w:hint="eastAsia"/>
          <w:spacing w:val="4"/>
          <w:sz w:val="24"/>
          <w:szCs w:val="24"/>
        </w:rPr>
        <w:t>改善流域水生态环境。</w:t>
      </w:r>
    </w:p>
    <w:p w:rsidR="00932569" w:rsidRDefault="00932569" w:rsidP="001B4697">
      <w:pPr>
        <w:adjustRightInd w:val="0"/>
        <w:snapToGrid w:val="0"/>
        <w:ind w:firstLine="496"/>
        <w:jc w:val="left"/>
        <w:rPr>
          <w:rFonts w:eastAsia="仿宋" w:hAnsi="仿宋"/>
          <w:spacing w:val="4"/>
          <w:sz w:val="24"/>
          <w:szCs w:val="24"/>
        </w:rPr>
      </w:pPr>
      <w:r w:rsidRPr="002C2189">
        <w:rPr>
          <w:rFonts w:eastAsia="仿宋" w:hAnsi="仿宋" w:hint="eastAsia"/>
          <w:spacing w:val="4"/>
          <w:sz w:val="24"/>
          <w:szCs w:val="24"/>
        </w:rPr>
        <w:t>益阳市</w:t>
      </w:r>
      <w:r w:rsidRPr="002C2189">
        <w:rPr>
          <w:rFonts w:eastAsia="仿宋" w:hAnsi="仿宋"/>
          <w:spacing w:val="4"/>
          <w:sz w:val="24"/>
          <w:szCs w:val="24"/>
        </w:rPr>
        <w:t>大通湖垸明山补水工程</w:t>
      </w:r>
      <w:r>
        <w:rPr>
          <w:rFonts w:eastAsia="仿宋" w:hAnsi="仿宋" w:hint="eastAsia"/>
          <w:spacing w:val="4"/>
          <w:sz w:val="24"/>
          <w:szCs w:val="24"/>
        </w:rPr>
        <w:t>作为</w:t>
      </w:r>
      <w:r w:rsidRPr="002C2189">
        <w:rPr>
          <w:rFonts w:eastAsia="仿宋" w:hAnsi="仿宋" w:hint="eastAsia"/>
          <w:spacing w:val="4"/>
          <w:sz w:val="24"/>
          <w:szCs w:val="24"/>
        </w:rPr>
        <w:t>洞庭湖北部地区分片补水</w:t>
      </w:r>
      <w:r>
        <w:rPr>
          <w:rFonts w:eastAsia="仿宋" w:hAnsi="仿宋" w:hint="eastAsia"/>
          <w:spacing w:val="4"/>
          <w:sz w:val="24"/>
          <w:szCs w:val="24"/>
        </w:rPr>
        <w:t>一</w:t>
      </w:r>
      <w:r w:rsidRPr="002C2189">
        <w:rPr>
          <w:rFonts w:eastAsia="仿宋" w:hAnsi="仿宋" w:hint="eastAsia"/>
          <w:spacing w:val="4"/>
          <w:sz w:val="24"/>
          <w:szCs w:val="24"/>
        </w:rPr>
        <w:t>期工程</w:t>
      </w:r>
      <w:r>
        <w:rPr>
          <w:rFonts w:eastAsia="仿宋" w:hAnsi="仿宋" w:hint="eastAsia"/>
          <w:spacing w:val="4"/>
          <w:sz w:val="24"/>
          <w:szCs w:val="24"/>
        </w:rPr>
        <w:t>新增补水通道，</w:t>
      </w:r>
      <w:r w:rsidRPr="002C2189">
        <w:rPr>
          <w:rFonts w:eastAsia="仿宋" w:hAnsi="仿宋"/>
          <w:spacing w:val="4"/>
          <w:sz w:val="24"/>
          <w:szCs w:val="24"/>
        </w:rPr>
        <w:t>兼顾引、提、排水功能，解决大通湖生态水位控制带来的蓄涝、灌溉功</w:t>
      </w:r>
      <w:r w:rsidRPr="002C2189">
        <w:rPr>
          <w:rFonts w:eastAsia="仿宋" w:hAnsi="仿宋"/>
          <w:spacing w:val="4"/>
          <w:sz w:val="24"/>
          <w:szCs w:val="24"/>
        </w:rPr>
        <w:lastRenderedPageBreak/>
        <w:t>能调整问题，</w:t>
      </w:r>
      <w:r w:rsidRPr="002C2189">
        <w:rPr>
          <w:rFonts w:eastAsia="仿宋" w:hAnsi="仿宋" w:hint="eastAsia"/>
          <w:spacing w:val="4"/>
          <w:sz w:val="24"/>
          <w:szCs w:val="24"/>
        </w:rPr>
        <w:t>促进</w:t>
      </w:r>
      <w:r w:rsidRPr="002C2189">
        <w:rPr>
          <w:rFonts w:eastAsia="仿宋" w:hAnsi="仿宋"/>
          <w:spacing w:val="4"/>
          <w:sz w:val="24"/>
          <w:szCs w:val="24"/>
        </w:rPr>
        <w:t>大通湖水体南北向流动，提高区域水环境容量和</w:t>
      </w:r>
      <w:r w:rsidRPr="002C2189">
        <w:rPr>
          <w:rFonts w:eastAsia="仿宋" w:hAnsi="仿宋" w:hint="eastAsia"/>
          <w:spacing w:val="4"/>
          <w:sz w:val="24"/>
          <w:szCs w:val="24"/>
        </w:rPr>
        <w:t>自净能力</w:t>
      </w:r>
      <w:r w:rsidRPr="002C2189">
        <w:rPr>
          <w:rFonts w:eastAsia="仿宋" w:hAnsi="仿宋"/>
          <w:spacing w:val="4"/>
          <w:sz w:val="24"/>
          <w:szCs w:val="24"/>
        </w:rPr>
        <w:t>。</w:t>
      </w:r>
      <w:r>
        <w:rPr>
          <w:rFonts w:eastAsia="仿宋" w:hAnsi="仿宋" w:hint="eastAsia"/>
          <w:spacing w:val="4"/>
          <w:sz w:val="24"/>
          <w:szCs w:val="24"/>
        </w:rPr>
        <w:t>本工程的实施可提高灌溉、排水保证率，促进大通湖南北方向的流动。</w:t>
      </w:r>
    </w:p>
    <w:p w:rsidR="00DA2BFA" w:rsidRPr="001B4697" w:rsidRDefault="00DA2BFA" w:rsidP="001B4697">
      <w:pPr>
        <w:adjustRightInd w:val="0"/>
        <w:snapToGrid w:val="0"/>
        <w:ind w:firstLine="480"/>
        <w:rPr>
          <w:rFonts w:eastAsia="仿宋" w:hAnsi="仿宋"/>
          <w:bCs/>
          <w:color w:val="000000"/>
          <w:sz w:val="24"/>
          <w:szCs w:val="24"/>
        </w:rPr>
      </w:pPr>
      <w:r w:rsidRPr="001B4697">
        <w:rPr>
          <w:rFonts w:eastAsia="仿宋" w:hAnsi="仿宋"/>
          <w:bCs/>
          <w:color w:val="000000"/>
          <w:sz w:val="24"/>
          <w:szCs w:val="24"/>
        </w:rPr>
        <w:t>项目的实施，将使大通湖流域的水体流动起来，提高水体自净能力，控制大通湖流域的水环境污染，修复大</w:t>
      </w:r>
      <w:r w:rsidR="001B4697">
        <w:rPr>
          <w:rFonts w:eastAsia="仿宋" w:hAnsi="仿宋"/>
          <w:bCs/>
          <w:color w:val="000000"/>
          <w:sz w:val="24"/>
          <w:szCs w:val="24"/>
        </w:rPr>
        <w:t>通湖湖泊生态系统，从而保护洞庭湖国际重要湿地生态完整性、多样性</w:t>
      </w:r>
      <w:r w:rsidR="001B4697">
        <w:rPr>
          <w:rFonts w:eastAsia="仿宋" w:hAnsi="仿宋" w:hint="eastAsia"/>
          <w:bCs/>
          <w:color w:val="000000"/>
          <w:sz w:val="24"/>
          <w:szCs w:val="24"/>
        </w:rPr>
        <w:t>；</w:t>
      </w:r>
      <w:r w:rsidRPr="001B4697">
        <w:rPr>
          <w:rFonts w:eastAsia="仿宋" w:hAnsi="仿宋"/>
          <w:bCs/>
          <w:color w:val="000000"/>
          <w:sz w:val="24"/>
          <w:szCs w:val="24"/>
        </w:rPr>
        <w:t>能极大促进益阳市乃至湖南省的生态文明建设</w:t>
      </w:r>
      <w:r w:rsidR="001B4697">
        <w:rPr>
          <w:rFonts w:eastAsia="仿宋" w:hAnsi="仿宋" w:hint="eastAsia"/>
          <w:bCs/>
          <w:color w:val="000000"/>
          <w:sz w:val="24"/>
          <w:szCs w:val="24"/>
        </w:rPr>
        <w:t>，</w:t>
      </w:r>
      <w:r w:rsidRPr="001B4697">
        <w:rPr>
          <w:rFonts w:eastAsia="仿宋" w:hAnsi="仿宋"/>
          <w:bCs/>
          <w:color w:val="000000"/>
          <w:sz w:val="24"/>
          <w:szCs w:val="24"/>
        </w:rPr>
        <w:t>实现“天更蓝、山更绿、水更清”</w:t>
      </w:r>
      <w:r w:rsidR="001B4697">
        <w:rPr>
          <w:rFonts w:eastAsia="仿宋" w:hAnsi="仿宋" w:hint="eastAsia"/>
          <w:bCs/>
          <w:color w:val="000000"/>
          <w:sz w:val="24"/>
          <w:szCs w:val="24"/>
        </w:rPr>
        <w:t>；</w:t>
      </w:r>
      <w:r w:rsidRPr="001B4697">
        <w:rPr>
          <w:rFonts w:eastAsia="仿宋" w:hAnsi="仿宋"/>
          <w:bCs/>
          <w:color w:val="000000"/>
          <w:sz w:val="24"/>
          <w:szCs w:val="24"/>
        </w:rPr>
        <w:t>能全面提升洞庭湖区两型社会建设、绿色湖南建设的主要指标值，更是实现“一湖碧水”的重大举措。</w:t>
      </w:r>
    </w:p>
    <w:p w:rsidR="007321A9" w:rsidRPr="007321A9" w:rsidRDefault="007321A9" w:rsidP="007321A9">
      <w:pPr>
        <w:adjustRightInd w:val="0"/>
        <w:snapToGrid w:val="0"/>
        <w:ind w:firstLine="480"/>
        <w:rPr>
          <w:rFonts w:eastAsia="仿宋" w:hAnsi="仿宋"/>
          <w:bCs/>
          <w:color w:val="000000"/>
          <w:sz w:val="24"/>
          <w:szCs w:val="24"/>
        </w:rPr>
      </w:pPr>
      <w:r w:rsidRPr="007321A9">
        <w:rPr>
          <w:rFonts w:eastAsia="仿宋" w:hAnsi="仿宋"/>
          <w:bCs/>
          <w:color w:val="000000"/>
          <w:sz w:val="24"/>
          <w:szCs w:val="24"/>
        </w:rPr>
        <w:t>（</w:t>
      </w:r>
      <w:r w:rsidR="00932569">
        <w:rPr>
          <w:rFonts w:eastAsia="仿宋" w:hAnsi="仿宋" w:hint="eastAsia"/>
          <w:bCs/>
          <w:color w:val="000000"/>
          <w:sz w:val="24"/>
          <w:szCs w:val="24"/>
        </w:rPr>
        <w:t>2</w:t>
      </w:r>
      <w:r w:rsidRPr="007321A9">
        <w:rPr>
          <w:rFonts w:eastAsia="仿宋" w:hAnsi="仿宋"/>
          <w:bCs/>
          <w:color w:val="000000"/>
          <w:sz w:val="24"/>
          <w:szCs w:val="24"/>
        </w:rPr>
        <w:t>）防洪排涝效益</w:t>
      </w:r>
    </w:p>
    <w:p w:rsidR="007321A9" w:rsidRPr="007321A9" w:rsidRDefault="007321A9" w:rsidP="007321A9">
      <w:pPr>
        <w:adjustRightInd w:val="0"/>
        <w:snapToGrid w:val="0"/>
        <w:ind w:firstLine="480"/>
        <w:rPr>
          <w:rFonts w:eastAsia="仿宋" w:hAnsi="仿宋"/>
          <w:bCs/>
          <w:color w:val="000000"/>
          <w:sz w:val="24"/>
          <w:szCs w:val="24"/>
        </w:rPr>
      </w:pPr>
      <w:r w:rsidRPr="007321A9">
        <w:rPr>
          <w:rFonts w:eastAsia="仿宋" w:hAnsi="仿宋"/>
          <w:bCs/>
          <w:color w:val="000000"/>
          <w:sz w:val="24"/>
          <w:szCs w:val="24"/>
        </w:rPr>
        <w:t>本工程实施后，能大大提高</w:t>
      </w:r>
      <w:r w:rsidR="00932569">
        <w:rPr>
          <w:rFonts w:eastAsia="仿宋" w:hAnsi="仿宋" w:hint="eastAsia"/>
          <w:bCs/>
          <w:color w:val="000000"/>
          <w:sz w:val="24"/>
          <w:szCs w:val="24"/>
        </w:rPr>
        <w:t>大通湖</w:t>
      </w:r>
      <w:r w:rsidRPr="007321A9">
        <w:rPr>
          <w:rFonts w:eastAsia="仿宋" w:hAnsi="仿宋"/>
          <w:bCs/>
          <w:color w:val="000000"/>
          <w:sz w:val="24"/>
          <w:szCs w:val="24"/>
        </w:rPr>
        <w:t>的防洪排涝能力，缓解汛期洪涝水威胁，减轻洪涝灾害，保障</w:t>
      </w:r>
      <w:r w:rsidR="00932569">
        <w:rPr>
          <w:rFonts w:eastAsia="仿宋" w:hAnsi="仿宋" w:hint="eastAsia"/>
          <w:bCs/>
          <w:color w:val="000000"/>
          <w:sz w:val="24"/>
          <w:szCs w:val="24"/>
        </w:rPr>
        <w:t>垸内</w:t>
      </w:r>
      <w:r w:rsidRPr="007321A9">
        <w:rPr>
          <w:rFonts w:eastAsia="仿宋" w:hAnsi="仿宋"/>
          <w:bCs/>
          <w:color w:val="000000"/>
          <w:sz w:val="24"/>
          <w:szCs w:val="24"/>
        </w:rPr>
        <w:t>人民生命财产安全，有利于安定团结和社会经济的可持续发展，其效益渗透于社会经济和人民生活的各个方面。</w:t>
      </w:r>
    </w:p>
    <w:p w:rsidR="007321A9" w:rsidRDefault="007321A9" w:rsidP="007321A9">
      <w:pPr>
        <w:adjustRightInd w:val="0"/>
        <w:snapToGrid w:val="0"/>
        <w:ind w:firstLine="480"/>
        <w:rPr>
          <w:rFonts w:eastAsia="仿宋" w:hAnsi="仿宋"/>
          <w:bCs/>
          <w:color w:val="000000"/>
          <w:sz w:val="24"/>
          <w:szCs w:val="24"/>
        </w:rPr>
      </w:pPr>
      <w:r w:rsidRPr="007321A9">
        <w:rPr>
          <w:rFonts w:eastAsia="仿宋" w:hAnsi="仿宋"/>
          <w:bCs/>
          <w:color w:val="000000"/>
          <w:sz w:val="24"/>
          <w:szCs w:val="24"/>
        </w:rPr>
        <w:t>根据国民经济评价指标计算，本项目经济内部收益率为</w:t>
      </w:r>
      <w:r w:rsidR="00932569">
        <w:rPr>
          <w:rFonts w:eastAsia="仿宋" w:hAnsi="仿宋" w:hint="eastAsia"/>
          <w:bCs/>
          <w:color w:val="000000"/>
          <w:sz w:val="24"/>
          <w:szCs w:val="24"/>
        </w:rPr>
        <w:t>6.63</w:t>
      </w:r>
      <w:r w:rsidRPr="007321A9">
        <w:rPr>
          <w:rFonts w:eastAsia="仿宋" w:hAnsi="仿宋"/>
          <w:bCs/>
          <w:color w:val="000000"/>
          <w:sz w:val="24"/>
          <w:szCs w:val="24"/>
        </w:rPr>
        <w:t>%</w:t>
      </w:r>
      <w:r w:rsidRPr="007321A9">
        <w:rPr>
          <w:rFonts w:eastAsia="仿宋" w:hAnsi="仿宋"/>
          <w:bCs/>
          <w:color w:val="000000"/>
          <w:sz w:val="24"/>
          <w:szCs w:val="24"/>
        </w:rPr>
        <w:t>，大于社会折现率</w:t>
      </w:r>
      <w:r w:rsidRPr="007321A9">
        <w:rPr>
          <w:rFonts w:eastAsia="仿宋" w:hAnsi="仿宋"/>
          <w:bCs/>
          <w:color w:val="000000"/>
          <w:sz w:val="24"/>
          <w:szCs w:val="24"/>
        </w:rPr>
        <w:t>6%</w:t>
      </w:r>
      <w:r w:rsidRPr="007321A9">
        <w:rPr>
          <w:rFonts w:eastAsia="仿宋" w:hAnsi="仿宋"/>
          <w:bCs/>
          <w:color w:val="000000"/>
          <w:sz w:val="24"/>
          <w:szCs w:val="24"/>
        </w:rPr>
        <w:t>，经济净现值为</w:t>
      </w:r>
      <w:r w:rsidR="00566C41">
        <w:rPr>
          <w:rFonts w:eastAsia="仿宋" w:hAnsi="仿宋" w:hint="eastAsia"/>
          <w:bCs/>
          <w:color w:val="000000"/>
          <w:sz w:val="24"/>
          <w:szCs w:val="24"/>
        </w:rPr>
        <w:t>827</w:t>
      </w:r>
      <w:r w:rsidRPr="007321A9">
        <w:rPr>
          <w:rFonts w:eastAsia="仿宋" w:hAnsi="仿宋"/>
          <w:bCs/>
          <w:color w:val="000000"/>
          <w:sz w:val="24"/>
          <w:szCs w:val="24"/>
        </w:rPr>
        <w:t>万元，</w:t>
      </w:r>
      <w:r w:rsidRPr="007321A9">
        <w:rPr>
          <w:rFonts w:eastAsia="仿宋" w:hAnsi="仿宋" w:hint="eastAsia"/>
          <w:bCs/>
          <w:color w:val="000000"/>
          <w:sz w:val="24"/>
          <w:szCs w:val="24"/>
        </w:rPr>
        <w:t>效益费用</w:t>
      </w:r>
      <w:r w:rsidRPr="007321A9">
        <w:rPr>
          <w:rFonts w:eastAsia="仿宋" w:hAnsi="仿宋"/>
          <w:bCs/>
          <w:color w:val="000000"/>
          <w:sz w:val="24"/>
          <w:szCs w:val="24"/>
        </w:rPr>
        <w:t>比</w:t>
      </w:r>
      <w:r w:rsidRPr="007321A9">
        <w:rPr>
          <w:rFonts w:eastAsia="仿宋" w:hAnsi="仿宋"/>
          <w:bCs/>
          <w:color w:val="000000"/>
          <w:sz w:val="24"/>
          <w:szCs w:val="24"/>
        </w:rPr>
        <w:t>1.</w:t>
      </w:r>
      <w:r w:rsidR="00566C41">
        <w:rPr>
          <w:rFonts w:eastAsia="仿宋" w:hAnsi="仿宋" w:hint="eastAsia"/>
          <w:bCs/>
          <w:color w:val="000000"/>
          <w:sz w:val="24"/>
          <w:szCs w:val="24"/>
        </w:rPr>
        <w:t>07</w:t>
      </w:r>
      <w:r w:rsidRPr="007321A9">
        <w:rPr>
          <w:rFonts w:eastAsia="仿宋" w:hAnsi="仿宋"/>
          <w:bCs/>
          <w:color w:val="000000"/>
          <w:sz w:val="24"/>
          <w:szCs w:val="24"/>
        </w:rPr>
        <w:t>，大于</w:t>
      </w:r>
      <w:r w:rsidRPr="007321A9">
        <w:rPr>
          <w:rFonts w:eastAsia="仿宋" w:hAnsi="仿宋"/>
          <w:bCs/>
          <w:color w:val="000000"/>
          <w:sz w:val="24"/>
          <w:szCs w:val="24"/>
        </w:rPr>
        <w:t>1</w:t>
      </w:r>
      <w:r w:rsidRPr="007321A9">
        <w:rPr>
          <w:rFonts w:eastAsia="仿宋" w:hAnsi="仿宋"/>
          <w:bCs/>
          <w:color w:val="000000"/>
          <w:sz w:val="24"/>
          <w:szCs w:val="24"/>
        </w:rPr>
        <w:t>。工程各项经济评价指标较好，且有较强的抗风险能力。</w:t>
      </w:r>
    </w:p>
    <w:p w:rsidR="00DA2BFA" w:rsidRPr="007321A9" w:rsidRDefault="00DA2BFA" w:rsidP="001B4697">
      <w:pPr>
        <w:adjustRightInd w:val="0"/>
        <w:snapToGrid w:val="0"/>
        <w:ind w:firstLine="480"/>
        <w:rPr>
          <w:rFonts w:eastAsia="仿宋" w:hAnsi="仿宋"/>
          <w:bCs/>
          <w:color w:val="000000"/>
          <w:sz w:val="24"/>
          <w:szCs w:val="24"/>
        </w:rPr>
      </w:pPr>
      <w:r w:rsidRPr="001B4697">
        <w:rPr>
          <w:rFonts w:eastAsia="仿宋" w:hAnsi="仿宋"/>
          <w:bCs/>
          <w:color w:val="000000"/>
          <w:sz w:val="24"/>
          <w:szCs w:val="24"/>
        </w:rPr>
        <w:t>该工程实施后，将使工程区内的排涝能力大大提高，工程的排涝效益显著。排涝工程具有直接与间接、经济与社会、可计与不可计等诸多效益。作为经济评价，应考虑到社会、环境等</w:t>
      </w:r>
      <w:r w:rsidR="001B4697">
        <w:rPr>
          <w:rFonts w:eastAsia="仿宋" w:hAnsi="仿宋"/>
          <w:bCs/>
          <w:color w:val="000000"/>
          <w:sz w:val="24"/>
          <w:szCs w:val="24"/>
        </w:rPr>
        <w:t>多方面的效益，但由于情况复杂，涉及面广，难以用货币形式全面反映</w:t>
      </w:r>
      <w:r w:rsidR="009274DA">
        <w:rPr>
          <w:rFonts w:eastAsia="仿宋" w:hAnsi="仿宋" w:hint="eastAsia"/>
          <w:bCs/>
          <w:color w:val="000000"/>
          <w:sz w:val="24"/>
          <w:szCs w:val="24"/>
        </w:rPr>
        <w:t>，</w:t>
      </w:r>
      <w:r w:rsidRPr="001B4697">
        <w:rPr>
          <w:rFonts w:eastAsia="仿宋" w:hAnsi="仿宋"/>
          <w:bCs/>
          <w:color w:val="000000"/>
          <w:sz w:val="24"/>
          <w:szCs w:val="24"/>
        </w:rPr>
        <w:t>本次效益分析只对直接可计的防洪工程的经济效益进行计算。根据大通湖垸历年防汛治涝抢险所投入的人力、物力、财力统计，工程实施后每年可产生直接防洪效益</w:t>
      </w:r>
      <w:r w:rsidRPr="001B4697">
        <w:rPr>
          <w:rFonts w:eastAsia="仿宋" w:hAnsi="仿宋"/>
          <w:bCs/>
          <w:color w:val="000000"/>
          <w:sz w:val="24"/>
          <w:szCs w:val="24"/>
        </w:rPr>
        <w:t>776</w:t>
      </w:r>
      <w:r w:rsidRPr="001B4697">
        <w:rPr>
          <w:rFonts w:eastAsia="仿宋" w:hAnsi="仿宋"/>
          <w:bCs/>
          <w:color w:val="000000"/>
          <w:sz w:val="24"/>
          <w:szCs w:val="24"/>
        </w:rPr>
        <w:t>万元，间接经济损失参考有关资料，按直接经济损失的</w:t>
      </w:r>
      <w:r w:rsidRPr="001B4697">
        <w:rPr>
          <w:rFonts w:eastAsia="仿宋" w:hAnsi="仿宋"/>
          <w:bCs/>
          <w:color w:val="000000"/>
          <w:sz w:val="24"/>
          <w:szCs w:val="24"/>
        </w:rPr>
        <w:t>20%</w:t>
      </w:r>
      <w:r w:rsidRPr="001B4697">
        <w:rPr>
          <w:rFonts w:eastAsia="仿宋" w:hAnsi="仿宋"/>
          <w:bCs/>
          <w:color w:val="000000"/>
          <w:sz w:val="24"/>
          <w:szCs w:val="24"/>
        </w:rPr>
        <w:t>考虑，故间接效益为</w:t>
      </w:r>
      <w:r w:rsidRPr="001B4697">
        <w:rPr>
          <w:rFonts w:eastAsia="仿宋" w:hAnsi="仿宋"/>
          <w:bCs/>
          <w:color w:val="000000"/>
          <w:sz w:val="24"/>
          <w:szCs w:val="24"/>
        </w:rPr>
        <w:t>156</w:t>
      </w:r>
      <w:r w:rsidRPr="001B4697">
        <w:rPr>
          <w:rFonts w:eastAsia="仿宋" w:hAnsi="仿宋"/>
          <w:bCs/>
          <w:color w:val="000000"/>
          <w:sz w:val="24"/>
          <w:szCs w:val="24"/>
        </w:rPr>
        <w:t>万元</w:t>
      </w:r>
      <w:r w:rsidR="009274DA">
        <w:rPr>
          <w:rFonts w:eastAsia="仿宋" w:hAnsi="仿宋" w:hint="eastAsia"/>
          <w:bCs/>
          <w:color w:val="000000"/>
          <w:sz w:val="24"/>
          <w:szCs w:val="24"/>
        </w:rPr>
        <w:t>，</w:t>
      </w:r>
      <w:r w:rsidRPr="001B4697">
        <w:rPr>
          <w:rFonts w:eastAsia="仿宋" w:hAnsi="仿宋"/>
          <w:bCs/>
          <w:color w:val="000000"/>
          <w:sz w:val="24"/>
          <w:szCs w:val="24"/>
        </w:rPr>
        <w:t>以上</w:t>
      </w:r>
      <w:r w:rsidR="009274DA">
        <w:rPr>
          <w:rFonts w:eastAsia="仿宋" w:hAnsi="仿宋" w:hint="eastAsia"/>
          <w:bCs/>
          <w:color w:val="000000"/>
          <w:sz w:val="24"/>
          <w:szCs w:val="24"/>
        </w:rPr>
        <w:t>防洪排涝</w:t>
      </w:r>
      <w:r w:rsidRPr="001B4697">
        <w:rPr>
          <w:rFonts w:eastAsia="仿宋" w:hAnsi="仿宋"/>
          <w:bCs/>
          <w:color w:val="000000"/>
          <w:sz w:val="24"/>
          <w:szCs w:val="24"/>
        </w:rPr>
        <w:t>效益共</w:t>
      </w:r>
      <w:r w:rsidR="009274DA">
        <w:rPr>
          <w:rFonts w:eastAsia="仿宋" w:hAnsi="仿宋" w:hint="eastAsia"/>
          <w:bCs/>
          <w:color w:val="000000"/>
          <w:sz w:val="24"/>
          <w:szCs w:val="24"/>
        </w:rPr>
        <w:t>计</w:t>
      </w:r>
      <w:r w:rsidRPr="001B4697">
        <w:rPr>
          <w:rFonts w:eastAsia="仿宋" w:hAnsi="仿宋"/>
          <w:bCs/>
          <w:color w:val="000000"/>
          <w:sz w:val="24"/>
          <w:szCs w:val="24"/>
        </w:rPr>
        <w:t xml:space="preserve"> 932</w:t>
      </w:r>
      <w:r w:rsidRPr="001B4697">
        <w:rPr>
          <w:rFonts w:eastAsia="仿宋" w:hAnsi="仿宋"/>
          <w:bCs/>
          <w:color w:val="000000"/>
          <w:sz w:val="24"/>
          <w:szCs w:val="24"/>
        </w:rPr>
        <w:t>万元。</w:t>
      </w:r>
    </w:p>
    <w:p w:rsidR="00DA2BFA" w:rsidRPr="009274DA" w:rsidRDefault="00DA2BFA" w:rsidP="009274DA">
      <w:pPr>
        <w:adjustRightInd w:val="0"/>
        <w:snapToGrid w:val="0"/>
        <w:ind w:firstLine="480"/>
        <w:rPr>
          <w:rFonts w:eastAsia="仿宋" w:hAnsi="仿宋"/>
          <w:bCs/>
          <w:color w:val="000000"/>
          <w:sz w:val="24"/>
          <w:szCs w:val="24"/>
        </w:rPr>
      </w:pPr>
      <w:r w:rsidRPr="009274DA">
        <w:rPr>
          <w:rFonts w:eastAsia="仿宋" w:hAnsi="仿宋"/>
          <w:bCs/>
          <w:color w:val="000000"/>
          <w:sz w:val="24"/>
          <w:szCs w:val="24"/>
        </w:rPr>
        <w:t>该项目国民经济评价指标中，经济内部收益率为</w:t>
      </w:r>
      <w:r w:rsidRPr="009274DA">
        <w:rPr>
          <w:rFonts w:eastAsia="仿宋" w:hAnsi="仿宋"/>
          <w:bCs/>
          <w:color w:val="000000"/>
          <w:sz w:val="24"/>
          <w:szCs w:val="24"/>
        </w:rPr>
        <w:t xml:space="preserve"> 6.63%&gt;6%</w:t>
      </w:r>
      <w:r w:rsidRPr="009274DA">
        <w:rPr>
          <w:rFonts w:eastAsia="仿宋" w:hAnsi="仿宋"/>
          <w:bCs/>
          <w:color w:val="000000"/>
          <w:sz w:val="24"/>
          <w:szCs w:val="24"/>
        </w:rPr>
        <w:t>，经济净现值</w:t>
      </w:r>
      <w:r w:rsidRPr="009274DA">
        <w:rPr>
          <w:rFonts w:eastAsia="仿宋" w:hAnsi="仿宋"/>
          <w:bCs/>
          <w:color w:val="000000"/>
          <w:sz w:val="24"/>
          <w:szCs w:val="24"/>
        </w:rPr>
        <w:t xml:space="preserve"> 927 </w:t>
      </w:r>
      <w:r w:rsidRPr="009274DA">
        <w:rPr>
          <w:rFonts w:eastAsia="仿宋" w:hAnsi="仿宋"/>
          <w:bCs/>
          <w:color w:val="000000"/>
          <w:sz w:val="24"/>
          <w:szCs w:val="24"/>
        </w:rPr>
        <w:t>万元</w:t>
      </w:r>
      <w:r w:rsidRPr="009274DA">
        <w:rPr>
          <w:rFonts w:eastAsia="仿宋" w:hAnsi="仿宋"/>
          <w:bCs/>
          <w:color w:val="000000"/>
          <w:sz w:val="24"/>
          <w:szCs w:val="24"/>
        </w:rPr>
        <w:t>&gt;0</w:t>
      </w:r>
      <w:r w:rsidRPr="009274DA">
        <w:rPr>
          <w:rFonts w:eastAsia="仿宋" w:hAnsi="仿宋"/>
          <w:bCs/>
          <w:color w:val="000000"/>
          <w:sz w:val="24"/>
          <w:szCs w:val="24"/>
        </w:rPr>
        <w:t>，经济效益费用比</w:t>
      </w:r>
      <w:r w:rsidRPr="009274DA">
        <w:rPr>
          <w:rFonts w:eastAsia="仿宋" w:hAnsi="仿宋"/>
          <w:bCs/>
          <w:color w:val="000000"/>
          <w:sz w:val="24"/>
          <w:szCs w:val="24"/>
        </w:rPr>
        <w:t xml:space="preserve"> 1.07&gt;1</w:t>
      </w:r>
      <w:r w:rsidRPr="009274DA">
        <w:rPr>
          <w:rFonts w:eastAsia="仿宋" w:hAnsi="仿宋"/>
          <w:bCs/>
          <w:color w:val="000000"/>
          <w:sz w:val="24"/>
          <w:szCs w:val="24"/>
        </w:rPr>
        <w:t>。表明该工程各项经济评价指标较好，且有一定的抗风险能力，工程的实施在经济上是可行的。项目的实施，能有效缓解大通湖流域的水环境污染，促进湖泊水质的</w:t>
      </w:r>
      <w:r w:rsidR="009274DA">
        <w:rPr>
          <w:rFonts w:eastAsia="仿宋" w:hAnsi="仿宋"/>
          <w:bCs/>
          <w:color w:val="000000"/>
          <w:sz w:val="24"/>
          <w:szCs w:val="24"/>
        </w:rPr>
        <w:t>保持和提高，</w:t>
      </w:r>
      <w:r w:rsidRPr="009274DA">
        <w:rPr>
          <w:rFonts w:eastAsia="仿宋" w:hAnsi="仿宋"/>
          <w:bCs/>
          <w:color w:val="000000"/>
          <w:sz w:val="24"/>
          <w:szCs w:val="24"/>
        </w:rPr>
        <w:t>将使工程区内的排涝能力大大提高，排涝效益显著</w:t>
      </w:r>
      <w:r w:rsidR="009274DA">
        <w:rPr>
          <w:rFonts w:eastAsia="仿宋" w:hAnsi="仿宋" w:hint="eastAsia"/>
          <w:bCs/>
          <w:color w:val="000000"/>
          <w:sz w:val="24"/>
          <w:szCs w:val="24"/>
        </w:rPr>
        <w:t>；</w:t>
      </w:r>
      <w:r w:rsidRPr="009274DA">
        <w:rPr>
          <w:rFonts w:eastAsia="仿宋" w:hAnsi="仿宋"/>
          <w:bCs/>
          <w:color w:val="000000"/>
          <w:sz w:val="24"/>
          <w:szCs w:val="24"/>
        </w:rPr>
        <w:t>还将推动大通湖流域产业结构的调整，促进生态农业、生态养殖等经济产业的发展，社会效益明显。</w:t>
      </w:r>
    </w:p>
    <w:p w:rsidR="009274DA" w:rsidRPr="009274DA" w:rsidRDefault="009274DA" w:rsidP="009274DA">
      <w:pPr>
        <w:adjustRightInd w:val="0"/>
        <w:snapToGrid w:val="0"/>
        <w:ind w:firstLine="480"/>
        <w:rPr>
          <w:rFonts w:eastAsia="仿宋" w:hAnsi="仿宋"/>
          <w:bCs/>
          <w:color w:val="000000"/>
          <w:sz w:val="24"/>
          <w:szCs w:val="24"/>
        </w:rPr>
      </w:pPr>
      <w:r w:rsidRPr="007321A9">
        <w:rPr>
          <w:rFonts w:eastAsia="仿宋" w:hAnsi="仿宋"/>
          <w:bCs/>
          <w:color w:val="000000"/>
          <w:sz w:val="24"/>
          <w:szCs w:val="24"/>
        </w:rPr>
        <w:t>综上所述，本工程为重大公共基础设施项目，属社会公益性工程，除</w:t>
      </w:r>
      <w:r>
        <w:rPr>
          <w:rFonts w:eastAsia="仿宋" w:hAnsi="仿宋" w:hint="eastAsia"/>
          <w:bCs/>
          <w:color w:val="000000"/>
          <w:sz w:val="24"/>
          <w:szCs w:val="24"/>
        </w:rPr>
        <w:t>增加</w:t>
      </w:r>
      <w:r w:rsidRPr="007321A9">
        <w:rPr>
          <w:rFonts w:eastAsia="仿宋" w:hAnsi="仿宋"/>
          <w:bCs/>
          <w:color w:val="000000"/>
          <w:sz w:val="24"/>
          <w:szCs w:val="24"/>
        </w:rPr>
        <w:t>防洪排涝效益外，还具有不可替代的社会效益</w:t>
      </w:r>
      <w:r>
        <w:rPr>
          <w:rFonts w:eastAsia="仿宋" w:hAnsi="仿宋" w:hint="eastAsia"/>
          <w:bCs/>
          <w:color w:val="000000"/>
          <w:sz w:val="24"/>
          <w:szCs w:val="24"/>
        </w:rPr>
        <w:t>和生态</w:t>
      </w:r>
      <w:r w:rsidRPr="007321A9">
        <w:rPr>
          <w:rFonts w:eastAsia="仿宋" w:hAnsi="仿宋"/>
          <w:bCs/>
          <w:color w:val="000000"/>
          <w:sz w:val="24"/>
          <w:szCs w:val="24"/>
        </w:rPr>
        <w:t>效益。</w:t>
      </w:r>
    </w:p>
    <w:p w:rsidR="00BD5A5B" w:rsidRDefault="00335172" w:rsidP="00335172">
      <w:pPr>
        <w:pStyle w:val="2"/>
        <w:numPr>
          <w:ilvl w:val="0"/>
          <w:numId w:val="0"/>
        </w:numPr>
        <w:adjustRightInd w:val="0"/>
        <w:snapToGrid w:val="0"/>
        <w:spacing w:line="360" w:lineRule="auto"/>
        <w:rPr>
          <w:rFonts w:ascii="Times New Roman" w:eastAsia="仿宋" w:hAnsi="仿宋"/>
        </w:rPr>
      </w:pPr>
      <w:bookmarkStart w:id="38" w:name="_Toc86230744"/>
      <w:r>
        <w:rPr>
          <w:rFonts w:ascii="Times New Roman" w:eastAsia="仿宋" w:hAnsi="仿宋" w:hint="eastAsia"/>
        </w:rPr>
        <w:lastRenderedPageBreak/>
        <w:t>5.7</w:t>
      </w:r>
      <w:r w:rsidR="00BD5A5B">
        <w:rPr>
          <w:rFonts w:ascii="Times New Roman" w:eastAsia="仿宋" w:hAnsi="仿宋" w:hint="eastAsia"/>
        </w:rPr>
        <w:t>环境风险分析</w:t>
      </w:r>
      <w:bookmarkEnd w:id="38"/>
    </w:p>
    <w:p w:rsidR="00566C41" w:rsidRPr="00220DB8" w:rsidRDefault="00566C41" w:rsidP="00566C41">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5.7.1</w:t>
      </w:r>
      <w:r>
        <w:rPr>
          <w:rFonts w:ascii="Times New Roman" w:eastAsia="仿宋" w:hAnsi="仿宋" w:hint="eastAsia"/>
        </w:rPr>
        <w:t>环境风险识别</w:t>
      </w:r>
    </w:p>
    <w:p w:rsidR="00566C41" w:rsidRPr="00566C41" w:rsidRDefault="00566C41" w:rsidP="00566C41">
      <w:pPr>
        <w:adjustRightInd w:val="0"/>
        <w:snapToGrid w:val="0"/>
        <w:ind w:firstLine="480"/>
        <w:rPr>
          <w:rFonts w:eastAsia="仿宋"/>
          <w:color w:val="000000"/>
          <w:sz w:val="24"/>
          <w:szCs w:val="24"/>
        </w:rPr>
      </w:pPr>
      <w:r>
        <w:rPr>
          <w:rFonts w:eastAsia="仿宋" w:hint="eastAsia"/>
          <w:color w:val="000000"/>
          <w:sz w:val="24"/>
          <w:szCs w:val="24"/>
        </w:rPr>
        <w:t>（</w:t>
      </w:r>
      <w:r>
        <w:rPr>
          <w:rFonts w:eastAsia="仿宋" w:hint="eastAsia"/>
          <w:color w:val="000000"/>
          <w:sz w:val="24"/>
          <w:szCs w:val="24"/>
        </w:rPr>
        <w:t>1</w:t>
      </w:r>
      <w:r>
        <w:rPr>
          <w:rFonts w:eastAsia="仿宋" w:hint="eastAsia"/>
          <w:color w:val="000000"/>
          <w:sz w:val="24"/>
          <w:szCs w:val="24"/>
        </w:rPr>
        <w:t>）施工期环境风险识别</w:t>
      </w:r>
    </w:p>
    <w:p w:rsidR="00566C41" w:rsidRDefault="00566C41" w:rsidP="00566C41">
      <w:pPr>
        <w:adjustRightInd w:val="0"/>
        <w:snapToGrid w:val="0"/>
        <w:ind w:firstLine="480"/>
        <w:rPr>
          <w:rFonts w:eastAsia="仿宋"/>
          <w:color w:val="000000"/>
          <w:sz w:val="24"/>
          <w:szCs w:val="24"/>
        </w:rPr>
      </w:pPr>
      <w:r w:rsidRPr="00566C41">
        <w:rPr>
          <w:rFonts w:eastAsia="仿宋"/>
          <w:color w:val="000000"/>
          <w:sz w:val="24"/>
          <w:szCs w:val="24"/>
        </w:rPr>
        <w:t>根据本工程施工特点、周围环境特点以及工程与周围环境之间的关系分析施工期的环境风险，存在的风险源包括施工期油料的储运、施工过程中突发事故污染河道水体水质等风险源。</w:t>
      </w:r>
    </w:p>
    <w:p w:rsidR="00566C41" w:rsidRPr="00566C41" w:rsidRDefault="00566C41" w:rsidP="00566C41">
      <w:pPr>
        <w:adjustRightInd w:val="0"/>
        <w:snapToGrid w:val="0"/>
        <w:ind w:firstLine="480"/>
        <w:rPr>
          <w:rFonts w:eastAsia="仿宋"/>
          <w:color w:val="000000"/>
          <w:sz w:val="24"/>
          <w:szCs w:val="24"/>
        </w:rPr>
      </w:pPr>
      <w:r>
        <w:rPr>
          <w:rFonts w:eastAsia="仿宋" w:hint="eastAsia"/>
          <w:color w:val="000000"/>
          <w:sz w:val="24"/>
          <w:szCs w:val="24"/>
        </w:rPr>
        <w:t>（</w:t>
      </w:r>
      <w:r>
        <w:rPr>
          <w:rFonts w:eastAsia="仿宋" w:hint="eastAsia"/>
          <w:color w:val="000000"/>
          <w:sz w:val="24"/>
          <w:szCs w:val="24"/>
        </w:rPr>
        <w:t>2</w:t>
      </w:r>
      <w:r>
        <w:rPr>
          <w:rFonts w:eastAsia="仿宋" w:hint="eastAsia"/>
          <w:color w:val="000000"/>
          <w:sz w:val="24"/>
          <w:szCs w:val="24"/>
        </w:rPr>
        <w:t>）运营期环境风险识别</w:t>
      </w:r>
    </w:p>
    <w:p w:rsidR="00566C41" w:rsidRPr="00566C41" w:rsidRDefault="00566C41" w:rsidP="00566C41">
      <w:pPr>
        <w:adjustRightInd w:val="0"/>
        <w:snapToGrid w:val="0"/>
        <w:ind w:firstLine="480"/>
        <w:rPr>
          <w:rFonts w:eastAsia="仿宋"/>
          <w:color w:val="000000"/>
          <w:sz w:val="24"/>
          <w:szCs w:val="24"/>
        </w:rPr>
      </w:pPr>
      <w:r w:rsidRPr="00566C41">
        <w:rPr>
          <w:rFonts w:eastAsia="仿宋"/>
          <w:color w:val="000000"/>
          <w:sz w:val="24"/>
          <w:szCs w:val="24"/>
        </w:rPr>
        <w:t>工程运行期间环境风险主要来自</w:t>
      </w:r>
      <w:r>
        <w:rPr>
          <w:rFonts w:eastAsia="仿宋" w:hint="eastAsia"/>
          <w:color w:val="000000"/>
          <w:sz w:val="24"/>
          <w:szCs w:val="24"/>
        </w:rPr>
        <w:t>明山电排管理站维修厂房机油</w:t>
      </w:r>
      <w:r w:rsidRPr="00566C41">
        <w:rPr>
          <w:rFonts w:eastAsia="仿宋"/>
          <w:color w:val="000000"/>
          <w:sz w:val="24"/>
          <w:szCs w:val="24"/>
        </w:rPr>
        <w:t>的泄漏导致水体污染</w:t>
      </w:r>
      <w:r w:rsidR="00335172">
        <w:rPr>
          <w:rFonts w:eastAsia="仿宋" w:hint="eastAsia"/>
          <w:color w:val="000000"/>
          <w:sz w:val="24"/>
          <w:szCs w:val="24"/>
        </w:rPr>
        <w:t>、调水污染风险以及</w:t>
      </w:r>
      <w:r w:rsidRPr="00566C41">
        <w:rPr>
          <w:rFonts w:eastAsia="仿宋"/>
          <w:color w:val="000000"/>
          <w:sz w:val="24"/>
          <w:szCs w:val="24"/>
        </w:rPr>
        <w:t>超标准洪水冲毁建筑物等风险。</w:t>
      </w:r>
    </w:p>
    <w:p w:rsidR="00613F88" w:rsidRPr="00220DB8" w:rsidRDefault="00CC65DA" w:rsidP="00CC65DA">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5.7.</w:t>
      </w:r>
      <w:r w:rsidR="00133AB5">
        <w:rPr>
          <w:rFonts w:ascii="Times New Roman" w:eastAsia="仿宋" w:hAnsi="仿宋" w:hint="eastAsia"/>
        </w:rPr>
        <w:t>2</w:t>
      </w:r>
      <w:r w:rsidR="00133AB5">
        <w:rPr>
          <w:rFonts w:ascii="Times New Roman" w:eastAsia="仿宋" w:hAnsi="仿宋" w:hint="eastAsia"/>
        </w:rPr>
        <w:t>环境风险潜势划分及风险</w:t>
      </w:r>
      <w:r w:rsidR="00C10E01">
        <w:rPr>
          <w:rFonts w:ascii="Times New Roman" w:eastAsia="仿宋" w:hAnsi="仿宋" w:hint="eastAsia"/>
        </w:rPr>
        <w:t>等级</w:t>
      </w:r>
    </w:p>
    <w:p w:rsidR="00133AB5" w:rsidRDefault="00133AB5" w:rsidP="00566C41">
      <w:pPr>
        <w:pStyle w:val="13"/>
        <w:adjustRightInd w:val="0"/>
        <w:snapToGrid w:val="0"/>
        <w:ind w:firstLine="480"/>
        <w:rPr>
          <w:rFonts w:eastAsia="仿宋" w:hAnsi="仿宋"/>
          <w:bCs w:val="0"/>
          <w:color w:val="000000"/>
          <w:kern w:val="2"/>
        </w:rPr>
      </w:pPr>
      <w:r>
        <w:rPr>
          <w:rFonts w:eastAsia="仿宋" w:hAnsi="仿宋" w:hint="eastAsia"/>
          <w:bCs w:val="0"/>
          <w:color w:val="000000"/>
          <w:kern w:val="2"/>
        </w:rPr>
        <w:t>（</w:t>
      </w:r>
      <w:r>
        <w:rPr>
          <w:rFonts w:eastAsia="仿宋" w:hAnsi="仿宋" w:hint="eastAsia"/>
          <w:bCs w:val="0"/>
          <w:color w:val="000000"/>
          <w:kern w:val="2"/>
        </w:rPr>
        <w:t>1</w:t>
      </w:r>
      <w:r>
        <w:rPr>
          <w:rFonts w:eastAsia="仿宋" w:hAnsi="仿宋" w:hint="eastAsia"/>
          <w:bCs w:val="0"/>
          <w:color w:val="000000"/>
          <w:kern w:val="2"/>
        </w:rPr>
        <w:t>）环境风险潜势划分</w:t>
      </w:r>
    </w:p>
    <w:p w:rsidR="00133AB5" w:rsidRPr="00133AB5" w:rsidRDefault="00133AB5" w:rsidP="00133AB5">
      <w:pPr>
        <w:adjustRightInd w:val="0"/>
        <w:snapToGrid w:val="0"/>
        <w:ind w:firstLine="480"/>
        <w:rPr>
          <w:rFonts w:eastAsia="仿宋"/>
          <w:color w:val="000000"/>
          <w:sz w:val="24"/>
          <w:szCs w:val="24"/>
        </w:rPr>
      </w:pPr>
      <w:r w:rsidRPr="00133AB5">
        <w:rPr>
          <w:rFonts w:eastAsia="仿宋"/>
          <w:color w:val="000000"/>
          <w:sz w:val="24"/>
          <w:szCs w:val="24"/>
        </w:rPr>
        <w:t>分析建设项目生产、使用、存储过程中涉及的有毒有害、易燃易爆物质，参见《建设项目环境风险评价技术导则》（</w:t>
      </w:r>
      <w:r w:rsidRPr="00133AB5">
        <w:rPr>
          <w:rFonts w:eastAsia="仿宋"/>
          <w:color w:val="000000"/>
          <w:sz w:val="24"/>
          <w:szCs w:val="24"/>
        </w:rPr>
        <w:t>HJ 169-2018</w:t>
      </w:r>
      <w:r w:rsidRPr="00133AB5">
        <w:rPr>
          <w:rFonts w:eastAsia="仿宋"/>
          <w:color w:val="000000"/>
          <w:sz w:val="24"/>
          <w:szCs w:val="24"/>
        </w:rPr>
        <w:t>）中附录</w:t>
      </w:r>
      <w:r w:rsidRPr="00133AB5">
        <w:rPr>
          <w:rFonts w:eastAsia="仿宋"/>
          <w:color w:val="000000"/>
          <w:sz w:val="24"/>
          <w:szCs w:val="24"/>
        </w:rPr>
        <w:t>B</w:t>
      </w:r>
      <w:r w:rsidRPr="00133AB5">
        <w:rPr>
          <w:rFonts w:eastAsia="仿宋"/>
          <w:color w:val="000000"/>
          <w:sz w:val="24"/>
          <w:szCs w:val="24"/>
        </w:rPr>
        <w:t>确定危险物质的临界量。定量分析危险物质数量与临界量的比值（</w:t>
      </w:r>
      <w:r w:rsidRPr="00133AB5">
        <w:rPr>
          <w:rFonts w:eastAsia="仿宋"/>
          <w:color w:val="000000"/>
          <w:sz w:val="24"/>
          <w:szCs w:val="24"/>
        </w:rPr>
        <w:t>Q</w:t>
      </w:r>
      <w:r w:rsidRPr="00133AB5">
        <w:rPr>
          <w:rFonts w:eastAsia="仿宋"/>
          <w:color w:val="000000"/>
          <w:sz w:val="24"/>
          <w:szCs w:val="24"/>
        </w:rPr>
        <w:t>）和所属行业生产工艺特点（</w:t>
      </w:r>
      <w:r w:rsidRPr="00133AB5">
        <w:rPr>
          <w:rFonts w:eastAsia="仿宋"/>
          <w:color w:val="000000"/>
          <w:sz w:val="24"/>
          <w:szCs w:val="24"/>
        </w:rPr>
        <w:t>M</w:t>
      </w:r>
      <w:r w:rsidRPr="00133AB5">
        <w:rPr>
          <w:rFonts w:eastAsia="仿宋"/>
          <w:color w:val="000000"/>
          <w:sz w:val="24"/>
          <w:szCs w:val="24"/>
        </w:rPr>
        <w:t>），按附录</w:t>
      </w:r>
      <w:r w:rsidRPr="00133AB5">
        <w:rPr>
          <w:rFonts w:eastAsia="仿宋"/>
          <w:color w:val="000000"/>
          <w:sz w:val="24"/>
          <w:szCs w:val="24"/>
        </w:rPr>
        <w:t>C</w:t>
      </w:r>
      <w:r w:rsidRPr="00133AB5">
        <w:rPr>
          <w:rFonts w:eastAsia="仿宋"/>
          <w:color w:val="000000"/>
          <w:sz w:val="24"/>
          <w:szCs w:val="24"/>
        </w:rPr>
        <w:t>对危险物质及工艺系统危险性（</w:t>
      </w:r>
      <w:r w:rsidRPr="00133AB5">
        <w:rPr>
          <w:rFonts w:eastAsia="仿宋"/>
          <w:color w:val="000000"/>
          <w:sz w:val="24"/>
          <w:szCs w:val="24"/>
        </w:rPr>
        <w:t>P</w:t>
      </w:r>
      <w:r w:rsidRPr="00133AB5">
        <w:rPr>
          <w:rFonts w:eastAsia="仿宋"/>
          <w:color w:val="000000"/>
          <w:sz w:val="24"/>
          <w:szCs w:val="24"/>
        </w:rPr>
        <w:t>）等级进行判断。</w:t>
      </w:r>
    </w:p>
    <w:p w:rsidR="00133AB5" w:rsidRPr="00133AB5" w:rsidRDefault="00133AB5" w:rsidP="00133AB5">
      <w:pPr>
        <w:adjustRightInd w:val="0"/>
        <w:snapToGrid w:val="0"/>
        <w:ind w:firstLine="480"/>
        <w:rPr>
          <w:rFonts w:eastAsia="仿宋"/>
          <w:color w:val="000000"/>
          <w:sz w:val="24"/>
          <w:szCs w:val="24"/>
        </w:rPr>
      </w:pPr>
      <w:r w:rsidRPr="00133AB5">
        <w:rPr>
          <w:rFonts w:eastAsia="仿宋"/>
          <w:color w:val="000000"/>
          <w:sz w:val="24"/>
          <w:szCs w:val="24"/>
        </w:rPr>
        <w:t>根据《建设项目环境风险评价技术导则》（</w:t>
      </w:r>
      <w:r w:rsidRPr="00133AB5">
        <w:rPr>
          <w:rFonts w:eastAsia="仿宋"/>
          <w:color w:val="000000"/>
          <w:sz w:val="24"/>
          <w:szCs w:val="24"/>
        </w:rPr>
        <w:t>HJ 169-2018</w:t>
      </w:r>
      <w:r w:rsidRPr="00133AB5">
        <w:rPr>
          <w:rFonts w:eastAsia="仿宋"/>
          <w:color w:val="000000"/>
          <w:sz w:val="24"/>
          <w:szCs w:val="24"/>
        </w:rPr>
        <w:t>）中附录</w:t>
      </w:r>
      <w:r w:rsidRPr="00133AB5">
        <w:rPr>
          <w:rFonts w:eastAsia="仿宋"/>
          <w:color w:val="000000"/>
          <w:sz w:val="24"/>
          <w:szCs w:val="24"/>
        </w:rPr>
        <w:t xml:space="preserve">C </w:t>
      </w:r>
      <w:r w:rsidRPr="00133AB5">
        <w:rPr>
          <w:rFonts w:eastAsia="仿宋"/>
          <w:color w:val="000000"/>
          <w:sz w:val="24"/>
          <w:szCs w:val="24"/>
        </w:rPr>
        <w:t>危险物质及工艺系统危险性（</w:t>
      </w:r>
      <w:r w:rsidRPr="00133AB5">
        <w:rPr>
          <w:rFonts w:eastAsia="仿宋"/>
          <w:color w:val="000000"/>
          <w:sz w:val="24"/>
          <w:szCs w:val="24"/>
        </w:rPr>
        <w:t>P</w:t>
      </w:r>
      <w:r w:rsidRPr="00133AB5">
        <w:rPr>
          <w:rFonts w:eastAsia="仿宋"/>
          <w:color w:val="000000"/>
          <w:sz w:val="24"/>
          <w:szCs w:val="24"/>
        </w:rPr>
        <w:t>）的分级中</w:t>
      </w:r>
      <w:r w:rsidRPr="00133AB5">
        <w:rPr>
          <w:rFonts w:eastAsia="仿宋"/>
          <w:color w:val="000000"/>
          <w:sz w:val="24"/>
          <w:szCs w:val="24"/>
        </w:rPr>
        <w:t>C1.1</w:t>
      </w:r>
      <w:r w:rsidRPr="00133AB5">
        <w:rPr>
          <w:rFonts w:eastAsia="仿宋"/>
          <w:color w:val="000000"/>
          <w:sz w:val="24"/>
          <w:szCs w:val="24"/>
        </w:rPr>
        <w:t>危险物质数量与临界量比值（</w:t>
      </w:r>
      <w:r w:rsidRPr="00133AB5">
        <w:rPr>
          <w:rFonts w:eastAsia="仿宋"/>
          <w:color w:val="000000"/>
          <w:sz w:val="24"/>
          <w:szCs w:val="24"/>
        </w:rPr>
        <w:t>Q</w:t>
      </w:r>
      <w:r w:rsidRPr="00133AB5">
        <w:rPr>
          <w:rFonts w:eastAsia="仿宋"/>
          <w:color w:val="000000"/>
          <w:sz w:val="24"/>
          <w:szCs w:val="24"/>
        </w:rPr>
        <w:t>），计算所涉及的每种危险物质在厂界内的最大存在总量与其在附录</w:t>
      </w:r>
      <w:r w:rsidRPr="00133AB5">
        <w:rPr>
          <w:rFonts w:eastAsia="仿宋"/>
          <w:color w:val="000000"/>
          <w:sz w:val="24"/>
          <w:szCs w:val="24"/>
        </w:rPr>
        <w:t>B</w:t>
      </w:r>
      <w:r w:rsidRPr="00133AB5">
        <w:rPr>
          <w:rFonts w:eastAsia="仿宋"/>
          <w:color w:val="000000"/>
          <w:sz w:val="24"/>
          <w:szCs w:val="24"/>
        </w:rPr>
        <w:t>中对应临界量的比值</w:t>
      </w:r>
      <w:r w:rsidRPr="00133AB5">
        <w:rPr>
          <w:rFonts w:eastAsia="仿宋"/>
          <w:color w:val="000000"/>
          <w:sz w:val="24"/>
          <w:szCs w:val="24"/>
        </w:rPr>
        <w:t>Q</w:t>
      </w:r>
      <w:r w:rsidRPr="00133AB5">
        <w:rPr>
          <w:rFonts w:eastAsia="仿宋"/>
          <w:color w:val="000000"/>
          <w:sz w:val="24"/>
          <w:szCs w:val="24"/>
        </w:rPr>
        <w:t>。在不同厂区的同一种物质，按其在厂界内的最大存在总量计算。</w:t>
      </w:r>
    </w:p>
    <w:p w:rsidR="00133AB5" w:rsidRPr="00133AB5" w:rsidRDefault="00133AB5" w:rsidP="00133AB5">
      <w:pPr>
        <w:adjustRightInd w:val="0"/>
        <w:snapToGrid w:val="0"/>
        <w:ind w:firstLine="480"/>
        <w:rPr>
          <w:rFonts w:eastAsia="仿宋"/>
          <w:color w:val="000000"/>
          <w:sz w:val="24"/>
          <w:szCs w:val="24"/>
        </w:rPr>
      </w:pPr>
      <w:r w:rsidRPr="00133AB5">
        <w:rPr>
          <w:rFonts w:eastAsia="仿宋"/>
          <w:color w:val="000000"/>
          <w:sz w:val="24"/>
          <w:szCs w:val="24"/>
        </w:rPr>
        <w:t>当只涉及一种危险物质时，计算该物质的总量与其临界量比值，即为</w:t>
      </w:r>
      <w:r w:rsidRPr="00133AB5">
        <w:rPr>
          <w:rFonts w:eastAsia="仿宋"/>
          <w:color w:val="000000"/>
          <w:sz w:val="24"/>
          <w:szCs w:val="24"/>
        </w:rPr>
        <w:t>Q</w:t>
      </w:r>
      <w:r w:rsidRPr="00133AB5">
        <w:rPr>
          <w:rFonts w:eastAsia="仿宋"/>
          <w:color w:val="000000"/>
          <w:sz w:val="24"/>
          <w:szCs w:val="24"/>
        </w:rPr>
        <w:t>；</w:t>
      </w:r>
    </w:p>
    <w:p w:rsidR="00133AB5" w:rsidRPr="00133AB5" w:rsidRDefault="00133AB5" w:rsidP="00133AB5">
      <w:pPr>
        <w:adjustRightInd w:val="0"/>
        <w:snapToGrid w:val="0"/>
        <w:ind w:firstLine="480"/>
        <w:rPr>
          <w:rFonts w:eastAsia="仿宋"/>
          <w:color w:val="000000"/>
          <w:sz w:val="24"/>
          <w:szCs w:val="24"/>
        </w:rPr>
      </w:pPr>
      <w:r w:rsidRPr="00133AB5">
        <w:rPr>
          <w:rFonts w:eastAsia="仿宋"/>
          <w:color w:val="000000"/>
          <w:sz w:val="24"/>
          <w:szCs w:val="24"/>
        </w:rPr>
        <w:t>当存在多种危险物质时，则按下式计算物质总量与其临界量比值</w:t>
      </w:r>
      <w:r w:rsidRPr="00133AB5">
        <w:rPr>
          <w:rFonts w:eastAsia="仿宋"/>
          <w:color w:val="000000"/>
          <w:sz w:val="24"/>
          <w:szCs w:val="24"/>
        </w:rPr>
        <w:t>Q</w:t>
      </w:r>
      <w:r w:rsidRPr="00133AB5">
        <w:rPr>
          <w:rFonts w:eastAsia="仿宋"/>
          <w:color w:val="000000"/>
          <w:sz w:val="24"/>
          <w:szCs w:val="24"/>
        </w:rPr>
        <w:t>：</w:t>
      </w:r>
    </w:p>
    <w:p w:rsidR="00133AB5" w:rsidRPr="00133AB5" w:rsidRDefault="00133AB5" w:rsidP="00133AB5">
      <w:pPr>
        <w:adjustRightInd w:val="0"/>
        <w:snapToGrid w:val="0"/>
        <w:ind w:firstLine="480"/>
        <w:rPr>
          <w:rFonts w:eastAsia="仿宋"/>
          <w:color w:val="000000"/>
          <w:sz w:val="24"/>
          <w:szCs w:val="24"/>
        </w:rPr>
      </w:pPr>
      <w:r w:rsidRPr="00133AB5">
        <w:rPr>
          <w:rFonts w:eastAsia="仿宋"/>
          <w:color w:val="000000"/>
          <w:sz w:val="24"/>
          <w:szCs w:val="24"/>
        </w:rPr>
        <w:object w:dxaOrig="2021" w:dyaOrig="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11" o:spid="_x0000_i1025" type="#_x0000_t75" style="width:101.3pt;height:33.6pt;mso-position-horizontal-relative:page;mso-position-vertical-relative:page" o:ole="">
            <v:imagedata r:id="rId27" o:title=""/>
          </v:shape>
          <o:OLEObject Type="Embed" ProgID="Equation.3" ShapeID="对象 111" DrawAspect="Content" ObjectID="_1696847433" r:id="rId28">
            <o:FieldCodes>\* MERGEFORMAT</o:FieldCodes>
          </o:OLEObject>
        </w:object>
      </w:r>
    </w:p>
    <w:p w:rsidR="00133AB5" w:rsidRPr="00133AB5" w:rsidRDefault="00133AB5" w:rsidP="00133AB5">
      <w:pPr>
        <w:adjustRightInd w:val="0"/>
        <w:snapToGrid w:val="0"/>
        <w:ind w:firstLine="480"/>
        <w:rPr>
          <w:rFonts w:eastAsia="仿宋"/>
          <w:color w:val="000000"/>
          <w:sz w:val="24"/>
          <w:szCs w:val="24"/>
        </w:rPr>
      </w:pPr>
      <w:r w:rsidRPr="00133AB5">
        <w:rPr>
          <w:rFonts w:eastAsia="仿宋"/>
          <w:color w:val="000000"/>
          <w:sz w:val="24"/>
          <w:szCs w:val="24"/>
        </w:rPr>
        <w:t>式中：</w:t>
      </w:r>
      <w:r w:rsidRPr="00133AB5">
        <w:rPr>
          <w:rFonts w:eastAsia="仿宋"/>
          <w:color w:val="000000"/>
          <w:sz w:val="24"/>
          <w:szCs w:val="24"/>
        </w:rPr>
        <w:t>q</w:t>
      </w:r>
      <w:r w:rsidRPr="00133AB5">
        <w:rPr>
          <w:rFonts w:eastAsia="仿宋"/>
          <w:color w:val="000000"/>
          <w:sz w:val="24"/>
          <w:szCs w:val="24"/>
          <w:vertAlign w:val="subscript"/>
        </w:rPr>
        <w:t>1</w:t>
      </w:r>
      <w:r w:rsidRPr="00133AB5">
        <w:rPr>
          <w:rFonts w:eastAsia="仿宋"/>
          <w:color w:val="000000"/>
          <w:sz w:val="24"/>
          <w:szCs w:val="24"/>
        </w:rPr>
        <w:t>、</w:t>
      </w:r>
      <w:r w:rsidRPr="00133AB5">
        <w:rPr>
          <w:rFonts w:eastAsia="仿宋"/>
          <w:color w:val="000000"/>
          <w:sz w:val="24"/>
          <w:szCs w:val="24"/>
        </w:rPr>
        <w:t>q</w:t>
      </w:r>
      <w:r w:rsidRPr="00133AB5">
        <w:rPr>
          <w:rFonts w:eastAsia="仿宋"/>
          <w:color w:val="000000"/>
          <w:sz w:val="24"/>
          <w:szCs w:val="24"/>
          <w:vertAlign w:val="subscript"/>
        </w:rPr>
        <w:t>2</w:t>
      </w:r>
      <w:r w:rsidRPr="00133AB5">
        <w:rPr>
          <w:rFonts w:eastAsia="仿宋"/>
          <w:color w:val="000000"/>
          <w:sz w:val="24"/>
          <w:szCs w:val="24"/>
        </w:rPr>
        <w:t>，</w:t>
      </w:r>
      <w:r w:rsidRPr="00133AB5">
        <w:rPr>
          <w:rFonts w:eastAsia="仿宋"/>
          <w:color w:val="000000"/>
          <w:sz w:val="24"/>
          <w:szCs w:val="24"/>
        </w:rPr>
        <w:t>…</w:t>
      </w:r>
      <w:r w:rsidRPr="00133AB5">
        <w:rPr>
          <w:rFonts w:eastAsia="仿宋"/>
          <w:color w:val="000000"/>
          <w:sz w:val="24"/>
          <w:szCs w:val="24"/>
        </w:rPr>
        <w:t>，</w:t>
      </w:r>
      <w:r w:rsidRPr="00133AB5">
        <w:rPr>
          <w:rFonts w:eastAsia="仿宋"/>
          <w:color w:val="000000"/>
          <w:sz w:val="24"/>
          <w:szCs w:val="24"/>
        </w:rPr>
        <w:t>q</w:t>
      </w:r>
      <w:r w:rsidRPr="00133AB5">
        <w:rPr>
          <w:rFonts w:eastAsia="仿宋"/>
          <w:color w:val="000000"/>
          <w:sz w:val="24"/>
          <w:szCs w:val="24"/>
          <w:vertAlign w:val="subscript"/>
        </w:rPr>
        <w:t>n</w:t>
      </w:r>
      <w:r w:rsidRPr="00133AB5">
        <w:rPr>
          <w:rFonts w:eastAsia="仿宋" w:hint="eastAsia"/>
          <w:color w:val="000000"/>
          <w:sz w:val="24"/>
          <w:szCs w:val="24"/>
        </w:rPr>
        <w:t>━</w:t>
      </w:r>
      <w:r w:rsidRPr="00133AB5">
        <w:rPr>
          <w:rFonts w:eastAsia="仿宋"/>
          <w:color w:val="000000"/>
          <w:sz w:val="24"/>
          <w:szCs w:val="24"/>
        </w:rPr>
        <w:t>每种危险物质的最大存在量，</w:t>
      </w:r>
      <w:r w:rsidRPr="00133AB5">
        <w:rPr>
          <w:rFonts w:eastAsia="仿宋"/>
          <w:color w:val="000000"/>
          <w:sz w:val="24"/>
          <w:szCs w:val="24"/>
        </w:rPr>
        <w:t>t</w:t>
      </w:r>
      <w:r w:rsidRPr="00133AB5">
        <w:rPr>
          <w:rFonts w:eastAsia="仿宋"/>
          <w:color w:val="000000"/>
          <w:sz w:val="24"/>
          <w:szCs w:val="24"/>
        </w:rPr>
        <w:t>；</w:t>
      </w:r>
    </w:p>
    <w:p w:rsidR="00133AB5" w:rsidRPr="00133AB5" w:rsidRDefault="00133AB5" w:rsidP="00133AB5">
      <w:pPr>
        <w:adjustRightInd w:val="0"/>
        <w:snapToGrid w:val="0"/>
        <w:ind w:firstLine="480"/>
        <w:rPr>
          <w:rFonts w:eastAsia="仿宋"/>
          <w:color w:val="000000"/>
          <w:sz w:val="24"/>
          <w:szCs w:val="24"/>
        </w:rPr>
      </w:pPr>
      <w:r w:rsidRPr="00133AB5">
        <w:rPr>
          <w:rFonts w:eastAsia="仿宋"/>
          <w:color w:val="000000"/>
          <w:sz w:val="24"/>
          <w:szCs w:val="24"/>
        </w:rPr>
        <w:t>Q</w:t>
      </w:r>
      <w:r w:rsidRPr="00133AB5">
        <w:rPr>
          <w:rFonts w:eastAsia="仿宋"/>
          <w:color w:val="000000"/>
          <w:sz w:val="24"/>
          <w:szCs w:val="24"/>
          <w:vertAlign w:val="subscript"/>
        </w:rPr>
        <w:t>1</w:t>
      </w:r>
      <w:r w:rsidRPr="00133AB5">
        <w:rPr>
          <w:rFonts w:eastAsia="仿宋"/>
          <w:color w:val="000000"/>
          <w:sz w:val="24"/>
          <w:szCs w:val="24"/>
        </w:rPr>
        <w:t>、</w:t>
      </w:r>
      <w:r w:rsidRPr="00133AB5">
        <w:rPr>
          <w:rFonts w:eastAsia="仿宋"/>
          <w:color w:val="000000"/>
          <w:sz w:val="24"/>
          <w:szCs w:val="24"/>
        </w:rPr>
        <w:t>Q</w:t>
      </w:r>
      <w:r w:rsidRPr="00133AB5">
        <w:rPr>
          <w:rFonts w:eastAsia="仿宋"/>
          <w:color w:val="000000"/>
          <w:sz w:val="24"/>
          <w:szCs w:val="24"/>
          <w:vertAlign w:val="subscript"/>
        </w:rPr>
        <w:t>2</w:t>
      </w:r>
      <w:r w:rsidRPr="00133AB5">
        <w:rPr>
          <w:rFonts w:eastAsia="仿宋"/>
          <w:color w:val="000000"/>
          <w:sz w:val="24"/>
          <w:szCs w:val="24"/>
        </w:rPr>
        <w:t>，</w:t>
      </w:r>
      <w:r w:rsidRPr="00133AB5">
        <w:rPr>
          <w:rFonts w:eastAsia="仿宋"/>
          <w:color w:val="000000"/>
          <w:sz w:val="24"/>
          <w:szCs w:val="24"/>
        </w:rPr>
        <w:t>…</w:t>
      </w:r>
      <w:r w:rsidRPr="00133AB5">
        <w:rPr>
          <w:rFonts w:eastAsia="仿宋"/>
          <w:color w:val="000000"/>
          <w:sz w:val="24"/>
          <w:szCs w:val="24"/>
        </w:rPr>
        <w:t>，</w:t>
      </w:r>
      <w:r w:rsidRPr="00133AB5">
        <w:rPr>
          <w:rFonts w:eastAsia="仿宋"/>
          <w:color w:val="000000"/>
          <w:sz w:val="24"/>
          <w:szCs w:val="24"/>
        </w:rPr>
        <w:t>Q</w:t>
      </w:r>
      <w:r w:rsidRPr="00133AB5">
        <w:rPr>
          <w:rFonts w:eastAsia="仿宋"/>
          <w:color w:val="000000"/>
          <w:sz w:val="24"/>
          <w:szCs w:val="24"/>
          <w:vertAlign w:val="subscript"/>
        </w:rPr>
        <w:t>n</w:t>
      </w:r>
      <w:r w:rsidRPr="00133AB5">
        <w:rPr>
          <w:rFonts w:eastAsia="仿宋" w:hint="eastAsia"/>
          <w:color w:val="000000"/>
          <w:sz w:val="24"/>
          <w:szCs w:val="24"/>
        </w:rPr>
        <w:t>━</w:t>
      </w:r>
      <w:r w:rsidRPr="00133AB5">
        <w:rPr>
          <w:rFonts w:eastAsia="仿宋"/>
          <w:color w:val="000000"/>
          <w:sz w:val="24"/>
          <w:szCs w:val="24"/>
        </w:rPr>
        <w:t>每种危险物质的临界量，</w:t>
      </w:r>
      <w:r w:rsidRPr="00133AB5">
        <w:rPr>
          <w:rFonts w:eastAsia="仿宋"/>
          <w:color w:val="000000"/>
          <w:sz w:val="24"/>
          <w:szCs w:val="24"/>
        </w:rPr>
        <w:t>t</w:t>
      </w:r>
      <w:r w:rsidRPr="00133AB5">
        <w:rPr>
          <w:rFonts w:eastAsia="仿宋"/>
          <w:color w:val="000000"/>
          <w:sz w:val="24"/>
          <w:szCs w:val="24"/>
        </w:rPr>
        <w:t>。</w:t>
      </w:r>
    </w:p>
    <w:p w:rsidR="00133AB5" w:rsidRPr="00133AB5" w:rsidRDefault="00133AB5" w:rsidP="00133AB5">
      <w:pPr>
        <w:adjustRightInd w:val="0"/>
        <w:snapToGrid w:val="0"/>
        <w:ind w:firstLine="480"/>
        <w:rPr>
          <w:rFonts w:eastAsia="仿宋"/>
          <w:color w:val="000000"/>
          <w:sz w:val="24"/>
          <w:szCs w:val="24"/>
        </w:rPr>
      </w:pPr>
      <w:r w:rsidRPr="00133AB5">
        <w:rPr>
          <w:rFonts w:eastAsia="仿宋"/>
          <w:color w:val="000000"/>
          <w:sz w:val="24"/>
          <w:szCs w:val="24"/>
        </w:rPr>
        <w:t>当</w:t>
      </w:r>
      <w:r w:rsidRPr="00133AB5">
        <w:rPr>
          <w:rFonts w:eastAsia="仿宋"/>
          <w:color w:val="000000"/>
          <w:sz w:val="24"/>
          <w:szCs w:val="24"/>
        </w:rPr>
        <w:t>Q</w:t>
      </w:r>
      <w:r w:rsidRPr="00133AB5">
        <w:rPr>
          <w:rFonts w:eastAsia="仿宋"/>
          <w:color w:val="000000"/>
          <w:sz w:val="24"/>
          <w:szCs w:val="24"/>
        </w:rPr>
        <w:t>＜</w:t>
      </w:r>
      <w:r w:rsidRPr="00133AB5">
        <w:rPr>
          <w:rFonts w:eastAsia="仿宋"/>
          <w:color w:val="000000"/>
          <w:sz w:val="24"/>
          <w:szCs w:val="24"/>
        </w:rPr>
        <w:t>1</w:t>
      </w:r>
      <w:r w:rsidRPr="00133AB5">
        <w:rPr>
          <w:rFonts w:eastAsia="仿宋"/>
          <w:color w:val="000000"/>
          <w:sz w:val="24"/>
          <w:szCs w:val="24"/>
        </w:rPr>
        <w:t>时，该项目环境风险潜势为</w:t>
      </w:r>
      <w:r w:rsidRPr="00133AB5">
        <w:rPr>
          <w:rFonts w:eastAsia="仿宋"/>
          <w:color w:val="000000"/>
          <w:sz w:val="24"/>
          <w:szCs w:val="24"/>
        </w:rPr>
        <w:t>I</w:t>
      </w:r>
      <w:r w:rsidRPr="00133AB5">
        <w:rPr>
          <w:rFonts w:eastAsia="仿宋"/>
          <w:color w:val="000000"/>
          <w:sz w:val="24"/>
          <w:szCs w:val="24"/>
        </w:rPr>
        <w:t>。</w:t>
      </w:r>
    </w:p>
    <w:p w:rsidR="00133AB5" w:rsidRPr="00133AB5" w:rsidRDefault="00133AB5" w:rsidP="00133AB5">
      <w:pPr>
        <w:adjustRightInd w:val="0"/>
        <w:snapToGrid w:val="0"/>
        <w:ind w:firstLine="480"/>
        <w:rPr>
          <w:rFonts w:eastAsia="仿宋"/>
          <w:color w:val="000000"/>
          <w:sz w:val="24"/>
          <w:szCs w:val="24"/>
        </w:rPr>
      </w:pPr>
      <w:r w:rsidRPr="00133AB5">
        <w:rPr>
          <w:rFonts w:eastAsia="仿宋"/>
          <w:color w:val="000000"/>
          <w:sz w:val="24"/>
          <w:szCs w:val="24"/>
        </w:rPr>
        <w:t>当</w:t>
      </w:r>
      <w:r w:rsidRPr="00133AB5">
        <w:rPr>
          <w:rFonts w:eastAsia="仿宋"/>
          <w:color w:val="000000"/>
          <w:sz w:val="24"/>
          <w:szCs w:val="24"/>
        </w:rPr>
        <w:t>Q≥1</w:t>
      </w:r>
      <w:r w:rsidRPr="00133AB5">
        <w:rPr>
          <w:rFonts w:eastAsia="仿宋"/>
          <w:color w:val="000000"/>
          <w:sz w:val="24"/>
          <w:szCs w:val="24"/>
        </w:rPr>
        <w:t>时，将</w:t>
      </w:r>
      <w:r w:rsidRPr="00133AB5">
        <w:rPr>
          <w:rFonts w:eastAsia="仿宋"/>
          <w:color w:val="000000"/>
          <w:sz w:val="24"/>
          <w:szCs w:val="24"/>
        </w:rPr>
        <w:t>Q</w:t>
      </w:r>
      <w:r w:rsidRPr="00133AB5">
        <w:rPr>
          <w:rFonts w:eastAsia="仿宋"/>
          <w:color w:val="000000"/>
          <w:sz w:val="24"/>
          <w:szCs w:val="24"/>
        </w:rPr>
        <w:t>值划分为：（</w:t>
      </w:r>
      <w:r w:rsidRPr="00133AB5">
        <w:rPr>
          <w:rFonts w:eastAsia="仿宋"/>
          <w:color w:val="000000"/>
          <w:sz w:val="24"/>
          <w:szCs w:val="24"/>
        </w:rPr>
        <w:t>1</w:t>
      </w:r>
      <w:r w:rsidRPr="00133AB5">
        <w:rPr>
          <w:rFonts w:eastAsia="仿宋"/>
          <w:color w:val="000000"/>
          <w:sz w:val="24"/>
          <w:szCs w:val="24"/>
        </w:rPr>
        <w:t>）</w:t>
      </w:r>
      <w:r w:rsidRPr="00133AB5">
        <w:rPr>
          <w:rFonts w:eastAsia="仿宋"/>
          <w:color w:val="000000"/>
          <w:sz w:val="24"/>
          <w:szCs w:val="24"/>
        </w:rPr>
        <w:t>1≤Q</w:t>
      </w:r>
      <w:r w:rsidRPr="00133AB5">
        <w:rPr>
          <w:rFonts w:eastAsia="仿宋"/>
          <w:color w:val="000000"/>
          <w:sz w:val="24"/>
          <w:szCs w:val="24"/>
        </w:rPr>
        <w:t>＜</w:t>
      </w:r>
      <w:r w:rsidRPr="00133AB5">
        <w:rPr>
          <w:rFonts w:eastAsia="仿宋"/>
          <w:color w:val="000000"/>
          <w:sz w:val="24"/>
          <w:szCs w:val="24"/>
        </w:rPr>
        <w:t>10</w:t>
      </w:r>
      <w:r w:rsidRPr="00133AB5">
        <w:rPr>
          <w:rFonts w:eastAsia="仿宋"/>
          <w:color w:val="000000"/>
          <w:sz w:val="24"/>
          <w:szCs w:val="24"/>
        </w:rPr>
        <w:t>；（</w:t>
      </w:r>
      <w:r w:rsidRPr="00133AB5">
        <w:rPr>
          <w:rFonts w:eastAsia="仿宋"/>
          <w:color w:val="000000"/>
          <w:sz w:val="24"/>
          <w:szCs w:val="24"/>
        </w:rPr>
        <w:t>2</w:t>
      </w:r>
      <w:r w:rsidRPr="00133AB5">
        <w:rPr>
          <w:rFonts w:eastAsia="仿宋"/>
          <w:color w:val="000000"/>
          <w:sz w:val="24"/>
          <w:szCs w:val="24"/>
        </w:rPr>
        <w:t>）</w:t>
      </w:r>
      <w:r w:rsidRPr="00133AB5">
        <w:rPr>
          <w:rFonts w:eastAsia="仿宋"/>
          <w:color w:val="000000"/>
          <w:sz w:val="24"/>
          <w:szCs w:val="24"/>
        </w:rPr>
        <w:t>10≤Q</w:t>
      </w:r>
      <w:r w:rsidRPr="00133AB5">
        <w:rPr>
          <w:rFonts w:eastAsia="仿宋"/>
          <w:color w:val="000000"/>
          <w:sz w:val="24"/>
          <w:szCs w:val="24"/>
        </w:rPr>
        <w:t>＜</w:t>
      </w:r>
      <w:r w:rsidRPr="00133AB5">
        <w:rPr>
          <w:rFonts w:eastAsia="仿宋"/>
          <w:color w:val="000000"/>
          <w:sz w:val="24"/>
          <w:szCs w:val="24"/>
        </w:rPr>
        <w:t>100</w:t>
      </w:r>
      <w:r w:rsidRPr="00133AB5">
        <w:rPr>
          <w:rFonts w:eastAsia="仿宋"/>
          <w:color w:val="000000"/>
          <w:sz w:val="24"/>
          <w:szCs w:val="24"/>
        </w:rPr>
        <w:t>；（</w:t>
      </w:r>
      <w:r w:rsidRPr="00133AB5">
        <w:rPr>
          <w:rFonts w:eastAsia="仿宋"/>
          <w:color w:val="000000"/>
          <w:sz w:val="24"/>
          <w:szCs w:val="24"/>
        </w:rPr>
        <w:t>3</w:t>
      </w:r>
      <w:r w:rsidRPr="00133AB5">
        <w:rPr>
          <w:rFonts w:eastAsia="仿宋"/>
          <w:color w:val="000000"/>
          <w:sz w:val="24"/>
          <w:szCs w:val="24"/>
        </w:rPr>
        <w:t>）</w:t>
      </w:r>
      <w:r w:rsidRPr="00133AB5">
        <w:rPr>
          <w:rFonts w:eastAsia="仿宋"/>
          <w:color w:val="000000"/>
          <w:sz w:val="24"/>
          <w:szCs w:val="24"/>
        </w:rPr>
        <w:t>Q≥100</w:t>
      </w:r>
      <w:r w:rsidRPr="00133AB5">
        <w:rPr>
          <w:rFonts w:eastAsia="仿宋"/>
          <w:color w:val="000000"/>
          <w:sz w:val="24"/>
          <w:szCs w:val="24"/>
        </w:rPr>
        <w:t>。</w:t>
      </w:r>
    </w:p>
    <w:p w:rsidR="00133AB5" w:rsidRPr="00133AB5" w:rsidRDefault="00133AB5" w:rsidP="00133AB5">
      <w:pPr>
        <w:adjustRightInd w:val="0"/>
        <w:snapToGrid w:val="0"/>
        <w:ind w:firstLine="480"/>
        <w:rPr>
          <w:rFonts w:eastAsia="仿宋"/>
          <w:color w:val="000000"/>
          <w:sz w:val="24"/>
          <w:szCs w:val="24"/>
        </w:rPr>
      </w:pPr>
      <w:r w:rsidRPr="00133AB5">
        <w:rPr>
          <w:rFonts w:eastAsia="仿宋"/>
          <w:color w:val="000000"/>
          <w:sz w:val="24"/>
          <w:szCs w:val="24"/>
        </w:rPr>
        <w:t>按照《建设项目环境风险评价技术导则》（</w:t>
      </w:r>
      <w:r w:rsidRPr="00133AB5">
        <w:rPr>
          <w:rFonts w:eastAsia="仿宋"/>
          <w:color w:val="000000"/>
          <w:sz w:val="24"/>
          <w:szCs w:val="24"/>
        </w:rPr>
        <w:t>HJ169-2018</w:t>
      </w:r>
      <w:r w:rsidRPr="00133AB5">
        <w:rPr>
          <w:rFonts w:eastAsia="仿宋"/>
          <w:color w:val="000000"/>
          <w:sz w:val="24"/>
          <w:szCs w:val="24"/>
        </w:rPr>
        <w:t>）附录表</w:t>
      </w:r>
      <w:r w:rsidRPr="00133AB5">
        <w:rPr>
          <w:rFonts w:eastAsia="仿宋"/>
          <w:color w:val="000000"/>
          <w:sz w:val="24"/>
          <w:szCs w:val="24"/>
        </w:rPr>
        <w:t>C.2</w:t>
      </w:r>
      <w:r w:rsidRPr="00133AB5">
        <w:rPr>
          <w:rFonts w:eastAsia="仿宋"/>
          <w:color w:val="000000"/>
          <w:sz w:val="24"/>
          <w:szCs w:val="24"/>
        </w:rPr>
        <w:t>，当</w:t>
      </w:r>
      <w:r w:rsidRPr="00133AB5">
        <w:rPr>
          <w:rFonts w:eastAsia="仿宋"/>
          <w:color w:val="000000"/>
          <w:sz w:val="24"/>
          <w:szCs w:val="24"/>
        </w:rPr>
        <w:t>Q</w:t>
      </w:r>
      <w:r w:rsidRPr="00133AB5">
        <w:rPr>
          <w:rFonts w:eastAsia="仿宋"/>
          <w:color w:val="000000"/>
          <w:sz w:val="24"/>
          <w:szCs w:val="24"/>
        </w:rPr>
        <w:t>＜</w:t>
      </w:r>
      <w:r w:rsidRPr="00133AB5">
        <w:rPr>
          <w:rFonts w:eastAsia="仿宋"/>
          <w:color w:val="000000"/>
          <w:sz w:val="24"/>
          <w:szCs w:val="24"/>
        </w:rPr>
        <w:t>1</w:t>
      </w:r>
      <w:r w:rsidRPr="00133AB5">
        <w:rPr>
          <w:rFonts w:eastAsia="仿宋"/>
          <w:color w:val="000000"/>
          <w:sz w:val="24"/>
          <w:szCs w:val="24"/>
        </w:rPr>
        <w:t>时，该项目环境风险潜势为</w:t>
      </w:r>
      <w:r w:rsidR="00922AA3" w:rsidRPr="00133AB5">
        <w:rPr>
          <w:rFonts w:eastAsia="仿宋"/>
          <w:color w:val="000000"/>
          <w:sz w:val="24"/>
          <w:szCs w:val="24"/>
        </w:rPr>
        <w:fldChar w:fldCharType="begin"/>
      </w:r>
      <w:r w:rsidRPr="00133AB5">
        <w:rPr>
          <w:rFonts w:eastAsia="仿宋"/>
          <w:color w:val="000000"/>
          <w:sz w:val="24"/>
          <w:szCs w:val="24"/>
        </w:rPr>
        <w:instrText xml:space="preserve"> = 1 \* ROMAN \* MERGEFORMAT </w:instrText>
      </w:r>
      <w:r w:rsidR="00922AA3" w:rsidRPr="00133AB5">
        <w:rPr>
          <w:rFonts w:eastAsia="仿宋"/>
          <w:color w:val="000000"/>
          <w:sz w:val="24"/>
          <w:szCs w:val="24"/>
        </w:rPr>
        <w:fldChar w:fldCharType="separate"/>
      </w:r>
      <w:r w:rsidRPr="00133AB5">
        <w:rPr>
          <w:rFonts w:eastAsia="仿宋"/>
          <w:color w:val="000000"/>
          <w:sz w:val="24"/>
          <w:szCs w:val="24"/>
        </w:rPr>
        <w:t>I</w:t>
      </w:r>
      <w:r w:rsidR="00922AA3" w:rsidRPr="00133AB5">
        <w:rPr>
          <w:rFonts w:eastAsia="仿宋"/>
          <w:color w:val="000000"/>
          <w:sz w:val="24"/>
          <w:szCs w:val="24"/>
        </w:rPr>
        <w:fldChar w:fldCharType="end"/>
      </w:r>
      <w:r w:rsidRPr="00133AB5">
        <w:rPr>
          <w:rFonts w:eastAsia="仿宋"/>
          <w:color w:val="000000"/>
          <w:sz w:val="24"/>
          <w:szCs w:val="24"/>
        </w:rPr>
        <w:t>。</w:t>
      </w:r>
    </w:p>
    <w:p w:rsidR="00133AB5" w:rsidRPr="00133AB5" w:rsidRDefault="00133AB5" w:rsidP="00566C41">
      <w:pPr>
        <w:pStyle w:val="13"/>
        <w:adjustRightInd w:val="0"/>
        <w:snapToGrid w:val="0"/>
        <w:ind w:firstLine="480"/>
        <w:rPr>
          <w:rFonts w:eastAsia="仿宋" w:hAnsi="仿宋"/>
          <w:bCs w:val="0"/>
          <w:color w:val="000000"/>
          <w:kern w:val="2"/>
        </w:rPr>
      </w:pPr>
      <w:r>
        <w:rPr>
          <w:rFonts w:eastAsia="仿宋" w:hAnsi="仿宋" w:hint="eastAsia"/>
          <w:bCs w:val="0"/>
          <w:color w:val="000000"/>
          <w:kern w:val="2"/>
        </w:rPr>
        <w:lastRenderedPageBreak/>
        <w:t>（</w:t>
      </w:r>
      <w:r>
        <w:rPr>
          <w:rFonts w:eastAsia="仿宋" w:hAnsi="仿宋" w:hint="eastAsia"/>
          <w:bCs w:val="0"/>
          <w:color w:val="000000"/>
          <w:kern w:val="2"/>
        </w:rPr>
        <w:t>2</w:t>
      </w:r>
      <w:r>
        <w:rPr>
          <w:rFonts w:eastAsia="仿宋" w:hAnsi="仿宋" w:hint="eastAsia"/>
          <w:bCs w:val="0"/>
          <w:color w:val="000000"/>
          <w:kern w:val="2"/>
        </w:rPr>
        <w:t>）环境风险等级判定</w:t>
      </w:r>
    </w:p>
    <w:p w:rsidR="00A327DF" w:rsidRPr="00566C41" w:rsidRDefault="00C10E01" w:rsidP="00E95258">
      <w:pPr>
        <w:pStyle w:val="13"/>
        <w:adjustRightInd w:val="0"/>
        <w:snapToGrid w:val="0"/>
        <w:ind w:firstLine="480"/>
        <w:rPr>
          <w:rFonts w:eastAsia="仿宋" w:hAnsi="仿宋"/>
          <w:color w:val="000000"/>
        </w:rPr>
      </w:pPr>
      <w:r w:rsidRPr="00566C41">
        <w:rPr>
          <w:rFonts w:eastAsia="仿宋" w:hAnsi="仿宋"/>
          <w:bCs w:val="0"/>
          <w:color w:val="000000"/>
          <w:kern w:val="2"/>
        </w:rPr>
        <w:t>按照《建设项目环境风险评价技术导则》（</w:t>
      </w:r>
      <w:r w:rsidRPr="00566C41">
        <w:rPr>
          <w:rFonts w:eastAsia="仿宋" w:hAnsi="仿宋"/>
          <w:bCs w:val="0"/>
          <w:color w:val="000000"/>
          <w:kern w:val="2"/>
        </w:rPr>
        <w:t>HJ169-2018</w:t>
      </w:r>
      <w:r w:rsidRPr="00566C41">
        <w:rPr>
          <w:rFonts w:eastAsia="仿宋" w:hAnsi="仿宋"/>
          <w:bCs w:val="0"/>
          <w:color w:val="000000"/>
          <w:kern w:val="2"/>
        </w:rPr>
        <w:t>）中表</w:t>
      </w:r>
      <w:r w:rsidRPr="00566C41">
        <w:rPr>
          <w:rFonts w:eastAsia="仿宋" w:hAnsi="仿宋"/>
          <w:bCs w:val="0"/>
          <w:color w:val="000000"/>
          <w:kern w:val="2"/>
        </w:rPr>
        <w:t>1</w:t>
      </w:r>
      <w:r w:rsidRPr="00566C41">
        <w:rPr>
          <w:rFonts w:eastAsia="仿宋" w:hAnsi="仿宋"/>
          <w:bCs w:val="0"/>
          <w:color w:val="000000"/>
          <w:kern w:val="2"/>
        </w:rPr>
        <w:t>确定评价工作等级。环境风险评价工作等级分为一级、二级、三级。风险潜势为Ⅳ及以上，进行一级评价；风险潜势为Ⅲ，进行二级评价；风险潜势为Ⅱ，进行三级评价；风险潜势为Ⅰ，进行简单分析即可。</w:t>
      </w:r>
      <w:r w:rsidR="00A327DF" w:rsidRPr="00566C41">
        <w:rPr>
          <w:rFonts w:eastAsia="仿宋" w:hAnsi="仿宋" w:hint="eastAsia"/>
          <w:color w:val="000000"/>
        </w:rPr>
        <w:t>本项目为</w:t>
      </w:r>
      <w:r w:rsidR="00133AB5">
        <w:rPr>
          <w:rFonts w:eastAsia="仿宋" w:hAnsi="仿宋" w:hint="eastAsia"/>
          <w:color w:val="000000"/>
        </w:rPr>
        <w:t>泵</w:t>
      </w:r>
      <w:r w:rsidR="00A327DF" w:rsidRPr="00566C41">
        <w:rPr>
          <w:rFonts w:eastAsia="仿宋" w:hAnsi="仿宋" w:hint="eastAsia"/>
          <w:color w:val="000000"/>
        </w:rPr>
        <w:t>站项目，</w:t>
      </w:r>
      <w:r w:rsidR="00A327DF" w:rsidRPr="00566C41">
        <w:rPr>
          <w:rFonts w:eastAsia="仿宋" w:hAnsi="仿宋"/>
          <w:color w:val="000000"/>
        </w:rPr>
        <w:t>经过辨别，本项目</w:t>
      </w:r>
      <w:r w:rsidR="00133AB5" w:rsidRPr="00133AB5">
        <w:rPr>
          <w:rFonts w:eastAsia="仿宋"/>
          <w:color w:val="000000"/>
        </w:rPr>
        <w:t>环境风险潜势为</w:t>
      </w:r>
      <w:r w:rsidR="00922AA3" w:rsidRPr="00133AB5">
        <w:rPr>
          <w:rFonts w:eastAsia="仿宋"/>
          <w:color w:val="000000"/>
        </w:rPr>
        <w:fldChar w:fldCharType="begin"/>
      </w:r>
      <w:r w:rsidR="00133AB5" w:rsidRPr="00133AB5">
        <w:rPr>
          <w:rFonts w:eastAsia="仿宋"/>
          <w:color w:val="000000"/>
        </w:rPr>
        <w:instrText xml:space="preserve"> = 1 \* ROMAN \* MERGEFORMAT </w:instrText>
      </w:r>
      <w:r w:rsidR="00922AA3" w:rsidRPr="00133AB5">
        <w:rPr>
          <w:rFonts w:eastAsia="仿宋"/>
          <w:color w:val="000000"/>
        </w:rPr>
        <w:fldChar w:fldCharType="separate"/>
      </w:r>
      <w:r w:rsidR="00133AB5" w:rsidRPr="00133AB5">
        <w:rPr>
          <w:rFonts w:eastAsia="仿宋"/>
          <w:color w:val="000000"/>
        </w:rPr>
        <w:t>I</w:t>
      </w:r>
      <w:r w:rsidR="00922AA3" w:rsidRPr="00133AB5">
        <w:rPr>
          <w:rFonts w:eastAsia="仿宋"/>
          <w:color w:val="000000"/>
        </w:rPr>
        <w:fldChar w:fldCharType="end"/>
      </w:r>
      <w:r w:rsidR="00A327DF" w:rsidRPr="00566C41">
        <w:rPr>
          <w:rFonts w:eastAsia="仿宋" w:hAnsi="仿宋"/>
          <w:color w:val="000000"/>
        </w:rPr>
        <w:t>，</w:t>
      </w:r>
      <w:r w:rsidR="00DA7752" w:rsidRPr="00566C41">
        <w:rPr>
          <w:rFonts w:eastAsia="仿宋" w:hAnsi="仿宋"/>
          <w:color w:val="000000"/>
        </w:rPr>
        <w:t>此次风险评价工作等级为简单分析</w:t>
      </w:r>
      <w:r w:rsidR="00DA7752" w:rsidRPr="00566C41">
        <w:rPr>
          <w:rFonts w:eastAsia="仿宋" w:hAnsi="仿宋" w:hint="eastAsia"/>
          <w:color w:val="000000"/>
        </w:rPr>
        <w:t>，</w:t>
      </w:r>
      <w:r w:rsidR="00DA7752" w:rsidRPr="00566C41">
        <w:rPr>
          <w:rFonts w:eastAsia="仿宋" w:hAnsi="仿宋"/>
          <w:color w:val="000000"/>
        </w:rPr>
        <w:t>无需确定风险评价范围。</w:t>
      </w:r>
    </w:p>
    <w:p w:rsidR="006218F2" w:rsidRPr="00220DB8" w:rsidRDefault="00566C41" w:rsidP="00566C41">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5.7.3</w:t>
      </w:r>
      <w:r w:rsidR="006218F2">
        <w:rPr>
          <w:rFonts w:ascii="Times New Roman" w:eastAsia="仿宋" w:hAnsi="仿宋" w:hint="eastAsia"/>
        </w:rPr>
        <w:t>环境风险分析</w:t>
      </w:r>
    </w:p>
    <w:p w:rsidR="00133AB5" w:rsidRPr="00133AB5" w:rsidRDefault="00133AB5" w:rsidP="00133AB5">
      <w:pPr>
        <w:adjustRightInd w:val="0"/>
        <w:snapToGrid w:val="0"/>
        <w:ind w:firstLineChars="0" w:firstLine="0"/>
        <w:rPr>
          <w:rFonts w:eastAsia="仿宋"/>
          <w:b/>
          <w:color w:val="000000"/>
          <w:szCs w:val="28"/>
        </w:rPr>
      </w:pPr>
      <w:r w:rsidRPr="00133AB5">
        <w:rPr>
          <w:rFonts w:eastAsia="仿宋" w:hint="eastAsia"/>
          <w:b/>
          <w:color w:val="000000"/>
          <w:szCs w:val="28"/>
        </w:rPr>
        <w:t>5.7.3.1</w:t>
      </w:r>
      <w:r w:rsidRPr="00133AB5">
        <w:rPr>
          <w:rFonts w:eastAsia="仿宋" w:hint="eastAsia"/>
          <w:b/>
          <w:color w:val="000000"/>
          <w:szCs w:val="28"/>
        </w:rPr>
        <w:t>施工期环境风险分析</w:t>
      </w:r>
    </w:p>
    <w:p w:rsidR="00133AB5" w:rsidRPr="00133AB5" w:rsidRDefault="00313FC2" w:rsidP="00133AB5">
      <w:pPr>
        <w:adjustRightInd w:val="0"/>
        <w:snapToGrid w:val="0"/>
        <w:ind w:firstLine="480"/>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1</w:t>
      </w:r>
      <w:r>
        <w:rPr>
          <w:rFonts w:eastAsia="仿宋" w:hAnsi="仿宋" w:hint="eastAsia"/>
          <w:color w:val="000000"/>
          <w:sz w:val="24"/>
          <w:szCs w:val="24"/>
        </w:rPr>
        <w:t>）</w:t>
      </w:r>
      <w:r w:rsidR="00133AB5" w:rsidRPr="00133AB5">
        <w:rPr>
          <w:rFonts w:eastAsia="仿宋" w:hAnsi="仿宋"/>
          <w:color w:val="000000"/>
          <w:sz w:val="24"/>
          <w:szCs w:val="24"/>
        </w:rPr>
        <w:t>施工期间燃油风险分析</w:t>
      </w:r>
    </w:p>
    <w:p w:rsidR="00133AB5" w:rsidRPr="00133AB5" w:rsidRDefault="00133AB5" w:rsidP="00133AB5">
      <w:pPr>
        <w:adjustRightInd w:val="0"/>
        <w:snapToGrid w:val="0"/>
        <w:ind w:firstLine="480"/>
        <w:rPr>
          <w:rFonts w:eastAsia="仿宋" w:hAnsi="仿宋"/>
          <w:color w:val="000000"/>
          <w:sz w:val="24"/>
          <w:szCs w:val="24"/>
        </w:rPr>
      </w:pPr>
      <w:r w:rsidRPr="00133AB5">
        <w:rPr>
          <w:rFonts w:eastAsia="仿宋" w:hAnsi="仿宋"/>
          <w:color w:val="000000"/>
          <w:sz w:val="24"/>
          <w:szCs w:val="24"/>
        </w:rPr>
        <w:t>根据施工布置，施工工区、仓库内不设置油库等易燃易爆危险物，本工程建设期间需少量的油料采取即买即用，其运输存在一定的环境风险，运输过程中必须遵守《危险化学品安全管理条例》等与危险货物运输的有关规定，运输油料的运输车辆必须采用密闭性能优越的储油罐，确保不造成环境危害。</w:t>
      </w:r>
    </w:p>
    <w:p w:rsidR="00133AB5" w:rsidRPr="00133AB5" w:rsidRDefault="00313FC2" w:rsidP="00133AB5">
      <w:pPr>
        <w:adjustRightInd w:val="0"/>
        <w:snapToGrid w:val="0"/>
        <w:ind w:firstLine="480"/>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2</w:t>
      </w:r>
      <w:r>
        <w:rPr>
          <w:rFonts w:eastAsia="仿宋" w:hAnsi="仿宋" w:hint="eastAsia"/>
          <w:color w:val="000000"/>
          <w:sz w:val="24"/>
          <w:szCs w:val="24"/>
        </w:rPr>
        <w:t>）</w:t>
      </w:r>
      <w:r w:rsidR="00133AB5" w:rsidRPr="00133AB5">
        <w:rPr>
          <w:rFonts w:eastAsia="仿宋" w:hAnsi="仿宋"/>
          <w:color w:val="000000"/>
          <w:sz w:val="24"/>
          <w:szCs w:val="24"/>
        </w:rPr>
        <w:t>施工期突发事故污染水环境风险分析</w:t>
      </w:r>
    </w:p>
    <w:p w:rsidR="00133AB5" w:rsidRPr="00133AB5" w:rsidRDefault="00133AB5" w:rsidP="00133AB5">
      <w:pPr>
        <w:adjustRightInd w:val="0"/>
        <w:snapToGrid w:val="0"/>
        <w:ind w:firstLine="480"/>
        <w:rPr>
          <w:rFonts w:eastAsia="仿宋" w:hAnsi="仿宋"/>
          <w:color w:val="000000"/>
          <w:sz w:val="24"/>
          <w:szCs w:val="24"/>
        </w:rPr>
      </w:pPr>
      <w:r w:rsidRPr="00133AB5">
        <w:rPr>
          <w:rFonts w:eastAsia="仿宋" w:hAnsi="仿宋"/>
          <w:color w:val="000000"/>
          <w:sz w:val="24"/>
          <w:szCs w:val="24"/>
        </w:rPr>
        <w:t>本工程正常施工期间产生的废水经处理后回用。因此，工程施工过程中发生事故污水排放污染</w:t>
      </w:r>
      <w:r w:rsidR="00313FC2">
        <w:rPr>
          <w:rFonts w:eastAsia="仿宋" w:hAnsi="仿宋" w:hint="eastAsia"/>
          <w:color w:val="000000"/>
          <w:sz w:val="24"/>
          <w:szCs w:val="24"/>
        </w:rPr>
        <w:t>藕池东支</w:t>
      </w:r>
      <w:r w:rsidRPr="00133AB5">
        <w:rPr>
          <w:rFonts w:eastAsia="仿宋" w:hAnsi="仿宋"/>
          <w:color w:val="000000"/>
          <w:sz w:val="24"/>
          <w:szCs w:val="24"/>
        </w:rPr>
        <w:t>河河道和</w:t>
      </w:r>
      <w:r w:rsidR="00313FC2">
        <w:rPr>
          <w:rFonts w:eastAsia="仿宋" w:hAnsi="仿宋" w:hint="eastAsia"/>
          <w:color w:val="000000"/>
          <w:sz w:val="24"/>
          <w:szCs w:val="24"/>
        </w:rPr>
        <w:t>大通</w:t>
      </w:r>
      <w:r w:rsidRPr="00133AB5">
        <w:rPr>
          <w:rFonts w:eastAsia="仿宋" w:hAnsi="仿宋"/>
          <w:color w:val="000000"/>
          <w:sz w:val="24"/>
          <w:szCs w:val="24"/>
        </w:rPr>
        <w:t>湖水体水质的风险概率很小。工程施工期的施工机械较多，施工期间进出车辆较频繁，可能发生车辆碰撞、侧翻等交通事故造成石油类泄漏的风险，一定程度上增加了事故发生的概率。</w:t>
      </w:r>
    </w:p>
    <w:p w:rsidR="00133AB5" w:rsidRPr="00133AB5" w:rsidRDefault="00133AB5" w:rsidP="00133AB5">
      <w:pPr>
        <w:adjustRightInd w:val="0"/>
        <w:snapToGrid w:val="0"/>
        <w:ind w:firstLine="480"/>
        <w:rPr>
          <w:rFonts w:eastAsia="仿宋" w:hAnsi="仿宋"/>
          <w:color w:val="000000"/>
          <w:sz w:val="24"/>
          <w:szCs w:val="24"/>
        </w:rPr>
      </w:pPr>
      <w:r w:rsidRPr="00133AB5">
        <w:rPr>
          <w:rFonts w:eastAsia="仿宋" w:hAnsi="仿宋"/>
          <w:color w:val="000000"/>
          <w:sz w:val="24"/>
          <w:szCs w:val="24"/>
        </w:rPr>
        <w:t>施工期间应加强危险路段、车辆较多路段的交通管制，增设交通标志牌，并注意路面维护，确保施工运输车辆安全通行，杜绝施工人员由于疲劳驾驶、速度过快或者车况不好，导致翻车漏油事故的出现，以降低风险发生的概率。施工期间只要确保各类环保措施正常进行，加强施工车辆管理，严格杜绝污水事故排放造成附近水域污染物超标，施工期间发生河道水质污染的风险概率可以降至最低。</w:t>
      </w:r>
    </w:p>
    <w:p w:rsidR="00133AB5" w:rsidRPr="00133AB5" w:rsidRDefault="00133AB5" w:rsidP="00133AB5">
      <w:pPr>
        <w:adjustRightInd w:val="0"/>
        <w:snapToGrid w:val="0"/>
        <w:ind w:firstLineChars="0" w:firstLine="0"/>
        <w:rPr>
          <w:rFonts w:eastAsia="仿宋"/>
          <w:b/>
          <w:color w:val="000000"/>
          <w:szCs w:val="28"/>
        </w:rPr>
      </w:pPr>
      <w:r w:rsidRPr="00133AB5">
        <w:rPr>
          <w:rFonts w:eastAsia="仿宋" w:hint="eastAsia"/>
          <w:b/>
          <w:color w:val="000000"/>
          <w:szCs w:val="28"/>
        </w:rPr>
        <w:t>5.7.3.</w:t>
      </w:r>
      <w:r>
        <w:rPr>
          <w:rFonts w:eastAsia="仿宋" w:hint="eastAsia"/>
          <w:b/>
          <w:color w:val="000000"/>
          <w:szCs w:val="28"/>
        </w:rPr>
        <w:t>2</w:t>
      </w:r>
      <w:r>
        <w:rPr>
          <w:rFonts w:eastAsia="仿宋" w:hint="eastAsia"/>
          <w:b/>
          <w:color w:val="000000"/>
          <w:szCs w:val="28"/>
        </w:rPr>
        <w:t>运营</w:t>
      </w:r>
      <w:r w:rsidRPr="00133AB5">
        <w:rPr>
          <w:rFonts w:eastAsia="仿宋" w:hint="eastAsia"/>
          <w:b/>
          <w:color w:val="000000"/>
          <w:szCs w:val="28"/>
        </w:rPr>
        <w:t>期环境风险分析</w:t>
      </w:r>
    </w:p>
    <w:p w:rsidR="00133AB5" w:rsidRPr="00133AB5" w:rsidRDefault="00F45E35" w:rsidP="00133AB5">
      <w:pPr>
        <w:adjustRightInd w:val="0"/>
        <w:snapToGrid w:val="0"/>
        <w:ind w:firstLine="480"/>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1</w:t>
      </w:r>
      <w:r>
        <w:rPr>
          <w:rFonts w:eastAsia="仿宋" w:hAnsi="仿宋" w:hint="eastAsia"/>
          <w:color w:val="000000"/>
          <w:sz w:val="24"/>
          <w:szCs w:val="24"/>
        </w:rPr>
        <w:t>）</w:t>
      </w:r>
      <w:r w:rsidR="00133AB5" w:rsidRPr="00133AB5">
        <w:rPr>
          <w:rFonts w:eastAsia="仿宋" w:hAnsi="仿宋"/>
          <w:color w:val="000000"/>
          <w:sz w:val="24"/>
          <w:szCs w:val="24"/>
        </w:rPr>
        <w:t>洪水期风险分析</w:t>
      </w:r>
    </w:p>
    <w:p w:rsidR="00DA2BFA" w:rsidRDefault="00DA2BFA" w:rsidP="00DA2BFA">
      <w:pPr>
        <w:adjustRightInd w:val="0"/>
        <w:snapToGrid w:val="0"/>
        <w:ind w:firstLine="496"/>
        <w:jc w:val="left"/>
        <w:rPr>
          <w:rFonts w:eastAsia="仿宋" w:hAnsi="仿宋"/>
          <w:spacing w:val="4"/>
          <w:sz w:val="24"/>
          <w:szCs w:val="24"/>
        </w:rPr>
      </w:pPr>
      <w:r w:rsidRPr="00594456">
        <w:rPr>
          <w:rFonts w:eastAsia="仿宋" w:hAnsi="仿宋"/>
          <w:spacing w:val="4"/>
          <w:sz w:val="24"/>
          <w:szCs w:val="24"/>
        </w:rPr>
        <w:t>湖南省益阳市明山引排水闸及内低水位高扬程电排新建工程</w:t>
      </w:r>
      <w:r w:rsidRPr="00DA2BFA">
        <w:rPr>
          <w:rFonts w:eastAsia="仿宋" w:hAnsi="仿宋"/>
          <w:color w:val="000000"/>
          <w:sz w:val="24"/>
          <w:szCs w:val="24"/>
        </w:rPr>
        <w:t>等别为Ⅲ等，规模为中型。</w:t>
      </w:r>
      <w:r w:rsidRPr="00915951">
        <w:rPr>
          <w:rFonts w:eastAsia="仿宋" w:hAnsi="仿宋"/>
          <w:spacing w:val="4"/>
          <w:sz w:val="24"/>
          <w:szCs w:val="24"/>
        </w:rPr>
        <w:t>泵站主要建筑物级别为</w:t>
      </w:r>
      <w:r w:rsidRPr="00915951">
        <w:rPr>
          <w:rFonts w:eastAsia="仿宋" w:hAnsi="仿宋"/>
          <w:spacing w:val="4"/>
          <w:sz w:val="24"/>
          <w:szCs w:val="24"/>
        </w:rPr>
        <w:t>3</w:t>
      </w:r>
      <w:r w:rsidRPr="00915951">
        <w:rPr>
          <w:rFonts w:eastAsia="仿宋" w:hAnsi="仿宋"/>
          <w:spacing w:val="4"/>
          <w:sz w:val="24"/>
          <w:szCs w:val="24"/>
        </w:rPr>
        <w:t>级，引排水流道及防洪闸建筑物级别为</w:t>
      </w:r>
      <w:r w:rsidRPr="00915951">
        <w:rPr>
          <w:rFonts w:eastAsia="仿宋" w:hAnsi="仿宋"/>
          <w:spacing w:val="4"/>
          <w:sz w:val="24"/>
          <w:szCs w:val="24"/>
        </w:rPr>
        <w:t>2</w:t>
      </w:r>
      <w:r w:rsidRPr="00915951">
        <w:rPr>
          <w:rFonts w:eastAsia="仿宋" w:hAnsi="仿宋"/>
          <w:spacing w:val="4"/>
          <w:sz w:val="24"/>
          <w:szCs w:val="24"/>
        </w:rPr>
        <w:t>级，进口段、泵站、压力水箱、控制闸、消力池等主要建筑物级别为</w:t>
      </w:r>
      <w:r w:rsidRPr="00915951">
        <w:rPr>
          <w:rFonts w:eastAsia="仿宋" w:hAnsi="仿宋"/>
          <w:spacing w:val="4"/>
          <w:sz w:val="24"/>
          <w:szCs w:val="24"/>
        </w:rPr>
        <w:t>3</w:t>
      </w:r>
      <w:r w:rsidRPr="00915951">
        <w:rPr>
          <w:rFonts w:eastAsia="仿宋" w:hAnsi="仿宋"/>
          <w:spacing w:val="4"/>
          <w:sz w:val="24"/>
          <w:szCs w:val="24"/>
        </w:rPr>
        <w:t>级，护坡等次要建筑物级别为</w:t>
      </w:r>
      <w:r w:rsidRPr="00915951">
        <w:rPr>
          <w:rFonts w:eastAsia="仿宋" w:hAnsi="仿宋"/>
          <w:spacing w:val="4"/>
          <w:sz w:val="24"/>
          <w:szCs w:val="24"/>
        </w:rPr>
        <w:t>4</w:t>
      </w:r>
      <w:r w:rsidRPr="00915951">
        <w:rPr>
          <w:rFonts w:eastAsia="仿宋" w:hAnsi="仿宋"/>
          <w:spacing w:val="4"/>
          <w:sz w:val="24"/>
          <w:szCs w:val="24"/>
        </w:rPr>
        <w:t>级，临时建筑物级别为</w:t>
      </w:r>
      <w:r w:rsidRPr="00915951">
        <w:rPr>
          <w:rFonts w:eastAsia="仿宋" w:hAnsi="仿宋"/>
          <w:spacing w:val="4"/>
          <w:sz w:val="24"/>
          <w:szCs w:val="24"/>
        </w:rPr>
        <w:t>5</w:t>
      </w:r>
      <w:r w:rsidRPr="00915951">
        <w:rPr>
          <w:rFonts w:eastAsia="仿宋" w:hAnsi="仿宋"/>
          <w:spacing w:val="4"/>
          <w:sz w:val="24"/>
          <w:szCs w:val="24"/>
        </w:rPr>
        <w:t>级。</w:t>
      </w:r>
    </w:p>
    <w:p w:rsidR="00DA2BFA" w:rsidRPr="00480C9A" w:rsidRDefault="00DA2BFA" w:rsidP="00480C9A">
      <w:pPr>
        <w:adjustRightInd w:val="0"/>
        <w:snapToGrid w:val="0"/>
        <w:ind w:firstLine="480"/>
        <w:rPr>
          <w:rFonts w:eastAsia="仿宋" w:hAnsi="仿宋"/>
          <w:color w:val="000000"/>
          <w:sz w:val="24"/>
          <w:szCs w:val="24"/>
        </w:rPr>
      </w:pPr>
      <w:r w:rsidRPr="00DA2BFA">
        <w:rPr>
          <w:rFonts w:eastAsia="仿宋" w:hAnsi="仿宋"/>
          <w:color w:val="000000"/>
          <w:sz w:val="24"/>
          <w:szCs w:val="24"/>
        </w:rPr>
        <w:lastRenderedPageBreak/>
        <w:t>根据湖南省水利水电勘测设计研究院</w:t>
      </w:r>
      <w:r w:rsidRPr="00DA2BFA">
        <w:rPr>
          <w:rFonts w:eastAsia="仿宋" w:hAnsi="仿宋"/>
          <w:color w:val="000000"/>
          <w:sz w:val="24"/>
          <w:szCs w:val="24"/>
        </w:rPr>
        <w:t>2001</w:t>
      </w:r>
      <w:r w:rsidRPr="00DA2BFA">
        <w:rPr>
          <w:rFonts w:eastAsia="仿宋" w:hAnsi="仿宋"/>
          <w:color w:val="000000"/>
          <w:sz w:val="24"/>
          <w:szCs w:val="24"/>
        </w:rPr>
        <w:t>年编制的《湖南省洞庭湖区重点垸堤防加固工程（二期）大通湖垸补充初步设计报告》，大通湖垸一线防洪大堤设计水位按</w:t>
      </w:r>
      <w:r w:rsidRPr="00DA2BFA">
        <w:rPr>
          <w:rFonts w:eastAsia="仿宋" w:hAnsi="仿宋"/>
          <w:color w:val="000000"/>
          <w:sz w:val="24"/>
          <w:szCs w:val="24"/>
        </w:rPr>
        <w:t>1954</w:t>
      </w:r>
      <w:r w:rsidRPr="00DA2BFA">
        <w:rPr>
          <w:rFonts w:eastAsia="仿宋" w:hAnsi="仿宋"/>
          <w:color w:val="000000"/>
          <w:sz w:val="24"/>
          <w:szCs w:val="24"/>
        </w:rPr>
        <w:t>年实测最高洪水位确定，穿堤建筑物的防洪设计水位按所在堤段设计水位加</w:t>
      </w:r>
      <w:r w:rsidRPr="00DA2BFA">
        <w:rPr>
          <w:rFonts w:eastAsia="仿宋" w:hAnsi="仿宋"/>
          <w:color w:val="000000"/>
          <w:sz w:val="24"/>
          <w:szCs w:val="24"/>
        </w:rPr>
        <w:t xml:space="preserve"> 0.5m </w:t>
      </w:r>
      <w:r w:rsidRPr="00DA2BFA">
        <w:rPr>
          <w:rFonts w:eastAsia="仿宋" w:hAnsi="仿宋"/>
          <w:color w:val="000000"/>
          <w:sz w:val="24"/>
          <w:szCs w:val="24"/>
        </w:rPr>
        <w:t>确定。大通湖临湖渍堤穿堤建筑物的防洪设计水位按大通湖保证水位</w:t>
      </w:r>
      <w:r w:rsidRPr="00DA2BFA">
        <w:rPr>
          <w:rFonts w:eastAsia="仿宋" w:hAnsi="仿宋"/>
          <w:color w:val="000000"/>
          <w:sz w:val="24"/>
          <w:szCs w:val="24"/>
        </w:rPr>
        <w:t xml:space="preserve">27.78m </w:t>
      </w:r>
      <w:r w:rsidRPr="00DA2BFA">
        <w:rPr>
          <w:rFonts w:eastAsia="仿宋" w:hAnsi="仿宋"/>
          <w:color w:val="000000"/>
          <w:sz w:val="24"/>
          <w:szCs w:val="24"/>
        </w:rPr>
        <w:t>确定。</w:t>
      </w:r>
      <w:r w:rsidR="00480C9A">
        <w:rPr>
          <w:rFonts w:eastAsia="仿宋" w:hAnsi="仿宋" w:hint="eastAsia"/>
          <w:color w:val="000000"/>
          <w:sz w:val="24"/>
          <w:szCs w:val="24"/>
        </w:rPr>
        <w:t>当</w:t>
      </w:r>
      <w:r w:rsidRPr="00480C9A">
        <w:rPr>
          <w:rFonts w:eastAsia="仿宋" w:hAnsi="仿宋"/>
          <w:color w:val="000000"/>
          <w:sz w:val="24"/>
          <w:szCs w:val="24"/>
        </w:rPr>
        <w:t>外河水位高于泵站最高运行水位时，为确保堤防及各建筑物的安全，泵站应停止抽排，并关闭排涝出水涵防洪闸。</w:t>
      </w:r>
    </w:p>
    <w:p w:rsidR="00480C9A" w:rsidRDefault="00480C9A" w:rsidP="00480C9A">
      <w:pPr>
        <w:adjustRightInd w:val="0"/>
        <w:snapToGrid w:val="0"/>
        <w:ind w:firstLine="480"/>
        <w:rPr>
          <w:rFonts w:eastAsia="仿宋" w:hAnsi="仿宋"/>
          <w:color w:val="000000"/>
          <w:sz w:val="24"/>
          <w:szCs w:val="24"/>
        </w:rPr>
      </w:pPr>
      <w:r w:rsidRPr="00480C9A">
        <w:rPr>
          <w:rFonts w:eastAsia="仿宋" w:hAnsi="仿宋"/>
          <w:color w:val="000000"/>
          <w:sz w:val="24"/>
          <w:szCs w:val="24"/>
        </w:rPr>
        <w:t>本工程新建的内低水位高扬程电排将增加大通湖垸外排装机</w:t>
      </w:r>
      <w:r w:rsidRPr="00480C9A">
        <w:rPr>
          <w:rFonts w:eastAsia="仿宋" w:hAnsi="仿宋"/>
          <w:color w:val="000000"/>
          <w:sz w:val="24"/>
          <w:szCs w:val="24"/>
        </w:rPr>
        <w:t xml:space="preserve"> 4000kw</w:t>
      </w:r>
      <w:r w:rsidRPr="00480C9A">
        <w:rPr>
          <w:rFonts w:eastAsia="仿宋" w:hAnsi="仿宋"/>
          <w:color w:val="000000"/>
          <w:sz w:val="24"/>
          <w:szCs w:val="24"/>
        </w:rPr>
        <w:t>，使大通湖垸的排涝能力和排涝保证率得到极大的提升，在提高流域防大灾、抗大险能力及确保防洪排涝安全方面具有重要作用。</w:t>
      </w:r>
    </w:p>
    <w:p w:rsidR="00133AB5" w:rsidRPr="00133AB5" w:rsidRDefault="00480C9A" w:rsidP="00480C9A">
      <w:pPr>
        <w:adjustRightInd w:val="0"/>
        <w:snapToGrid w:val="0"/>
        <w:ind w:firstLine="480"/>
        <w:rPr>
          <w:rFonts w:eastAsia="仿宋" w:hAnsi="仿宋"/>
          <w:color w:val="000000"/>
          <w:sz w:val="24"/>
          <w:szCs w:val="24"/>
        </w:rPr>
      </w:pPr>
      <w:r w:rsidRPr="00480C9A">
        <w:rPr>
          <w:rFonts w:eastAsia="仿宋" w:hAnsi="仿宋"/>
          <w:color w:val="000000"/>
          <w:sz w:val="24"/>
          <w:szCs w:val="24"/>
        </w:rPr>
        <w:t>因《大通湖流域水环境治理（截污活水）实施方案》拟在老苏河及明山电排渠接大通湖的河口位置新建节制闸一处，在非汛期关闭节制闸截断老苏河及明山电排渠汇集的流入大通湖的雨污水，并使其通过明山引排水闸自流排入藕池河东支。经复核，苏河与明山电排渠总排涝面积为</w:t>
      </w:r>
      <w:r w:rsidRPr="00480C9A">
        <w:rPr>
          <w:rFonts w:eastAsia="仿宋" w:hAnsi="仿宋"/>
          <w:color w:val="000000"/>
          <w:sz w:val="24"/>
          <w:szCs w:val="24"/>
        </w:rPr>
        <w:t>101km</w:t>
      </w:r>
      <w:r w:rsidRPr="00480C9A">
        <w:rPr>
          <w:rFonts w:eastAsia="仿宋" w:hAnsi="仿宋"/>
          <w:color w:val="000000"/>
          <w:sz w:val="24"/>
          <w:szCs w:val="24"/>
          <w:vertAlign w:val="superscript"/>
        </w:rPr>
        <w:t>2</w:t>
      </w:r>
      <w:r w:rsidRPr="00480C9A">
        <w:rPr>
          <w:rFonts w:eastAsia="仿宋" w:hAnsi="仿宋"/>
          <w:color w:val="000000"/>
          <w:sz w:val="24"/>
          <w:szCs w:val="24"/>
        </w:rPr>
        <w:t>，</w:t>
      </w:r>
      <w:r w:rsidRPr="00480C9A">
        <w:rPr>
          <w:rFonts w:eastAsia="仿宋" w:hAnsi="仿宋" w:hint="eastAsia"/>
          <w:color w:val="000000"/>
          <w:sz w:val="24"/>
          <w:szCs w:val="24"/>
        </w:rPr>
        <w:t>项目可研计算出</w:t>
      </w:r>
      <w:r>
        <w:rPr>
          <w:rFonts w:eastAsia="仿宋" w:hAnsi="仿宋" w:hint="eastAsia"/>
          <w:color w:val="000000"/>
          <w:sz w:val="24"/>
          <w:szCs w:val="24"/>
        </w:rPr>
        <w:t>，</w:t>
      </w:r>
      <w:r w:rsidRPr="00480C9A">
        <w:rPr>
          <w:rFonts w:eastAsia="仿宋" w:hAnsi="仿宋"/>
          <w:color w:val="000000"/>
          <w:sz w:val="24"/>
          <w:szCs w:val="24"/>
        </w:rPr>
        <w:t>在老苏河及明山电排渠接大通湖的河口位置新建节制闸后，明山引排水闸设计排涝流量为</w:t>
      </w:r>
      <w:r w:rsidRPr="00480C9A">
        <w:rPr>
          <w:rFonts w:eastAsia="仿宋" w:hAnsi="仿宋"/>
          <w:color w:val="000000"/>
          <w:sz w:val="24"/>
          <w:szCs w:val="24"/>
        </w:rPr>
        <w:t xml:space="preserve"> 39.47m</w:t>
      </w:r>
      <w:r w:rsidRPr="00480C9A">
        <w:rPr>
          <w:rFonts w:eastAsia="仿宋" w:hAnsi="仿宋"/>
          <w:color w:val="000000"/>
          <w:sz w:val="24"/>
          <w:szCs w:val="24"/>
          <w:vertAlign w:val="superscript"/>
        </w:rPr>
        <w:t>3</w:t>
      </w:r>
      <w:r w:rsidRPr="00480C9A">
        <w:rPr>
          <w:rFonts w:eastAsia="仿宋" w:hAnsi="仿宋"/>
          <w:color w:val="000000"/>
          <w:sz w:val="24"/>
          <w:szCs w:val="24"/>
        </w:rPr>
        <w:t>/s</w:t>
      </w:r>
      <w:r w:rsidRPr="00480C9A">
        <w:rPr>
          <w:rFonts w:eastAsia="仿宋" w:hAnsi="仿宋"/>
          <w:color w:val="000000"/>
          <w:sz w:val="24"/>
          <w:szCs w:val="24"/>
        </w:rPr>
        <w:t>。采用的排涝标准为</w:t>
      </w:r>
      <w:r w:rsidRPr="00480C9A">
        <w:rPr>
          <w:rFonts w:eastAsia="仿宋" w:hAnsi="仿宋"/>
          <w:color w:val="000000"/>
          <w:sz w:val="24"/>
          <w:szCs w:val="24"/>
        </w:rPr>
        <w:t>3d</w:t>
      </w:r>
      <w:r w:rsidRPr="00480C9A">
        <w:rPr>
          <w:rFonts w:eastAsia="仿宋" w:hAnsi="仿宋"/>
          <w:color w:val="000000"/>
          <w:sz w:val="24"/>
          <w:szCs w:val="24"/>
        </w:rPr>
        <w:t>暴雨（</w:t>
      </w:r>
      <w:r w:rsidRPr="00480C9A">
        <w:rPr>
          <w:rFonts w:eastAsia="仿宋" w:hAnsi="仿宋"/>
          <w:color w:val="000000"/>
          <w:sz w:val="24"/>
          <w:szCs w:val="24"/>
        </w:rPr>
        <w:t>150mm</w:t>
      </w:r>
      <w:r w:rsidRPr="00480C9A">
        <w:rPr>
          <w:rFonts w:eastAsia="仿宋" w:hAnsi="仿宋"/>
          <w:color w:val="000000"/>
          <w:sz w:val="24"/>
          <w:szCs w:val="24"/>
        </w:rPr>
        <w:t>）</w:t>
      </w:r>
      <w:r w:rsidRPr="00480C9A">
        <w:rPr>
          <w:rFonts w:eastAsia="仿宋" w:hAnsi="仿宋"/>
          <w:color w:val="000000"/>
          <w:sz w:val="24"/>
          <w:szCs w:val="24"/>
        </w:rPr>
        <w:t xml:space="preserve">3d </w:t>
      </w:r>
      <w:r w:rsidRPr="00480C9A">
        <w:rPr>
          <w:rFonts w:eastAsia="仿宋" w:hAnsi="仿宋"/>
          <w:color w:val="000000"/>
          <w:sz w:val="24"/>
          <w:szCs w:val="24"/>
        </w:rPr>
        <w:t>末排至作物耐淹水深</w:t>
      </w:r>
      <w:r w:rsidR="00133AB5" w:rsidRPr="00133AB5">
        <w:rPr>
          <w:rFonts w:eastAsia="仿宋" w:hAnsi="仿宋"/>
          <w:color w:val="000000"/>
          <w:sz w:val="24"/>
          <w:szCs w:val="24"/>
        </w:rPr>
        <w:t>。工程建筑物设计的防洪和排涝标准较高，工程的设计达到相关设计规范要求，因此在运行期间工程遭遇暴雨，洪水期发生洪水冲毁建筑物的风险较小。一旦发生超标准洪水冲毁堤防建筑物事件，立即启动风险预案，将风险降至最低。</w:t>
      </w:r>
    </w:p>
    <w:p w:rsidR="00480C9A" w:rsidRPr="00133AB5" w:rsidRDefault="00480C9A" w:rsidP="00480C9A">
      <w:pPr>
        <w:adjustRightInd w:val="0"/>
        <w:snapToGrid w:val="0"/>
        <w:ind w:firstLine="480"/>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2</w:t>
      </w:r>
      <w:r>
        <w:rPr>
          <w:rFonts w:eastAsia="仿宋" w:hAnsi="仿宋" w:hint="eastAsia"/>
          <w:color w:val="000000"/>
          <w:sz w:val="24"/>
          <w:szCs w:val="24"/>
        </w:rPr>
        <w:t>）油品泄漏</w:t>
      </w:r>
      <w:r w:rsidRPr="00133AB5">
        <w:rPr>
          <w:rFonts w:eastAsia="仿宋" w:hAnsi="仿宋"/>
          <w:color w:val="000000"/>
          <w:sz w:val="24"/>
          <w:szCs w:val="24"/>
        </w:rPr>
        <w:t>风险分析</w:t>
      </w:r>
    </w:p>
    <w:p w:rsidR="00E82506" w:rsidRPr="00480C9A" w:rsidRDefault="00480C9A" w:rsidP="00480C9A">
      <w:pPr>
        <w:adjustRightInd w:val="0"/>
        <w:snapToGrid w:val="0"/>
        <w:ind w:firstLine="480"/>
        <w:rPr>
          <w:rFonts w:eastAsia="仿宋" w:hAnsi="仿宋"/>
          <w:color w:val="000000"/>
          <w:sz w:val="24"/>
          <w:szCs w:val="24"/>
        </w:rPr>
      </w:pPr>
      <w:r>
        <w:rPr>
          <w:rFonts w:eastAsia="仿宋" w:hAnsi="仿宋" w:hint="eastAsia"/>
          <w:color w:val="000000"/>
          <w:sz w:val="24"/>
          <w:szCs w:val="24"/>
        </w:rPr>
        <w:t>工程运营本身</w:t>
      </w:r>
      <w:r w:rsidR="00513AFD" w:rsidRPr="00480C9A">
        <w:rPr>
          <w:rFonts w:eastAsia="仿宋" w:hAnsi="仿宋"/>
          <w:color w:val="000000"/>
          <w:sz w:val="24"/>
          <w:szCs w:val="24"/>
        </w:rPr>
        <w:t>不产生</w:t>
      </w:r>
      <w:r w:rsidR="003B6EED" w:rsidRPr="00480C9A">
        <w:rPr>
          <w:rFonts w:eastAsia="仿宋" w:hAnsi="仿宋" w:hint="eastAsia"/>
          <w:color w:val="000000"/>
          <w:sz w:val="24"/>
          <w:szCs w:val="24"/>
        </w:rPr>
        <w:t>“</w:t>
      </w:r>
      <w:r w:rsidR="00513AFD" w:rsidRPr="00480C9A">
        <w:rPr>
          <w:rFonts w:eastAsia="仿宋" w:hAnsi="仿宋"/>
          <w:color w:val="000000"/>
          <w:sz w:val="24"/>
          <w:szCs w:val="24"/>
        </w:rPr>
        <w:t>三废</w:t>
      </w:r>
      <w:r w:rsidR="003B6EED" w:rsidRPr="00480C9A">
        <w:rPr>
          <w:rFonts w:eastAsia="仿宋" w:hAnsi="仿宋" w:hint="eastAsia"/>
          <w:color w:val="000000"/>
          <w:sz w:val="24"/>
          <w:szCs w:val="24"/>
        </w:rPr>
        <w:t>”</w:t>
      </w:r>
      <w:r w:rsidR="00513AFD" w:rsidRPr="00480C9A">
        <w:rPr>
          <w:rFonts w:eastAsia="仿宋" w:hAnsi="仿宋"/>
          <w:color w:val="000000"/>
          <w:sz w:val="24"/>
          <w:szCs w:val="24"/>
        </w:rPr>
        <w:t>污染，运行期对环境的不利影响很小，但若</w:t>
      </w:r>
      <w:r>
        <w:rPr>
          <w:rFonts w:eastAsia="仿宋" w:hAnsi="仿宋" w:hint="eastAsia"/>
          <w:color w:val="000000"/>
          <w:sz w:val="24"/>
          <w:szCs w:val="24"/>
        </w:rPr>
        <w:t>明山电排管理站</w:t>
      </w:r>
      <w:r w:rsidR="00513AFD" w:rsidRPr="00480C9A">
        <w:rPr>
          <w:rFonts w:eastAsia="仿宋" w:hAnsi="仿宋"/>
          <w:color w:val="000000"/>
          <w:sz w:val="24"/>
          <w:szCs w:val="24"/>
        </w:rPr>
        <w:t>出现油泄漏</w:t>
      </w:r>
      <w:r w:rsidR="001B4CDD" w:rsidRPr="00480C9A">
        <w:rPr>
          <w:rFonts w:eastAsia="仿宋" w:hAnsi="仿宋" w:hint="eastAsia"/>
          <w:color w:val="000000"/>
          <w:sz w:val="24"/>
          <w:szCs w:val="24"/>
        </w:rPr>
        <w:t>会</w:t>
      </w:r>
      <w:r w:rsidR="00513AFD" w:rsidRPr="00480C9A">
        <w:rPr>
          <w:rFonts w:eastAsia="仿宋" w:hAnsi="仿宋"/>
          <w:color w:val="000000"/>
          <w:sz w:val="24"/>
          <w:szCs w:val="24"/>
        </w:rPr>
        <w:t>对</w:t>
      </w:r>
      <w:r>
        <w:rPr>
          <w:rFonts w:eastAsia="仿宋" w:hAnsi="仿宋" w:hint="eastAsia"/>
          <w:color w:val="000000"/>
          <w:sz w:val="24"/>
          <w:szCs w:val="24"/>
        </w:rPr>
        <w:t>临近</w:t>
      </w:r>
      <w:r w:rsidR="00513AFD" w:rsidRPr="00480C9A">
        <w:rPr>
          <w:rFonts w:eastAsia="仿宋" w:hAnsi="仿宋"/>
          <w:color w:val="000000"/>
          <w:sz w:val="24"/>
          <w:szCs w:val="24"/>
        </w:rPr>
        <w:t>水质产生一定的不良影响，因此，</w:t>
      </w:r>
      <w:r>
        <w:rPr>
          <w:rFonts w:eastAsia="仿宋" w:hAnsi="仿宋" w:hint="eastAsia"/>
          <w:color w:val="000000"/>
          <w:sz w:val="24"/>
          <w:szCs w:val="24"/>
        </w:rPr>
        <w:t>明山电排管理站</w:t>
      </w:r>
      <w:r w:rsidR="00513AFD" w:rsidRPr="00480C9A">
        <w:rPr>
          <w:rFonts w:eastAsia="仿宋" w:hAnsi="仿宋"/>
          <w:color w:val="000000"/>
          <w:sz w:val="24"/>
          <w:szCs w:val="24"/>
        </w:rPr>
        <w:t>漏油是运行期的</w:t>
      </w:r>
      <w:r w:rsidR="00101ECA" w:rsidRPr="00480C9A">
        <w:rPr>
          <w:rFonts w:eastAsia="仿宋" w:hAnsi="仿宋" w:hint="eastAsia"/>
          <w:color w:val="000000"/>
          <w:sz w:val="24"/>
          <w:szCs w:val="24"/>
        </w:rPr>
        <w:t>主要</w:t>
      </w:r>
      <w:r w:rsidR="00513AFD" w:rsidRPr="00480C9A">
        <w:rPr>
          <w:rFonts w:eastAsia="仿宋" w:hAnsi="仿宋"/>
          <w:color w:val="000000"/>
          <w:sz w:val="24"/>
          <w:szCs w:val="24"/>
        </w:rPr>
        <w:t>环境风险。</w:t>
      </w:r>
    </w:p>
    <w:p w:rsidR="00101ECA" w:rsidRPr="00480C9A" w:rsidRDefault="00101ECA" w:rsidP="00480C9A">
      <w:pPr>
        <w:adjustRightInd w:val="0"/>
        <w:snapToGrid w:val="0"/>
        <w:ind w:firstLine="480"/>
        <w:rPr>
          <w:rFonts w:eastAsia="仿宋" w:hAnsi="仿宋"/>
          <w:color w:val="000000"/>
          <w:sz w:val="24"/>
          <w:szCs w:val="24"/>
        </w:rPr>
      </w:pPr>
      <w:r w:rsidRPr="00480C9A">
        <w:rPr>
          <w:rFonts w:eastAsia="仿宋" w:hAnsi="仿宋" w:hint="eastAsia"/>
          <w:color w:val="000000"/>
          <w:sz w:val="24"/>
          <w:szCs w:val="24"/>
        </w:rPr>
        <w:t>若油品泄漏、遇明火造成火灾，产生的废气具有刺鼻的味道，并含有有毒有害物质，对周边环境和人体健康会产生一定的影响；油品泄漏进入附近地表水体，会污染周边水体水质；油品发生大量泄漏时，如遇暴雨等极端天气，进入附近地表土壤或下渗，破坏当地土壤环境，影响周边动植物的生存。</w:t>
      </w:r>
    </w:p>
    <w:p w:rsidR="00101ECA" w:rsidRPr="00480C9A" w:rsidRDefault="00101ECA" w:rsidP="00480C9A">
      <w:pPr>
        <w:adjustRightInd w:val="0"/>
        <w:snapToGrid w:val="0"/>
        <w:ind w:firstLine="480"/>
        <w:rPr>
          <w:rFonts w:eastAsia="仿宋" w:hAnsi="仿宋"/>
          <w:color w:val="000000"/>
          <w:sz w:val="24"/>
          <w:szCs w:val="24"/>
        </w:rPr>
      </w:pPr>
      <w:r w:rsidRPr="00480C9A">
        <w:rPr>
          <w:rFonts w:eastAsia="仿宋" w:hAnsi="仿宋" w:hint="eastAsia"/>
          <w:color w:val="000000"/>
          <w:sz w:val="24"/>
          <w:szCs w:val="24"/>
        </w:rPr>
        <w:t>油品暂存场所及危废暂存</w:t>
      </w:r>
      <w:r w:rsidR="003742EE" w:rsidRPr="00480C9A">
        <w:rPr>
          <w:rFonts w:eastAsia="仿宋" w:hAnsi="仿宋" w:hint="eastAsia"/>
          <w:color w:val="000000"/>
          <w:sz w:val="24"/>
          <w:szCs w:val="24"/>
        </w:rPr>
        <w:t>区</w:t>
      </w:r>
      <w:r w:rsidRPr="00480C9A">
        <w:rPr>
          <w:rFonts w:eastAsia="仿宋" w:hAnsi="仿宋" w:hint="eastAsia"/>
          <w:color w:val="000000"/>
          <w:sz w:val="24"/>
          <w:szCs w:val="24"/>
        </w:rPr>
        <w:t>地面采取防渗防腐措施，并设置围堰或者托盘等拦截设施，保证油品及时受到控制，并加强工作人员的巡视；泄漏后无法使用的油品及其处置过程中产生的含油废物，集中收集后委托有资质的单位处理。</w:t>
      </w:r>
    </w:p>
    <w:p w:rsidR="00101ECA" w:rsidRDefault="00101ECA" w:rsidP="00480C9A">
      <w:pPr>
        <w:adjustRightInd w:val="0"/>
        <w:snapToGrid w:val="0"/>
        <w:ind w:firstLine="480"/>
        <w:rPr>
          <w:rFonts w:eastAsia="仿宋" w:hAnsi="仿宋"/>
          <w:color w:val="000000"/>
          <w:sz w:val="24"/>
          <w:szCs w:val="24"/>
        </w:rPr>
      </w:pPr>
      <w:r w:rsidRPr="00480C9A">
        <w:rPr>
          <w:rFonts w:eastAsia="仿宋" w:hAnsi="仿宋" w:hint="eastAsia"/>
          <w:color w:val="000000"/>
          <w:sz w:val="24"/>
          <w:szCs w:val="24"/>
        </w:rPr>
        <w:t>因此，通过加强管理，</w:t>
      </w:r>
      <w:r w:rsidR="00480C9A">
        <w:rPr>
          <w:rFonts w:eastAsia="仿宋" w:hAnsi="仿宋" w:hint="eastAsia"/>
          <w:color w:val="000000"/>
          <w:sz w:val="24"/>
          <w:szCs w:val="24"/>
        </w:rPr>
        <w:t>工程</w:t>
      </w:r>
      <w:r w:rsidR="00FD7790">
        <w:rPr>
          <w:rFonts w:eastAsia="仿宋" w:hAnsi="仿宋" w:hint="eastAsia"/>
          <w:color w:val="000000"/>
          <w:sz w:val="24"/>
          <w:szCs w:val="24"/>
        </w:rPr>
        <w:t>运行期间不会发生油类物质溢出的风险事件。在机</w:t>
      </w:r>
      <w:r w:rsidR="00FD7790">
        <w:rPr>
          <w:rFonts w:eastAsia="仿宋" w:hAnsi="仿宋" w:hint="eastAsia"/>
          <w:color w:val="000000"/>
          <w:sz w:val="24"/>
          <w:szCs w:val="24"/>
        </w:rPr>
        <w:lastRenderedPageBreak/>
        <w:t>组检修时，将维</w:t>
      </w:r>
      <w:r w:rsidRPr="00480C9A">
        <w:rPr>
          <w:rFonts w:eastAsia="仿宋" w:hAnsi="仿宋" w:hint="eastAsia"/>
          <w:color w:val="000000"/>
          <w:sz w:val="24"/>
          <w:szCs w:val="24"/>
        </w:rPr>
        <w:t>修</w:t>
      </w:r>
      <w:r w:rsidR="00FD7790">
        <w:rPr>
          <w:rFonts w:eastAsia="仿宋" w:hAnsi="仿宋" w:hint="eastAsia"/>
          <w:color w:val="000000"/>
          <w:sz w:val="24"/>
          <w:szCs w:val="24"/>
        </w:rPr>
        <w:t>间</w:t>
      </w:r>
      <w:r w:rsidRPr="00480C9A">
        <w:rPr>
          <w:rFonts w:eastAsia="仿宋" w:hAnsi="仿宋" w:hint="eastAsia"/>
          <w:color w:val="000000"/>
          <w:sz w:val="24"/>
          <w:szCs w:val="24"/>
        </w:rPr>
        <w:t>废油收集至危废暂存</w:t>
      </w:r>
      <w:r w:rsidR="003742EE" w:rsidRPr="00480C9A">
        <w:rPr>
          <w:rFonts w:eastAsia="仿宋" w:hAnsi="仿宋" w:hint="eastAsia"/>
          <w:color w:val="000000"/>
          <w:sz w:val="24"/>
          <w:szCs w:val="24"/>
        </w:rPr>
        <w:t>区</w:t>
      </w:r>
      <w:r w:rsidRPr="00480C9A">
        <w:rPr>
          <w:rFonts w:eastAsia="仿宋" w:hAnsi="仿宋" w:hint="eastAsia"/>
          <w:color w:val="000000"/>
          <w:sz w:val="24"/>
          <w:szCs w:val="24"/>
        </w:rPr>
        <w:t>，废矿物油不会外排。因此，一般来说，对水体的影响不大。</w:t>
      </w:r>
    </w:p>
    <w:p w:rsidR="000F7F0D" w:rsidRPr="00133AB5" w:rsidRDefault="000F7F0D" w:rsidP="000F7F0D">
      <w:pPr>
        <w:adjustRightInd w:val="0"/>
        <w:snapToGrid w:val="0"/>
        <w:ind w:firstLine="480"/>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3</w:t>
      </w:r>
      <w:r>
        <w:rPr>
          <w:rFonts w:eastAsia="仿宋" w:hAnsi="仿宋" w:hint="eastAsia"/>
          <w:color w:val="000000"/>
          <w:sz w:val="24"/>
          <w:szCs w:val="24"/>
        </w:rPr>
        <w:t>）调水</w:t>
      </w:r>
      <w:r w:rsidR="005F7203">
        <w:rPr>
          <w:rFonts w:eastAsia="仿宋" w:hAnsi="仿宋" w:hint="eastAsia"/>
          <w:color w:val="000000"/>
          <w:sz w:val="24"/>
          <w:szCs w:val="24"/>
        </w:rPr>
        <w:t>污染</w:t>
      </w:r>
      <w:r w:rsidRPr="00133AB5">
        <w:rPr>
          <w:rFonts w:eastAsia="仿宋" w:hAnsi="仿宋"/>
          <w:color w:val="000000"/>
          <w:sz w:val="24"/>
          <w:szCs w:val="24"/>
        </w:rPr>
        <w:t>风险分析</w:t>
      </w:r>
    </w:p>
    <w:p w:rsidR="000F7F0D" w:rsidRPr="00480C9A" w:rsidRDefault="002F0EC7" w:rsidP="00480C9A">
      <w:pPr>
        <w:adjustRightInd w:val="0"/>
        <w:snapToGrid w:val="0"/>
        <w:ind w:firstLine="480"/>
        <w:rPr>
          <w:rFonts w:eastAsia="仿宋" w:hAnsi="仿宋"/>
          <w:color w:val="000000"/>
          <w:sz w:val="24"/>
          <w:szCs w:val="24"/>
        </w:rPr>
      </w:pPr>
      <w:r>
        <w:rPr>
          <w:rFonts w:eastAsia="仿宋" w:hAnsi="仿宋" w:hint="eastAsia"/>
          <w:color w:val="000000"/>
          <w:sz w:val="24"/>
          <w:szCs w:val="24"/>
        </w:rPr>
        <w:t>如果大通湖或藕池东支河出现水污染事故，在不知道的情况下调水，</w:t>
      </w:r>
      <w:r w:rsidR="005F7203">
        <w:rPr>
          <w:rFonts w:eastAsia="仿宋" w:hAnsi="仿宋" w:hint="eastAsia"/>
          <w:color w:val="000000"/>
          <w:sz w:val="24"/>
          <w:szCs w:val="24"/>
        </w:rPr>
        <w:t>就会发生污染物的转移，使得河</w:t>
      </w:r>
      <w:r w:rsidR="005F7203">
        <w:rPr>
          <w:rFonts w:eastAsia="仿宋" w:hAnsi="仿宋" w:hint="eastAsia"/>
          <w:color w:val="000000"/>
          <w:sz w:val="24"/>
          <w:szCs w:val="24"/>
        </w:rPr>
        <w:t>/</w:t>
      </w:r>
      <w:r w:rsidR="005F7203">
        <w:rPr>
          <w:rFonts w:eastAsia="仿宋" w:hAnsi="仿宋" w:hint="eastAsia"/>
          <w:color w:val="000000"/>
          <w:sz w:val="24"/>
          <w:szCs w:val="24"/>
        </w:rPr>
        <w:t>湖本来较好的水质受到污染水质的影响</w:t>
      </w:r>
      <w:r w:rsidR="009509D4">
        <w:rPr>
          <w:rFonts w:eastAsia="仿宋" w:hAnsi="仿宋" w:hint="eastAsia"/>
          <w:color w:val="000000"/>
          <w:sz w:val="24"/>
          <w:szCs w:val="24"/>
        </w:rPr>
        <w:t>。</w:t>
      </w:r>
      <w:r w:rsidR="005F7203">
        <w:rPr>
          <w:rFonts w:eastAsia="仿宋" w:hAnsi="仿宋" w:hint="eastAsia"/>
          <w:color w:val="000000"/>
          <w:sz w:val="24"/>
          <w:szCs w:val="24"/>
        </w:rPr>
        <w:t>特别是藕池东支河较高浓度的氮、磷在不经意间输入大通湖，使得本来就需降氮、降磷的大通湖负荷增大，增加大通湖的富营养化风险。</w:t>
      </w:r>
      <w:r w:rsidR="009509D4">
        <w:rPr>
          <w:rFonts w:eastAsia="仿宋" w:hAnsi="仿宋" w:hint="eastAsia"/>
          <w:color w:val="000000"/>
          <w:sz w:val="24"/>
          <w:szCs w:val="24"/>
        </w:rPr>
        <w:t>如果大通湖水质出现突发性的水污染，</w:t>
      </w:r>
      <w:r w:rsidR="0035098E">
        <w:rPr>
          <w:rFonts w:eastAsia="仿宋" w:hAnsi="仿宋" w:hint="eastAsia"/>
          <w:color w:val="000000"/>
          <w:sz w:val="24"/>
          <w:szCs w:val="24"/>
        </w:rPr>
        <w:t>盲目调水入藕池东支河，则会增加河流污染物浓度，对下游饮用水源保护区造成威胁。</w:t>
      </w:r>
    </w:p>
    <w:p w:rsidR="006218F2" w:rsidRPr="002B6739" w:rsidRDefault="002F0EC7" w:rsidP="002F0EC7">
      <w:pPr>
        <w:pStyle w:val="3"/>
        <w:numPr>
          <w:ilvl w:val="0"/>
          <w:numId w:val="0"/>
        </w:numPr>
        <w:adjustRightInd w:val="0"/>
        <w:snapToGrid w:val="0"/>
        <w:spacing w:line="360" w:lineRule="auto"/>
        <w:rPr>
          <w:rFonts w:ascii="Times New Roman" w:eastAsia="仿宋"/>
          <w:szCs w:val="30"/>
        </w:rPr>
      </w:pPr>
      <w:r>
        <w:rPr>
          <w:rFonts w:ascii="Times New Roman" w:eastAsia="仿宋" w:hAnsi="仿宋" w:hint="eastAsia"/>
          <w:szCs w:val="30"/>
        </w:rPr>
        <w:t>5.7.4</w:t>
      </w:r>
      <w:r w:rsidR="006218F2" w:rsidRPr="002B6739">
        <w:rPr>
          <w:rFonts w:ascii="Times New Roman" w:eastAsia="仿宋" w:hAnsi="仿宋" w:hint="eastAsia"/>
          <w:szCs w:val="30"/>
        </w:rPr>
        <w:t>环境风险防范</w:t>
      </w:r>
      <w:r w:rsidR="00A705CC">
        <w:rPr>
          <w:rFonts w:ascii="Times New Roman" w:eastAsia="仿宋" w:hAnsi="仿宋" w:hint="eastAsia"/>
          <w:szCs w:val="30"/>
        </w:rPr>
        <w:t>和应急</w:t>
      </w:r>
      <w:r w:rsidR="006218F2" w:rsidRPr="002B6739">
        <w:rPr>
          <w:rFonts w:ascii="Times New Roman" w:eastAsia="仿宋" w:hAnsi="仿宋" w:hint="eastAsia"/>
          <w:szCs w:val="30"/>
        </w:rPr>
        <w:t>措施</w:t>
      </w:r>
    </w:p>
    <w:p w:rsidR="00A705CC" w:rsidRPr="00133AB5" w:rsidRDefault="00A705CC" w:rsidP="00A705CC">
      <w:pPr>
        <w:adjustRightInd w:val="0"/>
        <w:snapToGrid w:val="0"/>
        <w:ind w:firstLineChars="0" w:firstLine="0"/>
        <w:rPr>
          <w:rFonts w:eastAsia="仿宋"/>
          <w:b/>
          <w:color w:val="000000"/>
          <w:szCs w:val="28"/>
        </w:rPr>
      </w:pPr>
      <w:r w:rsidRPr="00133AB5">
        <w:rPr>
          <w:rFonts w:eastAsia="仿宋" w:hint="eastAsia"/>
          <w:b/>
          <w:color w:val="000000"/>
          <w:szCs w:val="28"/>
        </w:rPr>
        <w:t>5.7.</w:t>
      </w:r>
      <w:r>
        <w:rPr>
          <w:rFonts w:eastAsia="仿宋" w:hint="eastAsia"/>
          <w:b/>
          <w:color w:val="000000"/>
          <w:szCs w:val="28"/>
        </w:rPr>
        <w:t>4</w:t>
      </w:r>
      <w:r w:rsidRPr="00133AB5">
        <w:rPr>
          <w:rFonts w:eastAsia="仿宋" w:hint="eastAsia"/>
          <w:b/>
          <w:color w:val="000000"/>
          <w:szCs w:val="28"/>
        </w:rPr>
        <w:t>.1</w:t>
      </w:r>
      <w:r w:rsidRPr="00133AB5">
        <w:rPr>
          <w:rFonts w:eastAsia="仿宋" w:hint="eastAsia"/>
          <w:b/>
          <w:color w:val="000000"/>
          <w:szCs w:val="28"/>
        </w:rPr>
        <w:t>环境风险</w:t>
      </w:r>
      <w:r>
        <w:rPr>
          <w:rFonts w:eastAsia="仿宋" w:hint="eastAsia"/>
          <w:b/>
          <w:color w:val="000000"/>
          <w:szCs w:val="28"/>
        </w:rPr>
        <w:t>防范措施</w:t>
      </w:r>
    </w:p>
    <w:p w:rsidR="00A705CC" w:rsidRPr="00A705CC" w:rsidRDefault="00A705CC" w:rsidP="00A705CC">
      <w:pPr>
        <w:adjustRightInd w:val="0"/>
        <w:snapToGrid w:val="0"/>
        <w:ind w:firstLine="480"/>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1</w:t>
      </w:r>
      <w:r>
        <w:rPr>
          <w:rFonts w:eastAsia="仿宋" w:hAnsi="仿宋" w:hint="eastAsia"/>
          <w:color w:val="000000"/>
          <w:sz w:val="24"/>
          <w:szCs w:val="24"/>
        </w:rPr>
        <w:t>）</w:t>
      </w:r>
      <w:r w:rsidRPr="00A705CC">
        <w:rPr>
          <w:rFonts w:eastAsia="仿宋" w:hAnsi="仿宋"/>
          <w:color w:val="000000"/>
          <w:sz w:val="24"/>
          <w:szCs w:val="24"/>
        </w:rPr>
        <w:t>施工期水质污染风险防范措施</w:t>
      </w:r>
    </w:p>
    <w:p w:rsidR="00A705CC" w:rsidRPr="00A705CC" w:rsidRDefault="00A705CC" w:rsidP="00A705CC">
      <w:pPr>
        <w:adjustRightInd w:val="0"/>
        <w:snapToGrid w:val="0"/>
        <w:ind w:firstLine="480"/>
        <w:rPr>
          <w:rFonts w:eastAsia="仿宋" w:hAnsi="仿宋"/>
          <w:color w:val="000000"/>
          <w:sz w:val="24"/>
          <w:szCs w:val="24"/>
        </w:rPr>
      </w:pPr>
      <w:r w:rsidRPr="00A705CC">
        <w:rPr>
          <w:rFonts w:eastAsia="仿宋" w:hAnsi="仿宋"/>
          <w:color w:val="000000"/>
          <w:sz w:val="24"/>
          <w:szCs w:val="24"/>
        </w:rPr>
        <w:t>前面的分析表明，施工期间发生水质污染的风险概率较小，运行期间发生交通事故影响河道水体水质的风险概率也非常微小，但必要的防范措施仍然需要。</w:t>
      </w:r>
    </w:p>
    <w:p w:rsidR="00A705CC" w:rsidRPr="00A705CC" w:rsidRDefault="00A705CC" w:rsidP="00A705CC">
      <w:pPr>
        <w:adjustRightInd w:val="0"/>
        <w:snapToGrid w:val="0"/>
        <w:ind w:firstLine="480"/>
        <w:rPr>
          <w:rFonts w:eastAsia="仿宋" w:hAnsi="仿宋"/>
          <w:color w:val="000000"/>
          <w:sz w:val="24"/>
          <w:szCs w:val="24"/>
        </w:rPr>
      </w:pPr>
      <w:r w:rsidRPr="00A705CC">
        <w:rPr>
          <w:rFonts w:eastAsia="仿宋" w:hAnsi="仿宋"/>
          <w:color w:val="000000"/>
          <w:sz w:val="24"/>
          <w:szCs w:val="24"/>
        </w:rPr>
        <w:t>施工期首先最根本的防范措施就是做好相关的环境保护及水土保持措施，采取临时拦挡、完善排水设施等减轻水土流失给河道带来的环境影响；施工期间的生产废水</w:t>
      </w:r>
      <w:r>
        <w:rPr>
          <w:rFonts w:eastAsia="仿宋" w:hAnsi="仿宋" w:hint="eastAsia"/>
          <w:color w:val="000000"/>
          <w:sz w:val="24"/>
          <w:szCs w:val="24"/>
        </w:rPr>
        <w:t>经</w:t>
      </w:r>
      <w:r w:rsidRPr="00A705CC">
        <w:rPr>
          <w:rFonts w:eastAsia="仿宋" w:hAnsi="仿宋"/>
          <w:color w:val="000000"/>
          <w:sz w:val="24"/>
          <w:szCs w:val="24"/>
        </w:rPr>
        <w:t>处理后尽量回用，严禁排入河道污染水体水质；加强施工管理，确保施工运输车辆安全通行，杜绝施工人员由于疲劳驾驶、速度过快或者车况不好，导致翻车漏油事故的出现，以降低风险发生的概率。</w:t>
      </w:r>
    </w:p>
    <w:p w:rsidR="00A705CC" w:rsidRPr="00A705CC" w:rsidRDefault="00A705CC" w:rsidP="00A705CC">
      <w:pPr>
        <w:adjustRightInd w:val="0"/>
        <w:snapToGrid w:val="0"/>
        <w:ind w:firstLine="480"/>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2</w:t>
      </w:r>
      <w:r>
        <w:rPr>
          <w:rFonts w:eastAsia="仿宋" w:hAnsi="仿宋" w:hint="eastAsia"/>
          <w:color w:val="000000"/>
          <w:sz w:val="24"/>
          <w:szCs w:val="24"/>
        </w:rPr>
        <w:t>）</w:t>
      </w:r>
      <w:r w:rsidRPr="00A705CC">
        <w:rPr>
          <w:rFonts w:eastAsia="仿宋" w:hAnsi="仿宋"/>
          <w:color w:val="000000"/>
          <w:sz w:val="24"/>
          <w:szCs w:val="24"/>
        </w:rPr>
        <w:t>运</w:t>
      </w:r>
      <w:r>
        <w:rPr>
          <w:rFonts w:eastAsia="仿宋" w:hAnsi="仿宋" w:hint="eastAsia"/>
          <w:color w:val="000000"/>
          <w:sz w:val="24"/>
          <w:szCs w:val="24"/>
        </w:rPr>
        <w:t>营</w:t>
      </w:r>
      <w:r w:rsidRPr="00A705CC">
        <w:rPr>
          <w:rFonts w:eastAsia="仿宋" w:hAnsi="仿宋"/>
          <w:color w:val="000000"/>
          <w:sz w:val="24"/>
          <w:szCs w:val="24"/>
        </w:rPr>
        <w:t>期洪水期风险防范措施</w:t>
      </w:r>
    </w:p>
    <w:p w:rsidR="00A705CC" w:rsidRPr="00A705CC" w:rsidRDefault="00A705CC" w:rsidP="00A705CC">
      <w:pPr>
        <w:adjustRightInd w:val="0"/>
        <w:snapToGrid w:val="0"/>
        <w:ind w:firstLine="480"/>
        <w:rPr>
          <w:rFonts w:eastAsia="仿宋" w:hAnsi="仿宋"/>
          <w:color w:val="000000"/>
          <w:sz w:val="24"/>
          <w:szCs w:val="24"/>
        </w:rPr>
      </w:pPr>
      <w:r w:rsidRPr="00A705CC">
        <w:rPr>
          <w:rFonts w:eastAsia="仿宋" w:hAnsi="仿宋"/>
          <w:color w:val="000000"/>
          <w:sz w:val="24"/>
          <w:szCs w:val="24"/>
        </w:rPr>
        <w:t>针对洪水期可能发生的冲毁事件，建议采取以下措施：</w:t>
      </w:r>
    </w:p>
    <w:p w:rsidR="00A705CC" w:rsidRPr="00A705CC" w:rsidRDefault="00A705CC" w:rsidP="00A705CC">
      <w:pPr>
        <w:adjustRightInd w:val="0"/>
        <w:snapToGrid w:val="0"/>
        <w:ind w:firstLine="480"/>
        <w:rPr>
          <w:rFonts w:eastAsia="仿宋" w:hAnsi="仿宋"/>
          <w:color w:val="000000"/>
          <w:sz w:val="24"/>
          <w:szCs w:val="24"/>
        </w:rPr>
      </w:pPr>
      <w:r>
        <w:rPr>
          <w:rFonts w:ascii="仿宋" w:eastAsia="仿宋" w:hAnsi="仿宋" w:hint="eastAsia"/>
          <w:color w:val="000000"/>
          <w:sz w:val="24"/>
          <w:szCs w:val="24"/>
        </w:rPr>
        <w:t>①</w:t>
      </w:r>
      <w:r w:rsidRPr="00A705CC">
        <w:rPr>
          <w:rFonts w:eastAsia="仿宋" w:hAnsi="仿宋"/>
          <w:color w:val="000000"/>
          <w:sz w:val="24"/>
          <w:szCs w:val="24"/>
        </w:rPr>
        <w:t>针对可能的水文风险，应加强洪水的测报工作，特别是超过工程安全设计标准的洪水，为工程安全运行提供科学的依据，争取更多的时间抵御超设计标准洪水。</w:t>
      </w:r>
    </w:p>
    <w:p w:rsidR="00A705CC" w:rsidRPr="00A705CC" w:rsidRDefault="00A705CC" w:rsidP="00A705CC">
      <w:pPr>
        <w:adjustRightInd w:val="0"/>
        <w:snapToGrid w:val="0"/>
        <w:ind w:firstLine="480"/>
        <w:rPr>
          <w:rFonts w:eastAsia="仿宋" w:hAnsi="仿宋"/>
          <w:color w:val="000000"/>
          <w:sz w:val="24"/>
          <w:szCs w:val="24"/>
        </w:rPr>
      </w:pPr>
      <w:r>
        <w:rPr>
          <w:rFonts w:ascii="仿宋" w:eastAsia="仿宋" w:hAnsi="仿宋" w:hint="eastAsia"/>
          <w:color w:val="000000"/>
          <w:sz w:val="24"/>
          <w:szCs w:val="24"/>
        </w:rPr>
        <w:t>②</w:t>
      </w:r>
      <w:r w:rsidRPr="00A705CC">
        <w:rPr>
          <w:rFonts w:eastAsia="仿宋" w:hAnsi="仿宋"/>
          <w:color w:val="000000"/>
          <w:sz w:val="24"/>
          <w:szCs w:val="24"/>
        </w:rPr>
        <w:t>尽可能避免施工质量的风险，依法对施工质量进行有效的监督，努力提高施工单位和施工人员的质量意识，采取对人民生命财产安全负责的态度。</w:t>
      </w:r>
    </w:p>
    <w:p w:rsidR="00A705CC" w:rsidRPr="00A705CC" w:rsidRDefault="00A705CC" w:rsidP="00A705CC">
      <w:pPr>
        <w:adjustRightInd w:val="0"/>
        <w:snapToGrid w:val="0"/>
        <w:ind w:firstLine="480"/>
        <w:rPr>
          <w:rFonts w:eastAsia="仿宋" w:hAnsi="仿宋"/>
          <w:color w:val="000000"/>
          <w:sz w:val="24"/>
          <w:szCs w:val="24"/>
        </w:rPr>
      </w:pPr>
      <w:r>
        <w:rPr>
          <w:rFonts w:ascii="仿宋" w:eastAsia="仿宋" w:hAnsi="仿宋" w:hint="eastAsia"/>
          <w:color w:val="000000"/>
          <w:sz w:val="24"/>
          <w:szCs w:val="24"/>
        </w:rPr>
        <w:t>③</w:t>
      </w:r>
      <w:r w:rsidRPr="00A705CC">
        <w:rPr>
          <w:rFonts w:eastAsia="仿宋" w:hAnsi="仿宋"/>
          <w:color w:val="000000"/>
          <w:sz w:val="24"/>
          <w:szCs w:val="24"/>
        </w:rPr>
        <w:t>制定应急预案，主要包括应急组织及其职责、应急设施、设备与器材、应急通讯联络、应急安全、保卫、应急医学救援、应急撤离措施、应急演习等。</w:t>
      </w:r>
    </w:p>
    <w:p w:rsidR="00A705CC" w:rsidRPr="00A705CC" w:rsidRDefault="00A705CC" w:rsidP="00A705CC">
      <w:pPr>
        <w:adjustRightInd w:val="0"/>
        <w:snapToGrid w:val="0"/>
        <w:ind w:firstLine="480"/>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3</w:t>
      </w:r>
      <w:r>
        <w:rPr>
          <w:rFonts w:eastAsia="仿宋" w:hAnsi="仿宋" w:hint="eastAsia"/>
          <w:color w:val="000000"/>
          <w:sz w:val="24"/>
          <w:szCs w:val="24"/>
        </w:rPr>
        <w:t>）</w:t>
      </w:r>
      <w:r w:rsidRPr="00A705CC">
        <w:rPr>
          <w:rFonts w:eastAsia="仿宋" w:hAnsi="仿宋"/>
          <w:color w:val="000000"/>
          <w:sz w:val="24"/>
          <w:szCs w:val="24"/>
        </w:rPr>
        <w:t>运</w:t>
      </w:r>
      <w:r>
        <w:rPr>
          <w:rFonts w:eastAsia="仿宋" w:hAnsi="仿宋" w:hint="eastAsia"/>
          <w:color w:val="000000"/>
          <w:sz w:val="24"/>
          <w:szCs w:val="24"/>
        </w:rPr>
        <w:t>营</w:t>
      </w:r>
      <w:r w:rsidRPr="00A705CC">
        <w:rPr>
          <w:rFonts w:eastAsia="仿宋" w:hAnsi="仿宋"/>
          <w:color w:val="000000"/>
          <w:sz w:val="24"/>
          <w:szCs w:val="24"/>
        </w:rPr>
        <w:t>期</w:t>
      </w:r>
      <w:r>
        <w:rPr>
          <w:rFonts w:eastAsia="仿宋" w:hAnsi="仿宋" w:hint="eastAsia"/>
          <w:color w:val="000000"/>
          <w:sz w:val="24"/>
          <w:szCs w:val="24"/>
        </w:rPr>
        <w:t>油泄漏</w:t>
      </w:r>
      <w:r w:rsidRPr="00A705CC">
        <w:rPr>
          <w:rFonts w:eastAsia="仿宋" w:hAnsi="仿宋"/>
          <w:color w:val="000000"/>
          <w:sz w:val="24"/>
          <w:szCs w:val="24"/>
        </w:rPr>
        <w:t>风险防范措施</w:t>
      </w:r>
    </w:p>
    <w:p w:rsidR="00A705CC" w:rsidRPr="00FA5F2F" w:rsidRDefault="00A705CC" w:rsidP="00EA478F">
      <w:pPr>
        <w:adjustRightInd w:val="0"/>
        <w:snapToGrid w:val="0"/>
        <w:ind w:firstLine="480"/>
        <w:rPr>
          <w:rFonts w:eastAsia="仿宋"/>
          <w:color w:val="000000"/>
          <w:sz w:val="24"/>
          <w:szCs w:val="24"/>
        </w:rPr>
      </w:pPr>
      <w:r>
        <w:rPr>
          <w:rFonts w:eastAsia="仿宋" w:hint="eastAsia"/>
          <w:color w:val="000000"/>
          <w:sz w:val="24"/>
          <w:szCs w:val="24"/>
        </w:rPr>
        <w:t>运营期</w:t>
      </w:r>
      <w:r w:rsidRPr="00A705CC">
        <w:rPr>
          <w:rFonts w:eastAsia="仿宋"/>
          <w:color w:val="000000"/>
          <w:sz w:val="24"/>
          <w:szCs w:val="24"/>
        </w:rPr>
        <w:t>油系统</w:t>
      </w:r>
      <w:r w:rsidRPr="00A705CC">
        <w:rPr>
          <w:rFonts w:eastAsia="仿宋" w:hint="eastAsia"/>
          <w:color w:val="000000"/>
          <w:sz w:val="24"/>
          <w:szCs w:val="24"/>
        </w:rPr>
        <w:t>主要是</w:t>
      </w:r>
      <w:r>
        <w:rPr>
          <w:rFonts w:eastAsia="仿宋" w:hint="eastAsia"/>
          <w:color w:val="000000"/>
          <w:sz w:val="24"/>
          <w:szCs w:val="24"/>
        </w:rPr>
        <w:t>水泵</w:t>
      </w:r>
      <w:r w:rsidRPr="00A705CC">
        <w:rPr>
          <w:rFonts w:eastAsia="仿宋"/>
          <w:color w:val="000000"/>
          <w:sz w:val="24"/>
          <w:szCs w:val="24"/>
        </w:rPr>
        <w:t>润滑油系统</w:t>
      </w:r>
      <w:r w:rsidRPr="00A705CC">
        <w:rPr>
          <w:rFonts w:eastAsia="仿宋" w:hint="eastAsia"/>
          <w:color w:val="000000"/>
          <w:sz w:val="24"/>
          <w:szCs w:val="24"/>
        </w:rPr>
        <w:t>，</w:t>
      </w:r>
      <w:r w:rsidRPr="00A705CC">
        <w:rPr>
          <w:rFonts w:eastAsia="仿宋"/>
          <w:color w:val="000000"/>
          <w:sz w:val="24"/>
          <w:szCs w:val="24"/>
        </w:rPr>
        <w:t>润滑油系统</w:t>
      </w:r>
      <w:r w:rsidRPr="00A705CC">
        <w:rPr>
          <w:rFonts w:eastAsia="仿宋" w:hint="eastAsia"/>
          <w:color w:val="000000"/>
          <w:sz w:val="24"/>
          <w:szCs w:val="24"/>
        </w:rPr>
        <w:t>的</w:t>
      </w:r>
      <w:r w:rsidRPr="00A705CC">
        <w:rPr>
          <w:rFonts w:eastAsia="仿宋"/>
          <w:color w:val="000000"/>
          <w:sz w:val="24"/>
          <w:szCs w:val="24"/>
        </w:rPr>
        <w:t>任务是供给机组各轴承及调速器用油。根据</w:t>
      </w:r>
      <w:r>
        <w:rPr>
          <w:rFonts w:eastAsia="仿宋" w:hint="eastAsia"/>
          <w:color w:val="000000"/>
          <w:sz w:val="24"/>
          <w:szCs w:val="24"/>
        </w:rPr>
        <w:t>泵</w:t>
      </w:r>
      <w:r w:rsidRPr="00A705CC">
        <w:rPr>
          <w:rFonts w:eastAsia="仿宋"/>
          <w:color w:val="000000"/>
          <w:sz w:val="24"/>
          <w:szCs w:val="24"/>
        </w:rPr>
        <w:t>站防火要求，润滑油储存桶位于厂区管理房内。</w:t>
      </w:r>
      <w:r w:rsidRPr="00A705CC">
        <w:rPr>
          <w:rFonts w:eastAsia="仿宋" w:hint="eastAsia"/>
          <w:color w:val="000000"/>
          <w:sz w:val="24"/>
          <w:szCs w:val="24"/>
        </w:rPr>
        <w:t>据</w:t>
      </w:r>
      <w:r>
        <w:rPr>
          <w:rFonts w:eastAsia="仿宋" w:hint="eastAsia"/>
          <w:color w:val="000000"/>
          <w:sz w:val="24"/>
          <w:szCs w:val="24"/>
        </w:rPr>
        <w:t>明山电排管</w:t>
      </w:r>
      <w:r>
        <w:rPr>
          <w:rFonts w:eastAsia="仿宋" w:hint="eastAsia"/>
          <w:color w:val="000000"/>
          <w:sz w:val="24"/>
          <w:szCs w:val="24"/>
        </w:rPr>
        <w:lastRenderedPageBreak/>
        <w:t>理站</w:t>
      </w:r>
      <w:r w:rsidRPr="00A705CC">
        <w:rPr>
          <w:rFonts w:eastAsia="仿宋" w:hint="eastAsia"/>
          <w:color w:val="000000"/>
          <w:sz w:val="24"/>
          <w:szCs w:val="24"/>
        </w:rPr>
        <w:t>介绍，</w:t>
      </w:r>
      <w:r>
        <w:rPr>
          <w:rFonts w:eastAsia="仿宋" w:hint="eastAsia"/>
          <w:color w:val="000000"/>
          <w:sz w:val="24"/>
          <w:szCs w:val="24"/>
        </w:rPr>
        <w:t>明山电排管理</w:t>
      </w:r>
      <w:r w:rsidRPr="00A705CC">
        <w:rPr>
          <w:rFonts w:eastAsia="仿宋" w:hint="eastAsia"/>
          <w:color w:val="000000"/>
          <w:sz w:val="24"/>
          <w:szCs w:val="24"/>
        </w:rPr>
        <w:t>站日常存储的润滑油较少，约</w:t>
      </w:r>
      <w:r w:rsidRPr="00A705CC">
        <w:rPr>
          <w:rFonts w:eastAsia="仿宋" w:hint="eastAsia"/>
          <w:color w:val="000000"/>
          <w:sz w:val="24"/>
          <w:szCs w:val="24"/>
        </w:rPr>
        <w:t>0.05m</w:t>
      </w:r>
      <w:r w:rsidRPr="00A705CC">
        <w:rPr>
          <w:rFonts w:eastAsia="仿宋" w:hint="eastAsia"/>
          <w:color w:val="000000"/>
          <w:sz w:val="24"/>
          <w:szCs w:val="24"/>
          <w:vertAlign w:val="superscript"/>
        </w:rPr>
        <w:t>3</w:t>
      </w:r>
      <w:r w:rsidRPr="00A705CC">
        <w:rPr>
          <w:rFonts w:eastAsia="仿宋" w:hint="eastAsia"/>
          <w:color w:val="000000"/>
          <w:sz w:val="24"/>
          <w:szCs w:val="24"/>
        </w:rPr>
        <w:t>。</w:t>
      </w:r>
      <w:r w:rsidRPr="00A705CC">
        <w:rPr>
          <w:rFonts w:eastAsia="仿宋" w:hAnsi="仿宋"/>
          <w:color w:val="000000"/>
          <w:sz w:val="24"/>
          <w:szCs w:val="24"/>
        </w:rPr>
        <w:t>为防止检修过程中发生油污风险事故，应建立事故油污应急池，将检修过程产生的污油全部集中在应急池中，经</w:t>
      </w:r>
      <w:r w:rsidRPr="00A705CC">
        <w:rPr>
          <w:rFonts w:eastAsia="仿宋" w:hAnsi="仿宋" w:hint="eastAsia"/>
          <w:color w:val="000000"/>
          <w:sz w:val="24"/>
          <w:szCs w:val="24"/>
        </w:rPr>
        <w:t>油水分离器</w:t>
      </w:r>
      <w:r w:rsidRPr="00A705CC">
        <w:rPr>
          <w:rFonts w:eastAsia="仿宋" w:hAnsi="仿宋"/>
          <w:color w:val="000000"/>
          <w:sz w:val="24"/>
          <w:szCs w:val="24"/>
        </w:rPr>
        <w:t>处理后回收</w:t>
      </w:r>
      <w:r w:rsidRPr="00A705CC">
        <w:rPr>
          <w:rFonts w:eastAsia="仿宋" w:hAnsi="仿宋" w:hint="eastAsia"/>
          <w:color w:val="000000"/>
          <w:sz w:val="24"/>
          <w:szCs w:val="24"/>
        </w:rPr>
        <w:t>浮油</w:t>
      </w:r>
      <w:r w:rsidRPr="00A705CC">
        <w:rPr>
          <w:rFonts w:eastAsia="仿宋" w:hAnsi="仿宋"/>
          <w:color w:val="000000"/>
          <w:sz w:val="24"/>
          <w:szCs w:val="24"/>
        </w:rPr>
        <w:t>，不得</w:t>
      </w:r>
      <w:r w:rsidRPr="00A705CC">
        <w:rPr>
          <w:rFonts w:eastAsia="仿宋" w:hAnsi="仿宋" w:hint="eastAsia"/>
          <w:color w:val="000000"/>
          <w:sz w:val="24"/>
          <w:szCs w:val="24"/>
        </w:rPr>
        <w:t>外</w:t>
      </w:r>
      <w:r w:rsidRPr="00A705CC">
        <w:rPr>
          <w:rFonts w:eastAsia="仿宋" w:hAnsi="仿宋"/>
          <w:color w:val="000000"/>
          <w:sz w:val="24"/>
          <w:szCs w:val="24"/>
        </w:rPr>
        <w:t>排。应</w:t>
      </w:r>
      <w:r w:rsidRPr="00A705CC">
        <w:rPr>
          <w:rFonts w:eastAsia="仿宋" w:hAnsi="仿宋" w:hint="eastAsia"/>
          <w:color w:val="000000"/>
          <w:sz w:val="24"/>
          <w:szCs w:val="24"/>
        </w:rPr>
        <w:t>在</w:t>
      </w:r>
      <w:r>
        <w:rPr>
          <w:rFonts w:eastAsia="仿宋" w:hAnsi="仿宋" w:hint="eastAsia"/>
          <w:color w:val="000000"/>
          <w:sz w:val="24"/>
          <w:szCs w:val="24"/>
        </w:rPr>
        <w:t>维修</w:t>
      </w:r>
      <w:r w:rsidRPr="00A705CC">
        <w:rPr>
          <w:rFonts w:eastAsia="仿宋" w:hAnsi="仿宋" w:hint="eastAsia"/>
          <w:color w:val="000000"/>
          <w:sz w:val="24"/>
          <w:szCs w:val="24"/>
        </w:rPr>
        <w:t>厂房内建设事故集油池，并做好防渗处理，其</w:t>
      </w:r>
      <w:r w:rsidRPr="00A705CC">
        <w:rPr>
          <w:rFonts w:eastAsia="仿宋" w:hAnsi="仿宋"/>
          <w:color w:val="000000"/>
          <w:sz w:val="24"/>
          <w:szCs w:val="24"/>
        </w:rPr>
        <w:t>渗透系数不大于</w:t>
      </w:r>
      <w:r w:rsidRPr="00A705CC">
        <w:rPr>
          <w:rFonts w:eastAsia="仿宋" w:hAnsi="仿宋"/>
          <w:color w:val="000000"/>
          <w:sz w:val="24"/>
          <w:szCs w:val="24"/>
        </w:rPr>
        <w:t>1.0</w:t>
      </w:r>
      <w:r w:rsidRPr="00A705CC">
        <w:rPr>
          <w:rFonts w:eastAsia="仿宋" w:hAnsi="仿宋"/>
          <w:color w:val="000000"/>
          <w:sz w:val="24"/>
          <w:szCs w:val="24"/>
        </w:rPr>
        <w:t>×</w:t>
      </w:r>
      <w:r w:rsidRPr="00A705CC">
        <w:rPr>
          <w:rFonts w:eastAsia="仿宋" w:hAnsi="仿宋"/>
          <w:color w:val="000000"/>
          <w:sz w:val="24"/>
          <w:szCs w:val="24"/>
        </w:rPr>
        <w:t>10</w:t>
      </w:r>
      <w:r w:rsidRPr="00A705CC">
        <w:rPr>
          <w:rFonts w:eastAsia="仿宋" w:hAnsi="仿宋"/>
          <w:color w:val="000000"/>
          <w:sz w:val="24"/>
          <w:szCs w:val="24"/>
          <w:vertAlign w:val="superscript"/>
        </w:rPr>
        <w:t>-12</w:t>
      </w:r>
      <w:r w:rsidRPr="00A705CC">
        <w:rPr>
          <w:rFonts w:eastAsia="仿宋" w:hAnsi="仿宋"/>
          <w:color w:val="000000"/>
          <w:sz w:val="24"/>
          <w:szCs w:val="24"/>
        </w:rPr>
        <w:t>cm/s</w:t>
      </w:r>
      <w:r w:rsidRPr="00A705CC">
        <w:rPr>
          <w:rFonts w:eastAsia="仿宋" w:hAnsi="仿宋"/>
          <w:color w:val="000000"/>
          <w:sz w:val="24"/>
          <w:szCs w:val="24"/>
        </w:rPr>
        <w:t>，容积</w:t>
      </w:r>
      <w:r w:rsidRPr="00A705CC">
        <w:rPr>
          <w:rFonts w:eastAsia="仿宋" w:hAnsi="仿宋" w:hint="eastAsia"/>
          <w:color w:val="000000"/>
          <w:sz w:val="24"/>
          <w:szCs w:val="24"/>
        </w:rPr>
        <w:t>1</w:t>
      </w:r>
      <w:r w:rsidRPr="00A705CC">
        <w:rPr>
          <w:rFonts w:eastAsia="仿宋" w:hAnsi="仿宋"/>
          <w:color w:val="000000"/>
          <w:sz w:val="24"/>
          <w:szCs w:val="24"/>
        </w:rPr>
        <w:t>m</w:t>
      </w:r>
      <w:r w:rsidRPr="00A705CC">
        <w:rPr>
          <w:rFonts w:ascii="宋体" w:eastAsia="宋体" w:hAnsi="宋体" w:cs="宋体" w:hint="eastAsia"/>
          <w:color w:val="000000"/>
          <w:sz w:val="24"/>
          <w:szCs w:val="24"/>
        </w:rPr>
        <w:t>³</w:t>
      </w:r>
      <w:r w:rsidRPr="00A705CC">
        <w:rPr>
          <w:rFonts w:eastAsia="仿宋" w:hAnsi="仿宋"/>
          <w:color w:val="000000"/>
          <w:sz w:val="24"/>
          <w:szCs w:val="24"/>
        </w:rPr>
        <w:t>。当事故性排油时，润滑油经导流沟进入事故油池。</w:t>
      </w:r>
      <w:r w:rsidRPr="00A705CC">
        <w:rPr>
          <w:rFonts w:eastAsia="仿宋" w:hint="eastAsia"/>
          <w:color w:val="000000"/>
          <w:sz w:val="24"/>
          <w:szCs w:val="24"/>
        </w:rPr>
        <w:t>泄</w:t>
      </w:r>
      <w:r w:rsidRPr="00A705CC">
        <w:rPr>
          <w:rFonts w:eastAsia="仿宋"/>
          <w:color w:val="000000"/>
          <w:sz w:val="24"/>
          <w:szCs w:val="24"/>
        </w:rPr>
        <w:t>漏</w:t>
      </w:r>
      <w:r w:rsidRPr="00A705CC">
        <w:rPr>
          <w:rFonts w:eastAsia="仿宋" w:hint="eastAsia"/>
          <w:color w:val="000000"/>
          <w:sz w:val="24"/>
          <w:szCs w:val="24"/>
        </w:rPr>
        <w:t>的废油</w:t>
      </w:r>
      <w:r w:rsidRPr="00A705CC">
        <w:rPr>
          <w:rFonts w:eastAsia="仿宋"/>
          <w:color w:val="000000"/>
          <w:sz w:val="24"/>
          <w:szCs w:val="24"/>
        </w:rPr>
        <w:t>集中于事故集油池后，</w:t>
      </w:r>
      <w:r w:rsidRPr="00A705CC">
        <w:rPr>
          <w:rFonts w:eastAsia="仿宋" w:hint="eastAsia"/>
          <w:color w:val="000000"/>
          <w:sz w:val="24"/>
          <w:szCs w:val="24"/>
        </w:rPr>
        <w:t>用专门的铁桶收集后外售有资质的单位处理，</w:t>
      </w:r>
      <w:r w:rsidRPr="00A705CC">
        <w:rPr>
          <w:rFonts w:eastAsia="仿宋" w:hAnsi="仿宋"/>
          <w:color w:val="000000"/>
          <w:sz w:val="24"/>
          <w:szCs w:val="24"/>
        </w:rPr>
        <w:t>严禁润滑油的事故排放。</w:t>
      </w:r>
    </w:p>
    <w:p w:rsidR="00A705CC" w:rsidRPr="00133AB5" w:rsidRDefault="00A705CC" w:rsidP="00A705CC">
      <w:pPr>
        <w:adjustRightInd w:val="0"/>
        <w:snapToGrid w:val="0"/>
        <w:ind w:firstLineChars="0" w:firstLine="0"/>
        <w:rPr>
          <w:rFonts w:eastAsia="仿宋"/>
          <w:b/>
          <w:color w:val="000000"/>
          <w:szCs w:val="28"/>
        </w:rPr>
      </w:pPr>
      <w:r w:rsidRPr="00133AB5">
        <w:rPr>
          <w:rFonts w:eastAsia="仿宋" w:hint="eastAsia"/>
          <w:b/>
          <w:color w:val="000000"/>
          <w:szCs w:val="28"/>
        </w:rPr>
        <w:t>5.7.</w:t>
      </w:r>
      <w:r>
        <w:rPr>
          <w:rFonts w:eastAsia="仿宋" w:hint="eastAsia"/>
          <w:b/>
          <w:color w:val="000000"/>
          <w:szCs w:val="28"/>
        </w:rPr>
        <w:t>4</w:t>
      </w:r>
      <w:r w:rsidRPr="00133AB5">
        <w:rPr>
          <w:rFonts w:eastAsia="仿宋" w:hint="eastAsia"/>
          <w:b/>
          <w:color w:val="000000"/>
          <w:szCs w:val="28"/>
        </w:rPr>
        <w:t>.</w:t>
      </w:r>
      <w:r w:rsidR="00020AAF">
        <w:rPr>
          <w:rFonts w:eastAsia="仿宋" w:hint="eastAsia"/>
          <w:b/>
          <w:color w:val="000000"/>
          <w:szCs w:val="28"/>
        </w:rPr>
        <w:t>2</w:t>
      </w:r>
      <w:r w:rsidRPr="00133AB5">
        <w:rPr>
          <w:rFonts w:eastAsia="仿宋" w:hint="eastAsia"/>
          <w:b/>
          <w:color w:val="000000"/>
          <w:szCs w:val="28"/>
        </w:rPr>
        <w:t>风险</w:t>
      </w:r>
      <w:r>
        <w:rPr>
          <w:rFonts w:eastAsia="仿宋" w:hint="eastAsia"/>
          <w:b/>
          <w:color w:val="000000"/>
          <w:szCs w:val="28"/>
        </w:rPr>
        <w:t>应急措施</w:t>
      </w:r>
    </w:p>
    <w:p w:rsidR="00A705CC" w:rsidRDefault="00A705CC" w:rsidP="00B17157">
      <w:pPr>
        <w:adjustRightInd w:val="0"/>
        <w:snapToGrid w:val="0"/>
        <w:ind w:firstLine="480"/>
        <w:rPr>
          <w:rFonts w:eastAsia="仿宋"/>
          <w:color w:val="000000"/>
          <w:sz w:val="24"/>
          <w:szCs w:val="24"/>
        </w:rPr>
      </w:pPr>
      <w:r w:rsidRPr="00B17157">
        <w:rPr>
          <w:rFonts w:eastAsia="仿宋"/>
          <w:color w:val="000000"/>
          <w:sz w:val="24"/>
          <w:szCs w:val="24"/>
        </w:rPr>
        <w:t>针对</w:t>
      </w:r>
      <w:r w:rsidR="00020AAF">
        <w:rPr>
          <w:rFonts w:eastAsia="仿宋" w:hint="eastAsia"/>
          <w:color w:val="000000"/>
          <w:sz w:val="24"/>
          <w:szCs w:val="24"/>
        </w:rPr>
        <w:t>可能</w:t>
      </w:r>
      <w:r w:rsidRPr="00B17157">
        <w:rPr>
          <w:rFonts w:eastAsia="仿宋"/>
          <w:color w:val="000000"/>
          <w:sz w:val="24"/>
          <w:szCs w:val="24"/>
        </w:rPr>
        <w:t>发生</w:t>
      </w:r>
      <w:r w:rsidR="00020AAF">
        <w:rPr>
          <w:rFonts w:eastAsia="仿宋" w:hint="eastAsia"/>
          <w:color w:val="000000"/>
          <w:sz w:val="24"/>
          <w:szCs w:val="24"/>
        </w:rPr>
        <w:t>的</w:t>
      </w:r>
      <w:r w:rsidRPr="00B17157">
        <w:rPr>
          <w:rFonts w:eastAsia="仿宋"/>
          <w:color w:val="000000"/>
          <w:sz w:val="24"/>
          <w:szCs w:val="24"/>
        </w:rPr>
        <w:t>水质污染提出应急措施。相关应急措施见表</w:t>
      </w:r>
      <w:r w:rsidR="00B17157" w:rsidRPr="00B17157">
        <w:rPr>
          <w:rFonts w:eastAsia="仿宋" w:hint="eastAsia"/>
          <w:color w:val="000000"/>
          <w:sz w:val="24"/>
          <w:szCs w:val="24"/>
        </w:rPr>
        <w:t>5</w:t>
      </w:r>
      <w:r w:rsidRPr="00B17157">
        <w:rPr>
          <w:rFonts w:eastAsia="仿宋"/>
          <w:color w:val="000000"/>
          <w:sz w:val="24"/>
          <w:szCs w:val="24"/>
        </w:rPr>
        <w:t>.</w:t>
      </w:r>
      <w:r w:rsidR="00B17157" w:rsidRPr="00B17157">
        <w:rPr>
          <w:rFonts w:eastAsia="仿宋" w:hint="eastAsia"/>
          <w:color w:val="000000"/>
          <w:sz w:val="24"/>
          <w:szCs w:val="24"/>
        </w:rPr>
        <w:t>7</w:t>
      </w:r>
      <w:r w:rsidRPr="00B17157">
        <w:rPr>
          <w:rFonts w:eastAsia="仿宋"/>
          <w:color w:val="000000"/>
          <w:sz w:val="24"/>
          <w:szCs w:val="24"/>
        </w:rPr>
        <w:t>-</w:t>
      </w:r>
      <w:r w:rsidR="00DB4A29">
        <w:rPr>
          <w:rFonts w:eastAsia="仿宋" w:hint="eastAsia"/>
          <w:color w:val="000000"/>
          <w:sz w:val="24"/>
          <w:szCs w:val="24"/>
        </w:rPr>
        <w:t>3</w:t>
      </w:r>
      <w:r w:rsidRPr="00B17157">
        <w:rPr>
          <w:rFonts w:eastAsia="仿宋"/>
          <w:color w:val="000000"/>
          <w:sz w:val="24"/>
          <w:szCs w:val="24"/>
        </w:rPr>
        <w:t>。</w:t>
      </w:r>
    </w:p>
    <w:p w:rsidR="00A705CC" w:rsidRPr="00020AAF" w:rsidRDefault="00A705CC" w:rsidP="00020AAF">
      <w:pPr>
        <w:adjustRightInd w:val="0"/>
        <w:snapToGrid w:val="0"/>
        <w:ind w:firstLineChars="1200" w:firstLine="2530"/>
        <w:rPr>
          <w:rFonts w:eastAsia="仿宋"/>
          <w:b/>
          <w:color w:val="000000"/>
          <w:sz w:val="21"/>
        </w:rPr>
      </w:pPr>
      <w:r w:rsidRPr="00020AAF">
        <w:rPr>
          <w:rFonts w:eastAsia="仿宋"/>
          <w:b/>
          <w:color w:val="000000"/>
          <w:sz w:val="21"/>
        </w:rPr>
        <w:t>表</w:t>
      </w:r>
      <w:r w:rsidR="00020AAF">
        <w:rPr>
          <w:rFonts w:eastAsia="仿宋" w:hint="eastAsia"/>
          <w:b/>
          <w:color w:val="000000"/>
          <w:sz w:val="21"/>
        </w:rPr>
        <w:t>5.7</w:t>
      </w:r>
      <w:r w:rsidRPr="00020AAF">
        <w:rPr>
          <w:rFonts w:eastAsia="仿宋"/>
          <w:b/>
          <w:color w:val="000000"/>
          <w:sz w:val="21"/>
        </w:rPr>
        <w:t>-</w:t>
      </w:r>
      <w:r w:rsidR="00DB4A29">
        <w:rPr>
          <w:rFonts w:eastAsia="仿宋" w:hint="eastAsia"/>
          <w:b/>
          <w:color w:val="000000"/>
          <w:sz w:val="21"/>
        </w:rPr>
        <w:t>3</w:t>
      </w:r>
      <w:r w:rsidRPr="00020AAF">
        <w:rPr>
          <w:rFonts w:eastAsia="仿宋"/>
          <w:b/>
          <w:color w:val="000000"/>
          <w:sz w:val="21"/>
        </w:rPr>
        <w:t xml:space="preserve"> </w:t>
      </w:r>
      <w:r w:rsidRPr="00020AAF">
        <w:rPr>
          <w:rFonts w:eastAsia="仿宋" w:hint="eastAsia"/>
          <w:b/>
          <w:color w:val="000000"/>
          <w:sz w:val="21"/>
        </w:rPr>
        <w:t xml:space="preserve"> </w:t>
      </w:r>
      <w:r w:rsidRPr="00020AAF">
        <w:rPr>
          <w:rFonts w:eastAsia="仿宋"/>
          <w:b/>
          <w:color w:val="000000"/>
          <w:sz w:val="21"/>
        </w:rPr>
        <w:t>应急措施一览表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7523"/>
      </w:tblGrid>
      <w:tr w:rsidR="00A705CC" w:rsidRPr="00B17157" w:rsidTr="0036107B">
        <w:tc>
          <w:tcPr>
            <w:tcW w:w="1384" w:type="dxa"/>
            <w:vAlign w:val="center"/>
          </w:tcPr>
          <w:p w:rsidR="00A705CC" w:rsidRPr="00B17157" w:rsidRDefault="00020AAF" w:rsidP="00B17157">
            <w:pPr>
              <w:adjustRightInd w:val="0"/>
              <w:snapToGrid w:val="0"/>
              <w:spacing w:line="240" w:lineRule="auto"/>
              <w:ind w:firstLineChars="0" w:firstLine="0"/>
              <w:jc w:val="center"/>
              <w:rPr>
                <w:rFonts w:ascii="仿宋" w:eastAsia="仿宋" w:hAnsi="仿宋"/>
                <w:sz w:val="21"/>
              </w:rPr>
            </w:pPr>
            <w:r>
              <w:rPr>
                <w:rFonts w:ascii="仿宋" w:eastAsia="仿宋" w:hAnsi="仿宋" w:hint="eastAsia"/>
                <w:sz w:val="21"/>
              </w:rPr>
              <w:t>名称</w:t>
            </w:r>
          </w:p>
        </w:tc>
        <w:tc>
          <w:tcPr>
            <w:tcW w:w="7523" w:type="dxa"/>
            <w:vAlign w:val="center"/>
          </w:tcPr>
          <w:p w:rsidR="00A705CC" w:rsidRPr="00B17157" w:rsidRDefault="00A705CC" w:rsidP="00B17157">
            <w:pPr>
              <w:adjustRightInd w:val="0"/>
              <w:snapToGrid w:val="0"/>
              <w:spacing w:line="240" w:lineRule="auto"/>
              <w:ind w:firstLineChars="0" w:firstLine="0"/>
              <w:jc w:val="center"/>
              <w:rPr>
                <w:rFonts w:ascii="仿宋" w:eastAsia="仿宋" w:hAnsi="仿宋"/>
                <w:sz w:val="21"/>
              </w:rPr>
            </w:pPr>
            <w:r w:rsidRPr="00B17157">
              <w:rPr>
                <w:rFonts w:ascii="仿宋" w:eastAsia="仿宋" w:hAnsi="仿宋"/>
                <w:sz w:val="21"/>
              </w:rPr>
              <w:t>相关应急措施</w:t>
            </w:r>
          </w:p>
        </w:tc>
      </w:tr>
      <w:tr w:rsidR="00A705CC" w:rsidRPr="00B17157" w:rsidTr="0036107B">
        <w:tc>
          <w:tcPr>
            <w:tcW w:w="1384" w:type="dxa"/>
            <w:vAlign w:val="center"/>
          </w:tcPr>
          <w:p w:rsidR="00A705CC" w:rsidRPr="00B17157" w:rsidRDefault="00A705CC" w:rsidP="00B17157">
            <w:pPr>
              <w:adjustRightInd w:val="0"/>
              <w:snapToGrid w:val="0"/>
              <w:spacing w:line="240" w:lineRule="auto"/>
              <w:ind w:firstLineChars="0" w:firstLine="0"/>
              <w:jc w:val="center"/>
              <w:rPr>
                <w:rFonts w:ascii="仿宋" w:eastAsia="仿宋" w:hAnsi="仿宋"/>
                <w:sz w:val="21"/>
              </w:rPr>
            </w:pPr>
            <w:r w:rsidRPr="00B17157">
              <w:rPr>
                <w:rFonts w:ascii="仿宋" w:eastAsia="仿宋" w:hAnsi="仿宋"/>
                <w:sz w:val="21"/>
              </w:rPr>
              <w:t>施工期生产污水事故排放防范</w:t>
            </w:r>
          </w:p>
        </w:tc>
        <w:tc>
          <w:tcPr>
            <w:tcW w:w="7523" w:type="dxa"/>
            <w:vAlign w:val="center"/>
          </w:tcPr>
          <w:p w:rsidR="00A705CC" w:rsidRPr="00B17157" w:rsidRDefault="00A705CC" w:rsidP="00020AAF">
            <w:pPr>
              <w:adjustRightInd w:val="0"/>
              <w:snapToGrid w:val="0"/>
              <w:spacing w:line="240" w:lineRule="auto"/>
              <w:ind w:firstLineChars="0" w:firstLine="0"/>
              <w:jc w:val="left"/>
              <w:rPr>
                <w:rFonts w:ascii="仿宋" w:eastAsia="仿宋" w:hAnsi="仿宋"/>
                <w:sz w:val="21"/>
              </w:rPr>
            </w:pPr>
            <w:r w:rsidRPr="00B17157">
              <w:rPr>
                <w:rFonts w:ascii="仿宋" w:eastAsia="仿宋" w:hAnsi="仿宋"/>
                <w:sz w:val="21"/>
              </w:rPr>
              <w:t>1</w:t>
            </w:r>
            <w:r w:rsidR="00020AAF">
              <w:rPr>
                <w:rFonts w:ascii="仿宋" w:eastAsia="仿宋" w:hAnsi="仿宋" w:hint="eastAsia"/>
                <w:sz w:val="21"/>
              </w:rPr>
              <w:t>）</w:t>
            </w:r>
            <w:r w:rsidRPr="00B17157">
              <w:rPr>
                <w:rFonts w:ascii="仿宋" w:eastAsia="仿宋" w:hAnsi="仿宋"/>
                <w:sz w:val="21"/>
              </w:rPr>
              <w:t>加强施工车辆运输管理，定期保养车辆，防止发生交通翻车事故；3</w:t>
            </w:r>
            <w:r w:rsidR="00020AAF">
              <w:rPr>
                <w:rFonts w:ascii="仿宋" w:eastAsia="仿宋" w:hAnsi="仿宋" w:hint="eastAsia"/>
                <w:sz w:val="21"/>
              </w:rPr>
              <w:t>）</w:t>
            </w:r>
            <w:r w:rsidRPr="00B17157">
              <w:rPr>
                <w:rFonts w:ascii="仿宋" w:eastAsia="仿宋" w:hAnsi="仿宋"/>
                <w:sz w:val="21"/>
              </w:rPr>
              <w:t>定期监测施工段河道水体水质；</w:t>
            </w:r>
            <w:r w:rsidR="00020AAF">
              <w:rPr>
                <w:rFonts w:ascii="仿宋" w:eastAsia="仿宋" w:hAnsi="仿宋" w:hint="eastAsia"/>
                <w:sz w:val="21"/>
              </w:rPr>
              <w:t>3）</w:t>
            </w:r>
            <w:r w:rsidRPr="00B17157">
              <w:rPr>
                <w:rFonts w:ascii="仿宋" w:eastAsia="仿宋" w:hAnsi="仿宋"/>
                <w:sz w:val="21"/>
              </w:rPr>
              <w:t>制定应急预案，如遇问题立即上报并及时排除；</w:t>
            </w:r>
            <w:r w:rsidR="00020AAF">
              <w:rPr>
                <w:rFonts w:ascii="仿宋" w:eastAsia="仿宋" w:hAnsi="仿宋" w:hint="eastAsia"/>
                <w:sz w:val="21"/>
              </w:rPr>
              <w:t>4）</w:t>
            </w:r>
            <w:r w:rsidRPr="00B17157">
              <w:rPr>
                <w:rFonts w:ascii="仿宋" w:eastAsia="仿宋" w:hAnsi="仿宋"/>
                <w:sz w:val="21"/>
              </w:rPr>
              <w:t>施工期出现水质污染事故时，立即停止施工，启动应急预案。施工单位和建设单位应该快速组织有关专家、技术人员成立专门事故处理小组针对水污染事故提出治理措施。</w:t>
            </w:r>
          </w:p>
        </w:tc>
      </w:tr>
      <w:tr w:rsidR="00A705CC" w:rsidRPr="00B17157" w:rsidTr="0036107B">
        <w:tc>
          <w:tcPr>
            <w:tcW w:w="1384" w:type="dxa"/>
            <w:vAlign w:val="center"/>
          </w:tcPr>
          <w:p w:rsidR="00A705CC" w:rsidRPr="00B17157" w:rsidRDefault="00A705CC" w:rsidP="00020AAF">
            <w:pPr>
              <w:adjustRightInd w:val="0"/>
              <w:snapToGrid w:val="0"/>
              <w:spacing w:line="240" w:lineRule="auto"/>
              <w:ind w:firstLineChars="0" w:firstLine="0"/>
              <w:jc w:val="center"/>
              <w:rPr>
                <w:rFonts w:ascii="仿宋" w:eastAsia="仿宋" w:hAnsi="仿宋"/>
                <w:sz w:val="21"/>
              </w:rPr>
            </w:pPr>
            <w:r w:rsidRPr="00B17157">
              <w:rPr>
                <w:rFonts w:ascii="仿宋" w:eastAsia="仿宋" w:hAnsi="仿宋"/>
                <w:sz w:val="21"/>
              </w:rPr>
              <w:t>运</w:t>
            </w:r>
            <w:r w:rsidR="00020AAF">
              <w:rPr>
                <w:rFonts w:ascii="仿宋" w:eastAsia="仿宋" w:hAnsi="仿宋" w:hint="eastAsia"/>
                <w:sz w:val="21"/>
              </w:rPr>
              <w:t>营</w:t>
            </w:r>
            <w:r w:rsidRPr="00B17157">
              <w:rPr>
                <w:rFonts w:ascii="仿宋" w:eastAsia="仿宋" w:hAnsi="仿宋"/>
                <w:sz w:val="21"/>
              </w:rPr>
              <w:t>期事故防范</w:t>
            </w:r>
          </w:p>
        </w:tc>
        <w:tc>
          <w:tcPr>
            <w:tcW w:w="7523" w:type="dxa"/>
            <w:vAlign w:val="center"/>
          </w:tcPr>
          <w:p w:rsidR="00A705CC" w:rsidRPr="00B17157" w:rsidRDefault="00A705CC" w:rsidP="00020AAF">
            <w:pPr>
              <w:adjustRightInd w:val="0"/>
              <w:snapToGrid w:val="0"/>
              <w:spacing w:line="240" w:lineRule="auto"/>
              <w:ind w:firstLineChars="0" w:firstLine="0"/>
              <w:jc w:val="left"/>
              <w:rPr>
                <w:rFonts w:ascii="仿宋" w:eastAsia="仿宋" w:hAnsi="仿宋"/>
                <w:sz w:val="21"/>
              </w:rPr>
            </w:pPr>
            <w:r w:rsidRPr="00B17157">
              <w:rPr>
                <w:rFonts w:ascii="仿宋" w:eastAsia="仿宋" w:hAnsi="仿宋"/>
                <w:sz w:val="21"/>
              </w:rPr>
              <w:t>1</w:t>
            </w:r>
            <w:r w:rsidR="00020AAF">
              <w:rPr>
                <w:rFonts w:ascii="仿宋" w:eastAsia="仿宋" w:hAnsi="仿宋" w:hint="eastAsia"/>
                <w:sz w:val="21"/>
              </w:rPr>
              <w:t>）</w:t>
            </w:r>
            <w:r w:rsidRPr="00B17157">
              <w:rPr>
                <w:rFonts w:ascii="仿宋" w:eastAsia="仿宋" w:hAnsi="仿宋"/>
                <w:sz w:val="21"/>
              </w:rPr>
              <w:t>制定闸</w:t>
            </w:r>
            <w:r w:rsidR="00020AAF">
              <w:rPr>
                <w:rFonts w:ascii="仿宋" w:eastAsia="仿宋" w:hAnsi="仿宋" w:hint="eastAsia"/>
                <w:sz w:val="21"/>
              </w:rPr>
              <w:t>站</w:t>
            </w:r>
            <w:r w:rsidRPr="00B17157">
              <w:rPr>
                <w:rFonts w:ascii="仿宋" w:eastAsia="仿宋" w:hAnsi="仿宋"/>
                <w:sz w:val="21"/>
              </w:rPr>
              <w:t>应急管理预案，如遇问题立即上报并及时排除；</w:t>
            </w:r>
            <w:r w:rsidR="00020AAF">
              <w:rPr>
                <w:rFonts w:ascii="仿宋" w:eastAsia="仿宋" w:hAnsi="仿宋" w:hint="eastAsia"/>
                <w:sz w:val="21"/>
              </w:rPr>
              <w:t>2）</w:t>
            </w:r>
            <w:r w:rsidRPr="00B17157">
              <w:rPr>
                <w:rFonts w:ascii="仿宋" w:eastAsia="仿宋" w:hAnsi="仿宋"/>
                <w:sz w:val="21"/>
              </w:rPr>
              <w:t>运</w:t>
            </w:r>
            <w:r w:rsidR="00020AAF">
              <w:rPr>
                <w:rFonts w:ascii="仿宋" w:eastAsia="仿宋" w:hAnsi="仿宋" w:hint="eastAsia"/>
                <w:sz w:val="21"/>
              </w:rPr>
              <w:t>营</w:t>
            </w:r>
            <w:r w:rsidRPr="00B17157">
              <w:rPr>
                <w:rFonts w:ascii="仿宋" w:eastAsia="仿宋" w:hAnsi="仿宋"/>
                <w:sz w:val="21"/>
              </w:rPr>
              <w:t>期出现水质污染事故时，立即启动应急预案。</w:t>
            </w:r>
            <w:r w:rsidR="00020AAF">
              <w:rPr>
                <w:rFonts w:ascii="仿宋" w:eastAsia="仿宋" w:hAnsi="仿宋" w:hint="eastAsia"/>
                <w:sz w:val="21"/>
              </w:rPr>
              <w:t>运营</w:t>
            </w:r>
            <w:r w:rsidRPr="00B17157">
              <w:rPr>
                <w:rFonts w:ascii="仿宋" w:eastAsia="仿宋" w:hAnsi="仿宋"/>
                <w:sz w:val="21"/>
              </w:rPr>
              <w:t>单位应该快速组织有关专家、技术人员成立专门事故处理小组针对水污染事故提出截急流等治理措施。</w:t>
            </w:r>
          </w:p>
        </w:tc>
      </w:tr>
    </w:tbl>
    <w:p w:rsidR="00020AAF" w:rsidRPr="00220DB8" w:rsidRDefault="00020AAF" w:rsidP="00020AAF">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5.7.</w:t>
      </w:r>
      <w:r w:rsidR="00E95258">
        <w:rPr>
          <w:rFonts w:ascii="Times New Roman" w:eastAsia="仿宋" w:hAnsi="仿宋" w:hint="eastAsia"/>
        </w:rPr>
        <w:t>5</w:t>
      </w:r>
      <w:r>
        <w:rPr>
          <w:rFonts w:ascii="Times New Roman" w:eastAsia="仿宋" w:hAnsi="仿宋" w:hint="eastAsia"/>
        </w:rPr>
        <w:t>环境风险应急预案</w:t>
      </w:r>
    </w:p>
    <w:p w:rsidR="00897DE9" w:rsidRDefault="005C4B63" w:rsidP="00020AAF">
      <w:pPr>
        <w:adjustRightInd w:val="0"/>
        <w:snapToGrid w:val="0"/>
        <w:ind w:firstLine="480"/>
        <w:rPr>
          <w:rFonts w:eastAsia="仿宋" w:hAnsi="仿宋"/>
          <w:color w:val="000000"/>
          <w:sz w:val="24"/>
          <w:szCs w:val="24"/>
        </w:rPr>
      </w:pPr>
      <w:r w:rsidRPr="00020AAF">
        <w:rPr>
          <w:rFonts w:eastAsia="仿宋" w:hAnsi="仿宋"/>
          <w:color w:val="000000"/>
          <w:sz w:val="24"/>
          <w:szCs w:val="24"/>
        </w:rPr>
        <w:t>根据《中华人民共和国环境保护法》第四十七条规定，各级人民政府及其有关部门和企业事业单位，应当依照《中华人民共和国突发事件应对法》的规定，做好突发环境事件的风险控制、应急准备、应急处置和事后恢复等工作。企业事业单位应当按照国家有关规定制定突发环境事件应急预案，报生态环境主管部门和有关部门备案。在发生或者可能发生突发环境事件时，企业事业单位应当立即采取措施处理盟，及时通报可能受危害的单位和居民，并向生态环境主管部门和有关部门报告。</w:t>
      </w:r>
    </w:p>
    <w:p w:rsidR="005C4B63" w:rsidRPr="00220DB8" w:rsidRDefault="00897DE9" w:rsidP="00897DE9">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5.7.</w:t>
      </w:r>
      <w:r w:rsidR="00E95258">
        <w:rPr>
          <w:rFonts w:ascii="Times New Roman" w:eastAsia="仿宋" w:hAnsi="仿宋" w:hint="eastAsia"/>
        </w:rPr>
        <w:t>6</w:t>
      </w:r>
      <w:r w:rsidR="005C4B63">
        <w:rPr>
          <w:rFonts w:ascii="Times New Roman" w:eastAsia="仿宋" w:hAnsi="仿宋" w:hint="eastAsia"/>
        </w:rPr>
        <w:t>环境风险评价结论</w:t>
      </w:r>
    </w:p>
    <w:p w:rsidR="004943EF" w:rsidRPr="00897DE9" w:rsidRDefault="00DC1C91" w:rsidP="00897DE9">
      <w:pPr>
        <w:adjustRightInd w:val="0"/>
        <w:snapToGrid w:val="0"/>
        <w:ind w:firstLine="480"/>
        <w:rPr>
          <w:rFonts w:eastAsia="仿宋" w:hAnsi="仿宋"/>
          <w:color w:val="000000"/>
          <w:sz w:val="24"/>
          <w:szCs w:val="24"/>
        </w:rPr>
      </w:pPr>
      <w:r w:rsidRPr="00897DE9">
        <w:rPr>
          <w:rFonts w:eastAsia="仿宋" w:hAnsi="仿宋"/>
          <w:color w:val="000000"/>
          <w:sz w:val="24"/>
          <w:szCs w:val="24"/>
        </w:rPr>
        <w:t>通过</w:t>
      </w:r>
      <w:r w:rsidR="00897DE9">
        <w:rPr>
          <w:rFonts w:eastAsia="仿宋" w:hAnsi="仿宋" w:hint="eastAsia"/>
          <w:color w:val="000000"/>
          <w:sz w:val="24"/>
          <w:szCs w:val="24"/>
        </w:rPr>
        <w:t>采取</w:t>
      </w:r>
      <w:r w:rsidRPr="00897DE9">
        <w:rPr>
          <w:rFonts w:eastAsia="仿宋" w:hAnsi="仿宋"/>
          <w:color w:val="000000"/>
          <w:sz w:val="24"/>
          <w:szCs w:val="24"/>
        </w:rPr>
        <w:t>各项可靠的</w:t>
      </w:r>
      <w:r w:rsidR="00897DE9">
        <w:rPr>
          <w:rFonts w:eastAsia="仿宋" w:hAnsi="仿宋" w:hint="eastAsia"/>
          <w:color w:val="000000"/>
          <w:sz w:val="24"/>
          <w:szCs w:val="24"/>
        </w:rPr>
        <w:t>风险</w:t>
      </w:r>
      <w:r w:rsidRPr="00897DE9">
        <w:rPr>
          <w:rFonts w:eastAsia="仿宋" w:hAnsi="仿宋"/>
          <w:color w:val="000000"/>
          <w:sz w:val="24"/>
          <w:szCs w:val="24"/>
        </w:rPr>
        <w:t>防范措施，</w:t>
      </w:r>
      <w:r w:rsidR="00897DE9">
        <w:rPr>
          <w:rFonts w:eastAsia="仿宋" w:hAnsi="仿宋" w:hint="eastAsia"/>
          <w:color w:val="000000"/>
          <w:sz w:val="24"/>
          <w:szCs w:val="24"/>
        </w:rPr>
        <w:t>本工程</w:t>
      </w:r>
      <w:r w:rsidRPr="00897DE9">
        <w:rPr>
          <w:rFonts w:eastAsia="仿宋" w:hAnsi="仿宋"/>
          <w:color w:val="000000"/>
          <w:sz w:val="24"/>
          <w:szCs w:val="24"/>
        </w:rPr>
        <w:t>在</w:t>
      </w:r>
      <w:r w:rsidRPr="00897DE9">
        <w:rPr>
          <w:rFonts w:eastAsia="仿宋" w:hAnsi="仿宋" w:hint="eastAsia"/>
          <w:color w:val="000000"/>
          <w:sz w:val="24"/>
          <w:szCs w:val="24"/>
        </w:rPr>
        <w:t>运营中</w:t>
      </w:r>
      <w:r w:rsidRPr="00897DE9">
        <w:rPr>
          <w:rFonts w:eastAsia="仿宋" w:hAnsi="仿宋"/>
          <w:color w:val="000000"/>
          <w:sz w:val="24"/>
          <w:szCs w:val="24"/>
        </w:rPr>
        <w:t>可有效预防</w:t>
      </w:r>
      <w:r w:rsidR="00897DE9">
        <w:rPr>
          <w:rFonts w:eastAsia="仿宋" w:hAnsi="仿宋" w:hint="eastAsia"/>
          <w:color w:val="000000"/>
          <w:sz w:val="24"/>
          <w:szCs w:val="24"/>
        </w:rPr>
        <w:t>各类</w:t>
      </w:r>
      <w:r w:rsidRPr="00897DE9">
        <w:rPr>
          <w:rFonts w:eastAsia="仿宋" w:hAnsi="仿宋"/>
          <w:color w:val="000000"/>
          <w:sz w:val="24"/>
          <w:szCs w:val="24"/>
        </w:rPr>
        <w:t>环境风险发生；若发生油泄</w:t>
      </w:r>
      <w:r w:rsidR="00B07256">
        <w:rPr>
          <w:rFonts w:eastAsia="仿宋" w:hAnsi="仿宋" w:hint="eastAsia"/>
          <w:color w:val="000000"/>
          <w:sz w:val="24"/>
          <w:szCs w:val="24"/>
        </w:rPr>
        <w:t>漏</w:t>
      </w:r>
      <w:r w:rsidRPr="00897DE9">
        <w:rPr>
          <w:rFonts w:eastAsia="仿宋" w:hAnsi="仿宋"/>
          <w:color w:val="000000"/>
          <w:sz w:val="24"/>
          <w:szCs w:val="24"/>
        </w:rPr>
        <w:t>，依靠场内的事故应急</w:t>
      </w:r>
      <w:r w:rsidRPr="00897DE9">
        <w:rPr>
          <w:rFonts w:eastAsia="仿宋" w:hAnsi="仿宋" w:hint="eastAsia"/>
          <w:color w:val="000000"/>
          <w:sz w:val="24"/>
          <w:szCs w:val="24"/>
        </w:rPr>
        <w:t>设施</w:t>
      </w:r>
      <w:r w:rsidRPr="00897DE9">
        <w:rPr>
          <w:rFonts w:eastAsia="仿宋" w:hAnsi="仿宋"/>
          <w:color w:val="000000"/>
          <w:sz w:val="24"/>
          <w:szCs w:val="24"/>
        </w:rPr>
        <w:t>能及时控制，将对环境的不利影响降至最低。项目运营期间</w:t>
      </w:r>
      <w:r w:rsidR="00897DE9">
        <w:rPr>
          <w:rFonts w:eastAsia="仿宋" w:hAnsi="仿宋"/>
          <w:color w:val="000000"/>
          <w:sz w:val="24"/>
          <w:szCs w:val="24"/>
        </w:rPr>
        <w:t>，只要严格遵守各项安全操作规程及规章制度，加强安全及环境管理，</w:t>
      </w:r>
      <w:r w:rsidR="00897DE9">
        <w:rPr>
          <w:rFonts w:eastAsia="仿宋" w:hAnsi="仿宋" w:hint="eastAsia"/>
          <w:color w:val="000000"/>
          <w:sz w:val="24"/>
          <w:szCs w:val="24"/>
        </w:rPr>
        <w:t>工程运营</w:t>
      </w:r>
      <w:r w:rsidRPr="00897DE9">
        <w:rPr>
          <w:rFonts w:eastAsia="仿宋" w:hAnsi="仿宋"/>
          <w:color w:val="000000"/>
          <w:sz w:val="24"/>
          <w:szCs w:val="24"/>
        </w:rPr>
        <w:t>是安全可靠的。本项目发生风险事故的概率小，影响范围有限，采取相应的风险防范措施和制定</w:t>
      </w:r>
      <w:r w:rsidRPr="00897DE9">
        <w:rPr>
          <w:rFonts w:eastAsia="仿宋" w:hAnsi="仿宋" w:hint="eastAsia"/>
          <w:color w:val="000000"/>
          <w:sz w:val="24"/>
          <w:szCs w:val="24"/>
        </w:rPr>
        <w:t>相应</w:t>
      </w:r>
      <w:r w:rsidRPr="00897DE9">
        <w:rPr>
          <w:rFonts w:eastAsia="仿宋" w:hAnsi="仿宋"/>
          <w:color w:val="000000"/>
          <w:sz w:val="24"/>
          <w:szCs w:val="24"/>
        </w:rPr>
        <w:t>的应急预案，项目环境风险可以接受。</w:t>
      </w:r>
    </w:p>
    <w:p w:rsidR="00897DE9" w:rsidRDefault="00897DE9" w:rsidP="002B6739">
      <w:pPr>
        <w:adjustRightInd w:val="0"/>
        <w:snapToGrid w:val="0"/>
        <w:ind w:firstLine="560"/>
        <w:rPr>
          <w:rFonts w:eastAsia="仿宋" w:hAnsi="仿宋"/>
          <w:color w:val="000000"/>
          <w:szCs w:val="28"/>
        </w:rPr>
      </w:pPr>
    </w:p>
    <w:p w:rsidR="00897DE9" w:rsidRPr="00220DB8" w:rsidRDefault="00897DE9" w:rsidP="00897DE9">
      <w:pPr>
        <w:pStyle w:val="1"/>
        <w:adjustRightInd w:val="0"/>
        <w:snapToGrid w:val="0"/>
        <w:spacing w:beforeLines="0" w:afterLines="0"/>
        <w:ind w:left="0"/>
        <w:rPr>
          <w:rFonts w:ascii="仿宋" w:eastAsia="仿宋" w:hAnsi="仿宋"/>
        </w:rPr>
      </w:pPr>
      <w:bookmarkStart w:id="39" w:name="_Toc86230745"/>
      <w:r>
        <w:rPr>
          <w:rFonts w:ascii="仿宋" w:eastAsia="仿宋" w:hAnsi="仿宋" w:hint="eastAsia"/>
        </w:rPr>
        <w:lastRenderedPageBreak/>
        <w:t>环境保护措施及其可行性论证</w:t>
      </w:r>
      <w:bookmarkEnd w:id="39"/>
    </w:p>
    <w:p w:rsidR="00897DE9" w:rsidRPr="00220DB8" w:rsidRDefault="00897DE9" w:rsidP="00897DE9">
      <w:pPr>
        <w:pStyle w:val="2"/>
        <w:adjustRightInd w:val="0"/>
        <w:snapToGrid w:val="0"/>
        <w:spacing w:line="360" w:lineRule="auto"/>
        <w:rPr>
          <w:rFonts w:ascii="Times New Roman" w:eastAsia="仿宋" w:hAnsi="Times New Roman"/>
        </w:rPr>
      </w:pPr>
      <w:bookmarkStart w:id="40" w:name="_Toc86230746"/>
      <w:r>
        <w:rPr>
          <w:rFonts w:ascii="Times New Roman" w:eastAsia="仿宋" w:hAnsi="仿宋" w:hint="eastAsia"/>
        </w:rPr>
        <w:t>生态保护措施</w:t>
      </w:r>
      <w:bookmarkEnd w:id="40"/>
    </w:p>
    <w:p w:rsidR="00897DE9" w:rsidRPr="00220DB8" w:rsidRDefault="00335172" w:rsidP="00897DE9">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6.1.1</w:t>
      </w:r>
      <w:r w:rsidR="00635F9E">
        <w:rPr>
          <w:rFonts w:ascii="Times New Roman" w:eastAsia="仿宋" w:hAnsi="仿宋" w:hint="eastAsia"/>
        </w:rPr>
        <w:t>对</w:t>
      </w:r>
      <w:r w:rsidR="009E4EC5">
        <w:rPr>
          <w:rFonts w:ascii="Times New Roman" w:eastAsia="仿宋" w:hAnsi="仿宋" w:hint="eastAsia"/>
        </w:rPr>
        <w:t>陆生生物</w:t>
      </w:r>
      <w:r w:rsidR="00635F9E">
        <w:rPr>
          <w:rFonts w:ascii="Times New Roman" w:eastAsia="仿宋" w:hAnsi="仿宋" w:hint="eastAsia"/>
        </w:rPr>
        <w:t>的</w:t>
      </w:r>
      <w:r w:rsidR="009E4EC5">
        <w:rPr>
          <w:rFonts w:ascii="Times New Roman" w:eastAsia="仿宋" w:hAnsi="仿宋" w:hint="eastAsia"/>
        </w:rPr>
        <w:t>保护措施</w:t>
      </w:r>
    </w:p>
    <w:p w:rsidR="00F52A1E" w:rsidRDefault="00F52A1E" w:rsidP="00F52A1E">
      <w:pPr>
        <w:adjustRightInd w:val="0"/>
        <w:snapToGrid w:val="0"/>
        <w:ind w:firstLineChars="0" w:firstLine="570"/>
        <w:rPr>
          <w:rFonts w:eastAsia="仿宋" w:hAnsi="仿宋"/>
          <w:color w:val="000000"/>
          <w:sz w:val="24"/>
          <w:szCs w:val="24"/>
        </w:rPr>
      </w:pPr>
      <w:r w:rsidRPr="009A7119">
        <w:rPr>
          <w:rFonts w:eastAsia="仿宋" w:hAnsi="仿宋" w:hint="eastAsia"/>
          <w:color w:val="000000"/>
          <w:sz w:val="24"/>
          <w:szCs w:val="24"/>
        </w:rPr>
        <w:t>据调查，</w:t>
      </w:r>
      <w:r>
        <w:rPr>
          <w:rFonts w:eastAsia="仿宋" w:hAnsi="仿宋" w:hint="eastAsia"/>
          <w:color w:val="000000"/>
          <w:sz w:val="24"/>
          <w:szCs w:val="24"/>
        </w:rPr>
        <w:t>主体工程占地范围内有乔本植物池杉约</w:t>
      </w:r>
      <w:r>
        <w:rPr>
          <w:rFonts w:eastAsia="仿宋" w:hAnsi="仿宋" w:hint="eastAsia"/>
          <w:color w:val="000000"/>
          <w:sz w:val="24"/>
          <w:szCs w:val="24"/>
        </w:rPr>
        <w:t>100</w:t>
      </w:r>
      <w:r>
        <w:rPr>
          <w:rFonts w:eastAsia="仿宋" w:hAnsi="仿宋" w:hint="eastAsia"/>
          <w:color w:val="000000"/>
          <w:sz w:val="24"/>
          <w:szCs w:val="24"/>
        </w:rPr>
        <w:t>棵、樟树</w:t>
      </w:r>
      <w:r>
        <w:rPr>
          <w:rFonts w:eastAsia="仿宋" w:hAnsi="仿宋" w:hint="eastAsia"/>
          <w:color w:val="000000"/>
          <w:sz w:val="24"/>
          <w:szCs w:val="24"/>
        </w:rPr>
        <w:t>2</w:t>
      </w:r>
      <w:r>
        <w:rPr>
          <w:rFonts w:eastAsia="仿宋" w:hAnsi="仿宋" w:hint="eastAsia"/>
          <w:color w:val="000000"/>
          <w:sz w:val="24"/>
          <w:szCs w:val="24"/>
        </w:rPr>
        <w:t>棵、桂花树</w:t>
      </w:r>
      <w:r>
        <w:rPr>
          <w:rFonts w:eastAsia="仿宋" w:hAnsi="仿宋" w:hint="eastAsia"/>
          <w:color w:val="000000"/>
          <w:sz w:val="24"/>
          <w:szCs w:val="24"/>
        </w:rPr>
        <w:t>2</w:t>
      </w:r>
      <w:r>
        <w:rPr>
          <w:rFonts w:eastAsia="仿宋" w:hAnsi="仿宋" w:hint="eastAsia"/>
          <w:color w:val="000000"/>
          <w:sz w:val="24"/>
          <w:szCs w:val="24"/>
        </w:rPr>
        <w:t>棵，树龄约</w:t>
      </w:r>
      <w:r>
        <w:rPr>
          <w:rFonts w:eastAsia="仿宋" w:hAnsi="仿宋" w:hint="eastAsia"/>
          <w:color w:val="000000"/>
          <w:sz w:val="24"/>
          <w:szCs w:val="24"/>
        </w:rPr>
        <w:t>30</w:t>
      </w:r>
      <w:r>
        <w:rPr>
          <w:rFonts w:eastAsia="仿宋" w:hAnsi="仿宋" w:hint="eastAsia"/>
          <w:color w:val="000000"/>
          <w:sz w:val="24"/>
          <w:szCs w:val="24"/>
        </w:rPr>
        <w:t>年，为区域常见种。</w:t>
      </w:r>
      <w:r w:rsidR="00871D75">
        <w:rPr>
          <w:rFonts w:eastAsia="仿宋" w:hAnsi="仿宋" w:hint="eastAsia"/>
          <w:color w:val="000000"/>
          <w:sz w:val="24"/>
          <w:szCs w:val="24"/>
        </w:rPr>
        <w:t>这些树木均为明山电排工程建设后栽种的绿化植被，位于明山电排管理站区内。</w:t>
      </w:r>
      <w:r w:rsidRPr="009A7119">
        <w:rPr>
          <w:rFonts w:eastAsia="仿宋" w:hAnsi="仿宋" w:hint="eastAsia"/>
          <w:color w:val="000000"/>
          <w:sz w:val="24"/>
          <w:szCs w:val="24"/>
        </w:rPr>
        <w:t>评价区域无珍稀植物和需要特别保护的植物种，也没有古树名木</w:t>
      </w:r>
      <w:r w:rsidRPr="009A7119">
        <w:rPr>
          <w:rFonts w:eastAsia="仿宋" w:hAnsi="仿宋"/>
          <w:color w:val="000000"/>
          <w:sz w:val="24"/>
          <w:szCs w:val="24"/>
        </w:rPr>
        <w:t>，</w:t>
      </w:r>
      <w:r w:rsidRPr="009A7119">
        <w:rPr>
          <w:rFonts w:eastAsia="仿宋" w:hAnsi="仿宋" w:hint="eastAsia"/>
          <w:color w:val="000000"/>
          <w:sz w:val="24"/>
          <w:szCs w:val="24"/>
        </w:rPr>
        <w:t>所见植物均为当地常见种</w:t>
      </w:r>
      <w:r>
        <w:rPr>
          <w:rFonts w:eastAsia="仿宋" w:hAnsi="仿宋" w:hint="eastAsia"/>
          <w:color w:val="000000"/>
          <w:sz w:val="24"/>
          <w:szCs w:val="24"/>
        </w:rPr>
        <w:t>。</w:t>
      </w:r>
    </w:p>
    <w:p w:rsidR="009E4EC5" w:rsidRDefault="00F52A1E" w:rsidP="00F52A1E">
      <w:pPr>
        <w:adjustRightInd w:val="0"/>
        <w:snapToGrid w:val="0"/>
        <w:ind w:firstLineChars="0" w:firstLine="570"/>
        <w:rPr>
          <w:rFonts w:eastAsia="仿宋" w:hAnsi="仿宋"/>
          <w:color w:val="000000"/>
          <w:sz w:val="24"/>
          <w:szCs w:val="24"/>
        </w:rPr>
      </w:pPr>
      <w:r>
        <w:rPr>
          <w:rFonts w:eastAsia="仿宋" w:hAnsi="仿宋" w:hint="eastAsia"/>
          <w:color w:val="000000"/>
          <w:sz w:val="24"/>
          <w:szCs w:val="24"/>
        </w:rPr>
        <w:t>针对主体工程施工需</w:t>
      </w:r>
      <w:r w:rsidR="00871D75">
        <w:rPr>
          <w:rFonts w:eastAsia="仿宋" w:hAnsi="仿宋" w:hint="eastAsia"/>
          <w:color w:val="000000"/>
          <w:sz w:val="24"/>
          <w:szCs w:val="24"/>
        </w:rPr>
        <w:t>对这些绿化植被进行移植，</w:t>
      </w:r>
      <w:r w:rsidR="00BD78C3">
        <w:rPr>
          <w:rFonts w:eastAsia="仿宋" w:hAnsi="仿宋" w:hint="eastAsia"/>
          <w:color w:val="000000"/>
          <w:sz w:val="24"/>
          <w:szCs w:val="24"/>
        </w:rPr>
        <w:t>由于树种都有一定的年限，如果不能移植，确需砍伐作为建材，则应向林业主管部门申请办理相关手续。如果进行移植异地栽培，或待工程完毕后用于厂区内植被恢复，建议</w:t>
      </w:r>
      <w:r>
        <w:rPr>
          <w:rFonts w:eastAsia="仿宋" w:hAnsi="仿宋" w:hint="eastAsia"/>
          <w:color w:val="000000"/>
          <w:sz w:val="24"/>
          <w:szCs w:val="24"/>
        </w:rPr>
        <w:t>施工前请专业的苗木种植单位对这些较大的乔本植物进行移植，待施工完毕后在适当区域恢复植被。</w:t>
      </w:r>
    </w:p>
    <w:p w:rsidR="009E4EC5" w:rsidRPr="009E4EC5" w:rsidRDefault="009E4EC5" w:rsidP="009E4EC5">
      <w:pPr>
        <w:adjustRightInd w:val="0"/>
        <w:snapToGrid w:val="0"/>
        <w:ind w:firstLine="480"/>
        <w:rPr>
          <w:rFonts w:eastAsia="仿宋" w:hAnsi="仿宋"/>
          <w:color w:val="000000"/>
          <w:sz w:val="24"/>
          <w:szCs w:val="24"/>
        </w:rPr>
      </w:pPr>
      <w:r w:rsidRPr="009E4EC5">
        <w:rPr>
          <w:rFonts w:eastAsia="仿宋" w:hAnsi="仿宋" w:hint="eastAsia"/>
          <w:color w:val="000000"/>
          <w:sz w:val="24"/>
          <w:szCs w:val="24"/>
        </w:rPr>
        <w:t>项目位于</w:t>
      </w:r>
      <w:r w:rsidR="00635F9E">
        <w:rPr>
          <w:rFonts w:eastAsia="仿宋" w:hAnsi="仿宋" w:hint="eastAsia"/>
          <w:color w:val="000000"/>
          <w:sz w:val="24"/>
          <w:szCs w:val="24"/>
        </w:rPr>
        <w:t>湖区</w:t>
      </w:r>
      <w:r>
        <w:rPr>
          <w:rFonts w:eastAsia="仿宋" w:hAnsi="仿宋" w:hint="eastAsia"/>
          <w:color w:val="000000"/>
          <w:sz w:val="24"/>
          <w:szCs w:val="24"/>
        </w:rPr>
        <w:t>平原地带</w:t>
      </w:r>
      <w:r w:rsidRPr="009E4EC5">
        <w:rPr>
          <w:rFonts w:eastAsia="仿宋" w:hAnsi="仿宋" w:hint="eastAsia"/>
          <w:color w:val="000000"/>
          <w:sz w:val="24"/>
          <w:szCs w:val="24"/>
        </w:rPr>
        <w:t>，为了保持区域陆生</w:t>
      </w:r>
      <w:r>
        <w:rPr>
          <w:rFonts w:eastAsia="仿宋" w:hAnsi="仿宋" w:hint="eastAsia"/>
          <w:color w:val="000000"/>
          <w:sz w:val="24"/>
          <w:szCs w:val="24"/>
        </w:rPr>
        <w:t>动</w:t>
      </w:r>
      <w:r w:rsidRPr="009E4EC5">
        <w:rPr>
          <w:rFonts w:eastAsia="仿宋" w:hAnsi="仿宋" w:hint="eastAsia"/>
          <w:color w:val="000000"/>
          <w:sz w:val="24"/>
          <w:szCs w:val="24"/>
        </w:rPr>
        <w:t>物的良性发展，建议采取以下</w:t>
      </w:r>
      <w:r w:rsidR="007E44F2">
        <w:rPr>
          <w:rFonts w:eastAsia="仿宋" w:hAnsi="仿宋" w:hint="eastAsia"/>
          <w:color w:val="000000"/>
          <w:sz w:val="24"/>
          <w:szCs w:val="24"/>
        </w:rPr>
        <w:t>陆生动物</w:t>
      </w:r>
      <w:r w:rsidRPr="009E4EC5">
        <w:rPr>
          <w:rFonts w:eastAsia="仿宋" w:hAnsi="仿宋" w:hint="eastAsia"/>
          <w:color w:val="000000"/>
          <w:sz w:val="24"/>
          <w:szCs w:val="24"/>
        </w:rPr>
        <w:t>保护措施：</w:t>
      </w:r>
    </w:p>
    <w:p w:rsidR="007E44F2" w:rsidRPr="007E44F2" w:rsidRDefault="007E44F2" w:rsidP="007E44F2">
      <w:pPr>
        <w:adjustRightInd w:val="0"/>
        <w:snapToGrid w:val="0"/>
        <w:ind w:firstLine="480"/>
        <w:rPr>
          <w:rFonts w:eastAsia="仿宋" w:hAnsi="仿宋"/>
          <w:color w:val="000000"/>
          <w:sz w:val="24"/>
          <w:szCs w:val="24"/>
        </w:rPr>
      </w:pPr>
      <w:r w:rsidRPr="007E44F2">
        <w:rPr>
          <w:rFonts w:eastAsia="仿宋" w:hAnsi="仿宋"/>
          <w:color w:val="000000"/>
          <w:sz w:val="24"/>
          <w:szCs w:val="24"/>
        </w:rPr>
        <w:t>1</w:t>
      </w:r>
      <w:r>
        <w:rPr>
          <w:rFonts w:eastAsia="仿宋" w:hAnsi="仿宋" w:hint="eastAsia"/>
          <w:color w:val="000000"/>
          <w:sz w:val="24"/>
          <w:szCs w:val="24"/>
        </w:rPr>
        <w:t>）</w:t>
      </w:r>
      <w:r w:rsidRPr="007E44F2">
        <w:rPr>
          <w:rFonts w:eastAsia="仿宋" w:hAnsi="仿宋"/>
          <w:color w:val="000000"/>
          <w:sz w:val="24"/>
          <w:szCs w:val="24"/>
        </w:rPr>
        <w:t>合理安排工程施工时段和方式，减少对动物的影响。野生鸟类和哺乳动物大多在晨、昏</w:t>
      </w:r>
      <w:r w:rsidRPr="007E44F2">
        <w:rPr>
          <w:rFonts w:eastAsia="仿宋" w:hAnsi="仿宋"/>
          <w:color w:val="000000"/>
          <w:sz w:val="24"/>
          <w:szCs w:val="24"/>
        </w:rPr>
        <w:t>(</w:t>
      </w:r>
      <w:r w:rsidRPr="007E44F2">
        <w:rPr>
          <w:rFonts w:eastAsia="仿宋" w:hAnsi="仿宋"/>
          <w:color w:val="000000"/>
          <w:sz w:val="24"/>
          <w:szCs w:val="24"/>
        </w:rPr>
        <w:t>早晨、黄昏</w:t>
      </w:r>
      <w:r w:rsidRPr="007E44F2">
        <w:rPr>
          <w:rFonts w:eastAsia="仿宋" w:hAnsi="仿宋"/>
          <w:color w:val="000000"/>
          <w:sz w:val="24"/>
          <w:szCs w:val="24"/>
        </w:rPr>
        <w:t>)</w:t>
      </w:r>
      <w:r w:rsidRPr="007E44F2">
        <w:rPr>
          <w:rFonts w:eastAsia="仿宋" w:hAnsi="仿宋"/>
          <w:color w:val="000000"/>
          <w:sz w:val="24"/>
          <w:szCs w:val="24"/>
        </w:rPr>
        <w:t>或夜间外出觅食。为了减少工程施工噪声对野生动物的惊扰，避免在晨昏进行大规模施工等。采用低噪声设备，在多数动物的繁殖期</w:t>
      </w:r>
      <w:r w:rsidRPr="007E44F2">
        <w:rPr>
          <w:rFonts w:eastAsia="仿宋" w:hAnsi="仿宋"/>
          <w:color w:val="000000"/>
          <w:sz w:val="24"/>
          <w:szCs w:val="24"/>
        </w:rPr>
        <w:t>(</w:t>
      </w:r>
      <w:r w:rsidRPr="007E44F2">
        <w:rPr>
          <w:rFonts w:eastAsia="仿宋" w:hAnsi="仿宋"/>
          <w:color w:val="000000"/>
          <w:sz w:val="24"/>
          <w:szCs w:val="24"/>
        </w:rPr>
        <w:t>春季</w:t>
      </w:r>
      <w:r w:rsidRPr="007E44F2">
        <w:rPr>
          <w:rFonts w:eastAsia="仿宋" w:hAnsi="仿宋"/>
          <w:color w:val="000000"/>
          <w:sz w:val="24"/>
          <w:szCs w:val="24"/>
        </w:rPr>
        <w:t>)</w:t>
      </w:r>
      <w:r w:rsidRPr="007E44F2">
        <w:rPr>
          <w:rFonts w:eastAsia="仿宋" w:hAnsi="仿宋"/>
          <w:color w:val="000000"/>
          <w:sz w:val="24"/>
          <w:szCs w:val="24"/>
        </w:rPr>
        <w:t>，减少噪音和施工强度。</w:t>
      </w:r>
    </w:p>
    <w:p w:rsidR="007E44F2" w:rsidRPr="007E44F2" w:rsidRDefault="007E44F2" w:rsidP="007E44F2">
      <w:pPr>
        <w:adjustRightInd w:val="0"/>
        <w:snapToGrid w:val="0"/>
        <w:ind w:firstLine="480"/>
        <w:rPr>
          <w:rFonts w:eastAsia="仿宋" w:hAnsi="仿宋"/>
          <w:color w:val="000000"/>
          <w:sz w:val="24"/>
          <w:szCs w:val="24"/>
        </w:rPr>
      </w:pPr>
      <w:r w:rsidRPr="007E44F2">
        <w:rPr>
          <w:rFonts w:eastAsia="仿宋" w:hAnsi="仿宋"/>
          <w:color w:val="000000"/>
          <w:sz w:val="24"/>
          <w:szCs w:val="24"/>
        </w:rPr>
        <w:t>2</w:t>
      </w:r>
      <w:r>
        <w:rPr>
          <w:rFonts w:eastAsia="仿宋" w:hAnsi="仿宋" w:hint="eastAsia"/>
          <w:color w:val="000000"/>
          <w:sz w:val="24"/>
          <w:szCs w:val="24"/>
        </w:rPr>
        <w:t>）</w:t>
      </w:r>
      <w:r w:rsidRPr="007E44F2">
        <w:rPr>
          <w:rFonts w:eastAsia="仿宋" w:hAnsi="仿宋"/>
          <w:color w:val="000000"/>
          <w:sz w:val="24"/>
          <w:szCs w:val="24"/>
        </w:rPr>
        <w:t>施工时严格按照“施工红线”取土或弃渣，施工活动要保证在征地范围内进行，避免新增占地。</w:t>
      </w:r>
    </w:p>
    <w:p w:rsidR="007E44F2" w:rsidRPr="007E44F2" w:rsidRDefault="007E44F2" w:rsidP="007E44F2">
      <w:pPr>
        <w:adjustRightInd w:val="0"/>
        <w:snapToGrid w:val="0"/>
        <w:ind w:firstLine="480"/>
        <w:rPr>
          <w:rFonts w:eastAsia="仿宋" w:hAnsi="仿宋"/>
          <w:color w:val="000000"/>
          <w:sz w:val="24"/>
          <w:szCs w:val="24"/>
        </w:rPr>
      </w:pPr>
      <w:r>
        <w:rPr>
          <w:rFonts w:eastAsia="仿宋" w:hAnsi="仿宋" w:hint="eastAsia"/>
          <w:color w:val="000000"/>
          <w:sz w:val="24"/>
          <w:szCs w:val="24"/>
        </w:rPr>
        <w:t>3</w:t>
      </w:r>
      <w:r>
        <w:rPr>
          <w:rFonts w:eastAsia="仿宋" w:hAnsi="仿宋" w:hint="eastAsia"/>
          <w:color w:val="000000"/>
          <w:sz w:val="24"/>
          <w:szCs w:val="24"/>
        </w:rPr>
        <w:t>）</w:t>
      </w:r>
      <w:r w:rsidRPr="007E44F2">
        <w:rPr>
          <w:rFonts w:eastAsia="仿宋" w:hAnsi="仿宋"/>
          <w:color w:val="000000"/>
          <w:sz w:val="24"/>
          <w:szCs w:val="24"/>
        </w:rPr>
        <w:t>施工期间加强渣土临时堆积地的管理，减少其对周边植被的侵占，进而减少对野生动物栖息生境的占领，使野生动物的生境得到最大限度的保护。</w:t>
      </w:r>
    </w:p>
    <w:p w:rsidR="007E44F2" w:rsidRPr="009E4EC5" w:rsidRDefault="007E44F2" w:rsidP="007E44F2">
      <w:pPr>
        <w:adjustRightInd w:val="0"/>
        <w:snapToGrid w:val="0"/>
        <w:ind w:firstLine="480"/>
        <w:rPr>
          <w:rFonts w:eastAsia="仿宋" w:hAnsi="仿宋"/>
          <w:color w:val="000000"/>
          <w:sz w:val="24"/>
          <w:szCs w:val="24"/>
        </w:rPr>
      </w:pPr>
      <w:r>
        <w:rPr>
          <w:rFonts w:eastAsia="仿宋" w:hAnsi="仿宋" w:hint="eastAsia"/>
          <w:color w:val="000000"/>
          <w:sz w:val="24"/>
          <w:szCs w:val="24"/>
        </w:rPr>
        <w:t>4</w:t>
      </w:r>
      <w:r>
        <w:rPr>
          <w:rFonts w:eastAsia="仿宋" w:hAnsi="仿宋" w:hint="eastAsia"/>
          <w:color w:val="000000"/>
          <w:sz w:val="24"/>
          <w:szCs w:val="24"/>
        </w:rPr>
        <w:t>）</w:t>
      </w:r>
      <w:r w:rsidRPr="007E44F2">
        <w:rPr>
          <w:rFonts w:eastAsia="仿宋" w:hAnsi="仿宋"/>
          <w:color w:val="000000"/>
          <w:sz w:val="24"/>
          <w:szCs w:val="24"/>
        </w:rPr>
        <w:t>加强对工程施工人员的生态教育和野生动物保护教育，</w:t>
      </w:r>
      <w:r>
        <w:rPr>
          <w:rFonts w:eastAsia="仿宋" w:hAnsi="仿宋"/>
          <w:color w:val="000000"/>
          <w:sz w:val="24"/>
          <w:szCs w:val="24"/>
        </w:rPr>
        <w:t>加强宣传力度。提高施工和管理人员的保护意识，严禁捕猎鸟类的行为</w:t>
      </w:r>
      <w:r>
        <w:rPr>
          <w:rFonts w:eastAsia="仿宋" w:hAnsi="仿宋" w:hint="eastAsia"/>
          <w:color w:val="000000"/>
          <w:sz w:val="24"/>
          <w:szCs w:val="24"/>
        </w:rPr>
        <w:t>，</w:t>
      </w:r>
      <w:r w:rsidRPr="009E4EC5">
        <w:rPr>
          <w:rFonts w:eastAsia="仿宋" w:hAnsi="仿宋" w:hint="eastAsia"/>
          <w:color w:val="000000"/>
          <w:sz w:val="24"/>
          <w:szCs w:val="24"/>
        </w:rPr>
        <w:t>发现有猎捕野生动物的违法行为应及时举报制止。</w:t>
      </w:r>
    </w:p>
    <w:p w:rsidR="007E44F2" w:rsidRDefault="007E44F2" w:rsidP="007E44F2">
      <w:pPr>
        <w:adjustRightInd w:val="0"/>
        <w:snapToGrid w:val="0"/>
        <w:ind w:firstLine="480"/>
        <w:rPr>
          <w:rFonts w:eastAsia="仿宋" w:hAnsi="仿宋"/>
          <w:color w:val="000000"/>
          <w:sz w:val="24"/>
          <w:szCs w:val="24"/>
        </w:rPr>
      </w:pPr>
      <w:r>
        <w:rPr>
          <w:rFonts w:eastAsia="仿宋" w:hAnsi="仿宋" w:hint="eastAsia"/>
          <w:color w:val="000000"/>
          <w:sz w:val="24"/>
          <w:szCs w:val="24"/>
        </w:rPr>
        <w:t>5</w:t>
      </w:r>
      <w:r>
        <w:rPr>
          <w:rFonts w:eastAsia="仿宋" w:hAnsi="仿宋" w:hint="eastAsia"/>
          <w:color w:val="000000"/>
          <w:sz w:val="24"/>
          <w:szCs w:val="24"/>
        </w:rPr>
        <w:t>）</w:t>
      </w:r>
      <w:r w:rsidRPr="009E4EC5">
        <w:rPr>
          <w:rFonts w:eastAsia="仿宋" w:hAnsi="仿宋" w:hint="eastAsia"/>
          <w:color w:val="000000"/>
          <w:sz w:val="24"/>
          <w:szCs w:val="24"/>
        </w:rPr>
        <w:t>加强对动物生境的保护。</w:t>
      </w:r>
      <w:r>
        <w:rPr>
          <w:rFonts w:eastAsia="仿宋" w:hAnsi="仿宋" w:hint="eastAsia"/>
          <w:color w:val="000000"/>
          <w:sz w:val="24"/>
          <w:szCs w:val="24"/>
        </w:rPr>
        <w:t>工程</w:t>
      </w:r>
      <w:r w:rsidRPr="009E4EC5">
        <w:rPr>
          <w:rFonts w:eastAsia="仿宋" w:hAnsi="仿宋" w:hint="eastAsia"/>
          <w:color w:val="000000"/>
          <w:sz w:val="24"/>
          <w:szCs w:val="24"/>
        </w:rPr>
        <w:t>运营对</w:t>
      </w:r>
      <w:r>
        <w:rPr>
          <w:rFonts w:eastAsia="仿宋" w:hAnsi="仿宋" w:hint="eastAsia"/>
          <w:color w:val="000000"/>
          <w:sz w:val="24"/>
          <w:szCs w:val="24"/>
        </w:rPr>
        <w:t>明山电排渠</w:t>
      </w:r>
      <w:r w:rsidRPr="009E4EC5">
        <w:rPr>
          <w:rFonts w:eastAsia="仿宋" w:hAnsi="仿宋" w:hint="eastAsia"/>
          <w:color w:val="000000"/>
          <w:sz w:val="24"/>
          <w:szCs w:val="24"/>
        </w:rPr>
        <w:t>、</w:t>
      </w:r>
      <w:r>
        <w:rPr>
          <w:rFonts w:eastAsia="仿宋" w:hAnsi="仿宋" w:hint="eastAsia"/>
          <w:color w:val="000000"/>
          <w:sz w:val="24"/>
          <w:szCs w:val="24"/>
        </w:rPr>
        <w:t>拦污闸进行巡视、</w:t>
      </w:r>
      <w:r w:rsidRPr="009E4EC5">
        <w:rPr>
          <w:rFonts w:eastAsia="仿宋" w:hAnsi="仿宋" w:hint="eastAsia"/>
          <w:color w:val="000000"/>
          <w:sz w:val="24"/>
          <w:szCs w:val="24"/>
        </w:rPr>
        <w:t>检查时，尽量减少对</w:t>
      </w:r>
      <w:r>
        <w:rPr>
          <w:rFonts w:eastAsia="仿宋" w:hAnsi="仿宋" w:hint="eastAsia"/>
          <w:color w:val="000000"/>
          <w:sz w:val="24"/>
          <w:szCs w:val="24"/>
        </w:rPr>
        <w:t>周边</w:t>
      </w:r>
      <w:r w:rsidRPr="009E4EC5">
        <w:rPr>
          <w:rFonts w:eastAsia="仿宋" w:hAnsi="仿宋" w:hint="eastAsia"/>
          <w:color w:val="000000"/>
          <w:sz w:val="24"/>
          <w:szCs w:val="24"/>
        </w:rPr>
        <w:t>动物栖息及活动频繁地</w:t>
      </w:r>
      <w:r>
        <w:rPr>
          <w:rFonts w:eastAsia="仿宋" w:hAnsi="仿宋" w:hint="eastAsia"/>
          <w:color w:val="000000"/>
          <w:sz w:val="24"/>
          <w:szCs w:val="24"/>
        </w:rPr>
        <w:t>带</w:t>
      </w:r>
      <w:r w:rsidRPr="009E4EC5">
        <w:rPr>
          <w:rFonts w:eastAsia="仿宋" w:hAnsi="仿宋" w:hint="eastAsia"/>
          <w:color w:val="000000"/>
          <w:sz w:val="24"/>
          <w:szCs w:val="24"/>
        </w:rPr>
        <w:t>的扰动。</w:t>
      </w:r>
    </w:p>
    <w:p w:rsidR="0065605E" w:rsidRPr="00220DB8" w:rsidRDefault="00A24236" w:rsidP="009E4EC5">
      <w:pPr>
        <w:pStyle w:val="3"/>
        <w:numPr>
          <w:ilvl w:val="0"/>
          <w:numId w:val="0"/>
        </w:numPr>
        <w:adjustRightInd w:val="0"/>
        <w:snapToGrid w:val="0"/>
        <w:spacing w:line="360" w:lineRule="auto"/>
        <w:rPr>
          <w:rFonts w:ascii="Times New Roman" w:eastAsia="仿宋"/>
        </w:rPr>
      </w:pPr>
      <w:r>
        <w:rPr>
          <w:rFonts w:ascii="Times New Roman" w:eastAsia="仿宋" w:hint="eastAsia"/>
        </w:rPr>
        <w:t>6.1.2</w:t>
      </w:r>
      <w:r w:rsidR="00635F9E">
        <w:rPr>
          <w:rFonts w:ascii="Times New Roman" w:eastAsia="仿宋" w:hint="eastAsia"/>
        </w:rPr>
        <w:t>对</w:t>
      </w:r>
      <w:r w:rsidR="0065605E">
        <w:rPr>
          <w:rFonts w:ascii="Times New Roman" w:eastAsia="仿宋" w:hint="eastAsia"/>
        </w:rPr>
        <w:t>水生生物</w:t>
      </w:r>
      <w:r w:rsidR="00635F9E">
        <w:rPr>
          <w:rFonts w:ascii="Times New Roman" w:eastAsia="仿宋" w:hint="eastAsia"/>
        </w:rPr>
        <w:t>的</w:t>
      </w:r>
      <w:r w:rsidR="0065605E">
        <w:rPr>
          <w:rFonts w:ascii="Times New Roman" w:eastAsia="仿宋" w:hint="eastAsia"/>
        </w:rPr>
        <w:t>保护措施</w:t>
      </w:r>
    </w:p>
    <w:p w:rsidR="0065605E" w:rsidRDefault="00AF273D" w:rsidP="009E4EC5">
      <w:pPr>
        <w:adjustRightInd w:val="0"/>
        <w:snapToGrid w:val="0"/>
        <w:ind w:firstLine="480"/>
        <w:rPr>
          <w:rFonts w:eastAsia="仿宋" w:hAnsi="仿宋"/>
          <w:color w:val="000000"/>
          <w:sz w:val="24"/>
          <w:szCs w:val="24"/>
        </w:rPr>
      </w:pPr>
      <w:r>
        <w:rPr>
          <w:rFonts w:eastAsia="仿宋" w:hAnsi="仿宋" w:hint="eastAsia"/>
          <w:color w:val="000000"/>
          <w:sz w:val="24"/>
          <w:szCs w:val="24"/>
        </w:rPr>
        <w:t>据调查，项目涉及的河道藕池东支</w:t>
      </w:r>
      <w:r w:rsidR="0065605E" w:rsidRPr="009E4EC5">
        <w:rPr>
          <w:rFonts w:eastAsia="仿宋" w:hAnsi="仿宋"/>
          <w:color w:val="000000"/>
          <w:sz w:val="24"/>
          <w:szCs w:val="24"/>
        </w:rPr>
        <w:t>评价河段的鱼类以土著鱼类为主，没有国家</w:t>
      </w:r>
      <w:r w:rsidR="0065605E" w:rsidRPr="009E4EC5">
        <w:rPr>
          <w:rFonts w:eastAsia="仿宋" w:hAnsi="仿宋"/>
          <w:color w:val="000000"/>
          <w:sz w:val="24"/>
          <w:szCs w:val="24"/>
        </w:rPr>
        <w:lastRenderedPageBreak/>
        <w:t>级保护的野生水生鱼类，无</w:t>
      </w:r>
      <w:r w:rsidR="0065605E" w:rsidRPr="009E4EC5">
        <w:rPr>
          <w:rFonts w:eastAsia="仿宋" w:hAnsi="仿宋" w:hint="eastAsia"/>
          <w:color w:val="000000"/>
          <w:sz w:val="24"/>
          <w:szCs w:val="24"/>
        </w:rPr>
        <w:t>明显的</w:t>
      </w:r>
      <w:r w:rsidR="0065605E" w:rsidRPr="009E4EC5">
        <w:rPr>
          <w:rFonts w:eastAsia="仿宋" w:hAnsi="仿宋"/>
          <w:color w:val="000000"/>
          <w:sz w:val="24"/>
          <w:szCs w:val="24"/>
        </w:rPr>
        <w:t>鱼类“三场”分布。</w:t>
      </w:r>
      <w:r w:rsidR="0065605E" w:rsidRPr="009E4EC5">
        <w:rPr>
          <w:rFonts w:eastAsia="仿宋" w:hAnsi="仿宋" w:hint="eastAsia"/>
          <w:color w:val="000000"/>
          <w:sz w:val="24"/>
          <w:szCs w:val="24"/>
        </w:rPr>
        <w:t>为了保持评价河段水生生物的良性发展，</w:t>
      </w:r>
      <w:r>
        <w:rPr>
          <w:rFonts w:eastAsia="仿宋" w:hAnsi="仿宋" w:hint="eastAsia"/>
          <w:color w:val="000000"/>
          <w:sz w:val="24"/>
          <w:szCs w:val="24"/>
        </w:rPr>
        <w:t>施工期和运营期都</w:t>
      </w:r>
      <w:r w:rsidR="00F31050" w:rsidRPr="009E4EC5">
        <w:rPr>
          <w:rFonts w:eastAsia="仿宋" w:hAnsi="仿宋" w:hint="eastAsia"/>
          <w:color w:val="000000"/>
          <w:sz w:val="24"/>
          <w:szCs w:val="24"/>
        </w:rPr>
        <w:t>需加强防油污措施，</w:t>
      </w:r>
      <w:r>
        <w:rPr>
          <w:rFonts w:eastAsia="仿宋" w:hAnsi="仿宋" w:hint="eastAsia"/>
          <w:color w:val="000000"/>
          <w:sz w:val="24"/>
          <w:szCs w:val="24"/>
        </w:rPr>
        <w:t>避免</w:t>
      </w:r>
      <w:r w:rsidR="00F31050" w:rsidRPr="009E4EC5">
        <w:rPr>
          <w:rFonts w:eastAsia="仿宋" w:hAnsi="仿宋" w:hint="eastAsia"/>
          <w:color w:val="000000"/>
          <w:sz w:val="24"/>
          <w:szCs w:val="24"/>
        </w:rPr>
        <w:t>含油废水进入河道，</w:t>
      </w:r>
      <w:r>
        <w:rPr>
          <w:rFonts w:eastAsia="仿宋" w:hAnsi="仿宋" w:hint="eastAsia"/>
          <w:color w:val="000000"/>
          <w:sz w:val="24"/>
          <w:szCs w:val="24"/>
        </w:rPr>
        <w:t>避免</w:t>
      </w:r>
      <w:r w:rsidR="00F31050" w:rsidRPr="009E4EC5">
        <w:rPr>
          <w:rFonts w:eastAsia="仿宋" w:hAnsi="仿宋" w:hint="eastAsia"/>
          <w:color w:val="000000"/>
          <w:sz w:val="24"/>
          <w:szCs w:val="24"/>
        </w:rPr>
        <w:t>对水生生物造成不良影响。</w:t>
      </w:r>
      <w:r>
        <w:rPr>
          <w:rFonts w:eastAsia="仿宋" w:hAnsi="仿宋" w:hint="eastAsia"/>
          <w:color w:val="000000"/>
          <w:sz w:val="24"/>
          <w:szCs w:val="24"/>
        </w:rPr>
        <w:t>具体可采取的水生生物保护措施如下：</w:t>
      </w:r>
    </w:p>
    <w:p w:rsidR="00AF273D" w:rsidRPr="00AF273D" w:rsidRDefault="00AF273D" w:rsidP="00AF273D">
      <w:pPr>
        <w:adjustRightInd w:val="0"/>
        <w:snapToGrid w:val="0"/>
        <w:ind w:firstLine="480"/>
        <w:rPr>
          <w:rFonts w:eastAsia="仿宋" w:hAnsi="仿宋"/>
          <w:color w:val="000000"/>
          <w:sz w:val="24"/>
          <w:szCs w:val="24"/>
        </w:rPr>
      </w:pPr>
      <w:r w:rsidRPr="00AF273D">
        <w:rPr>
          <w:rFonts w:eastAsia="仿宋" w:hAnsi="仿宋"/>
          <w:color w:val="000000"/>
          <w:sz w:val="24"/>
          <w:szCs w:val="24"/>
        </w:rPr>
        <w:t>1</w:t>
      </w:r>
      <w:r>
        <w:rPr>
          <w:rFonts w:eastAsia="仿宋" w:hAnsi="仿宋" w:hint="eastAsia"/>
          <w:color w:val="000000"/>
          <w:sz w:val="24"/>
          <w:szCs w:val="24"/>
        </w:rPr>
        <w:t>）</w:t>
      </w:r>
      <w:r w:rsidRPr="00AF273D">
        <w:rPr>
          <w:rFonts w:eastAsia="仿宋" w:hAnsi="仿宋"/>
          <w:color w:val="000000"/>
          <w:sz w:val="24"/>
          <w:szCs w:val="24"/>
        </w:rPr>
        <w:t>合理安排施工期和进度，</w:t>
      </w:r>
      <w:r>
        <w:rPr>
          <w:rFonts w:eastAsia="仿宋" w:hAnsi="仿宋" w:hint="eastAsia"/>
          <w:color w:val="000000"/>
          <w:sz w:val="24"/>
          <w:szCs w:val="24"/>
        </w:rPr>
        <w:t>藕池东支河段</w:t>
      </w:r>
      <w:r w:rsidRPr="00AF273D">
        <w:rPr>
          <w:rFonts w:eastAsia="仿宋" w:hAnsi="仿宋"/>
          <w:color w:val="000000"/>
          <w:sz w:val="24"/>
          <w:szCs w:val="24"/>
        </w:rPr>
        <w:t>施工前应</w:t>
      </w:r>
      <w:r>
        <w:rPr>
          <w:rFonts w:eastAsia="仿宋" w:hAnsi="仿宋" w:hint="eastAsia"/>
          <w:color w:val="000000"/>
          <w:sz w:val="24"/>
          <w:szCs w:val="24"/>
        </w:rPr>
        <w:t>与</w:t>
      </w:r>
      <w:r w:rsidRPr="00AF273D">
        <w:rPr>
          <w:rFonts w:eastAsia="仿宋" w:hAnsi="仿宋"/>
          <w:color w:val="000000"/>
          <w:sz w:val="24"/>
          <w:szCs w:val="24"/>
        </w:rPr>
        <w:t>当地渔政管理部门协商确定施工时段，尽量避开鱼类、贝类等主要水生生物的繁殖期：尽量选择在枯水期（</w:t>
      </w:r>
      <w:r w:rsidRPr="00AF273D">
        <w:rPr>
          <w:rFonts w:eastAsia="仿宋" w:hAnsi="仿宋"/>
          <w:color w:val="000000"/>
          <w:sz w:val="24"/>
          <w:szCs w:val="24"/>
        </w:rPr>
        <w:t>11</w:t>
      </w:r>
      <w:r w:rsidRPr="00AF273D">
        <w:rPr>
          <w:rFonts w:eastAsia="仿宋" w:hAnsi="仿宋"/>
          <w:color w:val="000000"/>
          <w:sz w:val="24"/>
          <w:szCs w:val="24"/>
        </w:rPr>
        <w:t>月至次年</w:t>
      </w:r>
      <w:r w:rsidRPr="00AF273D">
        <w:rPr>
          <w:rFonts w:eastAsia="仿宋" w:hAnsi="仿宋"/>
          <w:color w:val="000000"/>
          <w:sz w:val="24"/>
          <w:szCs w:val="24"/>
        </w:rPr>
        <w:t>2</w:t>
      </w:r>
      <w:r w:rsidRPr="00AF273D">
        <w:rPr>
          <w:rFonts w:eastAsia="仿宋" w:hAnsi="仿宋"/>
          <w:color w:val="000000"/>
          <w:sz w:val="24"/>
          <w:szCs w:val="24"/>
        </w:rPr>
        <w:t>月），避开下游东洞庭湖鱼类产卵期（</w:t>
      </w:r>
      <w:r w:rsidRPr="00AF273D">
        <w:rPr>
          <w:rFonts w:eastAsia="仿宋" w:hAnsi="仿宋"/>
          <w:color w:val="000000"/>
          <w:sz w:val="24"/>
          <w:szCs w:val="24"/>
        </w:rPr>
        <w:t>3</w:t>
      </w:r>
      <w:r>
        <w:rPr>
          <w:rFonts w:eastAsia="仿宋" w:hAnsi="仿宋" w:hint="eastAsia"/>
          <w:color w:val="000000"/>
          <w:sz w:val="24"/>
          <w:szCs w:val="24"/>
        </w:rPr>
        <w:t>～</w:t>
      </w:r>
      <w:r w:rsidRPr="00AF273D">
        <w:rPr>
          <w:rFonts w:eastAsia="仿宋" w:hAnsi="仿宋"/>
          <w:color w:val="000000"/>
          <w:sz w:val="24"/>
          <w:szCs w:val="24"/>
        </w:rPr>
        <w:t>8</w:t>
      </w:r>
      <w:r w:rsidRPr="00AF273D">
        <w:rPr>
          <w:rFonts w:eastAsia="仿宋" w:hAnsi="仿宋"/>
          <w:color w:val="000000"/>
          <w:sz w:val="24"/>
          <w:szCs w:val="24"/>
        </w:rPr>
        <w:t>月）。</w:t>
      </w:r>
    </w:p>
    <w:p w:rsidR="00AF273D" w:rsidRPr="00AF273D" w:rsidRDefault="00AF273D" w:rsidP="00AF273D">
      <w:pPr>
        <w:adjustRightInd w:val="0"/>
        <w:snapToGrid w:val="0"/>
        <w:ind w:firstLine="480"/>
        <w:rPr>
          <w:rFonts w:eastAsia="仿宋" w:hAnsi="仿宋"/>
          <w:color w:val="000000"/>
          <w:sz w:val="24"/>
          <w:szCs w:val="24"/>
        </w:rPr>
      </w:pPr>
      <w:r w:rsidRPr="00AF273D">
        <w:rPr>
          <w:rFonts w:eastAsia="仿宋" w:hAnsi="仿宋"/>
          <w:color w:val="000000"/>
          <w:sz w:val="24"/>
          <w:szCs w:val="24"/>
        </w:rPr>
        <w:t>2</w:t>
      </w:r>
      <w:r>
        <w:rPr>
          <w:rFonts w:eastAsia="仿宋" w:hAnsi="仿宋" w:hint="eastAsia"/>
          <w:color w:val="000000"/>
          <w:sz w:val="24"/>
          <w:szCs w:val="24"/>
        </w:rPr>
        <w:t>）</w:t>
      </w:r>
      <w:r w:rsidRPr="00AF273D">
        <w:rPr>
          <w:rFonts w:eastAsia="仿宋" w:hAnsi="仿宋"/>
          <w:color w:val="000000"/>
          <w:sz w:val="24"/>
          <w:szCs w:val="24"/>
        </w:rPr>
        <w:t>严格控制施工范围；</w:t>
      </w:r>
      <w:r w:rsidRPr="00AF273D">
        <w:rPr>
          <w:rFonts w:eastAsia="仿宋" w:hAnsi="仿宋"/>
          <w:color w:val="000000"/>
          <w:sz w:val="24"/>
          <w:szCs w:val="24"/>
        </w:rPr>
        <w:t xml:space="preserve"> </w:t>
      </w:r>
      <w:r>
        <w:rPr>
          <w:rFonts w:eastAsia="仿宋" w:hAnsi="仿宋" w:hint="eastAsia"/>
          <w:color w:val="000000"/>
          <w:sz w:val="24"/>
          <w:szCs w:val="24"/>
        </w:rPr>
        <w:t>岸边</w:t>
      </w:r>
      <w:r w:rsidRPr="00AF273D">
        <w:rPr>
          <w:rFonts w:eastAsia="仿宋" w:hAnsi="仿宋"/>
          <w:color w:val="000000"/>
          <w:sz w:val="24"/>
          <w:szCs w:val="24"/>
        </w:rPr>
        <w:t>施工作业禁止采用炸药爆破方式施工，应采用机械和人工</w:t>
      </w:r>
      <w:r>
        <w:rPr>
          <w:rFonts w:eastAsia="仿宋" w:hAnsi="仿宋" w:hint="eastAsia"/>
          <w:color w:val="000000"/>
          <w:sz w:val="24"/>
          <w:szCs w:val="24"/>
        </w:rPr>
        <w:t>施工方式。</w:t>
      </w:r>
    </w:p>
    <w:p w:rsidR="00AF273D" w:rsidRPr="00AF273D" w:rsidRDefault="00AF273D" w:rsidP="00AF273D">
      <w:pPr>
        <w:adjustRightInd w:val="0"/>
        <w:snapToGrid w:val="0"/>
        <w:ind w:firstLine="480"/>
        <w:rPr>
          <w:rFonts w:eastAsia="仿宋" w:hAnsi="仿宋"/>
          <w:color w:val="000000"/>
          <w:sz w:val="24"/>
          <w:szCs w:val="24"/>
        </w:rPr>
      </w:pPr>
      <w:r w:rsidRPr="00AF273D">
        <w:rPr>
          <w:rFonts w:eastAsia="仿宋" w:hAnsi="仿宋"/>
          <w:color w:val="000000"/>
          <w:sz w:val="24"/>
          <w:szCs w:val="24"/>
        </w:rPr>
        <w:t>3</w:t>
      </w:r>
      <w:r>
        <w:rPr>
          <w:rFonts w:eastAsia="仿宋" w:hAnsi="仿宋" w:hint="eastAsia"/>
          <w:color w:val="000000"/>
          <w:sz w:val="24"/>
          <w:szCs w:val="24"/>
        </w:rPr>
        <w:t>）</w:t>
      </w:r>
      <w:r w:rsidRPr="00AF273D">
        <w:rPr>
          <w:rFonts w:eastAsia="仿宋" w:hAnsi="仿宋"/>
          <w:color w:val="000000"/>
          <w:sz w:val="24"/>
          <w:szCs w:val="24"/>
        </w:rPr>
        <w:t>施工过程中应采取有效的措施，控制生活垃圾和生产废水的排放。施工中的弃土不得排入河</w:t>
      </w:r>
      <w:r>
        <w:rPr>
          <w:rFonts w:eastAsia="仿宋" w:hAnsi="仿宋" w:hint="eastAsia"/>
          <w:color w:val="000000"/>
          <w:sz w:val="24"/>
          <w:szCs w:val="24"/>
        </w:rPr>
        <w:t>渠</w:t>
      </w:r>
      <w:r w:rsidRPr="00AF273D">
        <w:rPr>
          <w:rFonts w:eastAsia="仿宋" w:hAnsi="仿宋"/>
          <w:color w:val="000000"/>
          <w:sz w:val="24"/>
          <w:szCs w:val="24"/>
        </w:rPr>
        <w:t>中</w:t>
      </w:r>
      <w:r>
        <w:rPr>
          <w:rFonts w:eastAsia="仿宋" w:hAnsi="仿宋" w:hint="eastAsia"/>
          <w:color w:val="000000"/>
          <w:sz w:val="24"/>
          <w:szCs w:val="24"/>
        </w:rPr>
        <w:t>。</w:t>
      </w:r>
    </w:p>
    <w:p w:rsidR="00AF273D" w:rsidRPr="00AF273D" w:rsidRDefault="00AF273D" w:rsidP="00AF273D">
      <w:pPr>
        <w:adjustRightInd w:val="0"/>
        <w:snapToGrid w:val="0"/>
        <w:ind w:firstLine="480"/>
        <w:rPr>
          <w:rFonts w:eastAsia="仿宋" w:hAnsi="仿宋"/>
          <w:color w:val="000000"/>
          <w:sz w:val="24"/>
          <w:szCs w:val="24"/>
        </w:rPr>
      </w:pPr>
      <w:r>
        <w:rPr>
          <w:rFonts w:eastAsia="仿宋" w:hAnsi="仿宋" w:hint="eastAsia"/>
          <w:color w:val="000000"/>
          <w:sz w:val="24"/>
          <w:szCs w:val="24"/>
        </w:rPr>
        <w:t>4</w:t>
      </w:r>
      <w:r>
        <w:rPr>
          <w:rFonts w:eastAsia="仿宋" w:hAnsi="仿宋" w:hint="eastAsia"/>
          <w:color w:val="000000"/>
          <w:sz w:val="24"/>
          <w:szCs w:val="24"/>
        </w:rPr>
        <w:t>）</w:t>
      </w:r>
      <w:r w:rsidRPr="00AF273D">
        <w:rPr>
          <w:rFonts w:eastAsia="仿宋" w:hAnsi="仿宋"/>
          <w:color w:val="000000"/>
          <w:sz w:val="24"/>
          <w:szCs w:val="24"/>
        </w:rPr>
        <w:t>加强施工期的监理，减缓施工活动对区域的水生生物与陆生动植物</w:t>
      </w:r>
      <w:r>
        <w:rPr>
          <w:rFonts w:eastAsia="仿宋" w:hAnsi="仿宋" w:hint="eastAsia"/>
          <w:color w:val="000000"/>
          <w:sz w:val="24"/>
          <w:szCs w:val="24"/>
        </w:rPr>
        <w:t>的</w:t>
      </w:r>
      <w:r w:rsidRPr="00AF273D">
        <w:rPr>
          <w:rFonts w:eastAsia="仿宋" w:hAnsi="仿宋"/>
          <w:color w:val="000000"/>
          <w:sz w:val="24"/>
          <w:szCs w:val="24"/>
        </w:rPr>
        <w:t>影响。</w:t>
      </w:r>
      <w:r w:rsidRPr="00AF273D">
        <w:rPr>
          <w:rFonts w:eastAsia="仿宋" w:hAnsi="仿宋"/>
          <w:color w:val="000000"/>
          <w:sz w:val="24"/>
          <w:szCs w:val="24"/>
        </w:rPr>
        <w:t xml:space="preserve"> </w:t>
      </w:r>
      <w:r w:rsidRPr="00AF273D">
        <w:rPr>
          <w:rFonts w:eastAsia="仿宋" w:hAnsi="仿宋"/>
          <w:color w:val="000000"/>
          <w:sz w:val="24"/>
          <w:szCs w:val="24"/>
        </w:rPr>
        <w:t>施工结束后，对河段及其上下游河段进行为期一年的监测；监测内容包括河道及水文变化情况，鱼类资源及渔获物变动情况，水生生物活动情况等，以全面评估工程对水生生物的影响</w:t>
      </w:r>
      <w:r>
        <w:rPr>
          <w:rFonts w:eastAsia="仿宋" w:hAnsi="仿宋" w:hint="eastAsia"/>
          <w:color w:val="000000"/>
          <w:sz w:val="24"/>
          <w:szCs w:val="24"/>
        </w:rPr>
        <w:t>。</w:t>
      </w:r>
    </w:p>
    <w:p w:rsidR="00AF273D" w:rsidRPr="00AF273D" w:rsidRDefault="00AF273D" w:rsidP="00AF273D">
      <w:pPr>
        <w:adjustRightInd w:val="0"/>
        <w:snapToGrid w:val="0"/>
        <w:ind w:firstLine="480"/>
        <w:rPr>
          <w:rFonts w:eastAsia="仿宋" w:hAnsi="仿宋"/>
          <w:color w:val="000000"/>
          <w:sz w:val="24"/>
          <w:szCs w:val="24"/>
        </w:rPr>
      </w:pPr>
      <w:r>
        <w:rPr>
          <w:rFonts w:eastAsia="仿宋" w:hAnsi="仿宋" w:hint="eastAsia"/>
          <w:color w:val="000000"/>
          <w:sz w:val="24"/>
          <w:szCs w:val="24"/>
        </w:rPr>
        <w:t>5</w:t>
      </w:r>
      <w:r>
        <w:rPr>
          <w:rFonts w:eastAsia="仿宋" w:hAnsi="仿宋" w:hint="eastAsia"/>
          <w:color w:val="000000"/>
          <w:sz w:val="24"/>
          <w:szCs w:val="24"/>
        </w:rPr>
        <w:t>）</w:t>
      </w:r>
      <w:r w:rsidRPr="00AF273D">
        <w:rPr>
          <w:rFonts w:eastAsia="仿宋" w:hAnsi="仿宋"/>
          <w:color w:val="000000"/>
          <w:sz w:val="24"/>
          <w:szCs w:val="24"/>
        </w:rPr>
        <w:t>利用工程构筑物营造利于水生生物附着的亲水护岸等，在护岸过程中，采用聚丙烯编织布，由石块压基脚，给水生维管植物的生产留出固着基质；部分砌石、混凝土护岸营造成蜂窝状，利于水生生物吸附和生存。</w:t>
      </w:r>
    </w:p>
    <w:p w:rsidR="00AF273D" w:rsidRDefault="00AF273D" w:rsidP="00AF273D">
      <w:pPr>
        <w:adjustRightInd w:val="0"/>
        <w:snapToGrid w:val="0"/>
        <w:ind w:firstLine="480"/>
        <w:rPr>
          <w:rFonts w:eastAsia="仿宋" w:hAnsi="仿宋"/>
          <w:color w:val="000000"/>
          <w:sz w:val="24"/>
          <w:szCs w:val="24"/>
        </w:rPr>
      </w:pPr>
      <w:r>
        <w:rPr>
          <w:rFonts w:eastAsia="仿宋" w:hAnsi="仿宋" w:hint="eastAsia"/>
          <w:color w:val="000000"/>
          <w:sz w:val="24"/>
          <w:szCs w:val="24"/>
        </w:rPr>
        <w:t>6</w:t>
      </w:r>
      <w:r>
        <w:rPr>
          <w:rFonts w:eastAsia="仿宋" w:hAnsi="仿宋" w:hint="eastAsia"/>
          <w:color w:val="000000"/>
          <w:sz w:val="24"/>
          <w:szCs w:val="24"/>
        </w:rPr>
        <w:t>）</w:t>
      </w:r>
      <w:r w:rsidRPr="00AF273D">
        <w:rPr>
          <w:rFonts w:eastAsia="仿宋" w:hAnsi="仿宋"/>
          <w:color w:val="000000"/>
          <w:sz w:val="24"/>
          <w:szCs w:val="24"/>
        </w:rPr>
        <w:t>围堰施工前进行驱鱼作业和鱼类保护。采用超声波驱鱼等技术手段，对施工区及其邻近水域进行驱鱼作业，将鱼类驱离施工区。</w:t>
      </w:r>
    </w:p>
    <w:p w:rsidR="00B43AF9" w:rsidRPr="00220DB8" w:rsidRDefault="00B43AF9" w:rsidP="00B43AF9">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6.1.</w:t>
      </w:r>
      <w:r w:rsidR="00E95258">
        <w:rPr>
          <w:rFonts w:ascii="Times New Roman" w:eastAsia="仿宋" w:hAnsi="仿宋" w:hint="eastAsia"/>
        </w:rPr>
        <w:t>3</w:t>
      </w:r>
      <w:r>
        <w:rPr>
          <w:rFonts w:ascii="Times New Roman" w:eastAsia="仿宋" w:hAnsi="仿宋" w:hint="eastAsia"/>
        </w:rPr>
        <w:t>水土流失防治措施</w:t>
      </w:r>
    </w:p>
    <w:p w:rsidR="00B43AF9" w:rsidRPr="00B43AF9" w:rsidRDefault="00B43AF9" w:rsidP="00B43AF9">
      <w:pPr>
        <w:adjustRightInd w:val="0"/>
        <w:snapToGrid w:val="0"/>
        <w:ind w:firstLine="480"/>
        <w:rPr>
          <w:rFonts w:eastAsia="仿宋" w:hAnsi="仿宋"/>
          <w:color w:val="000000"/>
          <w:sz w:val="24"/>
          <w:szCs w:val="24"/>
        </w:rPr>
      </w:pPr>
      <w:r w:rsidRPr="00B43AF9">
        <w:rPr>
          <w:rFonts w:eastAsia="仿宋" w:hAnsi="仿宋"/>
          <w:color w:val="000000"/>
          <w:sz w:val="24"/>
          <w:szCs w:val="24"/>
        </w:rPr>
        <w:t>按照工程措施和植物措施相结合，永久工程与临时工程相结合，全面防治与重点治理相结合，治理水土流失和恢复、提高土地生产力相结合原则，建立完整的水土流失综合防治体系。</w:t>
      </w:r>
    </w:p>
    <w:p w:rsidR="00B43AF9" w:rsidRPr="00B43AF9" w:rsidRDefault="00B43AF9" w:rsidP="00B43AF9">
      <w:pPr>
        <w:adjustRightInd w:val="0"/>
        <w:snapToGrid w:val="0"/>
        <w:ind w:firstLine="480"/>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1</w:t>
      </w:r>
      <w:r>
        <w:rPr>
          <w:rFonts w:eastAsia="仿宋" w:hAnsi="仿宋" w:hint="eastAsia"/>
          <w:color w:val="000000"/>
          <w:sz w:val="24"/>
          <w:szCs w:val="24"/>
        </w:rPr>
        <w:t>）</w:t>
      </w:r>
      <w:r w:rsidRPr="00B43AF9">
        <w:rPr>
          <w:rFonts w:eastAsia="仿宋" w:hAnsi="仿宋"/>
          <w:color w:val="000000"/>
          <w:sz w:val="24"/>
          <w:szCs w:val="24"/>
        </w:rPr>
        <w:t>主体工程区</w:t>
      </w:r>
    </w:p>
    <w:p w:rsidR="00B43AF9" w:rsidRPr="00B43AF9" w:rsidRDefault="00B43AF9" w:rsidP="00B43AF9">
      <w:pPr>
        <w:adjustRightInd w:val="0"/>
        <w:snapToGrid w:val="0"/>
        <w:ind w:firstLine="480"/>
        <w:rPr>
          <w:rFonts w:eastAsia="仿宋" w:hAnsi="仿宋"/>
          <w:color w:val="000000"/>
          <w:sz w:val="24"/>
          <w:szCs w:val="24"/>
        </w:rPr>
      </w:pPr>
      <w:r w:rsidRPr="00B43AF9">
        <w:rPr>
          <w:rFonts w:eastAsia="仿宋" w:hAnsi="仿宋"/>
          <w:color w:val="000000"/>
          <w:sz w:val="24"/>
          <w:szCs w:val="24"/>
        </w:rPr>
        <w:t>主体工程区施工前剥离表土，将剥离的可用表土层和施工过程中产生的回填料等临时堆料分开堆放，周边袋装土拦挡，并布设临时排水沟，雨季采用防尘网覆盖，施工完后进行表土回填。</w:t>
      </w:r>
    </w:p>
    <w:p w:rsidR="00B43AF9" w:rsidRPr="00B43AF9" w:rsidRDefault="00B43AF9" w:rsidP="00B43AF9">
      <w:pPr>
        <w:adjustRightInd w:val="0"/>
        <w:snapToGrid w:val="0"/>
        <w:ind w:firstLine="480"/>
        <w:rPr>
          <w:rFonts w:eastAsia="仿宋" w:hAnsi="仿宋"/>
          <w:color w:val="000000"/>
          <w:sz w:val="24"/>
          <w:szCs w:val="24"/>
        </w:rPr>
      </w:pPr>
      <w:r w:rsidRPr="00B43AF9">
        <w:rPr>
          <w:rFonts w:eastAsia="仿宋" w:hAnsi="仿宋"/>
          <w:color w:val="000000"/>
          <w:sz w:val="24"/>
          <w:szCs w:val="24"/>
        </w:rPr>
        <w:t>主体设计在</w:t>
      </w:r>
      <w:r>
        <w:rPr>
          <w:rFonts w:eastAsia="仿宋" w:hAnsi="仿宋" w:hint="eastAsia"/>
          <w:color w:val="000000"/>
          <w:sz w:val="24"/>
          <w:szCs w:val="24"/>
        </w:rPr>
        <w:t>办公</w:t>
      </w:r>
      <w:r w:rsidRPr="00B43AF9">
        <w:rPr>
          <w:rFonts w:eastAsia="仿宋" w:hAnsi="仿宋"/>
          <w:color w:val="000000"/>
          <w:sz w:val="24"/>
          <w:szCs w:val="24"/>
        </w:rPr>
        <w:t>管理区周边布设混凝土排水沟，采取永临结合方式。施工期间在闸站及</w:t>
      </w:r>
      <w:r>
        <w:rPr>
          <w:rFonts w:eastAsia="仿宋" w:hAnsi="仿宋" w:hint="eastAsia"/>
          <w:color w:val="000000"/>
          <w:sz w:val="24"/>
          <w:szCs w:val="24"/>
        </w:rPr>
        <w:t>办公</w:t>
      </w:r>
      <w:r w:rsidRPr="00B43AF9">
        <w:rPr>
          <w:rFonts w:eastAsia="仿宋" w:hAnsi="仿宋"/>
          <w:color w:val="000000"/>
          <w:sz w:val="24"/>
          <w:szCs w:val="24"/>
        </w:rPr>
        <w:t>管理区周边布设土质排水沟及土质沉沙池。施工结束后，主体设计对闸站周边的堤防外边坡采取混凝土防护。</w:t>
      </w:r>
    </w:p>
    <w:p w:rsidR="00B43AF9" w:rsidRPr="00B43AF9" w:rsidRDefault="00B43AF9" w:rsidP="00B43AF9">
      <w:pPr>
        <w:adjustRightInd w:val="0"/>
        <w:snapToGrid w:val="0"/>
        <w:ind w:firstLine="480"/>
        <w:rPr>
          <w:rFonts w:eastAsia="仿宋" w:hAnsi="仿宋"/>
          <w:color w:val="000000"/>
          <w:sz w:val="24"/>
          <w:szCs w:val="24"/>
        </w:rPr>
      </w:pPr>
      <w:r w:rsidRPr="00B43AF9">
        <w:rPr>
          <w:rFonts w:eastAsia="仿宋" w:hAnsi="仿宋"/>
          <w:color w:val="000000"/>
          <w:sz w:val="24"/>
          <w:szCs w:val="24"/>
        </w:rPr>
        <w:lastRenderedPageBreak/>
        <w:t>为了美化该区景观，在地面空坪隙地采用乔、灌、花、草相结合的园林式立体绿化。绿化以植草皮为主，辅以低灌木和小乔木来点缀。</w:t>
      </w:r>
    </w:p>
    <w:p w:rsidR="00B43AF9" w:rsidRPr="00B43AF9" w:rsidRDefault="00B43AF9" w:rsidP="00B43AF9">
      <w:pPr>
        <w:adjustRightInd w:val="0"/>
        <w:snapToGrid w:val="0"/>
        <w:ind w:firstLine="480"/>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2</w:t>
      </w:r>
      <w:r>
        <w:rPr>
          <w:rFonts w:eastAsia="仿宋" w:hAnsi="仿宋" w:hint="eastAsia"/>
          <w:color w:val="000000"/>
          <w:sz w:val="24"/>
          <w:szCs w:val="24"/>
        </w:rPr>
        <w:t>）</w:t>
      </w:r>
      <w:r w:rsidRPr="00B43AF9">
        <w:rPr>
          <w:rFonts w:eastAsia="仿宋" w:hAnsi="仿宋"/>
          <w:color w:val="000000"/>
          <w:sz w:val="24"/>
          <w:szCs w:val="24"/>
        </w:rPr>
        <w:t>土料场防治措施</w:t>
      </w:r>
    </w:p>
    <w:p w:rsidR="00B43AF9" w:rsidRPr="00B43AF9" w:rsidRDefault="00B43AF9" w:rsidP="00B43AF9">
      <w:pPr>
        <w:adjustRightInd w:val="0"/>
        <w:snapToGrid w:val="0"/>
        <w:ind w:firstLine="480"/>
        <w:rPr>
          <w:rFonts w:eastAsia="仿宋" w:hAnsi="仿宋"/>
          <w:color w:val="000000"/>
          <w:sz w:val="24"/>
          <w:szCs w:val="24"/>
        </w:rPr>
      </w:pPr>
      <w:r w:rsidRPr="00B43AF9">
        <w:rPr>
          <w:rFonts w:eastAsia="仿宋" w:hAnsi="仿宋"/>
          <w:color w:val="000000"/>
          <w:sz w:val="24"/>
          <w:szCs w:val="24"/>
        </w:rPr>
        <w:t>对土料场表层腐殖土进行剥离，将表土层及无用层分片、分区临时堆放于场内，布设拦渣设施，周边设土质排水沟（底宽</w:t>
      </w:r>
      <w:smartTag w:uri="urn:schemas-microsoft-com:office:smarttags" w:element="chmetcnv">
        <w:smartTagPr>
          <w:attr w:name="TCSC" w:val="0"/>
          <w:attr w:name="NumberType" w:val="1"/>
          <w:attr w:name="Negative" w:val="False"/>
          <w:attr w:name="HasSpace" w:val="False"/>
          <w:attr w:name="SourceValue" w:val=".3"/>
          <w:attr w:name="UnitName" w:val="m"/>
        </w:smartTagPr>
        <w:r w:rsidRPr="00B43AF9">
          <w:rPr>
            <w:rFonts w:eastAsia="仿宋" w:hAnsi="仿宋"/>
            <w:color w:val="000000"/>
            <w:sz w:val="24"/>
            <w:szCs w:val="24"/>
          </w:rPr>
          <w:t>0.3m</w:t>
        </w:r>
      </w:smartTag>
      <w:r w:rsidRPr="00B43AF9">
        <w:rPr>
          <w:rFonts w:eastAsia="仿宋" w:hAnsi="仿宋"/>
          <w:color w:val="000000"/>
          <w:sz w:val="24"/>
          <w:szCs w:val="24"/>
        </w:rPr>
        <w:t>，沟深</w:t>
      </w:r>
      <w:r w:rsidRPr="00B43AF9">
        <w:rPr>
          <w:rFonts w:eastAsia="仿宋" w:hAnsi="仿宋"/>
          <w:color w:val="000000"/>
          <w:sz w:val="24"/>
          <w:szCs w:val="24"/>
        </w:rPr>
        <w:t>0.3m</w:t>
      </w:r>
      <w:r w:rsidRPr="00B43AF9">
        <w:rPr>
          <w:rFonts w:eastAsia="仿宋" w:hAnsi="仿宋"/>
          <w:color w:val="000000"/>
          <w:sz w:val="24"/>
          <w:szCs w:val="24"/>
        </w:rPr>
        <w:t>，内坡比</w:t>
      </w:r>
      <w:r w:rsidRPr="00B43AF9">
        <w:rPr>
          <w:rFonts w:eastAsia="仿宋" w:hAnsi="仿宋"/>
          <w:color w:val="000000"/>
          <w:sz w:val="24"/>
          <w:szCs w:val="24"/>
        </w:rPr>
        <w:t>1</w:t>
      </w:r>
      <w:r w:rsidRPr="00B43AF9">
        <w:rPr>
          <w:rFonts w:eastAsia="仿宋" w:hAnsi="仿宋"/>
          <w:color w:val="000000"/>
          <w:sz w:val="24"/>
          <w:szCs w:val="24"/>
        </w:rPr>
        <w:t>：</w:t>
      </w:r>
      <w:r w:rsidRPr="00B43AF9">
        <w:rPr>
          <w:rFonts w:eastAsia="仿宋" w:hAnsi="仿宋"/>
          <w:color w:val="000000"/>
          <w:sz w:val="24"/>
          <w:szCs w:val="24"/>
        </w:rPr>
        <w:t>0.75</w:t>
      </w:r>
      <w:r w:rsidRPr="00B43AF9">
        <w:rPr>
          <w:rFonts w:eastAsia="仿宋" w:hAnsi="仿宋"/>
          <w:color w:val="000000"/>
          <w:sz w:val="24"/>
          <w:szCs w:val="24"/>
        </w:rPr>
        <w:t>）及土质沉沙池（尺寸为：池长</w:t>
      </w:r>
      <w:r w:rsidRPr="00B43AF9">
        <w:rPr>
          <w:rFonts w:eastAsia="仿宋" w:hAnsi="仿宋"/>
          <w:color w:val="000000"/>
          <w:sz w:val="24"/>
          <w:szCs w:val="24"/>
        </w:rPr>
        <w:t>3.0m</w:t>
      </w:r>
      <w:r w:rsidRPr="00B43AF9">
        <w:rPr>
          <w:rFonts w:eastAsia="仿宋" w:hAnsi="仿宋"/>
          <w:color w:val="000000"/>
          <w:sz w:val="24"/>
          <w:szCs w:val="24"/>
        </w:rPr>
        <w:t>×宽</w:t>
      </w:r>
      <w:r w:rsidRPr="00B43AF9">
        <w:rPr>
          <w:rFonts w:eastAsia="仿宋" w:hAnsi="仿宋"/>
          <w:color w:val="000000"/>
          <w:sz w:val="24"/>
          <w:szCs w:val="24"/>
        </w:rPr>
        <w:t>1.5m</w:t>
      </w:r>
      <w:r w:rsidRPr="00B43AF9">
        <w:rPr>
          <w:rFonts w:eastAsia="仿宋" w:hAnsi="仿宋"/>
          <w:color w:val="000000"/>
          <w:sz w:val="24"/>
          <w:szCs w:val="24"/>
        </w:rPr>
        <w:t>×深</w:t>
      </w:r>
      <w:r w:rsidRPr="00B43AF9">
        <w:rPr>
          <w:rFonts w:eastAsia="仿宋" w:hAnsi="仿宋"/>
          <w:color w:val="000000"/>
          <w:sz w:val="24"/>
          <w:szCs w:val="24"/>
        </w:rPr>
        <w:t>1.5m</w:t>
      </w:r>
      <w:r w:rsidRPr="00B43AF9">
        <w:rPr>
          <w:rFonts w:eastAsia="仿宋" w:hAnsi="仿宋"/>
          <w:color w:val="000000"/>
          <w:sz w:val="24"/>
          <w:szCs w:val="24"/>
        </w:rPr>
        <w:t>），在雨季采取防尘网覆盖措施。</w:t>
      </w:r>
    </w:p>
    <w:p w:rsidR="00B43AF9" w:rsidRPr="00B43AF9" w:rsidRDefault="00B43AF9" w:rsidP="00B43AF9">
      <w:pPr>
        <w:adjustRightInd w:val="0"/>
        <w:snapToGrid w:val="0"/>
        <w:ind w:firstLine="480"/>
        <w:rPr>
          <w:rFonts w:eastAsia="仿宋" w:hAnsi="仿宋"/>
          <w:color w:val="000000"/>
          <w:sz w:val="24"/>
          <w:szCs w:val="24"/>
        </w:rPr>
      </w:pPr>
      <w:r w:rsidRPr="00B43AF9">
        <w:rPr>
          <w:rFonts w:eastAsia="仿宋" w:hAnsi="仿宋"/>
          <w:color w:val="000000"/>
          <w:sz w:val="24"/>
          <w:szCs w:val="24"/>
        </w:rPr>
        <w:t>坡面开挖上部周边设混凝土截流排水沟，以拦截上部径流，截水沟两头经砖砌沉沙池与周边原有水系相连。土料场周边排水设施采用底宽</w:t>
      </w:r>
      <w:r w:rsidRPr="00B43AF9">
        <w:rPr>
          <w:rFonts w:eastAsia="仿宋" w:hAnsi="仿宋"/>
          <w:color w:val="000000"/>
          <w:sz w:val="24"/>
          <w:szCs w:val="24"/>
        </w:rPr>
        <w:t>30cm</w:t>
      </w:r>
      <w:r w:rsidRPr="00B43AF9">
        <w:rPr>
          <w:rFonts w:eastAsia="仿宋" w:hAnsi="仿宋"/>
          <w:color w:val="000000"/>
          <w:sz w:val="24"/>
          <w:szCs w:val="24"/>
        </w:rPr>
        <w:t>、口宽</w:t>
      </w:r>
      <w:r w:rsidRPr="00B43AF9">
        <w:rPr>
          <w:rFonts w:eastAsia="仿宋" w:hAnsi="仿宋"/>
          <w:color w:val="000000"/>
          <w:sz w:val="24"/>
          <w:szCs w:val="24"/>
        </w:rPr>
        <w:t>75cm</w:t>
      </w:r>
      <w:r w:rsidRPr="00B43AF9">
        <w:rPr>
          <w:rFonts w:eastAsia="仿宋" w:hAnsi="仿宋"/>
          <w:color w:val="000000"/>
          <w:sz w:val="24"/>
          <w:szCs w:val="24"/>
        </w:rPr>
        <w:t>、深</w:t>
      </w:r>
      <w:r w:rsidRPr="00B43AF9">
        <w:rPr>
          <w:rFonts w:eastAsia="仿宋" w:hAnsi="仿宋"/>
          <w:color w:val="000000"/>
          <w:sz w:val="24"/>
          <w:szCs w:val="24"/>
        </w:rPr>
        <w:t>30cm</w:t>
      </w:r>
      <w:r w:rsidRPr="00B43AF9">
        <w:rPr>
          <w:rFonts w:eastAsia="仿宋" w:hAnsi="仿宋"/>
          <w:color w:val="000000"/>
          <w:sz w:val="24"/>
          <w:szCs w:val="24"/>
        </w:rPr>
        <w:t>的排水土沟，排水沟与原有水系相接处设一处土质沉沙池。</w:t>
      </w:r>
    </w:p>
    <w:p w:rsidR="00B43AF9" w:rsidRPr="00B43AF9" w:rsidRDefault="00B43AF9" w:rsidP="00B43AF9">
      <w:pPr>
        <w:adjustRightInd w:val="0"/>
        <w:snapToGrid w:val="0"/>
        <w:ind w:firstLine="480"/>
        <w:rPr>
          <w:rFonts w:eastAsia="仿宋" w:hAnsi="仿宋"/>
          <w:color w:val="000000"/>
          <w:sz w:val="24"/>
          <w:szCs w:val="24"/>
        </w:rPr>
      </w:pPr>
      <w:r w:rsidRPr="00B43AF9">
        <w:rPr>
          <w:rFonts w:eastAsia="仿宋" w:hAnsi="仿宋"/>
          <w:color w:val="000000"/>
          <w:sz w:val="24"/>
          <w:szCs w:val="24"/>
        </w:rPr>
        <w:t>料场开挖结束，对开采边坡采取草皮护坡，草种选择狗牙根。对施工迹地进行场地填凹平整、覆盖表层土。</w:t>
      </w:r>
    </w:p>
    <w:p w:rsidR="00B43AF9" w:rsidRPr="00B43AF9" w:rsidRDefault="00B43AF9" w:rsidP="00B43AF9">
      <w:pPr>
        <w:adjustRightInd w:val="0"/>
        <w:snapToGrid w:val="0"/>
        <w:ind w:firstLine="480"/>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3</w:t>
      </w:r>
      <w:r>
        <w:rPr>
          <w:rFonts w:eastAsia="仿宋" w:hAnsi="仿宋" w:hint="eastAsia"/>
          <w:color w:val="000000"/>
          <w:sz w:val="24"/>
          <w:szCs w:val="24"/>
        </w:rPr>
        <w:t>）</w:t>
      </w:r>
      <w:r w:rsidRPr="00B43AF9">
        <w:rPr>
          <w:rFonts w:eastAsia="仿宋" w:hAnsi="仿宋"/>
          <w:color w:val="000000"/>
          <w:sz w:val="24"/>
          <w:szCs w:val="24"/>
        </w:rPr>
        <w:t>弃渣场防治措施布置</w:t>
      </w:r>
    </w:p>
    <w:p w:rsidR="00B43AF9" w:rsidRPr="00B43AF9" w:rsidRDefault="00B43AF9" w:rsidP="00B43AF9">
      <w:pPr>
        <w:adjustRightInd w:val="0"/>
        <w:snapToGrid w:val="0"/>
        <w:ind w:firstLine="480"/>
        <w:rPr>
          <w:rFonts w:eastAsia="仿宋" w:hAnsi="仿宋"/>
          <w:color w:val="000000"/>
          <w:sz w:val="24"/>
          <w:szCs w:val="24"/>
        </w:rPr>
      </w:pPr>
      <w:r w:rsidRPr="00B43AF9">
        <w:rPr>
          <w:rFonts w:eastAsia="仿宋" w:hAnsi="仿宋"/>
          <w:color w:val="000000"/>
          <w:sz w:val="24"/>
          <w:szCs w:val="24"/>
        </w:rPr>
        <w:t>弃渣前剥离表层腐殖土，剥离厚度约</w:t>
      </w:r>
      <w:r w:rsidRPr="00B43AF9">
        <w:rPr>
          <w:rFonts w:eastAsia="仿宋" w:hAnsi="仿宋"/>
          <w:color w:val="000000"/>
          <w:sz w:val="24"/>
          <w:szCs w:val="24"/>
        </w:rPr>
        <w:t>30cm</w:t>
      </w:r>
      <w:r w:rsidRPr="00B43AF9">
        <w:rPr>
          <w:rFonts w:eastAsia="仿宋" w:hAnsi="仿宋"/>
          <w:color w:val="000000"/>
          <w:sz w:val="24"/>
          <w:szCs w:val="24"/>
        </w:rPr>
        <w:t>，将剥离的表土临时堆放在弃渣场一角，尽量做到表土与弃渣分开堆放，工程完工后用于弃渣场植被恢复。堆渣的设计坡比参照同类工程弃渣场（堆渣高度为</w:t>
      </w:r>
      <w:r w:rsidRPr="00B43AF9">
        <w:rPr>
          <w:rFonts w:eastAsia="仿宋" w:hAnsi="仿宋"/>
          <w:color w:val="000000"/>
          <w:sz w:val="24"/>
          <w:szCs w:val="24"/>
        </w:rPr>
        <w:t>2.0</w:t>
      </w:r>
      <w:r w:rsidRPr="00B43AF9">
        <w:rPr>
          <w:rFonts w:eastAsia="仿宋" w:hAnsi="仿宋"/>
          <w:color w:val="000000"/>
          <w:sz w:val="24"/>
          <w:szCs w:val="24"/>
        </w:rPr>
        <w:t>～</w:t>
      </w:r>
      <w:r w:rsidRPr="00B43AF9">
        <w:rPr>
          <w:rFonts w:eastAsia="仿宋" w:hAnsi="仿宋"/>
          <w:color w:val="000000"/>
          <w:sz w:val="24"/>
          <w:szCs w:val="24"/>
        </w:rPr>
        <w:t>3.0m</w:t>
      </w:r>
      <w:r w:rsidRPr="00B43AF9">
        <w:rPr>
          <w:rFonts w:eastAsia="仿宋" w:hAnsi="仿宋"/>
          <w:color w:val="000000"/>
          <w:sz w:val="24"/>
          <w:szCs w:val="24"/>
        </w:rPr>
        <w:t>的弃渣场）实践经验，采用</w:t>
      </w:r>
      <w:r w:rsidRPr="00B43AF9">
        <w:rPr>
          <w:rFonts w:eastAsia="仿宋" w:hAnsi="仿宋"/>
          <w:color w:val="000000"/>
          <w:sz w:val="24"/>
          <w:szCs w:val="24"/>
        </w:rPr>
        <w:t>1</w:t>
      </w:r>
      <w:r w:rsidRPr="00B43AF9">
        <w:rPr>
          <w:rFonts w:eastAsia="仿宋" w:hAnsi="仿宋"/>
          <w:color w:val="000000"/>
          <w:sz w:val="24"/>
          <w:szCs w:val="24"/>
        </w:rPr>
        <w:t>：</w:t>
      </w:r>
      <w:r w:rsidRPr="00B43AF9">
        <w:rPr>
          <w:rFonts w:eastAsia="仿宋" w:hAnsi="仿宋"/>
          <w:color w:val="000000"/>
          <w:sz w:val="24"/>
          <w:szCs w:val="24"/>
        </w:rPr>
        <w:t>2.0</w:t>
      </w:r>
      <w:r w:rsidRPr="00B43AF9">
        <w:rPr>
          <w:rFonts w:eastAsia="仿宋" w:hAnsi="仿宋"/>
          <w:color w:val="000000"/>
          <w:sz w:val="24"/>
          <w:szCs w:val="24"/>
        </w:rPr>
        <w:t>。</w:t>
      </w:r>
    </w:p>
    <w:p w:rsidR="00B43AF9" w:rsidRPr="00B43AF9" w:rsidRDefault="00B43AF9" w:rsidP="00B43AF9">
      <w:pPr>
        <w:adjustRightInd w:val="0"/>
        <w:snapToGrid w:val="0"/>
        <w:ind w:firstLine="480"/>
        <w:rPr>
          <w:rFonts w:eastAsia="仿宋" w:hAnsi="仿宋"/>
          <w:color w:val="000000"/>
          <w:sz w:val="24"/>
          <w:szCs w:val="24"/>
        </w:rPr>
      </w:pPr>
      <w:r w:rsidRPr="00B43AF9">
        <w:rPr>
          <w:rFonts w:eastAsia="仿宋" w:hAnsi="仿宋"/>
          <w:color w:val="000000"/>
          <w:sz w:val="24"/>
          <w:szCs w:val="24"/>
        </w:rPr>
        <w:t>表土堆存前坡脚采用袋装土进行拦挡，袋装土拦挡高度</w:t>
      </w:r>
      <w:r w:rsidRPr="00B43AF9">
        <w:rPr>
          <w:rFonts w:eastAsia="仿宋" w:hAnsi="仿宋"/>
          <w:color w:val="000000"/>
          <w:sz w:val="24"/>
          <w:szCs w:val="24"/>
        </w:rPr>
        <w:t>0.75m</w:t>
      </w:r>
      <w:r w:rsidRPr="00B43AF9">
        <w:rPr>
          <w:rFonts w:eastAsia="仿宋" w:hAnsi="仿宋"/>
          <w:color w:val="000000"/>
          <w:sz w:val="24"/>
          <w:szCs w:val="24"/>
        </w:rPr>
        <w:t>，顶宽</w:t>
      </w:r>
      <w:r w:rsidRPr="00B43AF9">
        <w:rPr>
          <w:rFonts w:eastAsia="仿宋" w:hAnsi="仿宋"/>
          <w:color w:val="000000"/>
          <w:sz w:val="24"/>
          <w:szCs w:val="24"/>
        </w:rPr>
        <w:t>0.5m</w:t>
      </w:r>
      <w:r w:rsidRPr="00B43AF9">
        <w:rPr>
          <w:rFonts w:eastAsia="仿宋" w:hAnsi="仿宋"/>
          <w:color w:val="000000"/>
          <w:sz w:val="24"/>
          <w:szCs w:val="24"/>
        </w:rPr>
        <w:t>，底宽</w:t>
      </w:r>
      <w:r w:rsidRPr="00B43AF9">
        <w:rPr>
          <w:rFonts w:eastAsia="仿宋" w:hAnsi="仿宋"/>
          <w:color w:val="000000"/>
          <w:sz w:val="24"/>
          <w:szCs w:val="24"/>
        </w:rPr>
        <w:t>1.5m</w:t>
      </w:r>
      <w:r w:rsidRPr="00B43AF9">
        <w:rPr>
          <w:rFonts w:eastAsia="仿宋" w:hAnsi="仿宋"/>
          <w:color w:val="000000"/>
          <w:sz w:val="24"/>
          <w:szCs w:val="24"/>
        </w:rPr>
        <w:t>，采用开挖料填筑。堆渣完成后对弃渣面进行平整，回填表土，在堤脚修建混凝土排水沟（</w:t>
      </w:r>
      <w:r w:rsidRPr="00B43AF9">
        <w:rPr>
          <w:rFonts w:eastAsia="仿宋" w:hAnsi="仿宋"/>
          <w:color w:val="000000"/>
          <w:sz w:val="24"/>
          <w:szCs w:val="24"/>
        </w:rPr>
        <w:t>0.3</w:t>
      </w:r>
      <w:r w:rsidRPr="00B43AF9">
        <w:rPr>
          <w:rFonts w:eastAsia="仿宋" w:hAnsi="仿宋"/>
          <w:color w:val="000000"/>
          <w:sz w:val="24"/>
          <w:szCs w:val="24"/>
        </w:rPr>
        <w:t>×</w:t>
      </w:r>
      <w:r w:rsidRPr="00B43AF9">
        <w:rPr>
          <w:rFonts w:eastAsia="仿宋" w:hAnsi="仿宋"/>
          <w:color w:val="000000"/>
          <w:sz w:val="24"/>
          <w:szCs w:val="24"/>
        </w:rPr>
        <w:t>0.3</w:t>
      </w:r>
      <w:r w:rsidRPr="00B43AF9">
        <w:rPr>
          <w:rFonts w:eastAsia="仿宋" w:hAnsi="仿宋"/>
          <w:color w:val="000000"/>
          <w:sz w:val="24"/>
          <w:szCs w:val="24"/>
        </w:rPr>
        <w:t>×</w:t>
      </w:r>
      <w:r w:rsidRPr="00B43AF9">
        <w:rPr>
          <w:rFonts w:eastAsia="仿宋" w:hAnsi="仿宋"/>
          <w:color w:val="000000"/>
          <w:sz w:val="24"/>
          <w:szCs w:val="24"/>
        </w:rPr>
        <w:t>0.3m</w:t>
      </w:r>
      <w:r w:rsidRPr="00B43AF9">
        <w:rPr>
          <w:rFonts w:eastAsia="仿宋" w:hAnsi="仿宋"/>
          <w:color w:val="000000"/>
          <w:sz w:val="24"/>
          <w:szCs w:val="24"/>
        </w:rPr>
        <w:t>），衬砌厚</w:t>
      </w:r>
      <w:smartTag w:uri="urn:schemas-microsoft-com:office:smarttags" w:element="chmetcnv">
        <w:smartTagPr>
          <w:attr w:name="UnitName" w:val="m"/>
          <w:attr w:name="SourceValue" w:val=".08"/>
          <w:attr w:name="HasSpace" w:val="False"/>
          <w:attr w:name="Negative" w:val="False"/>
          <w:attr w:name="NumberType" w:val="1"/>
          <w:attr w:name="TCSC" w:val="0"/>
        </w:smartTagPr>
        <w:r w:rsidRPr="00B43AF9">
          <w:rPr>
            <w:rFonts w:eastAsia="仿宋" w:hAnsi="仿宋"/>
            <w:color w:val="000000"/>
            <w:sz w:val="24"/>
            <w:szCs w:val="24"/>
          </w:rPr>
          <w:t>0.08m</w:t>
        </w:r>
      </w:smartTag>
      <w:r w:rsidRPr="00B43AF9">
        <w:rPr>
          <w:rFonts w:eastAsia="仿宋" w:hAnsi="仿宋"/>
          <w:color w:val="000000"/>
          <w:sz w:val="24"/>
          <w:szCs w:val="24"/>
        </w:rPr>
        <w:t>，下设</w:t>
      </w:r>
      <w:r w:rsidRPr="00B43AF9">
        <w:rPr>
          <w:rFonts w:eastAsia="仿宋" w:hAnsi="仿宋"/>
          <w:color w:val="000000"/>
          <w:sz w:val="24"/>
          <w:szCs w:val="24"/>
        </w:rPr>
        <w:t>0.1m</w:t>
      </w:r>
      <w:r w:rsidRPr="00B43AF9">
        <w:rPr>
          <w:rFonts w:eastAsia="仿宋" w:hAnsi="仿宋"/>
          <w:color w:val="000000"/>
          <w:sz w:val="24"/>
          <w:szCs w:val="24"/>
        </w:rPr>
        <w:t>厚砂砾垫层，每隔</w:t>
      </w:r>
      <w:r w:rsidRPr="00B43AF9">
        <w:rPr>
          <w:rFonts w:eastAsia="仿宋" w:hAnsi="仿宋"/>
          <w:color w:val="000000"/>
          <w:sz w:val="24"/>
          <w:szCs w:val="24"/>
        </w:rPr>
        <w:t>400m</w:t>
      </w:r>
      <w:r w:rsidRPr="00B43AF9">
        <w:rPr>
          <w:rFonts w:eastAsia="仿宋" w:hAnsi="仿宋"/>
          <w:color w:val="000000"/>
          <w:sz w:val="24"/>
          <w:szCs w:val="24"/>
        </w:rPr>
        <w:t>设一处砖砌沉沙池（池宽</w:t>
      </w:r>
      <w:r w:rsidRPr="00B43AF9">
        <w:rPr>
          <w:rFonts w:eastAsia="仿宋" w:hAnsi="仿宋"/>
          <w:color w:val="000000"/>
          <w:sz w:val="24"/>
          <w:szCs w:val="24"/>
        </w:rPr>
        <w:t>1.6m</w:t>
      </w:r>
      <w:r w:rsidRPr="00B43AF9">
        <w:rPr>
          <w:rFonts w:eastAsia="仿宋" w:hAnsi="仿宋"/>
          <w:color w:val="000000"/>
          <w:sz w:val="24"/>
          <w:szCs w:val="24"/>
        </w:rPr>
        <w:t>，池长</w:t>
      </w:r>
      <w:r w:rsidRPr="00B43AF9">
        <w:rPr>
          <w:rFonts w:eastAsia="仿宋" w:hAnsi="仿宋"/>
          <w:color w:val="000000"/>
          <w:sz w:val="24"/>
          <w:szCs w:val="24"/>
        </w:rPr>
        <w:t>3.5m</w:t>
      </w:r>
      <w:r w:rsidRPr="00B43AF9">
        <w:rPr>
          <w:rFonts w:eastAsia="仿宋" w:hAnsi="仿宋"/>
          <w:color w:val="000000"/>
          <w:sz w:val="24"/>
          <w:szCs w:val="24"/>
        </w:rPr>
        <w:t>，池深</w:t>
      </w:r>
      <w:r w:rsidRPr="00B43AF9">
        <w:rPr>
          <w:rFonts w:eastAsia="仿宋" w:hAnsi="仿宋"/>
          <w:color w:val="000000"/>
          <w:sz w:val="24"/>
          <w:szCs w:val="24"/>
        </w:rPr>
        <w:t>1.5m</w:t>
      </w:r>
      <w:r w:rsidRPr="00B43AF9">
        <w:rPr>
          <w:rFonts w:eastAsia="仿宋" w:hAnsi="仿宋"/>
          <w:color w:val="000000"/>
          <w:sz w:val="24"/>
          <w:szCs w:val="24"/>
        </w:rPr>
        <w:t>）。对平台面撒播草地，草种选择狗牙根，播种量为</w:t>
      </w:r>
      <w:r w:rsidRPr="00B43AF9">
        <w:rPr>
          <w:rFonts w:eastAsia="仿宋" w:hAnsi="仿宋"/>
          <w:color w:val="000000"/>
          <w:sz w:val="24"/>
          <w:szCs w:val="24"/>
        </w:rPr>
        <w:t>120kg/hm2</w:t>
      </w:r>
      <w:r w:rsidRPr="00B43AF9">
        <w:rPr>
          <w:rFonts w:eastAsia="仿宋" w:hAnsi="仿宋"/>
          <w:color w:val="000000"/>
          <w:sz w:val="24"/>
          <w:szCs w:val="24"/>
        </w:rPr>
        <w:t>；外坡面植灌木带防护（树种均选红叶石楠），株距</w:t>
      </w:r>
      <w:r w:rsidRPr="00B43AF9">
        <w:rPr>
          <w:rFonts w:eastAsia="仿宋" w:hAnsi="仿宋"/>
          <w:color w:val="000000"/>
          <w:sz w:val="24"/>
          <w:szCs w:val="24"/>
        </w:rPr>
        <w:t>0.5cm</w:t>
      </w:r>
      <w:r w:rsidRPr="00B43AF9">
        <w:rPr>
          <w:rFonts w:eastAsia="仿宋" w:hAnsi="仿宋"/>
          <w:color w:val="000000"/>
          <w:sz w:val="24"/>
          <w:szCs w:val="24"/>
        </w:rPr>
        <w:t>。</w:t>
      </w:r>
    </w:p>
    <w:p w:rsidR="00B43AF9" w:rsidRPr="00B43AF9" w:rsidRDefault="00B43AF9" w:rsidP="00B43AF9">
      <w:pPr>
        <w:adjustRightInd w:val="0"/>
        <w:snapToGrid w:val="0"/>
        <w:ind w:firstLine="480"/>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4</w:t>
      </w:r>
      <w:r>
        <w:rPr>
          <w:rFonts w:eastAsia="仿宋" w:hAnsi="仿宋" w:hint="eastAsia"/>
          <w:color w:val="000000"/>
          <w:sz w:val="24"/>
          <w:szCs w:val="24"/>
        </w:rPr>
        <w:t>）</w:t>
      </w:r>
      <w:r w:rsidRPr="00B43AF9">
        <w:rPr>
          <w:rFonts w:eastAsia="仿宋" w:hAnsi="仿宋"/>
          <w:color w:val="000000"/>
          <w:sz w:val="24"/>
          <w:szCs w:val="24"/>
        </w:rPr>
        <w:t>施工临建区防治措施</w:t>
      </w:r>
    </w:p>
    <w:p w:rsidR="00B43AF9" w:rsidRPr="00B43AF9" w:rsidRDefault="00B43AF9" w:rsidP="00B43AF9">
      <w:pPr>
        <w:adjustRightInd w:val="0"/>
        <w:snapToGrid w:val="0"/>
        <w:ind w:firstLine="480"/>
        <w:rPr>
          <w:rFonts w:eastAsia="仿宋" w:hAnsi="仿宋"/>
          <w:color w:val="000000"/>
          <w:sz w:val="24"/>
          <w:szCs w:val="24"/>
        </w:rPr>
      </w:pPr>
      <w:r w:rsidRPr="00B43AF9">
        <w:rPr>
          <w:rFonts w:eastAsia="仿宋" w:hAnsi="仿宋"/>
          <w:color w:val="000000"/>
          <w:sz w:val="24"/>
          <w:szCs w:val="24"/>
        </w:rPr>
        <w:t>据施工</w:t>
      </w:r>
      <w:r>
        <w:rPr>
          <w:rFonts w:eastAsia="仿宋" w:hAnsi="仿宋" w:hint="eastAsia"/>
          <w:color w:val="000000"/>
          <w:sz w:val="24"/>
          <w:szCs w:val="24"/>
        </w:rPr>
        <w:t>材料</w:t>
      </w:r>
      <w:r w:rsidRPr="00B43AF9">
        <w:rPr>
          <w:rFonts w:eastAsia="仿宋" w:hAnsi="仿宋"/>
          <w:color w:val="000000"/>
          <w:sz w:val="24"/>
          <w:szCs w:val="24"/>
        </w:rPr>
        <w:t>设施</w:t>
      </w:r>
      <w:r>
        <w:rPr>
          <w:rFonts w:eastAsia="仿宋" w:hAnsi="仿宋" w:hint="eastAsia"/>
          <w:color w:val="000000"/>
          <w:sz w:val="24"/>
          <w:szCs w:val="24"/>
        </w:rPr>
        <w:t>堆放</w:t>
      </w:r>
      <w:r w:rsidRPr="00B43AF9">
        <w:rPr>
          <w:rFonts w:eastAsia="仿宋" w:hAnsi="仿宋"/>
          <w:color w:val="000000"/>
          <w:sz w:val="24"/>
          <w:szCs w:val="24"/>
        </w:rPr>
        <w:t>区布置情况，在其场内及周边布设土质排水沟（底宽</w:t>
      </w:r>
      <w:smartTag w:uri="urn:schemas-microsoft-com:office:smarttags" w:element="chmetcnv">
        <w:smartTagPr>
          <w:attr w:name="TCSC" w:val="0"/>
          <w:attr w:name="NumberType" w:val="1"/>
          <w:attr w:name="Negative" w:val="False"/>
          <w:attr w:name="HasSpace" w:val="False"/>
          <w:attr w:name="SourceValue" w:val=".3"/>
          <w:attr w:name="UnitName" w:val="m"/>
        </w:smartTagPr>
        <w:r w:rsidRPr="00B43AF9">
          <w:rPr>
            <w:rFonts w:eastAsia="仿宋" w:hAnsi="仿宋"/>
            <w:color w:val="000000"/>
            <w:sz w:val="24"/>
            <w:szCs w:val="24"/>
          </w:rPr>
          <w:t>0.3m</w:t>
        </w:r>
      </w:smartTag>
      <w:r w:rsidRPr="00B43AF9">
        <w:rPr>
          <w:rFonts w:eastAsia="仿宋" w:hAnsi="仿宋"/>
          <w:color w:val="000000"/>
          <w:sz w:val="24"/>
          <w:szCs w:val="24"/>
        </w:rPr>
        <w:t>，沟深</w:t>
      </w:r>
      <w:r w:rsidRPr="00B43AF9">
        <w:rPr>
          <w:rFonts w:eastAsia="仿宋" w:hAnsi="仿宋"/>
          <w:color w:val="000000"/>
          <w:sz w:val="24"/>
          <w:szCs w:val="24"/>
        </w:rPr>
        <w:t>0.3m</w:t>
      </w:r>
      <w:r w:rsidRPr="00B43AF9">
        <w:rPr>
          <w:rFonts w:eastAsia="仿宋" w:hAnsi="仿宋"/>
          <w:color w:val="000000"/>
          <w:sz w:val="24"/>
          <w:szCs w:val="24"/>
        </w:rPr>
        <w:t>，内坡比</w:t>
      </w:r>
      <w:r w:rsidRPr="00B43AF9">
        <w:rPr>
          <w:rFonts w:eastAsia="仿宋" w:hAnsi="仿宋"/>
          <w:color w:val="000000"/>
          <w:sz w:val="24"/>
          <w:szCs w:val="24"/>
        </w:rPr>
        <w:t>1</w:t>
      </w:r>
      <w:r w:rsidRPr="00B43AF9">
        <w:rPr>
          <w:rFonts w:eastAsia="仿宋" w:hAnsi="仿宋"/>
          <w:color w:val="000000"/>
          <w:sz w:val="24"/>
          <w:szCs w:val="24"/>
        </w:rPr>
        <w:t>：</w:t>
      </w:r>
      <w:r w:rsidRPr="00B43AF9">
        <w:rPr>
          <w:rFonts w:eastAsia="仿宋" w:hAnsi="仿宋"/>
          <w:color w:val="000000"/>
          <w:sz w:val="24"/>
          <w:szCs w:val="24"/>
        </w:rPr>
        <w:t>0.75</w:t>
      </w:r>
      <w:r w:rsidRPr="00B43AF9">
        <w:rPr>
          <w:rFonts w:eastAsia="仿宋" w:hAnsi="仿宋"/>
          <w:color w:val="000000"/>
          <w:sz w:val="24"/>
          <w:szCs w:val="24"/>
        </w:rPr>
        <w:t>）及土质沉沙池（</w:t>
      </w:r>
      <w:r w:rsidRPr="00B43AF9">
        <w:rPr>
          <w:rFonts w:eastAsia="仿宋" w:hAnsi="仿宋"/>
          <w:color w:val="000000"/>
          <w:sz w:val="24"/>
          <w:szCs w:val="24"/>
        </w:rPr>
        <w:t>3m</w:t>
      </w:r>
      <w:r w:rsidRPr="00B43AF9">
        <w:rPr>
          <w:rFonts w:eastAsia="仿宋" w:hAnsi="仿宋"/>
          <w:color w:val="000000"/>
          <w:sz w:val="24"/>
          <w:szCs w:val="24"/>
        </w:rPr>
        <w:t>×</w:t>
      </w:r>
      <w:r w:rsidRPr="00B43AF9">
        <w:rPr>
          <w:rFonts w:eastAsia="仿宋" w:hAnsi="仿宋"/>
          <w:color w:val="000000"/>
          <w:sz w:val="24"/>
          <w:szCs w:val="24"/>
        </w:rPr>
        <w:t>1.5m</w:t>
      </w:r>
      <w:r w:rsidRPr="00B43AF9">
        <w:rPr>
          <w:rFonts w:eastAsia="仿宋" w:hAnsi="仿宋"/>
          <w:color w:val="000000"/>
          <w:sz w:val="24"/>
          <w:szCs w:val="24"/>
        </w:rPr>
        <w:t>×</w:t>
      </w:r>
      <w:r w:rsidRPr="00B43AF9">
        <w:rPr>
          <w:rFonts w:eastAsia="仿宋" w:hAnsi="仿宋"/>
          <w:color w:val="000000"/>
          <w:sz w:val="24"/>
          <w:szCs w:val="24"/>
        </w:rPr>
        <w:t>1.5m</w:t>
      </w:r>
      <w:r w:rsidRPr="00B43AF9">
        <w:rPr>
          <w:rFonts w:eastAsia="仿宋" w:hAnsi="仿宋"/>
          <w:color w:val="000000"/>
          <w:sz w:val="24"/>
          <w:szCs w:val="24"/>
        </w:rPr>
        <w:t>）。剥离的表土集中就近堆放</w:t>
      </w:r>
      <w:r w:rsidRPr="00B43AF9">
        <w:rPr>
          <w:rFonts w:eastAsia="仿宋" w:hAnsi="仿宋"/>
          <w:color w:val="000000"/>
          <w:sz w:val="24"/>
          <w:szCs w:val="24"/>
        </w:rPr>
        <w:t>,</w:t>
      </w:r>
      <w:r w:rsidRPr="00B43AF9">
        <w:rPr>
          <w:rFonts w:eastAsia="仿宋" w:hAnsi="仿宋"/>
          <w:color w:val="000000"/>
          <w:sz w:val="24"/>
          <w:szCs w:val="24"/>
        </w:rPr>
        <w:t>在堆土周边采用袋装土垒砌防护及防尘网遮盖。施工结束后对迹地松土平整，恢复表土，对占用耕地的复垦。</w:t>
      </w:r>
    </w:p>
    <w:p w:rsidR="00B43AF9" w:rsidRPr="00B43AF9" w:rsidRDefault="00B43AF9" w:rsidP="00B43AF9">
      <w:pPr>
        <w:adjustRightInd w:val="0"/>
        <w:snapToGrid w:val="0"/>
        <w:ind w:firstLine="480"/>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5</w:t>
      </w:r>
      <w:r>
        <w:rPr>
          <w:rFonts w:eastAsia="仿宋" w:hAnsi="仿宋" w:hint="eastAsia"/>
          <w:color w:val="000000"/>
          <w:sz w:val="24"/>
          <w:szCs w:val="24"/>
        </w:rPr>
        <w:t>）</w:t>
      </w:r>
      <w:r w:rsidRPr="00B43AF9">
        <w:rPr>
          <w:rFonts w:eastAsia="仿宋" w:hAnsi="仿宋"/>
          <w:color w:val="000000"/>
          <w:sz w:val="24"/>
          <w:szCs w:val="24"/>
        </w:rPr>
        <w:t>施工道路防治措施布置</w:t>
      </w:r>
    </w:p>
    <w:p w:rsidR="00B43AF9" w:rsidRPr="00B43AF9" w:rsidRDefault="00B43AF9" w:rsidP="00B43AF9">
      <w:pPr>
        <w:adjustRightInd w:val="0"/>
        <w:snapToGrid w:val="0"/>
        <w:ind w:firstLine="480"/>
        <w:rPr>
          <w:rFonts w:eastAsia="仿宋" w:hAnsi="仿宋"/>
          <w:color w:val="000000"/>
          <w:sz w:val="24"/>
          <w:szCs w:val="24"/>
        </w:rPr>
      </w:pPr>
      <w:r w:rsidRPr="00B43AF9">
        <w:rPr>
          <w:rFonts w:eastAsia="仿宋" w:hAnsi="仿宋"/>
          <w:color w:val="000000"/>
          <w:sz w:val="24"/>
          <w:szCs w:val="24"/>
        </w:rPr>
        <w:t>施工前应将原有的可利用表土推至施工道路区内的表土临时堆置区堆放，周边布设袋装土拦挡，雨季采用防尘网遮盖。为防止施工过程中的水土流失，在道路两侧布设袋装土拦挡及排水沉沙措施（排水沟尺寸：底宽</w:t>
      </w:r>
      <w:smartTag w:uri="urn:schemas-microsoft-com:office:smarttags" w:element="chmetcnv">
        <w:smartTagPr>
          <w:attr w:name="TCSC" w:val="0"/>
          <w:attr w:name="NumberType" w:val="1"/>
          <w:attr w:name="Negative" w:val="False"/>
          <w:attr w:name="HasSpace" w:val="False"/>
          <w:attr w:name="SourceValue" w:val=".3"/>
          <w:attr w:name="UnitName" w:val="m"/>
        </w:smartTagPr>
        <w:r w:rsidRPr="00B43AF9">
          <w:rPr>
            <w:rFonts w:eastAsia="仿宋" w:hAnsi="仿宋"/>
            <w:color w:val="000000"/>
            <w:sz w:val="24"/>
            <w:szCs w:val="24"/>
          </w:rPr>
          <w:t>0.3m</w:t>
        </w:r>
      </w:smartTag>
      <w:r w:rsidRPr="00B43AF9">
        <w:rPr>
          <w:rFonts w:eastAsia="仿宋" w:hAnsi="仿宋"/>
          <w:color w:val="000000"/>
          <w:sz w:val="24"/>
          <w:szCs w:val="24"/>
        </w:rPr>
        <w:t>，沟深</w:t>
      </w:r>
      <w:r w:rsidRPr="00B43AF9">
        <w:rPr>
          <w:rFonts w:eastAsia="仿宋" w:hAnsi="仿宋"/>
          <w:color w:val="000000"/>
          <w:sz w:val="24"/>
          <w:szCs w:val="24"/>
        </w:rPr>
        <w:t>0.3m</w:t>
      </w:r>
      <w:r w:rsidRPr="00B43AF9">
        <w:rPr>
          <w:rFonts w:eastAsia="仿宋" w:hAnsi="仿宋"/>
          <w:color w:val="000000"/>
          <w:sz w:val="24"/>
          <w:szCs w:val="24"/>
        </w:rPr>
        <w:t>，内坡比</w:t>
      </w:r>
      <w:r w:rsidRPr="00B43AF9">
        <w:rPr>
          <w:rFonts w:eastAsia="仿宋" w:hAnsi="仿宋"/>
          <w:color w:val="000000"/>
          <w:sz w:val="24"/>
          <w:szCs w:val="24"/>
        </w:rPr>
        <w:lastRenderedPageBreak/>
        <w:t>1:0.75</w:t>
      </w:r>
      <w:r w:rsidRPr="00B43AF9">
        <w:rPr>
          <w:rFonts w:eastAsia="仿宋" w:hAnsi="仿宋"/>
          <w:color w:val="000000"/>
          <w:sz w:val="24"/>
          <w:szCs w:val="24"/>
        </w:rPr>
        <w:t>；沉沙池尺寸：</w:t>
      </w:r>
      <w:r w:rsidRPr="00B43AF9">
        <w:rPr>
          <w:rFonts w:eastAsia="仿宋" w:hAnsi="仿宋"/>
          <w:color w:val="000000"/>
          <w:sz w:val="24"/>
          <w:szCs w:val="24"/>
        </w:rPr>
        <w:t>3m</w:t>
      </w:r>
      <w:r w:rsidRPr="00B43AF9">
        <w:rPr>
          <w:rFonts w:eastAsia="仿宋" w:hAnsi="仿宋"/>
          <w:color w:val="000000"/>
          <w:sz w:val="24"/>
          <w:szCs w:val="24"/>
        </w:rPr>
        <w:t>×</w:t>
      </w:r>
      <w:r w:rsidRPr="00B43AF9">
        <w:rPr>
          <w:rFonts w:eastAsia="仿宋" w:hAnsi="仿宋"/>
          <w:color w:val="000000"/>
          <w:sz w:val="24"/>
          <w:szCs w:val="24"/>
        </w:rPr>
        <w:t>1.5m</w:t>
      </w:r>
      <w:r w:rsidRPr="00B43AF9">
        <w:rPr>
          <w:rFonts w:eastAsia="仿宋" w:hAnsi="仿宋"/>
          <w:color w:val="000000"/>
          <w:sz w:val="24"/>
          <w:szCs w:val="24"/>
        </w:rPr>
        <w:t>×</w:t>
      </w:r>
      <w:r w:rsidRPr="00B43AF9">
        <w:rPr>
          <w:rFonts w:eastAsia="仿宋" w:hAnsi="仿宋"/>
          <w:color w:val="000000"/>
          <w:sz w:val="24"/>
          <w:szCs w:val="24"/>
        </w:rPr>
        <w:t>1.5m</w:t>
      </w:r>
      <w:r w:rsidRPr="00B43AF9">
        <w:rPr>
          <w:rFonts w:eastAsia="仿宋" w:hAnsi="仿宋"/>
          <w:color w:val="000000"/>
          <w:sz w:val="24"/>
          <w:szCs w:val="24"/>
        </w:rPr>
        <w:t>），排水沟与当地排水系统相连接。施工结束后，进行平整土地并回填表土。</w:t>
      </w:r>
    </w:p>
    <w:p w:rsidR="00DE1B53" w:rsidRPr="00220DB8" w:rsidRDefault="00DE1B53" w:rsidP="001E65D0">
      <w:pPr>
        <w:pStyle w:val="2"/>
        <w:adjustRightInd w:val="0"/>
        <w:snapToGrid w:val="0"/>
        <w:spacing w:line="360" w:lineRule="auto"/>
        <w:rPr>
          <w:rFonts w:ascii="Times New Roman" w:eastAsia="仿宋" w:hAnsi="Times New Roman"/>
        </w:rPr>
      </w:pPr>
      <w:bookmarkStart w:id="41" w:name="_Toc86230747"/>
      <w:r>
        <w:rPr>
          <w:rFonts w:ascii="Times New Roman" w:eastAsia="仿宋" w:hAnsi="仿宋" w:hint="eastAsia"/>
        </w:rPr>
        <w:t>水</w:t>
      </w:r>
      <w:r w:rsidR="00AB40E3">
        <w:rPr>
          <w:rFonts w:ascii="Times New Roman" w:eastAsia="仿宋" w:hAnsi="仿宋" w:hint="eastAsia"/>
        </w:rPr>
        <w:t>环境保护</w:t>
      </w:r>
      <w:r>
        <w:rPr>
          <w:rFonts w:ascii="Times New Roman" w:eastAsia="仿宋" w:hAnsi="仿宋" w:hint="eastAsia"/>
        </w:rPr>
        <w:t>措施</w:t>
      </w:r>
      <w:bookmarkEnd w:id="41"/>
    </w:p>
    <w:p w:rsidR="00ED3057" w:rsidRDefault="00ED3057" w:rsidP="00ED3057">
      <w:pPr>
        <w:pStyle w:val="ac"/>
        <w:rPr>
          <w:rFonts w:ascii="仿宋" w:eastAsia="仿宋" w:hAnsi="仿宋"/>
          <w:color w:val="000000"/>
        </w:rPr>
      </w:pPr>
      <w:r w:rsidRPr="00BC6000">
        <w:rPr>
          <w:rFonts w:ascii="仿宋" w:eastAsia="仿宋" w:hAnsi="仿宋"/>
          <w:color w:val="000000"/>
        </w:rPr>
        <w:t>施工期间水污染源主要来自施工人员的生活污水、施工废水等。污染物以悬浮物和有机物质为主，废水主要为间歇式排放，间或有连续排放。</w:t>
      </w:r>
      <w:r>
        <w:rPr>
          <w:rFonts w:ascii="仿宋" w:eastAsia="仿宋" w:hAnsi="仿宋" w:hint="eastAsia"/>
          <w:color w:val="000000"/>
        </w:rPr>
        <w:t>运营期水污染源主要为少量生活污水，此外应避免调水造成水体污染。</w:t>
      </w:r>
    </w:p>
    <w:p w:rsidR="002D03CC" w:rsidRPr="00211EA4" w:rsidRDefault="00E55485" w:rsidP="00F30B25">
      <w:pPr>
        <w:pStyle w:val="ac"/>
        <w:rPr>
          <w:rFonts w:eastAsia="仿宋"/>
          <w:color w:val="000000"/>
        </w:rPr>
      </w:pPr>
      <w:r w:rsidRPr="00BC6000">
        <w:rPr>
          <w:rFonts w:ascii="仿宋" w:eastAsia="仿宋" w:hAnsi="仿宋"/>
          <w:color w:val="000000"/>
        </w:rPr>
        <w:t>施工生活污水主要来源于施工人员的生活排水，</w:t>
      </w:r>
      <w:r>
        <w:rPr>
          <w:rFonts w:ascii="仿宋" w:eastAsia="仿宋" w:hAnsi="仿宋" w:hint="eastAsia"/>
          <w:color w:val="000000"/>
        </w:rPr>
        <w:t>包括</w:t>
      </w:r>
      <w:r w:rsidRPr="00BC6000">
        <w:rPr>
          <w:rFonts w:ascii="仿宋" w:eastAsia="仿宋" w:hAnsi="仿宋"/>
          <w:color w:val="000000"/>
        </w:rPr>
        <w:t>施工人员餐饮污水、</w:t>
      </w:r>
      <w:r>
        <w:rPr>
          <w:rFonts w:ascii="仿宋" w:eastAsia="仿宋" w:hAnsi="仿宋" w:hint="eastAsia"/>
          <w:color w:val="000000"/>
        </w:rPr>
        <w:t>洗漱及</w:t>
      </w:r>
      <w:r w:rsidRPr="00BC6000">
        <w:rPr>
          <w:rFonts w:ascii="仿宋" w:eastAsia="仿宋" w:hAnsi="仿宋"/>
          <w:color w:val="000000"/>
        </w:rPr>
        <w:t>粪便污水等，主要污染物是COD和NH</w:t>
      </w:r>
      <w:r w:rsidRPr="00FF009B">
        <w:rPr>
          <w:rFonts w:ascii="仿宋" w:eastAsia="仿宋" w:hAnsi="仿宋"/>
          <w:color w:val="000000"/>
          <w:vertAlign w:val="subscript"/>
        </w:rPr>
        <w:t>3</w:t>
      </w:r>
      <w:r w:rsidRPr="00BC6000">
        <w:rPr>
          <w:rFonts w:ascii="仿宋" w:eastAsia="仿宋" w:hAnsi="仿宋"/>
          <w:color w:val="000000"/>
        </w:rPr>
        <w:t>-N。工程施工期间</w:t>
      </w:r>
      <w:r>
        <w:rPr>
          <w:rFonts w:ascii="仿宋" w:eastAsia="仿宋" w:hAnsi="仿宋" w:hint="eastAsia"/>
          <w:color w:val="000000"/>
        </w:rPr>
        <w:t>不设施工营地，</w:t>
      </w:r>
      <w:r w:rsidRPr="00BC6000">
        <w:rPr>
          <w:rFonts w:ascii="仿宋" w:eastAsia="仿宋" w:hAnsi="仿宋"/>
          <w:color w:val="000000"/>
        </w:rPr>
        <w:t>施工人员</w:t>
      </w:r>
      <w:r>
        <w:rPr>
          <w:rFonts w:ascii="仿宋" w:eastAsia="仿宋" w:hAnsi="仿宋" w:hint="eastAsia"/>
          <w:color w:val="000000"/>
        </w:rPr>
        <w:t>分散居住在周边民房，</w:t>
      </w:r>
      <w:r w:rsidRPr="00BC6000">
        <w:rPr>
          <w:rFonts w:ascii="仿宋" w:eastAsia="仿宋" w:hAnsi="仿宋"/>
          <w:color w:val="000000"/>
        </w:rPr>
        <w:t>生活污水经化粪池处理后</w:t>
      </w:r>
      <w:r>
        <w:rPr>
          <w:rFonts w:ascii="仿宋" w:eastAsia="仿宋" w:hAnsi="仿宋" w:hint="eastAsia"/>
          <w:color w:val="000000"/>
        </w:rPr>
        <w:t>进入明山头镇污水处理厂处理达标排放苏河</w:t>
      </w:r>
      <w:r w:rsidRPr="00BC6000">
        <w:rPr>
          <w:rFonts w:ascii="仿宋" w:eastAsia="仿宋" w:hAnsi="仿宋"/>
          <w:color w:val="000000"/>
        </w:rPr>
        <w:t>。</w:t>
      </w:r>
    </w:p>
    <w:p w:rsidR="00A34BEB" w:rsidRPr="00211EA4" w:rsidRDefault="00A34BEB" w:rsidP="00A34BEB">
      <w:pPr>
        <w:pStyle w:val="ac"/>
        <w:rPr>
          <w:rFonts w:ascii="Times New Roman" w:eastAsia="仿宋" w:hAnsi="Times New Roman"/>
          <w:color w:val="000000"/>
        </w:rPr>
      </w:pPr>
      <w:r w:rsidRPr="00211EA4">
        <w:rPr>
          <w:rFonts w:ascii="Times New Roman" w:eastAsia="仿宋" w:hAnsi="仿宋"/>
          <w:color w:val="000000"/>
        </w:rPr>
        <w:t>根据</w:t>
      </w:r>
      <w:r w:rsidRPr="00211EA4">
        <w:rPr>
          <w:rFonts w:ascii="Times New Roman" w:eastAsia="仿宋" w:hAnsi="Times New Roman"/>
          <w:color w:val="000000"/>
        </w:rPr>
        <w:t>2017</w:t>
      </w:r>
      <w:r w:rsidRPr="00211EA4">
        <w:rPr>
          <w:rFonts w:ascii="Times New Roman" w:eastAsia="仿宋" w:hAnsi="仿宋"/>
          <w:color w:val="000000"/>
        </w:rPr>
        <w:t>年</w:t>
      </w:r>
      <w:r w:rsidRPr="00211EA4">
        <w:rPr>
          <w:rFonts w:ascii="Times New Roman" w:eastAsia="仿宋" w:hAnsi="Times New Roman"/>
          <w:color w:val="000000"/>
        </w:rPr>
        <w:t>12</w:t>
      </w:r>
      <w:r w:rsidRPr="00211EA4">
        <w:rPr>
          <w:rFonts w:ascii="Times New Roman" w:eastAsia="仿宋" w:hAnsi="仿宋"/>
          <w:color w:val="000000"/>
        </w:rPr>
        <w:t>月</w:t>
      </w:r>
      <w:r w:rsidRPr="00211EA4">
        <w:rPr>
          <w:rFonts w:ascii="Times New Roman" w:eastAsia="仿宋" w:hAnsi="Times New Roman"/>
          <w:color w:val="000000"/>
        </w:rPr>
        <w:t>27</w:t>
      </w:r>
      <w:r w:rsidRPr="00211EA4">
        <w:rPr>
          <w:rFonts w:ascii="Times New Roman" w:eastAsia="仿宋" w:hAnsi="仿宋"/>
          <w:color w:val="000000"/>
        </w:rPr>
        <w:t>日，益阳市生态环境局关于《南县碧水源水务有限公司南县明山头镇污水处理工程环境影响报告表》的批复（益环审</w:t>
      </w:r>
      <w:r w:rsidRPr="00211EA4">
        <w:rPr>
          <w:rFonts w:ascii="Times New Roman" w:eastAsia="仿宋" w:hAnsi="Times New Roman"/>
          <w:color w:val="000000"/>
        </w:rPr>
        <w:t>(</w:t>
      </w:r>
      <w:r w:rsidRPr="00211EA4">
        <w:rPr>
          <w:rFonts w:ascii="Times New Roman" w:eastAsia="仿宋" w:hAnsi="仿宋"/>
          <w:color w:val="000000"/>
        </w:rPr>
        <w:t>表</w:t>
      </w:r>
      <w:r w:rsidRPr="00211EA4">
        <w:rPr>
          <w:rFonts w:ascii="Times New Roman" w:eastAsia="仿宋" w:hAnsi="Times New Roman"/>
          <w:color w:val="000000"/>
        </w:rPr>
        <w:t>)[2017]109</w:t>
      </w:r>
      <w:r w:rsidRPr="00211EA4">
        <w:rPr>
          <w:rFonts w:ascii="Times New Roman" w:eastAsia="仿宋" w:hAnsi="仿宋"/>
          <w:color w:val="000000"/>
        </w:rPr>
        <w:t>号），明山头镇污水处理厂的概况如下：</w:t>
      </w:r>
    </w:p>
    <w:p w:rsidR="00A34BEB" w:rsidRDefault="00A34BEB" w:rsidP="00A34BEB">
      <w:pPr>
        <w:adjustRightInd w:val="0"/>
        <w:snapToGrid w:val="0"/>
        <w:ind w:firstLine="480"/>
        <w:rPr>
          <w:rFonts w:eastAsia="仿宋" w:hAnsi="仿宋"/>
          <w:color w:val="000000"/>
          <w:sz w:val="24"/>
          <w:szCs w:val="24"/>
        </w:rPr>
      </w:pPr>
      <w:r w:rsidRPr="00211EA4">
        <w:rPr>
          <w:rFonts w:eastAsia="仿宋" w:hAnsi="仿宋"/>
          <w:color w:val="000000"/>
          <w:sz w:val="24"/>
          <w:szCs w:val="24"/>
        </w:rPr>
        <w:t>南县碧水源水务有限公司投资</w:t>
      </w:r>
      <w:r w:rsidRPr="00211EA4">
        <w:rPr>
          <w:rFonts w:eastAsia="仿宋"/>
          <w:color w:val="000000"/>
          <w:sz w:val="24"/>
          <w:szCs w:val="24"/>
        </w:rPr>
        <w:t>1555.41</w:t>
      </w:r>
      <w:r w:rsidRPr="00211EA4">
        <w:rPr>
          <w:rFonts w:eastAsia="仿宋" w:hAnsi="仿宋"/>
          <w:color w:val="000000"/>
          <w:sz w:val="24"/>
          <w:szCs w:val="24"/>
        </w:rPr>
        <w:t>万元，在南县明山头镇长兴路与南注公路交汇处东南侧新建南县明山头镇污水处理工程。该工程占地</w:t>
      </w:r>
      <w:r w:rsidRPr="00211EA4">
        <w:rPr>
          <w:rFonts w:eastAsia="仿宋"/>
          <w:color w:val="000000"/>
          <w:sz w:val="24"/>
          <w:szCs w:val="24"/>
        </w:rPr>
        <w:t>2584 m</w:t>
      </w:r>
      <w:r w:rsidRPr="00211EA4">
        <w:rPr>
          <w:rFonts w:eastAsia="仿宋"/>
          <w:color w:val="000000"/>
          <w:sz w:val="24"/>
          <w:szCs w:val="24"/>
          <w:vertAlign w:val="superscript"/>
        </w:rPr>
        <w:t>2</w:t>
      </w:r>
      <w:r w:rsidRPr="00211EA4">
        <w:rPr>
          <w:rFonts w:eastAsia="仿宋" w:hAnsi="仿宋"/>
          <w:color w:val="000000"/>
          <w:sz w:val="24"/>
          <w:szCs w:val="24"/>
        </w:rPr>
        <w:t>，采用</w:t>
      </w:r>
      <w:r w:rsidRPr="00211EA4">
        <w:rPr>
          <w:rFonts w:eastAsia="仿宋"/>
          <w:color w:val="000000"/>
          <w:sz w:val="24"/>
          <w:szCs w:val="24"/>
        </w:rPr>
        <w:t>AOF</w:t>
      </w:r>
      <w:r w:rsidRPr="00211EA4">
        <w:rPr>
          <w:rFonts w:eastAsia="仿宋" w:hAnsi="仿宋"/>
          <w:color w:val="000000"/>
          <w:sz w:val="24"/>
          <w:szCs w:val="24"/>
        </w:rPr>
        <w:t>污水处理工艺，总建设规模为</w:t>
      </w:r>
      <w:r w:rsidRPr="00211EA4">
        <w:rPr>
          <w:rFonts w:eastAsia="仿宋"/>
          <w:color w:val="000000"/>
          <w:sz w:val="24"/>
          <w:szCs w:val="24"/>
        </w:rPr>
        <w:t>1000m</w:t>
      </w:r>
      <w:r w:rsidRPr="00211EA4">
        <w:rPr>
          <w:rFonts w:eastAsia="仿宋"/>
          <w:color w:val="000000"/>
          <w:sz w:val="24"/>
          <w:szCs w:val="24"/>
          <w:vertAlign w:val="superscript"/>
        </w:rPr>
        <w:t>3</w:t>
      </w:r>
      <w:r w:rsidRPr="00211EA4">
        <w:rPr>
          <w:rFonts w:eastAsia="仿宋"/>
          <w:color w:val="000000"/>
          <w:sz w:val="24"/>
          <w:szCs w:val="24"/>
        </w:rPr>
        <w:t>/d</w:t>
      </w:r>
      <w:r w:rsidRPr="00211EA4">
        <w:rPr>
          <w:rFonts w:eastAsia="仿宋" w:hAnsi="仿宋"/>
          <w:color w:val="000000"/>
          <w:sz w:val="24"/>
          <w:szCs w:val="24"/>
        </w:rPr>
        <w:t>（近期</w:t>
      </w:r>
      <w:r w:rsidRPr="00211EA4">
        <w:rPr>
          <w:rFonts w:eastAsia="仿宋"/>
          <w:color w:val="000000"/>
          <w:sz w:val="24"/>
          <w:szCs w:val="24"/>
        </w:rPr>
        <w:t>750m</w:t>
      </w:r>
      <w:r w:rsidRPr="00211EA4">
        <w:rPr>
          <w:rFonts w:eastAsia="仿宋"/>
          <w:color w:val="000000"/>
          <w:sz w:val="24"/>
          <w:szCs w:val="24"/>
          <w:vertAlign w:val="superscript"/>
        </w:rPr>
        <w:t>3</w:t>
      </w:r>
      <w:r w:rsidRPr="00211EA4">
        <w:rPr>
          <w:rFonts w:eastAsia="仿宋"/>
          <w:color w:val="000000"/>
          <w:sz w:val="24"/>
          <w:szCs w:val="24"/>
        </w:rPr>
        <w:t>/d</w:t>
      </w:r>
      <w:r w:rsidRPr="00211EA4">
        <w:rPr>
          <w:rFonts w:eastAsia="仿宋" w:hAnsi="仿宋"/>
          <w:color w:val="000000"/>
          <w:sz w:val="24"/>
          <w:szCs w:val="24"/>
        </w:rPr>
        <w:t>，远期</w:t>
      </w:r>
      <w:r w:rsidRPr="00211EA4">
        <w:rPr>
          <w:rFonts w:eastAsia="仿宋"/>
          <w:color w:val="000000"/>
          <w:sz w:val="24"/>
          <w:szCs w:val="24"/>
        </w:rPr>
        <w:t>1000m</w:t>
      </w:r>
      <w:r w:rsidRPr="00211EA4">
        <w:rPr>
          <w:rFonts w:eastAsia="仿宋"/>
          <w:color w:val="000000"/>
          <w:sz w:val="24"/>
          <w:szCs w:val="24"/>
          <w:vertAlign w:val="superscript"/>
        </w:rPr>
        <w:t>3</w:t>
      </w:r>
      <w:r w:rsidRPr="00211EA4">
        <w:rPr>
          <w:rFonts w:eastAsia="仿宋"/>
          <w:color w:val="000000"/>
          <w:sz w:val="24"/>
          <w:szCs w:val="24"/>
        </w:rPr>
        <w:t>/d</w:t>
      </w:r>
      <w:r w:rsidRPr="00211EA4">
        <w:rPr>
          <w:rFonts w:eastAsia="仿宋" w:hAnsi="仿宋"/>
          <w:color w:val="000000"/>
          <w:sz w:val="24"/>
          <w:szCs w:val="24"/>
        </w:rPr>
        <w:t>），纳污范围为镇区规划区，配套建设纳污管网</w:t>
      </w:r>
      <w:r w:rsidRPr="00211EA4">
        <w:rPr>
          <w:rFonts w:eastAsia="仿宋"/>
          <w:color w:val="000000"/>
          <w:sz w:val="24"/>
          <w:szCs w:val="24"/>
        </w:rPr>
        <w:t>6.24km</w:t>
      </w:r>
      <w:r w:rsidRPr="00211EA4">
        <w:rPr>
          <w:rFonts w:eastAsia="仿宋" w:hAnsi="仿宋"/>
          <w:color w:val="000000"/>
          <w:sz w:val="24"/>
          <w:szCs w:val="24"/>
        </w:rPr>
        <w:t>。安装污水自动流量计和</w:t>
      </w:r>
      <w:r w:rsidRPr="00211EA4">
        <w:rPr>
          <w:rFonts w:eastAsia="仿宋"/>
          <w:color w:val="000000"/>
          <w:sz w:val="24"/>
          <w:szCs w:val="24"/>
        </w:rPr>
        <w:t>pH</w:t>
      </w:r>
      <w:r w:rsidRPr="00211EA4">
        <w:rPr>
          <w:rFonts w:eastAsia="仿宋" w:hAnsi="仿宋"/>
          <w:color w:val="000000"/>
          <w:sz w:val="24"/>
          <w:szCs w:val="24"/>
        </w:rPr>
        <w:t>、</w:t>
      </w:r>
      <w:r w:rsidRPr="00211EA4">
        <w:rPr>
          <w:rFonts w:eastAsia="仿宋"/>
          <w:color w:val="000000"/>
          <w:sz w:val="24"/>
          <w:szCs w:val="24"/>
        </w:rPr>
        <w:t>COD</w:t>
      </w:r>
      <w:r w:rsidRPr="00211EA4">
        <w:rPr>
          <w:rFonts w:eastAsia="仿宋" w:hAnsi="仿宋"/>
          <w:color w:val="000000"/>
          <w:sz w:val="24"/>
          <w:szCs w:val="24"/>
        </w:rPr>
        <w:t>、</w:t>
      </w:r>
      <w:r w:rsidRPr="00211EA4">
        <w:rPr>
          <w:rFonts w:eastAsia="仿宋"/>
          <w:color w:val="000000"/>
          <w:sz w:val="24"/>
          <w:szCs w:val="24"/>
        </w:rPr>
        <w:t>NH</w:t>
      </w:r>
      <w:r w:rsidRPr="00211EA4">
        <w:rPr>
          <w:rFonts w:eastAsia="仿宋"/>
          <w:color w:val="000000"/>
          <w:sz w:val="24"/>
          <w:szCs w:val="24"/>
          <w:vertAlign w:val="subscript"/>
        </w:rPr>
        <w:t>3</w:t>
      </w:r>
      <w:r w:rsidRPr="00211EA4">
        <w:rPr>
          <w:rFonts w:eastAsia="仿宋"/>
          <w:color w:val="000000"/>
          <w:sz w:val="24"/>
          <w:szCs w:val="24"/>
        </w:rPr>
        <w:t>-N</w:t>
      </w:r>
      <w:r w:rsidRPr="00211EA4">
        <w:rPr>
          <w:rFonts w:eastAsia="仿宋" w:hAnsi="仿宋"/>
          <w:color w:val="000000"/>
          <w:sz w:val="24"/>
          <w:szCs w:val="24"/>
        </w:rPr>
        <w:t>的在线监测装置，并与市环保局联网；废水排放执行《城镇污水处理厂污染物排放标准》（</w:t>
      </w:r>
      <w:r w:rsidRPr="00211EA4">
        <w:rPr>
          <w:rFonts w:eastAsia="仿宋"/>
          <w:color w:val="000000"/>
          <w:sz w:val="24"/>
          <w:szCs w:val="24"/>
        </w:rPr>
        <w:t>GB18918-2002</w:t>
      </w:r>
      <w:r w:rsidRPr="00211EA4">
        <w:rPr>
          <w:rFonts w:eastAsia="仿宋" w:hAnsi="仿宋"/>
          <w:color w:val="000000"/>
          <w:sz w:val="24"/>
          <w:szCs w:val="24"/>
        </w:rPr>
        <w:t>）及其修改单中的一级</w:t>
      </w:r>
      <w:r w:rsidRPr="00211EA4">
        <w:rPr>
          <w:rFonts w:eastAsia="仿宋"/>
          <w:color w:val="000000"/>
          <w:sz w:val="24"/>
          <w:szCs w:val="24"/>
        </w:rPr>
        <w:t>A</w:t>
      </w:r>
      <w:r w:rsidRPr="00211EA4">
        <w:rPr>
          <w:rFonts w:eastAsia="仿宋" w:hAnsi="仿宋"/>
          <w:color w:val="000000"/>
          <w:sz w:val="24"/>
          <w:szCs w:val="24"/>
        </w:rPr>
        <w:t>标准。</w:t>
      </w:r>
    </w:p>
    <w:p w:rsidR="00E55485" w:rsidRPr="00211EA4" w:rsidRDefault="00E55485" w:rsidP="00E55485">
      <w:pPr>
        <w:pStyle w:val="ac"/>
        <w:rPr>
          <w:rFonts w:ascii="Times New Roman" w:eastAsia="仿宋" w:hAnsi="Times New Roman"/>
        </w:rPr>
      </w:pPr>
      <w:r w:rsidRPr="00211EA4">
        <w:rPr>
          <w:rFonts w:ascii="Times New Roman" w:eastAsia="仿宋" w:hAnsi="仿宋"/>
          <w:color w:val="000000"/>
        </w:rPr>
        <w:t>据调查，明山头镇污水处理厂的近期</w:t>
      </w:r>
      <w:r w:rsidR="00A34BEB" w:rsidRPr="00211EA4">
        <w:rPr>
          <w:rFonts w:ascii="Times New Roman" w:eastAsia="仿宋" w:hAnsi="仿宋"/>
          <w:color w:val="000000"/>
        </w:rPr>
        <w:t>（</w:t>
      </w:r>
      <w:r w:rsidR="00A34BEB" w:rsidRPr="00211EA4">
        <w:rPr>
          <w:rFonts w:ascii="Times New Roman" w:eastAsia="仿宋" w:hAnsi="Times New Roman"/>
          <w:color w:val="000000"/>
        </w:rPr>
        <w:t>2020</w:t>
      </w:r>
      <w:r w:rsidR="00A34BEB" w:rsidRPr="00211EA4">
        <w:rPr>
          <w:rFonts w:ascii="Times New Roman" w:eastAsia="仿宋" w:hAnsi="仿宋"/>
          <w:color w:val="000000"/>
        </w:rPr>
        <w:t>年）建设</w:t>
      </w:r>
      <w:r w:rsidRPr="00211EA4">
        <w:rPr>
          <w:rFonts w:ascii="Times New Roman" w:eastAsia="仿宋" w:hAnsi="仿宋"/>
          <w:color w:val="000000"/>
        </w:rPr>
        <w:t>规模为</w:t>
      </w:r>
      <w:r w:rsidRPr="00211EA4">
        <w:rPr>
          <w:rFonts w:ascii="Times New Roman" w:eastAsia="仿宋" w:hAnsi="Times New Roman"/>
          <w:color w:val="000000"/>
        </w:rPr>
        <w:t>750m</w:t>
      </w:r>
      <w:r w:rsidRPr="00211EA4">
        <w:rPr>
          <w:rFonts w:ascii="Times New Roman" w:eastAsia="仿宋" w:hAnsi="Times New Roman"/>
          <w:color w:val="000000"/>
          <w:vertAlign w:val="superscript"/>
        </w:rPr>
        <w:t>3</w:t>
      </w:r>
      <w:r w:rsidRPr="00211EA4">
        <w:rPr>
          <w:rFonts w:ascii="Times New Roman" w:eastAsia="仿宋" w:hAnsi="Times New Roman"/>
          <w:color w:val="000000"/>
        </w:rPr>
        <w:t>/d</w:t>
      </w:r>
      <w:r w:rsidRPr="00211EA4">
        <w:rPr>
          <w:rFonts w:ascii="Times New Roman" w:eastAsia="仿宋" w:hAnsi="仿宋"/>
          <w:color w:val="000000"/>
        </w:rPr>
        <w:t>，目前未达到满负荷。而项目施工期、运营期产生的污水量均较小，不会对污水处理厂造成冲击负荷。污水经处理达</w:t>
      </w:r>
      <w:r w:rsidRPr="00211EA4">
        <w:rPr>
          <w:rFonts w:ascii="Times New Roman" w:eastAsia="仿宋" w:hAnsi="Times New Roman"/>
        </w:rPr>
        <w:t>《城镇污水处理厂污染物排放标准》</w:t>
      </w:r>
      <w:r w:rsidRPr="00211EA4">
        <w:rPr>
          <w:rFonts w:ascii="Times New Roman" w:eastAsia="仿宋" w:hAnsi="Times New Roman"/>
        </w:rPr>
        <w:t>(GB18918-2002)</w:t>
      </w:r>
      <w:r w:rsidRPr="00211EA4">
        <w:rPr>
          <w:rFonts w:ascii="Times New Roman" w:eastAsia="仿宋" w:hAnsi="Times New Roman"/>
        </w:rPr>
        <w:t>一级</w:t>
      </w:r>
      <w:r w:rsidRPr="00211EA4">
        <w:rPr>
          <w:rFonts w:ascii="Times New Roman" w:eastAsia="仿宋" w:hAnsi="Times New Roman"/>
        </w:rPr>
        <w:t>A</w:t>
      </w:r>
      <w:r w:rsidRPr="00211EA4">
        <w:rPr>
          <w:rFonts w:ascii="Times New Roman" w:eastAsia="仿宋" w:hAnsi="Times New Roman"/>
        </w:rPr>
        <w:t>标准后外排，</w:t>
      </w:r>
      <w:r w:rsidRPr="00211EA4">
        <w:rPr>
          <w:rFonts w:ascii="Times New Roman" w:eastAsia="仿宋"/>
        </w:rPr>
        <w:t>不会对纳污水体苏河造成影响。</w:t>
      </w:r>
      <w:r w:rsidR="00A34BEB" w:rsidRPr="00211EA4">
        <w:rPr>
          <w:rFonts w:ascii="Times New Roman" w:eastAsia="仿宋"/>
        </w:rPr>
        <w:t>由此可知，项目施工期、营运期生活污水依托的市政污水处理厂是可行的。</w:t>
      </w:r>
    </w:p>
    <w:p w:rsidR="00CB00A3" w:rsidRPr="00FA5F2F" w:rsidRDefault="00CB00A3" w:rsidP="00CB00A3">
      <w:pPr>
        <w:adjustRightInd w:val="0"/>
        <w:snapToGrid w:val="0"/>
        <w:ind w:firstLine="480"/>
        <w:rPr>
          <w:rFonts w:eastAsia="仿宋"/>
          <w:color w:val="000000"/>
          <w:sz w:val="24"/>
          <w:szCs w:val="24"/>
        </w:rPr>
      </w:pPr>
      <w:r>
        <w:rPr>
          <w:rFonts w:eastAsia="仿宋" w:hint="eastAsia"/>
          <w:color w:val="000000"/>
          <w:sz w:val="24"/>
          <w:szCs w:val="24"/>
        </w:rPr>
        <w:t>为避免调水对大通湖、藕池东支河造成水质污染，</w:t>
      </w:r>
      <w:r w:rsidRPr="00FA5F2F">
        <w:rPr>
          <w:rFonts w:eastAsia="仿宋" w:hint="eastAsia"/>
          <w:color w:val="000000"/>
          <w:sz w:val="24"/>
          <w:szCs w:val="24"/>
        </w:rPr>
        <w:t>建议</w:t>
      </w:r>
      <w:r>
        <w:rPr>
          <w:rFonts w:eastAsia="仿宋" w:hint="eastAsia"/>
          <w:color w:val="000000"/>
          <w:sz w:val="24"/>
          <w:szCs w:val="24"/>
        </w:rPr>
        <w:t>工程运营管理单位定期委托有资质的单位对大通湖、藕池东支河引排口的水质进行取样监测，在发生严重水污染事故的情况下，非防洪排涝紧急时期，尽量不予调水。发现藕池东支河、大通湖水质严重超标时应及时上报有关部门，采取相应的水污染处理措施，避免将高浓度污水输入本来水质较好的河</w:t>
      </w:r>
      <w:r>
        <w:rPr>
          <w:rFonts w:eastAsia="仿宋" w:hint="eastAsia"/>
          <w:color w:val="000000"/>
          <w:sz w:val="24"/>
          <w:szCs w:val="24"/>
        </w:rPr>
        <w:t>/</w:t>
      </w:r>
      <w:r>
        <w:rPr>
          <w:rFonts w:eastAsia="仿宋" w:hint="eastAsia"/>
          <w:color w:val="000000"/>
          <w:sz w:val="24"/>
          <w:szCs w:val="24"/>
        </w:rPr>
        <w:t>湖。</w:t>
      </w:r>
    </w:p>
    <w:p w:rsidR="00AB40E3" w:rsidRDefault="00AB40E3" w:rsidP="00AB40E3">
      <w:pPr>
        <w:pStyle w:val="2"/>
        <w:adjustRightInd w:val="0"/>
        <w:snapToGrid w:val="0"/>
        <w:spacing w:line="360" w:lineRule="auto"/>
        <w:rPr>
          <w:rFonts w:ascii="Times New Roman" w:eastAsia="仿宋" w:hAnsi="仿宋"/>
        </w:rPr>
      </w:pPr>
      <w:bookmarkStart w:id="42" w:name="_Toc86230748"/>
      <w:r w:rsidRPr="008D769E">
        <w:rPr>
          <w:rFonts w:ascii="Times New Roman" w:eastAsia="仿宋" w:hAnsi="仿宋" w:hint="eastAsia"/>
        </w:rPr>
        <w:lastRenderedPageBreak/>
        <w:t>大气环境保护措施</w:t>
      </w:r>
      <w:bookmarkEnd w:id="42"/>
    </w:p>
    <w:p w:rsidR="00A77330" w:rsidRPr="00220DB8" w:rsidRDefault="00A77330" w:rsidP="00A77330">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6.3.1</w:t>
      </w:r>
      <w:r>
        <w:rPr>
          <w:rFonts w:ascii="Times New Roman" w:eastAsia="仿宋" w:hAnsi="仿宋" w:hint="eastAsia"/>
        </w:rPr>
        <w:t>扬尘防治措施</w:t>
      </w:r>
    </w:p>
    <w:p w:rsidR="00A77330" w:rsidRPr="00A77330" w:rsidRDefault="00A77330" w:rsidP="00A77330">
      <w:pPr>
        <w:adjustRightInd w:val="0"/>
        <w:snapToGrid w:val="0"/>
        <w:ind w:firstLine="480"/>
        <w:rPr>
          <w:rFonts w:eastAsia="仿宋"/>
          <w:color w:val="000000"/>
          <w:sz w:val="24"/>
          <w:szCs w:val="24"/>
        </w:rPr>
      </w:pPr>
      <w:r>
        <w:rPr>
          <w:rFonts w:ascii="仿宋" w:eastAsia="仿宋" w:hAnsi="仿宋" w:hint="eastAsia"/>
          <w:color w:val="000000"/>
          <w:sz w:val="24"/>
          <w:szCs w:val="24"/>
        </w:rPr>
        <w:t>①</w:t>
      </w:r>
      <w:r w:rsidRPr="00A77330">
        <w:rPr>
          <w:rFonts w:eastAsia="仿宋"/>
          <w:color w:val="000000"/>
          <w:sz w:val="24"/>
          <w:szCs w:val="24"/>
        </w:rPr>
        <w:t>土石方开挖防尘：闸</w:t>
      </w:r>
      <w:r>
        <w:rPr>
          <w:rFonts w:eastAsia="仿宋" w:hint="eastAsia"/>
          <w:color w:val="000000"/>
          <w:sz w:val="24"/>
          <w:szCs w:val="24"/>
        </w:rPr>
        <w:t>站</w:t>
      </w:r>
      <w:r w:rsidRPr="00A77330">
        <w:rPr>
          <w:rFonts w:eastAsia="仿宋"/>
          <w:color w:val="000000"/>
          <w:sz w:val="24"/>
          <w:szCs w:val="24"/>
        </w:rPr>
        <w:t>区、土料场、临时堆土场等地土石方开挖、钻孔和凿孔时采取喷洒水防尘。施工钻机等应安装除尘装置，运用产尘少的爆破技术，工程爆破方式应优先选择凿裂爆破、预裂爆破、光面爆破和缓冲爆破技术等，以有效控制减少粉尘产生量。爆破采用湿式作业，最大限度地减少粉尘的产生量。在受施工活动影响的居民点附近的施工场地及道路周围设置有效抑尘的防尘网或防尘布，设置规模根据现场情况设定；遇四级以上大风天气时，应停止土石方开挖、填筑等施工作业。</w:t>
      </w:r>
    </w:p>
    <w:p w:rsidR="00A77330" w:rsidRPr="00A77330" w:rsidRDefault="00A77330" w:rsidP="00A77330">
      <w:pPr>
        <w:adjustRightInd w:val="0"/>
        <w:snapToGrid w:val="0"/>
        <w:ind w:firstLine="480"/>
        <w:rPr>
          <w:rFonts w:eastAsia="仿宋"/>
          <w:color w:val="000000"/>
          <w:sz w:val="24"/>
          <w:szCs w:val="24"/>
        </w:rPr>
      </w:pPr>
      <w:r>
        <w:rPr>
          <w:rFonts w:ascii="仿宋" w:eastAsia="仿宋" w:hAnsi="仿宋" w:hint="eastAsia"/>
          <w:color w:val="000000"/>
          <w:sz w:val="24"/>
          <w:szCs w:val="24"/>
        </w:rPr>
        <w:t>②</w:t>
      </w:r>
      <w:r w:rsidRPr="00A77330">
        <w:rPr>
          <w:rFonts w:eastAsia="仿宋"/>
          <w:color w:val="000000"/>
          <w:sz w:val="24"/>
          <w:szCs w:val="24"/>
        </w:rPr>
        <w:t>洒水降尘：在施工期间，当空气污染指数大于</w:t>
      </w:r>
      <w:r w:rsidRPr="00A77330">
        <w:rPr>
          <w:rFonts w:eastAsia="仿宋"/>
          <w:color w:val="000000"/>
          <w:sz w:val="24"/>
          <w:szCs w:val="24"/>
        </w:rPr>
        <w:t>100</w:t>
      </w:r>
      <w:r w:rsidRPr="00A77330">
        <w:rPr>
          <w:rFonts w:eastAsia="仿宋"/>
          <w:color w:val="000000"/>
          <w:sz w:val="24"/>
          <w:szCs w:val="24"/>
        </w:rPr>
        <w:t>或遇</w:t>
      </w:r>
      <w:r w:rsidRPr="00A77330">
        <w:rPr>
          <w:rFonts w:eastAsia="仿宋"/>
          <w:color w:val="000000"/>
          <w:sz w:val="24"/>
          <w:szCs w:val="24"/>
        </w:rPr>
        <w:t>4</w:t>
      </w:r>
      <w:r w:rsidRPr="00A77330">
        <w:rPr>
          <w:rFonts w:eastAsia="仿宋"/>
          <w:color w:val="000000"/>
          <w:sz w:val="24"/>
          <w:szCs w:val="24"/>
        </w:rPr>
        <w:t>级以上大风干燥天气时不许爆破、拆迁、土方作业和人工干扫。在空气污染指数</w:t>
      </w:r>
      <w:r w:rsidRPr="00A77330">
        <w:rPr>
          <w:rFonts w:eastAsia="仿宋"/>
          <w:color w:val="000000"/>
          <w:sz w:val="24"/>
          <w:szCs w:val="24"/>
        </w:rPr>
        <w:t>80~100</w:t>
      </w:r>
      <w:r w:rsidRPr="00A77330">
        <w:rPr>
          <w:rFonts w:eastAsia="仿宋"/>
          <w:color w:val="000000"/>
          <w:sz w:val="24"/>
          <w:szCs w:val="24"/>
        </w:rPr>
        <w:t>时应每隔</w:t>
      </w:r>
      <w:r w:rsidRPr="00A77330">
        <w:rPr>
          <w:rFonts w:eastAsia="仿宋"/>
          <w:color w:val="000000"/>
          <w:sz w:val="24"/>
          <w:szCs w:val="24"/>
        </w:rPr>
        <w:t>4</w:t>
      </w:r>
      <w:r w:rsidRPr="00A77330">
        <w:rPr>
          <w:rFonts w:eastAsia="仿宋"/>
          <w:color w:val="000000"/>
          <w:sz w:val="24"/>
          <w:szCs w:val="24"/>
        </w:rPr>
        <w:t>小时保洁一次，洒水与清扫交替使用。当空气污染指数低于</w:t>
      </w:r>
      <w:r w:rsidRPr="00A77330">
        <w:rPr>
          <w:rFonts w:eastAsia="仿宋"/>
          <w:color w:val="000000"/>
          <w:sz w:val="24"/>
          <w:szCs w:val="24"/>
        </w:rPr>
        <w:t>50</w:t>
      </w:r>
      <w:r w:rsidRPr="00A77330">
        <w:rPr>
          <w:rFonts w:eastAsia="仿宋"/>
          <w:color w:val="000000"/>
          <w:sz w:val="24"/>
          <w:szCs w:val="24"/>
        </w:rPr>
        <w:t>时，可以在保持清洁的前提下适度降低保洁强度</w:t>
      </w:r>
      <w:r w:rsidR="00A23821">
        <w:rPr>
          <w:rFonts w:eastAsia="仿宋" w:hint="eastAsia"/>
          <w:color w:val="000000"/>
          <w:sz w:val="24"/>
          <w:szCs w:val="24"/>
        </w:rPr>
        <w:t>。</w:t>
      </w:r>
    </w:p>
    <w:p w:rsidR="00A77330" w:rsidRPr="00A77330" w:rsidRDefault="00A77330" w:rsidP="00A77330">
      <w:pPr>
        <w:adjustRightInd w:val="0"/>
        <w:snapToGrid w:val="0"/>
        <w:ind w:firstLine="480"/>
        <w:rPr>
          <w:rFonts w:eastAsia="仿宋"/>
          <w:color w:val="000000"/>
          <w:sz w:val="24"/>
          <w:szCs w:val="24"/>
        </w:rPr>
      </w:pPr>
      <w:r>
        <w:rPr>
          <w:rFonts w:ascii="仿宋" w:eastAsia="仿宋" w:hAnsi="仿宋" w:hint="eastAsia"/>
          <w:color w:val="000000"/>
          <w:sz w:val="24"/>
          <w:szCs w:val="24"/>
        </w:rPr>
        <w:t>③</w:t>
      </w:r>
      <w:r w:rsidRPr="00A77330">
        <w:rPr>
          <w:rFonts w:eastAsia="仿宋"/>
          <w:color w:val="000000"/>
          <w:sz w:val="24"/>
          <w:szCs w:val="24"/>
        </w:rPr>
        <w:t>建筑垃圾及渣土处理：施工过程中产生的弃土、弃料及其它建筑垃圾，应及时清运。若在</w:t>
      </w:r>
      <w:r w:rsidRPr="00A77330">
        <w:rPr>
          <w:rFonts w:eastAsia="仿宋"/>
          <w:color w:val="000000"/>
          <w:sz w:val="24"/>
          <w:szCs w:val="24"/>
        </w:rPr>
        <w:t>48</w:t>
      </w:r>
      <w:r w:rsidRPr="00A77330">
        <w:rPr>
          <w:rFonts w:eastAsia="仿宋"/>
          <w:color w:val="000000"/>
          <w:sz w:val="24"/>
          <w:szCs w:val="24"/>
        </w:rPr>
        <w:t>小时内不能完成清运的，必须设置临时堆放场，合理选择堆场位置，须位于主要环境敏感保护目标的下风向，并采取围挡、覆盖等防尘措施。</w:t>
      </w:r>
    </w:p>
    <w:p w:rsidR="00A77330" w:rsidRPr="00A77330" w:rsidRDefault="00A77330" w:rsidP="00A77330">
      <w:pPr>
        <w:adjustRightInd w:val="0"/>
        <w:snapToGrid w:val="0"/>
        <w:ind w:firstLine="480"/>
        <w:rPr>
          <w:rFonts w:eastAsia="仿宋"/>
          <w:color w:val="000000"/>
          <w:sz w:val="24"/>
          <w:szCs w:val="24"/>
        </w:rPr>
      </w:pPr>
      <w:r>
        <w:rPr>
          <w:rFonts w:ascii="仿宋" w:eastAsia="仿宋" w:hAnsi="仿宋" w:hint="eastAsia"/>
          <w:color w:val="000000"/>
          <w:sz w:val="24"/>
          <w:szCs w:val="24"/>
        </w:rPr>
        <w:t>④</w:t>
      </w:r>
      <w:r w:rsidRPr="00A77330">
        <w:rPr>
          <w:rFonts w:eastAsia="仿宋"/>
          <w:color w:val="000000"/>
          <w:sz w:val="24"/>
          <w:szCs w:val="24"/>
        </w:rPr>
        <w:t>地面及临时道路硬化：施工工地作业面和连接进出道路和场地内渣土运输道路必须进行硬化处理。对连接进出口的道路进行水泥混凝土硬化，道路硬化宽度为</w:t>
      </w:r>
      <w:r w:rsidRPr="00A77330">
        <w:rPr>
          <w:rFonts w:eastAsia="仿宋"/>
          <w:color w:val="000000"/>
          <w:sz w:val="24"/>
          <w:szCs w:val="24"/>
        </w:rPr>
        <w:t>10m</w:t>
      </w:r>
      <w:r w:rsidRPr="00A77330">
        <w:rPr>
          <w:rFonts w:eastAsia="仿宋"/>
          <w:color w:val="000000"/>
          <w:sz w:val="24"/>
          <w:szCs w:val="24"/>
        </w:rPr>
        <w:t>。连接进出口的道路必须保洁，保洁总长度为</w:t>
      </w:r>
      <w:r w:rsidRPr="00A77330">
        <w:rPr>
          <w:rFonts w:eastAsia="仿宋"/>
          <w:color w:val="000000"/>
          <w:sz w:val="24"/>
          <w:szCs w:val="24"/>
        </w:rPr>
        <w:t>50m</w:t>
      </w:r>
      <w:r w:rsidRPr="00A77330">
        <w:rPr>
          <w:rFonts w:eastAsia="仿宋"/>
          <w:color w:val="000000"/>
          <w:sz w:val="24"/>
          <w:szCs w:val="24"/>
        </w:rPr>
        <w:t>。进出场道路应定期进行清扫和清洗，确保道路清洁，无渣土、水泥带。</w:t>
      </w:r>
    </w:p>
    <w:p w:rsidR="00A77330" w:rsidRPr="00A77330" w:rsidRDefault="00A77330" w:rsidP="00A77330">
      <w:pPr>
        <w:adjustRightInd w:val="0"/>
        <w:snapToGrid w:val="0"/>
        <w:ind w:firstLine="480"/>
        <w:rPr>
          <w:rFonts w:eastAsia="仿宋"/>
          <w:color w:val="000000"/>
          <w:sz w:val="24"/>
          <w:szCs w:val="24"/>
        </w:rPr>
      </w:pPr>
      <w:r>
        <w:rPr>
          <w:rFonts w:ascii="仿宋" w:eastAsia="仿宋" w:hAnsi="仿宋" w:hint="eastAsia"/>
          <w:color w:val="000000"/>
          <w:sz w:val="24"/>
          <w:szCs w:val="24"/>
        </w:rPr>
        <w:t>⑤</w:t>
      </w:r>
      <w:r w:rsidRPr="00A77330">
        <w:rPr>
          <w:rFonts w:eastAsia="仿宋"/>
          <w:color w:val="000000"/>
          <w:sz w:val="24"/>
          <w:szCs w:val="24"/>
        </w:rPr>
        <w:t>工程车辆洗车、装载、运输扬尘防治：在项目区进出口处设置洗车平台。冲洗点配置清洗机和清洗员，运输车辆出项目区时需对轮胎进行冲洗，确保外出车辆不夹带泥沙出场，产生的冲洗废水经沉淀池沉清处理后回用于施工生产过程中。</w:t>
      </w:r>
    </w:p>
    <w:p w:rsidR="00A77330" w:rsidRDefault="00A77330" w:rsidP="00A77330">
      <w:pPr>
        <w:adjustRightInd w:val="0"/>
        <w:snapToGrid w:val="0"/>
        <w:ind w:firstLine="480"/>
        <w:rPr>
          <w:rFonts w:eastAsia="仿宋"/>
          <w:color w:val="000000"/>
          <w:sz w:val="24"/>
          <w:szCs w:val="24"/>
        </w:rPr>
      </w:pPr>
      <w:r>
        <w:rPr>
          <w:rFonts w:ascii="仿宋" w:eastAsia="仿宋" w:hAnsi="仿宋" w:hint="eastAsia"/>
          <w:color w:val="000000"/>
          <w:sz w:val="24"/>
          <w:szCs w:val="24"/>
        </w:rPr>
        <w:t>⑥</w:t>
      </w:r>
      <w:r w:rsidRPr="00A77330">
        <w:rPr>
          <w:rFonts w:eastAsia="仿宋"/>
          <w:color w:val="000000"/>
          <w:sz w:val="24"/>
          <w:szCs w:val="24"/>
        </w:rPr>
        <w:t>其他措施：施工期间车辆机械故障就近当地汽修厂进行维修，施工区现场不得设置机械维修间；使用商品混凝土和预拌砂浆，不得现场搅拌、消化石灰及拌石灰土等，应尽量使用成品或半成品石材、木制品，实施装配式施工，减少因切割造成的扬尘。接触粉尘的施工人员须佩戴口罩等个人防护用具，防止粉尘对施工人员健康的危害。</w:t>
      </w:r>
    </w:p>
    <w:p w:rsidR="00A77330" w:rsidRPr="00220DB8" w:rsidRDefault="00A77330" w:rsidP="00A77330">
      <w:pPr>
        <w:pStyle w:val="3"/>
        <w:numPr>
          <w:ilvl w:val="0"/>
          <w:numId w:val="0"/>
        </w:numPr>
        <w:adjustRightInd w:val="0"/>
        <w:snapToGrid w:val="0"/>
        <w:spacing w:line="360" w:lineRule="auto"/>
        <w:rPr>
          <w:rFonts w:ascii="Times New Roman" w:eastAsia="仿宋"/>
        </w:rPr>
      </w:pPr>
      <w:r>
        <w:rPr>
          <w:rFonts w:ascii="Times New Roman" w:eastAsia="仿宋" w:hAnsi="仿宋" w:hint="eastAsia"/>
        </w:rPr>
        <w:lastRenderedPageBreak/>
        <w:t>6.3.2</w:t>
      </w:r>
      <w:r>
        <w:rPr>
          <w:rFonts w:ascii="Times New Roman" w:eastAsia="仿宋" w:hAnsi="仿宋" w:hint="eastAsia"/>
        </w:rPr>
        <w:t>废气控制措施</w:t>
      </w:r>
    </w:p>
    <w:p w:rsidR="00A77330" w:rsidRPr="00A77330" w:rsidRDefault="00A77330" w:rsidP="00A77330">
      <w:pPr>
        <w:adjustRightInd w:val="0"/>
        <w:snapToGrid w:val="0"/>
        <w:ind w:firstLine="480"/>
        <w:rPr>
          <w:rFonts w:eastAsia="仿宋"/>
          <w:color w:val="000000"/>
          <w:sz w:val="24"/>
          <w:szCs w:val="24"/>
        </w:rPr>
      </w:pPr>
      <w:r w:rsidRPr="00A77330">
        <w:rPr>
          <w:rFonts w:eastAsia="仿宋"/>
          <w:color w:val="000000"/>
          <w:sz w:val="24"/>
          <w:szCs w:val="24"/>
        </w:rPr>
        <w:t>1</w:t>
      </w:r>
      <w:r>
        <w:rPr>
          <w:rFonts w:eastAsia="仿宋" w:hint="eastAsia"/>
          <w:color w:val="000000"/>
          <w:sz w:val="24"/>
          <w:szCs w:val="24"/>
        </w:rPr>
        <w:t>）</w:t>
      </w:r>
      <w:r w:rsidRPr="00A77330">
        <w:rPr>
          <w:rFonts w:eastAsia="仿宋"/>
          <w:color w:val="000000"/>
          <w:sz w:val="24"/>
          <w:szCs w:val="24"/>
        </w:rPr>
        <w:t>燃油施工机械废气控制：加强大型施工机械和车辆的管理，执行定期检查维护制度。承包商所有燃油机械和车辆尾气排放应执行</w:t>
      </w:r>
      <w:r w:rsidRPr="00A77330">
        <w:rPr>
          <w:rFonts w:eastAsia="仿宋"/>
          <w:color w:val="000000"/>
          <w:sz w:val="24"/>
          <w:szCs w:val="24"/>
        </w:rPr>
        <w:t>GB17691-2005</w:t>
      </w:r>
      <w:r w:rsidRPr="00A77330">
        <w:rPr>
          <w:rFonts w:eastAsia="仿宋"/>
          <w:color w:val="000000"/>
          <w:sz w:val="24"/>
          <w:szCs w:val="24"/>
        </w:rPr>
        <w:t>《车用压燃式、气体燃料点燃式发动机与汽车排气污染物排放限值及测量方法（中国</w:t>
      </w:r>
      <w:r w:rsidRPr="00A77330">
        <w:rPr>
          <w:rFonts w:eastAsia="仿宋"/>
          <w:color w:val="000000"/>
          <w:sz w:val="24"/>
          <w:szCs w:val="24"/>
        </w:rPr>
        <w:t>III</w:t>
      </w:r>
      <w:r w:rsidRPr="00A77330">
        <w:rPr>
          <w:rFonts w:eastAsia="仿宋"/>
          <w:color w:val="000000"/>
          <w:sz w:val="24"/>
          <w:szCs w:val="24"/>
        </w:rPr>
        <w:t>、</w:t>
      </w:r>
      <w:r w:rsidRPr="00A77330">
        <w:rPr>
          <w:rFonts w:eastAsia="仿宋"/>
          <w:color w:val="000000"/>
          <w:sz w:val="24"/>
          <w:szCs w:val="24"/>
        </w:rPr>
        <w:t>IV</w:t>
      </w:r>
      <w:r w:rsidRPr="00A77330">
        <w:rPr>
          <w:rFonts w:eastAsia="仿宋"/>
          <w:color w:val="000000"/>
          <w:sz w:val="24"/>
          <w:szCs w:val="24"/>
        </w:rPr>
        <w:t>、</w:t>
      </w:r>
      <w:r w:rsidRPr="00A77330">
        <w:rPr>
          <w:rFonts w:eastAsia="仿宋"/>
          <w:color w:val="000000"/>
          <w:sz w:val="24"/>
          <w:szCs w:val="24"/>
        </w:rPr>
        <w:t>V</w:t>
      </w:r>
      <w:r w:rsidRPr="00A77330">
        <w:rPr>
          <w:rFonts w:eastAsia="仿宋"/>
          <w:color w:val="000000"/>
          <w:sz w:val="24"/>
          <w:szCs w:val="24"/>
        </w:rPr>
        <w:t>阶段）》，若其尾气不能达标排放，必须配置消烟除尘设备。施工机械使用无铅汽油等优质燃料。严格执行《汽车报废标准》（</w:t>
      </w:r>
      <w:r w:rsidRPr="00A77330">
        <w:rPr>
          <w:rFonts w:eastAsia="仿宋"/>
          <w:color w:val="000000"/>
          <w:sz w:val="24"/>
          <w:szCs w:val="24"/>
        </w:rPr>
        <w:t>1997</w:t>
      </w:r>
      <w:r w:rsidRPr="00A77330">
        <w:rPr>
          <w:rFonts w:eastAsia="仿宋"/>
          <w:color w:val="000000"/>
          <w:sz w:val="24"/>
          <w:szCs w:val="24"/>
        </w:rPr>
        <w:t>年修订），推行强制更新报废制度。特别是对发动机耗油多、效率低、排放尾气严重超标的老旧车辆，应予更新。</w:t>
      </w:r>
    </w:p>
    <w:p w:rsidR="00A77330" w:rsidRPr="00A77330" w:rsidRDefault="00A77330" w:rsidP="00A77330">
      <w:pPr>
        <w:adjustRightInd w:val="0"/>
        <w:snapToGrid w:val="0"/>
        <w:ind w:firstLine="480"/>
        <w:rPr>
          <w:rFonts w:eastAsia="仿宋"/>
          <w:color w:val="000000"/>
          <w:sz w:val="24"/>
          <w:szCs w:val="24"/>
        </w:rPr>
      </w:pPr>
      <w:r w:rsidRPr="00A77330">
        <w:rPr>
          <w:rFonts w:eastAsia="仿宋"/>
          <w:color w:val="000000"/>
          <w:sz w:val="24"/>
          <w:szCs w:val="24"/>
        </w:rPr>
        <w:t>2</w:t>
      </w:r>
      <w:r>
        <w:rPr>
          <w:rFonts w:eastAsia="仿宋" w:hint="eastAsia"/>
          <w:color w:val="000000"/>
          <w:sz w:val="24"/>
          <w:szCs w:val="24"/>
        </w:rPr>
        <w:t>）</w:t>
      </w:r>
      <w:r w:rsidRPr="00A77330">
        <w:rPr>
          <w:rFonts w:eastAsia="仿宋"/>
          <w:color w:val="000000"/>
          <w:sz w:val="24"/>
          <w:szCs w:val="24"/>
        </w:rPr>
        <w:t>泵站进水闸下游拦污栅拦截漂浮物固体多为枯枝树木、塑料垃圾等一般固体废物，</w:t>
      </w:r>
      <w:r>
        <w:rPr>
          <w:rFonts w:eastAsia="仿宋" w:hint="eastAsia"/>
          <w:color w:val="000000"/>
          <w:sz w:val="24"/>
          <w:szCs w:val="24"/>
        </w:rPr>
        <w:t>工程运营</w:t>
      </w:r>
      <w:r w:rsidRPr="00A77330">
        <w:rPr>
          <w:rFonts w:eastAsia="仿宋"/>
          <w:color w:val="000000"/>
          <w:sz w:val="24"/>
          <w:szCs w:val="24"/>
        </w:rPr>
        <w:t>单位必须加强对漂浮物的清捞工作，并及时委托环卫部门外运至垃圾填埋场处理，</w:t>
      </w:r>
      <w:r w:rsidR="00E53D31">
        <w:rPr>
          <w:rFonts w:eastAsia="仿宋" w:hint="eastAsia"/>
          <w:color w:val="000000"/>
          <w:sz w:val="24"/>
          <w:szCs w:val="24"/>
        </w:rPr>
        <w:t>避免</w:t>
      </w:r>
      <w:r w:rsidRPr="00A77330">
        <w:rPr>
          <w:rFonts w:eastAsia="仿宋"/>
          <w:color w:val="000000"/>
          <w:sz w:val="24"/>
          <w:szCs w:val="24"/>
        </w:rPr>
        <w:t>漂浮物产生的臭气对周围环境及居民产生不良影响。</w:t>
      </w:r>
    </w:p>
    <w:p w:rsidR="00A401F4" w:rsidRPr="00A77330" w:rsidRDefault="00AB40E3" w:rsidP="00A77330">
      <w:pPr>
        <w:adjustRightInd w:val="0"/>
        <w:snapToGrid w:val="0"/>
        <w:ind w:firstLine="480"/>
        <w:rPr>
          <w:rFonts w:eastAsia="仿宋"/>
          <w:color w:val="000000"/>
          <w:sz w:val="24"/>
          <w:szCs w:val="24"/>
        </w:rPr>
      </w:pPr>
      <w:r w:rsidRPr="00A77330">
        <w:rPr>
          <w:rFonts w:eastAsia="仿宋"/>
          <w:color w:val="000000"/>
          <w:sz w:val="24"/>
          <w:szCs w:val="24"/>
        </w:rPr>
        <w:t>本项目运营期生产设备不产生大气污染物，不会对大气环境产生影响。职工生活区厨房产生的饮食油烟</w:t>
      </w:r>
      <w:r w:rsidR="00E53D31">
        <w:rPr>
          <w:rFonts w:eastAsia="仿宋" w:hint="eastAsia"/>
          <w:color w:val="000000"/>
          <w:sz w:val="24"/>
          <w:szCs w:val="24"/>
        </w:rPr>
        <w:t>量较少</w:t>
      </w:r>
      <w:r w:rsidRPr="00A77330">
        <w:rPr>
          <w:rFonts w:eastAsia="仿宋"/>
          <w:color w:val="000000"/>
          <w:sz w:val="24"/>
          <w:szCs w:val="24"/>
        </w:rPr>
        <w:t>，</w:t>
      </w:r>
      <w:r w:rsidR="00E53D31">
        <w:rPr>
          <w:rFonts w:eastAsia="仿宋" w:hint="eastAsia"/>
          <w:color w:val="000000"/>
          <w:sz w:val="24"/>
          <w:szCs w:val="24"/>
        </w:rPr>
        <w:t>且为</w:t>
      </w:r>
      <w:r w:rsidRPr="00A77330">
        <w:rPr>
          <w:rFonts w:eastAsia="仿宋"/>
          <w:color w:val="000000"/>
          <w:sz w:val="24"/>
          <w:szCs w:val="24"/>
        </w:rPr>
        <w:t>无组织排放。</w:t>
      </w:r>
      <w:r w:rsidRPr="00A77330">
        <w:rPr>
          <w:rFonts w:eastAsia="仿宋" w:hint="eastAsia"/>
          <w:color w:val="000000"/>
          <w:sz w:val="24"/>
          <w:szCs w:val="24"/>
        </w:rPr>
        <w:t>项目位于</w:t>
      </w:r>
      <w:r w:rsidR="00E53D31">
        <w:rPr>
          <w:rFonts w:eastAsia="仿宋" w:hint="eastAsia"/>
          <w:color w:val="000000"/>
          <w:sz w:val="24"/>
          <w:szCs w:val="24"/>
        </w:rPr>
        <w:t>乡</w:t>
      </w:r>
      <w:r w:rsidRPr="00A77330">
        <w:rPr>
          <w:rFonts w:eastAsia="仿宋" w:hint="eastAsia"/>
          <w:color w:val="000000"/>
          <w:sz w:val="24"/>
          <w:szCs w:val="24"/>
        </w:rPr>
        <w:t>村，</w:t>
      </w:r>
      <w:r w:rsidRPr="00A77330">
        <w:rPr>
          <w:rFonts w:eastAsia="仿宋"/>
          <w:color w:val="000000"/>
          <w:sz w:val="24"/>
          <w:szCs w:val="24"/>
        </w:rPr>
        <w:t>大气环境容量大，空气净化能力强，</w:t>
      </w:r>
      <w:r w:rsidR="00E53D31">
        <w:rPr>
          <w:rFonts w:eastAsia="仿宋" w:hint="eastAsia"/>
          <w:color w:val="000000"/>
          <w:sz w:val="24"/>
          <w:szCs w:val="24"/>
        </w:rPr>
        <w:t>少量</w:t>
      </w:r>
      <w:r w:rsidR="00E53D31" w:rsidRPr="00A77330">
        <w:rPr>
          <w:rFonts w:eastAsia="仿宋"/>
          <w:color w:val="000000"/>
          <w:sz w:val="24"/>
          <w:szCs w:val="24"/>
        </w:rPr>
        <w:t>油烟</w:t>
      </w:r>
      <w:r w:rsidRPr="00A77330">
        <w:rPr>
          <w:rFonts w:eastAsia="仿宋"/>
          <w:color w:val="000000"/>
          <w:sz w:val="24"/>
          <w:szCs w:val="24"/>
        </w:rPr>
        <w:t>排放对周边</w:t>
      </w:r>
      <w:r w:rsidR="00E53D31">
        <w:rPr>
          <w:rFonts w:eastAsia="仿宋" w:hint="eastAsia"/>
          <w:color w:val="000000"/>
          <w:sz w:val="24"/>
          <w:szCs w:val="24"/>
        </w:rPr>
        <w:t>空气</w:t>
      </w:r>
      <w:r w:rsidRPr="00A77330">
        <w:rPr>
          <w:rFonts w:eastAsia="仿宋"/>
          <w:color w:val="000000"/>
          <w:sz w:val="24"/>
          <w:szCs w:val="24"/>
        </w:rPr>
        <w:t>不会造成</w:t>
      </w:r>
      <w:r w:rsidR="00E53D31">
        <w:rPr>
          <w:rFonts w:eastAsia="仿宋" w:hint="eastAsia"/>
          <w:color w:val="000000"/>
          <w:sz w:val="24"/>
          <w:szCs w:val="24"/>
        </w:rPr>
        <w:t>明显</w:t>
      </w:r>
      <w:r w:rsidRPr="00A77330">
        <w:rPr>
          <w:rFonts w:eastAsia="仿宋"/>
          <w:color w:val="000000"/>
          <w:sz w:val="24"/>
          <w:szCs w:val="24"/>
        </w:rPr>
        <w:t>的污染影响，因此对</w:t>
      </w:r>
      <w:r w:rsidRPr="00A77330">
        <w:rPr>
          <w:rFonts w:eastAsia="仿宋" w:hint="eastAsia"/>
          <w:color w:val="000000"/>
          <w:sz w:val="24"/>
          <w:szCs w:val="24"/>
        </w:rPr>
        <w:t>大气</w:t>
      </w:r>
      <w:r w:rsidRPr="00A77330">
        <w:rPr>
          <w:rFonts w:eastAsia="仿宋"/>
          <w:color w:val="000000"/>
          <w:sz w:val="24"/>
          <w:szCs w:val="24"/>
        </w:rPr>
        <w:t>环境影响不大。</w:t>
      </w:r>
    </w:p>
    <w:p w:rsidR="00AB40E3" w:rsidRPr="00220DB8" w:rsidRDefault="00AB40E3" w:rsidP="00AB40E3">
      <w:pPr>
        <w:pStyle w:val="2"/>
        <w:adjustRightInd w:val="0"/>
        <w:snapToGrid w:val="0"/>
        <w:spacing w:line="360" w:lineRule="auto"/>
        <w:rPr>
          <w:rFonts w:ascii="Times New Roman" w:eastAsia="仿宋" w:hAnsi="Times New Roman"/>
        </w:rPr>
      </w:pPr>
      <w:bookmarkStart w:id="43" w:name="_Toc86230749"/>
      <w:r>
        <w:rPr>
          <w:rFonts w:ascii="Times New Roman" w:eastAsia="仿宋" w:hAnsi="仿宋" w:hint="eastAsia"/>
        </w:rPr>
        <w:t>噪声污染防治措施</w:t>
      </w:r>
      <w:bookmarkEnd w:id="43"/>
    </w:p>
    <w:p w:rsidR="00E53D31" w:rsidRPr="00220DB8" w:rsidRDefault="00E53D31" w:rsidP="00E53D31">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6.4.1</w:t>
      </w:r>
      <w:r>
        <w:rPr>
          <w:rFonts w:ascii="Times New Roman" w:eastAsia="仿宋" w:hAnsi="仿宋" w:hint="eastAsia"/>
        </w:rPr>
        <w:t>施工期噪声防治措施</w:t>
      </w:r>
    </w:p>
    <w:p w:rsidR="00E53D31" w:rsidRPr="00E53D31" w:rsidRDefault="00E53D31" w:rsidP="00E53D31">
      <w:pPr>
        <w:adjustRightInd w:val="0"/>
        <w:snapToGrid w:val="0"/>
        <w:ind w:firstLine="480"/>
        <w:rPr>
          <w:rFonts w:eastAsia="仿宋"/>
          <w:color w:val="000000"/>
          <w:sz w:val="24"/>
          <w:szCs w:val="24"/>
        </w:rPr>
      </w:pPr>
      <w:r w:rsidRPr="00E53D31">
        <w:rPr>
          <w:rFonts w:eastAsia="仿宋"/>
          <w:color w:val="000000"/>
          <w:sz w:val="24"/>
          <w:szCs w:val="24"/>
        </w:rPr>
        <w:t>1</w:t>
      </w:r>
      <w:r>
        <w:rPr>
          <w:rFonts w:eastAsia="仿宋" w:hint="eastAsia"/>
          <w:color w:val="000000"/>
          <w:sz w:val="24"/>
          <w:szCs w:val="24"/>
        </w:rPr>
        <w:t>）选用</w:t>
      </w:r>
      <w:r w:rsidRPr="00E53D31">
        <w:rPr>
          <w:rFonts w:eastAsia="仿宋"/>
          <w:color w:val="000000"/>
          <w:sz w:val="24"/>
          <w:szCs w:val="24"/>
        </w:rPr>
        <w:t>符合环保要求的施工机械：空压机等高噪声设备，在</w:t>
      </w:r>
      <w:r>
        <w:rPr>
          <w:rFonts w:eastAsia="仿宋" w:hint="eastAsia"/>
          <w:color w:val="000000"/>
          <w:sz w:val="24"/>
          <w:szCs w:val="24"/>
        </w:rPr>
        <w:t>选用</w:t>
      </w:r>
      <w:r w:rsidRPr="00E53D31">
        <w:rPr>
          <w:rFonts w:eastAsia="仿宋"/>
          <w:color w:val="000000"/>
          <w:sz w:val="24"/>
          <w:szCs w:val="24"/>
        </w:rPr>
        <w:t>设备时将设备运行噪声作为一个重要参考指标，优先选用低噪声设备。施工单位必须选用符合国家有关环保标准的施工机械，如运输车辆噪声符合</w:t>
      </w:r>
      <w:r w:rsidRPr="00E53D31">
        <w:rPr>
          <w:rFonts w:eastAsia="仿宋"/>
          <w:color w:val="000000"/>
          <w:sz w:val="24"/>
          <w:szCs w:val="24"/>
        </w:rPr>
        <w:t>GB16170-1996</w:t>
      </w:r>
      <w:r w:rsidRPr="00E53D31">
        <w:rPr>
          <w:rFonts w:eastAsia="仿宋"/>
          <w:color w:val="000000"/>
          <w:sz w:val="24"/>
          <w:szCs w:val="24"/>
        </w:rPr>
        <w:t>《汽车定置噪声限值》和</w:t>
      </w:r>
      <w:r w:rsidRPr="00E53D31">
        <w:rPr>
          <w:rFonts w:eastAsia="仿宋"/>
          <w:color w:val="000000"/>
          <w:sz w:val="24"/>
          <w:szCs w:val="24"/>
        </w:rPr>
        <w:t>GB1495-2002</w:t>
      </w:r>
      <w:r w:rsidRPr="00E53D31">
        <w:rPr>
          <w:rFonts w:eastAsia="仿宋"/>
          <w:color w:val="000000"/>
          <w:sz w:val="24"/>
          <w:szCs w:val="24"/>
        </w:rPr>
        <w:t>《汽车加速行驶车外噪声限值及测量方法》。在满足上述标准情况下尽量选用低噪声设备和施工工艺，如卡特</w:t>
      </w:r>
      <w:r w:rsidRPr="00E53D31">
        <w:rPr>
          <w:rFonts w:eastAsia="仿宋"/>
          <w:color w:val="000000"/>
          <w:sz w:val="24"/>
          <w:szCs w:val="24"/>
        </w:rPr>
        <w:t>751</w:t>
      </w:r>
      <w:r w:rsidRPr="00E53D31">
        <w:rPr>
          <w:rFonts w:eastAsia="仿宋"/>
          <w:color w:val="000000"/>
          <w:sz w:val="24"/>
          <w:szCs w:val="24"/>
        </w:rPr>
        <w:t>型载重卡车行使过程中产生的噪声声级比同类水平的其它车辆低</w:t>
      </w:r>
      <w:r w:rsidRPr="00E53D31">
        <w:rPr>
          <w:rFonts w:eastAsia="仿宋"/>
          <w:color w:val="000000"/>
          <w:sz w:val="24"/>
          <w:szCs w:val="24"/>
        </w:rPr>
        <w:t>10~15dB</w:t>
      </w:r>
      <w:r w:rsidRPr="00E53D31">
        <w:rPr>
          <w:rFonts w:eastAsia="仿宋"/>
          <w:color w:val="000000"/>
          <w:sz w:val="24"/>
          <w:szCs w:val="24"/>
        </w:rPr>
        <w:t>。</w:t>
      </w:r>
    </w:p>
    <w:p w:rsidR="00E53D31" w:rsidRPr="00E53D31" w:rsidRDefault="00E53D31" w:rsidP="00E53D31">
      <w:pPr>
        <w:adjustRightInd w:val="0"/>
        <w:snapToGrid w:val="0"/>
        <w:ind w:firstLine="480"/>
        <w:rPr>
          <w:rFonts w:eastAsia="仿宋"/>
          <w:color w:val="000000"/>
          <w:sz w:val="24"/>
          <w:szCs w:val="24"/>
        </w:rPr>
      </w:pPr>
      <w:r w:rsidRPr="00E53D31">
        <w:rPr>
          <w:rFonts w:eastAsia="仿宋"/>
          <w:color w:val="000000"/>
          <w:sz w:val="24"/>
          <w:szCs w:val="24"/>
        </w:rPr>
        <w:t>2</w:t>
      </w:r>
      <w:r>
        <w:rPr>
          <w:rFonts w:eastAsia="仿宋" w:hint="eastAsia"/>
          <w:color w:val="000000"/>
          <w:sz w:val="24"/>
          <w:szCs w:val="24"/>
        </w:rPr>
        <w:t>）</w:t>
      </w:r>
      <w:r w:rsidRPr="00E53D31">
        <w:rPr>
          <w:rFonts w:eastAsia="仿宋"/>
          <w:color w:val="000000"/>
          <w:sz w:val="24"/>
          <w:szCs w:val="24"/>
        </w:rPr>
        <w:t>采取设备降噪措施：空压机属于体积较小的固定点声源，在运行使用过程中，设备上设置降声罩，可使设备噪声降低</w:t>
      </w:r>
      <w:r w:rsidRPr="00E53D31">
        <w:rPr>
          <w:rFonts w:eastAsia="仿宋"/>
          <w:color w:val="000000"/>
          <w:sz w:val="24"/>
          <w:szCs w:val="24"/>
        </w:rPr>
        <w:t>15~25dB</w:t>
      </w:r>
      <w:r w:rsidRPr="00E53D31">
        <w:rPr>
          <w:rFonts w:eastAsia="仿宋"/>
          <w:color w:val="000000"/>
          <w:sz w:val="24"/>
          <w:szCs w:val="24"/>
        </w:rPr>
        <w:t>。对高噪声设备使用减震座垫。</w:t>
      </w:r>
    </w:p>
    <w:p w:rsidR="00E53D31" w:rsidRPr="00E53D31" w:rsidRDefault="00E53D31" w:rsidP="00E53D31">
      <w:pPr>
        <w:adjustRightInd w:val="0"/>
        <w:snapToGrid w:val="0"/>
        <w:ind w:firstLine="480"/>
        <w:rPr>
          <w:rFonts w:eastAsia="仿宋"/>
          <w:color w:val="000000"/>
          <w:sz w:val="24"/>
          <w:szCs w:val="24"/>
        </w:rPr>
      </w:pPr>
      <w:r w:rsidRPr="00E53D31">
        <w:rPr>
          <w:rFonts w:eastAsia="仿宋"/>
          <w:color w:val="000000"/>
          <w:sz w:val="24"/>
          <w:szCs w:val="24"/>
        </w:rPr>
        <w:t>3</w:t>
      </w:r>
      <w:r>
        <w:rPr>
          <w:rFonts w:eastAsia="仿宋" w:hint="eastAsia"/>
          <w:color w:val="000000"/>
          <w:sz w:val="24"/>
          <w:szCs w:val="24"/>
        </w:rPr>
        <w:t>）</w:t>
      </w:r>
      <w:r w:rsidRPr="00E53D31">
        <w:rPr>
          <w:rFonts w:eastAsia="仿宋"/>
          <w:color w:val="000000"/>
          <w:sz w:val="24"/>
          <w:szCs w:val="24"/>
        </w:rPr>
        <w:t>加强噪声源的运行管理：做好机械设备使用前的检修，减少设备非正常运行时所产生的噪声。合理安排风钻机、空压机等高噪声施工机械的使用时间，减少夜间施工。</w:t>
      </w:r>
    </w:p>
    <w:p w:rsidR="00E53D31" w:rsidRPr="00E53D31" w:rsidRDefault="00E53D31" w:rsidP="00E53D31">
      <w:pPr>
        <w:adjustRightInd w:val="0"/>
        <w:snapToGrid w:val="0"/>
        <w:ind w:firstLine="480"/>
        <w:rPr>
          <w:rFonts w:eastAsia="仿宋"/>
          <w:color w:val="000000"/>
          <w:sz w:val="24"/>
          <w:szCs w:val="24"/>
        </w:rPr>
      </w:pPr>
      <w:r w:rsidRPr="00E53D31">
        <w:rPr>
          <w:rFonts w:eastAsia="仿宋"/>
          <w:color w:val="000000"/>
          <w:sz w:val="24"/>
          <w:szCs w:val="24"/>
        </w:rPr>
        <w:t>4</w:t>
      </w:r>
      <w:r>
        <w:rPr>
          <w:rFonts w:eastAsia="仿宋" w:hint="eastAsia"/>
          <w:color w:val="000000"/>
          <w:sz w:val="24"/>
          <w:szCs w:val="24"/>
        </w:rPr>
        <w:t>）</w:t>
      </w:r>
      <w:r w:rsidRPr="00E53D31">
        <w:rPr>
          <w:rFonts w:eastAsia="仿宋"/>
          <w:color w:val="000000"/>
          <w:sz w:val="24"/>
          <w:szCs w:val="24"/>
        </w:rPr>
        <w:t>爆破控制：基础开挖岩石开挖爆破应在白天进行，避免夜间爆破作业，以保障施工区及其周围人员有良好的生活工作环境。建议爆破时间选择在下午</w:t>
      </w:r>
      <w:r w:rsidRPr="00E53D31">
        <w:rPr>
          <w:rFonts w:eastAsia="仿宋"/>
          <w:color w:val="000000"/>
          <w:sz w:val="24"/>
          <w:szCs w:val="24"/>
        </w:rPr>
        <w:t>17</w:t>
      </w:r>
      <w:r w:rsidRPr="00E53D31">
        <w:rPr>
          <w:rFonts w:eastAsia="仿宋"/>
          <w:color w:val="000000"/>
          <w:sz w:val="24"/>
          <w:szCs w:val="24"/>
        </w:rPr>
        <w:t>：</w:t>
      </w:r>
      <w:r w:rsidRPr="00E53D31">
        <w:rPr>
          <w:rFonts w:eastAsia="仿宋"/>
          <w:color w:val="000000"/>
          <w:sz w:val="24"/>
          <w:szCs w:val="24"/>
        </w:rPr>
        <w:t>00~17</w:t>
      </w:r>
      <w:r w:rsidRPr="00E53D31">
        <w:rPr>
          <w:rFonts w:eastAsia="仿宋"/>
          <w:color w:val="000000"/>
          <w:sz w:val="24"/>
          <w:szCs w:val="24"/>
        </w:rPr>
        <w:t>：</w:t>
      </w:r>
      <w:r w:rsidRPr="00E53D31">
        <w:rPr>
          <w:rFonts w:eastAsia="仿宋"/>
          <w:color w:val="000000"/>
          <w:sz w:val="24"/>
          <w:szCs w:val="24"/>
        </w:rPr>
        <w:lastRenderedPageBreak/>
        <w:t>30</w:t>
      </w:r>
      <w:r w:rsidRPr="00E53D31">
        <w:rPr>
          <w:rFonts w:eastAsia="仿宋"/>
          <w:color w:val="000000"/>
          <w:sz w:val="24"/>
          <w:szCs w:val="24"/>
        </w:rPr>
        <w:t>，尽量缩短爆破时间。采用先进的爆破技术（如预裂爆破、光面爆破、缓冲爆破技术、深孔微差挤压爆破技术等），以减轻爆破噪声对周围环境的影响。爆破前</w:t>
      </w:r>
      <w:r w:rsidRPr="00E53D31">
        <w:rPr>
          <w:rFonts w:eastAsia="仿宋"/>
          <w:color w:val="000000"/>
          <w:sz w:val="24"/>
          <w:szCs w:val="24"/>
        </w:rPr>
        <w:t>15</w:t>
      </w:r>
      <w:r w:rsidRPr="00E53D31">
        <w:rPr>
          <w:rFonts w:eastAsia="仿宋"/>
          <w:color w:val="000000"/>
          <w:sz w:val="24"/>
          <w:szCs w:val="24"/>
        </w:rPr>
        <w:t>分钟应鸣警笛，提示警戒，控制附近公路的车辆经过，以免飞石导致人员伤害。高噪声机械设备附近工作人员应佩戴个人防噪用具，如耳塞等。</w:t>
      </w:r>
    </w:p>
    <w:p w:rsidR="00E53D31" w:rsidRDefault="00E53D31" w:rsidP="00E53D31">
      <w:pPr>
        <w:adjustRightInd w:val="0"/>
        <w:snapToGrid w:val="0"/>
        <w:ind w:firstLine="480"/>
        <w:rPr>
          <w:rFonts w:eastAsia="仿宋"/>
          <w:color w:val="000000"/>
          <w:sz w:val="24"/>
          <w:szCs w:val="24"/>
        </w:rPr>
      </w:pPr>
      <w:r w:rsidRPr="00E53D31">
        <w:rPr>
          <w:rFonts w:eastAsia="仿宋"/>
          <w:color w:val="000000"/>
          <w:sz w:val="24"/>
          <w:szCs w:val="24"/>
        </w:rPr>
        <w:t>5</w:t>
      </w:r>
      <w:r>
        <w:rPr>
          <w:rFonts w:eastAsia="仿宋" w:hint="eastAsia"/>
          <w:color w:val="000000"/>
          <w:sz w:val="24"/>
          <w:szCs w:val="24"/>
        </w:rPr>
        <w:t>）</w:t>
      </w:r>
      <w:r w:rsidRPr="00E53D31">
        <w:rPr>
          <w:rFonts w:eastAsia="仿宋"/>
          <w:color w:val="000000"/>
          <w:sz w:val="24"/>
          <w:szCs w:val="24"/>
        </w:rPr>
        <w:t>加强施工临时道路养护，对进场道路作水泥硬化处理。在运输道路路段设置限速牌（限速</w:t>
      </w:r>
      <w:r w:rsidRPr="00E53D31">
        <w:rPr>
          <w:rFonts w:eastAsia="仿宋"/>
          <w:color w:val="000000"/>
          <w:sz w:val="24"/>
          <w:szCs w:val="24"/>
        </w:rPr>
        <w:t>15km/h</w:t>
      </w:r>
      <w:r w:rsidRPr="00E53D31">
        <w:rPr>
          <w:rFonts w:eastAsia="仿宋"/>
          <w:color w:val="000000"/>
          <w:sz w:val="24"/>
          <w:szCs w:val="24"/>
        </w:rPr>
        <w:t>）。为防止运输车辆扰民，车辆途经城镇时应适当减速，并禁止鸣高音喇叭。高频次的车辆运输应调整于白天，夜间</w:t>
      </w:r>
      <w:r w:rsidRPr="00E53D31">
        <w:rPr>
          <w:rFonts w:eastAsia="仿宋"/>
          <w:color w:val="000000"/>
          <w:sz w:val="24"/>
          <w:szCs w:val="24"/>
        </w:rPr>
        <w:t>11</w:t>
      </w:r>
      <w:r w:rsidRPr="00E53D31">
        <w:rPr>
          <w:rFonts w:eastAsia="仿宋"/>
          <w:color w:val="000000"/>
          <w:sz w:val="24"/>
          <w:szCs w:val="24"/>
        </w:rPr>
        <w:t>：</w:t>
      </w:r>
      <w:r w:rsidRPr="00E53D31">
        <w:rPr>
          <w:rFonts w:eastAsia="仿宋"/>
          <w:color w:val="000000"/>
          <w:sz w:val="24"/>
          <w:szCs w:val="24"/>
        </w:rPr>
        <w:t>00</w:t>
      </w:r>
      <w:r w:rsidRPr="00E53D31">
        <w:rPr>
          <w:rFonts w:eastAsia="仿宋"/>
          <w:color w:val="000000"/>
          <w:sz w:val="24"/>
          <w:szCs w:val="24"/>
        </w:rPr>
        <w:t>至次日</w:t>
      </w:r>
      <w:r w:rsidRPr="00E53D31">
        <w:rPr>
          <w:rFonts w:eastAsia="仿宋"/>
          <w:color w:val="000000"/>
          <w:sz w:val="24"/>
          <w:szCs w:val="24"/>
        </w:rPr>
        <w:t>6</w:t>
      </w:r>
      <w:r w:rsidRPr="00E53D31">
        <w:rPr>
          <w:rFonts w:eastAsia="仿宋"/>
          <w:color w:val="000000"/>
          <w:sz w:val="24"/>
          <w:szCs w:val="24"/>
        </w:rPr>
        <w:t>：</w:t>
      </w:r>
      <w:r w:rsidRPr="00E53D31">
        <w:rPr>
          <w:rFonts w:eastAsia="仿宋"/>
          <w:color w:val="000000"/>
          <w:sz w:val="24"/>
          <w:szCs w:val="24"/>
        </w:rPr>
        <w:t>00</w:t>
      </w:r>
      <w:r w:rsidRPr="00E53D31">
        <w:rPr>
          <w:rFonts w:eastAsia="仿宋"/>
          <w:color w:val="000000"/>
          <w:sz w:val="24"/>
          <w:szCs w:val="24"/>
        </w:rPr>
        <w:t>不得有车队频繁地来往于</w:t>
      </w:r>
      <w:r>
        <w:rPr>
          <w:rFonts w:eastAsia="仿宋" w:hint="eastAsia"/>
          <w:color w:val="000000"/>
          <w:sz w:val="24"/>
          <w:szCs w:val="24"/>
        </w:rPr>
        <w:t>镇</w:t>
      </w:r>
      <w:r w:rsidRPr="00E53D31">
        <w:rPr>
          <w:rFonts w:eastAsia="仿宋"/>
          <w:color w:val="000000"/>
          <w:sz w:val="24"/>
          <w:szCs w:val="24"/>
        </w:rPr>
        <w:t>区。运输车辆在本段应适当减速行驶，并禁止鸣高音喇叭。</w:t>
      </w:r>
    </w:p>
    <w:p w:rsidR="00E53D31" w:rsidRPr="00220DB8" w:rsidRDefault="00E53D31" w:rsidP="00E53D31">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6.4.2</w:t>
      </w:r>
      <w:r>
        <w:rPr>
          <w:rFonts w:ascii="Times New Roman" w:eastAsia="仿宋" w:hAnsi="仿宋" w:hint="eastAsia"/>
        </w:rPr>
        <w:t>运营期噪声防治措施</w:t>
      </w:r>
    </w:p>
    <w:p w:rsidR="00E53D31" w:rsidRPr="00E53D31" w:rsidRDefault="00E53D31" w:rsidP="00E53D31">
      <w:pPr>
        <w:adjustRightInd w:val="0"/>
        <w:snapToGrid w:val="0"/>
        <w:ind w:firstLine="480"/>
        <w:rPr>
          <w:rFonts w:eastAsia="仿宋"/>
          <w:color w:val="000000"/>
          <w:sz w:val="24"/>
          <w:szCs w:val="24"/>
        </w:rPr>
      </w:pPr>
      <w:r w:rsidRPr="00E53D31">
        <w:rPr>
          <w:rFonts w:eastAsia="仿宋"/>
          <w:color w:val="000000"/>
          <w:sz w:val="24"/>
          <w:szCs w:val="24"/>
        </w:rPr>
        <w:t>为了更好地减少工程运行噪声对内部职工以及周围居民生活的影响，要求采取以下</w:t>
      </w:r>
      <w:r>
        <w:rPr>
          <w:rFonts w:eastAsia="仿宋" w:hint="eastAsia"/>
          <w:color w:val="000000"/>
          <w:sz w:val="24"/>
          <w:szCs w:val="24"/>
        </w:rPr>
        <w:t>噪声</w:t>
      </w:r>
      <w:r w:rsidRPr="00E53D31">
        <w:rPr>
          <w:rFonts w:eastAsia="仿宋"/>
          <w:color w:val="000000"/>
          <w:sz w:val="24"/>
          <w:szCs w:val="24"/>
        </w:rPr>
        <w:t>防治措施：</w:t>
      </w:r>
    </w:p>
    <w:p w:rsidR="00E53D31" w:rsidRPr="00E53D31" w:rsidRDefault="00E53D31" w:rsidP="00E53D31">
      <w:pPr>
        <w:adjustRightInd w:val="0"/>
        <w:snapToGrid w:val="0"/>
        <w:ind w:firstLine="480"/>
        <w:rPr>
          <w:rFonts w:eastAsia="仿宋"/>
          <w:color w:val="000000"/>
          <w:sz w:val="24"/>
          <w:szCs w:val="24"/>
        </w:rPr>
      </w:pPr>
      <w:r w:rsidRPr="00E53D31">
        <w:rPr>
          <w:rFonts w:eastAsia="仿宋" w:hint="eastAsia"/>
          <w:color w:val="000000"/>
          <w:sz w:val="24"/>
          <w:szCs w:val="24"/>
        </w:rPr>
        <w:t>①</w:t>
      </w:r>
      <w:r w:rsidRPr="00E53D31">
        <w:rPr>
          <w:rFonts w:eastAsia="仿宋"/>
          <w:color w:val="000000"/>
          <w:sz w:val="24"/>
          <w:szCs w:val="24"/>
        </w:rPr>
        <w:t>设备选型时，尽量选用振动小、低噪声设备及配套设施。安装减振基础等措施来降低噪声污染。</w:t>
      </w:r>
    </w:p>
    <w:p w:rsidR="00E53D31" w:rsidRPr="00E53D31" w:rsidRDefault="00E53D31" w:rsidP="00E53D31">
      <w:pPr>
        <w:adjustRightInd w:val="0"/>
        <w:snapToGrid w:val="0"/>
        <w:ind w:firstLine="480"/>
        <w:rPr>
          <w:rFonts w:eastAsia="仿宋"/>
          <w:color w:val="000000"/>
          <w:sz w:val="24"/>
          <w:szCs w:val="24"/>
        </w:rPr>
      </w:pPr>
      <w:r w:rsidRPr="00E53D31">
        <w:rPr>
          <w:rFonts w:eastAsia="仿宋" w:hint="eastAsia"/>
          <w:color w:val="000000"/>
          <w:sz w:val="24"/>
          <w:szCs w:val="24"/>
        </w:rPr>
        <w:t>②</w:t>
      </w:r>
      <w:r w:rsidRPr="00E53D31">
        <w:rPr>
          <w:rFonts w:eastAsia="仿宋"/>
          <w:color w:val="000000"/>
          <w:sz w:val="24"/>
          <w:szCs w:val="24"/>
        </w:rPr>
        <w:t>对水泵采取相应的减振降噪处理，可采用在水泵进出口两端安装挠性橡皮接头、设备基础安装防震垫等措施，有效减少设备的运行噪声。</w:t>
      </w:r>
    </w:p>
    <w:p w:rsidR="00E53D31" w:rsidRPr="00E53D31" w:rsidRDefault="00E53D31" w:rsidP="00E53D31">
      <w:pPr>
        <w:adjustRightInd w:val="0"/>
        <w:snapToGrid w:val="0"/>
        <w:ind w:firstLine="480"/>
        <w:rPr>
          <w:rFonts w:eastAsia="仿宋"/>
          <w:color w:val="000000"/>
          <w:sz w:val="24"/>
          <w:szCs w:val="24"/>
        </w:rPr>
      </w:pPr>
      <w:r w:rsidRPr="00E53D31">
        <w:rPr>
          <w:rFonts w:eastAsia="仿宋" w:hint="eastAsia"/>
          <w:color w:val="000000"/>
          <w:sz w:val="24"/>
          <w:szCs w:val="24"/>
        </w:rPr>
        <w:t>③</w:t>
      </w:r>
      <w:r w:rsidRPr="00E53D31">
        <w:rPr>
          <w:rFonts w:eastAsia="仿宋"/>
          <w:color w:val="000000"/>
          <w:sz w:val="24"/>
          <w:szCs w:val="24"/>
        </w:rPr>
        <w:t>水泵房运行时关闭门窗，有效减少对室外声环境的影响。</w:t>
      </w:r>
    </w:p>
    <w:p w:rsidR="00E53D31" w:rsidRPr="00E53D31" w:rsidRDefault="00E53D31" w:rsidP="00E53D31">
      <w:pPr>
        <w:adjustRightInd w:val="0"/>
        <w:snapToGrid w:val="0"/>
        <w:ind w:firstLine="480"/>
        <w:rPr>
          <w:rFonts w:eastAsia="仿宋"/>
          <w:color w:val="000000"/>
          <w:sz w:val="24"/>
          <w:szCs w:val="24"/>
        </w:rPr>
      </w:pPr>
      <w:r w:rsidRPr="00E53D31">
        <w:rPr>
          <w:rFonts w:eastAsia="仿宋" w:hint="eastAsia"/>
          <w:color w:val="000000"/>
          <w:sz w:val="24"/>
          <w:szCs w:val="24"/>
        </w:rPr>
        <w:t>④</w:t>
      </w:r>
      <w:r w:rsidRPr="00E53D31">
        <w:rPr>
          <w:rFonts w:eastAsia="仿宋"/>
          <w:color w:val="000000"/>
          <w:sz w:val="24"/>
          <w:szCs w:val="24"/>
        </w:rPr>
        <w:t>加强对设备的维护和管理等，减少设备非正常运行所产生的噪声对周边环境的影响，同时加强对设备管理人员的技术培训，避免因人员操作不当，或者对某些故障的处理不当而导致设备噪声提高。</w:t>
      </w:r>
    </w:p>
    <w:p w:rsidR="00AB40E3" w:rsidRPr="00220DB8" w:rsidRDefault="00AB40E3" w:rsidP="00AB40E3">
      <w:pPr>
        <w:pStyle w:val="2"/>
        <w:adjustRightInd w:val="0"/>
        <w:snapToGrid w:val="0"/>
        <w:spacing w:line="360" w:lineRule="auto"/>
        <w:rPr>
          <w:rFonts w:ascii="Times New Roman" w:eastAsia="仿宋" w:hAnsi="Times New Roman"/>
        </w:rPr>
      </w:pPr>
      <w:bookmarkStart w:id="44" w:name="_Toc86230750"/>
      <w:r>
        <w:rPr>
          <w:rFonts w:ascii="Times New Roman" w:eastAsia="仿宋" w:hAnsi="仿宋" w:hint="eastAsia"/>
        </w:rPr>
        <w:t>固体废物污染防治措施</w:t>
      </w:r>
      <w:bookmarkEnd w:id="44"/>
    </w:p>
    <w:p w:rsidR="003468CF" w:rsidRPr="00220DB8" w:rsidRDefault="003468CF" w:rsidP="003468CF">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6.5.1</w:t>
      </w:r>
      <w:r>
        <w:rPr>
          <w:rFonts w:ascii="Times New Roman" w:eastAsia="仿宋" w:hAnsi="仿宋" w:hint="eastAsia"/>
        </w:rPr>
        <w:t>施工期固体废物处置</w:t>
      </w:r>
    </w:p>
    <w:p w:rsidR="003468CF" w:rsidRPr="00CC65DA" w:rsidRDefault="003468CF" w:rsidP="003468CF">
      <w:pPr>
        <w:adjustRightInd w:val="0"/>
        <w:snapToGrid w:val="0"/>
        <w:ind w:firstLine="480"/>
        <w:jc w:val="left"/>
        <w:rPr>
          <w:rFonts w:eastAsia="仿宋" w:hAnsi="仿宋"/>
          <w:color w:val="000000"/>
          <w:sz w:val="24"/>
          <w:szCs w:val="24"/>
        </w:rPr>
      </w:pPr>
      <w:r w:rsidRPr="00CC65DA">
        <w:rPr>
          <w:rFonts w:eastAsia="仿宋" w:hAnsi="仿宋"/>
          <w:color w:val="000000"/>
          <w:sz w:val="24"/>
          <w:szCs w:val="24"/>
        </w:rPr>
        <w:t>施工期的固体废物主要包括土方开挖临时堆放的土料、道路及地面修整阶段石料、灰渣、建材等的损耗与遗弃以及</w:t>
      </w:r>
      <w:r>
        <w:rPr>
          <w:rFonts w:eastAsia="仿宋" w:hAnsi="仿宋" w:hint="eastAsia"/>
          <w:color w:val="000000"/>
          <w:sz w:val="24"/>
          <w:szCs w:val="24"/>
        </w:rPr>
        <w:t>明山电排管理站现有房屋</w:t>
      </w:r>
      <w:r w:rsidRPr="00CC65DA">
        <w:rPr>
          <w:rFonts w:eastAsia="仿宋" w:hAnsi="仿宋"/>
          <w:color w:val="000000"/>
          <w:sz w:val="24"/>
          <w:szCs w:val="24"/>
        </w:rPr>
        <w:t>拆除产生的弃渣等建筑垃圾。施工人员</w:t>
      </w:r>
      <w:r>
        <w:rPr>
          <w:rFonts w:eastAsia="仿宋" w:hAnsi="仿宋" w:hint="eastAsia"/>
          <w:color w:val="000000"/>
          <w:sz w:val="24"/>
          <w:szCs w:val="24"/>
        </w:rPr>
        <w:t>分散居住在周边民房，</w:t>
      </w:r>
      <w:r w:rsidRPr="00CC65DA">
        <w:rPr>
          <w:rFonts w:eastAsia="仿宋" w:hAnsi="仿宋"/>
          <w:color w:val="000000"/>
          <w:sz w:val="24"/>
          <w:szCs w:val="24"/>
        </w:rPr>
        <w:t>日常生活产生的生活垃圾</w:t>
      </w:r>
      <w:r>
        <w:rPr>
          <w:rFonts w:eastAsia="仿宋" w:hAnsi="仿宋" w:hint="eastAsia"/>
          <w:color w:val="000000"/>
          <w:sz w:val="24"/>
          <w:szCs w:val="24"/>
        </w:rPr>
        <w:t>较少，由当地环卫部门统一清运处置，不会对周边环境造成不良影响</w:t>
      </w:r>
      <w:r w:rsidRPr="00CC65DA">
        <w:rPr>
          <w:rFonts w:eastAsia="仿宋" w:hAnsi="仿宋"/>
          <w:color w:val="000000"/>
          <w:sz w:val="24"/>
          <w:szCs w:val="24"/>
        </w:rPr>
        <w:t>。</w:t>
      </w:r>
    </w:p>
    <w:p w:rsidR="003468CF" w:rsidRPr="00CC65DA" w:rsidRDefault="003468CF" w:rsidP="003468CF">
      <w:pPr>
        <w:adjustRightInd w:val="0"/>
        <w:snapToGrid w:val="0"/>
        <w:ind w:firstLine="480"/>
        <w:jc w:val="left"/>
        <w:rPr>
          <w:rFonts w:eastAsia="仿宋" w:hAnsi="仿宋"/>
          <w:color w:val="000000"/>
          <w:sz w:val="24"/>
          <w:szCs w:val="24"/>
        </w:rPr>
      </w:pPr>
      <w:r w:rsidRPr="00CC65DA">
        <w:rPr>
          <w:rFonts w:eastAsia="仿宋" w:hAnsi="仿宋"/>
          <w:color w:val="000000"/>
          <w:sz w:val="24"/>
          <w:szCs w:val="24"/>
        </w:rPr>
        <w:t>主体工程开挖产生的临时堆土在天气干燥及大风情况下，可能引发扬尘。应对临时堆土场洒水防尘，外围设置排水沟防止水土流失。永久弃土应及时清运至规定的弃土场。</w:t>
      </w:r>
      <w:r>
        <w:rPr>
          <w:rFonts w:eastAsia="仿宋" w:hAnsi="仿宋" w:hint="eastAsia"/>
          <w:color w:val="000000"/>
          <w:sz w:val="24"/>
          <w:szCs w:val="24"/>
        </w:rPr>
        <w:t>现有明山电排管理站房屋</w:t>
      </w:r>
      <w:r w:rsidRPr="00CC65DA">
        <w:rPr>
          <w:rFonts w:eastAsia="仿宋" w:hAnsi="仿宋"/>
          <w:color w:val="000000"/>
          <w:sz w:val="24"/>
          <w:szCs w:val="24"/>
        </w:rPr>
        <w:t>拆除过程中形成的土石渣料，随意堆置易对</w:t>
      </w:r>
      <w:r>
        <w:rPr>
          <w:rFonts w:eastAsia="仿宋" w:hAnsi="仿宋" w:hint="eastAsia"/>
          <w:color w:val="000000"/>
          <w:sz w:val="24"/>
          <w:szCs w:val="24"/>
        </w:rPr>
        <w:t>周边</w:t>
      </w:r>
      <w:r w:rsidRPr="00CC65DA">
        <w:rPr>
          <w:rFonts w:eastAsia="仿宋" w:hAnsi="仿宋"/>
          <w:color w:val="000000"/>
          <w:sz w:val="24"/>
          <w:szCs w:val="24"/>
        </w:rPr>
        <w:t>景观环境造成不利影响，主要是碎砖块、废石料、废钢筋、水泥块及混凝土残渣</w:t>
      </w:r>
      <w:r w:rsidRPr="00CC65DA">
        <w:rPr>
          <w:rFonts w:eastAsia="仿宋" w:hAnsi="仿宋"/>
          <w:color w:val="000000"/>
          <w:sz w:val="24"/>
          <w:szCs w:val="24"/>
        </w:rPr>
        <w:lastRenderedPageBreak/>
        <w:t>等，这些废弃物多为无机物，其中大部分对水、环境空气质量的直接影响不大，但它具有占地和造成二次污染的特点，若不及时清运将对周边区域景观、环境空气质量等产生影响。</w:t>
      </w:r>
    </w:p>
    <w:p w:rsidR="003468CF" w:rsidRPr="00220DB8" w:rsidRDefault="003468CF" w:rsidP="003468CF">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6.5.2</w:t>
      </w:r>
      <w:r>
        <w:rPr>
          <w:rFonts w:ascii="Times New Roman" w:eastAsia="仿宋" w:hAnsi="仿宋" w:hint="eastAsia"/>
        </w:rPr>
        <w:t>运营期固体废物处置</w:t>
      </w:r>
    </w:p>
    <w:p w:rsidR="00EF5DA2" w:rsidRDefault="00EF5DA2" w:rsidP="00EF5DA2">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1</w:t>
      </w:r>
      <w:r>
        <w:rPr>
          <w:rFonts w:eastAsia="仿宋" w:hAnsi="仿宋" w:hint="eastAsia"/>
          <w:color w:val="000000"/>
          <w:sz w:val="24"/>
          <w:szCs w:val="24"/>
        </w:rPr>
        <w:t>）生活垃圾和一般固废</w:t>
      </w:r>
    </w:p>
    <w:p w:rsidR="00EF5DA2" w:rsidRDefault="00EF5DA2" w:rsidP="00EF5DA2">
      <w:pPr>
        <w:adjustRightInd w:val="0"/>
        <w:snapToGrid w:val="0"/>
        <w:ind w:firstLine="480"/>
        <w:jc w:val="left"/>
        <w:rPr>
          <w:rFonts w:eastAsia="仿宋" w:hAnsi="仿宋"/>
          <w:color w:val="000000"/>
          <w:sz w:val="24"/>
          <w:szCs w:val="24"/>
        </w:rPr>
      </w:pPr>
      <w:r w:rsidRPr="00CC65DA">
        <w:rPr>
          <w:rFonts w:eastAsia="仿宋" w:hAnsi="仿宋"/>
          <w:color w:val="000000"/>
          <w:sz w:val="24"/>
          <w:szCs w:val="24"/>
        </w:rPr>
        <w:t>运行期管理人员产生的生活垃圾</w:t>
      </w:r>
      <w:r w:rsidRPr="003468CF">
        <w:rPr>
          <w:rFonts w:eastAsia="仿宋" w:hAnsi="仿宋"/>
          <w:color w:val="000000"/>
          <w:sz w:val="24"/>
          <w:szCs w:val="24"/>
        </w:rPr>
        <w:t>收集于垃圾收集</w:t>
      </w:r>
      <w:r w:rsidRPr="003468CF">
        <w:rPr>
          <w:rFonts w:eastAsia="仿宋" w:hAnsi="仿宋" w:hint="eastAsia"/>
          <w:color w:val="000000"/>
          <w:sz w:val="24"/>
          <w:szCs w:val="24"/>
        </w:rPr>
        <w:t>箱</w:t>
      </w:r>
      <w:r w:rsidRPr="003468CF">
        <w:rPr>
          <w:rFonts w:eastAsia="仿宋" w:hAnsi="仿宋"/>
          <w:color w:val="000000"/>
          <w:sz w:val="24"/>
          <w:szCs w:val="24"/>
        </w:rPr>
        <w:t>后定期</w:t>
      </w:r>
      <w:r w:rsidRPr="00CC65DA">
        <w:rPr>
          <w:rFonts w:eastAsia="仿宋" w:hAnsi="仿宋"/>
          <w:color w:val="000000"/>
          <w:sz w:val="24"/>
          <w:szCs w:val="24"/>
        </w:rPr>
        <w:t>交由当地环卫部门进行收集处理</w:t>
      </w:r>
      <w:r w:rsidRPr="003468CF">
        <w:rPr>
          <w:rFonts w:eastAsia="仿宋" w:hAnsi="仿宋"/>
          <w:color w:val="000000"/>
          <w:sz w:val="24"/>
          <w:szCs w:val="24"/>
        </w:rPr>
        <w:t>。垃圾收集设施</w:t>
      </w:r>
      <w:r>
        <w:rPr>
          <w:rFonts w:eastAsia="仿宋" w:hAnsi="仿宋" w:hint="eastAsia"/>
          <w:color w:val="000000"/>
          <w:sz w:val="24"/>
          <w:szCs w:val="24"/>
        </w:rPr>
        <w:t>采取</w:t>
      </w:r>
      <w:r w:rsidRPr="003468CF">
        <w:rPr>
          <w:rFonts w:eastAsia="仿宋" w:hAnsi="仿宋"/>
          <w:color w:val="000000"/>
          <w:sz w:val="24"/>
          <w:szCs w:val="24"/>
        </w:rPr>
        <w:t>防雨、防渗漏</w:t>
      </w:r>
      <w:r w:rsidRPr="003468CF">
        <w:rPr>
          <w:rFonts w:eastAsia="仿宋" w:hAnsi="仿宋" w:hint="eastAsia"/>
          <w:color w:val="000000"/>
          <w:sz w:val="24"/>
          <w:szCs w:val="24"/>
        </w:rPr>
        <w:t>、</w:t>
      </w:r>
      <w:r w:rsidRPr="003468CF">
        <w:rPr>
          <w:rFonts w:eastAsia="仿宋" w:hAnsi="仿宋"/>
          <w:color w:val="000000"/>
          <w:sz w:val="24"/>
          <w:szCs w:val="24"/>
        </w:rPr>
        <w:t>防流失措施。</w:t>
      </w:r>
    </w:p>
    <w:p w:rsidR="00EF5DA2" w:rsidRDefault="00EF5DA2" w:rsidP="00EF5DA2">
      <w:pPr>
        <w:adjustRightInd w:val="0"/>
        <w:snapToGrid w:val="0"/>
        <w:ind w:firstLine="480"/>
        <w:jc w:val="left"/>
        <w:rPr>
          <w:rFonts w:eastAsia="仿宋" w:hAnsi="仿宋"/>
          <w:color w:val="000000"/>
          <w:sz w:val="24"/>
          <w:szCs w:val="24"/>
        </w:rPr>
      </w:pPr>
      <w:r w:rsidRPr="00CC65DA">
        <w:rPr>
          <w:rFonts w:eastAsia="仿宋" w:hAnsi="仿宋"/>
          <w:color w:val="000000"/>
          <w:sz w:val="24"/>
          <w:szCs w:val="24"/>
        </w:rPr>
        <w:t>除此之外，泵站进水口拦截漂浮物多为塑料垃圾、枯枝树木等，通过及时打捞并委托环卫部门外运至垃圾填埋场处理。</w:t>
      </w:r>
    </w:p>
    <w:p w:rsidR="00EF5DA2" w:rsidRDefault="00EF5DA2" w:rsidP="003468CF">
      <w:pPr>
        <w:adjustRightInd w:val="0"/>
        <w:snapToGrid w:val="0"/>
        <w:ind w:firstLine="480"/>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2</w:t>
      </w:r>
      <w:r>
        <w:rPr>
          <w:rFonts w:eastAsia="仿宋" w:hAnsi="仿宋" w:hint="eastAsia"/>
          <w:color w:val="000000"/>
          <w:sz w:val="24"/>
          <w:szCs w:val="24"/>
        </w:rPr>
        <w:t>）危险废物</w:t>
      </w:r>
    </w:p>
    <w:p w:rsidR="00AB40E3" w:rsidRPr="003468CF" w:rsidRDefault="00EF5DA2" w:rsidP="00F30B25">
      <w:pPr>
        <w:adjustRightInd w:val="0"/>
        <w:snapToGrid w:val="0"/>
        <w:ind w:firstLine="480"/>
        <w:rPr>
          <w:rFonts w:eastAsia="仿宋" w:hAnsi="仿宋"/>
          <w:color w:val="000000"/>
          <w:sz w:val="24"/>
          <w:szCs w:val="24"/>
        </w:rPr>
      </w:pPr>
      <w:r>
        <w:rPr>
          <w:rFonts w:eastAsia="仿宋" w:hAnsi="仿宋" w:hint="eastAsia"/>
          <w:color w:val="000000"/>
          <w:sz w:val="24"/>
          <w:szCs w:val="24"/>
        </w:rPr>
        <w:t>泵</w:t>
      </w:r>
      <w:r w:rsidR="00AB40E3" w:rsidRPr="003468CF">
        <w:rPr>
          <w:rFonts w:eastAsia="仿宋" w:hAnsi="仿宋"/>
          <w:color w:val="000000"/>
          <w:sz w:val="24"/>
          <w:szCs w:val="24"/>
        </w:rPr>
        <w:t>站运行期检修机械设备产生的废机油</w:t>
      </w:r>
      <w:r>
        <w:rPr>
          <w:rFonts w:eastAsia="仿宋" w:hAnsi="仿宋" w:hint="eastAsia"/>
          <w:color w:val="000000"/>
          <w:sz w:val="24"/>
          <w:szCs w:val="24"/>
        </w:rPr>
        <w:t>、含油抹布</w:t>
      </w:r>
      <w:r>
        <w:rPr>
          <w:rFonts w:eastAsia="仿宋" w:hAnsi="仿宋"/>
          <w:color w:val="000000"/>
          <w:sz w:val="24"/>
          <w:szCs w:val="24"/>
        </w:rPr>
        <w:t>属危险废物</w:t>
      </w:r>
      <w:r>
        <w:rPr>
          <w:rFonts w:eastAsia="仿宋" w:hAnsi="仿宋" w:hint="eastAsia"/>
          <w:color w:val="000000"/>
          <w:sz w:val="24"/>
          <w:szCs w:val="24"/>
        </w:rPr>
        <w:t>。废机油</w:t>
      </w:r>
      <w:r w:rsidR="00AB40E3" w:rsidRPr="003468CF">
        <w:rPr>
          <w:rFonts w:eastAsia="仿宋" w:hAnsi="仿宋"/>
          <w:color w:val="000000"/>
          <w:sz w:val="24"/>
          <w:szCs w:val="24"/>
        </w:rPr>
        <w:t>收集后临时储存在厂区，</w:t>
      </w:r>
      <w:r w:rsidR="00AB40E3" w:rsidRPr="003468CF">
        <w:rPr>
          <w:rFonts w:eastAsia="仿宋" w:hAnsi="仿宋" w:hint="eastAsia"/>
          <w:color w:val="000000"/>
          <w:sz w:val="24"/>
          <w:szCs w:val="24"/>
        </w:rPr>
        <w:t>应</w:t>
      </w:r>
      <w:r w:rsidR="00AB40E3" w:rsidRPr="003468CF">
        <w:rPr>
          <w:rFonts w:eastAsia="仿宋" w:hAnsi="仿宋"/>
          <w:color w:val="000000"/>
          <w:sz w:val="24"/>
          <w:szCs w:val="24"/>
        </w:rPr>
        <w:t>委托有资质的单位进行处置，并建立清运管理台账。</w:t>
      </w:r>
      <w:r w:rsidRPr="00BC35DF">
        <w:rPr>
          <w:rFonts w:eastAsia="仿宋" w:hAnsi="仿宋"/>
          <w:color w:val="000000"/>
          <w:sz w:val="24"/>
          <w:szCs w:val="24"/>
        </w:rPr>
        <w:t>根据《国家危险废物名录》（环境保护部令第</w:t>
      </w:r>
      <w:r w:rsidRPr="00BC35DF">
        <w:rPr>
          <w:rFonts w:eastAsia="仿宋" w:hAnsi="仿宋"/>
          <w:color w:val="000000"/>
          <w:sz w:val="24"/>
          <w:szCs w:val="24"/>
        </w:rPr>
        <w:t>39</w:t>
      </w:r>
      <w:r w:rsidRPr="00BC35DF">
        <w:rPr>
          <w:rFonts w:eastAsia="仿宋" w:hAnsi="仿宋"/>
          <w:color w:val="000000"/>
          <w:sz w:val="24"/>
          <w:szCs w:val="24"/>
        </w:rPr>
        <w:t>号），含油抹布在危险废物豁免管理清单中，豁免条件为混入生活垃圾，全过程不按危险废物管理，本项目含油抹布</w:t>
      </w:r>
      <w:r>
        <w:rPr>
          <w:rFonts w:eastAsia="仿宋" w:hAnsi="仿宋" w:hint="eastAsia"/>
          <w:color w:val="000000"/>
          <w:sz w:val="24"/>
          <w:szCs w:val="24"/>
        </w:rPr>
        <w:t>量较少，</w:t>
      </w:r>
      <w:r w:rsidRPr="00BC35DF">
        <w:rPr>
          <w:rFonts w:eastAsia="仿宋" w:hAnsi="仿宋"/>
          <w:color w:val="000000"/>
          <w:sz w:val="24"/>
          <w:szCs w:val="24"/>
        </w:rPr>
        <w:t>可混入生活垃圾一起处理。</w:t>
      </w:r>
      <w:r>
        <w:rPr>
          <w:rFonts w:eastAsia="仿宋" w:hAnsi="仿宋" w:hint="eastAsia"/>
          <w:color w:val="000000"/>
          <w:sz w:val="24"/>
          <w:szCs w:val="24"/>
        </w:rPr>
        <w:t>明山电排管理</w:t>
      </w:r>
      <w:r w:rsidR="00AB40E3" w:rsidRPr="003468CF">
        <w:rPr>
          <w:rFonts w:eastAsia="仿宋" w:hAnsi="仿宋" w:hint="eastAsia"/>
          <w:color w:val="000000"/>
          <w:sz w:val="24"/>
          <w:szCs w:val="24"/>
        </w:rPr>
        <w:t>站</w:t>
      </w:r>
      <w:r w:rsidR="00AB40E3" w:rsidRPr="003468CF">
        <w:rPr>
          <w:rFonts w:eastAsia="仿宋" w:hAnsi="仿宋"/>
          <w:color w:val="000000"/>
          <w:sz w:val="24"/>
          <w:szCs w:val="24"/>
        </w:rPr>
        <w:t>厂</w:t>
      </w:r>
      <w:r w:rsidR="00AB40E3" w:rsidRPr="003468CF">
        <w:rPr>
          <w:rFonts w:eastAsia="仿宋" w:hAnsi="仿宋" w:hint="eastAsia"/>
          <w:color w:val="000000"/>
          <w:sz w:val="24"/>
          <w:szCs w:val="24"/>
        </w:rPr>
        <w:t>区应</w:t>
      </w:r>
      <w:r w:rsidR="00AB40E3" w:rsidRPr="003468CF">
        <w:rPr>
          <w:rFonts w:eastAsia="仿宋" w:hAnsi="仿宋"/>
          <w:color w:val="000000"/>
          <w:sz w:val="24"/>
          <w:szCs w:val="24"/>
        </w:rPr>
        <w:t>设置单独的危废暂存点，暂存点</w:t>
      </w:r>
      <w:r w:rsidR="009E32D2" w:rsidRPr="003468CF">
        <w:rPr>
          <w:rFonts w:eastAsia="仿宋" w:hAnsi="仿宋" w:hint="eastAsia"/>
          <w:color w:val="000000"/>
          <w:sz w:val="24"/>
          <w:szCs w:val="24"/>
        </w:rPr>
        <w:t>可设在</w:t>
      </w:r>
      <w:r w:rsidR="00505AFB" w:rsidRPr="003468CF">
        <w:rPr>
          <w:rFonts w:eastAsia="仿宋" w:hAnsi="仿宋" w:hint="eastAsia"/>
          <w:color w:val="000000"/>
          <w:sz w:val="24"/>
          <w:szCs w:val="24"/>
        </w:rPr>
        <w:t>管理用房内</w:t>
      </w:r>
      <w:r w:rsidR="00AB40E3" w:rsidRPr="003468CF">
        <w:rPr>
          <w:rFonts w:eastAsia="仿宋" w:hAnsi="仿宋"/>
          <w:color w:val="000000"/>
          <w:sz w:val="24"/>
          <w:szCs w:val="24"/>
        </w:rPr>
        <w:t>，</w:t>
      </w:r>
      <w:r w:rsidR="009E32D2" w:rsidRPr="003468CF">
        <w:rPr>
          <w:rFonts w:eastAsia="仿宋" w:hAnsi="仿宋" w:hint="eastAsia"/>
          <w:color w:val="000000"/>
          <w:sz w:val="24"/>
          <w:szCs w:val="24"/>
        </w:rPr>
        <w:t>用于存放废油收集桶，占地</w:t>
      </w:r>
      <w:r w:rsidR="00AB40E3" w:rsidRPr="003468CF">
        <w:rPr>
          <w:rFonts w:eastAsia="仿宋" w:hAnsi="仿宋"/>
          <w:color w:val="000000"/>
          <w:sz w:val="24"/>
          <w:szCs w:val="24"/>
        </w:rPr>
        <w:t>面积</w:t>
      </w:r>
      <w:r w:rsidR="00AB40E3" w:rsidRPr="003468CF">
        <w:rPr>
          <w:rFonts w:eastAsia="仿宋" w:hAnsi="仿宋"/>
          <w:color w:val="000000"/>
          <w:sz w:val="24"/>
          <w:szCs w:val="24"/>
        </w:rPr>
        <w:t>1m</w:t>
      </w:r>
      <w:r w:rsidR="00AB40E3" w:rsidRPr="003468CF">
        <w:rPr>
          <w:rFonts w:eastAsia="仿宋" w:hAnsi="仿宋"/>
          <w:color w:val="000000"/>
          <w:sz w:val="24"/>
          <w:szCs w:val="24"/>
          <w:vertAlign w:val="superscript"/>
        </w:rPr>
        <w:t>2</w:t>
      </w:r>
      <w:r w:rsidR="009E32D2" w:rsidRPr="003468CF">
        <w:rPr>
          <w:rFonts w:eastAsia="仿宋" w:hAnsi="仿宋" w:hint="eastAsia"/>
          <w:color w:val="000000"/>
          <w:sz w:val="24"/>
          <w:szCs w:val="24"/>
        </w:rPr>
        <w:t>即可</w:t>
      </w:r>
      <w:r w:rsidR="00AB40E3" w:rsidRPr="003468CF">
        <w:rPr>
          <w:rFonts w:eastAsia="仿宋" w:hAnsi="仿宋"/>
          <w:color w:val="000000"/>
          <w:sz w:val="24"/>
          <w:szCs w:val="24"/>
        </w:rPr>
        <w:t>，危废暂存的设置应</w:t>
      </w:r>
      <w:r w:rsidR="00E241DF" w:rsidRPr="003468CF">
        <w:rPr>
          <w:rFonts w:eastAsia="仿宋" w:hAnsi="仿宋" w:hint="eastAsia"/>
          <w:color w:val="000000"/>
          <w:sz w:val="24"/>
          <w:szCs w:val="24"/>
        </w:rPr>
        <w:t>满足</w:t>
      </w:r>
      <w:r w:rsidR="00AB40E3" w:rsidRPr="003468CF">
        <w:rPr>
          <w:rFonts w:eastAsia="仿宋" w:hAnsi="仿宋"/>
          <w:color w:val="000000"/>
          <w:sz w:val="24"/>
          <w:szCs w:val="24"/>
        </w:rPr>
        <w:t>《危险废物贮存污染控制标准》（</w:t>
      </w:r>
      <w:r w:rsidR="00AB40E3" w:rsidRPr="003468CF">
        <w:rPr>
          <w:rFonts w:eastAsia="仿宋" w:hAnsi="仿宋"/>
          <w:color w:val="000000"/>
          <w:sz w:val="24"/>
          <w:szCs w:val="24"/>
        </w:rPr>
        <w:t>GB18597-2001</w:t>
      </w:r>
      <w:r w:rsidR="00AB40E3" w:rsidRPr="003468CF">
        <w:rPr>
          <w:rFonts w:eastAsia="仿宋" w:hAnsi="仿宋"/>
          <w:color w:val="000000"/>
          <w:sz w:val="24"/>
          <w:szCs w:val="24"/>
        </w:rPr>
        <w:t>）</w:t>
      </w:r>
      <w:r w:rsidR="009E32D2" w:rsidRPr="003468CF">
        <w:rPr>
          <w:rFonts w:eastAsia="仿宋" w:hAnsi="仿宋" w:hint="eastAsia"/>
          <w:color w:val="000000"/>
          <w:sz w:val="24"/>
          <w:szCs w:val="24"/>
        </w:rPr>
        <w:t>及</w:t>
      </w:r>
      <w:r w:rsidR="009E32D2" w:rsidRPr="003468CF">
        <w:rPr>
          <w:rFonts w:eastAsia="仿宋" w:hAnsi="仿宋" w:hint="eastAsia"/>
          <w:color w:val="000000"/>
          <w:sz w:val="24"/>
          <w:szCs w:val="24"/>
        </w:rPr>
        <w:t>2013</w:t>
      </w:r>
      <w:r w:rsidR="009E32D2" w:rsidRPr="003468CF">
        <w:rPr>
          <w:rFonts w:eastAsia="仿宋" w:hAnsi="仿宋" w:hint="eastAsia"/>
          <w:color w:val="000000"/>
          <w:sz w:val="24"/>
          <w:szCs w:val="24"/>
        </w:rPr>
        <w:t>年修改单</w:t>
      </w:r>
      <w:r w:rsidR="00E241DF" w:rsidRPr="003468CF">
        <w:rPr>
          <w:rFonts w:eastAsia="仿宋" w:hAnsi="仿宋" w:hint="eastAsia"/>
          <w:color w:val="000000"/>
          <w:sz w:val="24"/>
          <w:szCs w:val="24"/>
        </w:rPr>
        <w:t>要求。</w:t>
      </w:r>
    </w:p>
    <w:p w:rsidR="003F3105" w:rsidRPr="00220DB8" w:rsidRDefault="003F3105" w:rsidP="003F3105">
      <w:pPr>
        <w:pStyle w:val="2"/>
        <w:adjustRightInd w:val="0"/>
        <w:snapToGrid w:val="0"/>
        <w:spacing w:line="360" w:lineRule="auto"/>
        <w:rPr>
          <w:rFonts w:ascii="Times New Roman" w:eastAsia="仿宋" w:hAnsi="Times New Roman"/>
        </w:rPr>
      </w:pPr>
      <w:bookmarkStart w:id="45" w:name="_Toc86230751"/>
      <w:r>
        <w:rPr>
          <w:rFonts w:ascii="Times New Roman" w:eastAsia="仿宋" w:hAnsi="仿宋" w:hint="eastAsia"/>
        </w:rPr>
        <w:t>人群健康的保护措施</w:t>
      </w:r>
      <w:bookmarkEnd w:id="45"/>
    </w:p>
    <w:p w:rsidR="003F3105" w:rsidRPr="00220DB8" w:rsidRDefault="003F3105" w:rsidP="003F310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6.6.1</w:t>
      </w:r>
      <w:r>
        <w:rPr>
          <w:rFonts w:ascii="Times New Roman" w:eastAsia="仿宋" w:hAnsi="仿宋" w:hint="eastAsia"/>
        </w:rPr>
        <w:t>施工人群健康检查及疫情防控</w:t>
      </w:r>
    </w:p>
    <w:p w:rsidR="003F3105" w:rsidRPr="003F3105" w:rsidRDefault="003F3105" w:rsidP="003F3105">
      <w:pPr>
        <w:adjustRightInd w:val="0"/>
        <w:snapToGrid w:val="0"/>
        <w:ind w:firstLine="496"/>
        <w:jc w:val="left"/>
        <w:rPr>
          <w:rFonts w:eastAsia="仿宋" w:hAnsi="仿宋"/>
          <w:spacing w:val="4"/>
          <w:sz w:val="24"/>
          <w:szCs w:val="24"/>
        </w:rPr>
      </w:pPr>
      <w:r>
        <w:rPr>
          <w:rFonts w:eastAsia="仿宋" w:hAnsi="仿宋"/>
          <w:spacing w:val="4"/>
          <w:sz w:val="24"/>
          <w:szCs w:val="24"/>
        </w:rPr>
        <w:t>在施工队伍进驻工地前，</w:t>
      </w:r>
      <w:r w:rsidRPr="003F3105">
        <w:rPr>
          <w:rFonts w:eastAsia="仿宋" w:hAnsi="仿宋"/>
          <w:spacing w:val="4"/>
          <w:sz w:val="24"/>
          <w:szCs w:val="24"/>
        </w:rPr>
        <w:t>施工单位应对施工人员进行全面的健康调查和疫情建档。调查和建档内容主要包括年龄、性别、籍贯、健康状况、传染病史等。</w:t>
      </w:r>
    </w:p>
    <w:p w:rsidR="003F3105" w:rsidRPr="003F3105" w:rsidRDefault="003F3105" w:rsidP="003F3105">
      <w:pPr>
        <w:adjustRightInd w:val="0"/>
        <w:snapToGrid w:val="0"/>
        <w:ind w:firstLine="496"/>
        <w:jc w:val="left"/>
        <w:rPr>
          <w:rFonts w:eastAsia="仿宋" w:hAnsi="仿宋"/>
          <w:spacing w:val="4"/>
          <w:sz w:val="24"/>
          <w:szCs w:val="24"/>
        </w:rPr>
      </w:pPr>
      <w:r w:rsidRPr="003F3105">
        <w:rPr>
          <w:rFonts w:eastAsia="仿宋" w:hAnsi="仿宋"/>
          <w:spacing w:val="4"/>
          <w:sz w:val="24"/>
          <w:szCs w:val="24"/>
        </w:rPr>
        <w:t>根据调查情况对进场的施工人员进行疫情抽样检查，抽样调查方法采用随机法，随机抽取人群人数的</w:t>
      </w:r>
      <w:r w:rsidRPr="003F3105">
        <w:rPr>
          <w:rFonts w:eastAsia="仿宋" w:hAnsi="仿宋"/>
          <w:spacing w:val="4"/>
          <w:sz w:val="24"/>
          <w:szCs w:val="24"/>
        </w:rPr>
        <w:t>20%</w:t>
      </w:r>
      <w:r w:rsidRPr="003F3105">
        <w:rPr>
          <w:rFonts w:eastAsia="仿宋" w:hAnsi="仿宋"/>
          <w:spacing w:val="4"/>
          <w:sz w:val="24"/>
          <w:szCs w:val="24"/>
        </w:rPr>
        <w:t>。抽检病种的确定主要依据施工人员来源地的疾病构成及当地易在人群中造成传染流行的病种，如伤寒、疟疾、传染性肝炎等。根据抽检结果制定治疗和预防措施，以达到消除传染源的目的。</w:t>
      </w:r>
    </w:p>
    <w:p w:rsidR="003F3105" w:rsidRPr="003F3105" w:rsidRDefault="003F3105" w:rsidP="003F3105">
      <w:pPr>
        <w:adjustRightInd w:val="0"/>
        <w:snapToGrid w:val="0"/>
        <w:ind w:firstLine="496"/>
        <w:jc w:val="left"/>
        <w:rPr>
          <w:rFonts w:eastAsia="仿宋" w:hAnsi="仿宋"/>
          <w:spacing w:val="4"/>
          <w:sz w:val="24"/>
          <w:szCs w:val="24"/>
        </w:rPr>
      </w:pPr>
      <w:r w:rsidRPr="003F3105">
        <w:rPr>
          <w:rFonts w:eastAsia="仿宋" w:hAnsi="仿宋"/>
          <w:spacing w:val="4"/>
          <w:sz w:val="24"/>
          <w:szCs w:val="24"/>
        </w:rPr>
        <w:t>在施工期，对接触高浓度粉尘、高强度噪声作业岗位的施工人员应增加职业病检查频次，以利于职业病的早期发现和控制。同时对从事以上工种的施工人员采取必要的防护措施，以减轻施工对人员健康造成的危害。</w:t>
      </w:r>
    </w:p>
    <w:p w:rsidR="003F3105" w:rsidRDefault="003F3105" w:rsidP="003F3105">
      <w:pPr>
        <w:adjustRightInd w:val="0"/>
        <w:snapToGrid w:val="0"/>
        <w:ind w:firstLine="496"/>
        <w:jc w:val="left"/>
        <w:rPr>
          <w:rFonts w:eastAsia="仿宋" w:hAnsi="仿宋"/>
          <w:spacing w:val="4"/>
          <w:sz w:val="24"/>
          <w:szCs w:val="24"/>
        </w:rPr>
      </w:pPr>
      <w:r w:rsidRPr="003F3105">
        <w:rPr>
          <w:rFonts w:eastAsia="仿宋" w:hAnsi="仿宋"/>
          <w:spacing w:val="4"/>
          <w:sz w:val="24"/>
          <w:szCs w:val="24"/>
        </w:rPr>
        <w:t>施工期间发现传染病患者应立即隔离治疗，患者用具及排泄物需用</w:t>
      </w:r>
      <w:r w:rsidRPr="003F3105">
        <w:rPr>
          <w:rFonts w:eastAsia="仿宋" w:hAnsi="仿宋"/>
          <w:spacing w:val="4"/>
          <w:sz w:val="24"/>
          <w:szCs w:val="24"/>
        </w:rPr>
        <w:t>20</w:t>
      </w:r>
      <w:r w:rsidRPr="003F3105">
        <w:rPr>
          <w:rFonts w:eastAsia="仿宋" w:hAnsi="仿宋"/>
          <w:spacing w:val="4"/>
          <w:sz w:val="24"/>
          <w:szCs w:val="24"/>
        </w:rPr>
        <w:t>％漂白</w:t>
      </w:r>
      <w:r w:rsidRPr="003F3105">
        <w:rPr>
          <w:rFonts w:eastAsia="仿宋" w:hAnsi="仿宋"/>
          <w:spacing w:val="4"/>
          <w:sz w:val="24"/>
          <w:szCs w:val="24"/>
        </w:rPr>
        <w:lastRenderedPageBreak/>
        <w:t>液消毒。对施工人员做好预防接种工作，提高免疫力。</w:t>
      </w:r>
    </w:p>
    <w:p w:rsidR="003F3105" w:rsidRPr="00220DB8" w:rsidRDefault="003F3105" w:rsidP="003F310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6.6.2</w:t>
      </w:r>
      <w:r>
        <w:rPr>
          <w:rFonts w:ascii="Times New Roman" w:eastAsia="仿宋" w:hAnsi="仿宋" w:hint="eastAsia"/>
        </w:rPr>
        <w:t>血防预防措施</w:t>
      </w:r>
    </w:p>
    <w:p w:rsidR="003F3105" w:rsidRPr="003F3105" w:rsidRDefault="00922AA3" w:rsidP="003F3105">
      <w:pPr>
        <w:adjustRightInd w:val="0"/>
        <w:snapToGrid w:val="0"/>
        <w:ind w:firstLine="480"/>
        <w:jc w:val="left"/>
        <w:rPr>
          <w:rFonts w:eastAsia="仿宋" w:hAnsi="仿宋"/>
          <w:spacing w:val="4"/>
          <w:sz w:val="24"/>
          <w:szCs w:val="24"/>
        </w:rPr>
      </w:pPr>
      <w:r w:rsidRPr="003F3105">
        <w:rPr>
          <w:rFonts w:eastAsia="仿宋" w:hAnsi="仿宋"/>
          <w:spacing w:val="4"/>
          <w:sz w:val="24"/>
          <w:szCs w:val="24"/>
        </w:rPr>
        <w:fldChar w:fldCharType="begin"/>
      </w:r>
      <w:r w:rsidR="003F3105" w:rsidRPr="003F3105">
        <w:rPr>
          <w:rFonts w:eastAsia="仿宋" w:hAnsi="仿宋"/>
          <w:spacing w:val="4"/>
          <w:sz w:val="24"/>
          <w:szCs w:val="24"/>
        </w:rPr>
        <w:instrText xml:space="preserve"> = 1 \* GB3 </w:instrText>
      </w:r>
      <w:r w:rsidRPr="003F3105">
        <w:rPr>
          <w:rFonts w:eastAsia="仿宋" w:hAnsi="仿宋"/>
          <w:spacing w:val="4"/>
          <w:sz w:val="24"/>
          <w:szCs w:val="24"/>
        </w:rPr>
        <w:fldChar w:fldCharType="separate"/>
      </w:r>
      <w:r w:rsidR="003F3105" w:rsidRPr="003F3105">
        <w:rPr>
          <w:rFonts w:eastAsia="仿宋" w:hAnsi="仿宋" w:hint="eastAsia"/>
          <w:spacing w:val="4"/>
          <w:sz w:val="24"/>
          <w:szCs w:val="24"/>
        </w:rPr>
        <w:t>①</w:t>
      </w:r>
      <w:r w:rsidRPr="003F3105">
        <w:rPr>
          <w:rFonts w:eastAsia="仿宋" w:hAnsi="仿宋"/>
          <w:spacing w:val="4"/>
          <w:sz w:val="24"/>
          <w:szCs w:val="24"/>
        </w:rPr>
        <w:fldChar w:fldCharType="end"/>
      </w:r>
      <w:r w:rsidR="003F3105" w:rsidRPr="003F3105">
        <w:rPr>
          <w:rFonts w:eastAsia="仿宋" w:hAnsi="仿宋"/>
          <w:spacing w:val="4"/>
          <w:sz w:val="24"/>
          <w:szCs w:val="24"/>
        </w:rPr>
        <w:t>血防宣教</w:t>
      </w:r>
    </w:p>
    <w:p w:rsidR="003F3105" w:rsidRPr="003F3105" w:rsidRDefault="003F3105" w:rsidP="003F3105">
      <w:pPr>
        <w:adjustRightInd w:val="0"/>
        <w:snapToGrid w:val="0"/>
        <w:ind w:firstLine="496"/>
        <w:jc w:val="left"/>
        <w:rPr>
          <w:rFonts w:eastAsia="仿宋" w:hAnsi="仿宋"/>
          <w:spacing w:val="4"/>
          <w:sz w:val="24"/>
          <w:szCs w:val="24"/>
        </w:rPr>
      </w:pPr>
      <w:r w:rsidRPr="003F3105">
        <w:rPr>
          <w:rFonts w:eastAsia="仿宋" w:hAnsi="仿宋"/>
          <w:spacing w:val="4"/>
          <w:sz w:val="24"/>
          <w:szCs w:val="24"/>
        </w:rPr>
        <w:t>开展健康教育，多种形式宣传普及血防知识，提高人们的普遍自我保护意识，改善工程人员不良习惯，控制血吸虫病的传播。施工单位进行血吸虫病危害和防护知识的</w:t>
      </w:r>
      <w:r w:rsidRPr="003F3105">
        <w:rPr>
          <w:rFonts w:eastAsia="仿宋" w:hAnsi="仿宋"/>
          <w:spacing w:val="4"/>
          <w:sz w:val="24"/>
          <w:szCs w:val="24"/>
        </w:rPr>
        <w:t>PPT</w:t>
      </w:r>
      <w:r w:rsidRPr="003F3105">
        <w:rPr>
          <w:rFonts w:eastAsia="仿宋" w:hAnsi="仿宋"/>
          <w:spacing w:val="4"/>
          <w:sz w:val="24"/>
          <w:szCs w:val="24"/>
        </w:rPr>
        <w:t>健康教育宣传，发放血防知识宣传册。</w:t>
      </w:r>
    </w:p>
    <w:p w:rsidR="003F3105" w:rsidRPr="003F3105" w:rsidRDefault="00922AA3" w:rsidP="003F3105">
      <w:pPr>
        <w:adjustRightInd w:val="0"/>
        <w:snapToGrid w:val="0"/>
        <w:ind w:firstLine="480"/>
        <w:jc w:val="left"/>
        <w:rPr>
          <w:rFonts w:eastAsia="仿宋" w:hAnsi="仿宋"/>
          <w:spacing w:val="4"/>
          <w:sz w:val="24"/>
          <w:szCs w:val="24"/>
        </w:rPr>
      </w:pPr>
      <w:r w:rsidRPr="003F3105">
        <w:rPr>
          <w:rFonts w:eastAsia="仿宋" w:hAnsi="仿宋"/>
          <w:spacing w:val="4"/>
          <w:sz w:val="24"/>
          <w:szCs w:val="24"/>
        </w:rPr>
        <w:fldChar w:fldCharType="begin"/>
      </w:r>
      <w:r w:rsidR="003F3105" w:rsidRPr="003F3105">
        <w:rPr>
          <w:rFonts w:eastAsia="仿宋" w:hAnsi="仿宋"/>
          <w:spacing w:val="4"/>
          <w:sz w:val="24"/>
          <w:szCs w:val="24"/>
        </w:rPr>
        <w:instrText xml:space="preserve"> = 2 \* GB3 </w:instrText>
      </w:r>
      <w:r w:rsidRPr="003F3105">
        <w:rPr>
          <w:rFonts w:eastAsia="仿宋" w:hAnsi="仿宋"/>
          <w:spacing w:val="4"/>
          <w:sz w:val="24"/>
          <w:szCs w:val="24"/>
        </w:rPr>
        <w:fldChar w:fldCharType="separate"/>
      </w:r>
      <w:r w:rsidR="003F3105" w:rsidRPr="003F3105">
        <w:rPr>
          <w:rFonts w:eastAsia="仿宋" w:hAnsi="仿宋" w:hint="eastAsia"/>
          <w:spacing w:val="4"/>
          <w:sz w:val="24"/>
          <w:szCs w:val="24"/>
        </w:rPr>
        <w:t>②</w:t>
      </w:r>
      <w:r w:rsidRPr="003F3105">
        <w:rPr>
          <w:rFonts w:eastAsia="仿宋" w:hAnsi="仿宋"/>
          <w:spacing w:val="4"/>
          <w:sz w:val="24"/>
          <w:szCs w:val="24"/>
        </w:rPr>
        <w:fldChar w:fldCharType="end"/>
      </w:r>
      <w:r w:rsidR="003F3105" w:rsidRPr="003F3105">
        <w:rPr>
          <w:rFonts w:eastAsia="仿宋" w:hAnsi="仿宋"/>
          <w:spacing w:val="4"/>
          <w:sz w:val="24"/>
          <w:szCs w:val="24"/>
        </w:rPr>
        <w:t>检疫及防护</w:t>
      </w:r>
    </w:p>
    <w:p w:rsidR="003F3105" w:rsidRPr="003F3105" w:rsidRDefault="003F3105" w:rsidP="003F3105">
      <w:pPr>
        <w:adjustRightInd w:val="0"/>
        <w:snapToGrid w:val="0"/>
        <w:ind w:firstLine="496"/>
        <w:jc w:val="left"/>
        <w:rPr>
          <w:rFonts w:eastAsia="仿宋" w:hAnsi="仿宋"/>
          <w:spacing w:val="4"/>
          <w:sz w:val="24"/>
          <w:szCs w:val="24"/>
        </w:rPr>
      </w:pPr>
      <w:r w:rsidRPr="003F3105">
        <w:rPr>
          <w:rFonts w:eastAsia="仿宋" w:hAnsi="仿宋"/>
          <w:spacing w:val="4"/>
          <w:sz w:val="24"/>
          <w:szCs w:val="24"/>
        </w:rPr>
        <w:t>要求对进入施工现场人员及时进行登记造册，对施工人员进行检疫，并预留血防费用，并详细记录进入工地时间和即将离开工地时间。血防机构对这些人员将进行跟踪调查，对作业人员离开后要进行排查，必要时适时给予预防性服药。可口服或涂抹防护药品如嵩甲醚胶囊、</w:t>
      </w:r>
      <w:r w:rsidRPr="003F3105">
        <w:rPr>
          <w:rFonts w:eastAsia="仿宋" w:hAnsi="仿宋"/>
          <w:spacing w:val="4"/>
          <w:sz w:val="24"/>
          <w:szCs w:val="24"/>
        </w:rPr>
        <w:t>9311</w:t>
      </w:r>
      <w:r w:rsidRPr="003F3105">
        <w:rPr>
          <w:rFonts w:eastAsia="仿宋" w:hAnsi="仿宋"/>
          <w:spacing w:val="4"/>
          <w:sz w:val="24"/>
          <w:szCs w:val="24"/>
        </w:rPr>
        <w:t>防护霜等，配备防护靴、防护手套等，搞好个人防护。</w:t>
      </w:r>
    </w:p>
    <w:p w:rsidR="003F3105" w:rsidRPr="003F3105" w:rsidRDefault="00922AA3" w:rsidP="003F3105">
      <w:pPr>
        <w:adjustRightInd w:val="0"/>
        <w:snapToGrid w:val="0"/>
        <w:ind w:firstLine="480"/>
        <w:jc w:val="left"/>
        <w:rPr>
          <w:rFonts w:eastAsia="仿宋" w:hAnsi="仿宋"/>
          <w:spacing w:val="4"/>
          <w:sz w:val="24"/>
          <w:szCs w:val="24"/>
        </w:rPr>
      </w:pPr>
      <w:r w:rsidRPr="003F3105">
        <w:rPr>
          <w:rFonts w:eastAsia="仿宋" w:hAnsi="仿宋"/>
          <w:spacing w:val="4"/>
          <w:sz w:val="24"/>
          <w:szCs w:val="24"/>
        </w:rPr>
        <w:fldChar w:fldCharType="begin"/>
      </w:r>
      <w:r w:rsidR="003F3105" w:rsidRPr="003F3105">
        <w:rPr>
          <w:rFonts w:eastAsia="仿宋" w:hAnsi="仿宋"/>
          <w:spacing w:val="4"/>
          <w:sz w:val="24"/>
          <w:szCs w:val="24"/>
        </w:rPr>
        <w:instrText xml:space="preserve"> = 3 \* GB3 </w:instrText>
      </w:r>
      <w:r w:rsidRPr="003F3105">
        <w:rPr>
          <w:rFonts w:eastAsia="仿宋" w:hAnsi="仿宋"/>
          <w:spacing w:val="4"/>
          <w:sz w:val="24"/>
          <w:szCs w:val="24"/>
        </w:rPr>
        <w:fldChar w:fldCharType="separate"/>
      </w:r>
      <w:r w:rsidR="003F3105" w:rsidRPr="003F3105">
        <w:rPr>
          <w:rFonts w:eastAsia="仿宋" w:hAnsi="仿宋" w:hint="eastAsia"/>
          <w:spacing w:val="4"/>
          <w:sz w:val="24"/>
          <w:szCs w:val="24"/>
        </w:rPr>
        <w:t>③</w:t>
      </w:r>
      <w:r w:rsidRPr="003F3105">
        <w:rPr>
          <w:rFonts w:eastAsia="仿宋" w:hAnsi="仿宋"/>
          <w:spacing w:val="4"/>
          <w:sz w:val="24"/>
          <w:szCs w:val="24"/>
        </w:rPr>
        <w:fldChar w:fldCharType="end"/>
      </w:r>
      <w:r w:rsidR="003F3105" w:rsidRPr="003F3105">
        <w:rPr>
          <w:rFonts w:eastAsia="仿宋" w:hAnsi="仿宋"/>
          <w:spacing w:val="4"/>
          <w:sz w:val="24"/>
          <w:szCs w:val="24"/>
        </w:rPr>
        <w:t>血防卫生设施设置</w:t>
      </w:r>
    </w:p>
    <w:p w:rsidR="003F3105" w:rsidRPr="003F3105" w:rsidRDefault="003F3105" w:rsidP="003F3105">
      <w:pPr>
        <w:adjustRightInd w:val="0"/>
        <w:snapToGrid w:val="0"/>
        <w:ind w:firstLine="496"/>
        <w:jc w:val="left"/>
        <w:rPr>
          <w:rFonts w:eastAsia="仿宋" w:hAnsi="仿宋"/>
          <w:spacing w:val="4"/>
          <w:sz w:val="24"/>
          <w:szCs w:val="24"/>
        </w:rPr>
      </w:pPr>
      <w:r w:rsidRPr="003F3105">
        <w:rPr>
          <w:rFonts w:eastAsia="仿宋" w:hAnsi="仿宋"/>
          <w:spacing w:val="4"/>
          <w:sz w:val="24"/>
          <w:szCs w:val="24"/>
        </w:rPr>
        <w:t>施工区采用血防厕所，按照无害化要求和血吸虫病防治技术规范修建血防厕所，改善生活环境，减少和控制血吸虫病传播。</w:t>
      </w:r>
    </w:p>
    <w:p w:rsidR="003F3105" w:rsidRPr="003F3105" w:rsidRDefault="00922AA3" w:rsidP="003F3105">
      <w:pPr>
        <w:adjustRightInd w:val="0"/>
        <w:snapToGrid w:val="0"/>
        <w:ind w:firstLine="480"/>
        <w:jc w:val="left"/>
        <w:rPr>
          <w:rFonts w:eastAsia="仿宋" w:hAnsi="仿宋"/>
          <w:spacing w:val="4"/>
          <w:sz w:val="24"/>
          <w:szCs w:val="24"/>
        </w:rPr>
      </w:pPr>
      <w:r w:rsidRPr="003F3105">
        <w:rPr>
          <w:rFonts w:eastAsia="仿宋" w:hAnsi="仿宋"/>
          <w:spacing w:val="4"/>
          <w:sz w:val="24"/>
          <w:szCs w:val="24"/>
        </w:rPr>
        <w:fldChar w:fldCharType="begin"/>
      </w:r>
      <w:r w:rsidR="003F3105" w:rsidRPr="003F3105">
        <w:rPr>
          <w:rFonts w:eastAsia="仿宋" w:hAnsi="仿宋"/>
          <w:spacing w:val="4"/>
          <w:sz w:val="24"/>
          <w:szCs w:val="24"/>
        </w:rPr>
        <w:instrText xml:space="preserve"> = 4 \* GB3 </w:instrText>
      </w:r>
      <w:r w:rsidRPr="003F3105">
        <w:rPr>
          <w:rFonts w:eastAsia="仿宋" w:hAnsi="仿宋"/>
          <w:spacing w:val="4"/>
          <w:sz w:val="24"/>
          <w:szCs w:val="24"/>
        </w:rPr>
        <w:fldChar w:fldCharType="separate"/>
      </w:r>
      <w:r w:rsidR="003F3105" w:rsidRPr="003F3105">
        <w:rPr>
          <w:rFonts w:eastAsia="仿宋" w:hAnsi="仿宋" w:hint="eastAsia"/>
          <w:spacing w:val="4"/>
          <w:sz w:val="24"/>
          <w:szCs w:val="24"/>
        </w:rPr>
        <w:t>④</w:t>
      </w:r>
      <w:r w:rsidRPr="003F3105">
        <w:rPr>
          <w:rFonts w:eastAsia="仿宋" w:hAnsi="仿宋"/>
          <w:spacing w:val="4"/>
          <w:sz w:val="24"/>
          <w:szCs w:val="24"/>
        </w:rPr>
        <w:fldChar w:fldCharType="end"/>
      </w:r>
      <w:r w:rsidR="003F3105" w:rsidRPr="003F3105">
        <w:rPr>
          <w:rFonts w:eastAsia="仿宋" w:hAnsi="仿宋"/>
          <w:spacing w:val="4"/>
          <w:sz w:val="24"/>
          <w:szCs w:val="24"/>
        </w:rPr>
        <w:t>疫情监测</w:t>
      </w:r>
    </w:p>
    <w:p w:rsidR="003F3105" w:rsidRPr="003F3105" w:rsidRDefault="003F3105" w:rsidP="003F3105">
      <w:pPr>
        <w:adjustRightInd w:val="0"/>
        <w:snapToGrid w:val="0"/>
        <w:ind w:firstLine="496"/>
        <w:jc w:val="left"/>
        <w:rPr>
          <w:rFonts w:eastAsia="仿宋" w:hAnsi="仿宋"/>
          <w:spacing w:val="4"/>
          <w:sz w:val="24"/>
          <w:szCs w:val="24"/>
        </w:rPr>
      </w:pPr>
      <w:r w:rsidRPr="003F3105">
        <w:rPr>
          <w:rFonts w:eastAsia="仿宋" w:hAnsi="仿宋"/>
          <w:spacing w:val="4"/>
          <w:sz w:val="24"/>
          <w:szCs w:val="24"/>
        </w:rPr>
        <w:t>加强对施工人员血吸虫病疫情监测工作，及时发现和处理疫情，防止疫情扩散和蔓延。对接触疫水的人群进行检查，对易感人群进行抗血吸虫病药物预防性治疗，并对感染者进行治疗。加强对血吸虫病重大疫情的报告和应急处理。</w:t>
      </w:r>
    </w:p>
    <w:p w:rsidR="003F3105" w:rsidRPr="003F3105" w:rsidRDefault="00922AA3" w:rsidP="003F3105">
      <w:pPr>
        <w:adjustRightInd w:val="0"/>
        <w:snapToGrid w:val="0"/>
        <w:ind w:firstLine="480"/>
        <w:jc w:val="left"/>
        <w:rPr>
          <w:rFonts w:eastAsia="仿宋" w:hAnsi="仿宋"/>
          <w:spacing w:val="4"/>
          <w:sz w:val="24"/>
          <w:szCs w:val="24"/>
        </w:rPr>
      </w:pPr>
      <w:r w:rsidRPr="003F3105">
        <w:rPr>
          <w:rFonts w:eastAsia="仿宋" w:hAnsi="仿宋"/>
          <w:spacing w:val="4"/>
          <w:sz w:val="24"/>
          <w:szCs w:val="24"/>
        </w:rPr>
        <w:fldChar w:fldCharType="begin"/>
      </w:r>
      <w:r w:rsidR="003F3105" w:rsidRPr="003F3105">
        <w:rPr>
          <w:rFonts w:eastAsia="仿宋" w:hAnsi="仿宋"/>
          <w:spacing w:val="4"/>
          <w:sz w:val="24"/>
          <w:szCs w:val="24"/>
        </w:rPr>
        <w:instrText xml:space="preserve"> = 5 \* GB3 </w:instrText>
      </w:r>
      <w:r w:rsidRPr="003F3105">
        <w:rPr>
          <w:rFonts w:eastAsia="仿宋" w:hAnsi="仿宋"/>
          <w:spacing w:val="4"/>
          <w:sz w:val="24"/>
          <w:szCs w:val="24"/>
        </w:rPr>
        <w:fldChar w:fldCharType="separate"/>
      </w:r>
      <w:r w:rsidR="003F3105" w:rsidRPr="003F3105">
        <w:rPr>
          <w:rFonts w:eastAsia="仿宋" w:hAnsi="仿宋" w:hint="eastAsia"/>
          <w:spacing w:val="4"/>
          <w:sz w:val="24"/>
          <w:szCs w:val="24"/>
        </w:rPr>
        <w:t>⑤</w:t>
      </w:r>
      <w:r w:rsidRPr="003F3105">
        <w:rPr>
          <w:rFonts w:eastAsia="仿宋" w:hAnsi="仿宋"/>
          <w:spacing w:val="4"/>
          <w:sz w:val="24"/>
          <w:szCs w:val="24"/>
        </w:rPr>
        <w:fldChar w:fldCharType="end"/>
      </w:r>
      <w:r w:rsidR="003F3105" w:rsidRPr="003F3105">
        <w:rPr>
          <w:rFonts w:eastAsia="仿宋" w:hAnsi="仿宋"/>
          <w:spacing w:val="4"/>
          <w:sz w:val="24"/>
          <w:szCs w:val="24"/>
        </w:rPr>
        <w:t>查螺、灭螺</w:t>
      </w:r>
    </w:p>
    <w:p w:rsidR="003F3105" w:rsidRPr="003F3105" w:rsidRDefault="003F3105" w:rsidP="003F3105">
      <w:pPr>
        <w:adjustRightInd w:val="0"/>
        <w:snapToGrid w:val="0"/>
        <w:ind w:firstLine="496"/>
        <w:jc w:val="left"/>
        <w:rPr>
          <w:rFonts w:eastAsia="仿宋" w:hAnsi="仿宋"/>
          <w:spacing w:val="4"/>
          <w:sz w:val="24"/>
          <w:szCs w:val="24"/>
        </w:rPr>
      </w:pPr>
      <w:r w:rsidRPr="003F3105">
        <w:rPr>
          <w:rFonts w:eastAsia="仿宋" w:hAnsi="仿宋"/>
          <w:spacing w:val="4"/>
          <w:sz w:val="24"/>
          <w:szCs w:val="24"/>
        </w:rPr>
        <w:t>工程取土结束后形成的洼地、坑塘为钉螺孳生创造了条件，应对取土产生的洼地及时用覆盖层进行回填，削平坑塘，消灭钉螺的孳生、繁衍环境。对施工区内易感染地区，包括大堤外侧施工区等，在工程施工前进行彻底的药杀灭螺灭蚴工作。春季在河岸滩涂地带进行氯硝苯氨灭螺，每平米喷药</w:t>
      </w:r>
      <w:r w:rsidRPr="003F3105">
        <w:rPr>
          <w:rFonts w:eastAsia="仿宋" w:hAnsi="仿宋"/>
          <w:spacing w:val="4"/>
          <w:sz w:val="24"/>
          <w:szCs w:val="24"/>
        </w:rPr>
        <w:t>2</w:t>
      </w:r>
      <w:r w:rsidRPr="003F3105">
        <w:rPr>
          <w:rFonts w:eastAsia="仿宋" w:hAnsi="仿宋"/>
          <w:spacing w:val="4"/>
          <w:sz w:val="24"/>
          <w:szCs w:val="24"/>
        </w:rPr>
        <w:t>克，</w:t>
      </w:r>
      <w:r w:rsidRPr="003F3105">
        <w:rPr>
          <w:rFonts w:eastAsia="仿宋" w:hAnsi="仿宋"/>
          <w:spacing w:val="4"/>
          <w:sz w:val="24"/>
          <w:szCs w:val="24"/>
        </w:rPr>
        <w:t xml:space="preserve"> </w:t>
      </w:r>
      <w:r w:rsidRPr="003F3105">
        <w:rPr>
          <w:rFonts w:eastAsia="仿宋" w:hAnsi="仿宋"/>
          <w:spacing w:val="4"/>
          <w:sz w:val="24"/>
          <w:szCs w:val="24"/>
        </w:rPr>
        <w:t>汛期则采取浸杀灭蚴，浓度为</w:t>
      </w:r>
      <w:r w:rsidRPr="003F3105">
        <w:rPr>
          <w:rFonts w:eastAsia="仿宋" w:hAnsi="仿宋"/>
          <w:spacing w:val="4"/>
          <w:sz w:val="24"/>
          <w:szCs w:val="24"/>
        </w:rPr>
        <w:t>2ppm</w:t>
      </w:r>
      <w:r w:rsidRPr="003F3105">
        <w:rPr>
          <w:rFonts w:eastAsia="仿宋" w:hAnsi="仿宋"/>
          <w:spacing w:val="4"/>
          <w:sz w:val="24"/>
          <w:szCs w:val="24"/>
        </w:rPr>
        <w:t>，每平方米地表水用药</w:t>
      </w:r>
      <w:r w:rsidRPr="003F3105">
        <w:rPr>
          <w:rFonts w:eastAsia="仿宋" w:hAnsi="仿宋"/>
          <w:spacing w:val="4"/>
          <w:sz w:val="24"/>
          <w:szCs w:val="24"/>
        </w:rPr>
        <w:t xml:space="preserve"> 3 </w:t>
      </w:r>
      <w:r w:rsidRPr="003F3105">
        <w:rPr>
          <w:rFonts w:eastAsia="仿宋" w:hAnsi="仿宋"/>
          <w:spacing w:val="4"/>
          <w:sz w:val="24"/>
          <w:szCs w:val="24"/>
        </w:rPr>
        <w:t>克。</w:t>
      </w:r>
    </w:p>
    <w:p w:rsidR="003F3105" w:rsidRPr="003F3105" w:rsidRDefault="00922AA3" w:rsidP="003F3105">
      <w:pPr>
        <w:adjustRightInd w:val="0"/>
        <w:snapToGrid w:val="0"/>
        <w:ind w:firstLine="480"/>
        <w:jc w:val="left"/>
        <w:rPr>
          <w:rFonts w:eastAsia="仿宋" w:hAnsi="仿宋"/>
          <w:spacing w:val="4"/>
          <w:sz w:val="24"/>
          <w:szCs w:val="24"/>
        </w:rPr>
      </w:pPr>
      <w:r w:rsidRPr="003F3105">
        <w:rPr>
          <w:rFonts w:eastAsia="仿宋" w:hAnsi="仿宋"/>
          <w:spacing w:val="4"/>
          <w:sz w:val="24"/>
          <w:szCs w:val="24"/>
        </w:rPr>
        <w:fldChar w:fldCharType="begin"/>
      </w:r>
      <w:r w:rsidR="003F3105" w:rsidRPr="003F3105">
        <w:rPr>
          <w:rFonts w:eastAsia="仿宋" w:hAnsi="仿宋"/>
          <w:spacing w:val="4"/>
          <w:sz w:val="24"/>
          <w:szCs w:val="24"/>
        </w:rPr>
        <w:instrText xml:space="preserve"> = 6 \* GB3 </w:instrText>
      </w:r>
      <w:r w:rsidRPr="003F3105">
        <w:rPr>
          <w:rFonts w:eastAsia="仿宋" w:hAnsi="仿宋"/>
          <w:spacing w:val="4"/>
          <w:sz w:val="24"/>
          <w:szCs w:val="24"/>
        </w:rPr>
        <w:fldChar w:fldCharType="separate"/>
      </w:r>
      <w:r w:rsidR="003F3105" w:rsidRPr="003F3105">
        <w:rPr>
          <w:rFonts w:eastAsia="仿宋" w:hAnsi="仿宋" w:hint="eastAsia"/>
          <w:spacing w:val="4"/>
          <w:sz w:val="24"/>
          <w:szCs w:val="24"/>
        </w:rPr>
        <w:t>⑥</w:t>
      </w:r>
      <w:r w:rsidRPr="003F3105">
        <w:rPr>
          <w:rFonts w:eastAsia="仿宋" w:hAnsi="仿宋"/>
          <w:spacing w:val="4"/>
          <w:sz w:val="24"/>
          <w:szCs w:val="24"/>
        </w:rPr>
        <w:fldChar w:fldCharType="end"/>
      </w:r>
      <w:r w:rsidR="003F3105" w:rsidRPr="003F3105">
        <w:rPr>
          <w:rFonts w:eastAsia="仿宋" w:hAnsi="仿宋"/>
          <w:spacing w:val="4"/>
          <w:sz w:val="24"/>
          <w:szCs w:val="24"/>
        </w:rPr>
        <w:t>尽可能选择旱季施工，避免接触疫水。感染血吸虫病主要是</w:t>
      </w:r>
      <w:r w:rsidR="003F3105" w:rsidRPr="003F3105">
        <w:rPr>
          <w:rFonts w:eastAsia="仿宋" w:hAnsi="仿宋"/>
          <w:spacing w:val="4"/>
          <w:sz w:val="24"/>
          <w:szCs w:val="24"/>
        </w:rPr>
        <w:t>3</w:t>
      </w:r>
      <w:r w:rsidR="003F3105">
        <w:rPr>
          <w:rFonts w:eastAsia="仿宋" w:hAnsi="仿宋" w:hint="eastAsia"/>
          <w:spacing w:val="4"/>
          <w:sz w:val="24"/>
          <w:szCs w:val="24"/>
        </w:rPr>
        <w:t>～</w:t>
      </w:r>
      <w:r w:rsidR="003F3105" w:rsidRPr="003F3105">
        <w:rPr>
          <w:rFonts w:eastAsia="仿宋" w:hAnsi="仿宋"/>
          <w:spacing w:val="4"/>
          <w:sz w:val="24"/>
          <w:szCs w:val="24"/>
        </w:rPr>
        <w:t>11</w:t>
      </w:r>
      <w:r w:rsidR="003F3105" w:rsidRPr="003F3105">
        <w:rPr>
          <w:rFonts w:eastAsia="仿宋" w:hAnsi="仿宋"/>
          <w:spacing w:val="4"/>
          <w:sz w:val="24"/>
          <w:szCs w:val="24"/>
        </w:rPr>
        <w:t>月，而以</w:t>
      </w:r>
      <w:r w:rsidR="003F3105" w:rsidRPr="003F3105">
        <w:rPr>
          <w:rFonts w:eastAsia="仿宋" w:hAnsi="仿宋"/>
          <w:spacing w:val="4"/>
          <w:sz w:val="24"/>
          <w:szCs w:val="24"/>
        </w:rPr>
        <w:t>7</w:t>
      </w:r>
      <w:r w:rsidR="003F3105">
        <w:rPr>
          <w:rFonts w:eastAsia="仿宋" w:hAnsi="仿宋" w:hint="eastAsia"/>
          <w:spacing w:val="4"/>
          <w:sz w:val="24"/>
          <w:szCs w:val="24"/>
        </w:rPr>
        <w:t>～</w:t>
      </w:r>
      <w:r w:rsidR="003F3105" w:rsidRPr="003F3105">
        <w:rPr>
          <w:rFonts w:eastAsia="仿宋" w:hAnsi="仿宋"/>
          <w:spacing w:val="4"/>
          <w:sz w:val="24"/>
          <w:szCs w:val="24"/>
        </w:rPr>
        <w:t>9</w:t>
      </w:r>
      <w:r w:rsidR="003F3105" w:rsidRPr="003F3105">
        <w:rPr>
          <w:rFonts w:eastAsia="仿宋" w:hAnsi="仿宋"/>
          <w:spacing w:val="4"/>
          <w:sz w:val="24"/>
          <w:szCs w:val="24"/>
        </w:rPr>
        <w:t>月发生感染的机会最多，血吸虫感染必须有疫水接触史，也就是说只要不与疫水接触，就可以避免血吸虫病感染。因此项目施工尽可能的选择旱季施工，涉水工程采取围堰施工，施工前对围堰内水进行疏导，将涉水工程变为干法施工，施工过程中，一般情况下要严禁在疫水里洗手、洗脚、游泳等</w:t>
      </w:r>
      <w:r w:rsidR="003F3105">
        <w:rPr>
          <w:rFonts w:eastAsia="仿宋" w:hAnsi="仿宋" w:hint="eastAsia"/>
          <w:spacing w:val="4"/>
          <w:sz w:val="24"/>
          <w:szCs w:val="24"/>
        </w:rPr>
        <w:t>。</w:t>
      </w:r>
    </w:p>
    <w:p w:rsidR="00C114BB" w:rsidRPr="00220DB8" w:rsidRDefault="00C114BB" w:rsidP="000C665F">
      <w:pPr>
        <w:pStyle w:val="1"/>
        <w:adjustRightInd w:val="0"/>
        <w:snapToGrid w:val="0"/>
        <w:spacing w:beforeLines="0" w:afterLines="0"/>
        <w:ind w:left="0"/>
        <w:rPr>
          <w:rFonts w:ascii="仿宋" w:eastAsia="仿宋" w:hAnsi="仿宋"/>
        </w:rPr>
      </w:pPr>
      <w:bookmarkStart w:id="46" w:name="_Toc86230752"/>
      <w:r>
        <w:rPr>
          <w:rFonts w:ascii="仿宋" w:eastAsia="仿宋" w:hAnsi="仿宋" w:hint="eastAsia"/>
        </w:rPr>
        <w:lastRenderedPageBreak/>
        <w:t>环境影响经济损益分析</w:t>
      </w:r>
      <w:bookmarkEnd w:id="46"/>
    </w:p>
    <w:p w:rsidR="00C114BB" w:rsidRPr="00220DB8" w:rsidRDefault="00EB7E29" w:rsidP="00811422">
      <w:pPr>
        <w:pStyle w:val="2"/>
        <w:adjustRightInd w:val="0"/>
        <w:snapToGrid w:val="0"/>
        <w:spacing w:line="360" w:lineRule="auto"/>
        <w:rPr>
          <w:rFonts w:ascii="Times New Roman" w:eastAsia="仿宋" w:hAnsi="Times New Roman"/>
        </w:rPr>
      </w:pPr>
      <w:bookmarkStart w:id="47" w:name="_Toc86230753"/>
      <w:r>
        <w:rPr>
          <w:rFonts w:ascii="Times New Roman" w:eastAsia="仿宋" w:hAnsi="仿宋" w:hint="eastAsia"/>
        </w:rPr>
        <w:t>环境影响效益分析</w:t>
      </w:r>
      <w:bookmarkEnd w:id="47"/>
    </w:p>
    <w:p w:rsidR="00C114BB" w:rsidRPr="00220DB8" w:rsidRDefault="00610E8F" w:rsidP="00610E8F">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7.1.1</w:t>
      </w:r>
      <w:r w:rsidR="00EB7E29">
        <w:rPr>
          <w:rFonts w:ascii="Times New Roman" w:eastAsia="仿宋" w:hAnsi="仿宋" w:hint="eastAsia"/>
        </w:rPr>
        <w:t>经济效益</w:t>
      </w:r>
    </w:p>
    <w:p w:rsidR="00610E8F" w:rsidRPr="00610E8F" w:rsidRDefault="00610E8F" w:rsidP="00610E8F">
      <w:pPr>
        <w:adjustRightInd w:val="0"/>
        <w:snapToGrid w:val="0"/>
        <w:ind w:firstLine="496"/>
        <w:rPr>
          <w:rFonts w:eastAsia="仿宋" w:hAnsi="仿宋"/>
          <w:spacing w:val="4"/>
          <w:sz w:val="24"/>
          <w:szCs w:val="24"/>
        </w:rPr>
      </w:pPr>
      <w:r>
        <w:rPr>
          <w:rFonts w:eastAsia="仿宋" w:hAnsi="仿宋" w:hint="eastAsia"/>
          <w:spacing w:val="4"/>
          <w:sz w:val="24"/>
          <w:szCs w:val="24"/>
        </w:rPr>
        <w:t>根据项目可研，</w:t>
      </w:r>
      <w:r w:rsidRPr="00610E8F">
        <w:rPr>
          <w:rFonts w:eastAsia="仿宋" w:hAnsi="仿宋" w:hint="eastAsia"/>
          <w:spacing w:val="4"/>
          <w:sz w:val="24"/>
          <w:szCs w:val="24"/>
        </w:rPr>
        <w:t>国民经济</w:t>
      </w:r>
      <w:r w:rsidRPr="00610E8F">
        <w:rPr>
          <w:rFonts w:eastAsia="仿宋" w:hAnsi="仿宋"/>
          <w:spacing w:val="4"/>
          <w:sz w:val="24"/>
          <w:szCs w:val="24"/>
        </w:rPr>
        <w:t>评价采用的基本参数</w:t>
      </w:r>
      <w:r>
        <w:rPr>
          <w:rFonts w:eastAsia="仿宋" w:hAnsi="仿宋" w:hint="eastAsia"/>
          <w:spacing w:val="4"/>
          <w:sz w:val="24"/>
          <w:szCs w:val="24"/>
        </w:rPr>
        <w:t>如下：</w:t>
      </w:r>
    </w:p>
    <w:p w:rsidR="00610E8F" w:rsidRDefault="00610E8F" w:rsidP="00610E8F">
      <w:pPr>
        <w:adjustRightInd w:val="0"/>
        <w:snapToGrid w:val="0"/>
        <w:ind w:firstLine="496"/>
        <w:rPr>
          <w:rFonts w:eastAsia="仿宋" w:hAnsi="仿宋"/>
          <w:spacing w:val="4"/>
          <w:sz w:val="24"/>
          <w:szCs w:val="24"/>
        </w:rPr>
      </w:pPr>
      <w:r>
        <w:rPr>
          <w:rFonts w:eastAsia="仿宋" w:hAnsi="仿宋" w:hint="eastAsia"/>
          <w:spacing w:val="4"/>
          <w:sz w:val="24"/>
          <w:szCs w:val="24"/>
        </w:rPr>
        <w:t>（</w:t>
      </w:r>
      <w:r>
        <w:rPr>
          <w:rFonts w:eastAsia="仿宋" w:hAnsi="仿宋" w:hint="eastAsia"/>
          <w:spacing w:val="4"/>
          <w:sz w:val="24"/>
          <w:szCs w:val="24"/>
        </w:rPr>
        <w:t>1</w:t>
      </w:r>
      <w:r>
        <w:rPr>
          <w:rFonts w:eastAsia="仿宋" w:hAnsi="仿宋" w:hint="eastAsia"/>
          <w:spacing w:val="4"/>
          <w:sz w:val="24"/>
          <w:szCs w:val="24"/>
        </w:rPr>
        <w:t>）</w:t>
      </w:r>
      <w:r w:rsidRPr="00610E8F">
        <w:rPr>
          <w:rFonts w:eastAsia="仿宋" w:hAnsi="仿宋"/>
          <w:spacing w:val="4"/>
          <w:sz w:val="24"/>
          <w:szCs w:val="24"/>
        </w:rPr>
        <w:t>经济计算期</w:t>
      </w:r>
      <w:r>
        <w:rPr>
          <w:rFonts w:eastAsia="仿宋" w:hAnsi="仿宋" w:hint="eastAsia"/>
          <w:spacing w:val="4"/>
          <w:sz w:val="24"/>
          <w:szCs w:val="24"/>
        </w:rPr>
        <w:t>：</w:t>
      </w:r>
      <w:r>
        <w:rPr>
          <w:rFonts w:eastAsia="仿宋" w:hAnsi="仿宋"/>
          <w:spacing w:val="4"/>
          <w:sz w:val="24"/>
          <w:szCs w:val="24"/>
        </w:rPr>
        <w:t>根据规范规定，</w:t>
      </w:r>
      <w:r w:rsidRPr="00610E8F">
        <w:rPr>
          <w:rFonts w:eastAsia="仿宋" w:hAnsi="仿宋"/>
          <w:spacing w:val="4"/>
          <w:sz w:val="24"/>
          <w:szCs w:val="24"/>
        </w:rPr>
        <w:t>本工程正常运行期为</w:t>
      </w:r>
      <w:r w:rsidRPr="00610E8F">
        <w:rPr>
          <w:rFonts w:eastAsia="仿宋" w:hAnsi="仿宋"/>
          <w:spacing w:val="4"/>
          <w:sz w:val="24"/>
          <w:szCs w:val="24"/>
        </w:rPr>
        <w:t>50</w:t>
      </w:r>
      <w:r w:rsidRPr="00610E8F">
        <w:rPr>
          <w:rFonts w:eastAsia="仿宋" w:hAnsi="仿宋"/>
          <w:spacing w:val="4"/>
          <w:sz w:val="24"/>
          <w:szCs w:val="24"/>
        </w:rPr>
        <w:t>年，建设期为</w:t>
      </w:r>
      <w:r w:rsidRPr="00610E8F">
        <w:rPr>
          <w:rFonts w:eastAsia="仿宋" w:hAnsi="仿宋"/>
          <w:spacing w:val="4"/>
          <w:sz w:val="24"/>
          <w:szCs w:val="24"/>
        </w:rPr>
        <w:t>2</w:t>
      </w:r>
      <w:r w:rsidRPr="00610E8F">
        <w:rPr>
          <w:rFonts w:eastAsia="仿宋" w:hAnsi="仿宋"/>
          <w:spacing w:val="4"/>
          <w:sz w:val="24"/>
          <w:szCs w:val="24"/>
        </w:rPr>
        <w:t>个年度；整个计算期为</w:t>
      </w:r>
      <w:r w:rsidRPr="00610E8F">
        <w:rPr>
          <w:rFonts w:eastAsia="仿宋" w:hAnsi="仿宋"/>
          <w:spacing w:val="4"/>
          <w:sz w:val="24"/>
          <w:szCs w:val="24"/>
        </w:rPr>
        <w:t>52</w:t>
      </w:r>
      <w:r w:rsidRPr="00610E8F">
        <w:rPr>
          <w:rFonts w:eastAsia="仿宋" w:hAnsi="仿宋"/>
          <w:spacing w:val="4"/>
          <w:sz w:val="24"/>
          <w:szCs w:val="24"/>
        </w:rPr>
        <w:t>年。</w:t>
      </w:r>
    </w:p>
    <w:p w:rsidR="00610E8F" w:rsidRDefault="00610E8F" w:rsidP="00610E8F">
      <w:pPr>
        <w:adjustRightInd w:val="0"/>
        <w:snapToGrid w:val="0"/>
        <w:ind w:firstLine="496"/>
        <w:rPr>
          <w:rFonts w:eastAsia="仿宋" w:hAnsi="仿宋"/>
          <w:spacing w:val="4"/>
          <w:sz w:val="24"/>
          <w:szCs w:val="24"/>
        </w:rPr>
      </w:pPr>
      <w:r w:rsidRPr="00610E8F">
        <w:rPr>
          <w:rFonts w:eastAsia="仿宋" w:hAnsi="仿宋"/>
          <w:spacing w:val="4"/>
          <w:sz w:val="24"/>
          <w:szCs w:val="24"/>
        </w:rPr>
        <w:t>（</w:t>
      </w:r>
      <w:r w:rsidRPr="00610E8F">
        <w:rPr>
          <w:rFonts w:eastAsia="仿宋" w:hAnsi="仿宋"/>
          <w:spacing w:val="4"/>
          <w:sz w:val="24"/>
          <w:szCs w:val="24"/>
        </w:rPr>
        <w:t>2</w:t>
      </w:r>
      <w:r w:rsidRPr="00610E8F">
        <w:rPr>
          <w:rFonts w:eastAsia="仿宋" w:hAnsi="仿宋"/>
          <w:spacing w:val="4"/>
          <w:sz w:val="24"/>
          <w:szCs w:val="24"/>
        </w:rPr>
        <w:t>）基准点</w:t>
      </w:r>
      <w:r>
        <w:rPr>
          <w:rFonts w:eastAsia="仿宋" w:hAnsi="仿宋" w:hint="eastAsia"/>
          <w:spacing w:val="4"/>
          <w:sz w:val="24"/>
          <w:szCs w:val="24"/>
        </w:rPr>
        <w:t>：</w:t>
      </w:r>
      <w:r w:rsidRPr="00610E8F">
        <w:rPr>
          <w:rFonts w:eastAsia="仿宋" w:hAnsi="仿宋"/>
          <w:spacing w:val="4"/>
          <w:sz w:val="24"/>
          <w:szCs w:val="24"/>
        </w:rPr>
        <w:t>本工程基准点定于建设期第一年年初。</w:t>
      </w:r>
    </w:p>
    <w:p w:rsidR="00610E8F" w:rsidRPr="00610E8F" w:rsidRDefault="00610E8F" w:rsidP="00610E8F">
      <w:pPr>
        <w:adjustRightInd w:val="0"/>
        <w:snapToGrid w:val="0"/>
        <w:ind w:firstLine="496"/>
        <w:rPr>
          <w:rFonts w:eastAsia="仿宋" w:hAnsi="仿宋"/>
          <w:spacing w:val="4"/>
          <w:sz w:val="24"/>
          <w:szCs w:val="24"/>
        </w:rPr>
      </w:pPr>
      <w:r w:rsidRPr="00610E8F">
        <w:rPr>
          <w:rFonts w:eastAsia="仿宋" w:hAnsi="仿宋"/>
          <w:spacing w:val="4"/>
          <w:sz w:val="24"/>
          <w:szCs w:val="24"/>
        </w:rPr>
        <w:t>（</w:t>
      </w:r>
      <w:r w:rsidRPr="00610E8F">
        <w:rPr>
          <w:rFonts w:eastAsia="仿宋" w:hAnsi="仿宋"/>
          <w:spacing w:val="4"/>
          <w:sz w:val="24"/>
          <w:szCs w:val="24"/>
        </w:rPr>
        <w:t>3</w:t>
      </w:r>
      <w:r w:rsidRPr="00610E8F">
        <w:rPr>
          <w:rFonts w:eastAsia="仿宋" w:hAnsi="仿宋"/>
          <w:spacing w:val="4"/>
          <w:sz w:val="24"/>
          <w:szCs w:val="24"/>
        </w:rPr>
        <w:t>）社会折现率</w:t>
      </w:r>
      <w:r>
        <w:rPr>
          <w:rFonts w:eastAsia="仿宋" w:hAnsi="仿宋" w:hint="eastAsia"/>
          <w:spacing w:val="4"/>
          <w:sz w:val="24"/>
          <w:szCs w:val="24"/>
        </w:rPr>
        <w:t>：</w:t>
      </w:r>
      <w:r w:rsidRPr="00610E8F">
        <w:rPr>
          <w:rFonts w:eastAsia="仿宋" w:hAnsi="仿宋"/>
          <w:spacing w:val="4"/>
          <w:sz w:val="24"/>
          <w:szCs w:val="24"/>
        </w:rPr>
        <w:t>本工程属于社会公益性水利建设项目，根据《水利建设项目经济评价规范》（</w:t>
      </w:r>
      <w:r w:rsidRPr="00610E8F">
        <w:rPr>
          <w:rFonts w:eastAsia="仿宋" w:hAnsi="仿宋"/>
          <w:spacing w:val="4"/>
          <w:sz w:val="24"/>
          <w:szCs w:val="24"/>
        </w:rPr>
        <w:t>SL72-2013</w:t>
      </w:r>
      <w:r w:rsidRPr="00610E8F">
        <w:rPr>
          <w:rFonts w:eastAsia="仿宋" w:hAnsi="仿宋"/>
          <w:spacing w:val="4"/>
          <w:sz w:val="24"/>
          <w:szCs w:val="24"/>
        </w:rPr>
        <w:t>），社会折现率取</w:t>
      </w:r>
      <w:r w:rsidRPr="00610E8F">
        <w:rPr>
          <w:rFonts w:eastAsia="仿宋" w:hAnsi="仿宋"/>
          <w:spacing w:val="4"/>
          <w:sz w:val="24"/>
          <w:szCs w:val="24"/>
        </w:rPr>
        <w:t xml:space="preserve"> 6%</w:t>
      </w:r>
      <w:r w:rsidRPr="00610E8F">
        <w:rPr>
          <w:rFonts w:eastAsia="仿宋" w:hAnsi="仿宋"/>
          <w:spacing w:val="4"/>
          <w:sz w:val="24"/>
          <w:szCs w:val="24"/>
        </w:rPr>
        <w:t>。</w:t>
      </w:r>
    </w:p>
    <w:p w:rsidR="00610E8F" w:rsidRDefault="00610E8F" w:rsidP="00610E8F">
      <w:pPr>
        <w:adjustRightInd w:val="0"/>
        <w:snapToGrid w:val="0"/>
        <w:ind w:firstLine="496"/>
        <w:rPr>
          <w:rFonts w:eastAsia="仿宋" w:hAnsi="仿宋"/>
          <w:spacing w:val="4"/>
          <w:sz w:val="24"/>
          <w:szCs w:val="24"/>
        </w:rPr>
      </w:pPr>
      <w:r>
        <w:rPr>
          <w:rFonts w:eastAsia="仿宋" w:hAnsi="仿宋" w:hint="eastAsia"/>
          <w:spacing w:val="4"/>
          <w:sz w:val="24"/>
          <w:szCs w:val="24"/>
        </w:rPr>
        <w:t>经计算得出，</w:t>
      </w:r>
      <w:r w:rsidRPr="00610E8F">
        <w:rPr>
          <w:rFonts w:eastAsia="仿宋" w:hAnsi="仿宋"/>
          <w:spacing w:val="4"/>
          <w:sz w:val="24"/>
          <w:szCs w:val="24"/>
        </w:rPr>
        <w:t>该项目国民经济评价指标中，经济内部收益率为</w:t>
      </w:r>
      <w:r w:rsidRPr="00610E8F">
        <w:rPr>
          <w:rFonts w:eastAsia="仿宋" w:hAnsi="仿宋"/>
          <w:spacing w:val="4"/>
          <w:sz w:val="24"/>
          <w:szCs w:val="24"/>
        </w:rPr>
        <w:t>6.63%&gt;6%</w:t>
      </w:r>
      <w:r w:rsidRPr="00610E8F">
        <w:rPr>
          <w:rFonts w:eastAsia="仿宋" w:hAnsi="仿宋"/>
          <w:spacing w:val="4"/>
          <w:sz w:val="24"/>
          <w:szCs w:val="24"/>
        </w:rPr>
        <w:t>，经济净现值</w:t>
      </w:r>
      <w:r w:rsidRPr="00610E8F">
        <w:rPr>
          <w:rFonts w:eastAsia="仿宋" w:hAnsi="仿宋"/>
          <w:spacing w:val="4"/>
          <w:sz w:val="24"/>
          <w:szCs w:val="24"/>
        </w:rPr>
        <w:t>927</w:t>
      </w:r>
      <w:r w:rsidRPr="00610E8F">
        <w:rPr>
          <w:rFonts w:eastAsia="仿宋" w:hAnsi="仿宋"/>
          <w:spacing w:val="4"/>
          <w:sz w:val="24"/>
          <w:szCs w:val="24"/>
        </w:rPr>
        <w:t>万元</w:t>
      </w:r>
      <w:r w:rsidRPr="00610E8F">
        <w:rPr>
          <w:rFonts w:eastAsia="仿宋" w:hAnsi="仿宋"/>
          <w:spacing w:val="4"/>
          <w:sz w:val="24"/>
          <w:szCs w:val="24"/>
        </w:rPr>
        <w:t>&gt;0</w:t>
      </w:r>
      <w:r w:rsidRPr="00610E8F">
        <w:rPr>
          <w:rFonts w:eastAsia="仿宋" w:hAnsi="仿宋"/>
          <w:spacing w:val="4"/>
          <w:sz w:val="24"/>
          <w:szCs w:val="24"/>
        </w:rPr>
        <w:t>，经济效益费用比</w:t>
      </w:r>
      <w:r w:rsidRPr="00610E8F">
        <w:rPr>
          <w:rFonts w:eastAsia="仿宋" w:hAnsi="仿宋"/>
          <w:spacing w:val="4"/>
          <w:sz w:val="24"/>
          <w:szCs w:val="24"/>
        </w:rPr>
        <w:t>1.07&gt;1</w:t>
      </w:r>
      <w:r w:rsidRPr="00610E8F">
        <w:rPr>
          <w:rFonts w:eastAsia="仿宋" w:hAnsi="仿宋"/>
          <w:spacing w:val="4"/>
          <w:sz w:val="24"/>
          <w:szCs w:val="24"/>
        </w:rPr>
        <w:t>。表明该工程各项经济评价指标较好，且有一定的抗风险能力，工程的实施在经济上是可行的。</w:t>
      </w:r>
    </w:p>
    <w:p w:rsidR="00EB7E29" w:rsidRPr="00220DB8" w:rsidRDefault="00610E8F" w:rsidP="00610E8F">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7.1.2</w:t>
      </w:r>
      <w:r w:rsidR="00EB7E29">
        <w:rPr>
          <w:rFonts w:ascii="Times New Roman" w:eastAsia="仿宋" w:hAnsi="仿宋" w:hint="eastAsia"/>
        </w:rPr>
        <w:t>社会效益</w:t>
      </w:r>
    </w:p>
    <w:p w:rsidR="00610E8F" w:rsidRPr="007321A9" w:rsidRDefault="00682661" w:rsidP="00610E8F">
      <w:pPr>
        <w:adjustRightInd w:val="0"/>
        <w:snapToGrid w:val="0"/>
        <w:ind w:firstLine="480"/>
        <w:rPr>
          <w:rFonts w:eastAsia="仿宋" w:hAnsi="仿宋"/>
          <w:bCs/>
          <w:color w:val="000000"/>
          <w:sz w:val="24"/>
          <w:szCs w:val="24"/>
        </w:rPr>
      </w:pPr>
      <w:r w:rsidRPr="007321A9">
        <w:rPr>
          <w:rFonts w:eastAsia="仿宋" w:hAnsi="仿宋"/>
          <w:bCs/>
          <w:color w:val="000000"/>
          <w:sz w:val="24"/>
          <w:szCs w:val="24"/>
        </w:rPr>
        <w:t>本工程实施后，能大大提高</w:t>
      </w:r>
      <w:r>
        <w:rPr>
          <w:rFonts w:eastAsia="仿宋" w:hAnsi="仿宋" w:hint="eastAsia"/>
          <w:bCs/>
          <w:color w:val="000000"/>
          <w:sz w:val="24"/>
          <w:szCs w:val="24"/>
        </w:rPr>
        <w:t>大通湖</w:t>
      </w:r>
      <w:r w:rsidRPr="007321A9">
        <w:rPr>
          <w:rFonts w:eastAsia="仿宋" w:hAnsi="仿宋"/>
          <w:bCs/>
          <w:color w:val="000000"/>
          <w:sz w:val="24"/>
          <w:szCs w:val="24"/>
        </w:rPr>
        <w:t>的防洪排涝能力，缓解汛期洪涝水威胁，减轻洪涝灾害，保障</w:t>
      </w:r>
      <w:r>
        <w:rPr>
          <w:rFonts w:eastAsia="仿宋" w:hAnsi="仿宋" w:hint="eastAsia"/>
          <w:bCs/>
          <w:color w:val="000000"/>
          <w:sz w:val="24"/>
          <w:szCs w:val="24"/>
        </w:rPr>
        <w:t>垸内</w:t>
      </w:r>
      <w:r w:rsidRPr="007321A9">
        <w:rPr>
          <w:rFonts w:eastAsia="仿宋" w:hAnsi="仿宋"/>
          <w:bCs/>
          <w:color w:val="000000"/>
          <w:sz w:val="24"/>
          <w:szCs w:val="24"/>
        </w:rPr>
        <w:t>人民生命财产安全，有利于安定团结和社会经济的可持续发展，其效益渗透于社会经济和人民生活的各个方面。</w:t>
      </w:r>
      <w:r>
        <w:rPr>
          <w:rFonts w:eastAsia="仿宋" w:hAnsi="仿宋" w:hint="eastAsia"/>
          <w:bCs/>
          <w:color w:val="000000"/>
          <w:sz w:val="24"/>
          <w:szCs w:val="24"/>
        </w:rPr>
        <w:t>该</w:t>
      </w:r>
      <w:r w:rsidR="00610E8F" w:rsidRPr="001B4697">
        <w:rPr>
          <w:rFonts w:eastAsia="仿宋" w:hAnsi="仿宋"/>
          <w:bCs/>
          <w:color w:val="000000"/>
          <w:sz w:val="24"/>
          <w:szCs w:val="24"/>
        </w:rPr>
        <w:t>工程实施后，将使工程区内的排涝能力大大提高，工程的排涝效益显著。排涝工程具有直接与间接、经济与社会、可计与不可计等诸多效益。作为经济评价，应考虑到社会、环境等</w:t>
      </w:r>
      <w:r w:rsidR="00610E8F">
        <w:rPr>
          <w:rFonts w:eastAsia="仿宋" w:hAnsi="仿宋"/>
          <w:bCs/>
          <w:color w:val="000000"/>
          <w:sz w:val="24"/>
          <w:szCs w:val="24"/>
        </w:rPr>
        <w:t>多方面的效益，但由于情况复杂，涉及面广，难以用货币形式全面反映</w:t>
      </w:r>
      <w:r w:rsidR="00610E8F">
        <w:rPr>
          <w:rFonts w:eastAsia="仿宋" w:hAnsi="仿宋" w:hint="eastAsia"/>
          <w:bCs/>
          <w:color w:val="000000"/>
          <w:sz w:val="24"/>
          <w:szCs w:val="24"/>
        </w:rPr>
        <w:t>，</w:t>
      </w:r>
      <w:r w:rsidR="00610E8F" w:rsidRPr="001B4697">
        <w:rPr>
          <w:rFonts w:eastAsia="仿宋" w:hAnsi="仿宋"/>
          <w:bCs/>
          <w:color w:val="000000"/>
          <w:sz w:val="24"/>
          <w:szCs w:val="24"/>
        </w:rPr>
        <w:t>本次效益分析只对直接可计的防洪工程的经济效益进行计算。根据大通湖垸历年防汛治涝抢险所投入的人力、物力、财力统计，工程实施后每年可产生直接防洪效益</w:t>
      </w:r>
      <w:r w:rsidR="00610E8F" w:rsidRPr="001B4697">
        <w:rPr>
          <w:rFonts w:eastAsia="仿宋" w:hAnsi="仿宋"/>
          <w:bCs/>
          <w:color w:val="000000"/>
          <w:sz w:val="24"/>
          <w:szCs w:val="24"/>
        </w:rPr>
        <w:t>776</w:t>
      </w:r>
      <w:r w:rsidR="00610E8F" w:rsidRPr="001B4697">
        <w:rPr>
          <w:rFonts w:eastAsia="仿宋" w:hAnsi="仿宋"/>
          <w:bCs/>
          <w:color w:val="000000"/>
          <w:sz w:val="24"/>
          <w:szCs w:val="24"/>
        </w:rPr>
        <w:t>万元，间接经济损失参考有关资料，按直接经济损失的</w:t>
      </w:r>
      <w:r w:rsidR="00610E8F" w:rsidRPr="001B4697">
        <w:rPr>
          <w:rFonts w:eastAsia="仿宋" w:hAnsi="仿宋"/>
          <w:bCs/>
          <w:color w:val="000000"/>
          <w:sz w:val="24"/>
          <w:szCs w:val="24"/>
        </w:rPr>
        <w:t>20%</w:t>
      </w:r>
      <w:r w:rsidR="00610E8F" w:rsidRPr="001B4697">
        <w:rPr>
          <w:rFonts w:eastAsia="仿宋" w:hAnsi="仿宋"/>
          <w:bCs/>
          <w:color w:val="000000"/>
          <w:sz w:val="24"/>
          <w:szCs w:val="24"/>
        </w:rPr>
        <w:t>考虑，故间接效益为</w:t>
      </w:r>
      <w:r w:rsidR="00610E8F" w:rsidRPr="001B4697">
        <w:rPr>
          <w:rFonts w:eastAsia="仿宋" w:hAnsi="仿宋"/>
          <w:bCs/>
          <w:color w:val="000000"/>
          <w:sz w:val="24"/>
          <w:szCs w:val="24"/>
        </w:rPr>
        <w:t>156</w:t>
      </w:r>
      <w:r w:rsidR="00610E8F" w:rsidRPr="001B4697">
        <w:rPr>
          <w:rFonts w:eastAsia="仿宋" w:hAnsi="仿宋"/>
          <w:bCs/>
          <w:color w:val="000000"/>
          <w:sz w:val="24"/>
          <w:szCs w:val="24"/>
        </w:rPr>
        <w:t>万元</w:t>
      </w:r>
      <w:r w:rsidR="00610E8F">
        <w:rPr>
          <w:rFonts w:eastAsia="仿宋" w:hAnsi="仿宋" w:hint="eastAsia"/>
          <w:bCs/>
          <w:color w:val="000000"/>
          <w:sz w:val="24"/>
          <w:szCs w:val="24"/>
        </w:rPr>
        <w:t>，</w:t>
      </w:r>
      <w:r w:rsidR="00610E8F" w:rsidRPr="001B4697">
        <w:rPr>
          <w:rFonts w:eastAsia="仿宋" w:hAnsi="仿宋"/>
          <w:bCs/>
          <w:color w:val="000000"/>
          <w:sz w:val="24"/>
          <w:szCs w:val="24"/>
        </w:rPr>
        <w:t>以上</w:t>
      </w:r>
      <w:r w:rsidR="00610E8F">
        <w:rPr>
          <w:rFonts w:eastAsia="仿宋" w:hAnsi="仿宋" w:hint="eastAsia"/>
          <w:bCs/>
          <w:color w:val="000000"/>
          <w:sz w:val="24"/>
          <w:szCs w:val="24"/>
        </w:rPr>
        <w:t>防洪排涝</w:t>
      </w:r>
      <w:r w:rsidR="00610E8F" w:rsidRPr="001B4697">
        <w:rPr>
          <w:rFonts w:eastAsia="仿宋" w:hAnsi="仿宋"/>
          <w:bCs/>
          <w:color w:val="000000"/>
          <w:sz w:val="24"/>
          <w:szCs w:val="24"/>
        </w:rPr>
        <w:t>效益共</w:t>
      </w:r>
      <w:r w:rsidR="00610E8F">
        <w:rPr>
          <w:rFonts w:eastAsia="仿宋" w:hAnsi="仿宋" w:hint="eastAsia"/>
          <w:bCs/>
          <w:color w:val="000000"/>
          <w:sz w:val="24"/>
          <w:szCs w:val="24"/>
        </w:rPr>
        <w:t>计</w:t>
      </w:r>
      <w:r w:rsidR="00610E8F" w:rsidRPr="001B4697">
        <w:rPr>
          <w:rFonts w:eastAsia="仿宋" w:hAnsi="仿宋"/>
          <w:bCs/>
          <w:color w:val="000000"/>
          <w:sz w:val="24"/>
          <w:szCs w:val="24"/>
        </w:rPr>
        <w:t>932</w:t>
      </w:r>
      <w:r w:rsidR="00610E8F" w:rsidRPr="001B4697">
        <w:rPr>
          <w:rFonts w:eastAsia="仿宋" w:hAnsi="仿宋"/>
          <w:bCs/>
          <w:color w:val="000000"/>
          <w:sz w:val="24"/>
          <w:szCs w:val="24"/>
        </w:rPr>
        <w:t>万元。</w:t>
      </w:r>
    </w:p>
    <w:p w:rsidR="00610E8F" w:rsidRPr="009274DA" w:rsidRDefault="00610E8F" w:rsidP="00610E8F">
      <w:pPr>
        <w:adjustRightInd w:val="0"/>
        <w:snapToGrid w:val="0"/>
        <w:ind w:firstLine="480"/>
        <w:rPr>
          <w:rFonts w:eastAsia="仿宋" w:hAnsi="仿宋"/>
          <w:bCs/>
          <w:color w:val="000000"/>
          <w:sz w:val="24"/>
          <w:szCs w:val="24"/>
        </w:rPr>
      </w:pPr>
      <w:r w:rsidRPr="007321A9">
        <w:rPr>
          <w:rFonts w:eastAsia="仿宋" w:hAnsi="仿宋"/>
          <w:bCs/>
          <w:color w:val="000000"/>
          <w:sz w:val="24"/>
          <w:szCs w:val="24"/>
        </w:rPr>
        <w:t>综上所述，本工程为重大公共基础设施项目，属社会公益性工程，除</w:t>
      </w:r>
      <w:r>
        <w:rPr>
          <w:rFonts w:eastAsia="仿宋" w:hAnsi="仿宋" w:hint="eastAsia"/>
          <w:bCs/>
          <w:color w:val="000000"/>
          <w:sz w:val="24"/>
          <w:szCs w:val="24"/>
        </w:rPr>
        <w:t>增加</w:t>
      </w:r>
      <w:r w:rsidRPr="007321A9">
        <w:rPr>
          <w:rFonts w:eastAsia="仿宋" w:hAnsi="仿宋"/>
          <w:bCs/>
          <w:color w:val="000000"/>
          <w:sz w:val="24"/>
          <w:szCs w:val="24"/>
        </w:rPr>
        <w:t>防洪排涝效益外，还具有不可替代的社会效益</w:t>
      </w:r>
      <w:r>
        <w:rPr>
          <w:rFonts w:eastAsia="仿宋" w:hAnsi="仿宋" w:hint="eastAsia"/>
          <w:bCs/>
          <w:color w:val="000000"/>
          <w:sz w:val="24"/>
          <w:szCs w:val="24"/>
        </w:rPr>
        <w:t>和生态</w:t>
      </w:r>
      <w:r w:rsidRPr="007321A9">
        <w:rPr>
          <w:rFonts w:eastAsia="仿宋" w:hAnsi="仿宋"/>
          <w:bCs/>
          <w:color w:val="000000"/>
          <w:sz w:val="24"/>
          <w:szCs w:val="24"/>
        </w:rPr>
        <w:t>效益。</w:t>
      </w:r>
      <w:r w:rsidRPr="009274DA">
        <w:rPr>
          <w:rFonts w:eastAsia="仿宋" w:hAnsi="仿宋"/>
          <w:bCs/>
          <w:color w:val="000000"/>
          <w:sz w:val="24"/>
          <w:szCs w:val="24"/>
        </w:rPr>
        <w:t>项目的实施，能有效缓解大通湖流域的水环境污染，促进湖泊水质的</w:t>
      </w:r>
      <w:r>
        <w:rPr>
          <w:rFonts w:eastAsia="仿宋" w:hAnsi="仿宋"/>
          <w:bCs/>
          <w:color w:val="000000"/>
          <w:sz w:val="24"/>
          <w:szCs w:val="24"/>
        </w:rPr>
        <w:t>保持和提高，</w:t>
      </w:r>
      <w:r w:rsidRPr="009274DA">
        <w:rPr>
          <w:rFonts w:eastAsia="仿宋" w:hAnsi="仿宋"/>
          <w:bCs/>
          <w:color w:val="000000"/>
          <w:sz w:val="24"/>
          <w:szCs w:val="24"/>
        </w:rPr>
        <w:t>将使工程区内的排涝能力大大提高，排涝效益显著</w:t>
      </w:r>
      <w:r>
        <w:rPr>
          <w:rFonts w:eastAsia="仿宋" w:hAnsi="仿宋" w:hint="eastAsia"/>
          <w:bCs/>
          <w:color w:val="000000"/>
          <w:sz w:val="24"/>
          <w:szCs w:val="24"/>
        </w:rPr>
        <w:t>；</w:t>
      </w:r>
      <w:r w:rsidRPr="009274DA">
        <w:rPr>
          <w:rFonts w:eastAsia="仿宋" w:hAnsi="仿宋"/>
          <w:bCs/>
          <w:color w:val="000000"/>
          <w:sz w:val="24"/>
          <w:szCs w:val="24"/>
        </w:rPr>
        <w:t>还将推动大通湖流域产业结构的调整，促进生态农业、生态养殖等经济产业的发展，社会效益明显。</w:t>
      </w:r>
    </w:p>
    <w:p w:rsidR="00EB7E29" w:rsidRPr="00220DB8" w:rsidRDefault="00610E8F" w:rsidP="00610E8F">
      <w:pPr>
        <w:pStyle w:val="3"/>
        <w:numPr>
          <w:ilvl w:val="0"/>
          <w:numId w:val="0"/>
        </w:numPr>
        <w:adjustRightInd w:val="0"/>
        <w:snapToGrid w:val="0"/>
        <w:spacing w:line="360" w:lineRule="auto"/>
        <w:rPr>
          <w:rFonts w:ascii="Times New Roman" w:eastAsia="仿宋"/>
        </w:rPr>
      </w:pPr>
      <w:r>
        <w:rPr>
          <w:rFonts w:ascii="Times New Roman" w:eastAsia="仿宋" w:hAnsi="仿宋" w:hint="eastAsia"/>
        </w:rPr>
        <w:lastRenderedPageBreak/>
        <w:t>7.1.3</w:t>
      </w:r>
      <w:r w:rsidR="00EB7E29">
        <w:rPr>
          <w:rFonts w:ascii="Times New Roman" w:eastAsia="仿宋" w:hAnsi="仿宋" w:hint="eastAsia"/>
        </w:rPr>
        <w:t>环境效益</w:t>
      </w:r>
    </w:p>
    <w:p w:rsidR="00610E8F" w:rsidRPr="007321A9" w:rsidRDefault="00610E8F" w:rsidP="00610E8F">
      <w:pPr>
        <w:adjustRightInd w:val="0"/>
        <w:snapToGrid w:val="0"/>
        <w:ind w:firstLine="480"/>
        <w:rPr>
          <w:rFonts w:eastAsia="仿宋" w:hAnsi="仿宋"/>
          <w:bCs/>
          <w:color w:val="000000"/>
          <w:sz w:val="24"/>
          <w:szCs w:val="24"/>
        </w:rPr>
      </w:pPr>
      <w:r w:rsidRPr="007321A9">
        <w:rPr>
          <w:rFonts w:eastAsia="仿宋" w:hAnsi="仿宋"/>
          <w:bCs/>
          <w:color w:val="000000"/>
          <w:sz w:val="24"/>
          <w:szCs w:val="24"/>
        </w:rPr>
        <w:t>本工程</w:t>
      </w:r>
      <w:r>
        <w:rPr>
          <w:rFonts w:eastAsia="仿宋" w:hAnsi="仿宋" w:hint="eastAsia"/>
          <w:bCs/>
          <w:color w:val="000000"/>
          <w:sz w:val="24"/>
          <w:szCs w:val="24"/>
        </w:rPr>
        <w:t>建成运营</w:t>
      </w:r>
      <w:r w:rsidRPr="007321A9">
        <w:rPr>
          <w:rFonts w:eastAsia="仿宋" w:hAnsi="仿宋"/>
          <w:bCs/>
          <w:color w:val="000000"/>
          <w:sz w:val="24"/>
          <w:szCs w:val="24"/>
        </w:rPr>
        <w:t>后，工程的主要效益为</w:t>
      </w:r>
      <w:r>
        <w:rPr>
          <w:rFonts w:eastAsia="仿宋" w:hAnsi="仿宋" w:hint="eastAsia"/>
          <w:bCs/>
          <w:color w:val="000000"/>
          <w:sz w:val="24"/>
          <w:szCs w:val="24"/>
        </w:rPr>
        <w:t>生态效益，并兼顾</w:t>
      </w:r>
      <w:r w:rsidRPr="007321A9">
        <w:rPr>
          <w:rFonts w:eastAsia="仿宋" w:hAnsi="仿宋"/>
          <w:bCs/>
          <w:color w:val="000000"/>
          <w:sz w:val="24"/>
          <w:szCs w:val="24"/>
        </w:rPr>
        <w:t>防洪排涝效益。</w:t>
      </w:r>
    </w:p>
    <w:p w:rsidR="00610E8F" w:rsidRPr="002C2189" w:rsidRDefault="00610E8F" w:rsidP="00610E8F">
      <w:pPr>
        <w:adjustRightInd w:val="0"/>
        <w:snapToGrid w:val="0"/>
        <w:ind w:firstLine="496"/>
        <w:rPr>
          <w:rFonts w:eastAsia="仿宋" w:hAnsi="仿宋"/>
          <w:spacing w:val="4"/>
          <w:sz w:val="24"/>
          <w:szCs w:val="24"/>
        </w:rPr>
      </w:pPr>
      <w:r>
        <w:rPr>
          <w:rFonts w:eastAsia="仿宋" w:hAnsi="仿宋" w:hint="eastAsia"/>
          <w:spacing w:val="4"/>
          <w:sz w:val="24"/>
          <w:szCs w:val="24"/>
        </w:rPr>
        <w:t>根据</w:t>
      </w:r>
      <w:r w:rsidRPr="002C2189">
        <w:rPr>
          <w:rFonts w:eastAsia="仿宋" w:hAnsi="仿宋"/>
          <w:spacing w:val="4"/>
          <w:sz w:val="24"/>
          <w:szCs w:val="24"/>
        </w:rPr>
        <w:t>《</w:t>
      </w:r>
      <w:r w:rsidRPr="002C2189">
        <w:rPr>
          <w:rFonts w:eastAsia="仿宋" w:hAnsi="仿宋" w:hint="eastAsia"/>
          <w:spacing w:val="4"/>
          <w:sz w:val="24"/>
          <w:szCs w:val="24"/>
        </w:rPr>
        <w:t>关于</w:t>
      </w:r>
      <w:r w:rsidRPr="002C2189">
        <w:rPr>
          <w:rFonts w:eastAsia="仿宋" w:hAnsi="仿宋"/>
          <w:spacing w:val="4"/>
          <w:sz w:val="24"/>
          <w:szCs w:val="24"/>
        </w:rPr>
        <w:t>印发</w:t>
      </w:r>
      <w:r w:rsidRPr="002C2189">
        <w:rPr>
          <w:rFonts w:eastAsia="仿宋" w:hAnsi="仿宋" w:hint="eastAsia"/>
          <w:spacing w:val="4"/>
          <w:sz w:val="24"/>
          <w:szCs w:val="24"/>
        </w:rPr>
        <w:t>＜洞庭湖</w:t>
      </w:r>
      <w:r w:rsidRPr="002C2189">
        <w:rPr>
          <w:rFonts w:eastAsia="仿宋" w:hAnsi="仿宋"/>
          <w:spacing w:val="4"/>
          <w:sz w:val="24"/>
          <w:szCs w:val="24"/>
        </w:rPr>
        <w:t>北部地区分片补水二期工程建设方案</w:t>
      </w:r>
      <w:r w:rsidRPr="002C2189">
        <w:rPr>
          <w:rFonts w:eastAsia="仿宋" w:hAnsi="仿宋" w:hint="eastAsia"/>
          <w:spacing w:val="4"/>
          <w:sz w:val="24"/>
          <w:szCs w:val="24"/>
        </w:rPr>
        <w:t>＞的</w:t>
      </w:r>
      <w:r w:rsidRPr="002C2189">
        <w:rPr>
          <w:rFonts w:eastAsia="仿宋" w:hAnsi="仿宋"/>
          <w:spacing w:val="4"/>
          <w:sz w:val="24"/>
          <w:szCs w:val="24"/>
        </w:rPr>
        <w:t>通知》</w:t>
      </w:r>
      <w:r w:rsidRPr="002C2189">
        <w:rPr>
          <w:rFonts w:eastAsia="仿宋" w:hAnsi="仿宋" w:hint="eastAsia"/>
          <w:spacing w:val="4"/>
          <w:sz w:val="24"/>
          <w:szCs w:val="24"/>
        </w:rPr>
        <w:t>（湘水</w:t>
      </w:r>
      <w:r w:rsidRPr="002C2189">
        <w:rPr>
          <w:rFonts w:eastAsia="仿宋" w:hAnsi="仿宋"/>
          <w:spacing w:val="4"/>
          <w:sz w:val="24"/>
          <w:szCs w:val="24"/>
        </w:rPr>
        <w:t>函</w:t>
      </w:r>
      <w:r w:rsidRPr="002C2189">
        <w:rPr>
          <w:rFonts w:eastAsia="仿宋" w:hAnsi="仿宋" w:hint="eastAsia"/>
          <w:spacing w:val="4"/>
          <w:sz w:val="24"/>
          <w:szCs w:val="24"/>
        </w:rPr>
        <w:t>〔</w:t>
      </w:r>
      <w:r w:rsidRPr="002C2189">
        <w:rPr>
          <w:rFonts w:eastAsia="仿宋" w:hAnsi="仿宋" w:hint="eastAsia"/>
          <w:spacing w:val="4"/>
          <w:sz w:val="24"/>
          <w:szCs w:val="24"/>
        </w:rPr>
        <w:t>2021</w:t>
      </w:r>
      <w:r w:rsidRPr="002C2189">
        <w:rPr>
          <w:rFonts w:eastAsia="仿宋" w:hAnsi="仿宋" w:hint="eastAsia"/>
          <w:spacing w:val="4"/>
          <w:sz w:val="24"/>
          <w:szCs w:val="24"/>
        </w:rPr>
        <w:t>〕</w:t>
      </w:r>
      <w:r w:rsidRPr="002C2189">
        <w:rPr>
          <w:rFonts w:eastAsia="仿宋" w:hAnsi="仿宋" w:hint="eastAsia"/>
          <w:spacing w:val="4"/>
          <w:sz w:val="24"/>
          <w:szCs w:val="24"/>
        </w:rPr>
        <w:t>259</w:t>
      </w:r>
      <w:r w:rsidRPr="002C2189">
        <w:rPr>
          <w:rFonts w:eastAsia="仿宋" w:hAnsi="仿宋" w:hint="eastAsia"/>
          <w:spacing w:val="4"/>
          <w:sz w:val="24"/>
          <w:szCs w:val="24"/>
        </w:rPr>
        <w:t>号）</w:t>
      </w:r>
      <w:r>
        <w:rPr>
          <w:rFonts w:eastAsia="仿宋" w:hAnsi="仿宋" w:hint="eastAsia"/>
          <w:spacing w:val="4"/>
          <w:sz w:val="24"/>
          <w:szCs w:val="24"/>
        </w:rPr>
        <w:t>，</w:t>
      </w:r>
      <w:r w:rsidRPr="002C2189">
        <w:rPr>
          <w:rFonts w:eastAsia="仿宋" w:hAnsi="仿宋" w:hint="eastAsia"/>
          <w:spacing w:val="4"/>
          <w:sz w:val="24"/>
          <w:szCs w:val="24"/>
        </w:rPr>
        <w:t>益阳市洞庭湖北部地区分片补水二期工程</w:t>
      </w:r>
      <w:r w:rsidRPr="002C2189">
        <w:rPr>
          <w:rFonts w:eastAsia="仿宋" w:hAnsi="仿宋"/>
          <w:spacing w:val="4"/>
          <w:sz w:val="24"/>
          <w:szCs w:val="24"/>
        </w:rPr>
        <w:t>建设项目</w:t>
      </w:r>
      <w:r w:rsidRPr="002C2189">
        <w:rPr>
          <w:rFonts w:eastAsia="仿宋" w:hAnsi="仿宋" w:hint="eastAsia"/>
          <w:spacing w:val="4"/>
          <w:sz w:val="24"/>
          <w:szCs w:val="24"/>
        </w:rPr>
        <w:t>包括</w:t>
      </w:r>
      <w:r w:rsidRPr="002C2189">
        <w:rPr>
          <w:rFonts w:eastAsia="仿宋" w:hAnsi="仿宋"/>
          <w:spacing w:val="4"/>
          <w:sz w:val="24"/>
          <w:szCs w:val="24"/>
        </w:rPr>
        <w:t>：</w:t>
      </w:r>
      <w:r w:rsidRPr="002C2189">
        <w:rPr>
          <w:rFonts w:eastAsia="仿宋" w:hAnsi="仿宋" w:hint="eastAsia"/>
          <w:spacing w:val="4"/>
          <w:sz w:val="24"/>
          <w:szCs w:val="24"/>
        </w:rPr>
        <w:t>“益阳市大通湖垸明山补水工程”及“益阳市大通湖南部水系连通工程”两大</w:t>
      </w:r>
      <w:r w:rsidRPr="002C2189">
        <w:rPr>
          <w:rFonts w:eastAsia="仿宋" w:hAnsi="仿宋"/>
          <w:spacing w:val="4"/>
          <w:sz w:val="24"/>
          <w:szCs w:val="24"/>
        </w:rPr>
        <w:t>工程</w:t>
      </w:r>
      <w:r>
        <w:rPr>
          <w:rFonts w:eastAsia="仿宋" w:hAnsi="仿宋" w:hint="eastAsia"/>
          <w:spacing w:val="4"/>
          <w:sz w:val="24"/>
          <w:szCs w:val="24"/>
        </w:rPr>
        <w:t>。二期</w:t>
      </w:r>
      <w:r w:rsidRPr="002C2189">
        <w:rPr>
          <w:rFonts w:eastAsia="仿宋" w:hAnsi="仿宋" w:hint="eastAsia"/>
          <w:spacing w:val="4"/>
          <w:sz w:val="24"/>
          <w:szCs w:val="24"/>
        </w:rPr>
        <w:t>工程</w:t>
      </w:r>
      <w:r>
        <w:rPr>
          <w:rFonts w:eastAsia="仿宋" w:hAnsi="仿宋" w:hint="eastAsia"/>
          <w:spacing w:val="4"/>
          <w:sz w:val="24"/>
          <w:szCs w:val="24"/>
        </w:rPr>
        <w:t>任务</w:t>
      </w:r>
      <w:r w:rsidRPr="002C2189">
        <w:rPr>
          <w:rFonts w:eastAsia="仿宋" w:hAnsi="仿宋" w:hint="eastAsia"/>
          <w:spacing w:val="4"/>
          <w:sz w:val="24"/>
          <w:szCs w:val="24"/>
        </w:rPr>
        <w:t>一</w:t>
      </w:r>
      <w:r w:rsidRPr="002C2189">
        <w:rPr>
          <w:rFonts w:eastAsia="仿宋" w:hAnsi="仿宋"/>
          <w:spacing w:val="4"/>
          <w:sz w:val="24"/>
          <w:szCs w:val="24"/>
        </w:rPr>
        <w:t>是</w:t>
      </w:r>
      <w:r w:rsidRPr="002C2189">
        <w:rPr>
          <w:rFonts w:eastAsia="仿宋" w:hAnsi="仿宋" w:hint="eastAsia"/>
          <w:spacing w:val="4"/>
          <w:sz w:val="24"/>
          <w:szCs w:val="24"/>
        </w:rPr>
        <w:t>建</w:t>
      </w:r>
      <w:r w:rsidRPr="002C2189">
        <w:rPr>
          <w:rFonts w:eastAsia="仿宋" w:hAnsi="仿宋"/>
          <w:spacing w:val="4"/>
          <w:sz w:val="24"/>
          <w:szCs w:val="24"/>
        </w:rPr>
        <w:t>闸引藕池东支水入垸，二是</w:t>
      </w:r>
      <w:r w:rsidRPr="002C2189">
        <w:rPr>
          <w:rFonts w:eastAsia="仿宋" w:hAnsi="仿宋" w:hint="eastAsia"/>
          <w:spacing w:val="4"/>
          <w:sz w:val="24"/>
          <w:szCs w:val="24"/>
        </w:rPr>
        <w:t>通过</w:t>
      </w:r>
      <w:r w:rsidRPr="002C2189">
        <w:rPr>
          <w:rFonts w:eastAsia="仿宋" w:hAnsi="仿宋"/>
          <w:spacing w:val="4"/>
          <w:sz w:val="24"/>
          <w:szCs w:val="24"/>
        </w:rPr>
        <w:t>大通湖南部水系连通延伸一期草尾河</w:t>
      </w:r>
      <w:r w:rsidRPr="002C2189">
        <w:rPr>
          <w:rFonts w:eastAsia="仿宋" w:hAnsi="仿宋" w:hint="eastAsia"/>
          <w:spacing w:val="4"/>
          <w:sz w:val="24"/>
          <w:szCs w:val="24"/>
        </w:rPr>
        <w:t>补水</w:t>
      </w:r>
      <w:r w:rsidRPr="002C2189">
        <w:rPr>
          <w:rFonts w:eastAsia="仿宋" w:hAnsi="仿宋"/>
          <w:spacing w:val="4"/>
          <w:sz w:val="24"/>
          <w:szCs w:val="24"/>
        </w:rPr>
        <w:t>工程效益，</w:t>
      </w:r>
      <w:r w:rsidRPr="002C2189">
        <w:rPr>
          <w:rFonts w:eastAsia="仿宋" w:hAnsi="仿宋" w:hint="eastAsia"/>
          <w:spacing w:val="4"/>
          <w:sz w:val="24"/>
          <w:szCs w:val="24"/>
        </w:rPr>
        <w:t>工程实施后能有效</w:t>
      </w:r>
      <w:r w:rsidRPr="002C2189">
        <w:rPr>
          <w:rFonts w:eastAsia="仿宋" w:hAnsi="仿宋"/>
          <w:spacing w:val="4"/>
          <w:sz w:val="24"/>
          <w:szCs w:val="24"/>
        </w:rPr>
        <w:t>解决区内水资源</w:t>
      </w:r>
      <w:r w:rsidRPr="002C2189">
        <w:rPr>
          <w:rFonts w:eastAsia="仿宋" w:hAnsi="仿宋" w:hint="eastAsia"/>
          <w:spacing w:val="4"/>
          <w:sz w:val="24"/>
          <w:szCs w:val="24"/>
        </w:rPr>
        <w:t>短缺</w:t>
      </w:r>
      <w:r w:rsidRPr="002C2189">
        <w:rPr>
          <w:rFonts w:eastAsia="仿宋" w:hAnsi="仿宋"/>
          <w:spacing w:val="4"/>
          <w:sz w:val="24"/>
          <w:szCs w:val="24"/>
        </w:rPr>
        <w:t>的问题，</w:t>
      </w:r>
      <w:r w:rsidRPr="002C2189">
        <w:rPr>
          <w:rFonts w:eastAsia="仿宋" w:hAnsi="仿宋" w:hint="eastAsia"/>
          <w:spacing w:val="4"/>
          <w:sz w:val="24"/>
          <w:szCs w:val="24"/>
        </w:rPr>
        <w:t>保障大通湖垸南县、沅江市和大通湖区</w:t>
      </w:r>
      <w:r w:rsidRPr="002C2189">
        <w:rPr>
          <w:rFonts w:eastAsia="仿宋" w:hAnsi="仿宋" w:hint="eastAsia"/>
          <w:spacing w:val="4"/>
          <w:sz w:val="24"/>
          <w:szCs w:val="24"/>
        </w:rPr>
        <w:t>56.2</w:t>
      </w:r>
      <w:r w:rsidRPr="002C2189">
        <w:rPr>
          <w:rFonts w:eastAsia="仿宋" w:hAnsi="仿宋" w:hint="eastAsia"/>
          <w:spacing w:val="4"/>
          <w:sz w:val="24"/>
          <w:szCs w:val="24"/>
        </w:rPr>
        <w:t>万亩耕地的农业灌溉；同时实现大通湖南、北部水体的自流连通（草尾河—大通湖—藕池东支及藕池东支—大通湖—漉湖），有效提高水体自净能力，改善</w:t>
      </w:r>
      <w:r w:rsidRPr="002C2189">
        <w:rPr>
          <w:rFonts w:eastAsia="仿宋" w:hAnsi="仿宋"/>
          <w:spacing w:val="4"/>
          <w:sz w:val="24"/>
          <w:szCs w:val="24"/>
        </w:rPr>
        <w:t>大通湖水质，</w:t>
      </w:r>
      <w:r w:rsidRPr="002C2189">
        <w:rPr>
          <w:rFonts w:eastAsia="仿宋" w:hAnsi="仿宋" w:hint="eastAsia"/>
          <w:spacing w:val="4"/>
          <w:sz w:val="24"/>
          <w:szCs w:val="24"/>
        </w:rPr>
        <w:t>改善流域水生态环境。</w:t>
      </w:r>
    </w:p>
    <w:p w:rsidR="00610E8F" w:rsidRDefault="00610E8F" w:rsidP="00610E8F">
      <w:pPr>
        <w:adjustRightInd w:val="0"/>
        <w:snapToGrid w:val="0"/>
        <w:ind w:firstLine="496"/>
        <w:jc w:val="left"/>
        <w:rPr>
          <w:rFonts w:eastAsia="仿宋" w:hAnsi="仿宋"/>
          <w:spacing w:val="4"/>
          <w:sz w:val="24"/>
          <w:szCs w:val="24"/>
        </w:rPr>
      </w:pPr>
      <w:r w:rsidRPr="002C2189">
        <w:rPr>
          <w:rFonts w:eastAsia="仿宋" w:hAnsi="仿宋" w:hint="eastAsia"/>
          <w:spacing w:val="4"/>
          <w:sz w:val="24"/>
          <w:szCs w:val="24"/>
        </w:rPr>
        <w:t>益阳市</w:t>
      </w:r>
      <w:r w:rsidRPr="002C2189">
        <w:rPr>
          <w:rFonts w:eastAsia="仿宋" w:hAnsi="仿宋"/>
          <w:spacing w:val="4"/>
          <w:sz w:val="24"/>
          <w:szCs w:val="24"/>
        </w:rPr>
        <w:t>大通湖垸明山补水工程</w:t>
      </w:r>
      <w:r>
        <w:rPr>
          <w:rFonts w:eastAsia="仿宋" w:hAnsi="仿宋" w:hint="eastAsia"/>
          <w:spacing w:val="4"/>
          <w:sz w:val="24"/>
          <w:szCs w:val="24"/>
        </w:rPr>
        <w:t>作为</w:t>
      </w:r>
      <w:r w:rsidRPr="002C2189">
        <w:rPr>
          <w:rFonts w:eastAsia="仿宋" w:hAnsi="仿宋" w:hint="eastAsia"/>
          <w:spacing w:val="4"/>
          <w:sz w:val="24"/>
          <w:szCs w:val="24"/>
        </w:rPr>
        <w:t>洞庭湖北部地区分片补水</w:t>
      </w:r>
      <w:r>
        <w:rPr>
          <w:rFonts w:eastAsia="仿宋" w:hAnsi="仿宋" w:hint="eastAsia"/>
          <w:spacing w:val="4"/>
          <w:sz w:val="24"/>
          <w:szCs w:val="24"/>
        </w:rPr>
        <w:t>一</w:t>
      </w:r>
      <w:r w:rsidRPr="002C2189">
        <w:rPr>
          <w:rFonts w:eastAsia="仿宋" w:hAnsi="仿宋" w:hint="eastAsia"/>
          <w:spacing w:val="4"/>
          <w:sz w:val="24"/>
          <w:szCs w:val="24"/>
        </w:rPr>
        <w:t>期工程</w:t>
      </w:r>
      <w:r>
        <w:rPr>
          <w:rFonts w:eastAsia="仿宋" w:hAnsi="仿宋" w:hint="eastAsia"/>
          <w:spacing w:val="4"/>
          <w:sz w:val="24"/>
          <w:szCs w:val="24"/>
        </w:rPr>
        <w:t>新增补水通道，</w:t>
      </w:r>
      <w:r w:rsidRPr="002C2189">
        <w:rPr>
          <w:rFonts w:eastAsia="仿宋" w:hAnsi="仿宋"/>
          <w:spacing w:val="4"/>
          <w:sz w:val="24"/>
          <w:szCs w:val="24"/>
        </w:rPr>
        <w:t>兼顾引、提、排水功能，解决大通湖生态水位控制带来的蓄涝、灌溉功能调整问题，</w:t>
      </w:r>
      <w:r w:rsidRPr="002C2189">
        <w:rPr>
          <w:rFonts w:eastAsia="仿宋" w:hAnsi="仿宋" w:hint="eastAsia"/>
          <w:spacing w:val="4"/>
          <w:sz w:val="24"/>
          <w:szCs w:val="24"/>
        </w:rPr>
        <w:t>促进</w:t>
      </w:r>
      <w:r w:rsidRPr="002C2189">
        <w:rPr>
          <w:rFonts w:eastAsia="仿宋" w:hAnsi="仿宋"/>
          <w:spacing w:val="4"/>
          <w:sz w:val="24"/>
          <w:szCs w:val="24"/>
        </w:rPr>
        <w:t>大通湖水体南北向流动，提高区域水环境容量和</w:t>
      </w:r>
      <w:r w:rsidRPr="002C2189">
        <w:rPr>
          <w:rFonts w:eastAsia="仿宋" w:hAnsi="仿宋" w:hint="eastAsia"/>
          <w:spacing w:val="4"/>
          <w:sz w:val="24"/>
          <w:szCs w:val="24"/>
        </w:rPr>
        <w:t>自净能力</w:t>
      </w:r>
      <w:r w:rsidRPr="002C2189">
        <w:rPr>
          <w:rFonts w:eastAsia="仿宋" w:hAnsi="仿宋"/>
          <w:spacing w:val="4"/>
          <w:sz w:val="24"/>
          <w:szCs w:val="24"/>
        </w:rPr>
        <w:t>。</w:t>
      </w:r>
      <w:r>
        <w:rPr>
          <w:rFonts w:eastAsia="仿宋" w:hAnsi="仿宋" w:hint="eastAsia"/>
          <w:spacing w:val="4"/>
          <w:sz w:val="24"/>
          <w:szCs w:val="24"/>
        </w:rPr>
        <w:t>本工程的实施可提高灌溉、排水保证率，促进大通湖南北方向的流动。</w:t>
      </w:r>
    </w:p>
    <w:p w:rsidR="00610E8F" w:rsidRPr="001B4697" w:rsidRDefault="00610E8F" w:rsidP="00610E8F">
      <w:pPr>
        <w:adjustRightInd w:val="0"/>
        <w:snapToGrid w:val="0"/>
        <w:ind w:firstLine="480"/>
        <w:rPr>
          <w:rFonts w:eastAsia="仿宋" w:hAnsi="仿宋"/>
          <w:bCs/>
          <w:color w:val="000000"/>
          <w:sz w:val="24"/>
          <w:szCs w:val="24"/>
        </w:rPr>
      </w:pPr>
      <w:r w:rsidRPr="001B4697">
        <w:rPr>
          <w:rFonts w:eastAsia="仿宋" w:hAnsi="仿宋"/>
          <w:bCs/>
          <w:color w:val="000000"/>
          <w:sz w:val="24"/>
          <w:szCs w:val="24"/>
        </w:rPr>
        <w:t>项目的实施，将使大通湖流域的水体流动起来，提高水体自净能力，控制大通湖流域的水环境污染，修复大</w:t>
      </w:r>
      <w:r>
        <w:rPr>
          <w:rFonts w:eastAsia="仿宋" w:hAnsi="仿宋"/>
          <w:bCs/>
          <w:color w:val="000000"/>
          <w:sz w:val="24"/>
          <w:szCs w:val="24"/>
        </w:rPr>
        <w:t>通湖湖泊生态系统，从而保护洞庭湖国际重要湿地生态完整性、多样性</w:t>
      </w:r>
      <w:r>
        <w:rPr>
          <w:rFonts w:eastAsia="仿宋" w:hAnsi="仿宋" w:hint="eastAsia"/>
          <w:bCs/>
          <w:color w:val="000000"/>
          <w:sz w:val="24"/>
          <w:szCs w:val="24"/>
        </w:rPr>
        <w:t>；</w:t>
      </w:r>
      <w:r w:rsidRPr="001B4697">
        <w:rPr>
          <w:rFonts w:eastAsia="仿宋" w:hAnsi="仿宋"/>
          <w:bCs/>
          <w:color w:val="000000"/>
          <w:sz w:val="24"/>
          <w:szCs w:val="24"/>
        </w:rPr>
        <w:t>能极大促进益阳市乃至湖南省的生态文明建设</w:t>
      </w:r>
      <w:r>
        <w:rPr>
          <w:rFonts w:eastAsia="仿宋" w:hAnsi="仿宋" w:hint="eastAsia"/>
          <w:bCs/>
          <w:color w:val="000000"/>
          <w:sz w:val="24"/>
          <w:szCs w:val="24"/>
        </w:rPr>
        <w:t>，</w:t>
      </w:r>
      <w:r w:rsidRPr="001B4697">
        <w:rPr>
          <w:rFonts w:eastAsia="仿宋" w:hAnsi="仿宋"/>
          <w:bCs/>
          <w:color w:val="000000"/>
          <w:sz w:val="24"/>
          <w:szCs w:val="24"/>
        </w:rPr>
        <w:t>实现“天更蓝、山更绿、水更清”</w:t>
      </w:r>
      <w:r>
        <w:rPr>
          <w:rFonts w:eastAsia="仿宋" w:hAnsi="仿宋" w:hint="eastAsia"/>
          <w:bCs/>
          <w:color w:val="000000"/>
          <w:sz w:val="24"/>
          <w:szCs w:val="24"/>
        </w:rPr>
        <w:t>；</w:t>
      </w:r>
      <w:r w:rsidRPr="001B4697">
        <w:rPr>
          <w:rFonts w:eastAsia="仿宋" w:hAnsi="仿宋"/>
          <w:bCs/>
          <w:color w:val="000000"/>
          <w:sz w:val="24"/>
          <w:szCs w:val="24"/>
        </w:rPr>
        <w:t>能全面提升洞庭湖区两型社会建设、绿色湖南建设的主要指标值，更是实现“一湖碧水”的重大举措。</w:t>
      </w:r>
      <w:r w:rsidR="005C141C">
        <w:rPr>
          <w:rFonts w:eastAsia="仿宋" w:hAnsi="仿宋" w:hint="eastAsia"/>
          <w:bCs/>
          <w:color w:val="000000"/>
          <w:sz w:val="24"/>
          <w:szCs w:val="24"/>
        </w:rPr>
        <w:t>因而，项目的生态环境效益非常显著。</w:t>
      </w:r>
    </w:p>
    <w:p w:rsidR="00EB7E29" w:rsidRPr="00220DB8" w:rsidRDefault="00EB7E29" w:rsidP="00EB7E29">
      <w:pPr>
        <w:pStyle w:val="2"/>
        <w:adjustRightInd w:val="0"/>
        <w:snapToGrid w:val="0"/>
        <w:spacing w:line="360" w:lineRule="auto"/>
        <w:rPr>
          <w:rFonts w:ascii="Times New Roman" w:eastAsia="仿宋" w:hAnsi="Times New Roman"/>
        </w:rPr>
      </w:pPr>
      <w:bookmarkStart w:id="48" w:name="_Toc86230754"/>
      <w:r>
        <w:rPr>
          <w:rFonts w:ascii="Times New Roman" w:eastAsia="仿宋" w:hAnsi="仿宋" w:hint="eastAsia"/>
        </w:rPr>
        <w:t>环境影响损失分析</w:t>
      </w:r>
      <w:bookmarkEnd w:id="48"/>
    </w:p>
    <w:p w:rsidR="005C141C" w:rsidRDefault="005C141C" w:rsidP="005C141C">
      <w:pPr>
        <w:adjustRightInd w:val="0"/>
        <w:snapToGrid w:val="0"/>
        <w:ind w:firstLine="480"/>
        <w:rPr>
          <w:rFonts w:eastAsia="仿宋" w:hAnsi="仿宋"/>
          <w:bCs/>
          <w:color w:val="000000"/>
          <w:sz w:val="24"/>
          <w:szCs w:val="24"/>
        </w:rPr>
      </w:pPr>
      <w:r>
        <w:rPr>
          <w:rFonts w:eastAsia="仿宋" w:hAnsi="仿宋" w:hint="eastAsia"/>
          <w:bCs/>
          <w:color w:val="000000"/>
          <w:sz w:val="24"/>
          <w:szCs w:val="24"/>
        </w:rPr>
        <w:t>本项目工程的建设</w:t>
      </w:r>
      <w:r w:rsidR="004D7610" w:rsidRPr="005C141C">
        <w:rPr>
          <w:rFonts w:eastAsia="仿宋" w:hAnsi="仿宋" w:hint="eastAsia"/>
          <w:bCs/>
          <w:color w:val="000000"/>
          <w:sz w:val="24"/>
          <w:szCs w:val="24"/>
        </w:rPr>
        <w:t>，在给</w:t>
      </w:r>
      <w:r>
        <w:rPr>
          <w:rFonts w:eastAsia="仿宋" w:hAnsi="仿宋" w:hint="eastAsia"/>
          <w:bCs/>
          <w:color w:val="000000"/>
          <w:sz w:val="24"/>
          <w:szCs w:val="24"/>
        </w:rPr>
        <w:t>益阳南县</w:t>
      </w:r>
      <w:r w:rsidR="004D7610" w:rsidRPr="005C141C">
        <w:rPr>
          <w:rFonts w:eastAsia="仿宋" w:hAnsi="仿宋" w:hint="eastAsia"/>
          <w:bCs/>
          <w:color w:val="000000"/>
          <w:sz w:val="24"/>
          <w:szCs w:val="24"/>
        </w:rPr>
        <w:t>带来较大的社会效益的同时，也造成了一定的环境损失，工程建设的环境损失主要表现为工程占地损失，建设时期的植被破坏、大气与声环境污染、水土流失等经济损失</w:t>
      </w:r>
      <w:r w:rsidR="00957FDF" w:rsidRPr="005C141C">
        <w:rPr>
          <w:rFonts w:eastAsia="仿宋" w:hAnsi="仿宋" w:hint="eastAsia"/>
          <w:bCs/>
          <w:color w:val="000000"/>
          <w:sz w:val="24"/>
          <w:szCs w:val="24"/>
        </w:rPr>
        <w:t>。</w:t>
      </w:r>
      <w:r>
        <w:rPr>
          <w:rFonts w:eastAsia="仿宋" w:hAnsi="仿宋" w:hint="eastAsia"/>
          <w:bCs/>
          <w:color w:val="000000"/>
          <w:sz w:val="24"/>
          <w:szCs w:val="24"/>
        </w:rPr>
        <w:t>工程规模为中等，</w:t>
      </w:r>
      <w:r w:rsidR="004D7610" w:rsidRPr="005C141C">
        <w:rPr>
          <w:rFonts w:eastAsia="仿宋" w:hAnsi="仿宋" w:hint="eastAsia"/>
          <w:bCs/>
          <w:color w:val="000000"/>
          <w:sz w:val="24"/>
          <w:szCs w:val="24"/>
        </w:rPr>
        <w:t>建设产生的直接环境损失</w:t>
      </w:r>
      <w:r w:rsidR="009B4278" w:rsidRPr="005C141C">
        <w:rPr>
          <w:rFonts w:eastAsia="仿宋" w:hAnsi="仿宋" w:hint="eastAsia"/>
          <w:bCs/>
          <w:color w:val="000000"/>
          <w:sz w:val="24"/>
          <w:szCs w:val="24"/>
        </w:rPr>
        <w:t>较低</w:t>
      </w:r>
      <w:r w:rsidR="004D7610" w:rsidRPr="005C141C">
        <w:rPr>
          <w:rFonts w:eastAsia="仿宋" w:hAnsi="仿宋" w:hint="eastAsia"/>
          <w:bCs/>
          <w:color w:val="000000"/>
          <w:sz w:val="24"/>
          <w:szCs w:val="24"/>
        </w:rPr>
        <w:t>，</w:t>
      </w:r>
      <w:r w:rsidR="009B4278" w:rsidRPr="005C141C">
        <w:rPr>
          <w:rFonts w:eastAsia="仿宋" w:hAnsi="仿宋" w:hint="eastAsia"/>
          <w:bCs/>
          <w:color w:val="000000"/>
          <w:sz w:val="24"/>
          <w:szCs w:val="24"/>
        </w:rPr>
        <w:t>其</w:t>
      </w:r>
      <w:r>
        <w:rPr>
          <w:rFonts w:eastAsia="仿宋" w:hAnsi="仿宋" w:hint="eastAsia"/>
          <w:bCs/>
          <w:color w:val="000000"/>
          <w:sz w:val="24"/>
          <w:szCs w:val="24"/>
        </w:rPr>
        <w:t>产生的长远生态、社会效益</w:t>
      </w:r>
      <w:r w:rsidR="004D7610" w:rsidRPr="005C141C">
        <w:rPr>
          <w:rFonts w:eastAsia="仿宋" w:hAnsi="仿宋" w:hint="eastAsia"/>
          <w:bCs/>
          <w:color w:val="000000"/>
          <w:sz w:val="24"/>
          <w:szCs w:val="24"/>
        </w:rPr>
        <w:t>显</w:t>
      </w:r>
      <w:r>
        <w:rPr>
          <w:rFonts w:eastAsia="仿宋" w:hAnsi="仿宋" w:hint="eastAsia"/>
          <w:bCs/>
          <w:color w:val="000000"/>
          <w:sz w:val="24"/>
          <w:szCs w:val="24"/>
        </w:rPr>
        <w:t>著。工程的</w:t>
      </w:r>
      <w:r w:rsidR="009E4CD2" w:rsidRPr="005C141C">
        <w:rPr>
          <w:rFonts w:eastAsia="仿宋" w:hAnsi="仿宋" w:hint="eastAsia"/>
          <w:bCs/>
          <w:color w:val="000000"/>
          <w:sz w:val="24"/>
          <w:szCs w:val="24"/>
        </w:rPr>
        <w:t>建设</w:t>
      </w:r>
      <w:r w:rsidR="009E4CD2" w:rsidRPr="005C141C">
        <w:rPr>
          <w:rFonts w:eastAsia="仿宋" w:hAnsi="仿宋"/>
          <w:bCs/>
          <w:color w:val="000000"/>
          <w:sz w:val="24"/>
          <w:szCs w:val="24"/>
        </w:rPr>
        <w:t>因</w:t>
      </w:r>
      <w:r w:rsidR="009E4CD2" w:rsidRPr="005C141C">
        <w:rPr>
          <w:rFonts w:eastAsia="仿宋" w:hAnsi="仿宋" w:hint="eastAsia"/>
          <w:bCs/>
          <w:color w:val="000000"/>
          <w:sz w:val="24"/>
          <w:szCs w:val="24"/>
        </w:rPr>
        <w:t>占地、</w:t>
      </w:r>
      <w:r w:rsidR="009E4CD2" w:rsidRPr="005C141C">
        <w:rPr>
          <w:rFonts w:eastAsia="仿宋" w:hAnsi="仿宋"/>
          <w:bCs/>
          <w:color w:val="000000"/>
          <w:sz w:val="24"/>
          <w:szCs w:val="24"/>
        </w:rPr>
        <w:t>施工</w:t>
      </w:r>
      <w:r w:rsidR="009E4CD2" w:rsidRPr="005C141C">
        <w:rPr>
          <w:rFonts w:eastAsia="仿宋" w:hAnsi="仿宋" w:hint="eastAsia"/>
          <w:bCs/>
          <w:color w:val="000000"/>
          <w:sz w:val="24"/>
          <w:szCs w:val="24"/>
        </w:rPr>
        <w:t>“</w:t>
      </w:r>
      <w:r w:rsidR="009E4CD2" w:rsidRPr="005C141C">
        <w:rPr>
          <w:rFonts w:eastAsia="仿宋" w:hAnsi="仿宋"/>
          <w:bCs/>
          <w:color w:val="000000"/>
          <w:sz w:val="24"/>
          <w:szCs w:val="24"/>
        </w:rPr>
        <w:t>三废”及噪声污染对工程区域资源、环境质量带来一定程度的损失和影响</w:t>
      </w:r>
      <w:r w:rsidR="004D7610" w:rsidRPr="005C141C">
        <w:rPr>
          <w:rFonts w:eastAsia="仿宋" w:hAnsi="仿宋" w:hint="eastAsia"/>
          <w:bCs/>
          <w:color w:val="000000"/>
          <w:sz w:val="24"/>
          <w:szCs w:val="24"/>
        </w:rPr>
        <w:t>，</w:t>
      </w:r>
      <w:r w:rsidR="009E4CD2" w:rsidRPr="005C141C">
        <w:rPr>
          <w:rFonts w:eastAsia="仿宋" w:hAnsi="仿宋" w:hint="eastAsia"/>
          <w:bCs/>
          <w:color w:val="000000"/>
          <w:sz w:val="24"/>
          <w:szCs w:val="24"/>
        </w:rPr>
        <w:t>通过</w:t>
      </w:r>
      <w:r w:rsidR="009E4CD2" w:rsidRPr="005C141C">
        <w:rPr>
          <w:rFonts w:eastAsia="仿宋" w:hAnsi="仿宋"/>
          <w:bCs/>
          <w:color w:val="000000"/>
          <w:sz w:val="24"/>
          <w:szCs w:val="24"/>
        </w:rPr>
        <w:t>采取</w:t>
      </w:r>
      <w:r w:rsidR="009E4CD2" w:rsidRPr="005C141C">
        <w:rPr>
          <w:rFonts w:eastAsia="仿宋" w:hAnsi="仿宋" w:hint="eastAsia"/>
          <w:bCs/>
          <w:color w:val="000000"/>
          <w:sz w:val="24"/>
          <w:szCs w:val="24"/>
        </w:rPr>
        <w:t>一定的</w:t>
      </w:r>
      <w:r w:rsidR="009E4CD2" w:rsidRPr="005C141C">
        <w:rPr>
          <w:rFonts w:eastAsia="仿宋" w:hAnsi="仿宋"/>
          <w:bCs/>
          <w:color w:val="000000"/>
          <w:sz w:val="24"/>
          <w:szCs w:val="24"/>
        </w:rPr>
        <w:t>环境保护措施并不能完全消除工程建设带来的不利环境影响。但</w:t>
      </w:r>
      <w:r w:rsidR="004D7610" w:rsidRPr="005C141C">
        <w:rPr>
          <w:rFonts w:eastAsia="仿宋" w:hAnsi="仿宋" w:hint="eastAsia"/>
          <w:bCs/>
          <w:color w:val="000000"/>
          <w:sz w:val="24"/>
          <w:szCs w:val="24"/>
        </w:rPr>
        <w:t>由于整体规模不大，建设期和运营期均</w:t>
      </w:r>
      <w:r>
        <w:rPr>
          <w:rFonts w:eastAsia="仿宋" w:hAnsi="仿宋" w:hint="eastAsia"/>
          <w:bCs/>
          <w:color w:val="000000"/>
          <w:sz w:val="24"/>
          <w:szCs w:val="24"/>
        </w:rPr>
        <w:t>不会</w:t>
      </w:r>
      <w:r w:rsidR="004D7610" w:rsidRPr="005C141C">
        <w:rPr>
          <w:rFonts w:eastAsia="仿宋" w:hAnsi="仿宋" w:hint="eastAsia"/>
          <w:bCs/>
          <w:color w:val="000000"/>
          <w:sz w:val="24"/>
          <w:szCs w:val="24"/>
        </w:rPr>
        <w:t>造成</w:t>
      </w:r>
      <w:r w:rsidR="004D7610" w:rsidRPr="005C141C">
        <w:rPr>
          <w:rFonts w:eastAsia="仿宋" w:hAnsi="仿宋"/>
          <w:bCs/>
          <w:color w:val="000000"/>
          <w:sz w:val="24"/>
          <w:szCs w:val="24"/>
        </w:rPr>
        <w:t>重大</w:t>
      </w:r>
      <w:r w:rsidR="009E4CD2" w:rsidRPr="005C141C">
        <w:rPr>
          <w:rFonts w:eastAsia="仿宋" w:hAnsi="仿宋"/>
          <w:bCs/>
          <w:color w:val="000000"/>
          <w:sz w:val="24"/>
          <w:szCs w:val="24"/>
        </w:rPr>
        <w:t>环境损失，大部分不利环境影响可通过环境保护措施得到减免。</w:t>
      </w:r>
      <w:r>
        <w:rPr>
          <w:rFonts w:eastAsia="仿宋" w:hAnsi="仿宋" w:hint="eastAsia"/>
          <w:bCs/>
          <w:color w:val="000000"/>
          <w:sz w:val="24"/>
          <w:szCs w:val="24"/>
        </w:rPr>
        <w:t>相对而言，其环境损失可接受</w:t>
      </w:r>
      <w:r w:rsidRPr="005C141C">
        <w:rPr>
          <w:rFonts w:eastAsia="仿宋" w:hAnsi="仿宋" w:hint="eastAsia"/>
          <w:bCs/>
          <w:color w:val="000000"/>
          <w:sz w:val="24"/>
          <w:szCs w:val="24"/>
        </w:rPr>
        <w:t>。</w:t>
      </w:r>
    </w:p>
    <w:p w:rsidR="00EB7E29" w:rsidRPr="005C141C" w:rsidRDefault="009E4CD2" w:rsidP="005C141C">
      <w:pPr>
        <w:adjustRightInd w:val="0"/>
        <w:snapToGrid w:val="0"/>
        <w:ind w:firstLine="480"/>
        <w:rPr>
          <w:rFonts w:eastAsia="仿宋" w:hAnsi="仿宋"/>
          <w:bCs/>
          <w:color w:val="000000"/>
          <w:sz w:val="24"/>
          <w:szCs w:val="24"/>
        </w:rPr>
      </w:pPr>
      <w:r w:rsidRPr="005C141C">
        <w:rPr>
          <w:rFonts w:eastAsia="仿宋" w:hAnsi="仿宋"/>
          <w:bCs/>
          <w:color w:val="000000"/>
          <w:sz w:val="24"/>
          <w:szCs w:val="24"/>
        </w:rPr>
        <w:t>本</w:t>
      </w:r>
      <w:r w:rsidR="004D7610" w:rsidRPr="005C141C">
        <w:rPr>
          <w:rFonts w:eastAsia="仿宋" w:hAnsi="仿宋" w:hint="eastAsia"/>
          <w:bCs/>
          <w:color w:val="000000"/>
          <w:sz w:val="24"/>
          <w:szCs w:val="24"/>
        </w:rPr>
        <w:t>项目</w:t>
      </w:r>
      <w:r w:rsidRPr="005C141C">
        <w:rPr>
          <w:rFonts w:eastAsia="仿宋" w:hAnsi="仿宋"/>
          <w:bCs/>
          <w:color w:val="000000"/>
          <w:sz w:val="24"/>
          <w:szCs w:val="24"/>
        </w:rPr>
        <w:t>为非污染</w:t>
      </w:r>
      <w:r w:rsidR="00957FDF" w:rsidRPr="005C141C">
        <w:rPr>
          <w:rFonts w:eastAsia="仿宋" w:hAnsi="仿宋" w:hint="eastAsia"/>
          <w:bCs/>
          <w:color w:val="000000"/>
          <w:sz w:val="24"/>
          <w:szCs w:val="24"/>
        </w:rPr>
        <w:t>型</w:t>
      </w:r>
      <w:r w:rsidRPr="005C141C">
        <w:rPr>
          <w:rFonts w:eastAsia="仿宋" w:hAnsi="仿宋"/>
          <w:bCs/>
          <w:color w:val="000000"/>
          <w:sz w:val="24"/>
          <w:szCs w:val="24"/>
        </w:rPr>
        <w:t>工程，具有运行年限长、环境损失补偿多为一次性投入的特</w:t>
      </w:r>
      <w:r w:rsidRPr="005C141C">
        <w:rPr>
          <w:rFonts w:eastAsia="仿宋" w:hAnsi="仿宋"/>
          <w:bCs/>
          <w:color w:val="000000"/>
          <w:sz w:val="24"/>
          <w:szCs w:val="24"/>
        </w:rPr>
        <w:lastRenderedPageBreak/>
        <w:t>点，在环境损失方</w:t>
      </w:r>
      <w:r w:rsidR="001B4CDD" w:rsidRPr="005C141C">
        <w:rPr>
          <w:rFonts w:eastAsia="仿宋" w:hAnsi="仿宋"/>
          <w:bCs/>
          <w:color w:val="000000"/>
          <w:sz w:val="24"/>
          <w:szCs w:val="24"/>
        </w:rPr>
        <w:t>面的补偿随时间的增加基本不需追加投资，随着工程的运行，环境效益</w:t>
      </w:r>
      <w:r w:rsidRPr="005C141C">
        <w:rPr>
          <w:rFonts w:eastAsia="仿宋" w:hAnsi="仿宋"/>
          <w:bCs/>
          <w:color w:val="000000"/>
          <w:sz w:val="24"/>
          <w:szCs w:val="24"/>
        </w:rPr>
        <w:t>不断增大。因此，在环境费用、效益方面，</w:t>
      </w:r>
      <w:r w:rsidR="005C141C">
        <w:rPr>
          <w:rFonts w:eastAsia="仿宋" w:hAnsi="仿宋" w:hint="eastAsia"/>
          <w:bCs/>
          <w:color w:val="000000"/>
          <w:sz w:val="24"/>
          <w:szCs w:val="24"/>
        </w:rPr>
        <w:t>本</w:t>
      </w:r>
      <w:r w:rsidR="004D7610" w:rsidRPr="005C141C">
        <w:rPr>
          <w:rFonts w:eastAsia="仿宋" w:hAnsi="仿宋" w:hint="eastAsia"/>
          <w:bCs/>
          <w:color w:val="000000"/>
          <w:sz w:val="24"/>
          <w:szCs w:val="24"/>
        </w:rPr>
        <w:t>工</w:t>
      </w:r>
      <w:r w:rsidRPr="005C141C">
        <w:rPr>
          <w:rFonts w:eastAsia="仿宋" w:hAnsi="仿宋"/>
          <w:bCs/>
          <w:color w:val="000000"/>
          <w:sz w:val="24"/>
          <w:szCs w:val="24"/>
        </w:rPr>
        <w:t>程具有较优越的经济指标。本项目对环境不利影响的范围和程度不大，随着</w:t>
      </w:r>
      <w:r w:rsidR="005C141C">
        <w:rPr>
          <w:rFonts w:eastAsia="仿宋" w:hAnsi="仿宋" w:hint="eastAsia"/>
          <w:bCs/>
          <w:color w:val="000000"/>
          <w:sz w:val="24"/>
          <w:szCs w:val="24"/>
        </w:rPr>
        <w:t>泵</w:t>
      </w:r>
      <w:r w:rsidR="004D7610" w:rsidRPr="005C141C">
        <w:rPr>
          <w:rFonts w:eastAsia="仿宋" w:hAnsi="仿宋" w:hint="eastAsia"/>
          <w:bCs/>
          <w:color w:val="000000"/>
          <w:sz w:val="24"/>
          <w:szCs w:val="24"/>
        </w:rPr>
        <w:t>站的投运</w:t>
      </w:r>
      <w:r w:rsidRPr="005C141C">
        <w:rPr>
          <w:rFonts w:eastAsia="仿宋" w:hAnsi="仿宋"/>
          <w:bCs/>
          <w:color w:val="000000"/>
          <w:sz w:val="24"/>
          <w:szCs w:val="24"/>
        </w:rPr>
        <w:t>，大部分不利影响</w:t>
      </w:r>
      <w:r w:rsidR="004D7610" w:rsidRPr="005C141C">
        <w:rPr>
          <w:rFonts w:eastAsia="仿宋" w:hAnsi="仿宋" w:hint="eastAsia"/>
          <w:bCs/>
          <w:color w:val="000000"/>
          <w:sz w:val="24"/>
          <w:szCs w:val="24"/>
        </w:rPr>
        <w:t>已</w:t>
      </w:r>
      <w:r w:rsidRPr="005C141C">
        <w:rPr>
          <w:rFonts w:eastAsia="仿宋" w:hAnsi="仿宋"/>
          <w:bCs/>
          <w:color w:val="000000"/>
          <w:sz w:val="24"/>
          <w:szCs w:val="24"/>
        </w:rPr>
        <w:t>逐渐减少。从环境保护措施实施效果分析，只要认真落实环境保护措施，实施相应的减</w:t>
      </w:r>
      <w:r w:rsidR="004D7610" w:rsidRPr="005C141C">
        <w:rPr>
          <w:rFonts w:eastAsia="仿宋" w:hAnsi="仿宋" w:hint="eastAsia"/>
          <w:bCs/>
          <w:color w:val="000000"/>
          <w:sz w:val="24"/>
          <w:szCs w:val="24"/>
        </w:rPr>
        <w:t>缓</w:t>
      </w:r>
      <w:r w:rsidRPr="005C141C">
        <w:rPr>
          <w:rFonts w:eastAsia="仿宋" w:hAnsi="仿宋"/>
          <w:bCs/>
          <w:color w:val="000000"/>
          <w:sz w:val="24"/>
          <w:szCs w:val="24"/>
        </w:rPr>
        <w:t>和改善措施，</w:t>
      </w:r>
      <w:r w:rsidR="004D7610" w:rsidRPr="005C141C">
        <w:rPr>
          <w:rFonts w:eastAsia="仿宋" w:hAnsi="仿宋" w:hint="eastAsia"/>
          <w:bCs/>
          <w:color w:val="000000"/>
          <w:sz w:val="24"/>
          <w:szCs w:val="24"/>
        </w:rPr>
        <w:t>环境的损失可</w:t>
      </w:r>
      <w:r w:rsidRPr="005C141C">
        <w:rPr>
          <w:rFonts w:eastAsia="仿宋" w:hAnsi="仿宋"/>
          <w:bCs/>
          <w:color w:val="000000"/>
          <w:sz w:val="24"/>
          <w:szCs w:val="24"/>
        </w:rPr>
        <w:t>最大程度上得到减小和避免</w:t>
      </w:r>
      <w:r w:rsidRPr="005C141C">
        <w:rPr>
          <w:rFonts w:eastAsia="仿宋" w:hAnsi="仿宋" w:hint="eastAsia"/>
          <w:bCs/>
          <w:color w:val="000000"/>
          <w:sz w:val="24"/>
          <w:szCs w:val="24"/>
        </w:rPr>
        <w:t>。</w:t>
      </w:r>
    </w:p>
    <w:p w:rsidR="00E87F53" w:rsidRPr="00220DB8" w:rsidRDefault="00E87F53" w:rsidP="00E87F53">
      <w:pPr>
        <w:pStyle w:val="2"/>
        <w:adjustRightInd w:val="0"/>
        <w:snapToGrid w:val="0"/>
        <w:spacing w:line="360" w:lineRule="auto"/>
        <w:rPr>
          <w:rFonts w:ascii="Times New Roman" w:eastAsia="仿宋" w:hAnsi="Times New Roman"/>
        </w:rPr>
      </w:pPr>
      <w:bookmarkStart w:id="49" w:name="_Toc86230755"/>
      <w:r>
        <w:rPr>
          <w:rFonts w:ascii="Times New Roman" w:eastAsia="仿宋" w:hAnsi="仿宋" w:hint="eastAsia"/>
        </w:rPr>
        <w:t>环境影响经济损益分析结论</w:t>
      </w:r>
      <w:bookmarkEnd w:id="49"/>
    </w:p>
    <w:p w:rsidR="00E87F53" w:rsidRDefault="00E87F53" w:rsidP="0046336B">
      <w:pPr>
        <w:adjustRightInd w:val="0"/>
        <w:snapToGrid w:val="0"/>
        <w:ind w:firstLine="480"/>
        <w:rPr>
          <w:rFonts w:eastAsia="仿宋" w:hAnsi="仿宋"/>
          <w:bCs/>
          <w:color w:val="000000"/>
          <w:sz w:val="24"/>
          <w:szCs w:val="24"/>
        </w:rPr>
      </w:pPr>
      <w:r w:rsidRPr="0046336B">
        <w:rPr>
          <w:rFonts w:eastAsia="仿宋" w:hAnsi="仿宋" w:hint="eastAsia"/>
          <w:bCs/>
          <w:color w:val="000000"/>
          <w:sz w:val="24"/>
          <w:szCs w:val="24"/>
        </w:rPr>
        <w:t>通过上述对比分析可知，</w:t>
      </w:r>
      <w:r w:rsidR="00682661">
        <w:rPr>
          <w:rFonts w:eastAsia="仿宋" w:hAnsi="仿宋" w:hint="eastAsia"/>
          <w:bCs/>
          <w:color w:val="000000"/>
          <w:sz w:val="24"/>
          <w:szCs w:val="24"/>
        </w:rPr>
        <w:t>本工程施工期</w:t>
      </w:r>
      <w:r w:rsidRPr="0046336B">
        <w:rPr>
          <w:rFonts w:eastAsia="仿宋" w:hAnsi="仿宋" w:hint="eastAsia"/>
          <w:bCs/>
          <w:color w:val="000000"/>
          <w:sz w:val="24"/>
          <w:szCs w:val="24"/>
        </w:rPr>
        <w:t>产生的</w:t>
      </w:r>
      <w:r w:rsidR="00682661">
        <w:rPr>
          <w:rFonts w:eastAsia="仿宋" w:hAnsi="仿宋" w:hint="eastAsia"/>
          <w:bCs/>
          <w:color w:val="000000"/>
          <w:sz w:val="24"/>
          <w:szCs w:val="24"/>
        </w:rPr>
        <w:t>环境</w:t>
      </w:r>
      <w:r w:rsidRPr="0046336B">
        <w:rPr>
          <w:rFonts w:eastAsia="仿宋" w:hAnsi="仿宋" w:hint="eastAsia"/>
          <w:bCs/>
          <w:color w:val="000000"/>
          <w:sz w:val="24"/>
          <w:szCs w:val="24"/>
        </w:rPr>
        <w:t>损失为局部的或短期的，且通过采取一定的环境保护措施后，除工程永久占地造成的损失外其它因工程建设而造成的不利影响可以得到有效的治理与恢复。</w:t>
      </w:r>
      <w:r w:rsidR="00682661">
        <w:rPr>
          <w:rFonts w:eastAsia="仿宋" w:hAnsi="仿宋" w:hint="eastAsia"/>
          <w:bCs/>
          <w:color w:val="000000"/>
          <w:sz w:val="24"/>
          <w:szCs w:val="24"/>
        </w:rPr>
        <w:t>工程</w:t>
      </w:r>
      <w:r w:rsidRPr="0046336B">
        <w:rPr>
          <w:rFonts w:eastAsia="仿宋" w:hAnsi="仿宋" w:hint="eastAsia"/>
          <w:bCs/>
          <w:color w:val="000000"/>
          <w:sz w:val="24"/>
          <w:szCs w:val="24"/>
        </w:rPr>
        <w:t>建设条件较好，投运</w:t>
      </w:r>
      <w:r w:rsidR="00682661">
        <w:rPr>
          <w:rFonts w:eastAsia="仿宋" w:hAnsi="仿宋" w:hint="eastAsia"/>
          <w:bCs/>
          <w:color w:val="000000"/>
          <w:sz w:val="24"/>
          <w:szCs w:val="24"/>
        </w:rPr>
        <w:t>后</w:t>
      </w:r>
      <w:r w:rsidRPr="0046336B">
        <w:rPr>
          <w:rFonts w:eastAsia="仿宋" w:hAnsi="仿宋" w:hint="eastAsia"/>
          <w:bCs/>
          <w:color w:val="000000"/>
          <w:sz w:val="24"/>
          <w:szCs w:val="24"/>
        </w:rPr>
        <w:t>具有较大的社会经济效益，为</w:t>
      </w:r>
      <w:r w:rsidR="00682661">
        <w:rPr>
          <w:rFonts w:eastAsia="仿宋" w:hAnsi="仿宋" w:hint="eastAsia"/>
          <w:bCs/>
          <w:color w:val="000000"/>
          <w:sz w:val="24"/>
          <w:szCs w:val="24"/>
        </w:rPr>
        <w:t>南县</w:t>
      </w:r>
      <w:r w:rsidRPr="0046336B">
        <w:rPr>
          <w:rFonts w:eastAsia="仿宋" w:hAnsi="仿宋" w:hint="eastAsia"/>
          <w:bCs/>
          <w:color w:val="000000"/>
          <w:sz w:val="24"/>
          <w:szCs w:val="24"/>
        </w:rPr>
        <w:t>的社会经济可持续发展带来深远的促进作用，工程的社会效益、经济效益大于环境经济损失，其综合效益是正效益。</w:t>
      </w:r>
    </w:p>
    <w:p w:rsidR="00FC0E4D" w:rsidRPr="006B5B6F" w:rsidRDefault="00FC0E4D" w:rsidP="00FC0E4D">
      <w:pPr>
        <w:adjustRightInd w:val="0"/>
        <w:snapToGrid w:val="0"/>
        <w:ind w:firstLine="480"/>
        <w:rPr>
          <w:rFonts w:ascii="仿宋" w:eastAsia="仿宋" w:hAnsi="仿宋"/>
          <w:sz w:val="24"/>
          <w:szCs w:val="24"/>
        </w:rPr>
      </w:pPr>
      <w:r w:rsidRPr="006B5B6F">
        <w:rPr>
          <w:rFonts w:ascii="仿宋" w:eastAsia="仿宋" w:hAnsi="仿宋"/>
          <w:color w:val="000000"/>
          <w:sz w:val="24"/>
          <w:szCs w:val="24"/>
        </w:rPr>
        <w:t>本工程的实施，能实现大通湖--藕池河东支的自流连通，不仅能从垸外水系引入新的“活水”，还能极大促进大通湖南、北部水体的流动，有效提高水体自净能力，改善水质；能有效降低大通湖水位，满足大通湖环境治理水草种植需求，从而改善水生态环境；内低水位高扬程电排能作为明山电排的备用机组，提高大通湖垸的排涝能力和排涝保证率；同时还能推动当地社会经济的发展，带动美丽乡村的建设，实现乡村伟大振兴。工程的社会、生态、经济效益显著，是一项利国利民的社会公益型工程。其建设是必要的，技术上是可行的，经济上是合理的。</w:t>
      </w:r>
    </w:p>
    <w:p w:rsidR="00E87F53" w:rsidRPr="0046336B" w:rsidRDefault="00E87F53" w:rsidP="0046336B">
      <w:pPr>
        <w:adjustRightInd w:val="0"/>
        <w:snapToGrid w:val="0"/>
        <w:ind w:firstLine="480"/>
        <w:rPr>
          <w:rFonts w:eastAsia="仿宋" w:hAnsi="仿宋"/>
          <w:bCs/>
          <w:color w:val="000000"/>
          <w:sz w:val="24"/>
          <w:szCs w:val="24"/>
        </w:rPr>
      </w:pPr>
      <w:r w:rsidRPr="0046336B">
        <w:rPr>
          <w:rFonts w:eastAsia="仿宋" w:hAnsi="仿宋"/>
          <w:bCs/>
          <w:color w:val="000000"/>
          <w:sz w:val="24"/>
          <w:szCs w:val="24"/>
        </w:rPr>
        <w:t>通过以上分析可以看出，本项目环保投资均为一次性或短期的环境经济损失，</w:t>
      </w:r>
      <w:r w:rsidRPr="0046336B">
        <w:rPr>
          <w:rFonts w:eastAsia="仿宋" w:hAnsi="仿宋"/>
          <w:bCs/>
          <w:color w:val="000000"/>
          <w:sz w:val="24"/>
          <w:szCs w:val="24"/>
        </w:rPr>
        <w:t xml:space="preserve"> </w:t>
      </w:r>
      <w:r w:rsidR="00682661">
        <w:rPr>
          <w:rFonts w:eastAsia="仿宋" w:hAnsi="仿宋"/>
          <w:bCs/>
          <w:color w:val="000000"/>
          <w:sz w:val="24"/>
          <w:szCs w:val="24"/>
        </w:rPr>
        <w:t>而</w:t>
      </w:r>
      <w:r w:rsidR="00682661">
        <w:rPr>
          <w:rFonts w:eastAsia="仿宋" w:hAnsi="仿宋" w:hint="eastAsia"/>
          <w:bCs/>
          <w:color w:val="000000"/>
          <w:sz w:val="24"/>
          <w:szCs w:val="24"/>
        </w:rPr>
        <w:t>泵</w:t>
      </w:r>
      <w:r w:rsidRPr="0046336B">
        <w:rPr>
          <w:rFonts w:eastAsia="仿宋" w:hAnsi="仿宋"/>
          <w:bCs/>
          <w:color w:val="000000"/>
          <w:sz w:val="24"/>
          <w:szCs w:val="24"/>
        </w:rPr>
        <w:t>站的社会效益、环境效益较明显，单从可货币化的效益和损失比较，效益是远大于损失的。因此，项目从环境经济效益来说是可行的。</w:t>
      </w:r>
    </w:p>
    <w:p w:rsidR="001F78A2" w:rsidRDefault="001F78A2" w:rsidP="001F78A2">
      <w:pPr>
        <w:adjustRightInd w:val="0"/>
        <w:snapToGrid w:val="0"/>
        <w:ind w:firstLineChars="0" w:firstLine="0"/>
        <w:rPr>
          <w:rFonts w:eastAsia="仿宋" w:hAnsi="仿宋"/>
          <w:spacing w:val="4"/>
          <w:szCs w:val="28"/>
        </w:rPr>
      </w:pPr>
    </w:p>
    <w:p w:rsidR="001F78A2" w:rsidRPr="00FC0E4D" w:rsidRDefault="001F78A2" w:rsidP="001F78A2">
      <w:pPr>
        <w:adjustRightInd w:val="0"/>
        <w:snapToGrid w:val="0"/>
        <w:ind w:firstLineChars="0" w:firstLine="0"/>
        <w:rPr>
          <w:rFonts w:eastAsia="仿宋" w:hAnsi="仿宋"/>
          <w:spacing w:val="4"/>
          <w:sz w:val="24"/>
          <w:szCs w:val="24"/>
        </w:rPr>
      </w:pPr>
    </w:p>
    <w:p w:rsidR="001F78A2" w:rsidRDefault="001F78A2" w:rsidP="001F78A2">
      <w:pPr>
        <w:adjustRightInd w:val="0"/>
        <w:snapToGrid w:val="0"/>
        <w:ind w:firstLineChars="0" w:firstLine="0"/>
        <w:rPr>
          <w:rFonts w:eastAsia="仿宋" w:hAnsi="仿宋"/>
          <w:spacing w:val="4"/>
          <w:szCs w:val="28"/>
        </w:rPr>
      </w:pPr>
    </w:p>
    <w:p w:rsidR="001F78A2" w:rsidRDefault="001F78A2" w:rsidP="001F78A2">
      <w:pPr>
        <w:adjustRightInd w:val="0"/>
        <w:snapToGrid w:val="0"/>
        <w:ind w:firstLineChars="0" w:firstLine="0"/>
        <w:rPr>
          <w:rFonts w:eastAsia="仿宋" w:hAnsi="仿宋"/>
          <w:spacing w:val="4"/>
          <w:szCs w:val="28"/>
        </w:rPr>
      </w:pPr>
    </w:p>
    <w:p w:rsidR="001F78A2" w:rsidRDefault="001F78A2" w:rsidP="001F78A2">
      <w:pPr>
        <w:adjustRightInd w:val="0"/>
        <w:snapToGrid w:val="0"/>
        <w:ind w:firstLineChars="0" w:firstLine="0"/>
        <w:rPr>
          <w:rFonts w:eastAsia="仿宋" w:hAnsi="仿宋"/>
          <w:spacing w:val="4"/>
          <w:szCs w:val="28"/>
        </w:rPr>
      </w:pPr>
    </w:p>
    <w:p w:rsidR="001F78A2" w:rsidRDefault="001F78A2" w:rsidP="001F78A2">
      <w:pPr>
        <w:adjustRightInd w:val="0"/>
        <w:snapToGrid w:val="0"/>
        <w:ind w:firstLineChars="0" w:firstLine="0"/>
        <w:rPr>
          <w:rFonts w:eastAsia="仿宋" w:hAnsi="仿宋"/>
          <w:spacing w:val="4"/>
          <w:szCs w:val="28"/>
        </w:rPr>
      </w:pPr>
    </w:p>
    <w:p w:rsidR="001F78A2" w:rsidRDefault="001F78A2" w:rsidP="001F78A2">
      <w:pPr>
        <w:adjustRightInd w:val="0"/>
        <w:snapToGrid w:val="0"/>
        <w:ind w:firstLineChars="0" w:firstLine="0"/>
        <w:rPr>
          <w:rFonts w:eastAsia="仿宋" w:hAnsi="仿宋"/>
          <w:spacing w:val="4"/>
          <w:szCs w:val="28"/>
        </w:rPr>
      </w:pPr>
    </w:p>
    <w:p w:rsidR="001F78A2" w:rsidRDefault="001F78A2" w:rsidP="001F78A2">
      <w:pPr>
        <w:adjustRightInd w:val="0"/>
        <w:snapToGrid w:val="0"/>
        <w:ind w:firstLineChars="0" w:firstLine="0"/>
        <w:rPr>
          <w:rFonts w:eastAsia="仿宋" w:hAnsi="仿宋"/>
          <w:spacing w:val="4"/>
          <w:szCs w:val="28"/>
        </w:rPr>
      </w:pPr>
    </w:p>
    <w:p w:rsidR="00C114BB" w:rsidRPr="00220DB8" w:rsidRDefault="00C114BB" w:rsidP="000C665F">
      <w:pPr>
        <w:pStyle w:val="1"/>
        <w:adjustRightInd w:val="0"/>
        <w:snapToGrid w:val="0"/>
        <w:spacing w:beforeLines="0" w:afterLines="0"/>
        <w:ind w:left="0"/>
        <w:rPr>
          <w:rFonts w:ascii="仿宋" w:eastAsia="仿宋" w:hAnsi="仿宋"/>
        </w:rPr>
      </w:pPr>
      <w:bookmarkStart w:id="50" w:name="_Toc86230756"/>
      <w:r>
        <w:rPr>
          <w:rFonts w:ascii="仿宋" w:eastAsia="仿宋" w:hAnsi="仿宋" w:hint="eastAsia"/>
        </w:rPr>
        <w:lastRenderedPageBreak/>
        <w:t>环境管理与监测</w:t>
      </w:r>
      <w:r w:rsidR="00AD034D">
        <w:rPr>
          <w:rFonts w:ascii="仿宋" w:eastAsia="仿宋" w:hAnsi="仿宋" w:hint="eastAsia"/>
        </w:rPr>
        <w:t>计划</w:t>
      </w:r>
      <w:bookmarkEnd w:id="50"/>
    </w:p>
    <w:p w:rsidR="00C114BB" w:rsidRPr="00220DB8" w:rsidRDefault="0063697B" w:rsidP="00C114BB">
      <w:pPr>
        <w:pStyle w:val="2"/>
        <w:adjustRightInd w:val="0"/>
        <w:snapToGrid w:val="0"/>
        <w:spacing w:line="360" w:lineRule="auto"/>
        <w:rPr>
          <w:rFonts w:ascii="Times New Roman" w:eastAsia="仿宋" w:hAnsi="Times New Roman"/>
        </w:rPr>
      </w:pPr>
      <w:bookmarkStart w:id="51" w:name="_Toc86230757"/>
      <w:r>
        <w:rPr>
          <w:rFonts w:ascii="Times New Roman" w:eastAsia="仿宋" w:hAnsi="仿宋" w:hint="eastAsia"/>
        </w:rPr>
        <w:t>环境管理</w:t>
      </w:r>
      <w:bookmarkEnd w:id="51"/>
    </w:p>
    <w:p w:rsidR="00C114BB" w:rsidRPr="00220DB8" w:rsidRDefault="00682661" w:rsidP="00682661">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8.1.1</w:t>
      </w:r>
      <w:r w:rsidR="002655F2">
        <w:rPr>
          <w:rFonts w:ascii="Times New Roman" w:eastAsia="仿宋" w:hAnsi="仿宋" w:hint="eastAsia"/>
        </w:rPr>
        <w:t>环境管理的目的</w:t>
      </w:r>
    </w:p>
    <w:p w:rsidR="00AD034D" w:rsidRPr="00AD034D" w:rsidRDefault="00AD034D" w:rsidP="00AD034D">
      <w:pPr>
        <w:adjustRightInd w:val="0"/>
        <w:snapToGrid w:val="0"/>
        <w:ind w:firstLine="496"/>
        <w:rPr>
          <w:rFonts w:eastAsia="仿宋" w:hAnsi="仿宋"/>
          <w:spacing w:val="4"/>
          <w:sz w:val="24"/>
          <w:szCs w:val="24"/>
        </w:rPr>
      </w:pPr>
      <w:r w:rsidRPr="00AD034D">
        <w:rPr>
          <w:rFonts w:eastAsia="仿宋" w:hAnsi="仿宋" w:hint="eastAsia"/>
          <w:spacing w:val="4"/>
          <w:sz w:val="24"/>
          <w:szCs w:val="24"/>
        </w:rPr>
        <w:t>通过制定系统的、科学的环境管理计划，使本报告书针对该项目在建设过程中产生的负面环境影响所提出的防治或减缓措施，在本工程的设计、施工和运营中逐步得到落实，从而实现环境建设和工程主体工程建设符合国家同步设计、同步实施和同步投产使用的“三同时”制度要求。为环境保护措施得以有计划的落实，地方环保部门对其进行监督提供依据。</w:t>
      </w:r>
    </w:p>
    <w:p w:rsidR="00AD034D" w:rsidRPr="00AD034D" w:rsidRDefault="00AD034D" w:rsidP="00AD034D">
      <w:pPr>
        <w:adjustRightInd w:val="0"/>
        <w:snapToGrid w:val="0"/>
        <w:ind w:firstLine="496"/>
        <w:rPr>
          <w:rFonts w:eastAsia="仿宋" w:hAnsi="仿宋"/>
          <w:spacing w:val="4"/>
          <w:sz w:val="24"/>
          <w:szCs w:val="24"/>
        </w:rPr>
      </w:pPr>
      <w:r w:rsidRPr="00AD034D">
        <w:rPr>
          <w:rFonts w:eastAsia="仿宋" w:hAnsi="仿宋" w:hint="eastAsia"/>
          <w:spacing w:val="4"/>
          <w:sz w:val="24"/>
          <w:szCs w:val="24"/>
        </w:rPr>
        <w:t>通过实施环境管理计划，做到工程建设和运行对周边的水环境、生态环境、声环境以及环境空气质量的负面影响减缓到相应法规和标准限值要求之内，使项目建设的经济效益和环境效益得以协调、持续和稳定发展。</w:t>
      </w:r>
    </w:p>
    <w:p w:rsidR="00AD034D" w:rsidRPr="00220DB8" w:rsidRDefault="00AD034D" w:rsidP="00AD034D">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8.1.2</w:t>
      </w:r>
      <w:r>
        <w:rPr>
          <w:rFonts w:ascii="Times New Roman" w:eastAsia="仿宋" w:hAnsi="仿宋" w:hint="eastAsia"/>
        </w:rPr>
        <w:t>环境管理体系</w:t>
      </w:r>
    </w:p>
    <w:p w:rsidR="00AD034D" w:rsidRPr="00AD034D" w:rsidRDefault="00AD034D" w:rsidP="00AD034D">
      <w:pPr>
        <w:adjustRightInd w:val="0"/>
        <w:snapToGrid w:val="0"/>
        <w:ind w:firstLine="496"/>
        <w:rPr>
          <w:rFonts w:eastAsia="仿宋" w:hAnsi="仿宋"/>
          <w:spacing w:val="4"/>
          <w:sz w:val="24"/>
          <w:szCs w:val="24"/>
        </w:rPr>
      </w:pPr>
      <w:r w:rsidRPr="00AD034D">
        <w:rPr>
          <w:rFonts w:eastAsia="仿宋" w:hAnsi="仿宋" w:hint="eastAsia"/>
          <w:spacing w:val="4"/>
          <w:sz w:val="24"/>
          <w:szCs w:val="24"/>
        </w:rPr>
        <w:t>为了使工程环境保护措施得以切实有效的实施，达到工程建设与环境保护协调发展，必须建立完善的环境管理体系，以确保工程建设环境保护规划总体目标的实现，工程环境保护管理体系分为外部环境管理和内部环境管理两部分。</w:t>
      </w:r>
    </w:p>
    <w:p w:rsidR="00AD034D" w:rsidRPr="00AD034D" w:rsidRDefault="00AD034D" w:rsidP="00AD034D">
      <w:pPr>
        <w:adjustRightInd w:val="0"/>
        <w:snapToGrid w:val="0"/>
        <w:ind w:firstLine="496"/>
        <w:rPr>
          <w:rFonts w:eastAsia="仿宋" w:hAnsi="仿宋"/>
          <w:spacing w:val="4"/>
          <w:sz w:val="24"/>
          <w:szCs w:val="24"/>
        </w:rPr>
      </w:pPr>
      <w:r w:rsidRPr="00AD034D">
        <w:rPr>
          <w:rFonts w:eastAsia="仿宋" w:hAnsi="仿宋" w:hint="eastAsia"/>
          <w:spacing w:val="4"/>
          <w:sz w:val="24"/>
          <w:szCs w:val="24"/>
        </w:rPr>
        <w:t>外部环境管理指国家及各级地方</w:t>
      </w:r>
      <w:r>
        <w:rPr>
          <w:rFonts w:eastAsia="仿宋" w:hAnsi="仿宋" w:hint="eastAsia"/>
          <w:spacing w:val="4"/>
          <w:sz w:val="24"/>
          <w:szCs w:val="24"/>
        </w:rPr>
        <w:t>生态</w:t>
      </w:r>
      <w:r w:rsidRPr="00AD034D">
        <w:rPr>
          <w:rFonts w:eastAsia="仿宋" w:hAnsi="仿宋" w:hint="eastAsia"/>
          <w:spacing w:val="4"/>
          <w:sz w:val="24"/>
          <w:szCs w:val="24"/>
        </w:rPr>
        <w:t>环境行政主管部门根据国家相关的法律、法规，不定期的对</w:t>
      </w:r>
      <w:r>
        <w:rPr>
          <w:rFonts w:eastAsia="仿宋" w:hAnsi="仿宋" w:hint="eastAsia"/>
          <w:spacing w:val="4"/>
          <w:sz w:val="24"/>
          <w:szCs w:val="24"/>
        </w:rPr>
        <w:t>项目</w:t>
      </w:r>
      <w:r w:rsidRPr="00AD034D">
        <w:rPr>
          <w:rFonts w:eastAsia="仿宋" w:hAnsi="仿宋" w:hint="eastAsia"/>
          <w:spacing w:val="4"/>
          <w:sz w:val="24"/>
          <w:szCs w:val="24"/>
        </w:rPr>
        <w:t>环境保护工作进行检查、监督和指导，检查是否达到相应的环境保护标准与要求。</w:t>
      </w:r>
    </w:p>
    <w:p w:rsidR="00AD034D" w:rsidRPr="00AD034D" w:rsidRDefault="00AD034D" w:rsidP="00AD034D">
      <w:pPr>
        <w:adjustRightInd w:val="0"/>
        <w:snapToGrid w:val="0"/>
        <w:ind w:firstLine="496"/>
        <w:rPr>
          <w:rFonts w:eastAsia="仿宋" w:hAnsi="仿宋"/>
          <w:spacing w:val="4"/>
          <w:sz w:val="24"/>
          <w:szCs w:val="24"/>
        </w:rPr>
      </w:pPr>
      <w:r w:rsidRPr="00AD034D">
        <w:rPr>
          <w:rFonts w:eastAsia="仿宋" w:hAnsi="仿宋" w:hint="eastAsia"/>
          <w:spacing w:val="4"/>
          <w:sz w:val="24"/>
          <w:szCs w:val="24"/>
        </w:rPr>
        <w:t>内部环境管理指工程建设单位和施工单位对环境保护措施进行优化、组织和实施，保证达到国家建设项目环境保护要求与地方环境保护主管部门的要求，由环境监理单位对其环保措施进行全过程监理。</w:t>
      </w:r>
      <w:r>
        <w:rPr>
          <w:rFonts w:eastAsia="仿宋" w:hAnsi="仿宋" w:hint="eastAsia"/>
          <w:spacing w:val="4"/>
          <w:sz w:val="24"/>
          <w:szCs w:val="24"/>
        </w:rPr>
        <w:t>本项目</w:t>
      </w:r>
      <w:r w:rsidRPr="00AD034D">
        <w:rPr>
          <w:rFonts w:eastAsia="仿宋" w:hAnsi="仿宋" w:hint="eastAsia"/>
          <w:spacing w:val="4"/>
          <w:sz w:val="24"/>
          <w:szCs w:val="24"/>
        </w:rPr>
        <w:t>内部环境管理体系具体包括工程环境管理机构、工程建设部门、环境监理单位、环境监测单位及各环保措施实施单位等，对环境保护工程的实施实行分级监管。</w:t>
      </w:r>
    </w:p>
    <w:p w:rsidR="00AD034D" w:rsidRPr="00220DB8" w:rsidRDefault="00AD034D" w:rsidP="00AD034D">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8.1.3</w:t>
      </w:r>
      <w:r>
        <w:rPr>
          <w:rFonts w:ascii="Times New Roman" w:eastAsia="仿宋" w:hAnsi="仿宋" w:hint="eastAsia"/>
        </w:rPr>
        <w:t>环境管理机构</w:t>
      </w:r>
    </w:p>
    <w:p w:rsidR="00AD034D" w:rsidRPr="00AD034D" w:rsidRDefault="00AD034D" w:rsidP="00AD034D">
      <w:pPr>
        <w:adjustRightInd w:val="0"/>
        <w:snapToGrid w:val="0"/>
        <w:ind w:firstLine="496"/>
        <w:rPr>
          <w:rFonts w:eastAsia="仿宋" w:hAnsi="仿宋"/>
          <w:spacing w:val="4"/>
          <w:sz w:val="24"/>
          <w:szCs w:val="24"/>
        </w:rPr>
      </w:pPr>
      <w:r w:rsidRPr="00AD034D">
        <w:rPr>
          <w:rFonts w:eastAsia="仿宋" w:hAnsi="仿宋" w:hint="eastAsia"/>
          <w:spacing w:val="4"/>
          <w:sz w:val="24"/>
          <w:szCs w:val="24"/>
        </w:rPr>
        <w:t>根据国家环境保护管理规定，</w:t>
      </w:r>
      <w:r>
        <w:rPr>
          <w:rFonts w:eastAsia="仿宋" w:hAnsi="仿宋" w:hint="eastAsia"/>
          <w:spacing w:val="4"/>
          <w:sz w:val="24"/>
          <w:szCs w:val="24"/>
        </w:rPr>
        <w:t>本项目</w:t>
      </w:r>
      <w:r w:rsidRPr="00AD034D">
        <w:rPr>
          <w:rFonts w:eastAsia="仿宋" w:hAnsi="仿宋" w:hint="eastAsia"/>
          <w:spacing w:val="4"/>
          <w:sz w:val="24"/>
          <w:szCs w:val="24"/>
        </w:rPr>
        <w:t>建设管理部门设置环境保护管理机构，负责确定环保方针、审查项目环境目标和指标、审批环保项目和投资人报告、审批环保项目实施方案和管理方案、检查环境管理业绩、培养职工环境意识等工作。</w:t>
      </w:r>
      <w:r w:rsidRPr="00AD034D">
        <w:rPr>
          <w:rFonts w:eastAsia="仿宋" w:hAnsi="仿宋"/>
          <w:spacing w:val="4"/>
          <w:sz w:val="24"/>
          <w:szCs w:val="24"/>
        </w:rPr>
        <w:t xml:space="preserve"> </w:t>
      </w:r>
    </w:p>
    <w:p w:rsidR="00AD034D" w:rsidRPr="00AD034D" w:rsidRDefault="00AD034D" w:rsidP="00AD034D">
      <w:pPr>
        <w:adjustRightInd w:val="0"/>
        <w:snapToGrid w:val="0"/>
        <w:ind w:firstLine="496"/>
        <w:rPr>
          <w:rFonts w:eastAsia="仿宋" w:hAnsi="仿宋"/>
          <w:spacing w:val="4"/>
          <w:sz w:val="24"/>
          <w:szCs w:val="24"/>
        </w:rPr>
      </w:pPr>
      <w:r w:rsidRPr="00AD034D">
        <w:rPr>
          <w:rFonts w:eastAsia="仿宋" w:hAnsi="仿宋" w:hint="eastAsia"/>
          <w:spacing w:val="4"/>
          <w:sz w:val="24"/>
          <w:szCs w:val="24"/>
        </w:rPr>
        <w:t>环境管理机构</w:t>
      </w:r>
      <w:r w:rsidR="00E85EF6">
        <w:rPr>
          <w:rFonts w:eastAsia="仿宋" w:hAnsi="仿宋" w:hint="eastAsia"/>
          <w:spacing w:val="4"/>
          <w:sz w:val="24"/>
          <w:szCs w:val="24"/>
        </w:rPr>
        <w:t>的</w:t>
      </w:r>
      <w:r w:rsidRPr="00AD034D">
        <w:rPr>
          <w:rFonts w:eastAsia="仿宋" w:hAnsi="仿宋" w:hint="eastAsia"/>
          <w:spacing w:val="4"/>
          <w:sz w:val="24"/>
          <w:szCs w:val="24"/>
        </w:rPr>
        <w:t>主要职责包括</w:t>
      </w:r>
      <w:r w:rsidR="00E85EF6">
        <w:rPr>
          <w:rFonts w:eastAsia="仿宋" w:hAnsi="仿宋" w:hint="eastAsia"/>
          <w:spacing w:val="4"/>
          <w:sz w:val="24"/>
          <w:szCs w:val="24"/>
        </w:rPr>
        <w:t>以下几方面</w:t>
      </w:r>
      <w:r w:rsidRPr="00AD034D">
        <w:rPr>
          <w:rFonts w:eastAsia="仿宋" w:hAnsi="仿宋" w:hint="eastAsia"/>
          <w:spacing w:val="4"/>
          <w:sz w:val="24"/>
          <w:szCs w:val="24"/>
        </w:rPr>
        <w:t>：</w:t>
      </w:r>
      <w:r w:rsidRPr="00AD034D">
        <w:rPr>
          <w:rFonts w:eastAsia="仿宋" w:hAnsi="仿宋"/>
          <w:spacing w:val="4"/>
          <w:sz w:val="24"/>
          <w:szCs w:val="24"/>
        </w:rPr>
        <w:t xml:space="preserve"> </w:t>
      </w:r>
    </w:p>
    <w:p w:rsidR="00AD034D" w:rsidRPr="00AD034D" w:rsidRDefault="00AD034D" w:rsidP="00AD034D">
      <w:pPr>
        <w:adjustRightInd w:val="0"/>
        <w:snapToGrid w:val="0"/>
        <w:ind w:firstLine="496"/>
        <w:rPr>
          <w:rFonts w:eastAsia="仿宋" w:hAnsi="仿宋"/>
          <w:spacing w:val="4"/>
          <w:sz w:val="24"/>
          <w:szCs w:val="24"/>
        </w:rPr>
      </w:pPr>
      <w:r w:rsidRPr="00AD034D">
        <w:rPr>
          <w:rFonts w:eastAsia="仿宋" w:hAnsi="仿宋" w:hint="eastAsia"/>
          <w:spacing w:val="4"/>
          <w:sz w:val="24"/>
          <w:szCs w:val="24"/>
        </w:rPr>
        <w:lastRenderedPageBreak/>
        <w:t>（</w:t>
      </w:r>
      <w:r w:rsidRPr="00AD034D">
        <w:rPr>
          <w:rFonts w:eastAsia="仿宋" w:hAnsi="仿宋"/>
          <w:spacing w:val="4"/>
          <w:sz w:val="24"/>
          <w:szCs w:val="24"/>
        </w:rPr>
        <w:t>1</w:t>
      </w:r>
      <w:r w:rsidRPr="00AD034D">
        <w:rPr>
          <w:rFonts w:eastAsia="仿宋" w:hAnsi="仿宋" w:hint="eastAsia"/>
          <w:spacing w:val="4"/>
          <w:sz w:val="24"/>
          <w:szCs w:val="24"/>
        </w:rPr>
        <w:t>）负责工程的日常环境管理工作，在业务上接受地方</w:t>
      </w:r>
      <w:r>
        <w:rPr>
          <w:rFonts w:eastAsia="仿宋" w:hAnsi="仿宋" w:hint="eastAsia"/>
          <w:spacing w:val="4"/>
          <w:sz w:val="24"/>
          <w:szCs w:val="24"/>
        </w:rPr>
        <w:t>生态环境管理</w:t>
      </w:r>
      <w:r w:rsidRPr="00AD034D">
        <w:rPr>
          <w:rFonts w:eastAsia="仿宋" w:hAnsi="仿宋" w:hint="eastAsia"/>
          <w:spacing w:val="4"/>
          <w:sz w:val="24"/>
          <w:szCs w:val="24"/>
        </w:rPr>
        <w:t>部门的监督、检查和指导。</w:t>
      </w:r>
      <w:r w:rsidRPr="00AD034D">
        <w:rPr>
          <w:rFonts w:eastAsia="仿宋" w:hAnsi="仿宋"/>
          <w:spacing w:val="4"/>
          <w:sz w:val="24"/>
          <w:szCs w:val="24"/>
        </w:rPr>
        <w:t xml:space="preserve"> </w:t>
      </w:r>
    </w:p>
    <w:p w:rsidR="00AD034D" w:rsidRPr="00AD034D" w:rsidRDefault="00AD034D" w:rsidP="00AD034D">
      <w:pPr>
        <w:adjustRightInd w:val="0"/>
        <w:snapToGrid w:val="0"/>
        <w:ind w:firstLine="496"/>
        <w:rPr>
          <w:rFonts w:eastAsia="仿宋" w:hAnsi="仿宋"/>
          <w:spacing w:val="4"/>
          <w:sz w:val="24"/>
          <w:szCs w:val="24"/>
        </w:rPr>
      </w:pPr>
      <w:r w:rsidRPr="00AD034D">
        <w:rPr>
          <w:rFonts w:eastAsia="仿宋" w:hAnsi="仿宋" w:hint="eastAsia"/>
          <w:spacing w:val="4"/>
          <w:sz w:val="24"/>
          <w:szCs w:val="24"/>
        </w:rPr>
        <w:t>（</w:t>
      </w:r>
      <w:r w:rsidRPr="00AD034D">
        <w:rPr>
          <w:rFonts w:eastAsia="仿宋" w:hAnsi="仿宋"/>
          <w:spacing w:val="4"/>
          <w:sz w:val="24"/>
          <w:szCs w:val="24"/>
        </w:rPr>
        <w:t>2</w:t>
      </w:r>
      <w:r w:rsidRPr="00AD034D">
        <w:rPr>
          <w:rFonts w:eastAsia="仿宋" w:hAnsi="仿宋" w:hint="eastAsia"/>
          <w:spacing w:val="4"/>
          <w:sz w:val="24"/>
          <w:szCs w:val="24"/>
        </w:rPr>
        <w:t>）贯</w:t>
      </w:r>
      <w:r>
        <w:rPr>
          <w:rFonts w:eastAsia="仿宋" w:hAnsi="仿宋" w:hint="eastAsia"/>
          <w:spacing w:val="4"/>
          <w:sz w:val="24"/>
          <w:szCs w:val="24"/>
        </w:rPr>
        <w:t>彻执行国家环境保护方针、政策、法律、法规及技术标准，并为确定</w:t>
      </w:r>
      <w:r w:rsidRPr="00AD034D">
        <w:rPr>
          <w:rFonts w:eastAsia="仿宋" w:hAnsi="仿宋" w:hint="eastAsia"/>
          <w:spacing w:val="4"/>
          <w:sz w:val="24"/>
          <w:szCs w:val="24"/>
        </w:rPr>
        <w:t>项目的环境方针和目标提供决策依据，根据环境方针编制、报批项目环境目标和指标，编制环境管理方案，指导、检查督促各环境监测站的业务工作，编制人员培训计划，作好环境工作内部审查，管理环保文档等。</w:t>
      </w:r>
      <w:r w:rsidRPr="00AD034D">
        <w:rPr>
          <w:rFonts w:eastAsia="仿宋" w:hAnsi="仿宋"/>
          <w:spacing w:val="4"/>
          <w:sz w:val="24"/>
          <w:szCs w:val="24"/>
        </w:rPr>
        <w:t xml:space="preserve"> </w:t>
      </w:r>
    </w:p>
    <w:p w:rsidR="00AD034D" w:rsidRPr="00AD034D" w:rsidRDefault="00AD034D" w:rsidP="00AD034D">
      <w:pPr>
        <w:adjustRightInd w:val="0"/>
        <w:snapToGrid w:val="0"/>
        <w:ind w:firstLine="496"/>
        <w:rPr>
          <w:rFonts w:eastAsia="仿宋" w:hAnsi="仿宋"/>
          <w:spacing w:val="4"/>
          <w:sz w:val="24"/>
          <w:szCs w:val="24"/>
        </w:rPr>
      </w:pPr>
      <w:r w:rsidRPr="00AD034D">
        <w:rPr>
          <w:rFonts w:eastAsia="仿宋" w:hAnsi="仿宋" w:hint="eastAsia"/>
          <w:spacing w:val="4"/>
          <w:sz w:val="24"/>
          <w:szCs w:val="24"/>
        </w:rPr>
        <w:t>（</w:t>
      </w:r>
      <w:r w:rsidRPr="00AD034D">
        <w:rPr>
          <w:rFonts w:eastAsia="仿宋" w:hAnsi="仿宋"/>
          <w:spacing w:val="4"/>
          <w:sz w:val="24"/>
          <w:szCs w:val="24"/>
        </w:rPr>
        <w:t>3</w:t>
      </w:r>
      <w:r w:rsidRPr="00AD034D">
        <w:rPr>
          <w:rFonts w:eastAsia="仿宋" w:hAnsi="仿宋" w:hint="eastAsia"/>
          <w:spacing w:val="4"/>
          <w:sz w:val="24"/>
          <w:szCs w:val="24"/>
        </w:rPr>
        <w:t>）参与工程建设的各有关施工单位内部应视具体情况，建立相应的环境保护机构、或指定专门人员负责本单位施工过程中的环境保护工作。为保证工程环境保护工作的连续性和稳定性，上述各环境保护机构及工作人员应保持相对稳定。</w:t>
      </w:r>
    </w:p>
    <w:p w:rsidR="00AD034D" w:rsidRPr="00AD034D" w:rsidRDefault="00AD034D" w:rsidP="00AD034D">
      <w:pPr>
        <w:adjustRightInd w:val="0"/>
        <w:snapToGrid w:val="0"/>
        <w:ind w:firstLine="496"/>
        <w:rPr>
          <w:rFonts w:eastAsia="仿宋" w:hAnsi="仿宋"/>
          <w:spacing w:val="4"/>
          <w:sz w:val="24"/>
          <w:szCs w:val="24"/>
        </w:rPr>
      </w:pPr>
      <w:r w:rsidRPr="00AD034D">
        <w:rPr>
          <w:rFonts w:eastAsia="仿宋" w:hAnsi="仿宋" w:hint="eastAsia"/>
          <w:spacing w:val="4"/>
          <w:sz w:val="24"/>
          <w:szCs w:val="24"/>
        </w:rPr>
        <w:t>（</w:t>
      </w:r>
      <w:r w:rsidRPr="00AD034D">
        <w:rPr>
          <w:rFonts w:eastAsia="仿宋" w:hAnsi="仿宋"/>
          <w:spacing w:val="4"/>
          <w:sz w:val="24"/>
          <w:szCs w:val="24"/>
        </w:rPr>
        <w:t>4</w:t>
      </w:r>
      <w:r w:rsidRPr="00AD034D">
        <w:rPr>
          <w:rFonts w:eastAsia="仿宋" w:hAnsi="仿宋" w:hint="eastAsia"/>
          <w:spacing w:val="4"/>
          <w:sz w:val="24"/>
          <w:szCs w:val="24"/>
        </w:rPr>
        <w:t>）建立相应的环境保护体系，负责对环境监测、监理计划及环境保护措施的实施进行切实有效的监督。</w:t>
      </w:r>
      <w:r w:rsidRPr="00AD034D">
        <w:rPr>
          <w:rFonts w:eastAsia="仿宋" w:hAnsi="仿宋"/>
          <w:spacing w:val="4"/>
          <w:sz w:val="24"/>
          <w:szCs w:val="24"/>
        </w:rPr>
        <w:t xml:space="preserve"> </w:t>
      </w:r>
    </w:p>
    <w:p w:rsidR="00AD034D" w:rsidRPr="00AD034D" w:rsidRDefault="00AD034D" w:rsidP="00AD034D">
      <w:pPr>
        <w:adjustRightInd w:val="0"/>
        <w:snapToGrid w:val="0"/>
        <w:ind w:firstLine="496"/>
        <w:rPr>
          <w:rFonts w:eastAsia="仿宋" w:hAnsi="仿宋"/>
          <w:spacing w:val="4"/>
          <w:sz w:val="24"/>
          <w:szCs w:val="24"/>
        </w:rPr>
      </w:pPr>
      <w:r w:rsidRPr="00AD034D">
        <w:rPr>
          <w:rFonts w:eastAsia="仿宋" w:hAnsi="仿宋" w:hint="eastAsia"/>
          <w:spacing w:val="4"/>
          <w:sz w:val="24"/>
          <w:szCs w:val="24"/>
        </w:rPr>
        <w:t>（</w:t>
      </w:r>
      <w:r w:rsidRPr="00AD034D">
        <w:rPr>
          <w:rFonts w:eastAsia="仿宋" w:hAnsi="仿宋"/>
          <w:spacing w:val="4"/>
          <w:sz w:val="24"/>
          <w:szCs w:val="24"/>
        </w:rPr>
        <w:t>5</w:t>
      </w:r>
      <w:r w:rsidRPr="00AD034D">
        <w:rPr>
          <w:rFonts w:eastAsia="仿宋" w:hAnsi="仿宋" w:hint="eastAsia"/>
          <w:spacing w:val="4"/>
          <w:sz w:val="24"/>
          <w:szCs w:val="24"/>
        </w:rPr>
        <w:t>）负责领导与协调环境监理单位、各施工承包商及环境监测单位。</w:t>
      </w:r>
    </w:p>
    <w:p w:rsidR="00AD034D" w:rsidRPr="00220DB8" w:rsidRDefault="00AD034D" w:rsidP="00AD034D">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8.1.4</w:t>
      </w:r>
      <w:r>
        <w:rPr>
          <w:rFonts w:ascii="Times New Roman" w:eastAsia="仿宋" w:hAnsi="仿宋" w:hint="eastAsia"/>
        </w:rPr>
        <w:t>环境管理制度</w:t>
      </w:r>
    </w:p>
    <w:p w:rsidR="00AD034D" w:rsidRPr="00E85EF6" w:rsidRDefault="00AD034D" w:rsidP="00E85EF6">
      <w:pPr>
        <w:adjustRightInd w:val="0"/>
        <w:snapToGrid w:val="0"/>
        <w:ind w:firstLine="496"/>
        <w:rPr>
          <w:rFonts w:eastAsia="仿宋" w:hAnsi="仿宋"/>
          <w:spacing w:val="4"/>
          <w:sz w:val="24"/>
          <w:szCs w:val="24"/>
        </w:rPr>
      </w:pPr>
      <w:r w:rsidRPr="00E85EF6">
        <w:rPr>
          <w:rFonts w:eastAsia="仿宋" w:hAnsi="仿宋" w:hint="eastAsia"/>
          <w:spacing w:val="4"/>
          <w:sz w:val="24"/>
          <w:szCs w:val="24"/>
        </w:rPr>
        <w:t>完善的环境管理制度的建立，有利于环境保护工程的监督、管理、实施和突发事件的处理。工程的环境管理制度主要包括以下几个方面：</w:t>
      </w:r>
      <w:r w:rsidRPr="00E85EF6">
        <w:rPr>
          <w:rFonts w:eastAsia="仿宋" w:hAnsi="仿宋"/>
          <w:spacing w:val="4"/>
          <w:sz w:val="24"/>
          <w:szCs w:val="24"/>
        </w:rPr>
        <w:t xml:space="preserve"> </w:t>
      </w:r>
    </w:p>
    <w:p w:rsidR="00AD034D" w:rsidRPr="00E85EF6" w:rsidRDefault="00AD034D" w:rsidP="00E85EF6">
      <w:pPr>
        <w:adjustRightInd w:val="0"/>
        <w:snapToGrid w:val="0"/>
        <w:ind w:firstLine="496"/>
        <w:rPr>
          <w:rFonts w:eastAsia="仿宋" w:hAnsi="仿宋"/>
          <w:spacing w:val="4"/>
          <w:sz w:val="24"/>
          <w:szCs w:val="24"/>
        </w:rPr>
      </w:pPr>
      <w:r w:rsidRPr="00E85EF6">
        <w:rPr>
          <w:rFonts w:eastAsia="仿宋" w:hAnsi="仿宋" w:hint="eastAsia"/>
          <w:spacing w:val="4"/>
          <w:sz w:val="24"/>
          <w:szCs w:val="24"/>
        </w:rPr>
        <w:t>（</w:t>
      </w:r>
      <w:r w:rsidRPr="00E85EF6">
        <w:rPr>
          <w:rFonts w:eastAsia="仿宋" w:hAnsi="仿宋"/>
          <w:spacing w:val="4"/>
          <w:sz w:val="24"/>
          <w:szCs w:val="24"/>
        </w:rPr>
        <w:t>1</w:t>
      </w:r>
      <w:r w:rsidRPr="00E85EF6">
        <w:rPr>
          <w:rFonts w:eastAsia="仿宋" w:hAnsi="仿宋" w:hint="eastAsia"/>
          <w:spacing w:val="4"/>
          <w:sz w:val="24"/>
          <w:szCs w:val="24"/>
        </w:rPr>
        <w:t>）环境质量报告制度</w:t>
      </w:r>
      <w:r w:rsidRPr="00E85EF6">
        <w:rPr>
          <w:rFonts w:eastAsia="仿宋" w:hAnsi="仿宋"/>
          <w:spacing w:val="4"/>
          <w:sz w:val="24"/>
          <w:szCs w:val="24"/>
        </w:rPr>
        <w:t xml:space="preserve"> </w:t>
      </w:r>
    </w:p>
    <w:p w:rsidR="00AD034D" w:rsidRPr="00E85EF6" w:rsidRDefault="00AD034D" w:rsidP="00E85EF6">
      <w:pPr>
        <w:adjustRightInd w:val="0"/>
        <w:snapToGrid w:val="0"/>
        <w:ind w:firstLine="496"/>
        <w:rPr>
          <w:rFonts w:eastAsia="仿宋" w:hAnsi="仿宋"/>
          <w:spacing w:val="4"/>
          <w:sz w:val="24"/>
          <w:szCs w:val="24"/>
        </w:rPr>
      </w:pPr>
      <w:r w:rsidRPr="00E85EF6">
        <w:rPr>
          <w:rFonts w:eastAsia="仿宋" w:hAnsi="仿宋" w:hint="eastAsia"/>
          <w:spacing w:val="4"/>
          <w:sz w:val="24"/>
          <w:szCs w:val="24"/>
        </w:rPr>
        <w:t>环境监测是获取工程环境信息的重要手段，是实施环境管理和环境保护措施的主要依据。根据监测计划，将对工程</w:t>
      </w:r>
      <w:r w:rsidR="00E85EF6">
        <w:rPr>
          <w:rFonts w:eastAsia="仿宋" w:hAnsi="仿宋" w:hint="eastAsia"/>
          <w:spacing w:val="4"/>
          <w:sz w:val="24"/>
          <w:szCs w:val="24"/>
        </w:rPr>
        <w:t>相关</w:t>
      </w:r>
      <w:r w:rsidRPr="00E85EF6">
        <w:rPr>
          <w:rFonts w:eastAsia="仿宋" w:hAnsi="仿宋" w:hint="eastAsia"/>
          <w:spacing w:val="4"/>
          <w:sz w:val="24"/>
          <w:szCs w:val="24"/>
        </w:rPr>
        <w:t>的环境</w:t>
      </w:r>
      <w:r w:rsidR="00E85EF6">
        <w:rPr>
          <w:rFonts w:eastAsia="仿宋" w:hAnsi="仿宋" w:hint="eastAsia"/>
          <w:spacing w:val="4"/>
          <w:sz w:val="24"/>
          <w:szCs w:val="24"/>
        </w:rPr>
        <w:t>要素</w:t>
      </w:r>
      <w:r w:rsidRPr="00E85EF6">
        <w:rPr>
          <w:rFonts w:eastAsia="仿宋" w:hAnsi="仿宋" w:hint="eastAsia"/>
          <w:spacing w:val="4"/>
          <w:sz w:val="24"/>
          <w:szCs w:val="24"/>
        </w:rPr>
        <w:t>进行定期监测，监测实行月报、季报、年报和定期编制环境质量报告书以及年审等制度，将监测结果上报业主单位，以便及时掌握工程质量状况，并制定相关的环境保护对策。</w:t>
      </w:r>
      <w:r w:rsidRPr="00E85EF6">
        <w:rPr>
          <w:rFonts w:eastAsia="仿宋" w:hAnsi="仿宋"/>
          <w:spacing w:val="4"/>
          <w:sz w:val="24"/>
          <w:szCs w:val="24"/>
        </w:rPr>
        <w:t xml:space="preserve"> </w:t>
      </w:r>
    </w:p>
    <w:p w:rsidR="00AD034D" w:rsidRPr="00E85EF6" w:rsidRDefault="00AD034D" w:rsidP="00E85EF6">
      <w:pPr>
        <w:adjustRightInd w:val="0"/>
        <w:snapToGrid w:val="0"/>
        <w:ind w:firstLine="496"/>
        <w:rPr>
          <w:rFonts w:eastAsia="仿宋" w:hAnsi="仿宋"/>
          <w:spacing w:val="4"/>
          <w:sz w:val="24"/>
          <w:szCs w:val="24"/>
        </w:rPr>
      </w:pPr>
      <w:r w:rsidRPr="00E85EF6">
        <w:rPr>
          <w:rFonts w:eastAsia="仿宋" w:hAnsi="仿宋" w:hint="eastAsia"/>
          <w:spacing w:val="4"/>
          <w:sz w:val="24"/>
          <w:szCs w:val="24"/>
        </w:rPr>
        <w:t>（</w:t>
      </w:r>
      <w:r w:rsidRPr="00E85EF6">
        <w:rPr>
          <w:rFonts w:eastAsia="仿宋" w:hAnsi="仿宋"/>
          <w:spacing w:val="4"/>
          <w:sz w:val="24"/>
          <w:szCs w:val="24"/>
        </w:rPr>
        <w:t>2</w:t>
      </w:r>
      <w:r w:rsidRPr="00E85EF6">
        <w:rPr>
          <w:rFonts w:eastAsia="仿宋" w:hAnsi="仿宋" w:hint="eastAsia"/>
          <w:spacing w:val="4"/>
          <w:sz w:val="24"/>
          <w:szCs w:val="24"/>
        </w:rPr>
        <w:t>）</w:t>
      </w:r>
      <w:r w:rsidRPr="00E85EF6">
        <w:rPr>
          <w:rFonts w:eastAsia="仿宋" w:hAnsi="仿宋"/>
          <w:spacing w:val="4"/>
          <w:sz w:val="24"/>
          <w:szCs w:val="24"/>
        </w:rPr>
        <w:t>“</w:t>
      </w:r>
      <w:r w:rsidRPr="00E85EF6">
        <w:rPr>
          <w:rFonts w:eastAsia="仿宋" w:hAnsi="仿宋" w:hint="eastAsia"/>
          <w:spacing w:val="4"/>
          <w:sz w:val="24"/>
          <w:szCs w:val="24"/>
        </w:rPr>
        <w:t>三同时</w:t>
      </w:r>
      <w:r w:rsidRPr="00E85EF6">
        <w:rPr>
          <w:rFonts w:eastAsia="仿宋" w:hAnsi="仿宋"/>
          <w:spacing w:val="4"/>
          <w:sz w:val="24"/>
          <w:szCs w:val="24"/>
        </w:rPr>
        <w:t>”</w:t>
      </w:r>
      <w:r w:rsidRPr="00E85EF6">
        <w:rPr>
          <w:rFonts w:eastAsia="仿宋" w:hAnsi="仿宋" w:hint="eastAsia"/>
          <w:spacing w:val="4"/>
          <w:sz w:val="24"/>
          <w:szCs w:val="24"/>
        </w:rPr>
        <w:t>制度</w:t>
      </w:r>
      <w:r w:rsidRPr="00E85EF6">
        <w:rPr>
          <w:rFonts w:eastAsia="仿宋" w:hAnsi="仿宋"/>
          <w:spacing w:val="4"/>
          <w:sz w:val="24"/>
          <w:szCs w:val="24"/>
        </w:rPr>
        <w:t xml:space="preserve"> </w:t>
      </w:r>
    </w:p>
    <w:p w:rsidR="00AD034D" w:rsidRPr="00E85EF6" w:rsidRDefault="00AD034D" w:rsidP="00E85EF6">
      <w:pPr>
        <w:adjustRightInd w:val="0"/>
        <w:snapToGrid w:val="0"/>
        <w:ind w:firstLine="496"/>
        <w:rPr>
          <w:rFonts w:eastAsia="仿宋" w:hAnsi="仿宋"/>
          <w:spacing w:val="4"/>
          <w:sz w:val="24"/>
          <w:szCs w:val="24"/>
        </w:rPr>
      </w:pPr>
      <w:r w:rsidRPr="00E85EF6">
        <w:rPr>
          <w:rFonts w:eastAsia="仿宋" w:hAnsi="仿宋" w:hint="eastAsia"/>
          <w:spacing w:val="4"/>
          <w:sz w:val="24"/>
          <w:szCs w:val="24"/>
        </w:rPr>
        <w:t>防治污染及其它公害的设施执行</w:t>
      </w:r>
      <w:r w:rsidRPr="00E85EF6">
        <w:rPr>
          <w:rFonts w:eastAsia="仿宋" w:hAnsi="仿宋"/>
          <w:spacing w:val="4"/>
          <w:sz w:val="24"/>
          <w:szCs w:val="24"/>
        </w:rPr>
        <w:t>“</w:t>
      </w:r>
      <w:r w:rsidRPr="00E85EF6">
        <w:rPr>
          <w:rFonts w:eastAsia="仿宋" w:hAnsi="仿宋" w:hint="eastAsia"/>
          <w:spacing w:val="4"/>
          <w:sz w:val="24"/>
          <w:szCs w:val="24"/>
        </w:rPr>
        <w:t>三同时</w:t>
      </w:r>
      <w:r w:rsidRPr="00E85EF6">
        <w:rPr>
          <w:rFonts w:eastAsia="仿宋" w:hAnsi="仿宋"/>
          <w:spacing w:val="4"/>
          <w:sz w:val="24"/>
          <w:szCs w:val="24"/>
        </w:rPr>
        <w:t>”</w:t>
      </w:r>
      <w:r w:rsidRPr="00E85EF6">
        <w:rPr>
          <w:rFonts w:eastAsia="仿宋" w:hAnsi="仿宋" w:hint="eastAsia"/>
          <w:spacing w:val="4"/>
          <w:sz w:val="24"/>
          <w:szCs w:val="24"/>
        </w:rPr>
        <w:t>制度，必须与建设项目同时设计、同时施工、同时投入运行。有关</w:t>
      </w:r>
      <w:r w:rsidRPr="00E85EF6">
        <w:rPr>
          <w:rFonts w:eastAsia="仿宋" w:hAnsi="仿宋"/>
          <w:spacing w:val="4"/>
          <w:sz w:val="24"/>
          <w:szCs w:val="24"/>
        </w:rPr>
        <w:t>“</w:t>
      </w:r>
      <w:r w:rsidRPr="00E85EF6">
        <w:rPr>
          <w:rFonts w:eastAsia="仿宋" w:hAnsi="仿宋" w:hint="eastAsia"/>
          <w:spacing w:val="4"/>
          <w:sz w:val="24"/>
          <w:szCs w:val="24"/>
        </w:rPr>
        <w:t>三同时</w:t>
      </w:r>
      <w:r w:rsidRPr="00E85EF6">
        <w:rPr>
          <w:rFonts w:eastAsia="仿宋" w:hAnsi="仿宋"/>
          <w:spacing w:val="4"/>
          <w:sz w:val="24"/>
          <w:szCs w:val="24"/>
        </w:rPr>
        <w:t>”</w:t>
      </w:r>
      <w:r w:rsidRPr="00E85EF6">
        <w:rPr>
          <w:rFonts w:eastAsia="仿宋" w:hAnsi="仿宋" w:hint="eastAsia"/>
          <w:spacing w:val="4"/>
          <w:sz w:val="24"/>
          <w:szCs w:val="24"/>
        </w:rPr>
        <w:t>的项目须经有关部门验收合格后才能正式投入运行。</w:t>
      </w:r>
      <w:r w:rsidRPr="00E85EF6">
        <w:rPr>
          <w:rFonts w:eastAsia="仿宋" w:hAnsi="仿宋"/>
          <w:spacing w:val="4"/>
          <w:sz w:val="24"/>
          <w:szCs w:val="24"/>
        </w:rPr>
        <w:t xml:space="preserve"> </w:t>
      </w:r>
    </w:p>
    <w:p w:rsidR="00AD034D" w:rsidRPr="00E85EF6" w:rsidRDefault="00AD034D" w:rsidP="00E85EF6">
      <w:pPr>
        <w:adjustRightInd w:val="0"/>
        <w:snapToGrid w:val="0"/>
        <w:ind w:firstLine="496"/>
        <w:rPr>
          <w:rFonts w:eastAsia="仿宋" w:hAnsi="仿宋"/>
          <w:spacing w:val="4"/>
          <w:sz w:val="24"/>
          <w:szCs w:val="24"/>
        </w:rPr>
      </w:pPr>
      <w:r w:rsidRPr="00E85EF6">
        <w:rPr>
          <w:rFonts w:eastAsia="仿宋" w:hAnsi="仿宋" w:hint="eastAsia"/>
          <w:spacing w:val="4"/>
          <w:sz w:val="24"/>
          <w:szCs w:val="24"/>
        </w:rPr>
        <w:t>（</w:t>
      </w:r>
      <w:r w:rsidRPr="00E85EF6">
        <w:rPr>
          <w:rFonts w:eastAsia="仿宋" w:hAnsi="仿宋"/>
          <w:spacing w:val="4"/>
          <w:sz w:val="24"/>
          <w:szCs w:val="24"/>
        </w:rPr>
        <w:t>3</w:t>
      </w:r>
      <w:r w:rsidRPr="00E85EF6">
        <w:rPr>
          <w:rFonts w:eastAsia="仿宋" w:hAnsi="仿宋" w:hint="eastAsia"/>
          <w:spacing w:val="4"/>
          <w:sz w:val="24"/>
          <w:szCs w:val="24"/>
        </w:rPr>
        <w:t>）宣传、培训制度</w:t>
      </w:r>
      <w:r w:rsidRPr="00E85EF6">
        <w:rPr>
          <w:rFonts w:eastAsia="仿宋" w:hAnsi="仿宋"/>
          <w:spacing w:val="4"/>
          <w:sz w:val="24"/>
          <w:szCs w:val="24"/>
        </w:rPr>
        <w:t xml:space="preserve"> </w:t>
      </w:r>
    </w:p>
    <w:p w:rsidR="00AD034D" w:rsidRPr="00E85EF6" w:rsidRDefault="00AD034D" w:rsidP="00E85EF6">
      <w:pPr>
        <w:adjustRightInd w:val="0"/>
        <w:snapToGrid w:val="0"/>
        <w:ind w:firstLine="496"/>
        <w:rPr>
          <w:rFonts w:eastAsia="仿宋" w:hAnsi="仿宋"/>
          <w:spacing w:val="4"/>
          <w:sz w:val="24"/>
          <w:szCs w:val="24"/>
        </w:rPr>
      </w:pPr>
      <w:r w:rsidRPr="00E85EF6">
        <w:rPr>
          <w:rFonts w:eastAsia="仿宋" w:hAnsi="仿宋" w:hint="eastAsia"/>
          <w:spacing w:val="4"/>
          <w:sz w:val="24"/>
          <w:szCs w:val="24"/>
        </w:rPr>
        <w:t>工程环境管理机构应经常通过广播、电视、报刊、宣传栏、展览会和专题讲座等多种途径对技术人员进行宣传教育，增强环保意识，提高环保素质，使他们自觉地参与到环境保护工作中；编制《施工区环境保护管理办法》和《环境保护实施细则》等环保手册，明确施工区环境保护的具体要求；定期组织各施工单位环境保护专业人员进行业务培训，提高业务水平。</w:t>
      </w:r>
      <w:r w:rsidRPr="00E85EF6">
        <w:rPr>
          <w:rFonts w:eastAsia="仿宋" w:hAnsi="仿宋"/>
          <w:spacing w:val="4"/>
          <w:sz w:val="24"/>
          <w:szCs w:val="24"/>
        </w:rPr>
        <w:t xml:space="preserve"> </w:t>
      </w:r>
    </w:p>
    <w:p w:rsidR="0063697B" w:rsidRPr="00220DB8" w:rsidRDefault="0063697B" w:rsidP="0063697B">
      <w:pPr>
        <w:pStyle w:val="2"/>
        <w:adjustRightInd w:val="0"/>
        <w:snapToGrid w:val="0"/>
        <w:spacing w:line="360" w:lineRule="auto"/>
        <w:rPr>
          <w:rFonts w:ascii="Times New Roman" w:eastAsia="仿宋" w:hAnsi="Times New Roman"/>
        </w:rPr>
      </w:pPr>
      <w:bookmarkStart w:id="52" w:name="_Toc86230758"/>
      <w:r>
        <w:rPr>
          <w:rFonts w:ascii="Times New Roman" w:eastAsia="仿宋" w:hAnsi="仿宋" w:hint="eastAsia"/>
        </w:rPr>
        <w:lastRenderedPageBreak/>
        <w:t>环境监测</w:t>
      </w:r>
      <w:bookmarkEnd w:id="52"/>
    </w:p>
    <w:p w:rsidR="0063697B" w:rsidRPr="00220DB8" w:rsidRDefault="00717ECA" w:rsidP="00717ECA">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8.2.1</w:t>
      </w:r>
      <w:r w:rsidR="000A14F8">
        <w:rPr>
          <w:rFonts w:ascii="Times New Roman" w:eastAsia="仿宋" w:hAnsi="仿宋" w:hint="eastAsia"/>
        </w:rPr>
        <w:t>环境监测的意义</w:t>
      </w:r>
    </w:p>
    <w:p w:rsidR="00C114BB" w:rsidRDefault="000A14F8" w:rsidP="00717ECA">
      <w:pPr>
        <w:adjustRightInd w:val="0"/>
        <w:snapToGrid w:val="0"/>
        <w:ind w:firstLine="496"/>
        <w:rPr>
          <w:rFonts w:eastAsia="仿宋" w:hAnsi="仿宋"/>
          <w:spacing w:val="4"/>
          <w:sz w:val="24"/>
          <w:szCs w:val="24"/>
        </w:rPr>
      </w:pPr>
      <w:r w:rsidRPr="00717ECA">
        <w:rPr>
          <w:rFonts w:eastAsia="仿宋" w:hAnsi="仿宋"/>
          <w:spacing w:val="4"/>
          <w:sz w:val="24"/>
          <w:szCs w:val="24"/>
        </w:rPr>
        <w:t>环境监测是环境保护的基础工作，是执行环境保护法规、判断环境质量现状、</w:t>
      </w:r>
      <w:r w:rsidRPr="00717ECA">
        <w:rPr>
          <w:rFonts w:eastAsia="仿宋" w:hAnsi="仿宋"/>
          <w:spacing w:val="4"/>
          <w:sz w:val="24"/>
          <w:szCs w:val="24"/>
        </w:rPr>
        <w:t xml:space="preserve"> </w:t>
      </w:r>
      <w:r w:rsidRPr="00717ECA">
        <w:rPr>
          <w:rFonts w:eastAsia="仿宋" w:hAnsi="仿宋"/>
          <w:spacing w:val="4"/>
          <w:sz w:val="24"/>
          <w:szCs w:val="24"/>
        </w:rPr>
        <w:t>评价环保设施效率及环保管理的主要手段，是环境保护与管理的重要基础工作，为防止环境污染和生态破坏提供了科学依据。为了解项目</w:t>
      </w:r>
      <w:r w:rsidR="00717ECA">
        <w:rPr>
          <w:rFonts w:eastAsia="仿宋" w:hAnsi="仿宋" w:hint="eastAsia"/>
          <w:spacing w:val="4"/>
          <w:sz w:val="24"/>
          <w:szCs w:val="24"/>
        </w:rPr>
        <w:t>施工期、</w:t>
      </w:r>
      <w:r w:rsidRPr="00717ECA">
        <w:rPr>
          <w:rFonts w:eastAsia="仿宋" w:hAnsi="仿宋"/>
          <w:spacing w:val="4"/>
          <w:sz w:val="24"/>
          <w:szCs w:val="24"/>
        </w:rPr>
        <w:t>运营期对环境的实际影响，</w:t>
      </w:r>
      <w:r w:rsidRPr="00717ECA">
        <w:rPr>
          <w:rFonts w:eastAsia="仿宋" w:hAnsi="仿宋" w:hint="eastAsia"/>
          <w:spacing w:val="4"/>
          <w:sz w:val="24"/>
          <w:szCs w:val="24"/>
        </w:rPr>
        <w:t>需</w:t>
      </w:r>
      <w:r w:rsidRPr="00717ECA">
        <w:rPr>
          <w:rFonts w:eastAsia="仿宋" w:hAnsi="仿宋"/>
          <w:spacing w:val="4"/>
          <w:sz w:val="24"/>
          <w:szCs w:val="24"/>
        </w:rPr>
        <w:t>进行必要的环境监测工作，并建立相应的长期环境监测制度。</w:t>
      </w:r>
      <w:r w:rsidRPr="00717ECA">
        <w:rPr>
          <w:rFonts w:eastAsia="仿宋" w:hAnsi="仿宋" w:hint="eastAsia"/>
          <w:spacing w:val="4"/>
          <w:sz w:val="24"/>
          <w:szCs w:val="24"/>
        </w:rPr>
        <w:t>建设单位</w:t>
      </w:r>
      <w:r w:rsidRPr="00717ECA">
        <w:rPr>
          <w:rFonts w:eastAsia="仿宋" w:hAnsi="仿宋"/>
          <w:spacing w:val="4"/>
          <w:sz w:val="24"/>
          <w:szCs w:val="24"/>
        </w:rPr>
        <w:t>可充分利用当地各部门现有的机构、技术和设备力量（当地环境监测站、水文站、气象站等），组成完整的工程环境监测体系，共同承担工程的环境监测任务。监测系统内部可实行合同制管理，以合同的形式确定各方的权利和义务。</w:t>
      </w:r>
    </w:p>
    <w:p w:rsidR="000A14F8" w:rsidRPr="00220DB8" w:rsidRDefault="00717ECA" w:rsidP="00717ECA">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8.2.2</w:t>
      </w:r>
      <w:r w:rsidR="000A14F8">
        <w:rPr>
          <w:rFonts w:ascii="Times New Roman" w:eastAsia="仿宋" w:hAnsi="仿宋" w:hint="eastAsia"/>
        </w:rPr>
        <w:t>环境监测计划</w:t>
      </w:r>
    </w:p>
    <w:p w:rsidR="000A14F8" w:rsidRDefault="000A14F8" w:rsidP="00717ECA">
      <w:pPr>
        <w:adjustRightInd w:val="0"/>
        <w:snapToGrid w:val="0"/>
        <w:ind w:firstLine="496"/>
        <w:rPr>
          <w:rFonts w:eastAsia="仿宋" w:hAnsi="仿宋"/>
          <w:spacing w:val="4"/>
          <w:sz w:val="24"/>
          <w:szCs w:val="24"/>
        </w:rPr>
      </w:pPr>
      <w:r w:rsidRPr="00717ECA">
        <w:rPr>
          <w:rFonts w:eastAsia="仿宋" w:hAnsi="仿宋"/>
          <w:spacing w:val="4"/>
          <w:sz w:val="24"/>
          <w:szCs w:val="24"/>
        </w:rPr>
        <w:t>根据《排污单位自行监测技术指南</w:t>
      </w:r>
      <w:r w:rsidRPr="00717ECA">
        <w:rPr>
          <w:rFonts w:eastAsia="仿宋" w:hAnsi="仿宋"/>
          <w:spacing w:val="4"/>
          <w:sz w:val="24"/>
          <w:szCs w:val="24"/>
        </w:rPr>
        <w:t xml:space="preserve"> </w:t>
      </w:r>
      <w:r w:rsidRPr="00717ECA">
        <w:rPr>
          <w:rFonts w:eastAsia="仿宋" w:hAnsi="仿宋"/>
          <w:spacing w:val="4"/>
          <w:sz w:val="24"/>
          <w:szCs w:val="24"/>
        </w:rPr>
        <w:t>总则》（</w:t>
      </w:r>
      <w:r w:rsidRPr="00717ECA">
        <w:rPr>
          <w:rFonts w:eastAsia="仿宋" w:hAnsi="仿宋"/>
          <w:spacing w:val="4"/>
          <w:sz w:val="24"/>
          <w:szCs w:val="24"/>
        </w:rPr>
        <w:t>HJ819-2017</w:t>
      </w:r>
      <w:r w:rsidRPr="00717ECA">
        <w:rPr>
          <w:rFonts w:eastAsia="仿宋" w:hAnsi="仿宋"/>
          <w:spacing w:val="4"/>
          <w:sz w:val="24"/>
          <w:szCs w:val="24"/>
        </w:rPr>
        <w:t>）企业自行监测的内容主要为污染物排放监测、周边环境质量监测、关键工艺参数监测和污染治理设施处理效果监测，非重点排污单位主要排放口主要监测指标的监测最低频次为“半年</w:t>
      </w:r>
      <w:r w:rsidRPr="00717ECA">
        <w:rPr>
          <w:rFonts w:eastAsia="仿宋" w:hAnsi="仿宋"/>
          <w:spacing w:val="4"/>
          <w:sz w:val="24"/>
          <w:szCs w:val="24"/>
        </w:rPr>
        <w:t>-</w:t>
      </w:r>
      <w:r w:rsidRPr="00717ECA">
        <w:rPr>
          <w:rFonts w:eastAsia="仿宋" w:hAnsi="仿宋"/>
          <w:spacing w:val="4"/>
          <w:sz w:val="24"/>
          <w:szCs w:val="24"/>
        </w:rPr>
        <w:t>年”、主要排放口其他监测指标以及其他排放口监测指标的监测最低频次为“年”。</w:t>
      </w:r>
      <w:r w:rsidRPr="00717ECA">
        <w:rPr>
          <w:rFonts w:eastAsia="仿宋" w:hAnsi="仿宋" w:hint="eastAsia"/>
          <w:spacing w:val="4"/>
          <w:sz w:val="24"/>
          <w:szCs w:val="24"/>
        </w:rPr>
        <w:t>本</w:t>
      </w:r>
      <w:r w:rsidRPr="00717ECA">
        <w:rPr>
          <w:rFonts w:eastAsia="仿宋" w:hAnsi="仿宋"/>
          <w:spacing w:val="4"/>
          <w:sz w:val="24"/>
          <w:szCs w:val="24"/>
        </w:rPr>
        <w:t>项目</w:t>
      </w:r>
      <w:r w:rsidRPr="00717ECA">
        <w:rPr>
          <w:rFonts w:eastAsia="仿宋" w:hAnsi="仿宋" w:hint="eastAsia"/>
          <w:spacing w:val="4"/>
          <w:sz w:val="24"/>
          <w:szCs w:val="24"/>
        </w:rPr>
        <w:t>单位为非重点排污单位，根据项目特点给出</w:t>
      </w:r>
      <w:r w:rsidR="00717ECA">
        <w:rPr>
          <w:rFonts w:eastAsia="仿宋" w:hAnsi="仿宋" w:hint="eastAsia"/>
          <w:spacing w:val="4"/>
          <w:sz w:val="24"/>
          <w:szCs w:val="24"/>
        </w:rPr>
        <w:t>工程施工期、</w:t>
      </w:r>
      <w:r w:rsidRPr="00717ECA">
        <w:rPr>
          <w:rFonts w:eastAsia="仿宋" w:hAnsi="仿宋" w:hint="eastAsia"/>
          <w:spacing w:val="4"/>
          <w:sz w:val="24"/>
          <w:szCs w:val="24"/>
        </w:rPr>
        <w:t>运营期的</w:t>
      </w:r>
      <w:r w:rsidRPr="00717ECA">
        <w:rPr>
          <w:rFonts w:eastAsia="仿宋" w:hAnsi="仿宋"/>
          <w:spacing w:val="4"/>
          <w:sz w:val="24"/>
          <w:szCs w:val="24"/>
        </w:rPr>
        <w:t>环境监测计划</w:t>
      </w:r>
      <w:r w:rsidR="0052375D" w:rsidRPr="00717ECA">
        <w:rPr>
          <w:rFonts w:eastAsia="仿宋" w:hAnsi="仿宋" w:hint="eastAsia"/>
          <w:spacing w:val="4"/>
          <w:sz w:val="24"/>
          <w:szCs w:val="24"/>
        </w:rPr>
        <w:t>供参考</w:t>
      </w:r>
      <w:r w:rsidRPr="00717ECA">
        <w:rPr>
          <w:rFonts w:eastAsia="仿宋" w:hAnsi="仿宋" w:hint="eastAsia"/>
          <w:spacing w:val="4"/>
          <w:sz w:val="24"/>
          <w:szCs w:val="24"/>
        </w:rPr>
        <w:t>，</w:t>
      </w:r>
      <w:r w:rsidRPr="00717ECA">
        <w:rPr>
          <w:rFonts w:eastAsia="仿宋" w:hAnsi="仿宋"/>
          <w:spacing w:val="4"/>
          <w:sz w:val="24"/>
          <w:szCs w:val="24"/>
        </w:rPr>
        <w:t>详见表</w:t>
      </w:r>
      <w:r w:rsidRPr="00717ECA">
        <w:rPr>
          <w:rFonts w:eastAsia="仿宋" w:hAnsi="仿宋" w:hint="eastAsia"/>
          <w:spacing w:val="4"/>
          <w:sz w:val="24"/>
          <w:szCs w:val="24"/>
        </w:rPr>
        <w:t>8.2-1</w:t>
      </w:r>
      <w:r w:rsidR="00D14ADB">
        <w:rPr>
          <w:rFonts w:eastAsia="仿宋" w:hAnsi="仿宋" w:hint="eastAsia"/>
          <w:spacing w:val="4"/>
          <w:sz w:val="24"/>
          <w:szCs w:val="24"/>
        </w:rPr>
        <w:t>、</w:t>
      </w:r>
      <w:r w:rsidR="00D14ADB">
        <w:rPr>
          <w:rFonts w:eastAsia="仿宋" w:hAnsi="仿宋" w:hint="eastAsia"/>
          <w:spacing w:val="4"/>
          <w:sz w:val="24"/>
          <w:szCs w:val="24"/>
        </w:rPr>
        <w:t>8.2-2</w:t>
      </w:r>
      <w:r w:rsidRPr="00717ECA">
        <w:rPr>
          <w:rFonts w:eastAsia="仿宋" w:hAnsi="仿宋"/>
          <w:spacing w:val="4"/>
          <w:sz w:val="24"/>
          <w:szCs w:val="24"/>
        </w:rPr>
        <w:t>，当发生环境污染纠纷时，应根据具体情况相应増加监测频率，并进行追踪监测。</w:t>
      </w:r>
    </w:p>
    <w:p w:rsidR="00D14ADB" w:rsidRPr="00D14ADB" w:rsidRDefault="00D14ADB" w:rsidP="00D14ADB">
      <w:pPr>
        <w:widowControl/>
        <w:adjustRightInd w:val="0"/>
        <w:snapToGrid w:val="0"/>
        <w:ind w:firstLineChars="0" w:firstLine="0"/>
        <w:jc w:val="center"/>
        <w:rPr>
          <w:rFonts w:eastAsia="仿宋" w:hAnsi="仿宋"/>
          <w:b/>
          <w:color w:val="000000"/>
          <w:kern w:val="0"/>
          <w:sz w:val="21"/>
        </w:rPr>
      </w:pPr>
      <w:r w:rsidRPr="00D14ADB">
        <w:rPr>
          <w:rFonts w:eastAsia="仿宋" w:hAnsi="仿宋"/>
          <w:b/>
          <w:color w:val="000000"/>
          <w:kern w:val="0"/>
          <w:sz w:val="21"/>
        </w:rPr>
        <w:t>表</w:t>
      </w:r>
      <w:r w:rsidRPr="00D14ADB">
        <w:rPr>
          <w:rFonts w:eastAsia="仿宋" w:hint="eastAsia"/>
          <w:b/>
          <w:bCs/>
          <w:color w:val="000000"/>
          <w:kern w:val="0"/>
          <w:sz w:val="21"/>
        </w:rPr>
        <w:t>8</w:t>
      </w:r>
      <w:r w:rsidRPr="00D14ADB">
        <w:rPr>
          <w:rFonts w:eastAsia="仿宋"/>
          <w:b/>
          <w:bCs/>
          <w:color w:val="000000"/>
          <w:kern w:val="0"/>
          <w:sz w:val="21"/>
        </w:rPr>
        <w:t>.</w:t>
      </w:r>
      <w:r w:rsidRPr="00D14ADB">
        <w:rPr>
          <w:rFonts w:eastAsia="仿宋" w:hint="eastAsia"/>
          <w:b/>
          <w:bCs/>
          <w:color w:val="000000"/>
          <w:kern w:val="0"/>
          <w:sz w:val="21"/>
        </w:rPr>
        <w:t>2</w:t>
      </w:r>
      <w:r w:rsidRPr="00D14ADB">
        <w:rPr>
          <w:rFonts w:eastAsia="仿宋"/>
          <w:b/>
          <w:bCs/>
          <w:color w:val="000000"/>
          <w:kern w:val="0"/>
          <w:sz w:val="21"/>
        </w:rPr>
        <w:t>-</w:t>
      </w:r>
      <w:r w:rsidRPr="00D14ADB">
        <w:rPr>
          <w:rFonts w:eastAsia="仿宋" w:hint="eastAsia"/>
          <w:b/>
          <w:bCs/>
          <w:color w:val="000000"/>
          <w:kern w:val="0"/>
          <w:sz w:val="21"/>
        </w:rPr>
        <w:t>1</w:t>
      </w:r>
      <w:r w:rsidRPr="00D14ADB">
        <w:rPr>
          <w:rFonts w:eastAsia="仿宋"/>
          <w:b/>
          <w:bCs/>
          <w:color w:val="000000"/>
          <w:kern w:val="0"/>
          <w:sz w:val="21"/>
        </w:rPr>
        <w:t xml:space="preserve"> </w:t>
      </w:r>
      <w:r w:rsidRPr="00D14ADB">
        <w:rPr>
          <w:rFonts w:eastAsia="仿宋" w:hint="eastAsia"/>
          <w:b/>
          <w:bCs/>
          <w:color w:val="000000"/>
          <w:kern w:val="0"/>
          <w:sz w:val="21"/>
        </w:rPr>
        <w:t xml:space="preserve"> </w:t>
      </w:r>
      <w:r>
        <w:rPr>
          <w:rFonts w:eastAsia="仿宋" w:hAnsi="仿宋" w:hint="eastAsia"/>
          <w:b/>
          <w:color w:val="000000"/>
          <w:kern w:val="0"/>
          <w:sz w:val="21"/>
        </w:rPr>
        <w:t>施工</w:t>
      </w:r>
      <w:r w:rsidRPr="00D14ADB">
        <w:rPr>
          <w:rFonts w:eastAsia="仿宋" w:hAnsi="仿宋" w:hint="eastAsia"/>
          <w:b/>
          <w:color w:val="000000"/>
          <w:kern w:val="0"/>
          <w:sz w:val="21"/>
        </w:rPr>
        <w:t>期环境监测计划</w:t>
      </w:r>
      <w:r w:rsidRPr="00D14ADB">
        <w:rPr>
          <w:rFonts w:eastAsia="仿宋" w:hAnsi="仿宋"/>
          <w:b/>
          <w:color w:val="000000"/>
          <w:kern w:val="0"/>
          <w:sz w:val="21"/>
        </w:rPr>
        <w:t>一览表</w:t>
      </w:r>
    </w:p>
    <w:tbl>
      <w:tblPr>
        <w:tblStyle w:val="10"/>
        <w:tblW w:w="9215" w:type="dxa"/>
        <w:tblInd w:w="-176" w:type="dxa"/>
        <w:tblBorders>
          <w:top w:val="single" w:sz="4" w:space="0" w:color="auto"/>
          <w:left w:val="single" w:sz="4" w:space="0" w:color="auto"/>
          <w:bottom w:val="single" w:sz="4" w:space="0" w:color="auto"/>
          <w:right w:val="single" w:sz="4" w:space="0" w:color="auto"/>
        </w:tblBorders>
        <w:tblLayout w:type="fixed"/>
        <w:tblLook w:val="04A0"/>
      </w:tblPr>
      <w:tblGrid>
        <w:gridCol w:w="851"/>
        <w:gridCol w:w="2552"/>
        <w:gridCol w:w="1843"/>
        <w:gridCol w:w="1701"/>
        <w:gridCol w:w="1134"/>
        <w:gridCol w:w="1134"/>
      </w:tblGrid>
      <w:tr w:rsidR="00D14ADB" w:rsidRPr="00D14ADB" w:rsidTr="00EE506F">
        <w:tc>
          <w:tcPr>
            <w:tcW w:w="851" w:type="dxa"/>
          </w:tcPr>
          <w:p w:rsidR="00D14ADB" w:rsidRPr="00D14ADB" w:rsidRDefault="00D14ADB" w:rsidP="007B219A">
            <w:pPr>
              <w:adjustRightInd w:val="0"/>
              <w:snapToGrid w:val="0"/>
              <w:spacing w:line="240" w:lineRule="auto"/>
              <w:ind w:firstLineChars="0" w:firstLine="0"/>
              <w:rPr>
                <w:rFonts w:eastAsia="仿宋" w:hAnsi="仿宋"/>
                <w:b w:val="0"/>
                <w:sz w:val="21"/>
              </w:rPr>
            </w:pPr>
            <w:r w:rsidRPr="00D14ADB">
              <w:rPr>
                <w:rFonts w:eastAsia="仿宋" w:hAnsi="仿宋"/>
                <w:b w:val="0"/>
                <w:sz w:val="21"/>
              </w:rPr>
              <w:t>类别</w:t>
            </w:r>
          </w:p>
        </w:tc>
        <w:tc>
          <w:tcPr>
            <w:tcW w:w="2552" w:type="dxa"/>
          </w:tcPr>
          <w:p w:rsidR="00D14ADB" w:rsidRPr="00D14ADB" w:rsidRDefault="00D14ADB" w:rsidP="007B219A">
            <w:pPr>
              <w:adjustRightInd w:val="0"/>
              <w:snapToGrid w:val="0"/>
              <w:spacing w:line="240" w:lineRule="auto"/>
              <w:ind w:firstLineChars="0" w:firstLine="0"/>
              <w:rPr>
                <w:rFonts w:eastAsia="仿宋" w:hAnsi="仿宋"/>
                <w:b w:val="0"/>
                <w:sz w:val="21"/>
              </w:rPr>
            </w:pPr>
            <w:r w:rsidRPr="00D14ADB">
              <w:rPr>
                <w:rFonts w:eastAsia="仿宋" w:hAnsi="仿宋"/>
                <w:b w:val="0"/>
                <w:sz w:val="21"/>
              </w:rPr>
              <w:t>监测点位</w:t>
            </w:r>
          </w:p>
        </w:tc>
        <w:tc>
          <w:tcPr>
            <w:tcW w:w="1843" w:type="dxa"/>
          </w:tcPr>
          <w:p w:rsidR="00D14ADB" w:rsidRPr="00D14ADB" w:rsidRDefault="00D14ADB" w:rsidP="007B219A">
            <w:pPr>
              <w:adjustRightInd w:val="0"/>
              <w:snapToGrid w:val="0"/>
              <w:spacing w:line="240" w:lineRule="auto"/>
              <w:ind w:firstLineChars="0" w:firstLine="0"/>
              <w:rPr>
                <w:rFonts w:eastAsia="仿宋" w:hAnsi="仿宋"/>
                <w:b w:val="0"/>
                <w:sz w:val="21"/>
              </w:rPr>
            </w:pPr>
            <w:r w:rsidRPr="00D14ADB">
              <w:rPr>
                <w:rFonts w:eastAsia="仿宋" w:hAnsi="仿宋"/>
                <w:b w:val="0"/>
                <w:sz w:val="21"/>
              </w:rPr>
              <w:t>监测因子</w:t>
            </w:r>
          </w:p>
        </w:tc>
        <w:tc>
          <w:tcPr>
            <w:tcW w:w="1701" w:type="dxa"/>
          </w:tcPr>
          <w:p w:rsidR="00D14ADB" w:rsidRPr="00D14ADB" w:rsidRDefault="00D14ADB" w:rsidP="007B219A">
            <w:pPr>
              <w:adjustRightInd w:val="0"/>
              <w:snapToGrid w:val="0"/>
              <w:spacing w:line="240" w:lineRule="auto"/>
              <w:ind w:firstLineChars="0" w:firstLine="0"/>
              <w:rPr>
                <w:rFonts w:eastAsia="仿宋" w:hAnsi="仿宋"/>
                <w:b w:val="0"/>
                <w:sz w:val="21"/>
              </w:rPr>
            </w:pPr>
            <w:r w:rsidRPr="00D14ADB">
              <w:rPr>
                <w:rFonts w:eastAsia="仿宋" w:hAnsi="仿宋"/>
                <w:b w:val="0"/>
                <w:sz w:val="21"/>
              </w:rPr>
              <w:t>监测时间和频次</w:t>
            </w:r>
          </w:p>
        </w:tc>
        <w:tc>
          <w:tcPr>
            <w:tcW w:w="1134" w:type="dxa"/>
          </w:tcPr>
          <w:p w:rsidR="00D14ADB" w:rsidRPr="00D14ADB" w:rsidRDefault="00D14ADB" w:rsidP="007B219A">
            <w:pPr>
              <w:adjustRightInd w:val="0"/>
              <w:snapToGrid w:val="0"/>
              <w:spacing w:line="240" w:lineRule="auto"/>
              <w:ind w:firstLineChars="0" w:firstLine="0"/>
              <w:rPr>
                <w:rFonts w:eastAsia="仿宋" w:hAnsi="仿宋"/>
                <w:b w:val="0"/>
                <w:sz w:val="21"/>
              </w:rPr>
            </w:pPr>
            <w:r w:rsidRPr="00D14ADB">
              <w:rPr>
                <w:rFonts w:eastAsia="仿宋" w:hAnsi="仿宋"/>
                <w:b w:val="0"/>
                <w:sz w:val="21"/>
              </w:rPr>
              <w:t>实施机构</w:t>
            </w:r>
          </w:p>
        </w:tc>
        <w:tc>
          <w:tcPr>
            <w:tcW w:w="1134" w:type="dxa"/>
          </w:tcPr>
          <w:p w:rsidR="00D14ADB" w:rsidRPr="00D14ADB" w:rsidRDefault="00D14ADB" w:rsidP="007B219A">
            <w:pPr>
              <w:adjustRightInd w:val="0"/>
              <w:snapToGrid w:val="0"/>
              <w:spacing w:line="240" w:lineRule="auto"/>
              <w:ind w:firstLineChars="0" w:firstLine="0"/>
              <w:rPr>
                <w:rFonts w:eastAsia="仿宋" w:hAnsi="仿宋"/>
                <w:b w:val="0"/>
                <w:sz w:val="21"/>
              </w:rPr>
            </w:pPr>
            <w:r w:rsidRPr="00D14ADB">
              <w:rPr>
                <w:rFonts w:eastAsia="仿宋" w:hAnsi="仿宋"/>
                <w:b w:val="0"/>
                <w:sz w:val="21"/>
              </w:rPr>
              <w:t>监督机构</w:t>
            </w:r>
          </w:p>
        </w:tc>
      </w:tr>
      <w:tr w:rsidR="008C3977" w:rsidRPr="00D14ADB" w:rsidTr="00EE506F">
        <w:tc>
          <w:tcPr>
            <w:tcW w:w="851" w:type="dxa"/>
          </w:tcPr>
          <w:p w:rsidR="008C3977" w:rsidRPr="00D14ADB" w:rsidRDefault="008C3977" w:rsidP="007B219A">
            <w:pPr>
              <w:adjustRightInd w:val="0"/>
              <w:snapToGrid w:val="0"/>
              <w:spacing w:line="240" w:lineRule="auto"/>
              <w:ind w:firstLineChars="0" w:firstLine="0"/>
              <w:rPr>
                <w:rFonts w:eastAsia="仿宋" w:hAnsi="仿宋"/>
                <w:b w:val="0"/>
                <w:sz w:val="21"/>
              </w:rPr>
            </w:pPr>
            <w:r w:rsidRPr="00D14ADB">
              <w:rPr>
                <w:rFonts w:eastAsia="仿宋" w:hAnsi="仿宋" w:hint="eastAsia"/>
                <w:b w:val="0"/>
                <w:sz w:val="21"/>
              </w:rPr>
              <w:t>环境空气</w:t>
            </w:r>
          </w:p>
        </w:tc>
        <w:tc>
          <w:tcPr>
            <w:tcW w:w="2552" w:type="dxa"/>
          </w:tcPr>
          <w:p w:rsidR="008C3977" w:rsidRPr="00D14ADB" w:rsidRDefault="008C3977" w:rsidP="00BF0D58">
            <w:pPr>
              <w:adjustRightInd w:val="0"/>
              <w:snapToGrid w:val="0"/>
              <w:spacing w:line="240" w:lineRule="auto"/>
              <w:ind w:firstLineChars="0" w:firstLine="0"/>
              <w:rPr>
                <w:rFonts w:eastAsia="仿宋" w:hAnsi="仿宋"/>
                <w:b w:val="0"/>
                <w:sz w:val="21"/>
              </w:rPr>
            </w:pPr>
            <w:r>
              <w:rPr>
                <w:rFonts w:eastAsia="仿宋" w:hAnsi="仿宋" w:hint="eastAsia"/>
                <w:b w:val="0"/>
                <w:sz w:val="21"/>
              </w:rPr>
              <w:t>共</w:t>
            </w:r>
            <w:r>
              <w:rPr>
                <w:rFonts w:eastAsia="仿宋" w:hAnsi="仿宋" w:hint="eastAsia"/>
                <w:b w:val="0"/>
                <w:sz w:val="21"/>
              </w:rPr>
              <w:t>2</w:t>
            </w:r>
            <w:r>
              <w:rPr>
                <w:rFonts w:eastAsia="仿宋" w:hAnsi="仿宋" w:hint="eastAsia"/>
                <w:b w:val="0"/>
                <w:sz w:val="21"/>
              </w:rPr>
              <w:t>个，明山电排办公楼顶、新村社区居民点</w:t>
            </w:r>
          </w:p>
        </w:tc>
        <w:tc>
          <w:tcPr>
            <w:tcW w:w="1843" w:type="dxa"/>
          </w:tcPr>
          <w:p w:rsidR="008C3977" w:rsidRPr="00BF0D58" w:rsidRDefault="008C3977" w:rsidP="007B219A">
            <w:pPr>
              <w:adjustRightInd w:val="0"/>
              <w:snapToGrid w:val="0"/>
              <w:spacing w:line="240" w:lineRule="auto"/>
              <w:ind w:firstLineChars="0" w:firstLine="0"/>
              <w:rPr>
                <w:rFonts w:eastAsia="仿宋" w:hAnsi="仿宋"/>
                <w:b w:val="0"/>
                <w:sz w:val="21"/>
              </w:rPr>
            </w:pPr>
            <w:r w:rsidRPr="006E21EB">
              <w:rPr>
                <w:rFonts w:eastAsia="仿宋" w:hAnsi="仿宋"/>
                <w:b w:val="0"/>
                <w:sz w:val="21"/>
              </w:rPr>
              <w:t>TSP</w:t>
            </w:r>
            <w:r w:rsidRPr="006E21EB">
              <w:rPr>
                <w:rFonts w:eastAsia="仿宋" w:hAnsi="仿宋"/>
                <w:b w:val="0"/>
                <w:sz w:val="21"/>
              </w:rPr>
              <w:t>、</w:t>
            </w:r>
            <w:r w:rsidRPr="006E21EB">
              <w:rPr>
                <w:rFonts w:eastAsia="仿宋" w:hAnsi="仿宋"/>
                <w:b w:val="0"/>
                <w:sz w:val="21"/>
              </w:rPr>
              <w:t>NO</w:t>
            </w:r>
            <w:r w:rsidRPr="006E21EB">
              <w:rPr>
                <w:rFonts w:eastAsia="仿宋" w:hAnsi="仿宋"/>
                <w:b w:val="0"/>
                <w:sz w:val="21"/>
                <w:vertAlign w:val="subscript"/>
              </w:rPr>
              <w:t>2</w:t>
            </w:r>
            <w:r>
              <w:rPr>
                <w:rFonts w:eastAsia="仿宋" w:hAnsi="仿宋" w:hint="eastAsia"/>
                <w:b w:val="0"/>
                <w:sz w:val="21"/>
              </w:rPr>
              <w:t xml:space="preserve"> </w:t>
            </w:r>
          </w:p>
        </w:tc>
        <w:tc>
          <w:tcPr>
            <w:tcW w:w="1701" w:type="dxa"/>
          </w:tcPr>
          <w:p w:rsidR="008C3977" w:rsidRPr="00D14ADB" w:rsidRDefault="008C3977" w:rsidP="007B219A">
            <w:pPr>
              <w:adjustRightInd w:val="0"/>
              <w:snapToGrid w:val="0"/>
              <w:spacing w:line="240" w:lineRule="auto"/>
              <w:ind w:firstLineChars="0" w:firstLine="0"/>
              <w:rPr>
                <w:rFonts w:eastAsia="仿宋" w:hAnsi="仿宋"/>
                <w:b w:val="0"/>
                <w:sz w:val="21"/>
              </w:rPr>
            </w:pPr>
            <w:r>
              <w:rPr>
                <w:rFonts w:eastAsia="仿宋" w:hAnsi="仿宋" w:hint="eastAsia"/>
                <w:b w:val="0"/>
                <w:sz w:val="21"/>
              </w:rPr>
              <w:t>施工高峰期监测</w:t>
            </w:r>
            <w:r>
              <w:rPr>
                <w:rFonts w:eastAsia="仿宋" w:hAnsi="仿宋" w:hint="eastAsia"/>
                <w:b w:val="0"/>
                <w:sz w:val="21"/>
              </w:rPr>
              <w:t>2</w:t>
            </w:r>
            <w:r>
              <w:rPr>
                <w:rFonts w:eastAsia="仿宋" w:hAnsi="仿宋" w:hint="eastAsia"/>
                <w:b w:val="0"/>
                <w:sz w:val="21"/>
              </w:rPr>
              <w:t>次</w:t>
            </w:r>
          </w:p>
        </w:tc>
        <w:tc>
          <w:tcPr>
            <w:tcW w:w="1134" w:type="dxa"/>
            <w:vMerge w:val="restart"/>
          </w:tcPr>
          <w:p w:rsidR="008C3977" w:rsidRPr="00D14ADB" w:rsidRDefault="008C3977" w:rsidP="007B219A">
            <w:pPr>
              <w:adjustRightInd w:val="0"/>
              <w:snapToGrid w:val="0"/>
              <w:spacing w:line="240" w:lineRule="auto"/>
              <w:ind w:firstLineChars="0" w:firstLine="0"/>
              <w:rPr>
                <w:rFonts w:eastAsia="仿宋" w:hAnsi="仿宋"/>
                <w:b w:val="0"/>
                <w:sz w:val="21"/>
              </w:rPr>
            </w:pPr>
            <w:r>
              <w:rPr>
                <w:rFonts w:eastAsia="仿宋" w:hAnsi="仿宋" w:hint="eastAsia"/>
                <w:b w:val="0"/>
                <w:sz w:val="21"/>
              </w:rPr>
              <w:t>建设单位</w:t>
            </w:r>
          </w:p>
        </w:tc>
        <w:tc>
          <w:tcPr>
            <w:tcW w:w="1134" w:type="dxa"/>
            <w:vMerge w:val="restart"/>
          </w:tcPr>
          <w:p w:rsidR="008C3977" w:rsidRPr="00D14ADB" w:rsidRDefault="008C3977" w:rsidP="00EE506F">
            <w:pPr>
              <w:adjustRightInd w:val="0"/>
              <w:snapToGrid w:val="0"/>
              <w:spacing w:line="240" w:lineRule="auto"/>
              <w:ind w:firstLineChars="0" w:firstLine="0"/>
              <w:jc w:val="both"/>
              <w:rPr>
                <w:rFonts w:eastAsia="仿宋" w:hAnsi="仿宋"/>
                <w:b w:val="0"/>
                <w:sz w:val="21"/>
              </w:rPr>
            </w:pPr>
            <w:r>
              <w:rPr>
                <w:rFonts w:eastAsia="仿宋" w:hAnsi="仿宋" w:hint="eastAsia"/>
                <w:b w:val="0"/>
                <w:sz w:val="21"/>
              </w:rPr>
              <w:t>益阳</w:t>
            </w:r>
            <w:r w:rsidRPr="00D14ADB">
              <w:rPr>
                <w:rFonts w:eastAsia="仿宋" w:hAnsi="仿宋" w:hint="eastAsia"/>
                <w:b w:val="0"/>
                <w:sz w:val="21"/>
              </w:rPr>
              <w:t>市生态环境局</w:t>
            </w:r>
            <w:r>
              <w:rPr>
                <w:rFonts w:eastAsia="仿宋" w:hAnsi="仿宋" w:hint="eastAsia"/>
                <w:b w:val="0"/>
                <w:sz w:val="21"/>
              </w:rPr>
              <w:t>南县分局</w:t>
            </w:r>
          </w:p>
        </w:tc>
      </w:tr>
      <w:tr w:rsidR="008C3977" w:rsidRPr="00D14ADB" w:rsidTr="00EE506F">
        <w:tc>
          <w:tcPr>
            <w:tcW w:w="851" w:type="dxa"/>
          </w:tcPr>
          <w:p w:rsidR="008C3977" w:rsidRPr="00D14ADB" w:rsidRDefault="008C3977" w:rsidP="007B219A">
            <w:pPr>
              <w:adjustRightInd w:val="0"/>
              <w:snapToGrid w:val="0"/>
              <w:spacing w:line="240" w:lineRule="auto"/>
              <w:ind w:firstLineChars="0" w:firstLine="0"/>
              <w:rPr>
                <w:rFonts w:eastAsia="仿宋" w:hAnsi="仿宋"/>
                <w:sz w:val="21"/>
              </w:rPr>
            </w:pPr>
            <w:r w:rsidRPr="00D14ADB">
              <w:rPr>
                <w:rFonts w:eastAsia="仿宋" w:hAnsi="仿宋" w:hint="eastAsia"/>
                <w:b w:val="0"/>
                <w:sz w:val="21"/>
              </w:rPr>
              <w:t>噪声</w:t>
            </w:r>
          </w:p>
        </w:tc>
        <w:tc>
          <w:tcPr>
            <w:tcW w:w="2552" w:type="dxa"/>
          </w:tcPr>
          <w:p w:rsidR="008C3977" w:rsidRPr="00D14ADB" w:rsidRDefault="008C3977" w:rsidP="00382375">
            <w:pPr>
              <w:adjustRightInd w:val="0"/>
              <w:snapToGrid w:val="0"/>
              <w:spacing w:line="240" w:lineRule="auto"/>
              <w:ind w:firstLineChars="0" w:firstLine="0"/>
              <w:rPr>
                <w:rFonts w:eastAsia="仿宋" w:hAnsi="仿宋"/>
                <w:b w:val="0"/>
                <w:sz w:val="21"/>
              </w:rPr>
            </w:pPr>
            <w:r>
              <w:rPr>
                <w:rFonts w:eastAsia="仿宋" w:hAnsi="仿宋" w:hint="eastAsia"/>
                <w:b w:val="0"/>
                <w:sz w:val="21"/>
              </w:rPr>
              <w:t>共</w:t>
            </w:r>
            <w:r>
              <w:rPr>
                <w:rFonts w:eastAsia="仿宋" w:hAnsi="仿宋" w:hint="eastAsia"/>
                <w:b w:val="0"/>
                <w:sz w:val="21"/>
              </w:rPr>
              <w:t>2</w:t>
            </w:r>
            <w:r>
              <w:rPr>
                <w:rFonts w:eastAsia="仿宋" w:hAnsi="仿宋" w:hint="eastAsia"/>
                <w:b w:val="0"/>
                <w:sz w:val="21"/>
              </w:rPr>
              <w:t>个，明山电排渠东侧、西侧居民点</w:t>
            </w:r>
          </w:p>
        </w:tc>
        <w:tc>
          <w:tcPr>
            <w:tcW w:w="1843" w:type="dxa"/>
          </w:tcPr>
          <w:p w:rsidR="008C3977" w:rsidRPr="00D14ADB" w:rsidRDefault="008C3977" w:rsidP="007B219A">
            <w:pPr>
              <w:adjustRightInd w:val="0"/>
              <w:snapToGrid w:val="0"/>
              <w:spacing w:line="240" w:lineRule="auto"/>
              <w:ind w:firstLineChars="0" w:firstLine="0"/>
              <w:rPr>
                <w:rFonts w:eastAsia="仿宋" w:hAnsi="仿宋"/>
                <w:b w:val="0"/>
                <w:sz w:val="21"/>
              </w:rPr>
            </w:pPr>
            <w:r w:rsidRPr="00D14ADB">
              <w:rPr>
                <w:rFonts w:eastAsia="仿宋" w:hAnsi="仿宋" w:hint="eastAsia"/>
                <w:b w:val="0"/>
                <w:sz w:val="21"/>
              </w:rPr>
              <w:t>等效连续</w:t>
            </w:r>
            <w:r w:rsidRPr="00D14ADB">
              <w:rPr>
                <w:rFonts w:eastAsia="仿宋" w:hAnsi="仿宋" w:hint="eastAsia"/>
                <w:b w:val="0"/>
                <w:sz w:val="21"/>
              </w:rPr>
              <w:t>A</w:t>
            </w:r>
            <w:r w:rsidRPr="00D14ADB">
              <w:rPr>
                <w:rFonts w:eastAsia="仿宋" w:hAnsi="仿宋" w:hint="eastAsia"/>
                <w:b w:val="0"/>
                <w:sz w:val="21"/>
              </w:rPr>
              <w:t>声级</w:t>
            </w:r>
          </w:p>
        </w:tc>
        <w:tc>
          <w:tcPr>
            <w:tcW w:w="1701" w:type="dxa"/>
          </w:tcPr>
          <w:p w:rsidR="008C3977" w:rsidRPr="00D14ADB" w:rsidRDefault="008C3977" w:rsidP="00D21DBA">
            <w:pPr>
              <w:adjustRightInd w:val="0"/>
              <w:snapToGrid w:val="0"/>
              <w:spacing w:line="240" w:lineRule="auto"/>
              <w:ind w:firstLineChars="0" w:firstLine="0"/>
              <w:rPr>
                <w:rFonts w:eastAsia="仿宋" w:hAnsi="仿宋"/>
                <w:b w:val="0"/>
                <w:sz w:val="21"/>
              </w:rPr>
            </w:pPr>
            <w:r>
              <w:rPr>
                <w:rFonts w:eastAsia="仿宋" w:hAnsi="仿宋" w:hint="eastAsia"/>
                <w:b w:val="0"/>
                <w:sz w:val="21"/>
              </w:rPr>
              <w:t>半年</w:t>
            </w:r>
            <w:r>
              <w:rPr>
                <w:rFonts w:eastAsia="仿宋" w:hAnsi="仿宋" w:hint="eastAsia"/>
                <w:b w:val="0"/>
                <w:sz w:val="21"/>
              </w:rPr>
              <w:t>1</w:t>
            </w:r>
            <w:r w:rsidRPr="00D14ADB">
              <w:rPr>
                <w:rFonts w:eastAsia="仿宋" w:hAnsi="仿宋" w:hint="eastAsia"/>
                <w:b w:val="0"/>
                <w:sz w:val="21"/>
              </w:rPr>
              <w:t>次</w:t>
            </w:r>
          </w:p>
        </w:tc>
        <w:tc>
          <w:tcPr>
            <w:tcW w:w="1134" w:type="dxa"/>
            <w:vMerge/>
          </w:tcPr>
          <w:p w:rsidR="008C3977" w:rsidRPr="00D14ADB" w:rsidRDefault="008C3977" w:rsidP="007B219A">
            <w:pPr>
              <w:adjustRightInd w:val="0"/>
              <w:snapToGrid w:val="0"/>
              <w:spacing w:line="240" w:lineRule="auto"/>
              <w:ind w:firstLineChars="0" w:firstLine="0"/>
              <w:rPr>
                <w:rFonts w:eastAsia="仿宋" w:hAnsi="仿宋"/>
                <w:sz w:val="21"/>
              </w:rPr>
            </w:pPr>
          </w:p>
        </w:tc>
        <w:tc>
          <w:tcPr>
            <w:tcW w:w="1134" w:type="dxa"/>
            <w:vMerge/>
          </w:tcPr>
          <w:p w:rsidR="008C3977" w:rsidRDefault="008C3977" w:rsidP="007B219A">
            <w:pPr>
              <w:adjustRightInd w:val="0"/>
              <w:snapToGrid w:val="0"/>
              <w:ind w:firstLine="420"/>
              <w:rPr>
                <w:rFonts w:eastAsia="仿宋" w:hAnsi="仿宋"/>
                <w:b w:val="0"/>
                <w:sz w:val="21"/>
              </w:rPr>
            </w:pPr>
          </w:p>
        </w:tc>
      </w:tr>
      <w:tr w:rsidR="008C3977" w:rsidRPr="00D14ADB" w:rsidTr="00EE506F">
        <w:tc>
          <w:tcPr>
            <w:tcW w:w="851" w:type="dxa"/>
            <w:vMerge w:val="restart"/>
          </w:tcPr>
          <w:p w:rsidR="008C3977" w:rsidRPr="00D14ADB" w:rsidRDefault="008C3977" w:rsidP="007B219A">
            <w:pPr>
              <w:adjustRightInd w:val="0"/>
              <w:snapToGrid w:val="0"/>
              <w:spacing w:line="240" w:lineRule="auto"/>
              <w:ind w:firstLineChars="0" w:firstLine="0"/>
              <w:rPr>
                <w:rFonts w:eastAsia="仿宋" w:hAnsi="仿宋"/>
                <w:b w:val="0"/>
                <w:sz w:val="21"/>
              </w:rPr>
            </w:pPr>
            <w:r w:rsidRPr="00D14ADB">
              <w:rPr>
                <w:rFonts w:eastAsia="仿宋" w:hAnsi="仿宋" w:hint="eastAsia"/>
                <w:b w:val="0"/>
                <w:sz w:val="21"/>
              </w:rPr>
              <w:t>地表水</w:t>
            </w:r>
          </w:p>
        </w:tc>
        <w:tc>
          <w:tcPr>
            <w:tcW w:w="2552" w:type="dxa"/>
          </w:tcPr>
          <w:p w:rsidR="008C3977" w:rsidRPr="00D14ADB" w:rsidRDefault="008C3977" w:rsidP="00216B2A">
            <w:pPr>
              <w:adjustRightInd w:val="0"/>
              <w:snapToGrid w:val="0"/>
              <w:spacing w:line="240" w:lineRule="auto"/>
              <w:ind w:firstLineChars="0" w:firstLine="0"/>
              <w:rPr>
                <w:rFonts w:eastAsia="仿宋" w:hAnsi="仿宋"/>
                <w:b w:val="0"/>
                <w:sz w:val="21"/>
              </w:rPr>
            </w:pPr>
            <w:r>
              <w:rPr>
                <w:rFonts w:eastAsia="仿宋" w:hAnsi="仿宋" w:hint="eastAsia"/>
                <w:b w:val="0"/>
                <w:sz w:val="21"/>
              </w:rPr>
              <w:t>大通湖段</w:t>
            </w:r>
            <w:r>
              <w:rPr>
                <w:rFonts w:eastAsia="仿宋" w:hAnsi="仿宋" w:hint="eastAsia"/>
                <w:b w:val="0"/>
                <w:sz w:val="21"/>
              </w:rPr>
              <w:t>2</w:t>
            </w:r>
            <w:r>
              <w:rPr>
                <w:rFonts w:eastAsia="仿宋" w:hAnsi="仿宋" w:hint="eastAsia"/>
                <w:b w:val="0"/>
                <w:sz w:val="21"/>
              </w:rPr>
              <w:t>个：明山电排渠前池上游</w:t>
            </w:r>
            <w:r>
              <w:rPr>
                <w:rFonts w:eastAsia="仿宋" w:hAnsi="仿宋" w:hint="eastAsia"/>
                <w:b w:val="0"/>
                <w:sz w:val="21"/>
              </w:rPr>
              <w:t>500</w:t>
            </w:r>
            <w:r>
              <w:rPr>
                <w:rFonts w:eastAsia="仿宋" w:hAnsi="仿宋" w:hint="eastAsia"/>
                <w:b w:val="0"/>
                <w:sz w:val="21"/>
              </w:rPr>
              <w:t>米、大通湖苏河口</w:t>
            </w:r>
          </w:p>
        </w:tc>
        <w:tc>
          <w:tcPr>
            <w:tcW w:w="1843" w:type="dxa"/>
            <w:vMerge w:val="restart"/>
          </w:tcPr>
          <w:p w:rsidR="008C3977" w:rsidRPr="00D14ADB" w:rsidRDefault="008C3977" w:rsidP="00216B2A">
            <w:pPr>
              <w:adjustRightInd w:val="0"/>
              <w:snapToGrid w:val="0"/>
              <w:spacing w:line="240" w:lineRule="auto"/>
              <w:ind w:firstLineChars="0" w:firstLine="0"/>
              <w:rPr>
                <w:rFonts w:eastAsia="仿宋" w:hAnsi="仿宋"/>
                <w:b w:val="0"/>
                <w:sz w:val="21"/>
              </w:rPr>
            </w:pPr>
            <w:r w:rsidRPr="00D14ADB">
              <w:rPr>
                <w:rFonts w:eastAsia="仿宋" w:hAnsi="仿宋"/>
                <w:b w:val="0"/>
                <w:sz w:val="21"/>
              </w:rPr>
              <w:t>pH</w:t>
            </w:r>
            <w:r w:rsidR="009E2E59">
              <w:rPr>
                <w:rFonts w:eastAsia="仿宋" w:hAnsi="仿宋" w:hint="eastAsia"/>
                <w:b w:val="0"/>
                <w:sz w:val="21"/>
              </w:rPr>
              <w:t>值</w:t>
            </w:r>
            <w:r w:rsidRPr="00D14ADB">
              <w:rPr>
                <w:rFonts w:eastAsia="仿宋" w:hAnsi="仿宋"/>
                <w:b w:val="0"/>
                <w:sz w:val="21"/>
              </w:rPr>
              <w:t>、</w:t>
            </w:r>
            <w:r w:rsidRPr="00D14ADB">
              <w:rPr>
                <w:rFonts w:eastAsia="仿宋" w:hAnsi="仿宋"/>
                <w:b w:val="0"/>
                <w:sz w:val="21"/>
              </w:rPr>
              <w:t>SS</w:t>
            </w:r>
            <w:r w:rsidRPr="00D14ADB">
              <w:rPr>
                <w:rFonts w:eastAsia="仿宋" w:hAnsi="仿宋"/>
                <w:b w:val="0"/>
                <w:sz w:val="21"/>
              </w:rPr>
              <w:t>、</w:t>
            </w:r>
            <w:r w:rsidRPr="00D14ADB">
              <w:rPr>
                <w:rFonts w:eastAsia="仿宋" w:hAnsi="仿宋"/>
                <w:b w:val="0"/>
                <w:sz w:val="21"/>
              </w:rPr>
              <w:t>COD</w:t>
            </w:r>
            <w:r w:rsidRPr="00D14ADB">
              <w:rPr>
                <w:rFonts w:eastAsia="仿宋" w:hAnsi="仿宋"/>
                <w:b w:val="0"/>
                <w:sz w:val="21"/>
              </w:rPr>
              <w:t>、</w:t>
            </w:r>
            <w:r w:rsidRPr="00D14ADB">
              <w:rPr>
                <w:rFonts w:eastAsia="仿宋" w:hAnsi="仿宋"/>
                <w:b w:val="0"/>
                <w:sz w:val="21"/>
              </w:rPr>
              <w:t>BOD</w:t>
            </w:r>
            <w:r w:rsidRPr="00D14ADB">
              <w:rPr>
                <w:rFonts w:eastAsia="仿宋" w:hAnsi="仿宋"/>
                <w:b w:val="0"/>
                <w:sz w:val="21"/>
                <w:vertAlign w:val="subscript"/>
              </w:rPr>
              <w:t>5</w:t>
            </w:r>
            <w:r w:rsidRPr="00D14ADB">
              <w:rPr>
                <w:rFonts w:eastAsia="仿宋" w:hAnsi="仿宋"/>
                <w:b w:val="0"/>
                <w:sz w:val="21"/>
              </w:rPr>
              <w:t>、氨氮、总磷、</w:t>
            </w:r>
            <w:r>
              <w:rPr>
                <w:rFonts w:eastAsia="仿宋" w:hAnsi="仿宋" w:hint="eastAsia"/>
                <w:b w:val="0"/>
                <w:sz w:val="21"/>
              </w:rPr>
              <w:t>总氮、</w:t>
            </w:r>
            <w:r w:rsidRPr="00D14ADB">
              <w:rPr>
                <w:rFonts w:eastAsia="仿宋" w:hAnsi="仿宋"/>
                <w:b w:val="0"/>
                <w:sz w:val="21"/>
              </w:rPr>
              <w:t>石油类</w:t>
            </w:r>
          </w:p>
        </w:tc>
        <w:tc>
          <w:tcPr>
            <w:tcW w:w="1701" w:type="dxa"/>
            <w:vMerge w:val="restart"/>
          </w:tcPr>
          <w:p w:rsidR="008C3977" w:rsidRPr="00D14ADB" w:rsidRDefault="008C3977" w:rsidP="00216B2A">
            <w:pPr>
              <w:adjustRightInd w:val="0"/>
              <w:snapToGrid w:val="0"/>
              <w:spacing w:line="240" w:lineRule="auto"/>
              <w:ind w:firstLineChars="0" w:firstLine="0"/>
              <w:rPr>
                <w:rFonts w:eastAsia="仿宋" w:hAnsi="仿宋"/>
                <w:b w:val="0"/>
                <w:sz w:val="21"/>
              </w:rPr>
            </w:pPr>
            <w:r w:rsidRPr="00D14ADB">
              <w:rPr>
                <w:rFonts w:eastAsia="仿宋" w:hAnsi="仿宋" w:hint="eastAsia"/>
                <w:b w:val="0"/>
                <w:sz w:val="21"/>
              </w:rPr>
              <w:t>枯、平</w:t>
            </w:r>
            <w:r>
              <w:rPr>
                <w:rFonts w:eastAsia="仿宋" w:hAnsi="仿宋" w:hint="eastAsia"/>
                <w:b w:val="0"/>
                <w:sz w:val="21"/>
              </w:rPr>
              <w:t>、丰</w:t>
            </w:r>
            <w:r w:rsidRPr="00D14ADB">
              <w:rPr>
                <w:rFonts w:eastAsia="仿宋" w:hAnsi="仿宋" w:hint="eastAsia"/>
                <w:b w:val="0"/>
                <w:sz w:val="21"/>
              </w:rPr>
              <w:t>水期各</w:t>
            </w:r>
            <w:r w:rsidRPr="00D14ADB">
              <w:rPr>
                <w:rFonts w:eastAsia="仿宋" w:hAnsi="仿宋" w:hint="eastAsia"/>
                <w:b w:val="0"/>
                <w:sz w:val="21"/>
              </w:rPr>
              <w:t>1</w:t>
            </w:r>
            <w:r w:rsidRPr="00D14ADB">
              <w:rPr>
                <w:rFonts w:eastAsia="仿宋" w:hAnsi="仿宋" w:hint="eastAsia"/>
                <w:b w:val="0"/>
                <w:sz w:val="21"/>
              </w:rPr>
              <w:t>次</w:t>
            </w:r>
          </w:p>
        </w:tc>
        <w:tc>
          <w:tcPr>
            <w:tcW w:w="1134" w:type="dxa"/>
            <w:vMerge/>
          </w:tcPr>
          <w:p w:rsidR="008C3977" w:rsidRPr="00D14ADB" w:rsidRDefault="008C3977" w:rsidP="007B219A">
            <w:pPr>
              <w:adjustRightInd w:val="0"/>
              <w:snapToGrid w:val="0"/>
              <w:spacing w:line="240" w:lineRule="auto"/>
              <w:ind w:firstLineChars="0" w:firstLine="0"/>
              <w:rPr>
                <w:rFonts w:eastAsia="仿宋" w:hAnsi="仿宋"/>
                <w:b w:val="0"/>
                <w:sz w:val="21"/>
              </w:rPr>
            </w:pPr>
          </w:p>
        </w:tc>
        <w:tc>
          <w:tcPr>
            <w:tcW w:w="1134" w:type="dxa"/>
            <w:vMerge/>
          </w:tcPr>
          <w:p w:rsidR="008C3977" w:rsidRPr="00D14ADB" w:rsidRDefault="008C3977" w:rsidP="006E21EB">
            <w:pPr>
              <w:adjustRightInd w:val="0"/>
              <w:snapToGrid w:val="0"/>
              <w:spacing w:line="240" w:lineRule="auto"/>
              <w:ind w:firstLineChars="0" w:firstLine="0"/>
              <w:rPr>
                <w:rFonts w:eastAsia="仿宋" w:hAnsi="仿宋"/>
                <w:b w:val="0"/>
                <w:sz w:val="21"/>
              </w:rPr>
            </w:pPr>
          </w:p>
        </w:tc>
      </w:tr>
      <w:tr w:rsidR="008C3977" w:rsidRPr="00216B2A" w:rsidTr="00EE506F">
        <w:tc>
          <w:tcPr>
            <w:tcW w:w="851" w:type="dxa"/>
            <w:vMerge/>
          </w:tcPr>
          <w:p w:rsidR="008C3977" w:rsidRPr="00216B2A" w:rsidRDefault="008C3977" w:rsidP="007B219A">
            <w:pPr>
              <w:adjustRightInd w:val="0"/>
              <w:snapToGrid w:val="0"/>
              <w:spacing w:line="240" w:lineRule="auto"/>
              <w:ind w:firstLineChars="0" w:firstLine="0"/>
              <w:rPr>
                <w:rFonts w:eastAsia="仿宋" w:hAnsi="仿宋"/>
                <w:b w:val="0"/>
                <w:sz w:val="21"/>
              </w:rPr>
            </w:pPr>
          </w:p>
        </w:tc>
        <w:tc>
          <w:tcPr>
            <w:tcW w:w="2552" w:type="dxa"/>
          </w:tcPr>
          <w:p w:rsidR="008C3977" w:rsidRPr="00216B2A" w:rsidRDefault="008C3977" w:rsidP="00216B2A">
            <w:pPr>
              <w:adjustRightInd w:val="0"/>
              <w:snapToGrid w:val="0"/>
              <w:spacing w:line="240" w:lineRule="auto"/>
              <w:ind w:firstLineChars="0" w:firstLine="0"/>
              <w:rPr>
                <w:rFonts w:eastAsia="仿宋" w:hAnsi="仿宋"/>
                <w:b w:val="0"/>
                <w:sz w:val="21"/>
              </w:rPr>
            </w:pPr>
            <w:r w:rsidRPr="00216B2A">
              <w:rPr>
                <w:rFonts w:eastAsia="仿宋" w:hAnsi="仿宋" w:hint="eastAsia"/>
                <w:b w:val="0"/>
                <w:sz w:val="21"/>
              </w:rPr>
              <w:t>藕池东支河</w:t>
            </w:r>
            <w:r w:rsidRPr="00216B2A">
              <w:rPr>
                <w:rFonts w:eastAsia="仿宋" w:hAnsi="仿宋" w:hint="eastAsia"/>
                <w:b w:val="0"/>
                <w:sz w:val="21"/>
              </w:rPr>
              <w:t>2</w:t>
            </w:r>
            <w:r w:rsidRPr="00216B2A">
              <w:rPr>
                <w:rFonts w:eastAsia="仿宋" w:hAnsi="仿宋" w:hint="eastAsia"/>
                <w:b w:val="0"/>
                <w:sz w:val="21"/>
              </w:rPr>
              <w:t>个：引排口上游</w:t>
            </w:r>
            <w:r w:rsidRPr="00216B2A">
              <w:rPr>
                <w:rFonts w:eastAsia="仿宋" w:hAnsi="仿宋" w:hint="eastAsia"/>
                <w:b w:val="0"/>
                <w:sz w:val="21"/>
              </w:rPr>
              <w:t>500</w:t>
            </w:r>
            <w:r w:rsidRPr="00216B2A">
              <w:rPr>
                <w:rFonts w:eastAsia="仿宋" w:hAnsi="仿宋" w:hint="eastAsia"/>
                <w:b w:val="0"/>
                <w:sz w:val="21"/>
              </w:rPr>
              <w:t>米、下游</w:t>
            </w:r>
            <w:r w:rsidRPr="00216B2A">
              <w:rPr>
                <w:rFonts w:eastAsia="仿宋" w:hAnsi="仿宋" w:hint="eastAsia"/>
                <w:b w:val="0"/>
                <w:sz w:val="21"/>
              </w:rPr>
              <w:t>500</w:t>
            </w:r>
            <w:r w:rsidRPr="00216B2A">
              <w:rPr>
                <w:rFonts w:eastAsia="仿宋" w:hAnsi="仿宋" w:hint="eastAsia"/>
                <w:b w:val="0"/>
                <w:sz w:val="21"/>
              </w:rPr>
              <w:t>米</w:t>
            </w:r>
          </w:p>
        </w:tc>
        <w:tc>
          <w:tcPr>
            <w:tcW w:w="1843" w:type="dxa"/>
            <w:vMerge/>
          </w:tcPr>
          <w:p w:rsidR="008C3977" w:rsidRPr="00216B2A" w:rsidRDefault="008C3977" w:rsidP="007B219A">
            <w:pPr>
              <w:adjustRightInd w:val="0"/>
              <w:snapToGrid w:val="0"/>
              <w:spacing w:line="240" w:lineRule="auto"/>
              <w:ind w:firstLineChars="0" w:firstLine="0"/>
              <w:rPr>
                <w:rFonts w:eastAsia="仿宋" w:hAnsi="仿宋"/>
                <w:b w:val="0"/>
                <w:sz w:val="21"/>
              </w:rPr>
            </w:pPr>
          </w:p>
        </w:tc>
        <w:tc>
          <w:tcPr>
            <w:tcW w:w="1701" w:type="dxa"/>
            <w:vMerge/>
          </w:tcPr>
          <w:p w:rsidR="008C3977" w:rsidRPr="00216B2A" w:rsidRDefault="008C3977" w:rsidP="007B219A">
            <w:pPr>
              <w:adjustRightInd w:val="0"/>
              <w:snapToGrid w:val="0"/>
              <w:spacing w:line="240" w:lineRule="auto"/>
              <w:ind w:firstLineChars="0" w:firstLine="0"/>
              <w:rPr>
                <w:rFonts w:eastAsia="仿宋" w:hAnsi="仿宋"/>
                <w:b w:val="0"/>
                <w:sz w:val="21"/>
              </w:rPr>
            </w:pPr>
          </w:p>
        </w:tc>
        <w:tc>
          <w:tcPr>
            <w:tcW w:w="1134" w:type="dxa"/>
            <w:vMerge/>
          </w:tcPr>
          <w:p w:rsidR="008C3977" w:rsidRPr="00216B2A" w:rsidRDefault="008C3977" w:rsidP="007B219A">
            <w:pPr>
              <w:adjustRightInd w:val="0"/>
              <w:snapToGrid w:val="0"/>
              <w:spacing w:line="240" w:lineRule="auto"/>
              <w:ind w:firstLineChars="0" w:firstLine="0"/>
              <w:rPr>
                <w:rFonts w:eastAsia="仿宋" w:hAnsi="仿宋"/>
                <w:b w:val="0"/>
                <w:sz w:val="21"/>
              </w:rPr>
            </w:pPr>
          </w:p>
        </w:tc>
        <w:tc>
          <w:tcPr>
            <w:tcW w:w="1134" w:type="dxa"/>
            <w:vMerge/>
          </w:tcPr>
          <w:p w:rsidR="008C3977" w:rsidRPr="00216B2A" w:rsidRDefault="008C3977" w:rsidP="007B219A">
            <w:pPr>
              <w:adjustRightInd w:val="0"/>
              <w:snapToGrid w:val="0"/>
              <w:spacing w:line="240" w:lineRule="auto"/>
              <w:ind w:firstLineChars="0" w:firstLine="0"/>
              <w:rPr>
                <w:rFonts w:eastAsia="仿宋" w:hAnsi="仿宋"/>
                <w:b w:val="0"/>
                <w:sz w:val="21"/>
              </w:rPr>
            </w:pPr>
          </w:p>
        </w:tc>
      </w:tr>
      <w:tr w:rsidR="008C3977" w:rsidRPr="00D14ADB" w:rsidTr="00EE506F">
        <w:tc>
          <w:tcPr>
            <w:tcW w:w="851" w:type="dxa"/>
          </w:tcPr>
          <w:p w:rsidR="008C3977" w:rsidRPr="00D14ADB" w:rsidRDefault="008C3977" w:rsidP="007B219A">
            <w:pPr>
              <w:adjustRightInd w:val="0"/>
              <w:snapToGrid w:val="0"/>
              <w:spacing w:line="240" w:lineRule="auto"/>
              <w:ind w:firstLineChars="0" w:firstLine="0"/>
              <w:rPr>
                <w:rFonts w:eastAsia="仿宋" w:hAnsi="仿宋"/>
                <w:b w:val="0"/>
                <w:sz w:val="21"/>
              </w:rPr>
            </w:pPr>
            <w:r>
              <w:rPr>
                <w:rFonts w:eastAsia="仿宋" w:hAnsi="仿宋" w:hint="eastAsia"/>
                <w:b w:val="0"/>
                <w:sz w:val="21"/>
              </w:rPr>
              <w:t>人群健康</w:t>
            </w:r>
          </w:p>
        </w:tc>
        <w:tc>
          <w:tcPr>
            <w:tcW w:w="2552" w:type="dxa"/>
          </w:tcPr>
          <w:p w:rsidR="008C3977" w:rsidRPr="00D14ADB" w:rsidRDefault="008C3977" w:rsidP="007B219A">
            <w:pPr>
              <w:adjustRightInd w:val="0"/>
              <w:snapToGrid w:val="0"/>
              <w:spacing w:line="240" w:lineRule="auto"/>
              <w:ind w:firstLineChars="0" w:firstLine="0"/>
              <w:rPr>
                <w:rFonts w:eastAsia="仿宋" w:hAnsi="仿宋"/>
                <w:b w:val="0"/>
                <w:sz w:val="21"/>
              </w:rPr>
            </w:pPr>
            <w:r w:rsidRPr="00D21DBA">
              <w:rPr>
                <w:rFonts w:eastAsia="仿宋" w:hAnsi="仿宋"/>
                <w:b w:val="0"/>
                <w:sz w:val="21"/>
              </w:rPr>
              <w:t>抽样检查施工人员总人数的</w:t>
            </w:r>
            <w:r w:rsidRPr="00D21DBA">
              <w:rPr>
                <w:rFonts w:eastAsia="仿宋" w:hAnsi="仿宋"/>
                <w:b w:val="0"/>
                <w:sz w:val="21"/>
              </w:rPr>
              <w:t>20%</w:t>
            </w:r>
            <w:r>
              <w:rPr>
                <w:rFonts w:eastAsia="仿宋" w:hAnsi="仿宋" w:hint="eastAsia"/>
                <w:b w:val="0"/>
                <w:sz w:val="21"/>
              </w:rPr>
              <w:t>进行防疫检查</w:t>
            </w:r>
          </w:p>
        </w:tc>
        <w:tc>
          <w:tcPr>
            <w:tcW w:w="1843" w:type="dxa"/>
          </w:tcPr>
          <w:p w:rsidR="008C3977" w:rsidRPr="00D14ADB" w:rsidRDefault="008C3977" w:rsidP="007B219A">
            <w:pPr>
              <w:adjustRightInd w:val="0"/>
              <w:snapToGrid w:val="0"/>
              <w:spacing w:line="240" w:lineRule="auto"/>
              <w:ind w:firstLineChars="0" w:firstLine="0"/>
              <w:rPr>
                <w:rFonts w:eastAsia="仿宋" w:hAnsi="仿宋"/>
                <w:b w:val="0"/>
                <w:sz w:val="21"/>
              </w:rPr>
            </w:pPr>
            <w:r w:rsidRPr="00D21DBA">
              <w:rPr>
                <w:rFonts w:eastAsia="仿宋" w:hAnsi="仿宋"/>
                <w:b w:val="0"/>
                <w:sz w:val="21"/>
              </w:rPr>
              <w:t>血吸虫病、常见流行性、传染性疾病</w:t>
            </w:r>
            <w:r>
              <w:rPr>
                <w:rFonts w:eastAsia="仿宋" w:hAnsi="仿宋" w:hint="eastAsia"/>
                <w:b w:val="0"/>
                <w:sz w:val="21"/>
              </w:rPr>
              <w:t>，必要时进行全员核算检测。</w:t>
            </w:r>
          </w:p>
        </w:tc>
        <w:tc>
          <w:tcPr>
            <w:tcW w:w="1701" w:type="dxa"/>
          </w:tcPr>
          <w:p w:rsidR="008C3977" w:rsidRPr="00D14ADB" w:rsidRDefault="008C3977" w:rsidP="00D21DBA">
            <w:pPr>
              <w:adjustRightInd w:val="0"/>
              <w:snapToGrid w:val="0"/>
              <w:spacing w:line="240" w:lineRule="auto"/>
              <w:ind w:firstLineChars="0" w:firstLine="0"/>
              <w:rPr>
                <w:rFonts w:eastAsia="仿宋" w:hAnsi="仿宋"/>
                <w:b w:val="0"/>
                <w:sz w:val="21"/>
              </w:rPr>
            </w:pPr>
            <w:r>
              <w:rPr>
                <w:rFonts w:eastAsia="仿宋" w:hAnsi="仿宋" w:hint="eastAsia"/>
                <w:b w:val="0"/>
                <w:sz w:val="21"/>
              </w:rPr>
              <w:t>1</w:t>
            </w:r>
            <w:r>
              <w:rPr>
                <w:rFonts w:eastAsia="仿宋" w:hAnsi="仿宋" w:hint="eastAsia"/>
                <w:b w:val="0"/>
                <w:sz w:val="21"/>
              </w:rPr>
              <w:t>次</w:t>
            </w:r>
          </w:p>
        </w:tc>
        <w:tc>
          <w:tcPr>
            <w:tcW w:w="1134" w:type="dxa"/>
            <w:vMerge/>
          </w:tcPr>
          <w:p w:rsidR="008C3977" w:rsidRPr="00D14ADB" w:rsidRDefault="008C3977" w:rsidP="007B219A">
            <w:pPr>
              <w:adjustRightInd w:val="0"/>
              <w:snapToGrid w:val="0"/>
              <w:spacing w:line="240" w:lineRule="auto"/>
              <w:ind w:firstLineChars="0" w:firstLine="0"/>
              <w:rPr>
                <w:rFonts w:eastAsia="仿宋" w:hAnsi="仿宋"/>
                <w:b w:val="0"/>
                <w:sz w:val="21"/>
              </w:rPr>
            </w:pPr>
          </w:p>
        </w:tc>
        <w:tc>
          <w:tcPr>
            <w:tcW w:w="1134" w:type="dxa"/>
            <w:vMerge/>
          </w:tcPr>
          <w:p w:rsidR="008C3977" w:rsidRPr="00D14ADB" w:rsidRDefault="008C3977" w:rsidP="007B219A">
            <w:pPr>
              <w:adjustRightInd w:val="0"/>
              <w:snapToGrid w:val="0"/>
              <w:spacing w:line="240" w:lineRule="auto"/>
              <w:ind w:firstLineChars="0" w:firstLine="0"/>
              <w:rPr>
                <w:rFonts w:eastAsia="仿宋" w:hAnsi="仿宋"/>
                <w:b w:val="0"/>
                <w:sz w:val="21"/>
              </w:rPr>
            </w:pPr>
          </w:p>
        </w:tc>
      </w:tr>
    </w:tbl>
    <w:p w:rsidR="00D14ADB" w:rsidRDefault="00D14ADB" w:rsidP="00717ECA">
      <w:pPr>
        <w:adjustRightInd w:val="0"/>
        <w:snapToGrid w:val="0"/>
        <w:ind w:firstLine="496"/>
        <w:rPr>
          <w:rFonts w:eastAsia="仿宋" w:hAnsi="仿宋"/>
          <w:spacing w:val="4"/>
          <w:sz w:val="24"/>
          <w:szCs w:val="24"/>
        </w:rPr>
      </w:pPr>
    </w:p>
    <w:p w:rsidR="00177CC6" w:rsidRDefault="00177CC6" w:rsidP="00717ECA">
      <w:pPr>
        <w:adjustRightInd w:val="0"/>
        <w:snapToGrid w:val="0"/>
        <w:ind w:firstLine="496"/>
        <w:rPr>
          <w:rFonts w:eastAsia="仿宋" w:hAnsi="仿宋"/>
          <w:spacing w:val="4"/>
          <w:sz w:val="24"/>
          <w:szCs w:val="24"/>
        </w:rPr>
      </w:pPr>
    </w:p>
    <w:p w:rsidR="00177CC6" w:rsidRDefault="00177CC6" w:rsidP="00717ECA">
      <w:pPr>
        <w:adjustRightInd w:val="0"/>
        <w:snapToGrid w:val="0"/>
        <w:ind w:firstLine="496"/>
        <w:rPr>
          <w:rFonts w:eastAsia="仿宋" w:hAnsi="仿宋"/>
          <w:spacing w:val="4"/>
          <w:sz w:val="24"/>
          <w:szCs w:val="24"/>
        </w:rPr>
      </w:pPr>
    </w:p>
    <w:p w:rsidR="000A14F8" w:rsidRPr="00D14ADB" w:rsidRDefault="000A14F8" w:rsidP="000A14F8">
      <w:pPr>
        <w:widowControl/>
        <w:adjustRightInd w:val="0"/>
        <w:snapToGrid w:val="0"/>
        <w:ind w:firstLineChars="0" w:firstLine="0"/>
        <w:jc w:val="center"/>
        <w:rPr>
          <w:rFonts w:eastAsia="仿宋" w:hAnsi="仿宋"/>
          <w:b/>
          <w:color w:val="000000"/>
          <w:kern w:val="0"/>
          <w:sz w:val="21"/>
        </w:rPr>
      </w:pPr>
      <w:r w:rsidRPr="00D14ADB">
        <w:rPr>
          <w:rFonts w:eastAsia="仿宋" w:hAnsi="仿宋"/>
          <w:b/>
          <w:color w:val="000000"/>
          <w:kern w:val="0"/>
          <w:sz w:val="21"/>
        </w:rPr>
        <w:lastRenderedPageBreak/>
        <w:t>表</w:t>
      </w:r>
      <w:r w:rsidRPr="00D14ADB">
        <w:rPr>
          <w:rFonts w:eastAsia="仿宋" w:hint="eastAsia"/>
          <w:b/>
          <w:bCs/>
          <w:color w:val="000000"/>
          <w:kern w:val="0"/>
          <w:sz w:val="21"/>
        </w:rPr>
        <w:t>8</w:t>
      </w:r>
      <w:r w:rsidRPr="00D14ADB">
        <w:rPr>
          <w:rFonts w:eastAsia="仿宋"/>
          <w:b/>
          <w:bCs/>
          <w:color w:val="000000"/>
          <w:kern w:val="0"/>
          <w:sz w:val="21"/>
        </w:rPr>
        <w:t>.</w:t>
      </w:r>
      <w:r w:rsidRPr="00D14ADB">
        <w:rPr>
          <w:rFonts w:eastAsia="仿宋" w:hint="eastAsia"/>
          <w:b/>
          <w:bCs/>
          <w:color w:val="000000"/>
          <w:kern w:val="0"/>
          <w:sz w:val="21"/>
        </w:rPr>
        <w:t>2</w:t>
      </w:r>
      <w:r w:rsidRPr="00D14ADB">
        <w:rPr>
          <w:rFonts w:eastAsia="仿宋"/>
          <w:b/>
          <w:bCs/>
          <w:color w:val="000000"/>
          <w:kern w:val="0"/>
          <w:sz w:val="21"/>
        </w:rPr>
        <w:t>-</w:t>
      </w:r>
      <w:r w:rsidR="00D14ADB">
        <w:rPr>
          <w:rFonts w:eastAsia="仿宋" w:hint="eastAsia"/>
          <w:b/>
          <w:bCs/>
          <w:color w:val="000000"/>
          <w:kern w:val="0"/>
          <w:sz w:val="21"/>
        </w:rPr>
        <w:t>2</w:t>
      </w:r>
      <w:r w:rsidRPr="00D14ADB">
        <w:rPr>
          <w:rFonts w:eastAsia="仿宋"/>
          <w:b/>
          <w:bCs/>
          <w:color w:val="000000"/>
          <w:kern w:val="0"/>
          <w:sz w:val="21"/>
        </w:rPr>
        <w:t xml:space="preserve"> </w:t>
      </w:r>
      <w:r w:rsidRPr="00D14ADB">
        <w:rPr>
          <w:rFonts w:eastAsia="仿宋" w:hint="eastAsia"/>
          <w:b/>
          <w:bCs/>
          <w:color w:val="000000"/>
          <w:kern w:val="0"/>
          <w:sz w:val="21"/>
        </w:rPr>
        <w:t xml:space="preserve"> </w:t>
      </w:r>
      <w:r w:rsidRPr="00D14ADB">
        <w:rPr>
          <w:rFonts w:eastAsia="仿宋" w:hAnsi="仿宋" w:hint="eastAsia"/>
          <w:b/>
          <w:color w:val="000000"/>
          <w:kern w:val="0"/>
          <w:sz w:val="21"/>
        </w:rPr>
        <w:t>运营期</w:t>
      </w:r>
      <w:r w:rsidR="00D05878" w:rsidRPr="00D14ADB">
        <w:rPr>
          <w:rFonts w:eastAsia="仿宋" w:hAnsi="仿宋" w:hint="eastAsia"/>
          <w:b/>
          <w:color w:val="000000"/>
          <w:kern w:val="0"/>
          <w:sz w:val="21"/>
        </w:rPr>
        <w:t>环境</w:t>
      </w:r>
      <w:r w:rsidRPr="00D14ADB">
        <w:rPr>
          <w:rFonts w:eastAsia="仿宋" w:hAnsi="仿宋" w:hint="eastAsia"/>
          <w:b/>
          <w:color w:val="000000"/>
          <w:kern w:val="0"/>
          <w:sz w:val="21"/>
        </w:rPr>
        <w:t>监测计划</w:t>
      </w:r>
      <w:r w:rsidRPr="00D14ADB">
        <w:rPr>
          <w:rFonts w:eastAsia="仿宋" w:hAnsi="仿宋"/>
          <w:b/>
          <w:color w:val="000000"/>
          <w:kern w:val="0"/>
          <w:sz w:val="21"/>
        </w:rPr>
        <w:t>一览表</w:t>
      </w:r>
    </w:p>
    <w:tbl>
      <w:tblPr>
        <w:tblStyle w:val="10"/>
        <w:tblW w:w="9215" w:type="dxa"/>
        <w:tblInd w:w="-176" w:type="dxa"/>
        <w:tblBorders>
          <w:top w:val="single" w:sz="4" w:space="0" w:color="auto"/>
          <w:left w:val="single" w:sz="4" w:space="0" w:color="auto"/>
          <w:bottom w:val="single" w:sz="4" w:space="0" w:color="auto"/>
          <w:right w:val="single" w:sz="4" w:space="0" w:color="auto"/>
        </w:tblBorders>
        <w:tblLayout w:type="fixed"/>
        <w:tblLook w:val="04A0"/>
      </w:tblPr>
      <w:tblGrid>
        <w:gridCol w:w="993"/>
        <w:gridCol w:w="2410"/>
        <w:gridCol w:w="1843"/>
        <w:gridCol w:w="1701"/>
        <w:gridCol w:w="1134"/>
        <w:gridCol w:w="1134"/>
      </w:tblGrid>
      <w:tr w:rsidR="00862EDD" w:rsidRPr="00D14ADB" w:rsidTr="00EE506F">
        <w:tc>
          <w:tcPr>
            <w:tcW w:w="993" w:type="dxa"/>
          </w:tcPr>
          <w:p w:rsidR="00862EDD" w:rsidRPr="00D14ADB" w:rsidRDefault="00862EDD" w:rsidP="00EE506F">
            <w:pPr>
              <w:adjustRightInd w:val="0"/>
              <w:snapToGrid w:val="0"/>
              <w:spacing w:line="240" w:lineRule="auto"/>
              <w:ind w:firstLineChars="0" w:firstLine="0"/>
              <w:rPr>
                <w:rFonts w:eastAsia="仿宋" w:hAnsi="仿宋"/>
                <w:b w:val="0"/>
                <w:sz w:val="21"/>
              </w:rPr>
            </w:pPr>
            <w:r w:rsidRPr="00D14ADB">
              <w:rPr>
                <w:rFonts w:eastAsia="仿宋" w:hAnsi="仿宋"/>
                <w:b w:val="0"/>
                <w:sz w:val="21"/>
              </w:rPr>
              <w:t>类别</w:t>
            </w:r>
          </w:p>
        </w:tc>
        <w:tc>
          <w:tcPr>
            <w:tcW w:w="2410" w:type="dxa"/>
          </w:tcPr>
          <w:p w:rsidR="00862EDD" w:rsidRPr="00D14ADB" w:rsidRDefault="00862EDD" w:rsidP="00EE506F">
            <w:pPr>
              <w:adjustRightInd w:val="0"/>
              <w:snapToGrid w:val="0"/>
              <w:spacing w:line="240" w:lineRule="auto"/>
              <w:ind w:firstLineChars="0" w:firstLine="0"/>
              <w:rPr>
                <w:rFonts w:eastAsia="仿宋" w:hAnsi="仿宋"/>
                <w:b w:val="0"/>
                <w:sz w:val="21"/>
              </w:rPr>
            </w:pPr>
            <w:r w:rsidRPr="00D14ADB">
              <w:rPr>
                <w:rFonts w:eastAsia="仿宋" w:hAnsi="仿宋"/>
                <w:b w:val="0"/>
                <w:sz w:val="21"/>
              </w:rPr>
              <w:t>监测点位</w:t>
            </w:r>
          </w:p>
        </w:tc>
        <w:tc>
          <w:tcPr>
            <w:tcW w:w="1843" w:type="dxa"/>
          </w:tcPr>
          <w:p w:rsidR="00862EDD" w:rsidRPr="00D14ADB" w:rsidRDefault="00862EDD" w:rsidP="00EE506F">
            <w:pPr>
              <w:adjustRightInd w:val="0"/>
              <w:snapToGrid w:val="0"/>
              <w:spacing w:line="240" w:lineRule="auto"/>
              <w:ind w:firstLineChars="0" w:firstLine="0"/>
              <w:rPr>
                <w:rFonts w:eastAsia="仿宋" w:hAnsi="仿宋"/>
                <w:b w:val="0"/>
                <w:sz w:val="21"/>
              </w:rPr>
            </w:pPr>
            <w:r w:rsidRPr="00D14ADB">
              <w:rPr>
                <w:rFonts w:eastAsia="仿宋" w:hAnsi="仿宋"/>
                <w:b w:val="0"/>
                <w:sz w:val="21"/>
              </w:rPr>
              <w:t>监测因子</w:t>
            </w:r>
          </w:p>
        </w:tc>
        <w:tc>
          <w:tcPr>
            <w:tcW w:w="1701" w:type="dxa"/>
          </w:tcPr>
          <w:p w:rsidR="00862EDD" w:rsidRPr="00D14ADB" w:rsidRDefault="00862EDD" w:rsidP="00EE506F">
            <w:pPr>
              <w:adjustRightInd w:val="0"/>
              <w:snapToGrid w:val="0"/>
              <w:spacing w:line="240" w:lineRule="auto"/>
              <w:ind w:firstLineChars="0" w:firstLine="0"/>
              <w:rPr>
                <w:rFonts w:eastAsia="仿宋" w:hAnsi="仿宋"/>
                <w:b w:val="0"/>
                <w:sz w:val="21"/>
              </w:rPr>
            </w:pPr>
            <w:r w:rsidRPr="00D14ADB">
              <w:rPr>
                <w:rFonts w:eastAsia="仿宋" w:hAnsi="仿宋"/>
                <w:b w:val="0"/>
                <w:sz w:val="21"/>
              </w:rPr>
              <w:t>监测时间和频次</w:t>
            </w:r>
          </w:p>
        </w:tc>
        <w:tc>
          <w:tcPr>
            <w:tcW w:w="1134" w:type="dxa"/>
          </w:tcPr>
          <w:p w:rsidR="00862EDD" w:rsidRPr="00D14ADB" w:rsidRDefault="00862EDD" w:rsidP="00EE506F">
            <w:pPr>
              <w:adjustRightInd w:val="0"/>
              <w:snapToGrid w:val="0"/>
              <w:spacing w:line="240" w:lineRule="auto"/>
              <w:ind w:firstLineChars="0" w:firstLine="0"/>
              <w:rPr>
                <w:rFonts w:eastAsia="仿宋" w:hAnsi="仿宋"/>
                <w:b w:val="0"/>
                <w:sz w:val="21"/>
              </w:rPr>
            </w:pPr>
            <w:r w:rsidRPr="00D14ADB">
              <w:rPr>
                <w:rFonts w:eastAsia="仿宋" w:hAnsi="仿宋"/>
                <w:b w:val="0"/>
                <w:sz w:val="21"/>
              </w:rPr>
              <w:t>实施机构</w:t>
            </w:r>
          </w:p>
        </w:tc>
        <w:tc>
          <w:tcPr>
            <w:tcW w:w="1134" w:type="dxa"/>
          </w:tcPr>
          <w:p w:rsidR="00862EDD" w:rsidRPr="00D14ADB" w:rsidRDefault="00862EDD" w:rsidP="00EE506F">
            <w:pPr>
              <w:adjustRightInd w:val="0"/>
              <w:snapToGrid w:val="0"/>
              <w:spacing w:line="240" w:lineRule="auto"/>
              <w:ind w:firstLineChars="0" w:firstLine="0"/>
              <w:rPr>
                <w:rFonts w:eastAsia="仿宋" w:hAnsi="仿宋"/>
                <w:b w:val="0"/>
                <w:sz w:val="21"/>
              </w:rPr>
            </w:pPr>
            <w:r w:rsidRPr="00D14ADB">
              <w:rPr>
                <w:rFonts w:eastAsia="仿宋" w:hAnsi="仿宋"/>
                <w:b w:val="0"/>
                <w:sz w:val="21"/>
              </w:rPr>
              <w:t>监督机构</w:t>
            </w:r>
          </w:p>
        </w:tc>
      </w:tr>
      <w:tr w:rsidR="00EE506F" w:rsidRPr="00D14ADB" w:rsidTr="00EE506F">
        <w:tc>
          <w:tcPr>
            <w:tcW w:w="993" w:type="dxa"/>
            <w:vMerge w:val="restart"/>
          </w:tcPr>
          <w:p w:rsidR="00EE506F" w:rsidRPr="00D14ADB" w:rsidRDefault="00EE506F" w:rsidP="00EE506F">
            <w:pPr>
              <w:adjustRightInd w:val="0"/>
              <w:snapToGrid w:val="0"/>
              <w:spacing w:line="240" w:lineRule="auto"/>
              <w:ind w:firstLineChars="0" w:firstLine="0"/>
              <w:jc w:val="both"/>
              <w:rPr>
                <w:rFonts w:eastAsia="仿宋" w:hAnsi="仿宋"/>
                <w:sz w:val="21"/>
              </w:rPr>
            </w:pPr>
            <w:r w:rsidRPr="00D14ADB">
              <w:rPr>
                <w:rFonts w:eastAsia="仿宋" w:hAnsi="仿宋" w:hint="eastAsia"/>
                <w:b w:val="0"/>
                <w:sz w:val="21"/>
              </w:rPr>
              <w:t>地表水</w:t>
            </w:r>
          </w:p>
        </w:tc>
        <w:tc>
          <w:tcPr>
            <w:tcW w:w="2410" w:type="dxa"/>
          </w:tcPr>
          <w:p w:rsidR="00EE506F" w:rsidRPr="00D14ADB" w:rsidRDefault="00EE506F" w:rsidP="00EE506F">
            <w:pPr>
              <w:adjustRightInd w:val="0"/>
              <w:snapToGrid w:val="0"/>
              <w:spacing w:line="240" w:lineRule="auto"/>
              <w:ind w:firstLineChars="0" w:firstLine="0"/>
              <w:rPr>
                <w:rFonts w:eastAsia="仿宋" w:hAnsi="仿宋"/>
                <w:b w:val="0"/>
                <w:sz w:val="21"/>
              </w:rPr>
            </w:pPr>
            <w:r>
              <w:rPr>
                <w:rFonts w:eastAsia="仿宋" w:hAnsi="仿宋" w:hint="eastAsia"/>
                <w:b w:val="0"/>
                <w:sz w:val="21"/>
              </w:rPr>
              <w:t>大通湖段</w:t>
            </w:r>
            <w:r>
              <w:rPr>
                <w:rFonts w:eastAsia="仿宋" w:hAnsi="仿宋" w:hint="eastAsia"/>
                <w:b w:val="0"/>
                <w:sz w:val="21"/>
              </w:rPr>
              <w:t>2</w:t>
            </w:r>
            <w:r>
              <w:rPr>
                <w:rFonts w:eastAsia="仿宋" w:hAnsi="仿宋" w:hint="eastAsia"/>
                <w:b w:val="0"/>
                <w:sz w:val="21"/>
              </w:rPr>
              <w:t>个：明山电排渠前池上游</w:t>
            </w:r>
            <w:r>
              <w:rPr>
                <w:rFonts w:eastAsia="仿宋" w:hAnsi="仿宋" w:hint="eastAsia"/>
                <w:b w:val="0"/>
                <w:sz w:val="21"/>
              </w:rPr>
              <w:t>500</w:t>
            </w:r>
            <w:r>
              <w:rPr>
                <w:rFonts w:eastAsia="仿宋" w:hAnsi="仿宋" w:hint="eastAsia"/>
                <w:b w:val="0"/>
                <w:sz w:val="21"/>
              </w:rPr>
              <w:t>米、大通湖苏河口</w:t>
            </w:r>
          </w:p>
        </w:tc>
        <w:tc>
          <w:tcPr>
            <w:tcW w:w="1843" w:type="dxa"/>
            <w:vMerge w:val="restart"/>
          </w:tcPr>
          <w:p w:rsidR="00EE506F" w:rsidRDefault="00EE506F" w:rsidP="009E2E59">
            <w:pPr>
              <w:adjustRightInd w:val="0"/>
              <w:snapToGrid w:val="0"/>
              <w:spacing w:line="240" w:lineRule="auto"/>
              <w:ind w:firstLineChars="0" w:firstLine="0"/>
              <w:rPr>
                <w:rFonts w:eastAsia="仿宋" w:hAnsi="仿宋"/>
                <w:b w:val="0"/>
                <w:sz w:val="21"/>
              </w:rPr>
            </w:pPr>
            <w:r w:rsidRPr="00D14ADB">
              <w:rPr>
                <w:rFonts w:eastAsia="仿宋" w:hAnsi="仿宋"/>
                <w:b w:val="0"/>
                <w:sz w:val="21"/>
              </w:rPr>
              <w:t>pH</w:t>
            </w:r>
            <w:r>
              <w:rPr>
                <w:rFonts w:eastAsia="仿宋" w:hAnsi="仿宋" w:hint="eastAsia"/>
                <w:b w:val="0"/>
                <w:sz w:val="21"/>
              </w:rPr>
              <w:t>值</w:t>
            </w:r>
            <w:r w:rsidRPr="00D14ADB">
              <w:rPr>
                <w:rFonts w:eastAsia="仿宋" w:hAnsi="仿宋"/>
                <w:b w:val="0"/>
                <w:sz w:val="21"/>
              </w:rPr>
              <w:t>、</w:t>
            </w:r>
            <w:r w:rsidRPr="00D14ADB">
              <w:rPr>
                <w:rFonts w:eastAsia="仿宋" w:hAnsi="仿宋"/>
                <w:b w:val="0"/>
                <w:sz w:val="21"/>
              </w:rPr>
              <w:t>SS</w:t>
            </w:r>
            <w:r w:rsidRPr="00D14ADB">
              <w:rPr>
                <w:rFonts w:eastAsia="仿宋" w:hAnsi="仿宋"/>
                <w:b w:val="0"/>
                <w:sz w:val="21"/>
              </w:rPr>
              <w:t>、</w:t>
            </w:r>
            <w:r w:rsidRPr="00D14ADB">
              <w:rPr>
                <w:rFonts w:eastAsia="仿宋" w:hAnsi="仿宋"/>
                <w:b w:val="0"/>
                <w:sz w:val="21"/>
              </w:rPr>
              <w:t>COD</w:t>
            </w:r>
            <w:r w:rsidRPr="00D14ADB">
              <w:rPr>
                <w:rFonts w:eastAsia="仿宋" w:hAnsi="仿宋"/>
                <w:b w:val="0"/>
                <w:sz w:val="21"/>
              </w:rPr>
              <w:t>、</w:t>
            </w:r>
            <w:r w:rsidRPr="00D14ADB">
              <w:rPr>
                <w:rFonts w:eastAsia="仿宋" w:hAnsi="仿宋"/>
                <w:b w:val="0"/>
                <w:sz w:val="21"/>
              </w:rPr>
              <w:t>BOD</w:t>
            </w:r>
            <w:r w:rsidRPr="00D14ADB">
              <w:rPr>
                <w:rFonts w:eastAsia="仿宋" w:hAnsi="仿宋"/>
                <w:b w:val="0"/>
                <w:sz w:val="21"/>
                <w:vertAlign w:val="subscript"/>
              </w:rPr>
              <w:t>5</w:t>
            </w:r>
            <w:r w:rsidRPr="00D14ADB">
              <w:rPr>
                <w:rFonts w:eastAsia="仿宋" w:hAnsi="仿宋"/>
                <w:b w:val="0"/>
                <w:sz w:val="21"/>
              </w:rPr>
              <w:t>、氨氮、总磷、</w:t>
            </w:r>
            <w:r>
              <w:rPr>
                <w:rFonts w:eastAsia="仿宋" w:hAnsi="仿宋" w:hint="eastAsia"/>
                <w:b w:val="0"/>
                <w:sz w:val="21"/>
              </w:rPr>
              <w:t>总氮、</w:t>
            </w:r>
            <w:r w:rsidRPr="00D14ADB">
              <w:rPr>
                <w:rFonts w:eastAsia="仿宋" w:hAnsi="仿宋"/>
                <w:b w:val="0"/>
                <w:sz w:val="21"/>
              </w:rPr>
              <w:t>石油类</w:t>
            </w:r>
          </w:p>
          <w:p w:rsidR="00EE506F" w:rsidRPr="00EE506F" w:rsidRDefault="00EE506F" w:rsidP="009E2E59">
            <w:pPr>
              <w:adjustRightInd w:val="0"/>
              <w:snapToGrid w:val="0"/>
              <w:spacing w:line="240" w:lineRule="auto"/>
              <w:ind w:firstLineChars="0" w:firstLine="0"/>
              <w:jc w:val="both"/>
              <w:rPr>
                <w:rFonts w:eastAsia="仿宋" w:hAnsi="仿宋"/>
                <w:b w:val="0"/>
                <w:sz w:val="21"/>
              </w:rPr>
            </w:pPr>
            <w:r w:rsidRPr="00EE506F">
              <w:rPr>
                <w:rFonts w:eastAsia="仿宋" w:hAnsi="仿宋"/>
                <w:b w:val="0"/>
                <w:sz w:val="21"/>
              </w:rPr>
              <w:t>高锰酸盐指数、铅、</w:t>
            </w:r>
            <w:r w:rsidR="009E2E59">
              <w:rPr>
                <w:rFonts w:eastAsia="仿宋" w:hAnsi="仿宋" w:hint="eastAsia"/>
                <w:b w:val="0"/>
                <w:sz w:val="21"/>
              </w:rPr>
              <w:t>六价</w:t>
            </w:r>
            <w:r w:rsidR="009E2E59">
              <w:rPr>
                <w:rFonts w:eastAsia="仿宋" w:hAnsi="仿宋"/>
                <w:b w:val="0"/>
                <w:sz w:val="21"/>
              </w:rPr>
              <w:t>铬、镉</w:t>
            </w:r>
            <w:r w:rsidRPr="00EE506F">
              <w:rPr>
                <w:rFonts w:eastAsia="仿宋" w:hAnsi="仿宋"/>
                <w:b w:val="0"/>
                <w:sz w:val="21"/>
              </w:rPr>
              <w:t>、砷、汞、挥发酚</w:t>
            </w:r>
            <w:r w:rsidR="009E2E59">
              <w:rPr>
                <w:rFonts w:eastAsia="仿宋" w:hAnsi="仿宋" w:hint="eastAsia"/>
                <w:b w:val="0"/>
                <w:sz w:val="21"/>
              </w:rPr>
              <w:t>、</w:t>
            </w:r>
            <w:r w:rsidRPr="00EE506F">
              <w:rPr>
                <w:rFonts w:eastAsia="仿宋" w:hAnsi="仿宋"/>
                <w:b w:val="0"/>
                <w:sz w:val="21"/>
              </w:rPr>
              <w:t>粪大肠菌群、铁、锰、硝酸盐等。</w:t>
            </w:r>
          </w:p>
        </w:tc>
        <w:tc>
          <w:tcPr>
            <w:tcW w:w="1701" w:type="dxa"/>
            <w:vMerge w:val="restart"/>
          </w:tcPr>
          <w:p w:rsidR="00EE506F" w:rsidRPr="00D14ADB" w:rsidRDefault="00EE506F" w:rsidP="00EE506F">
            <w:pPr>
              <w:adjustRightInd w:val="0"/>
              <w:snapToGrid w:val="0"/>
              <w:spacing w:line="240" w:lineRule="auto"/>
              <w:ind w:firstLineChars="0" w:firstLine="0"/>
              <w:rPr>
                <w:rFonts w:eastAsia="仿宋" w:hAnsi="仿宋"/>
                <w:b w:val="0"/>
                <w:sz w:val="21"/>
              </w:rPr>
            </w:pPr>
            <w:r w:rsidRPr="00D14ADB">
              <w:rPr>
                <w:rFonts w:eastAsia="仿宋" w:hAnsi="仿宋" w:hint="eastAsia"/>
                <w:b w:val="0"/>
                <w:sz w:val="21"/>
              </w:rPr>
              <w:t>枯、平</w:t>
            </w:r>
            <w:r>
              <w:rPr>
                <w:rFonts w:eastAsia="仿宋" w:hAnsi="仿宋" w:hint="eastAsia"/>
                <w:b w:val="0"/>
                <w:sz w:val="21"/>
              </w:rPr>
              <w:t>、丰</w:t>
            </w:r>
            <w:r w:rsidRPr="00D14ADB">
              <w:rPr>
                <w:rFonts w:eastAsia="仿宋" w:hAnsi="仿宋" w:hint="eastAsia"/>
                <w:b w:val="0"/>
                <w:sz w:val="21"/>
              </w:rPr>
              <w:t>水期各</w:t>
            </w:r>
            <w:r w:rsidRPr="00D14ADB">
              <w:rPr>
                <w:rFonts w:eastAsia="仿宋" w:hAnsi="仿宋" w:hint="eastAsia"/>
                <w:b w:val="0"/>
                <w:sz w:val="21"/>
              </w:rPr>
              <w:t>1</w:t>
            </w:r>
            <w:r w:rsidRPr="00D14ADB">
              <w:rPr>
                <w:rFonts w:eastAsia="仿宋" w:hAnsi="仿宋" w:hint="eastAsia"/>
                <w:b w:val="0"/>
                <w:sz w:val="21"/>
              </w:rPr>
              <w:t>次</w:t>
            </w:r>
          </w:p>
        </w:tc>
        <w:tc>
          <w:tcPr>
            <w:tcW w:w="1134" w:type="dxa"/>
            <w:vMerge w:val="restart"/>
          </w:tcPr>
          <w:p w:rsidR="00EE506F" w:rsidRPr="00EE506F" w:rsidRDefault="00EE506F" w:rsidP="00EE506F">
            <w:pPr>
              <w:adjustRightInd w:val="0"/>
              <w:snapToGrid w:val="0"/>
              <w:spacing w:line="240" w:lineRule="auto"/>
              <w:ind w:firstLineChars="0" w:firstLine="0"/>
              <w:rPr>
                <w:rFonts w:eastAsia="仿宋" w:hAnsi="仿宋"/>
                <w:b w:val="0"/>
                <w:sz w:val="21"/>
              </w:rPr>
            </w:pPr>
            <w:r w:rsidRPr="00EE506F">
              <w:rPr>
                <w:rFonts w:eastAsia="仿宋" w:hAnsi="仿宋" w:hint="eastAsia"/>
                <w:b w:val="0"/>
                <w:sz w:val="21"/>
              </w:rPr>
              <w:t>运营单位</w:t>
            </w:r>
          </w:p>
        </w:tc>
        <w:tc>
          <w:tcPr>
            <w:tcW w:w="1134" w:type="dxa"/>
            <w:vMerge w:val="restart"/>
          </w:tcPr>
          <w:p w:rsidR="00EE506F" w:rsidRPr="00D14ADB" w:rsidRDefault="00EE506F" w:rsidP="00EE506F">
            <w:pPr>
              <w:adjustRightInd w:val="0"/>
              <w:snapToGrid w:val="0"/>
              <w:spacing w:line="240" w:lineRule="auto"/>
              <w:ind w:firstLineChars="0" w:firstLine="0"/>
              <w:jc w:val="both"/>
              <w:rPr>
                <w:rFonts w:eastAsia="仿宋" w:hAnsi="仿宋"/>
                <w:b w:val="0"/>
                <w:sz w:val="21"/>
              </w:rPr>
            </w:pPr>
            <w:r>
              <w:rPr>
                <w:rFonts w:eastAsia="仿宋" w:hAnsi="仿宋" w:hint="eastAsia"/>
                <w:b w:val="0"/>
                <w:sz w:val="21"/>
              </w:rPr>
              <w:t>益阳</w:t>
            </w:r>
            <w:r w:rsidRPr="00D14ADB">
              <w:rPr>
                <w:rFonts w:eastAsia="仿宋" w:hAnsi="仿宋" w:hint="eastAsia"/>
                <w:b w:val="0"/>
                <w:sz w:val="21"/>
              </w:rPr>
              <w:t>市生态环境局</w:t>
            </w:r>
            <w:r>
              <w:rPr>
                <w:rFonts w:eastAsia="仿宋" w:hAnsi="仿宋" w:hint="eastAsia"/>
                <w:b w:val="0"/>
                <w:sz w:val="21"/>
              </w:rPr>
              <w:t>南县分局</w:t>
            </w:r>
          </w:p>
        </w:tc>
      </w:tr>
      <w:tr w:rsidR="00EE506F" w:rsidRPr="00D14ADB" w:rsidTr="00EE506F">
        <w:tc>
          <w:tcPr>
            <w:tcW w:w="993" w:type="dxa"/>
            <w:vMerge/>
          </w:tcPr>
          <w:p w:rsidR="00EE506F" w:rsidRPr="00D14ADB" w:rsidRDefault="00EE506F" w:rsidP="00EE506F">
            <w:pPr>
              <w:adjustRightInd w:val="0"/>
              <w:snapToGrid w:val="0"/>
              <w:spacing w:line="240" w:lineRule="auto"/>
              <w:ind w:firstLineChars="0" w:firstLine="0"/>
              <w:rPr>
                <w:rFonts w:eastAsia="仿宋" w:hAnsi="仿宋"/>
                <w:b w:val="0"/>
                <w:sz w:val="21"/>
              </w:rPr>
            </w:pPr>
          </w:p>
        </w:tc>
        <w:tc>
          <w:tcPr>
            <w:tcW w:w="2410" w:type="dxa"/>
          </w:tcPr>
          <w:p w:rsidR="00EE506F" w:rsidRPr="00216B2A" w:rsidRDefault="00EE506F" w:rsidP="00EE506F">
            <w:pPr>
              <w:adjustRightInd w:val="0"/>
              <w:snapToGrid w:val="0"/>
              <w:spacing w:line="240" w:lineRule="auto"/>
              <w:ind w:firstLineChars="0" w:firstLine="0"/>
              <w:rPr>
                <w:rFonts w:eastAsia="仿宋" w:hAnsi="仿宋"/>
                <w:b w:val="0"/>
                <w:sz w:val="21"/>
              </w:rPr>
            </w:pPr>
            <w:r w:rsidRPr="00216B2A">
              <w:rPr>
                <w:rFonts w:eastAsia="仿宋" w:hAnsi="仿宋" w:hint="eastAsia"/>
                <w:b w:val="0"/>
                <w:sz w:val="21"/>
              </w:rPr>
              <w:t>藕池东支河</w:t>
            </w:r>
            <w:r w:rsidRPr="00216B2A">
              <w:rPr>
                <w:rFonts w:eastAsia="仿宋" w:hAnsi="仿宋" w:hint="eastAsia"/>
                <w:b w:val="0"/>
                <w:sz w:val="21"/>
              </w:rPr>
              <w:t>2</w:t>
            </w:r>
            <w:r w:rsidRPr="00216B2A">
              <w:rPr>
                <w:rFonts w:eastAsia="仿宋" w:hAnsi="仿宋" w:hint="eastAsia"/>
                <w:b w:val="0"/>
                <w:sz w:val="21"/>
              </w:rPr>
              <w:t>个：引排口上游</w:t>
            </w:r>
            <w:r w:rsidRPr="00216B2A">
              <w:rPr>
                <w:rFonts w:eastAsia="仿宋" w:hAnsi="仿宋" w:hint="eastAsia"/>
                <w:b w:val="0"/>
                <w:sz w:val="21"/>
              </w:rPr>
              <w:t>500</w:t>
            </w:r>
            <w:r w:rsidRPr="00216B2A">
              <w:rPr>
                <w:rFonts w:eastAsia="仿宋" w:hAnsi="仿宋" w:hint="eastAsia"/>
                <w:b w:val="0"/>
                <w:sz w:val="21"/>
              </w:rPr>
              <w:t>米、下游</w:t>
            </w:r>
            <w:r w:rsidRPr="00216B2A">
              <w:rPr>
                <w:rFonts w:eastAsia="仿宋" w:hAnsi="仿宋" w:hint="eastAsia"/>
                <w:b w:val="0"/>
                <w:sz w:val="21"/>
              </w:rPr>
              <w:t>500</w:t>
            </w:r>
            <w:r w:rsidRPr="00216B2A">
              <w:rPr>
                <w:rFonts w:eastAsia="仿宋" w:hAnsi="仿宋" w:hint="eastAsia"/>
                <w:b w:val="0"/>
                <w:sz w:val="21"/>
              </w:rPr>
              <w:t>米</w:t>
            </w:r>
          </w:p>
        </w:tc>
        <w:tc>
          <w:tcPr>
            <w:tcW w:w="1843" w:type="dxa"/>
            <w:vMerge/>
          </w:tcPr>
          <w:p w:rsidR="00EE506F" w:rsidRPr="00216B2A" w:rsidRDefault="00EE506F" w:rsidP="00EE506F">
            <w:pPr>
              <w:adjustRightInd w:val="0"/>
              <w:snapToGrid w:val="0"/>
              <w:spacing w:line="240" w:lineRule="auto"/>
              <w:ind w:firstLineChars="0" w:firstLine="0"/>
              <w:rPr>
                <w:rFonts w:eastAsia="仿宋" w:hAnsi="仿宋"/>
                <w:b w:val="0"/>
                <w:sz w:val="21"/>
              </w:rPr>
            </w:pPr>
          </w:p>
        </w:tc>
        <w:tc>
          <w:tcPr>
            <w:tcW w:w="1701" w:type="dxa"/>
            <w:vMerge/>
          </w:tcPr>
          <w:p w:rsidR="00EE506F" w:rsidRPr="00216B2A" w:rsidRDefault="00EE506F" w:rsidP="00EE506F">
            <w:pPr>
              <w:adjustRightInd w:val="0"/>
              <w:snapToGrid w:val="0"/>
              <w:spacing w:line="240" w:lineRule="auto"/>
              <w:ind w:firstLineChars="0" w:firstLine="0"/>
              <w:rPr>
                <w:rFonts w:eastAsia="仿宋" w:hAnsi="仿宋"/>
                <w:b w:val="0"/>
                <w:sz w:val="21"/>
              </w:rPr>
            </w:pPr>
          </w:p>
        </w:tc>
        <w:tc>
          <w:tcPr>
            <w:tcW w:w="1134" w:type="dxa"/>
            <w:vMerge/>
          </w:tcPr>
          <w:p w:rsidR="00EE506F" w:rsidRPr="00D14ADB" w:rsidRDefault="00EE506F" w:rsidP="00EE506F">
            <w:pPr>
              <w:adjustRightInd w:val="0"/>
              <w:snapToGrid w:val="0"/>
              <w:spacing w:line="240" w:lineRule="auto"/>
              <w:ind w:firstLineChars="0" w:firstLine="0"/>
              <w:rPr>
                <w:rFonts w:eastAsia="仿宋" w:hAnsi="仿宋"/>
                <w:b w:val="0"/>
                <w:sz w:val="21"/>
              </w:rPr>
            </w:pPr>
          </w:p>
        </w:tc>
        <w:tc>
          <w:tcPr>
            <w:tcW w:w="1134" w:type="dxa"/>
            <w:vMerge/>
          </w:tcPr>
          <w:p w:rsidR="00EE506F" w:rsidRPr="00D14ADB" w:rsidRDefault="00EE506F" w:rsidP="00EE506F">
            <w:pPr>
              <w:adjustRightInd w:val="0"/>
              <w:snapToGrid w:val="0"/>
              <w:spacing w:line="240" w:lineRule="auto"/>
              <w:ind w:firstLineChars="0" w:firstLine="0"/>
              <w:rPr>
                <w:rFonts w:eastAsia="仿宋" w:hAnsi="仿宋"/>
                <w:b w:val="0"/>
                <w:sz w:val="21"/>
              </w:rPr>
            </w:pPr>
          </w:p>
        </w:tc>
      </w:tr>
      <w:tr w:rsidR="00EE506F" w:rsidRPr="00D14ADB" w:rsidTr="00EE506F">
        <w:tc>
          <w:tcPr>
            <w:tcW w:w="993" w:type="dxa"/>
          </w:tcPr>
          <w:p w:rsidR="00EE506F" w:rsidRPr="00D14ADB" w:rsidRDefault="00EE506F" w:rsidP="00EE506F">
            <w:pPr>
              <w:adjustRightInd w:val="0"/>
              <w:snapToGrid w:val="0"/>
              <w:spacing w:line="240" w:lineRule="auto"/>
              <w:ind w:firstLineChars="0" w:firstLine="0"/>
              <w:rPr>
                <w:rFonts w:eastAsia="仿宋" w:hAnsi="仿宋"/>
                <w:b w:val="0"/>
                <w:sz w:val="21"/>
              </w:rPr>
            </w:pPr>
            <w:r w:rsidRPr="00D14ADB">
              <w:rPr>
                <w:rFonts w:eastAsia="仿宋" w:hAnsi="仿宋" w:hint="eastAsia"/>
                <w:b w:val="0"/>
                <w:sz w:val="21"/>
              </w:rPr>
              <w:t>噪声</w:t>
            </w:r>
          </w:p>
        </w:tc>
        <w:tc>
          <w:tcPr>
            <w:tcW w:w="2410" w:type="dxa"/>
          </w:tcPr>
          <w:p w:rsidR="00EE506F" w:rsidRPr="00D14ADB" w:rsidRDefault="00EE506F" w:rsidP="00EE506F">
            <w:pPr>
              <w:adjustRightInd w:val="0"/>
              <w:snapToGrid w:val="0"/>
              <w:spacing w:line="240" w:lineRule="auto"/>
              <w:ind w:firstLineChars="0" w:firstLine="0"/>
              <w:rPr>
                <w:rFonts w:eastAsia="仿宋" w:hAnsi="仿宋"/>
                <w:b w:val="0"/>
                <w:sz w:val="21"/>
              </w:rPr>
            </w:pPr>
            <w:r>
              <w:rPr>
                <w:rFonts w:eastAsia="仿宋" w:hAnsi="仿宋" w:hint="eastAsia"/>
                <w:b w:val="0"/>
                <w:sz w:val="21"/>
              </w:rPr>
              <w:t>共</w:t>
            </w:r>
            <w:r>
              <w:rPr>
                <w:rFonts w:eastAsia="仿宋" w:hAnsi="仿宋" w:hint="eastAsia"/>
                <w:b w:val="0"/>
                <w:sz w:val="21"/>
              </w:rPr>
              <w:t>2</w:t>
            </w:r>
            <w:r>
              <w:rPr>
                <w:rFonts w:eastAsia="仿宋" w:hAnsi="仿宋" w:hint="eastAsia"/>
                <w:b w:val="0"/>
                <w:sz w:val="21"/>
              </w:rPr>
              <w:t>个，明山电排渠东侧、西侧居民点</w:t>
            </w:r>
          </w:p>
        </w:tc>
        <w:tc>
          <w:tcPr>
            <w:tcW w:w="1843" w:type="dxa"/>
          </w:tcPr>
          <w:p w:rsidR="00EE506F" w:rsidRPr="00D14ADB" w:rsidRDefault="00EE506F" w:rsidP="00EE506F">
            <w:pPr>
              <w:adjustRightInd w:val="0"/>
              <w:snapToGrid w:val="0"/>
              <w:spacing w:line="240" w:lineRule="auto"/>
              <w:ind w:firstLineChars="0" w:firstLine="0"/>
              <w:rPr>
                <w:rFonts w:eastAsia="仿宋" w:hAnsi="仿宋"/>
                <w:b w:val="0"/>
                <w:sz w:val="21"/>
              </w:rPr>
            </w:pPr>
            <w:r w:rsidRPr="00D14ADB">
              <w:rPr>
                <w:rFonts w:eastAsia="仿宋" w:hAnsi="仿宋" w:hint="eastAsia"/>
                <w:b w:val="0"/>
                <w:sz w:val="21"/>
              </w:rPr>
              <w:t>等效连续</w:t>
            </w:r>
            <w:r w:rsidRPr="00D14ADB">
              <w:rPr>
                <w:rFonts w:eastAsia="仿宋" w:hAnsi="仿宋" w:hint="eastAsia"/>
                <w:b w:val="0"/>
                <w:sz w:val="21"/>
              </w:rPr>
              <w:t>A</w:t>
            </w:r>
            <w:r w:rsidRPr="00D14ADB">
              <w:rPr>
                <w:rFonts w:eastAsia="仿宋" w:hAnsi="仿宋" w:hint="eastAsia"/>
                <w:b w:val="0"/>
                <w:sz w:val="21"/>
              </w:rPr>
              <w:t>声级</w:t>
            </w:r>
          </w:p>
        </w:tc>
        <w:tc>
          <w:tcPr>
            <w:tcW w:w="1701" w:type="dxa"/>
          </w:tcPr>
          <w:p w:rsidR="00EE506F" w:rsidRPr="00D14ADB" w:rsidRDefault="00EE506F" w:rsidP="00EE506F">
            <w:pPr>
              <w:adjustRightInd w:val="0"/>
              <w:snapToGrid w:val="0"/>
              <w:spacing w:line="240" w:lineRule="auto"/>
              <w:ind w:firstLineChars="0" w:firstLine="0"/>
              <w:rPr>
                <w:rFonts w:eastAsia="仿宋" w:hAnsi="仿宋"/>
                <w:b w:val="0"/>
                <w:sz w:val="21"/>
              </w:rPr>
            </w:pPr>
            <w:r>
              <w:rPr>
                <w:rFonts w:eastAsia="仿宋" w:hAnsi="仿宋" w:hint="eastAsia"/>
                <w:b w:val="0"/>
                <w:sz w:val="21"/>
              </w:rPr>
              <w:t>半年</w:t>
            </w:r>
            <w:r>
              <w:rPr>
                <w:rFonts w:eastAsia="仿宋" w:hAnsi="仿宋" w:hint="eastAsia"/>
                <w:b w:val="0"/>
                <w:sz w:val="21"/>
              </w:rPr>
              <w:t>1</w:t>
            </w:r>
            <w:r w:rsidRPr="00D14ADB">
              <w:rPr>
                <w:rFonts w:eastAsia="仿宋" w:hAnsi="仿宋" w:hint="eastAsia"/>
                <w:b w:val="0"/>
                <w:sz w:val="21"/>
              </w:rPr>
              <w:t>次</w:t>
            </w:r>
          </w:p>
        </w:tc>
        <w:tc>
          <w:tcPr>
            <w:tcW w:w="1134" w:type="dxa"/>
            <w:vMerge/>
          </w:tcPr>
          <w:p w:rsidR="00EE506F" w:rsidRPr="00D14ADB" w:rsidRDefault="00EE506F" w:rsidP="00EE506F">
            <w:pPr>
              <w:adjustRightInd w:val="0"/>
              <w:snapToGrid w:val="0"/>
              <w:spacing w:line="240" w:lineRule="auto"/>
              <w:ind w:firstLineChars="0" w:firstLine="0"/>
              <w:rPr>
                <w:rFonts w:eastAsia="仿宋" w:hAnsi="仿宋"/>
                <w:b w:val="0"/>
                <w:sz w:val="21"/>
              </w:rPr>
            </w:pPr>
          </w:p>
        </w:tc>
        <w:tc>
          <w:tcPr>
            <w:tcW w:w="1134" w:type="dxa"/>
            <w:vMerge/>
          </w:tcPr>
          <w:p w:rsidR="00EE506F" w:rsidRPr="00D14ADB" w:rsidRDefault="00EE506F" w:rsidP="00EE506F">
            <w:pPr>
              <w:adjustRightInd w:val="0"/>
              <w:snapToGrid w:val="0"/>
              <w:spacing w:line="240" w:lineRule="auto"/>
              <w:ind w:firstLineChars="0" w:firstLine="0"/>
              <w:rPr>
                <w:rFonts w:eastAsia="仿宋" w:hAnsi="仿宋"/>
                <w:b w:val="0"/>
                <w:sz w:val="21"/>
              </w:rPr>
            </w:pPr>
          </w:p>
        </w:tc>
      </w:tr>
    </w:tbl>
    <w:p w:rsidR="0063697B" w:rsidRPr="00220DB8" w:rsidRDefault="00EE506F" w:rsidP="00EE506F">
      <w:pPr>
        <w:pStyle w:val="2"/>
        <w:numPr>
          <w:ilvl w:val="0"/>
          <w:numId w:val="0"/>
        </w:numPr>
        <w:adjustRightInd w:val="0"/>
        <w:snapToGrid w:val="0"/>
        <w:spacing w:line="360" w:lineRule="auto"/>
        <w:rPr>
          <w:rFonts w:ascii="Times New Roman" w:eastAsia="仿宋" w:hAnsi="Times New Roman"/>
        </w:rPr>
      </w:pPr>
      <w:bookmarkStart w:id="53" w:name="_Toc86230759"/>
      <w:r>
        <w:rPr>
          <w:rFonts w:ascii="Times New Roman" w:eastAsia="仿宋" w:hAnsi="仿宋" w:hint="eastAsia"/>
        </w:rPr>
        <w:t>8.</w:t>
      </w:r>
      <w:r w:rsidR="00177CC6">
        <w:rPr>
          <w:rFonts w:ascii="Times New Roman" w:eastAsia="仿宋" w:hAnsi="仿宋" w:hint="eastAsia"/>
        </w:rPr>
        <w:t>3</w:t>
      </w:r>
      <w:r w:rsidR="001F03CD">
        <w:rPr>
          <w:rFonts w:ascii="Times New Roman" w:eastAsia="仿宋" w:hAnsi="仿宋" w:hint="eastAsia"/>
        </w:rPr>
        <w:t>环境保护验收</w:t>
      </w:r>
      <w:bookmarkEnd w:id="53"/>
    </w:p>
    <w:p w:rsidR="0052375D" w:rsidRPr="00EE506F" w:rsidRDefault="0052375D" w:rsidP="00EE506F">
      <w:pPr>
        <w:adjustRightInd w:val="0"/>
        <w:snapToGrid w:val="0"/>
        <w:ind w:firstLine="496"/>
        <w:rPr>
          <w:rFonts w:eastAsia="仿宋" w:hAnsi="仿宋"/>
          <w:spacing w:val="4"/>
          <w:sz w:val="24"/>
          <w:szCs w:val="24"/>
        </w:rPr>
      </w:pPr>
      <w:r w:rsidRPr="00EE506F">
        <w:rPr>
          <w:rFonts w:eastAsia="仿宋" w:hAnsi="仿宋"/>
          <w:spacing w:val="4"/>
          <w:sz w:val="24"/>
          <w:szCs w:val="24"/>
        </w:rPr>
        <w:t>根据《关于规范建设单位自主开展建设项目竣工环境保护验收的通知》（征求意见稿）（环办环评函〔</w:t>
      </w:r>
      <w:r w:rsidRPr="00EE506F">
        <w:rPr>
          <w:rFonts w:eastAsia="仿宋" w:hAnsi="仿宋"/>
          <w:spacing w:val="4"/>
          <w:sz w:val="24"/>
          <w:szCs w:val="24"/>
        </w:rPr>
        <w:t>2017</w:t>
      </w:r>
      <w:r w:rsidRPr="00EE506F">
        <w:rPr>
          <w:rFonts w:eastAsia="仿宋" w:hAnsi="仿宋"/>
          <w:spacing w:val="4"/>
          <w:sz w:val="24"/>
          <w:szCs w:val="24"/>
        </w:rPr>
        <w:t>〕</w:t>
      </w:r>
      <w:r w:rsidRPr="00EE506F">
        <w:rPr>
          <w:rFonts w:eastAsia="仿宋" w:hAnsi="仿宋"/>
          <w:spacing w:val="4"/>
          <w:sz w:val="24"/>
          <w:szCs w:val="24"/>
        </w:rPr>
        <w:t xml:space="preserve">1235 </w:t>
      </w:r>
      <w:r w:rsidRPr="00EE506F">
        <w:rPr>
          <w:rFonts w:eastAsia="仿宋" w:hAnsi="仿宋"/>
          <w:spacing w:val="4"/>
          <w:sz w:val="24"/>
          <w:szCs w:val="24"/>
        </w:rPr>
        <w:t>号</w:t>
      </w:r>
      <w:r w:rsidRPr="00EE506F">
        <w:rPr>
          <w:rFonts w:eastAsia="仿宋" w:hAnsi="仿宋"/>
          <w:spacing w:val="4"/>
          <w:sz w:val="24"/>
          <w:szCs w:val="24"/>
        </w:rPr>
        <w:t xml:space="preserve"> </w:t>
      </w:r>
      <w:r w:rsidRPr="00EE506F">
        <w:rPr>
          <w:rFonts w:eastAsia="仿宋" w:hAnsi="仿宋"/>
          <w:spacing w:val="4"/>
          <w:sz w:val="24"/>
          <w:szCs w:val="24"/>
        </w:rPr>
        <w:t>），编制环境影响报告书（表）的建设项目竣工后，建设单位或者其委托的技术机构应当依照国家有关法律法规、建设项目竣工环境保护验收技术规范、建设项目环境影响报告书（表）和审批决定等要求，如实查验、监测、记载建设项目环境保护设施的建设和调试情况，同时还应如实记载其他环境保护对策措施“三同时”落实情况，编制竣工环境保护验收报告。根据项目特点，</w:t>
      </w:r>
      <w:r w:rsidRPr="00EE506F">
        <w:rPr>
          <w:rFonts w:eastAsia="仿宋" w:hAnsi="仿宋" w:hint="eastAsia"/>
          <w:spacing w:val="4"/>
          <w:sz w:val="24"/>
          <w:szCs w:val="24"/>
        </w:rPr>
        <w:t>列</w:t>
      </w:r>
      <w:r w:rsidRPr="00EE506F">
        <w:rPr>
          <w:rFonts w:eastAsia="仿宋" w:hAnsi="仿宋"/>
          <w:spacing w:val="4"/>
          <w:sz w:val="24"/>
          <w:szCs w:val="24"/>
        </w:rPr>
        <w:t>出</w:t>
      </w:r>
      <w:r w:rsidR="00EE506F">
        <w:rPr>
          <w:rFonts w:eastAsia="仿宋" w:hAnsi="仿宋" w:hint="eastAsia"/>
          <w:spacing w:val="4"/>
          <w:sz w:val="24"/>
          <w:szCs w:val="24"/>
        </w:rPr>
        <w:t>本项目</w:t>
      </w:r>
      <w:r w:rsidRPr="00EE506F">
        <w:rPr>
          <w:rFonts w:eastAsia="仿宋" w:hAnsi="仿宋"/>
          <w:spacing w:val="4"/>
          <w:sz w:val="24"/>
          <w:szCs w:val="24"/>
        </w:rPr>
        <w:t>的</w:t>
      </w:r>
      <w:r w:rsidR="007F412C" w:rsidRPr="00EE506F">
        <w:rPr>
          <w:rFonts w:eastAsia="仿宋" w:hAnsi="仿宋" w:hint="eastAsia"/>
          <w:spacing w:val="4"/>
          <w:sz w:val="24"/>
          <w:szCs w:val="24"/>
        </w:rPr>
        <w:t>竣工</w:t>
      </w:r>
      <w:r w:rsidRPr="00EE506F">
        <w:rPr>
          <w:rFonts w:eastAsia="仿宋" w:hAnsi="仿宋"/>
          <w:spacing w:val="4"/>
          <w:sz w:val="24"/>
          <w:szCs w:val="24"/>
        </w:rPr>
        <w:t>环</w:t>
      </w:r>
      <w:r w:rsidRPr="00EE506F">
        <w:rPr>
          <w:rFonts w:eastAsia="仿宋" w:hAnsi="仿宋" w:hint="eastAsia"/>
          <w:spacing w:val="4"/>
          <w:sz w:val="24"/>
          <w:szCs w:val="24"/>
        </w:rPr>
        <w:t>境</w:t>
      </w:r>
      <w:r w:rsidRPr="00EE506F">
        <w:rPr>
          <w:rFonts w:eastAsia="仿宋" w:hAnsi="仿宋"/>
          <w:spacing w:val="4"/>
          <w:sz w:val="24"/>
          <w:szCs w:val="24"/>
        </w:rPr>
        <w:t>保</w:t>
      </w:r>
      <w:r w:rsidRPr="00EE506F">
        <w:rPr>
          <w:rFonts w:eastAsia="仿宋" w:hAnsi="仿宋" w:hint="eastAsia"/>
          <w:spacing w:val="4"/>
          <w:sz w:val="24"/>
          <w:szCs w:val="24"/>
        </w:rPr>
        <w:t>护</w:t>
      </w:r>
      <w:r w:rsidRPr="00EE506F">
        <w:rPr>
          <w:rFonts w:eastAsia="仿宋" w:hAnsi="仿宋"/>
          <w:spacing w:val="4"/>
          <w:sz w:val="24"/>
          <w:szCs w:val="24"/>
        </w:rPr>
        <w:t>验收</w:t>
      </w:r>
      <w:r w:rsidRPr="00EE506F">
        <w:rPr>
          <w:rFonts w:eastAsia="仿宋" w:hAnsi="仿宋" w:hint="eastAsia"/>
          <w:spacing w:val="4"/>
          <w:sz w:val="24"/>
          <w:szCs w:val="24"/>
        </w:rPr>
        <w:t>内容供参考，</w:t>
      </w:r>
      <w:r w:rsidRPr="00EE506F">
        <w:rPr>
          <w:rFonts w:eastAsia="仿宋" w:hAnsi="仿宋"/>
          <w:spacing w:val="4"/>
          <w:sz w:val="24"/>
          <w:szCs w:val="24"/>
        </w:rPr>
        <w:t>见表</w:t>
      </w:r>
      <w:r w:rsidRPr="00EE506F">
        <w:rPr>
          <w:rFonts w:eastAsia="仿宋" w:hAnsi="仿宋" w:hint="eastAsia"/>
          <w:spacing w:val="4"/>
          <w:sz w:val="24"/>
          <w:szCs w:val="24"/>
        </w:rPr>
        <w:t>8</w:t>
      </w:r>
      <w:r w:rsidRPr="00EE506F">
        <w:rPr>
          <w:rFonts w:eastAsia="仿宋" w:hAnsi="仿宋"/>
          <w:spacing w:val="4"/>
          <w:sz w:val="24"/>
          <w:szCs w:val="24"/>
        </w:rPr>
        <w:t>.</w:t>
      </w:r>
      <w:r w:rsidR="00177CC6">
        <w:rPr>
          <w:rFonts w:eastAsia="仿宋" w:hAnsi="仿宋" w:hint="eastAsia"/>
          <w:spacing w:val="4"/>
          <w:sz w:val="24"/>
          <w:szCs w:val="24"/>
        </w:rPr>
        <w:t>3</w:t>
      </w:r>
      <w:r w:rsidRPr="00EE506F">
        <w:rPr>
          <w:rFonts w:eastAsia="仿宋" w:hAnsi="仿宋"/>
          <w:spacing w:val="4"/>
          <w:sz w:val="24"/>
          <w:szCs w:val="24"/>
        </w:rPr>
        <w:t>-1</w:t>
      </w:r>
      <w:r w:rsidRPr="00EE506F">
        <w:rPr>
          <w:rFonts w:eastAsia="仿宋" w:hAnsi="仿宋"/>
          <w:spacing w:val="4"/>
          <w:sz w:val="24"/>
          <w:szCs w:val="24"/>
        </w:rPr>
        <w:t>。</w:t>
      </w:r>
    </w:p>
    <w:p w:rsidR="0052375D" w:rsidRDefault="0052375D" w:rsidP="0052375D">
      <w:pPr>
        <w:widowControl/>
        <w:adjustRightInd w:val="0"/>
        <w:snapToGrid w:val="0"/>
        <w:ind w:firstLineChars="0" w:firstLine="0"/>
        <w:jc w:val="center"/>
        <w:rPr>
          <w:rFonts w:eastAsia="仿宋" w:hAnsi="仿宋"/>
          <w:b/>
          <w:color w:val="000000"/>
          <w:kern w:val="0"/>
          <w:sz w:val="21"/>
        </w:rPr>
      </w:pPr>
      <w:r w:rsidRPr="009E2E59">
        <w:rPr>
          <w:rFonts w:eastAsia="仿宋" w:hAnsi="仿宋"/>
          <w:b/>
          <w:color w:val="000000"/>
          <w:kern w:val="0"/>
          <w:sz w:val="21"/>
        </w:rPr>
        <w:t>表</w:t>
      </w:r>
      <w:r w:rsidRPr="009E2E59">
        <w:rPr>
          <w:rFonts w:eastAsia="仿宋" w:hint="eastAsia"/>
          <w:b/>
          <w:bCs/>
          <w:color w:val="000000"/>
          <w:kern w:val="0"/>
          <w:sz w:val="21"/>
        </w:rPr>
        <w:t>8</w:t>
      </w:r>
      <w:r w:rsidRPr="009E2E59">
        <w:rPr>
          <w:rFonts w:eastAsia="仿宋"/>
          <w:b/>
          <w:bCs/>
          <w:color w:val="000000"/>
          <w:kern w:val="0"/>
          <w:sz w:val="21"/>
        </w:rPr>
        <w:t>.</w:t>
      </w:r>
      <w:r w:rsidRPr="009E2E59">
        <w:rPr>
          <w:rFonts w:eastAsia="仿宋" w:hint="eastAsia"/>
          <w:b/>
          <w:bCs/>
          <w:color w:val="000000"/>
          <w:kern w:val="0"/>
          <w:sz w:val="21"/>
        </w:rPr>
        <w:t>3</w:t>
      </w:r>
      <w:r w:rsidRPr="009E2E59">
        <w:rPr>
          <w:rFonts w:eastAsia="仿宋"/>
          <w:b/>
          <w:bCs/>
          <w:color w:val="000000"/>
          <w:kern w:val="0"/>
          <w:sz w:val="21"/>
        </w:rPr>
        <w:t>-</w:t>
      </w:r>
      <w:r w:rsidRPr="009E2E59">
        <w:rPr>
          <w:rFonts w:eastAsia="仿宋" w:hint="eastAsia"/>
          <w:b/>
          <w:bCs/>
          <w:color w:val="000000"/>
          <w:kern w:val="0"/>
          <w:sz w:val="21"/>
        </w:rPr>
        <w:t>1</w:t>
      </w:r>
      <w:r w:rsidRPr="009E2E59">
        <w:rPr>
          <w:rFonts w:eastAsia="仿宋"/>
          <w:b/>
          <w:bCs/>
          <w:color w:val="000000"/>
          <w:kern w:val="0"/>
          <w:sz w:val="21"/>
        </w:rPr>
        <w:t xml:space="preserve"> </w:t>
      </w:r>
      <w:r w:rsidRPr="009E2E59">
        <w:rPr>
          <w:rFonts w:eastAsia="仿宋" w:hint="eastAsia"/>
          <w:b/>
          <w:bCs/>
          <w:color w:val="000000"/>
          <w:kern w:val="0"/>
          <w:sz w:val="21"/>
        </w:rPr>
        <w:t xml:space="preserve"> </w:t>
      </w:r>
      <w:r w:rsidRPr="009E2E59">
        <w:rPr>
          <w:rFonts w:eastAsia="仿宋" w:hint="eastAsia"/>
          <w:b/>
          <w:bCs/>
          <w:color w:val="000000"/>
          <w:kern w:val="0"/>
          <w:sz w:val="21"/>
        </w:rPr>
        <w:t>竣工</w:t>
      </w:r>
      <w:r w:rsidRPr="009E2E59">
        <w:rPr>
          <w:rFonts w:eastAsia="仿宋" w:hAnsi="仿宋" w:hint="eastAsia"/>
          <w:b/>
          <w:color w:val="000000"/>
          <w:kern w:val="0"/>
          <w:sz w:val="21"/>
        </w:rPr>
        <w:t>环境保护验收内容</w:t>
      </w:r>
      <w:r w:rsidRPr="009E2E59">
        <w:rPr>
          <w:rFonts w:eastAsia="仿宋" w:hAnsi="仿宋"/>
          <w:b/>
          <w:color w:val="000000"/>
          <w:kern w:val="0"/>
          <w:sz w:val="21"/>
        </w:rPr>
        <w:t>一览表</w:t>
      </w:r>
    </w:p>
    <w:tbl>
      <w:tblPr>
        <w:tblW w:w="9356" w:type="dxa"/>
        <w:tblInd w:w="-176" w:type="dxa"/>
        <w:tblLayout w:type="fixed"/>
        <w:tblLook w:val="0000"/>
      </w:tblPr>
      <w:tblGrid>
        <w:gridCol w:w="710"/>
        <w:gridCol w:w="708"/>
        <w:gridCol w:w="993"/>
        <w:gridCol w:w="2693"/>
        <w:gridCol w:w="4252"/>
      </w:tblGrid>
      <w:tr w:rsidR="00E112DB" w:rsidTr="00E112DB">
        <w:trPr>
          <w:trHeight w:val="350"/>
        </w:trPr>
        <w:tc>
          <w:tcPr>
            <w:tcW w:w="710" w:type="dxa"/>
            <w:tcBorders>
              <w:top w:val="single" w:sz="4" w:space="0" w:color="000000"/>
              <w:left w:val="single" w:sz="4" w:space="0" w:color="000000"/>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序号</w:t>
            </w:r>
          </w:p>
        </w:tc>
        <w:tc>
          <w:tcPr>
            <w:tcW w:w="4394" w:type="dxa"/>
            <w:gridSpan w:val="3"/>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分项</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主要验收内容</w:t>
            </w:r>
          </w:p>
        </w:tc>
      </w:tr>
      <w:tr w:rsidR="00E112DB" w:rsidTr="00E112DB">
        <w:trPr>
          <w:trHeight w:val="350"/>
        </w:trPr>
        <w:tc>
          <w:tcPr>
            <w:tcW w:w="710" w:type="dxa"/>
            <w:tcBorders>
              <w:top w:val="single" w:sz="4" w:space="0" w:color="000000"/>
              <w:left w:val="single" w:sz="4" w:space="0" w:color="000000"/>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一</w:t>
            </w:r>
          </w:p>
        </w:tc>
        <w:tc>
          <w:tcPr>
            <w:tcW w:w="4394" w:type="dxa"/>
            <w:gridSpan w:val="3"/>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组织机构设置</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pStyle w:val="Default"/>
              <w:autoSpaceDE/>
              <w:autoSpaceDN/>
              <w:snapToGrid w:val="0"/>
              <w:jc w:val="center"/>
              <w:rPr>
                <w:rFonts w:ascii="Times New Roman" w:eastAsia="仿宋" w:hAnsi="仿宋" w:cs="Times New Roman"/>
                <w:color w:val="auto"/>
                <w:kern w:val="2"/>
                <w:sz w:val="21"/>
                <w:szCs w:val="21"/>
              </w:rPr>
            </w:pPr>
            <w:r w:rsidRPr="00E112DB">
              <w:rPr>
                <w:rFonts w:ascii="Times New Roman" w:eastAsia="仿宋" w:hAnsi="仿宋" w:cs="Times New Roman"/>
                <w:color w:val="auto"/>
                <w:kern w:val="2"/>
                <w:sz w:val="21"/>
                <w:szCs w:val="21"/>
              </w:rPr>
              <w:t>按照环评报告书和管理要求成立了相应的环</w:t>
            </w:r>
            <w:r w:rsidRPr="00E112DB">
              <w:rPr>
                <w:rFonts w:ascii="Times New Roman" w:eastAsia="仿宋" w:hAnsi="仿宋" w:cs="Times New Roman" w:hint="eastAsia"/>
                <w:color w:val="auto"/>
                <w:kern w:val="2"/>
                <w:sz w:val="21"/>
                <w:szCs w:val="21"/>
              </w:rPr>
              <w:t>境管理</w:t>
            </w:r>
            <w:r w:rsidRPr="00E112DB">
              <w:rPr>
                <w:rFonts w:ascii="Times New Roman" w:eastAsia="仿宋" w:hAnsi="仿宋" w:cs="Times New Roman"/>
                <w:color w:val="auto"/>
                <w:kern w:val="2"/>
                <w:sz w:val="21"/>
                <w:szCs w:val="21"/>
              </w:rPr>
              <w:t>组织机构</w:t>
            </w:r>
          </w:p>
        </w:tc>
      </w:tr>
      <w:tr w:rsidR="00E112DB" w:rsidTr="00E112DB">
        <w:trPr>
          <w:trHeight w:val="350"/>
        </w:trPr>
        <w:tc>
          <w:tcPr>
            <w:tcW w:w="710" w:type="dxa"/>
            <w:tcBorders>
              <w:top w:val="single" w:sz="4" w:space="0" w:color="000000"/>
              <w:left w:val="single" w:sz="4" w:space="0" w:color="000000"/>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二</w:t>
            </w:r>
          </w:p>
        </w:tc>
        <w:tc>
          <w:tcPr>
            <w:tcW w:w="4394" w:type="dxa"/>
            <w:gridSpan w:val="3"/>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招标文件</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pStyle w:val="Default"/>
              <w:autoSpaceDE/>
              <w:autoSpaceDN/>
              <w:snapToGrid w:val="0"/>
              <w:jc w:val="center"/>
              <w:rPr>
                <w:rFonts w:ascii="Times New Roman" w:eastAsia="仿宋" w:hAnsi="仿宋" w:cs="Times New Roman"/>
                <w:color w:val="auto"/>
                <w:kern w:val="2"/>
                <w:sz w:val="21"/>
                <w:szCs w:val="21"/>
              </w:rPr>
            </w:pPr>
            <w:r w:rsidRPr="00E112DB">
              <w:rPr>
                <w:rFonts w:ascii="Times New Roman" w:eastAsia="仿宋" w:hAnsi="仿宋" w:cs="Times New Roman"/>
                <w:color w:val="auto"/>
                <w:kern w:val="2"/>
                <w:sz w:val="21"/>
                <w:szCs w:val="21"/>
              </w:rPr>
              <w:t>在工程施工及设施采购合同中应有环境保护的规定条款</w:t>
            </w:r>
          </w:p>
        </w:tc>
      </w:tr>
      <w:tr w:rsidR="00E112DB" w:rsidTr="00E112DB">
        <w:trPr>
          <w:trHeight w:val="350"/>
        </w:trPr>
        <w:tc>
          <w:tcPr>
            <w:tcW w:w="710" w:type="dxa"/>
            <w:tcBorders>
              <w:top w:val="single" w:sz="4" w:space="0" w:color="000000"/>
              <w:left w:val="single" w:sz="4" w:space="0" w:color="000000"/>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三</w:t>
            </w:r>
          </w:p>
        </w:tc>
        <w:tc>
          <w:tcPr>
            <w:tcW w:w="4394" w:type="dxa"/>
            <w:gridSpan w:val="3"/>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动态监测资料</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pStyle w:val="Default"/>
              <w:autoSpaceDE/>
              <w:autoSpaceDN/>
              <w:snapToGrid w:val="0"/>
              <w:jc w:val="center"/>
              <w:rPr>
                <w:rFonts w:ascii="Times New Roman" w:eastAsia="仿宋" w:hAnsi="仿宋" w:cs="Times New Roman"/>
                <w:color w:val="auto"/>
                <w:kern w:val="2"/>
                <w:sz w:val="21"/>
                <w:szCs w:val="21"/>
              </w:rPr>
            </w:pPr>
            <w:r w:rsidRPr="00E112DB">
              <w:rPr>
                <w:rFonts w:ascii="Times New Roman" w:eastAsia="仿宋" w:hAnsi="仿宋" w:cs="Times New Roman"/>
                <w:color w:val="auto"/>
                <w:kern w:val="2"/>
                <w:sz w:val="21"/>
                <w:szCs w:val="21"/>
              </w:rPr>
              <w:t>施工期环境监理、环境监测报告</w:t>
            </w:r>
          </w:p>
        </w:tc>
      </w:tr>
      <w:tr w:rsidR="00E112DB" w:rsidTr="00E112DB">
        <w:trPr>
          <w:trHeight w:val="350"/>
        </w:trPr>
        <w:tc>
          <w:tcPr>
            <w:tcW w:w="710" w:type="dxa"/>
            <w:tcBorders>
              <w:top w:val="single" w:sz="4" w:space="0" w:color="000000"/>
              <w:left w:val="single" w:sz="4" w:space="0" w:color="000000"/>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四</w:t>
            </w:r>
          </w:p>
        </w:tc>
        <w:tc>
          <w:tcPr>
            <w:tcW w:w="4394" w:type="dxa"/>
            <w:gridSpan w:val="3"/>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环保设施效果检验</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pStyle w:val="Default"/>
              <w:autoSpaceDE/>
              <w:autoSpaceDN/>
              <w:snapToGrid w:val="0"/>
              <w:jc w:val="center"/>
              <w:rPr>
                <w:rFonts w:ascii="Times New Roman" w:eastAsia="仿宋" w:hAnsi="仿宋" w:cs="Times New Roman"/>
                <w:color w:val="auto"/>
                <w:kern w:val="2"/>
                <w:sz w:val="21"/>
                <w:szCs w:val="21"/>
              </w:rPr>
            </w:pPr>
            <w:r w:rsidRPr="00E112DB">
              <w:rPr>
                <w:rFonts w:ascii="Times New Roman" w:eastAsia="仿宋" w:hAnsi="仿宋" w:cs="Times New Roman"/>
                <w:color w:val="auto"/>
                <w:kern w:val="2"/>
                <w:sz w:val="21"/>
                <w:szCs w:val="21"/>
              </w:rPr>
              <w:t>试运营期间对环保设施效果的检验报告</w:t>
            </w:r>
          </w:p>
        </w:tc>
      </w:tr>
      <w:tr w:rsidR="00E112DB" w:rsidTr="00E112DB">
        <w:trPr>
          <w:trHeight w:val="350"/>
        </w:trPr>
        <w:tc>
          <w:tcPr>
            <w:tcW w:w="710" w:type="dxa"/>
            <w:vMerge w:val="restart"/>
            <w:tcBorders>
              <w:top w:val="single" w:sz="4" w:space="0" w:color="000000"/>
              <w:left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五</w:t>
            </w:r>
          </w:p>
        </w:tc>
        <w:tc>
          <w:tcPr>
            <w:tcW w:w="4394" w:type="dxa"/>
            <w:gridSpan w:val="3"/>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环保设施一览表</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pStyle w:val="Default"/>
              <w:autoSpaceDE/>
              <w:autoSpaceDN/>
              <w:snapToGrid w:val="0"/>
              <w:jc w:val="center"/>
              <w:rPr>
                <w:rFonts w:ascii="Times New Roman" w:eastAsia="仿宋" w:hAnsi="仿宋" w:cs="Times New Roman"/>
                <w:color w:val="auto"/>
                <w:kern w:val="2"/>
                <w:sz w:val="21"/>
                <w:szCs w:val="21"/>
              </w:rPr>
            </w:pPr>
            <w:r w:rsidRPr="00E112DB">
              <w:rPr>
                <w:rFonts w:ascii="Times New Roman" w:eastAsia="仿宋" w:hAnsi="仿宋" w:cs="Times New Roman"/>
                <w:color w:val="auto"/>
                <w:kern w:val="2"/>
                <w:sz w:val="21"/>
                <w:szCs w:val="21"/>
              </w:rPr>
              <w:t>工程设计及环评确定的环保设施</w:t>
            </w:r>
          </w:p>
        </w:tc>
      </w:tr>
      <w:tr w:rsidR="00E112DB" w:rsidTr="00E112DB">
        <w:trPr>
          <w:trHeight w:val="350"/>
        </w:trPr>
        <w:tc>
          <w:tcPr>
            <w:tcW w:w="710" w:type="dxa"/>
            <w:vMerge/>
            <w:tcBorders>
              <w:left w:val="single" w:sz="4" w:space="0" w:color="000000"/>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1701" w:type="dxa"/>
            <w:gridSpan w:val="2"/>
            <w:tcBorders>
              <w:top w:val="single" w:sz="4" w:space="0" w:color="000000"/>
              <w:left w:val="nil"/>
              <w:bottom w:val="single" w:sz="4" w:space="0" w:color="000000"/>
              <w:right w:val="single" w:sz="4" w:space="0" w:color="auto"/>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项目</w:t>
            </w:r>
          </w:p>
        </w:tc>
        <w:tc>
          <w:tcPr>
            <w:tcW w:w="2693" w:type="dxa"/>
            <w:tcBorders>
              <w:top w:val="single" w:sz="4" w:space="0" w:color="000000"/>
              <w:left w:val="single" w:sz="4" w:space="0" w:color="auto"/>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环保措施</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具体内容及治理效果</w:t>
            </w:r>
          </w:p>
        </w:tc>
      </w:tr>
      <w:tr w:rsidR="00E112DB" w:rsidRPr="003E1F6A" w:rsidTr="00E112DB">
        <w:trPr>
          <w:trHeight w:val="634"/>
        </w:trPr>
        <w:tc>
          <w:tcPr>
            <w:tcW w:w="710" w:type="dxa"/>
            <w:vMerge w:val="restart"/>
            <w:tcBorders>
              <w:top w:val="nil"/>
              <w:left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1</w:t>
            </w:r>
          </w:p>
        </w:tc>
        <w:tc>
          <w:tcPr>
            <w:tcW w:w="708" w:type="dxa"/>
            <w:vMerge w:val="restart"/>
            <w:tcBorders>
              <w:top w:val="nil"/>
              <w:left w:val="nil"/>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生态保护</w:t>
            </w:r>
          </w:p>
        </w:tc>
        <w:tc>
          <w:tcPr>
            <w:tcW w:w="993" w:type="dxa"/>
            <w:vMerge w:val="restart"/>
            <w:tcBorders>
              <w:top w:val="single" w:sz="4" w:space="0" w:color="000000"/>
              <w:left w:val="nil"/>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水生生态保护</w:t>
            </w:r>
          </w:p>
        </w:tc>
        <w:tc>
          <w:tcPr>
            <w:tcW w:w="26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水生生物保护措施</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sz w:val="21"/>
              </w:rPr>
              <w:t>包括环境监控与渔政管理、水生生物监测、水域生态修复</w:t>
            </w:r>
            <w:r w:rsidRPr="00E112DB">
              <w:rPr>
                <w:rFonts w:eastAsia="仿宋" w:hAnsi="仿宋" w:hint="eastAsia"/>
                <w:sz w:val="21"/>
              </w:rPr>
              <w:t>、优化施工工艺等</w:t>
            </w:r>
          </w:p>
        </w:tc>
      </w:tr>
      <w:tr w:rsidR="00E112DB" w:rsidRPr="003E1F6A" w:rsidTr="00E112DB">
        <w:trPr>
          <w:trHeight w:val="634"/>
        </w:trPr>
        <w:tc>
          <w:tcPr>
            <w:tcW w:w="710" w:type="dxa"/>
            <w:vMerge/>
            <w:tcBorders>
              <w:left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708" w:type="dxa"/>
            <w:vMerge/>
            <w:tcBorders>
              <w:left w:val="nil"/>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993" w:type="dxa"/>
            <w:vMerge/>
            <w:tcBorders>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藕池东支河引排口周边种植草籽</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施工结束后，恢复植被，利于水生生物吸附，营造适于水生物产卵的场所。</w:t>
            </w:r>
          </w:p>
        </w:tc>
      </w:tr>
      <w:tr w:rsidR="00E112DB" w:rsidRPr="003E1F6A" w:rsidTr="00E112DB">
        <w:trPr>
          <w:trHeight w:val="634"/>
        </w:trPr>
        <w:tc>
          <w:tcPr>
            <w:tcW w:w="710" w:type="dxa"/>
            <w:vMerge/>
            <w:tcBorders>
              <w:left w:val="single" w:sz="4" w:space="0" w:color="000000"/>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708" w:type="dxa"/>
            <w:vMerge/>
            <w:tcBorders>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9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陆生生态保护</w:t>
            </w:r>
          </w:p>
        </w:tc>
        <w:tc>
          <w:tcPr>
            <w:tcW w:w="26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陆生植被保护措施</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对主体工程占地区域乔本植物的移栽，工程结束后在适当区域恢复植被</w:t>
            </w:r>
          </w:p>
        </w:tc>
      </w:tr>
      <w:tr w:rsidR="00E112DB" w:rsidRPr="003E1F6A" w:rsidTr="00E112DB">
        <w:trPr>
          <w:trHeight w:val="634"/>
        </w:trPr>
        <w:tc>
          <w:tcPr>
            <w:tcW w:w="710" w:type="dxa"/>
            <w:vMerge w:val="restart"/>
            <w:tcBorders>
              <w:top w:val="nil"/>
              <w:left w:val="single" w:sz="4" w:space="0" w:color="000000"/>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2</w:t>
            </w:r>
          </w:p>
        </w:tc>
        <w:tc>
          <w:tcPr>
            <w:tcW w:w="708" w:type="dxa"/>
            <w:vMerge w:val="restart"/>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水环境</w:t>
            </w:r>
          </w:p>
        </w:tc>
        <w:tc>
          <w:tcPr>
            <w:tcW w:w="9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施工期生产废水</w:t>
            </w:r>
          </w:p>
        </w:tc>
        <w:tc>
          <w:tcPr>
            <w:tcW w:w="26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基坑废水处理</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施工废水经收集处理后回用于施工或洒水抑尘。</w:t>
            </w:r>
          </w:p>
        </w:tc>
      </w:tr>
      <w:tr w:rsidR="00E112DB" w:rsidRPr="003E1F6A" w:rsidTr="00E112DB">
        <w:trPr>
          <w:trHeight w:val="634"/>
        </w:trPr>
        <w:tc>
          <w:tcPr>
            <w:tcW w:w="710" w:type="dxa"/>
            <w:vMerge/>
            <w:tcBorders>
              <w:top w:val="nil"/>
              <w:left w:val="single" w:sz="4" w:space="0" w:color="000000"/>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708" w:type="dxa"/>
            <w:vMerge/>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9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取水口</w:t>
            </w:r>
          </w:p>
        </w:tc>
        <w:tc>
          <w:tcPr>
            <w:tcW w:w="26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防污屏</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在位于施工段内可能受到施工悬浮物影响的水体周围布设防污屏，总长度</w:t>
            </w:r>
            <w:r w:rsidRPr="00E112DB">
              <w:rPr>
                <w:rFonts w:eastAsia="仿宋" w:hAnsi="仿宋" w:hint="eastAsia"/>
                <w:sz w:val="21"/>
              </w:rPr>
              <w:t>10</w:t>
            </w:r>
            <w:r w:rsidRPr="00E112DB">
              <w:rPr>
                <w:rFonts w:eastAsia="仿宋" w:hAnsi="仿宋"/>
                <w:sz w:val="21"/>
              </w:rPr>
              <w:t>0m</w:t>
            </w:r>
          </w:p>
        </w:tc>
      </w:tr>
      <w:tr w:rsidR="00E112DB" w:rsidRPr="003E1F6A" w:rsidTr="00E112DB">
        <w:trPr>
          <w:trHeight w:val="350"/>
        </w:trPr>
        <w:tc>
          <w:tcPr>
            <w:tcW w:w="710" w:type="dxa"/>
            <w:vMerge w:val="restart"/>
            <w:tcBorders>
              <w:top w:val="nil"/>
              <w:left w:val="single" w:sz="4" w:space="0" w:color="000000"/>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3</w:t>
            </w:r>
          </w:p>
        </w:tc>
        <w:tc>
          <w:tcPr>
            <w:tcW w:w="708" w:type="dxa"/>
            <w:vMerge w:val="restart"/>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大气环境</w:t>
            </w:r>
          </w:p>
        </w:tc>
        <w:tc>
          <w:tcPr>
            <w:tcW w:w="993" w:type="dxa"/>
            <w:vMerge w:val="restart"/>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施工扬尘</w:t>
            </w:r>
          </w:p>
        </w:tc>
        <w:tc>
          <w:tcPr>
            <w:tcW w:w="26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手推洒水车</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工程区配备</w:t>
            </w:r>
            <w:r w:rsidRPr="00E112DB">
              <w:rPr>
                <w:rFonts w:eastAsia="仿宋" w:hAnsi="仿宋" w:hint="eastAsia"/>
                <w:sz w:val="21"/>
              </w:rPr>
              <w:t>1</w:t>
            </w:r>
            <w:r w:rsidRPr="00E112DB">
              <w:rPr>
                <w:rFonts w:eastAsia="仿宋" w:hAnsi="仿宋" w:hint="eastAsia"/>
                <w:sz w:val="21"/>
              </w:rPr>
              <w:t>辆</w:t>
            </w:r>
          </w:p>
        </w:tc>
      </w:tr>
      <w:tr w:rsidR="00E112DB" w:rsidRPr="003E1F6A" w:rsidTr="00E112DB">
        <w:trPr>
          <w:trHeight w:val="207"/>
        </w:trPr>
        <w:tc>
          <w:tcPr>
            <w:tcW w:w="710" w:type="dxa"/>
            <w:vMerge/>
            <w:tcBorders>
              <w:top w:val="nil"/>
              <w:left w:val="single" w:sz="4" w:space="0" w:color="000000"/>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708" w:type="dxa"/>
            <w:vMerge/>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993" w:type="dxa"/>
            <w:vMerge/>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洒水降尘</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施工场地内安排洒水车进行洒水，控制施工场地、施工道路施工粉尘</w:t>
            </w:r>
          </w:p>
        </w:tc>
      </w:tr>
      <w:tr w:rsidR="00E112DB" w:rsidRPr="003E1F6A" w:rsidTr="00E112DB">
        <w:trPr>
          <w:trHeight w:val="372"/>
        </w:trPr>
        <w:tc>
          <w:tcPr>
            <w:tcW w:w="710" w:type="dxa"/>
            <w:tcBorders>
              <w:top w:val="single" w:sz="4" w:space="0" w:color="000000"/>
              <w:left w:val="single" w:sz="4" w:space="0" w:color="000000"/>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4</w:t>
            </w:r>
          </w:p>
        </w:tc>
        <w:tc>
          <w:tcPr>
            <w:tcW w:w="708"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声环境</w:t>
            </w:r>
          </w:p>
        </w:tc>
        <w:tc>
          <w:tcPr>
            <w:tcW w:w="9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施工噪声</w:t>
            </w:r>
          </w:p>
        </w:tc>
        <w:tc>
          <w:tcPr>
            <w:tcW w:w="26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限速、警鸣标志</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设置在居民集中居住区附近</w:t>
            </w:r>
          </w:p>
        </w:tc>
      </w:tr>
      <w:tr w:rsidR="00E112DB" w:rsidRPr="003E1F6A" w:rsidTr="00E112DB">
        <w:trPr>
          <w:trHeight w:val="396"/>
        </w:trPr>
        <w:tc>
          <w:tcPr>
            <w:tcW w:w="710" w:type="dxa"/>
            <w:vMerge w:val="restart"/>
            <w:tcBorders>
              <w:top w:val="nil"/>
              <w:left w:val="single" w:sz="4" w:space="0" w:color="000000"/>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sz w:val="21"/>
              </w:rPr>
              <w:t>5</w:t>
            </w:r>
          </w:p>
        </w:tc>
        <w:tc>
          <w:tcPr>
            <w:tcW w:w="708" w:type="dxa"/>
            <w:vMerge w:val="restart"/>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固体</w:t>
            </w:r>
            <w:r w:rsidRPr="00E112DB">
              <w:rPr>
                <w:rFonts w:eastAsia="仿宋" w:hAnsi="仿宋" w:hint="eastAsia"/>
                <w:sz w:val="21"/>
              </w:rPr>
              <w:t xml:space="preserve"> </w:t>
            </w:r>
            <w:r w:rsidRPr="00E112DB">
              <w:rPr>
                <w:rFonts w:eastAsia="仿宋" w:hAnsi="仿宋" w:hint="eastAsia"/>
                <w:sz w:val="21"/>
              </w:rPr>
              <w:t>废物</w:t>
            </w:r>
          </w:p>
        </w:tc>
        <w:tc>
          <w:tcPr>
            <w:tcW w:w="993" w:type="dxa"/>
            <w:vMerge w:val="restart"/>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垃圾处理措施</w:t>
            </w:r>
          </w:p>
        </w:tc>
        <w:tc>
          <w:tcPr>
            <w:tcW w:w="26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垃圾桶</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工程区配备</w:t>
            </w:r>
            <w:r w:rsidRPr="00E112DB">
              <w:rPr>
                <w:rFonts w:eastAsia="仿宋" w:hAnsi="仿宋" w:hint="eastAsia"/>
                <w:sz w:val="21"/>
              </w:rPr>
              <w:t>2</w:t>
            </w:r>
            <w:r w:rsidRPr="00E112DB">
              <w:rPr>
                <w:rFonts w:eastAsia="仿宋" w:hAnsi="仿宋" w:hint="eastAsia"/>
                <w:sz w:val="21"/>
              </w:rPr>
              <w:t>个</w:t>
            </w:r>
          </w:p>
        </w:tc>
      </w:tr>
      <w:tr w:rsidR="00E112DB" w:rsidRPr="003E1F6A" w:rsidTr="00E112DB">
        <w:trPr>
          <w:trHeight w:val="350"/>
        </w:trPr>
        <w:tc>
          <w:tcPr>
            <w:tcW w:w="710" w:type="dxa"/>
            <w:vMerge/>
            <w:tcBorders>
              <w:top w:val="nil"/>
              <w:left w:val="single" w:sz="4" w:space="0" w:color="000000"/>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708" w:type="dxa"/>
            <w:vMerge/>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993" w:type="dxa"/>
            <w:vMerge/>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建筑垃圾</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拆除建筑物、施工弃土送至指定的弃渣场</w:t>
            </w:r>
          </w:p>
        </w:tc>
      </w:tr>
      <w:tr w:rsidR="00E112DB" w:rsidRPr="003E1F6A" w:rsidTr="00E112DB">
        <w:trPr>
          <w:trHeight w:val="350"/>
        </w:trPr>
        <w:tc>
          <w:tcPr>
            <w:tcW w:w="710" w:type="dxa"/>
            <w:vMerge/>
            <w:tcBorders>
              <w:top w:val="nil"/>
              <w:left w:val="single" w:sz="4" w:space="0" w:color="000000"/>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708" w:type="dxa"/>
            <w:vMerge/>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993" w:type="dxa"/>
            <w:vMerge/>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垃圾清运</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生活垃圾收集后交环卫部门统一处置；施工过程中产生的废油、油泥等含油废物统一收集交由具有相应资质的单位进行处置。</w:t>
            </w:r>
          </w:p>
        </w:tc>
      </w:tr>
      <w:tr w:rsidR="00E112DB" w:rsidRPr="003E1F6A" w:rsidTr="00E112DB">
        <w:trPr>
          <w:trHeight w:val="350"/>
        </w:trPr>
        <w:tc>
          <w:tcPr>
            <w:tcW w:w="710" w:type="dxa"/>
            <w:vMerge w:val="restart"/>
            <w:tcBorders>
              <w:top w:val="nil"/>
              <w:left w:val="single" w:sz="4" w:space="0" w:color="000000"/>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sz w:val="21"/>
              </w:rPr>
              <w:t>6</w:t>
            </w:r>
          </w:p>
        </w:tc>
        <w:tc>
          <w:tcPr>
            <w:tcW w:w="708" w:type="dxa"/>
            <w:vMerge w:val="restart"/>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人群</w:t>
            </w:r>
            <w:r w:rsidRPr="00E112DB">
              <w:rPr>
                <w:rFonts w:eastAsia="仿宋" w:hAnsi="仿宋" w:hint="eastAsia"/>
                <w:sz w:val="21"/>
              </w:rPr>
              <w:t xml:space="preserve"> </w:t>
            </w:r>
            <w:r w:rsidRPr="00E112DB">
              <w:rPr>
                <w:rFonts w:eastAsia="仿宋" w:hAnsi="仿宋" w:hint="eastAsia"/>
                <w:sz w:val="21"/>
              </w:rPr>
              <w:t>健康</w:t>
            </w:r>
          </w:p>
        </w:tc>
        <w:tc>
          <w:tcPr>
            <w:tcW w:w="993" w:type="dxa"/>
            <w:vMerge w:val="restart"/>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人群健康防护措施</w:t>
            </w:r>
          </w:p>
        </w:tc>
        <w:tc>
          <w:tcPr>
            <w:tcW w:w="26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杀灭鼠、蚊蝇</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每月在施工段开展一次灭鼠、灭蚊蝇活动</w:t>
            </w:r>
          </w:p>
        </w:tc>
      </w:tr>
      <w:tr w:rsidR="00E112DB" w:rsidRPr="003E1F6A" w:rsidTr="00E112DB">
        <w:trPr>
          <w:trHeight w:val="350"/>
        </w:trPr>
        <w:tc>
          <w:tcPr>
            <w:tcW w:w="710" w:type="dxa"/>
            <w:vMerge/>
            <w:tcBorders>
              <w:top w:val="nil"/>
              <w:left w:val="single" w:sz="4" w:space="0" w:color="000000"/>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708" w:type="dxa"/>
            <w:vMerge/>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993" w:type="dxa"/>
            <w:vMerge/>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饮用水卫生防护</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加强对施工区饮用水的监督与管理，保证饮食的清洁卫生</w:t>
            </w:r>
          </w:p>
        </w:tc>
      </w:tr>
      <w:tr w:rsidR="00E112DB" w:rsidRPr="003E1F6A" w:rsidTr="00E112DB">
        <w:trPr>
          <w:trHeight w:val="136"/>
        </w:trPr>
        <w:tc>
          <w:tcPr>
            <w:tcW w:w="710" w:type="dxa"/>
            <w:vMerge w:val="restart"/>
            <w:tcBorders>
              <w:top w:val="single" w:sz="4" w:space="0" w:color="000000"/>
              <w:left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7</w:t>
            </w:r>
          </w:p>
        </w:tc>
        <w:tc>
          <w:tcPr>
            <w:tcW w:w="708" w:type="dxa"/>
            <w:vMerge w:val="restart"/>
            <w:tcBorders>
              <w:top w:val="single" w:sz="4" w:space="0" w:color="000000"/>
              <w:left w:val="nil"/>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血吸</w:t>
            </w:r>
          </w:p>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虫病</w:t>
            </w:r>
          </w:p>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防治</w:t>
            </w:r>
          </w:p>
        </w:tc>
        <w:tc>
          <w:tcPr>
            <w:tcW w:w="993" w:type="dxa"/>
            <w:vMerge w:val="restart"/>
            <w:tcBorders>
              <w:top w:val="single" w:sz="4" w:space="0" w:color="000000"/>
              <w:left w:val="nil"/>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血吸虫病措施</w:t>
            </w:r>
          </w:p>
        </w:tc>
        <w:tc>
          <w:tcPr>
            <w:tcW w:w="26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施工区查、灭螺</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采用氯硝柳胺药液（施用量</w:t>
            </w:r>
            <w:r w:rsidRPr="00E112DB">
              <w:rPr>
                <w:rFonts w:eastAsia="仿宋" w:hAnsi="仿宋"/>
                <w:sz w:val="21"/>
              </w:rPr>
              <w:t>2g/m</w:t>
            </w:r>
            <w:r w:rsidRPr="00E112DB">
              <w:rPr>
                <w:rFonts w:eastAsia="仿宋" w:hAnsi="仿宋"/>
                <w:sz w:val="21"/>
                <w:vertAlign w:val="superscript"/>
              </w:rPr>
              <w:t>2</w:t>
            </w:r>
            <w:r w:rsidRPr="00E112DB">
              <w:rPr>
                <w:rFonts w:eastAsia="仿宋" w:hAnsi="仿宋" w:hint="eastAsia"/>
                <w:sz w:val="21"/>
              </w:rPr>
              <w:t>）喷洒灭螺一次</w:t>
            </w:r>
          </w:p>
        </w:tc>
      </w:tr>
      <w:tr w:rsidR="00E112DB" w:rsidRPr="003E1F6A" w:rsidTr="00E112DB">
        <w:trPr>
          <w:trHeight w:val="350"/>
        </w:trPr>
        <w:tc>
          <w:tcPr>
            <w:tcW w:w="710" w:type="dxa"/>
            <w:vMerge/>
            <w:tcBorders>
              <w:left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708" w:type="dxa"/>
            <w:vMerge/>
            <w:tcBorders>
              <w:left w:val="nil"/>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993" w:type="dxa"/>
            <w:vMerge/>
            <w:tcBorders>
              <w:left w:val="nil"/>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预留治疗费</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用于突发疫情的治疗</w:t>
            </w:r>
          </w:p>
        </w:tc>
      </w:tr>
      <w:tr w:rsidR="00E112DB" w:rsidRPr="003E1F6A" w:rsidTr="00E112DB">
        <w:trPr>
          <w:trHeight w:val="350"/>
        </w:trPr>
        <w:tc>
          <w:tcPr>
            <w:tcW w:w="710" w:type="dxa"/>
            <w:vMerge/>
            <w:tcBorders>
              <w:left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708" w:type="dxa"/>
            <w:vMerge/>
            <w:tcBorders>
              <w:left w:val="nil"/>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993" w:type="dxa"/>
            <w:vMerge/>
            <w:tcBorders>
              <w:left w:val="nil"/>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血吸虫防防护服</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按施工人员的</w:t>
            </w:r>
            <w:r w:rsidRPr="00E112DB">
              <w:rPr>
                <w:rFonts w:eastAsia="仿宋" w:hAnsi="仿宋" w:hint="eastAsia"/>
                <w:sz w:val="21"/>
              </w:rPr>
              <w:t>2</w:t>
            </w:r>
            <w:r w:rsidRPr="00E112DB">
              <w:rPr>
                <w:rFonts w:eastAsia="仿宋" w:hAnsi="仿宋"/>
                <w:sz w:val="21"/>
              </w:rPr>
              <w:t>0%</w:t>
            </w:r>
            <w:r w:rsidRPr="00E112DB">
              <w:rPr>
                <w:rFonts w:eastAsia="仿宋" w:hAnsi="仿宋" w:hint="eastAsia"/>
                <w:sz w:val="21"/>
              </w:rPr>
              <w:t>计，购买</w:t>
            </w:r>
            <w:r w:rsidRPr="00E112DB">
              <w:rPr>
                <w:rFonts w:eastAsia="仿宋" w:hAnsi="仿宋" w:hint="eastAsia"/>
                <w:sz w:val="21"/>
              </w:rPr>
              <w:t>40</w:t>
            </w:r>
            <w:r w:rsidRPr="00E112DB">
              <w:rPr>
                <w:rFonts w:eastAsia="仿宋" w:hAnsi="仿宋" w:hint="eastAsia"/>
                <w:sz w:val="21"/>
              </w:rPr>
              <w:t>套防护服</w:t>
            </w:r>
          </w:p>
        </w:tc>
      </w:tr>
      <w:tr w:rsidR="00E112DB" w:rsidRPr="003E1F6A" w:rsidTr="00E112DB">
        <w:trPr>
          <w:trHeight w:val="348"/>
        </w:trPr>
        <w:tc>
          <w:tcPr>
            <w:tcW w:w="710" w:type="dxa"/>
            <w:vMerge/>
            <w:tcBorders>
              <w:left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708" w:type="dxa"/>
            <w:vMerge/>
            <w:tcBorders>
              <w:left w:val="nil"/>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993" w:type="dxa"/>
            <w:vMerge/>
            <w:tcBorders>
              <w:left w:val="nil"/>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血吸虫预防药物</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预防药物包括口服蒿甲醚（</w:t>
            </w:r>
            <w:r w:rsidRPr="00E112DB">
              <w:rPr>
                <w:rFonts w:eastAsia="仿宋" w:hAnsi="仿宋"/>
                <w:sz w:val="21"/>
              </w:rPr>
              <w:t>1</w:t>
            </w:r>
            <w:r w:rsidRPr="00E112DB">
              <w:rPr>
                <w:rFonts w:eastAsia="仿宋" w:hAnsi="仿宋" w:hint="eastAsia"/>
                <w:sz w:val="21"/>
              </w:rPr>
              <w:t>盒</w:t>
            </w:r>
            <w:r w:rsidRPr="00E112DB">
              <w:rPr>
                <w:rFonts w:eastAsia="仿宋" w:hAnsi="仿宋"/>
                <w:sz w:val="21"/>
              </w:rPr>
              <w:t>/</w:t>
            </w:r>
            <w:r w:rsidRPr="00E112DB">
              <w:rPr>
                <w:rFonts w:eastAsia="仿宋" w:hAnsi="仿宋" w:hint="eastAsia"/>
                <w:sz w:val="21"/>
              </w:rPr>
              <w:t>人月）等</w:t>
            </w:r>
          </w:p>
        </w:tc>
      </w:tr>
      <w:tr w:rsidR="00E112DB" w:rsidRPr="003E1F6A" w:rsidTr="00E112DB">
        <w:trPr>
          <w:trHeight w:val="634"/>
        </w:trPr>
        <w:tc>
          <w:tcPr>
            <w:tcW w:w="710" w:type="dxa"/>
            <w:vMerge/>
            <w:tcBorders>
              <w:left w:val="single" w:sz="4" w:space="0" w:color="000000"/>
              <w:bottom w:val="single" w:sz="4" w:space="0" w:color="auto"/>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708" w:type="dxa"/>
            <w:vMerge/>
            <w:tcBorders>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993" w:type="dxa"/>
            <w:vMerge/>
            <w:tcBorders>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血吸虫预防教育</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设立警示牌、发放血防宣传手册、观看血防录像片、血防宣传墙</w:t>
            </w:r>
          </w:p>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报等。</w:t>
            </w:r>
          </w:p>
        </w:tc>
      </w:tr>
      <w:tr w:rsidR="00E112DB" w:rsidRPr="003E1F6A" w:rsidTr="00E112DB">
        <w:trPr>
          <w:trHeight w:val="351"/>
        </w:trPr>
        <w:tc>
          <w:tcPr>
            <w:tcW w:w="710" w:type="dxa"/>
            <w:vMerge w:val="restart"/>
            <w:tcBorders>
              <w:top w:val="single" w:sz="4" w:space="0" w:color="auto"/>
              <w:left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sz w:val="21"/>
              </w:rPr>
              <w:t>8</w:t>
            </w:r>
          </w:p>
        </w:tc>
        <w:tc>
          <w:tcPr>
            <w:tcW w:w="708" w:type="dxa"/>
            <w:vMerge w:val="restart"/>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风险</w:t>
            </w:r>
            <w:r w:rsidRPr="00E112DB">
              <w:rPr>
                <w:rFonts w:eastAsia="仿宋" w:hAnsi="仿宋" w:hint="eastAsia"/>
                <w:sz w:val="21"/>
              </w:rPr>
              <w:t xml:space="preserve"> </w:t>
            </w:r>
            <w:r w:rsidRPr="00E112DB">
              <w:rPr>
                <w:rFonts w:eastAsia="仿宋" w:hAnsi="仿宋" w:hint="eastAsia"/>
                <w:sz w:val="21"/>
              </w:rPr>
              <w:t>防范</w:t>
            </w:r>
          </w:p>
        </w:tc>
        <w:tc>
          <w:tcPr>
            <w:tcW w:w="993" w:type="dxa"/>
            <w:vMerge w:val="restart"/>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风险减缓、</w:t>
            </w:r>
            <w:r w:rsidRPr="00E112DB">
              <w:rPr>
                <w:rFonts w:eastAsia="仿宋" w:hAnsi="仿宋" w:hint="eastAsia"/>
                <w:sz w:val="21"/>
              </w:rPr>
              <w:t xml:space="preserve"> </w:t>
            </w:r>
            <w:r w:rsidRPr="00E112DB">
              <w:rPr>
                <w:rFonts w:eastAsia="仿宋" w:hAnsi="仿宋" w:hint="eastAsia"/>
                <w:sz w:val="21"/>
              </w:rPr>
              <w:t>应急设备</w:t>
            </w:r>
          </w:p>
        </w:tc>
        <w:tc>
          <w:tcPr>
            <w:tcW w:w="26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收油机</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配备</w:t>
            </w:r>
            <w:r w:rsidRPr="00E112DB">
              <w:rPr>
                <w:rFonts w:eastAsia="仿宋" w:hAnsi="仿宋" w:hint="eastAsia"/>
                <w:sz w:val="21"/>
              </w:rPr>
              <w:t>1</w:t>
            </w:r>
            <w:r w:rsidRPr="00E112DB">
              <w:rPr>
                <w:rFonts w:eastAsia="仿宋" w:hAnsi="仿宋" w:hint="eastAsia"/>
                <w:sz w:val="21"/>
              </w:rPr>
              <w:t>台</w:t>
            </w:r>
          </w:p>
        </w:tc>
      </w:tr>
      <w:tr w:rsidR="00E112DB" w:rsidRPr="003E1F6A" w:rsidTr="00E112DB">
        <w:trPr>
          <w:trHeight w:val="350"/>
        </w:trPr>
        <w:tc>
          <w:tcPr>
            <w:tcW w:w="710" w:type="dxa"/>
            <w:vMerge/>
            <w:tcBorders>
              <w:left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708" w:type="dxa"/>
            <w:vMerge/>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993" w:type="dxa"/>
            <w:vMerge/>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围油栏</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配备</w:t>
            </w:r>
            <w:r w:rsidRPr="00E112DB">
              <w:rPr>
                <w:rFonts w:eastAsia="仿宋" w:hAnsi="仿宋" w:hint="eastAsia"/>
                <w:sz w:val="21"/>
              </w:rPr>
              <w:t>1</w:t>
            </w:r>
            <w:r w:rsidRPr="00E112DB">
              <w:rPr>
                <w:rFonts w:eastAsia="仿宋" w:hAnsi="仿宋"/>
                <w:sz w:val="21"/>
              </w:rPr>
              <w:t>000m</w:t>
            </w:r>
          </w:p>
        </w:tc>
      </w:tr>
      <w:tr w:rsidR="00E112DB" w:rsidRPr="003E1F6A" w:rsidTr="00E112DB">
        <w:trPr>
          <w:trHeight w:val="350"/>
        </w:trPr>
        <w:tc>
          <w:tcPr>
            <w:tcW w:w="710" w:type="dxa"/>
            <w:vMerge/>
            <w:tcBorders>
              <w:left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708" w:type="dxa"/>
            <w:vMerge/>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993" w:type="dxa"/>
            <w:vMerge/>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吸油毡</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配备</w:t>
            </w:r>
            <w:r w:rsidRPr="00E112DB">
              <w:rPr>
                <w:rFonts w:eastAsia="仿宋" w:hAnsi="仿宋" w:hint="eastAsia"/>
                <w:sz w:val="21"/>
              </w:rPr>
              <w:t>2</w:t>
            </w:r>
            <w:r w:rsidRPr="00E112DB">
              <w:rPr>
                <w:rFonts w:eastAsia="仿宋" w:hAnsi="仿宋"/>
                <w:sz w:val="21"/>
              </w:rPr>
              <w:t>t</w:t>
            </w:r>
          </w:p>
        </w:tc>
      </w:tr>
      <w:tr w:rsidR="00E112DB" w:rsidRPr="003E1F6A" w:rsidTr="00E112DB">
        <w:trPr>
          <w:trHeight w:val="350"/>
        </w:trPr>
        <w:tc>
          <w:tcPr>
            <w:tcW w:w="710" w:type="dxa"/>
            <w:vMerge/>
            <w:tcBorders>
              <w:left w:val="single" w:sz="4" w:space="0" w:color="000000"/>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708" w:type="dxa"/>
            <w:vMerge/>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993" w:type="dxa"/>
            <w:vMerge/>
            <w:tcBorders>
              <w:top w:val="nil"/>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吸油托栏</w:t>
            </w:r>
          </w:p>
        </w:tc>
        <w:tc>
          <w:tcPr>
            <w:tcW w:w="4252" w:type="dxa"/>
            <w:tcBorders>
              <w:top w:val="single" w:sz="4" w:space="0" w:color="000000"/>
              <w:left w:val="nil"/>
              <w:bottom w:val="single" w:sz="4" w:space="0" w:color="000000"/>
              <w:right w:val="single" w:sz="4" w:space="0" w:color="000000"/>
            </w:tcBorders>
            <w:vAlign w:val="center"/>
          </w:tcPr>
          <w:p w:rsidR="00E112DB" w:rsidRPr="00E112DB" w:rsidRDefault="00E112DB" w:rsidP="00E112DB">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配备</w:t>
            </w:r>
            <w:r w:rsidRPr="00E112DB">
              <w:rPr>
                <w:rFonts w:eastAsia="仿宋" w:hAnsi="仿宋" w:hint="eastAsia"/>
                <w:sz w:val="21"/>
              </w:rPr>
              <w:t>1</w:t>
            </w:r>
            <w:r w:rsidRPr="00E112DB">
              <w:rPr>
                <w:rFonts w:eastAsia="仿宋" w:hAnsi="仿宋"/>
                <w:sz w:val="21"/>
              </w:rPr>
              <w:t>000m</w:t>
            </w:r>
          </w:p>
        </w:tc>
      </w:tr>
    </w:tbl>
    <w:p w:rsidR="00E112DB" w:rsidRDefault="00E112DB" w:rsidP="0052375D">
      <w:pPr>
        <w:widowControl/>
        <w:adjustRightInd w:val="0"/>
        <w:snapToGrid w:val="0"/>
        <w:ind w:firstLineChars="0" w:firstLine="0"/>
        <w:jc w:val="center"/>
        <w:rPr>
          <w:rFonts w:eastAsia="仿宋" w:hAnsi="仿宋"/>
          <w:b/>
          <w:color w:val="000000"/>
          <w:kern w:val="0"/>
          <w:sz w:val="21"/>
        </w:rPr>
      </w:pPr>
    </w:p>
    <w:p w:rsidR="00E112DB" w:rsidRDefault="00E112DB" w:rsidP="00E112DB">
      <w:pPr>
        <w:widowControl/>
        <w:adjustRightInd w:val="0"/>
        <w:snapToGrid w:val="0"/>
        <w:ind w:firstLineChars="0" w:firstLine="0"/>
        <w:rPr>
          <w:rFonts w:eastAsia="仿宋"/>
          <w:b/>
          <w:color w:val="000000"/>
          <w:kern w:val="0"/>
          <w:sz w:val="21"/>
        </w:rPr>
      </w:pPr>
    </w:p>
    <w:p w:rsidR="00E112DB" w:rsidRDefault="00E112DB" w:rsidP="00E112DB">
      <w:pPr>
        <w:widowControl/>
        <w:adjustRightInd w:val="0"/>
        <w:snapToGrid w:val="0"/>
        <w:ind w:firstLineChars="0" w:firstLine="0"/>
        <w:rPr>
          <w:rFonts w:eastAsia="仿宋"/>
          <w:b/>
          <w:color w:val="000000"/>
          <w:kern w:val="0"/>
          <w:sz w:val="21"/>
        </w:rPr>
      </w:pPr>
    </w:p>
    <w:p w:rsidR="00E112DB" w:rsidRDefault="00E112DB" w:rsidP="00E112DB">
      <w:pPr>
        <w:widowControl/>
        <w:adjustRightInd w:val="0"/>
        <w:snapToGrid w:val="0"/>
        <w:ind w:firstLineChars="0" w:firstLine="0"/>
        <w:rPr>
          <w:rFonts w:eastAsia="仿宋"/>
          <w:b/>
          <w:color w:val="000000"/>
          <w:kern w:val="0"/>
          <w:sz w:val="21"/>
        </w:rPr>
      </w:pPr>
    </w:p>
    <w:p w:rsidR="00E112DB" w:rsidRDefault="00E112DB" w:rsidP="00E112DB">
      <w:pPr>
        <w:widowControl/>
        <w:adjustRightInd w:val="0"/>
        <w:snapToGrid w:val="0"/>
        <w:ind w:firstLineChars="0" w:firstLine="0"/>
        <w:rPr>
          <w:rFonts w:eastAsia="仿宋"/>
          <w:b/>
          <w:color w:val="000000"/>
          <w:kern w:val="0"/>
          <w:sz w:val="21"/>
        </w:rPr>
      </w:pPr>
    </w:p>
    <w:p w:rsidR="00E112DB" w:rsidRDefault="00E112DB" w:rsidP="00E112DB">
      <w:pPr>
        <w:widowControl/>
        <w:adjustRightInd w:val="0"/>
        <w:snapToGrid w:val="0"/>
        <w:ind w:firstLineChars="0" w:firstLine="0"/>
        <w:rPr>
          <w:rFonts w:eastAsia="仿宋"/>
          <w:b/>
          <w:color w:val="000000"/>
          <w:kern w:val="0"/>
          <w:sz w:val="21"/>
        </w:rPr>
      </w:pPr>
    </w:p>
    <w:p w:rsidR="00E112DB" w:rsidRDefault="00E112DB" w:rsidP="00E112DB">
      <w:pPr>
        <w:widowControl/>
        <w:adjustRightInd w:val="0"/>
        <w:snapToGrid w:val="0"/>
        <w:ind w:firstLineChars="0" w:firstLine="0"/>
        <w:rPr>
          <w:rFonts w:eastAsia="仿宋"/>
          <w:b/>
          <w:color w:val="000000"/>
          <w:kern w:val="0"/>
          <w:sz w:val="21"/>
        </w:rPr>
      </w:pPr>
    </w:p>
    <w:p w:rsidR="00E112DB" w:rsidRDefault="00E112DB" w:rsidP="00E112DB">
      <w:pPr>
        <w:widowControl/>
        <w:adjustRightInd w:val="0"/>
        <w:snapToGrid w:val="0"/>
        <w:ind w:firstLineChars="0" w:firstLine="0"/>
        <w:rPr>
          <w:rFonts w:eastAsia="仿宋"/>
          <w:b/>
          <w:color w:val="000000"/>
          <w:kern w:val="0"/>
          <w:sz w:val="21"/>
        </w:rPr>
      </w:pPr>
    </w:p>
    <w:p w:rsidR="00E112DB" w:rsidRDefault="00E112DB" w:rsidP="00E112DB">
      <w:pPr>
        <w:widowControl/>
        <w:adjustRightInd w:val="0"/>
        <w:snapToGrid w:val="0"/>
        <w:ind w:firstLineChars="0" w:firstLine="0"/>
        <w:rPr>
          <w:rFonts w:eastAsia="仿宋"/>
          <w:b/>
          <w:color w:val="000000"/>
          <w:kern w:val="0"/>
          <w:sz w:val="21"/>
        </w:rPr>
      </w:pPr>
    </w:p>
    <w:p w:rsidR="00E112DB" w:rsidRDefault="00E112DB" w:rsidP="00E112DB">
      <w:pPr>
        <w:widowControl/>
        <w:adjustRightInd w:val="0"/>
        <w:snapToGrid w:val="0"/>
        <w:ind w:firstLineChars="0" w:firstLine="0"/>
        <w:rPr>
          <w:rFonts w:eastAsia="仿宋"/>
          <w:b/>
          <w:color w:val="000000"/>
          <w:kern w:val="0"/>
          <w:sz w:val="21"/>
        </w:rPr>
      </w:pPr>
    </w:p>
    <w:p w:rsidR="00E112DB" w:rsidRDefault="00E112DB" w:rsidP="00E112DB">
      <w:pPr>
        <w:widowControl/>
        <w:adjustRightInd w:val="0"/>
        <w:snapToGrid w:val="0"/>
        <w:ind w:firstLineChars="0" w:firstLine="0"/>
        <w:rPr>
          <w:rFonts w:eastAsia="仿宋"/>
          <w:b/>
          <w:color w:val="000000"/>
          <w:kern w:val="0"/>
          <w:sz w:val="21"/>
        </w:rPr>
      </w:pPr>
    </w:p>
    <w:p w:rsidR="00E112DB" w:rsidRDefault="00E112DB" w:rsidP="00E112DB">
      <w:pPr>
        <w:widowControl/>
        <w:adjustRightInd w:val="0"/>
        <w:snapToGrid w:val="0"/>
        <w:ind w:firstLineChars="0" w:firstLine="0"/>
        <w:rPr>
          <w:rFonts w:eastAsia="仿宋"/>
          <w:b/>
          <w:color w:val="000000"/>
          <w:kern w:val="0"/>
          <w:sz w:val="21"/>
        </w:rPr>
      </w:pPr>
    </w:p>
    <w:p w:rsidR="00E112DB" w:rsidRDefault="00E112DB" w:rsidP="00E112DB">
      <w:pPr>
        <w:widowControl/>
        <w:adjustRightInd w:val="0"/>
        <w:snapToGrid w:val="0"/>
        <w:ind w:firstLineChars="0" w:firstLine="0"/>
        <w:rPr>
          <w:rFonts w:eastAsia="仿宋"/>
          <w:b/>
          <w:color w:val="000000"/>
          <w:kern w:val="0"/>
          <w:sz w:val="21"/>
        </w:rPr>
      </w:pPr>
    </w:p>
    <w:p w:rsidR="00E112DB" w:rsidRDefault="00E112DB" w:rsidP="00E112DB">
      <w:pPr>
        <w:widowControl/>
        <w:adjustRightInd w:val="0"/>
        <w:snapToGrid w:val="0"/>
        <w:ind w:firstLineChars="0" w:firstLine="0"/>
        <w:rPr>
          <w:rFonts w:eastAsia="仿宋"/>
          <w:b/>
          <w:color w:val="000000"/>
          <w:kern w:val="0"/>
          <w:sz w:val="21"/>
        </w:rPr>
      </w:pPr>
    </w:p>
    <w:p w:rsidR="00E112DB" w:rsidRDefault="00E112DB" w:rsidP="00E112DB">
      <w:pPr>
        <w:widowControl/>
        <w:adjustRightInd w:val="0"/>
        <w:snapToGrid w:val="0"/>
        <w:ind w:firstLineChars="0" w:firstLine="0"/>
        <w:rPr>
          <w:rFonts w:eastAsia="仿宋"/>
          <w:b/>
          <w:color w:val="000000"/>
          <w:kern w:val="0"/>
          <w:sz w:val="21"/>
        </w:rPr>
      </w:pPr>
    </w:p>
    <w:p w:rsidR="00C114BB" w:rsidRPr="00220DB8" w:rsidRDefault="00C114BB" w:rsidP="000C665F">
      <w:pPr>
        <w:pStyle w:val="1"/>
        <w:adjustRightInd w:val="0"/>
        <w:snapToGrid w:val="0"/>
        <w:spacing w:beforeLines="0" w:afterLines="0"/>
        <w:ind w:left="0"/>
        <w:rPr>
          <w:rFonts w:ascii="仿宋" w:eastAsia="仿宋" w:hAnsi="仿宋"/>
        </w:rPr>
      </w:pPr>
      <w:bookmarkStart w:id="54" w:name="_Toc86230760"/>
      <w:r>
        <w:rPr>
          <w:rFonts w:ascii="仿宋" w:eastAsia="仿宋" w:hAnsi="仿宋" w:hint="eastAsia"/>
        </w:rPr>
        <w:lastRenderedPageBreak/>
        <w:t>产业政策及环境可行性分析</w:t>
      </w:r>
      <w:bookmarkEnd w:id="54"/>
    </w:p>
    <w:p w:rsidR="00C114BB" w:rsidRPr="00220DB8" w:rsidRDefault="000538D2" w:rsidP="00C114BB">
      <w:pPr>
        <w:pStyle w:val="2"/>
        <w:adjustRightInd w:val="0"/>
        <w:snapToGrid w:val="0"/>
        <w:spacing w:line="360" w:lineRule="auto"/>
        <w:rPr>
          <w:rFonts w:ascii="Times New Roman" w:eastAsia="仿宋" w:hAnsi="Times New Roman"/>
        </w:rPr>
      </w:pPr>
      <w:bookmarkStart w:id="55" w:name="_Toc86230761"/>
      <w:r>
        <w:rPr>
          <w:rFonts w:ascii="Times New Roman" w:eastAsia="仿宋" w:hAnsi="仿宋" w:hint="eastAsia"/>
        </w:rPr>
        <w:t>产业政策的符合性</w:t>
      </w:r>
      <w:r w:rsidR="00172BEC">
        <w:rPr>
          <w:rFonts w:ascii="Times New Roman" w:eastAsia="仿宋" w:hAnsi="仿宋" w:hint="eastAsia"/>
        </w:rPr>
        <w:t>分析</w:t>
      </w:r>
      <w:bookmarkEnd w:id="55"/>
    </w:p>
    <w:p w:rsidR="00C114BB" w:rsidRPr="00220DB8" w:rsidRDefault="00E112DB" w:rsidP="00E112DB">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9.1.1</w:t>
      </w:r>
      <w:r w:rsidR="000538D2">
        <w:rPr>
          <w:rFonts w:ascii="Times New Roman" w:eastAsia="仿宋" w:hAnsi="仿宋" w:hint="eastAsia"/>
        </w:rPr>
        <w:t>与国家产业结构调整指导目录的相符性</w:t>
      </w:r>
    </w:p>
    <w:p w:rsidR="00B53E39" w:rsidRPr="00B53E39" w:rsidRDefault="000538D2" w:rsidP="00B53E39">
      <w:pPr>
        <w:adjustRightInd w:val="0"/>
        <w:snapToGrid w:val="0"/>
        <w:ind w:firstLine="496"/>
        <w:rPr>
          <w:rFonts w:eastAsia="仿宋" w:hAnsi="仿宋"/>
          <w:color w:val="000000"/>
          <w:sz w:val="24"/>
          <w:szCs w:val="24"/>
        </w:rPr>
      </w:pPr>
      <w:r w:rsidRPr="00B53E39">
        <w:rPr>
          <w:rFonts w:eastAsia="仿宋" w:hAnsi="仿宋"/>
          <w:spacing w:val="4"/>
          <w:sz w:val="24"/>
          <w:szCs w:val="24"/>
        </w:rPr>
        <w:t>本项目为</w:t>
      </w:r>
      <w:r w:rsidR="00B53E39" w:rsidRPr="00B53E39">
        <w:rPr>
          <w:rFonts w:eastAsia="仿宋" w:hAnsi="仿宋" w:hint="eastAsia"/>
          <w:spacing w:val="4"/>
          <w:sz w:val="24"/>
          <w:szCs w:val="24"/>
        </w:rPr>
        <w:t>综合利用水利枢纽工程</w:t>
      </w:r>
      <w:r w:rsidRPr="00B53E39">
        <w:rPr>
          <w:rFonts w:eastAsia="仿宋" w:hAnsi="仿宋"/>
          <w:spacing w:val="4"/>
          <w:sz w:val="24"/>
          <w:szCs w:val="24"/>
        </w:rPr>
        <w:t>，行业类别属于</w:t>
      </w:r>
      <w:r w:rsidR="00B53E39" w:rsidRPr="00B53E39">
        <w:rPr>
          <w:rFonts w:eastAsia="仿宋" w:hAnsi="仿宋" w:hint="eastAsia"/>
          <w:spacing w:val="4"/>
          <w:sz w:val="24"/>
          <w:szCs w:val="24"/>
        </w:rPr>
        <w:t>N7810</w:t>
      </w:r>
      <w:r w:rsidR="00B53E39" w:rsidRPr="00B53E39">
        <w:rPr>
          <w:rFonts w:eastAsia="仿宋" w:hAnsi="仿宋" w:hint="eastAsia"/>
          <w:spacing w:val="4"/>
          <w:sz w:val="24"/>
          <w:szCs w:val="24"/>
        </w:rPr>
        <w:t>市政设施</w:t>
      </w:r>
      <w:r w:rsidRPr="00B53E39">
        <w:rPr>
          <w:rFonts w:eastAsia="仿宋" w:hAnsi="仿宋"/>
          <w:spacing w:val="4"/>
          <w:sz w:val="24"/>
          <w:szCs w:val="24"/>
        </w:rPr>
        <w:t>。</w:t>
      </w:r>
      <w:r w:rsidR="00A31AD4" w:rsidRPr="00B53E39">
        <w:rPr>
          <w:rFonts w:eastAsia="仿宋" w:hAnsi="仿宋"/>
          <w:color w:val="000000"/>
          <w:sz w:val="24"/>
          <w:szCs w:val="24"/>
        </w:rPr>
        <w:t>根据《产业结构调整指导目录（</w:t>
      </w:r>
      <w:r w:rsidR="00A31AD4" w:rsidRPr="00B53E39">
        <w:rPr>
          <w:rFonts w:eastAsia="仿宋" w:hAnsi="仿宋"/>
          <w:color w:val="000000"/>
          <w:sz w:val="24"/>
          <w:szCs w:val="24"/>
        </w:rPr>
        <w:t>201</w:t>
      </w:r>
      <w:r w:rsidR="00A31AD4" w:rsidRPr="00B53E39">
        <w:rPr>
          <w:rFonts w:eastAsia="仿宋" w:hAnsi="仿宋" w:hint="eastAsia"/>
          <w:color w:val="000000"/>
          <w:sz w:val="24"/>
          <w:szCs w:val="24"/>
        </w:rPr>
        <w:t>9</w:t>
      </w:r>
      <w:r w:rsidR="00A31AD4" w:rsidRPr="00B53E39">
        <w:rPr>
          <w:rFonts w:eastAsia="仿宋" w:hAnsi="仿宋"/>
          <w:color w:val="000000"/>
          <w:sz w:val="24"/>
          <w:szCs w:val="24"/>
        </w:rPr>
        <w:t>年本）》，</w:t>
      </w:r>
      <w:r w:rsidR="00B53E39" w:rsidRPr="00B53E39">
        <w:rPr>
          <w:rFonts w:eastAsia="仿宋" w:hAnsi="仿宋" w:hint="eastAsia"/>
          <w:color w:val="000000"/>
          <w:sz w:val="24"/>
          <w:szCs w:val="24"/>
        </w:rPr>
        <w:t>综合利用水利枢纽工程为鼓励</w:t>
      </w:r>
      <w:r w:rsidR="00A31AD4" w:rsidRPr="00B53E39">
        <w:rPr>
          <w:rFonts w:eastAsia="仿宋" w:hAnsi="仿宋" w:hint="eastAsia"/>
          <w:color w:val="000000"/>
          <w:sz w:val="24"/>
          <w:szCs w:val="24"/>
        </w:rPr>
        <w:t>类。</w:t>
      </w:r>
    </w:p>
    <w:p w:rsidR="00B53E39" w:rsidRPr="00AC1682" w:rsidRDefault="00B53E39" w:rsidP="00B53E39">
      <w:pPr>
        <w:adjustRightInd w:val="0"/>
        <w:snapToGrid w:val="0"/>
        <w:ind w:firstLine="496"/>
        <w:jc w:val="left"/>
        <w:rPr>
          <w:rFonts w:eastAsia="仿宋" w:hAnsi="仿宋"/>
          <w:bCs/>
          <w:color w:val="000000"/>
          <w:sz w:val="24"/>
          <w:szCs w:val="24"/>
        </w:rPr>
      </w:pPr>
      <w:r>
        <w:rPr>
          <w:rFonts w:eastAsia="仿宋" w:hAnsi="仿宋" w:hint="eastAsia"/>
          <w:spacing w:val="4"/>
          <w:sz w:val="24"/>
          <w:szCs w:val="24"/>
        </w:rPr>
        <w:t>本项目是</w:t>
      </w:r>
      <w:r w:rsidRPr="00B53E39">
        <w:rPr>
          <w:rFonts w:eastAsia="仿宋" w:hAnsi="仿宋" w:hint="eastAsia"/>
          <w:spacing w:val="4"/>
          <w:sz w:val="24"/>
          <w:szCs w:val="24"/>
        </w:rPr>
        <w:t>益阳市</w:t>
      </w:r>
      <w:r w:rsidRPr="00B53E39">
        <w:rPr>
          <w:rFonts w:eastAsia="仿宋" w:hAnsi="仿宋"/>
          <w:spacing w:val="4"/>
          <w:sz w:val="24"/>
          <w:szCs w:val="24"/>
        </w:rPr>
        <w:t>大通湖垸明山补水工程</w:t>
      </w:r>
      <w:r>
        <w:rPr>
          <w:rFonts w:eastAsia="仿宋" w:hAnsi="仿宋" w:hint="eastAsia"/>
          <w:spacing w:val="4"/>
          <w:sz w:val="24"/>
          <w:szCs w:val="24"/>
        </w:rPr>
        <w:t>之一，</w:t>
      </w:r>
      <w:r w:rsidRPr="00B53E39">
        <w:rPr>
          <w:rFonts w:eastAsia="仿宋" w:hAnsi="仿宋" w:hint="eastAsia"/>
          <w:spacing w:val="4"/>
          <w:sz w:val="24"/>
          <w:szCs w:val="24"/>
        </w:rPr>
        <w:t>作为洞庭湖北部地区分片补水一期工程</w:t>
      </w:r>
      <w:r>
        <w:rPr>
          <w:rFonts w:eastAsia="仿宋" w:hAnsi="仿宋" w:hint="eastAsia"/>
          <w:spacing w:val="4"/>
          <w:sz w:val="24"/>
          <w:szCs w:val="24"/>
        </w:rPr>
        <w:t>的</w:t>
      </w:r>
      <w:r w:rsidRPr="00B53E39">
        <w:rPr>
          <w:rFonts w:eastAsia="仿宋" w:hAnsi="仿宋" w:hint="eastAsia"/>
          <w:spacing w:val="4"/>
          <w:sz w:val="24"/>
          <w:szCs w:val="24"/>
        </w:rPr>
        <w:t>新增补水通道，</w:t>
      </w:r>
      <w:r w:rsidRPr="00B53E39">
        <w:rPr>
          <w:rFonts w:eastAsia="仿宋" w:hAnsi="仿宋"/>
          <w:spacing w:val="4"/>
          <w:sz w:val="24"/>
          <w:szCs w:val="24"/>
        </w:rPr>
        <w:t>兼顾引、提、排水功能，解决大通湖生态水位控制带来的蓄涝、灌溉功能调整问题，</w:t>
      </w:r>
      <w:r w:rsidRPr="00B53E39">
        <w:rPr>
          <w:rFonts w:eastAsia="仿宋" w:hAnsi="仿宋" w:hint="eastAsia"/>
          <w:spacing w:val="4"/>
          <w:sz w:val="24"/>
          <w:szCs w:val="24"/>
        </w:rPr>
        <w:t>促进</w:t>
      </w:r>
      <w:r w:rsidRPr="00B53E39">
        <w:rPr>
          <w:rFonts w:eastAsia="仿宋" w:hAnsi="仿宋"/>
          <w:spacing w:val="4"/>
          <w:sz w:val="24"/>
          <w:szCs w:val="24"/>
        </w:rPr>
        <w:t>大通湖水体南北向流动，提高区域水环境容量和</w:t>
      </w:r>
      <w:r w:rsidRPr="00B53E39">
        <w:rPr>
          <w:rFonts w:eastAsia="仿宋" w:hAnsi="仿宋" w:hint="eastAsia"/>
          <w:spacing w:val="4"/>
          <w:sz w:val="24"/>
          <w:szCs w:val="24"/>
        </w:rPr>
        <w:t>自净能力</w:t>
      </w:r>
      <w:r w:rsidRPr="00B53E39">
        <w:rPr>
          <w:rFonts w:eastAsia="仿宋" w:hAnsi="仿宋"/>
          <w:spacing w:val="4"/>
          <w:sz w:val="24"/>
          <w:szCs w:val="24"/>
        </w:rPr>
        <w:t>。</w:t>
      </w:r>
      <w:r w:rsidRPr="00B53E39">
        <w:rPr>
          <w:rFonts w:eastAsia="仿宋" w:hAnsi="仿宋" w:hint="eastAsia"/>
          <w:spacing w:val="4"/>
          <w:sz w:val="24"/>
          <w:szCs w:val="24"/>
        </w:rPr>
        <w:t>本工程的实施可提高灌溉、排水保证率，促进大通湖南北方向的流动。</w:t>
      </w:r>
      <w:r w:rsidRPr="00AC1682">
        <w:rPr>
          <w:rFonts w:eastAsia="仿宋" w:hAnsi="仿宋"/>
          <w:bCs/>
          <w:color w:val="000000"/>
          <w:sz w:val="24"/>
          <w:szCs w:val="24"/>
        </w:rPr>
        <w:t>项目的实施，能有效缓解大通湖流域的水环境污染，促进湖泊水质的保持和提高，还将使工程区内的排涝能力大大提高，排涝效益显著。</w:t>
      </w:r>
    </w:p>
    <w:p w:rsidR="00662310" w:rsidRPr="007321A9" w:rsidRDefault="00B53E39" w:rsidP="00662310">
      <w:pPr>
        <w:adjustRightInd w:val="0"/>
        <w:snapToGrid w:val="0"/>
        <w:ind w:firstLine="496"/>
        <w:rPr>
          <w:rFonts w:eastAsia="仿宋" w:hAnsi="仿宋"/>
          <w:bCs/>
          <w:color w:val="000000"/>
          <w:sz w:val="24"/>
          <w:szCs w:val="24"/>
        </w:rPr>
      </w:pPr>
      <w:r>
        <w:rPr>
          <w:rFonts w:eastAsia="仿宋" w:hAnsi="仿宋" w:hint="eastAsia"/>
          <w:spacing w:val="4"/>
          <w:sz w:val="24"/>
          <w:szCs w:val="24"/>
        </w:rPr>
        <w:t>综上</w:t>
      </w:r>
      <w:r w:rsidR="009170E5" w:rsidRPr="00B53E39">
        <w:rPr>
          <w:rFonts w:eastAsia="仿宋" w:hAnsi="仿宋" w:hint="eastAsia"/>
          <w:spacing w:val="4"/>
          <w:sz w:val="24"/>
          <w:szCs w:val="24"/>
        </w:rPr>
        <w:t>，</w:t>
      </w:r>
      <w:r w:rsidRPr="00594456">
        <w:rPr>
          <w:rFonts w:eastAsia="仿宋" w:hAnsi="仿宋"/>
          <w:spacing w:val="4"/>
          <w:sz w:val="24"/>
          <w:szCs w:val="24"/>
        </w:rPr>
        <w:t>湖南省益阳市明山引排水闸及内低水位高扬程电排新建工程</w:t>
      </w:r>
      <w:r w:rsidR="00A31AD4" w:rsidRPr="00B53E39">
        <w:rPr>
          <w:rFonts w:eastAsia="仿宋" w:hAnsi="仿宋" w:hint="eastAsia"/>
          <w:spacing w:val="4"/>
          <w:sz w:val="24"/>
          <w:szCs w:val="24"/>
        </w:rPr>
        <w:t>属于</w:t>
      </w:r>
      <w:r w:rsidR="00A31AD4" w:rsidRPr="00B53E39">
        <w:rPr>
          <w:rFonts w:eastAsia="仿宋" w:hAnsi="仿宋"/>
          <w:spacing w:val="4"/>
          <w:sz w:val="24"/>
          <w:szCs w:val="24"/>
        </w:rPr>
        <w:t>《产业结构调整指导目录（</w:t>
      </w:r>
      <w:r w:rsidR="00A31AD4" w:rsidRPr="00B53E39">
        <w:rPr>
          <w:rFonts w:eastAsia="仿宋" w:hAnsi="仿宋"/>
          <w:spacing w:val="4"/>
          <w:sz w:val="24"/>
          <w:szCs w:val="24"/>
        </w:rPr>
        <w:t>201</w:t>
      </w:r>
      <w:r w:rsidR="00A31AD4" w:rsidRPr="00B53E39">
        <w:rPr>
          <w:rFonts w:eastAsia="仿宋" w:hAnsi="仿宋" w:hint="eastAsia"/>
          <w:spacing w:val="4"/>
          <w:sz w:val="24"/>
          <w:szCs w:val="24"/>
        </w:rPr>
        <w:t>9</w:t>
      </w:r>
      <w:r w:rsidR="00A31AD4" w:rsidRPr="00B53E39">
        <w:rPr>
          <w:rFonts w:eastAsia="仿宋" w:hAnsi="仿宋"/>
          <w:spacing w:val="4"/>
          <w:sz w:val="24"/>
          <w:szCs w:val="24"/>
        </w:rPr>
        <w:t>年本）》</w:t>
      </w:r>
      <w:r>
        <w:rPr>
          <w:rFonts w:eastAsia="仿宋" w:hAnsi="仿宋" w:hint="eastAsia"/>
          <w:spacing w:val="4"/>
          <w:sz w:val="24"/>
          <w:szCs w:val="24"/>
        </w:rPr>
        <w:t>鼓励</w:t>
      </w:r>
      <w:r w:rsidR="00A31AD4" w:rsidRPr="00B53E39">
        <w:rPr>
          <w:rFonts w:eastAsia="仿宋" w:hAnsi="仿宋" w:hint="eastAsia"/>
          <w:spacing w:val="4"/>
          <w:sz w:val="24"/>
          <w:szCs w:val="24"/>
        </w:rPr>
        <w:t>类，</w:t>
      </w:r>
      <w:r w:rsidR="00662310" w:rsidRPr="00AC1682">
        <w:rPr>
          <w:rFonts w:eastAsia="仿宋" w:hAnsi="仿宋"/>
          <w:bCs/>
          <w:color w:val="000000"/>
          <w:sz w:val="24"/>
          <w:szCs w:val="24"/>
        </w:rPr>
        <w:t>从经济效益、生态效益、社会效益等各方面分析可知，本工程是一项利国利民的社会公益型工程</w:t>
      </w:r>
      <w:r w:rsidR="00662310">
        <w:rPr>
          <w:rFonts w:eastAsia="仿宋" w:hAnsi="仿宋" w:hint="eastAsia"/>
          <w:bCs/>
          <w:color w:val="000000"/>
          <w:sz w:val="24"/>
          <w:szCs w:val="24"/>
        </w:rPr>
        <w:t>，</w:t>
      </w:r>
      <w:r w:rsidR="00662310" w:rsidRPr="00B53E39">
        <w:rPr>
          <w:rFonts w:eastAsia="仿宋" w:hAnsi="仿宋"/>
          <w:spacing w:val="4"/>
          <w:sz w:val="24"/>
          <w:szCs w:val="24"/>
        </w:rPr>
        <w:t>符合国家产业政策。</w:t>
      </w:r>
    </w:p>
    <w:p w:rsidR="000538D2" w:rsidRPr="00220DB8" w:rsidRDefault="00B53E39" w:rsidP="00B53E39">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9.1.2</w:t>
      </w:r>
      <w:r w:rsidR="000538D2">
        <w:rPr>
          <w:rFonts w:ascii="Times New Roman" w:eastAsia="仿宋" w:hAnsi="仿宋" w:hint="eastAsia"/>
        </w:rPr>
        <w:t>与</w:t>
      </w:r>
      <w:r w:rsidR="00A31AD4">
        <w:rPr>
          <w:rFonts w:ascii="Times New Roman" w:eastAsia="仿宋" w:hAnsi="仿宋" w:hint="eastAsia"/>
        </w:rPr>
        <w:t>国家</w:t>
      </w:r>
      <w:r w:rsidR="008738C4">
        <w:rPr>
          <w:rFonts w:ascii="Times New Roman" w:eastAsia="仿宋" w:hAnsi="仿宋" w:hint="eastAsia"/>
        </w:rPr>
        <w:t>水利</w:t>
      </w:r>
      <w:r w:rsidR="00A31AD4">
        <w:rPr>
          <w:rFonts w:ascii="Times New Roman" w:eastAsia="仿宋" w:hAnsi="仿宋" w:hint="eastAsia"/>
        </w:rPr>
        <w:t>政策</w:t>
      </w:r>
      <w:r w:rsidR="000538D2">
        <w:rPr>
          <w:rFonts w:ascii="Times New Roman" w:eastAsia="仿宋" w:hAnsi="仿宋" w:hint="eastAsia"/>
        </w:rPr>
        <w:t>的</w:t>
      </w:r>
      <w:r w:rsidR="008738C4">
        <w:rPr>
          <w:rFonts w:ascii="Times New Roman" w:eastAsia="仿宋" w:hAnsi="仿宋" w:hint="eastAsia"/>
        </w:rPr>
        <w:t>相</w:t>
      </w:r>
      <w:r w:rsidR="000538D2">
        <w:rPr>
          <w:rFonts w:ascii="Times New Roman" w:eastAsia="仿宋" w:hAnsi="仿宋" w:hint="eastAsia"/>
        </w:rPr>
        <w:t>符性</w:t>
      </w:r>
    </w:p>
    <w:p w:rsidR="007B0342" w:rsidRDefault="008738C4" w:rsidP="007B0342">
      <w:pPr>
        <w:adjustRightInd w:val="0"/>
        <w:snapToGrid w:val="0"/>
        <w:ind w:firstLine="496"/>
        <w:rPr>
          <w:rFonts w:eastAsia="仿宋" w:hAnsi="仿宋"/>
          <w:spacing w:val="4"/>
          <w:sz w:val="24"/>
          <w:szCs w:val="24"/>
        </w:rPr>
      </w:pPr>
      <w:r>
        <w:rPr>
          <w:rFonts w:eastAsia="仿宋" w:hAnsi="仿宋" w:hint="eastAsia"/>
          <w:spacing w:val="4"/>
          <w:sz w:val="24"/>
          <w:szCs w:val="24"/>
        </w:rPr>
        <w:t>2017</w:t>
      </w:r>
      <w:r>
        <w:rPr>
          <w:rFonts w:eastAsia="仿宋" w:hAnsi="仿宋" w:hint="eastAsia"/>
          <w:spacing w:val="4"/>
          <w:sz w:val="24"/>
          <w:szCs w:val="24"/>
        </w:rPr>
        <w:t>年</w:t>
      </w:r>
      <w:r>
        <w:rPr>
          <w:rFonts w:eastAsia="仿宋" w:hAnsi="仿宋" w:hint="eastAsia"/>
          <w:spacing w:val="4"/>
          <w:sz w:val="24"/>
          <w:szCs w:val="24"/>
        </w:rPr>
        <w:t>5</w:t>
      </w:r>
      <w:r>
        <w:rPr>
          <w:rFonts w:eastAsia="仿宋" w:hAnsi="仿宋" w:hint="eastAsia"/>
          <w:spacing w:val="4"/>
          <w:sz w:val="24"/>
          <w:szCs w:val="24"/>
        </w:rPr>
        <w:t>月</w:t>
      </w:r>
      <w:r>
        <w:rPr>
          <w:rFonts w:eastAsia="仿宋" w:hAnsi="仿宋" w:hint="eastAsia"/>
          <w:spacing w:val="4"/>
          <w:sz w:val="24"/>
          <w:szCs w:val="24"/>
        </w:rPr>
        <w:t>4</w:t>
      </w:r>
      <w:r>
        <w:rPr>
          <w:rFonts w:eastAsia="仿宋" w:hAnsi="仿宋" w:hint="eastAsia"/>
          <w:spacing w:val="4"/>
          <w:sz w:val="24"/>
          <w:szCs w:val="24"/>
        </w:rPr>
        <w:t>日，</w:t>
      </w:r>
      <w:r w:rsidRPr="008738C4">
        <w:rPr>
          <w:rFonts w:eastAsia="仿宋" w:hAnsi="仿宋"/>
          <w:spacing w:val="4"/>
          <w:sz w:val="24"/>
          <w:szCs w:val="24"/>
        </w:rPr>
        <w:t>水利部、国家发展改革委、财政部关于</w:t>
      </w:r>
      <w:r>
        <w:rPr>
          <w:rFonts w:eastAsia="仿宋" w:hAnsi="仿宋" w:hint="eastAsia"/>
          <w:spacing w:val="4"/>
          <w:sz w:val="24"/>
          <w:szCs w:val="24"/>
        </w:rPr>
        <w:t>印发</w:t>
      </w:r>
      <w:r w:rsidRPr="008738C4">
        <w:rPr>
          <w:rFonts w:eastAsia="仿宋" w:hAnsi="仿宋"/>
          <w:spacing w:val="4"/>
          <w:sz w:val="24"/>
          <w:szCs w:val="24"/>
        </w:rPr>
        <w:t>《加快灾后水利薄弱环节建设实施方案》通知（水规计</w:t>
      </w:r>
      <w:r w:rsidRPr="008738C4">
        <w:rPr>
          <w:rFonts w:eastAsia="仿宋" w:hAnsi="仿宋"/>
          <w:spacing w:val="4"/>
          <w:sz w:val="24"/>
          <w:szCs w:val="24"/>
        </w:rPr>
        <w:t>[2017]182</w:t>
      </w:r>
      <w:r w:rsidR="007B0342">
        <w:rPr>
          <w:rFonts w:eastAsia="仿宋" w:hAnsi="仿宋"/>
          <w:spacing w:val="4"/>
          <w:sz w:val="24"/>
          <w:szCs w:val="24"/>
        </w:rPr>
        <w:t>号）</w:t>
      </w:r>
      <w:r w:rsidR="007B0342">
        <w:rPr>
          <w:rFonts w:eastAsia="仿宋" w:hAnsi="仿宋" w:hint="eastAsia"/>
          <w:spacing w:val="4"/>
          <w:sz w:val="24"/>
          <w:szCs w:val="24"/>
        </w:rPr>
        <w:t>明确：</w:t>
      </w:r>
      <w:r>
        <w:rPr>
          <w:rFonts w:eastAsia="仿宋" w:hAnsi="仿宋" w:hint="eastAsia"/>
          <w:spacing w:val="4"/>
          <w:sz w:val="24"/>
          <w:szCs w:val="24"/>
        </w:rPr>
        <w:t>大通湖垸涝区益阳市涝区面积</w:t>
      </w:r>
      <w:r>
        <w:rPr>
          <w:rFonts w:eastAsia="仿宋" w:hAnsi="仿宋" w:hint="eastAsia"/>
          <w:spacing w:val="4"/>
          <w:sz w:val="24"/>
          <w:szCs w:val="24"/>
        </w:rPr>
        <w:t>1163km</w:t>
      </w:r>
      <w:r w:rsidRPr="008738C4">
        <w:rPr>
          <w:rFonts w:eastAsia="仿宋" w:hAnsi="仿宋" w:hint="eastAsia"/>
          <w:spacing w:val="4"/>
          <w:sz w:val="24"/>
          <w:szCs w:val="24"/>
          <w:vertAlign w:val="superscript"/>
        </w:rPr>
        <w:t>2</w:t>
      </w:r>
      <w:r>
        <w:rPr>
          <w:rFonts w:eastAsia="仿宋" w:hAnsi="仿宋" w:hint="eastAsia"/>
          <w:spacing w:val="4"/>
          <w:sz w:val="24"/>
          <w:szCs w:val="24"/>
        </w:rPr>
        <w:t>，拟新建</w:t>
      </w:r>
      <w:r>
        <w:rPr>
          <w:rFonts w:eastAsia="仿宋" w:hAnsi="仿宋" w:hint="eastAsia"/>
          <w:spacing w:val="4"/>
          <w:sz w:val="24"/>
          <w:szCs w:val="24"/>
        </w:rPr>
        <w:t>2</w:t>
      </w:r>
      <w:r>
        <w:rPr>
          <w:rFonts w:eastAsia="仿宋" w:hAnsi="仿宋" w:hint="eastAsia"/>
          <w:spacing w:val="4"/>
          <w:sz w:val="24"/>
          <w:szCs w:val="24"/>
        </w:rPr>
        <w:t>座排涝泵站，设计流量</w:t>
      </w:r>
      <w:r>
        <w:rPr>
          <w:rFonts w:eastAsia="仿宋" w:hAnsi="仿宋" w:hint="eastAsia"/>
          <w:spacing w:val="4"/>
          <w:sz w:val="24"/>
          <w:szCs w:val="24"/>
        </w:rPr>
        <w:t>82m</w:t>
      </w:r>
      <w:r w:rsidRPr="008738C4">
        <w:rPr>
          <w:rFonts w:eastAsia="仿宋" w:hAnsi="仿宋" w:hint="eastAsia"/>
          <w:spacing w:val="4"/>
          <w:sz w:val="24"/>
          <w:szCs w:val="24"/>
          <w:vertAlign w:val="superscript"/>
        </w:rPr>
        <w:t>3</w:t>
      </w:r>
      <w:r>
        <w:rPr>
          <w:rFonts w:eastAsia="仿宋" w:hAnsi="仿宋" w:hint="eastAsia"/>
          <w:spacing w:val="4"/>
          <w:sz w:val="24"/>
          <w:szCs w:val="24"/>
        </w:rPr>
        <w:t>/s</w:t>
      </w:r>
      <w:r>
        <w:rPr>
          <w:rFonts w:eastAsia="仿宋" w:hAnsi="仿宋" w:hint="eastAsia"/>
          <w:spacing w:val="4"/>
          <w:sz w:val="24"/>
          <w:szCs w:val="24"/>
        </w:rPr>
        <w:t>、装机</w:t>
      </w:r>
      <w:r>
        <w:rPr>
          <w:rFonts w:eastAsia="仿宋" w:hAnsi="仿宋" w:hint="eastAsia"/>
          <w:spacing w:val="4"/>
          <w:sz w:val="24"/>
          <w:szCs w:val="24"/>
        </w:rPr>
        <w:t>8000kW</w:t>
      </w:r>
      <w:r>
        <w:rPr>
          <w:rFonts w:eastAsia="仿宋" w:hAnsi="仿宋" w:hint="eastAsia"/>
          <w:spacing w:val="4"/>
          <w:sz w:val="24"/>
          <w:szCs w:val="24"/>
        </w:rPr>
        <w:t>。</w:t>
      </w:r>
      <w:r w:rsidR="007B0342">
        <w:rPr>
          <w:rFonts w:eastAsia="仿宋" w:hAnsi="仿宋" w:hint="eastAsia"/>
          <w:spacing w:val="4"/>
          <w:sz w:val="24"/>
          <w:szCs w:val="24"/>
        </w:rPr>
        <w:t>本项目</w:t>
      </w:r>
      <w:r w:rsidR="007B0342" w:rsidRPr="00594456">
        <w:rPr>
          <w:rFonts w:eastAsia="仿宋" w:hAnsi="仿宋"/>
          <w:spacing w:val="4"/>
          <w:sz w:val="24"/>
          <w:szCs w:val="24"/>
        </w:rPr>
        <w:t>内低水位高扬程电排总装机</w:t>
      </w:r>
      <w:r w:rsidR="007B0342" w:rsidRPr="00594456">
        <w:rPr>
          <w:rFonts w:eastAsia="仿宋" w:hAnsi="仿宋"/>
          <w:spacing w:val="4"/>
          <w:sz w:val="24"/>
          <w:szCs w:val="24"/>
        </w:rPr>
        <w:t>4</w:t>
      </w:r>
      <w:r w:rsidR="007B0342" w:rsidRPr="00594456">
        <w:rPr>
          <w:rFonts w:eastAsia="仿宋" w:hAnsi="仿宋"/>
          <w:spacing w:val="4"/>
          <w:sz w:val="24"/>
          <w:szCs w:val="24"/>
        </w:rPr>
        <w:t>台×</w:t>
      </w:r>
      <w:r w:rsidR="007B0342" w:rsidRPr="00594456">
        <w:rPr>
          <w:rFonts w:eastAsia="仿宋" w:hAnsi="仿宋"/>
          <w:spacing w:val="4"/>
          <w:sz w:val="24"/>
          <w:szCs w:val="24"/>
        </w:rPr>
        <w:t>1000kw=4000kw</w:t>
      </w:r>
      <w:r w:rsidR="007B0342" w:rsidRPr="00594456">
        <w:rPr>
          <w:rFonts w:eastAsia="仿宋" w:hAnsi="仿宋"/>
          <w:spacing w:val="4"/>
          <w:sz w:val="24"/>
          <w:szCs w:val="24"/>
        </w:rPr>
        <w:t>，总设计流量</w:t>
      </w:r>
      <w:r w:rsidR="007B0342" w:rsidRPr="00594456">
        <w:rPr>
          <w:rFonts w:eastAsia="仿宋" w:hAnsi="仿宋"/>
          <w:spacing w:val="4"/>
          <w:sz w:val="24"/>
          <w:szCs w:val="24"/>
        </w:rPr>
        <w:t>4</w:t>
      </w:r>
      <w:r w:rsidR="007B0342" w:rsidRPr="00594456">
        <w:rPr>
          <w:rFonts w:eastAsia="仿宋" w:hAnsi="仿宋"/>
          <w:spacing w:val="4"/>
          <w:sz w:val="24"/>
          <w:szCs w:val="24"/>
        </w:rPr>
        <w:t>台×</w:t>
      </w:r>
      <w:r w:rsidR="007B0342" w:rsidRPr="00594456">
        <w:rPr>
          <w:rFonts w:eastAsia="仿宋" w:hAnsi="仿宋"/>
          <w:spacing w:val="4"/>
          <w:sz w:val="24"/>
          <w:szCs w:val="24"/>
        </w:rPr>
        <w:t>10.2m</w:t>
      </w:r>
      <w:r w:rsidR="007B0342" w:rsidRPr="00C35426">
        <w:rPr>
          <w:rFonts w:eastAsia="仿宋" w:hAnsi="仿宋"/>
          <w:spacing w:val="4"/>
          <w:sz w:val="24"/>
          <w:szCs w:val="24"/>
          <w:vertAlign w:val="superscript"/>
        </w:rPr>
        <w:t>3</w:t>
      </w:r>
      <w:r w:rsidR="007B0342" w:rsidRPr="00594456">
        <w:rPr>
          <w:rFonts w:eastAsia="仿宋" w:hAnsi="仿宋"/>
          <w:spacing w:val="4"/>
          <w:sz w:val="24"/>
          <w:szCs w:val="24"/>
        </w:rPr>
        <w:t>/s=40.8m</w:t>
      </w:r>
      <w:r w:rsidR="007B0342" w:rsidRPr="00C35426">
        <w:rPr>
          <w:rFonts w:eastAsia="仿宋" w:hAnsi="仿宋"/>
          <w:spacing w:val="4"/>
          <w:sz w:val="24"/>
          <w:szCs w:val="24"/>
          <w:vertAlign w:val="superscript"/>
        </w:rPr>
        <w:t>3</w:t>
      </w:r>
      <w:r w:rsidR="007B0342" w:rsidRPr="00594456">
        <w:rPr>
          <w:rFonts w:eastAsia="仿宋" w:hAnsi="仿宋"/>
          <w:spacing w:val="4"/>
          <w:sz w:val="24"/>
          <w:szCs w:val="24"/>
        </w:rPr>
        <w:t>/s</w:t>
      </w:r>
      <w:r w:rsidR="007B0342">
        <w:rPr>
          <w:rFonts w:eastAsia="仿宋" w:hAnsi="仿宋" w:hint="eastAsia"/>
          <w:spacing w:val="4"/>
          <w:sz w:val="24"/>
          <w:szCs w:val="24"/>
        </w:rPr>
        <w:t>，其建设规模在实施方案明确的范围之内。</w:t>
      </w:r>
    </w:p>
    <w:p w:rsidR="000538D2" w:rsidRDefault="008738C4" w:rsidP="007B0342">
      <w:pPr>
        <w:adjustRightInd w:val="0"/>
        <w:snapToGrid w:val="0"/>
        <w:ind w:firstLine="496"/>
        <w:rPr>
          <w:rFonts w:eastAsia="仿宋" w:hAnsi="仿宋"/>
          <w:spacing w:val="4"/>
          <w:sz w:val="24"/>
          <w:szCs w:val="24"/>
        </w:rPr>
      </w:pPr>
      <w:r>
        <w:rPr>
          <w:rFonts w:eastAsia="仿宋" w:hAnsi="仿宋" w:hint="eastAsia"/>
          <w:spacing w:val="4"/>
          <w:sz w:val="24"/>
          <w:szCs w:val="24"/>
        </w:rPr>
        <w:t>大通湖垸</w:t>
      </w:r>
      <w:r w:rsidRPr="008738C4">
        <w:rPr>
          <w:rFonts w:eastAsia="仿宋" w:hAnsi="仿宋"/>
          <w:spacing w:val="4"/>
          <w:sz w:val="24"/>
          <w:szCs w:val="24"/>
        </w:rPr>
        <w:t>涝区纳入了重点区域排涝能力建设范围，</w:t>
      </w:r>
      <w:r w:rsidRPr="00594456">
        <w:rPr>
          <w:rFonts w:eastAsia="仿宋" w:hAnsi="仿宋"/>
          <w:spacing w:val="4"/>
          <w:sz w:val="24"/>
          <w:szCs w:val="24"/>
        </w:rPr>
        <w:t>益阳市明山引排水闸及内低水位高扬程电排</w:t>
      </w:r>
      <w:r>
        <w:rPr>
          <w:rFonts w:eastAsia="仿宋" w:hAnsi="仿宋" w:hint="eastAsia"/>
          <w:spacing w:val="4"/>
          <w:sz w:val="24"/>
          <w:szCs w:val="24"/>
        </w:rPr>
        <w:t>新建</w:t>
      </w:r>
      <w:r w:rsidRPr="00594456">
        <w:rPr>
          <w:rFonts w:eastAsia="仿宋" w:hAnsi="仿宋"/>
          <w:spacing w:val="4"/>
          <w:sz w:val="24"/>
          <w:szCs w:val="24"/>
        </w:rPr>
        <w:t>工程</w:t>
      </w:r>
      <w:r w:rsidRPr="008738C4">
        <w:rPr>
          <w:rFonts w:eastAsia="仿宋" w:hAnsi="仿宋"/>
          <w:spacing w:val="4"/>
          <w:sz w:val="24"/>
          <w:szCs w:val="24"/>
        </w:rPr>
        <w:t>为</w:t>
      </w:r>
      <w:r>
        <w:rPr>
          <w:rFonts w:eastAsia="仿宋" w:hAnsi="仿宋" w:hint="eastAsia"/>
          <w:spacing w:val="4"/>
          <w:sz w:val="24"/>
          <w:szCs w:val="24"/>
        </w:rPr>
        <w:t>大通湖垸</w:t>
      </w:r>
      <w:r w:rsidRPr="008738C4">
        <w:rPr>
          <w:rFonts w:eastAsia="仿宋" w:hAnsi="仿宋"/>
          <w:spacing w:val="4"/>
          <w:sz w:val="24"/>
          <w:szCs w:val="24"/>
        </w:rPr>
        <w:t>涝区排涝能力建设的重要组成部分。本项目是《加快灾后水利薄弱环节建设实施方案》中的重点工程之一</w:t>
      </w:r>
      <w:r w:rsidR="007B0342">
        <w:rPr>
          <w:rFonts w:eastAsia="仿宋" w:hAnsi="仿宋" w:hint="eastAsia"/>
          <w:spacing w:val="4"/>
          <w:sz w:val="24"/>
          <w:szCs w:val="24"/>
        </w:rPr>
        <w:t>，</w:t>
      </w:r>
      <w:r w:rsidR="002F4BC7" w:rsidRPr="007B0342">
        <w:rPr>
          <w:rFonts w:eastAsia="仿宋" w:hAnsi="仿宋" w:hint="eastAsia"/>
          <w:spacing w:val="4"/>
          <w:sz w:val="24"/>
          <w:szCs w:val="24"/>
        </w:rPr>
        <w:t>因而，</w:t>
      </w:r>
      <w:r w:rsidR="000538D2" w:rsidRPr="007B0342">
        <w:rPr>
          <w:rFonts w:eastAsia="仿宋" w:hAnsi="仿宋" w:hint="eastAsia"/>
          <w:spacing w:val="4"/>
          <w:sz w:val="24"/>
          <w:szCs w:val="24"/>
        </w:rPr>
        <w:t>项目符合国家</w:t>
      </w:r>
      <w:r w:rsidR="00EA36F0">
        <w:rPr>
          <w:rFonts w:eastAsia="仿宋" w:hAnsi="仿宋" w:hint="eastAsia"/>
          <w:spacing w:val="4"/>
          <w:sz w:val="24"/>
          <w:szCs w:val="24"/>
        </w:rPr>
        <w:t>目前</w:t>
      </w:r>
      <w:r w:rsidR="007B0342">
        <w:rPr>
          <w:rFonts w:eastAsia="仿宋" w:hAnsi="仿宋" w:hint="eastAsia"/>
          <w:spacing w:val="4"/>
          <w:sz w:val="24"/>
          <w:szCs w:val="24"/>
        </w:rPr>
        <w:t>的水利</w:t>
      </w:r>
      <w:r w:rsidR="000538D2" w:rsidRPr="007B0342">
        <w:rPr>
          <w:rFonts w:eastAsia="仿宋" w:hAnsi="仿宋" w:hint="eastAsia"/>
          <w:spacing w:val="4"/>
          <w:sz w:val="24"/>
          <w:szCs w:val="24"/>
        </w:rPr>
        <w:t>政策。</w:t>
      </w:r>
    </w:p>
    <w:p w:rsidR="002F4BC7" w:rsidRPr="00220DB8" w:rsidRDefault="008F19E1" w:rsidP="002F4BC7">
      <w:pPr>
        <w:pStyle w:val="2"/>
        <w:adjustRightInd w:val="0"/>
        <w:snapToGrid w:val="0"/>
        <w:spacing w:line="360" w:lineRule="auto"/>
        <w:rPr>
          <w:rFonts w:ascii="Times New Roman" w:eastAsia="仿宋" w:hAnsi="Times New Roman"/>
        </w:rPr>
      </w:pPr>
      <w:bookmarkStart w:id="56" w:name="_Toc86230762"/>
      <w:r>
        <w:rPr>
          <w:rFonts w:ascii="Times New Roman" w:eastAsia="仿宋" w:hAnsi="仿宋" w:hint="eastAsia"/>
        </w:rPr>
        <w:t>规划</w:t>
      </w:r>
      <w:r w:rsidR="002F4BC7">
        <w:rPr>
          <w:rFonts w:ascii="Times New Roman" w:eastAsia="仿宋" w:hAnsi="仿宋" w:hint="eastAsia"/>
        </w:rPr>
        <w:t>的符合性</w:t>
      </w:r>
      <w:r w:rsidR="00172BEC">
        <w:rPr>
          <w:rFonts w:ascii="Times New Roman" w:eastAsia="仿宋" w:hAnsi="仿宋" w:hint="eastAsia"/>
        </w:rPr>
        <w:t>分析</w:t>
      </w:r>
      <w:bookmarkEnd w:id="56"/>
    </w:p>
    <w:p w:rsidR="00E477ED" w:rsidRPr="00220DB8" w:rsidRDefault="00EA36F0" w:rsidP="00EA36F0">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9.2.1</w:t>
      </w:r>
      <w:r w:rsidR="00E477ED">
        <w:rPr>
          <w:rFonts w:ascii="Times New Roman" w:eastAsia="仿宋" w:hAnsi="仿宋" w:hint="eastAsia"/>
        </w:rPr>
        <w:t>与湖南省水利规划的相符性</w:t>
      </w:r>
    </w:p>
    <w:p w:rsidR="00024506" w:rsidRDefault="00E477ED" w:rsidP="00024506">
      <w:pPr>
        <w:adjustRightInd w:val="0"/>
        <w:snapToGrid w:val="0"/>
        <w:ind w:firstLine="496"/>
        <w:rPr>
          <w:rFonts w:eastAsia="仿宋" w:hAnsi="仿宋"/>
          <w:spacing w:val="4"/>
          <w:sz w:val="24"/>
          <w:szCs w:val="24"/>
        </w:rPr>
      </w:pPr>
      <w:r w:rsidRPr="00302EA3">
        <w:rPr>
          <w:rFonts w:eastAsia="仿宋" w:hAnsi="仿宋" w:hint="eastAsia"/>
          <w:spacing w:val="4"/>
          <w:sz w:val="24"/>
          <w:szCs w:val="24"/>
        </w:rPr>
        <w:t>根据湖南省水利厅关于印发《湖南省“十三五”水利发展规划》的通知（</w:t>
      </w:r>
      <w:r w:rsidRPr="00302EA3">
        <w:rPr>
          <w:rFonts w:eastAsia="仿宋" w:hAnsi="仿宋" w:hint="eastAsia"/>
          <w:spacing w:val="4"/>
          <w:sz w:val="24"/>
          <w:szCs w:val="24"/>
        </w:rPr>
        <w:t>[2016]86</w:t>
      </w:r>
      <w:r w:rsidRPr="00302EA3">
        <w:rPr>
          <w:rFonts w:eastAsia="仿宋" w:hAnsi="仿宋" w:hint="eastAsia"/>
          <w:spacing w:val="4"/>
          <w:sz w:val="24"/>
          <w:szCs w:val="24"/>
        </w:rPr>
        <w:t>号），</w:t>
      </w:r>
      <w:r w:rsidR="00EA36F0" w:rsidRPr="00302EA3">
        <w:rPr>
          <w:rFonts w:eastAsia="仿宋" w:hAnsi="仿宋"/>
          <w:spacing w:val="4"/>
          <w:sz w:val="24"/>
          <w:szCs w:val="24"/>
        </w:rPr>
        <w:t>洞庭湖区水利发展布局为：“巩固、完善现有防洪排涝工程体系，</w:t>
      </w:r>
      <w:r w:rsidR="00EA36F0" w:rsidRPr="00302EA3">
        <w:rPr>
          <w:rFonts w:eastAsia="仿宋" w:hAnsi="仿宋"/>
          <w:spacing w:val="4"/>
          <w:sz w:val="24"/>
          <w:szCs w:val="24"/>
        </w:rPr>
        <w:lastRenderedPageBreak/>
        <w:t>加强城市防洪工程、重要堤防工程和蓄洪安全建设，使洞庭湖区整体达到防御</w:t>
      </w:r>
      <w:r w:rsidR="00EA36F0" w:rsidRPr="00302EA3">
        <w:rPr>
          <w:rFonts w:eastAsia="仿宋" w:hAnsi="仿宋"/>
          <w:spacing w:val="4"/>
          <w:sz w:val="24"/>
          <w:szCs w:val="24"/>
        </w:rPr>
        <w:t>1954</w:t>
      </w:r>
      <w:r w:rsidR="00EA36F0" w:rsidRPr="00302EA3">
        <w:rPr>
          <w:rFonts w:eastAsia="仿宋" w:hAnsi="仿宋"/>
          <w:spacing w:val="4"/>
          <w:sz w:val="24"/>
          <w:szCs w:val="24"/>
        </w:rPr>
        <w:t>年洪水标准。</w:t>
      </w:r>
    </w:p>
    <w:p w:rsidR="00024506" w:rsidRPr="00302EA3" w:rsidRDefault="00024506" w:rsidP="00024506">
      <w:pPr>
        <w:adjustRightInd w:val="0"/>
        <w:snapToGrid w:val="0"/>
        <w:ind w:firstLine="496"/>
        <w:jc w:val="left"/>
        <w:rPr>
          <w:rFonts w:eastAsia="仿宋" w:hAnsi="仿宋"/>
          <w:spacing w:val="4"/>
          <w:sz w:val="24"/>
          <w:szCs w:val="24"/>
        </w:rPr>
      </w:pPr>
      <w:r>
        <w:rPr>
          <w:rFonts w:eastAsia="仿宋" w:hAnsi="仿宋" w:hint="eastAsia"/>
          <w:spacing w:val="4"/>
          <w:sz w:val="24"/>
          <w:szCs w:val="24"/>
        </w:rPr>
        <w:t>本项目位于洞庭湖北部地区，是</w:t>
      </w:r>
      <w:r w:rsidRPr="00B53E39">
        <w:rPr>
          <w:rFonts w:eastAsia="仿宋" w:hAnsi="仿宋" w:hint="eastAsia"/>
          <w:spacing w:val="4"/>
          <w:sz w:val="24"/>
          <w:szCs w:val="24"/>
        </w:rPr>
        <w:t>益阳市</w:t>
      </w:r>
      <w:r w:rsidRPr="00B53E39">
        <w:rPr>
          <w:rFonts w:eastAsia="仿宋" w:hAnsi="仿宋"/>
          <w:spacing w:val="4"/>
          <w:sz w:val="24"/>
          <w:szCs w:val="24"/>
        </w:rPr>
        <w:t>大通湖垸明山补水工程</w:t>
      </w:r>
      <w:r>
        <w:rPr>
          <w:rFonts w:eastAsia="仿宋" w:hAnsi="仿宋" w:hint="eastAsia"/>
          <w:spacing w:val="4"/>
          <w:sz w:val="24"/>
          <w:szCs w:val="24"/>
        </w:rPr>
        <w:t>之一，</w:t>
      </w:r>
      <w:r w:rsidRPr="00B53E39">
        <w:rPr>
          <w:rFonts w:eastAsia="仿宋" w:hAnsi="仿宋" w:hint="eastAsia"/>
          <w:spacing w:val="4"/>
          <w:sz w:val="24"/>
          <w:szCs w:val="24"/>
        </w:rPr>
        <w:t>作为洞庭湖北部地区分片补水一期工程</w:t>
      </w:r>
      <w:r>
        <w:rPr>
          <w:rFonts w:eastAsia="仿宋" w:hAnsi="仿宋" w:hint="eastAsia"/>
          <w:spacing w:val="4"/>
          <w:sz w:val="24"/>
          <w:szCs w:val="24"/>
        </w:rPr>
        <w:t>的</w:t>
      </w:r>
      <w:r w:rsidRPr="00B53E39">
        <w:rPr>
          <w:rFonts w:eastAsia="仿宋" w:hAnsi="仿宋" w:hint="eastAsia"/>
          <w:spacing w:val="4"/>
          <w:sz w:val="24"/>
          <w:szCs w:val="24"/>
        </w:rPr>
        <w:t>新增补水通道，</w:t>
      </w:r>
      <w:r w:rsidRPr="00B53E39">
        <w:rPr>
          <w:rFonts w:eastAsia="仿宋" w:hAnsi="仿宋"/>
          <w:spacing w:val="4"/>
          <w:sz w:val="24"/>
          <w:szCs w:val="24"/>
        </w:rPr>
        <w:t>兼顾引、提、排水功能，解决大通湖生态水位控制带来的蓄涝、灌溉功能调整问题，</w:t>
      </w:r>
      <w:r w:rsidRPr="00B53E39">
        <w:rPr>
          <w:rFonts w:eastAsia="仿宋" w:hAnsi="仿宋" w:hint="eastAsia"/>
          <w:spacing w:val="4"/>
          <w:sz w:val="24"/>
          <w:szCs w:val="24"/>
        </w:rPr>
        <w:t>促进</w:t>
      </w:r>
      <w:r w:rsidRPr="00B53E39">
        <w:rPr>
          <w:rFonts w:eastAsia="仿宋" w:hAnsi="仿宋"/>
          <w:spacing w:val="4"/>
          <w:sz w:val="24"/>
          <w:szCs w:val="24"/>
        </w:rPr>
        <w:t>大通湖水体南北向流动，提高区域水环境容量和</w:t>
      </w:r>
      <w:r w:rsidRPr="00B53E39">
        <w:rPr>
          <w:rFonts w:eastAsia="仿宋" w:hAnsi="仿宋" w:hint="eastAsia"/>
          <w:spacing w:val="4"/>
          <w:sz w:val="24"/>
          <w:szCs w:val="24"/>
        </w:rPr>
        <w:t>自净能力</w:t>
      </w:r>
      <w:r w:rsidRPr="00B53E39">
        <w:rPr>
          <w:rFonts w:eastAsia="仿宋" w:hAnsi="仿宋"/>
          <w:spacing w:val="4"/>
          <w:sz w:val="24"/>
          <w:szCs w:val="24"/>
        </w:rPr>
        <w:t>。</w:t>
      </w:r>
      <w:r w:rsidRPr="00B53E39">
        <w:rPr>
          <w:rFonts w:eastAsia="仿宋" w:hAnsi="仿宋" w:hint="eastAsia"/>
          <w:spacing w:val="4"/>
          <w:sz w:val="24"/>
          <w:szCs w:val="24"/>
        </w:rPr>
        <w:t>本工程的实施可提高灌溉、排水保证率，促进大通湖南北方向的流动。</w:t>
      </w:r>
      <w:r w:rsidRPr="00AC1682">
        <w:rPr>
          <w:rFonts w:eastAsia="仿宋" w:hAnsi="仿宋"/>
          <w:bCs/>
          <w:color w:val="000000"/>
          <w:sz w:val="24"/>
          <w:szCs w:val="24"/>
        </w:rPr>
        <w:t>项目的实施，能有效缓解大通湖流域的水环境污染，促进湖泊水质的保持和提高，还将使工程区内的排涝能力大大提高，排涝效益显著。</w:t>
      </w:r>
      <w:r w:rsidR="00EA36F0" w:rsidRPr="00302EA3">
        <w:rPr>
          <w:rFonts w:eastAsia="仿宋" w:hAnsi="仿宋"/>
          <w:spacing w:val="4"/>
          <w:sz w:val="24"/>
          <w:szCs w:val="24"/>
        </w:rPr>
        <w:t>因此</w:t>
      </w:r>
      <w:r>
        <w:rPr>
          <w:rFonts w:eastAsia="仿宋" w:hAnsi="仿宋" w:hint="eastAsia"/>
          <w:spacing w:val="4"/>
          <w:sz w:val="24"/>
          <w:szCs w:val="24"/>
        </w:rPr>
        <w:t>，</w:t>
      </w:r>
      <w:r w:rsidR="00EA36F0" w:rsidRPr="00302EA3">
        <w:rPr>
          <w:rFonts w:eastAsia="仿宋" w:hAnsi="仿宋"/>
          <w:spacing w:val="4"/>
          <w:sz w:val="24"/>
          <w:szCs w:val="24"/>
        </w:rPr>
        <w:t>本工程</w:t>
      </w:r>
      <w:r w:rsidRPr="00302EA3">
        <w:rPr>
          <w:rFonts w:eastAsia="仿宋" w:hAnsi="仿宋"/>
          <w:spacing w:val="4"/>
          <w:sz w:val="24"/>
          <w:szCs w:val="24"/>
        </w:rPr>
        <w:t>与《湖南省“十三五”水利发展规划》</w:t>
      </w:r>
      <w:r>
        <w:rPr>
          <w:rFonts w:eastAsia="仿宋" w:hAnsi="仿宋" w:hint="eastAsia"/>
          <w:spacing w:val="4"/>
          <w:sz w:val="24"/>
          <w:szCs w:val="24"/>
        </w:rPr>
        <w:t>是相</w:t>
      </w:r>
      <w:r w:rsidRPr="00302EA3">
        <w:rPr>
          <w:rFonts w:eastAsia="仿宋" w:hAnsi="仿宋"/>
          <w:spacing w:val="4"/>
          <w:sz w:val="24"/>
          <w:szCs w:val="24"/>
        </w:rPr>
        <w:t>符</w:t>
      </w:r>
      <w:r>
        <w:rPr>
          <w:rFonts w:eastAsia="仿宋" w:hAnsi="仿宋" w:hint="eastAsia"/>
          <w:spacing w:val="4"/>
          <w:sz w:val="24"/>
          <w:szCs w:val="24"/>
        </w:rPr>
        <w:t>的。</w:t>
      </w:r>
    </w:p>
    <w:p w:rsidR="009C6E91" w:rsidRPr="00220DB8" w:rsidRDefault="009C6E91" w:rsidP="009C6E91">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9.2.</w:t>
      </w:r>
      <w:r w:rsidR="00177CC6">
        <w:rPr>
          <w:rFonts w:ascii="Times New Roman" w:eastAsia="仿宋" w:hAnsi="仿宋" w:hint="eastAsia"/>
        </w:rPr>
        <w:t>2</w:t>
      </w:r>
      <w:r>
        <w:rPr>
          <w:rFonts w:ascii="Times New Roman" w:eastAsia="仿宋" w:hAnsi="仿宋" w:hint="eastAsia"/>
        </w:rPr>
        <w:t>与《湖南省主体功能区规划》的相符性</w:t>
      </w:r>
    </w:p>
    <w:p w:rsidR="00AF2D76" w:rsidRPr="00AF2D76" w:rsidRDefault="00AF2D76" w:rsidP="00AF2D76">
      <w:pPr>
        <w:pStyle w:val="ac"/>
        <w:rPr>
          <w:rFonts w:ascii="Times New Roman" w:eastAsia="仿宋" w:hAnsi="仿宋"/>
          <w:snapToGrid/>
          <w:color w:val="000000"/>
        </w:rPr>
      </w:pPr>
      <w:r w:rsidRPr="00AF2D76">
        <w:rPr>
          <w:rFonts w:ascii="Times New Roman" w:eastAsia="仿宋" w:hAnsi="仿宋"/>
          <w:snapToGrid/>
          <w:color w:val="000000"/>
        </w:rPr>
        <w:t>《湖南省主体功能区规划》</w:t>
      </w:r>
      <w:r w:rsidRPr="00AF2D76">
        <w:rPr>
          <w:rFonts w:ascii="Times New Roman" w:eastAsia="仿宋" w:hAnsi="仿宋" w:hint="eastAsia"/>
          <w:snapToGrid/>
          <w:color w:val="000000"/>
        </w:rPr>
        <w:t>（</w:t>
      </w:r>
      <w:r w:rsidRPr="00AF2D76">
        <w:rPr>
          <w:rFonts w:ascii="Times New Roman" w:eastAsia="仿宋" w:hAnsi="仿宋"/>
          <w:snapToGrid/>
          <w:color w:val="000000"/>
        </w:rPr>
        <w:t>湘政发</w:t>
      </w:r>
      <w:r w:rsidRPr="00AF2D76">
        <w:rPr>
          <w:rFonts w:ascii="Times New Roman" w:eastAsia="仿宋" w:hAnsi="仿宋" w:hint="eastAsia"/>
          <w:snapToGrid/>
          <w:color w:val="000000"/>
        </w:rPr>
        <w:t>[</w:t>
      </w:r>
      <w:r w:rsidRPr="00AF2D76">
        <w:rPr>
          <w:rFonts w:ascii="Times New Roman" w:eastAsia="仿宋" w:hAnsi="仿宋"/>
          <w:snapToGrid/>
          <w:color w:val="000000"/>
        </w:rPr>
        <w:t>2012</w:t>
      </w:r>
      <w:r w:rsidRPr="00AF2D76">
        <w:rPr>
          <w:rFonts w:ascii="Times New Roman" w:eastAsia="仿宋" w:hAnsi="仿宋" w:hint="eastAsia"/>
          <w:snapToGrid/>
          <w:color w:val="000000"/>
        </w:rPr>
        <w:t>]</w:t>
      </w:r>
      <w:r w:rsidRPr="00AF2D76">
        <w:rPr>
          <w:rFonts w:ascii="Times New Roman" w:eastAsia="仿宋" w:hAnsi="仿宋"/>
          <w:snapToGrid/>
          <w:color w:val="000000"/>
        </w:rPr>
        <w:t>39</w:t>
      </w:r>
      <w:r w:rsidRPr="00AF2D76">
        <w:rPr>
          <w:rFonts w:ascii="Times New Roman" w:eastAsia="仿宋" w:hAnsi="仿宋"/>
          <w:snapToGrid/>
          <w:color w:val="000000"/>
        </w:rPr>
        <w:t>号</w:t>
      </w:r>
      <w:r w:rsidRPr="00AF2D76">
        <w:rPr>
          <w:rFonts w:ascii="Times New Roman" w:eastAsia="仿宋" w:hAnsi="仿宋" w:hint="eastAsia"/>
          <w:snapToGrid/>
          <w:color w:val="000000"/>
        </w:rPr>
        <w:t>）明确，将</w:t>
      </w:r>
      <w:r w:rsidRPr="00AF2D76">
        <w:rPr>
          <w:rFonts w:ascii="Times New Roman" w:eastAsia="仿宋" w:hAnsi="仿宋"/>
          <w:snapToGrid/>
          <w:color w:val="000000"/>
        </w:rPr>
        <w:t>全省国土空间划分为以下主体功能区：按开发内容，分为城市化地区、农产品主产区和重点生态功能区；按开发方式和强度，分为重点开发区域、限制开发区域和禁止开发区域；按层级，分为国家和省级两个层面</w:t>
      </w:r>
      <w:r w:rsidRPr="00AF2D76">
        <w:rPr>
          <w:rFonts w:ascii="Times New Roman" w:eastAsia="仿宋" w:hAnsi="仿宋" w:hint="eastAsia"/>
          <w:snapToGrid/>
          <w:color w:val="000000"/>
        </w:rPr>
        <w:t>。</w:t>
      </w:r>
      <w:r w:rsidRPr="00AF2D76">
        <w:rPr>
          <w:rFonts w:ascii="Times New Roman" w:eastAsia="仿宋" w:hAnsi="仿宋"/>
          <w:snapToGrid/>
          <w:color w:val="000000"/>
        </w:rPr>
        <w:t>《湖南省主体功能区规划》</w:t>
      </w:r>
      <w:r w:rsidRPr="00AF2D76">
        <w:rPr>
          <w:rFonts w:ascii="Times New Roman" w:eastAsia="仿宋" w:hAnsi="仿宋" w:hint="eastAsia"/>
          <w:snapToGrid/>
          <w:color w:val="000000"/>
        </w:rPr>
        <w:t>提出的开发原则</w:t>
      </w:r>
      <w:r>
        <w:rPr>
          <w:rFonts w:ascii="Times New Roman" w:eastAsia="仿宋" w:hAnsi="仿宋" w:hint="eastAsia"/>
          <w:snapToGrid/>
          <w:color w:val="000000"/>
        </w:rPr>
        <w:t>有</w:t>
      </w:r>
      <w:r w:rsidRPr="00AF2D76">
        <w:rPr>
          <w:rFonts w:ascii="Times New Roman" w:eastAsia="仿宋" w:hAnsi="仿宋" w:hint="eastAsia"/>
          <w:snapToGrid/>
          <w:color w:val="000000"/>
        </w:rPr>
        <w:t>：</w:t>
      </w:r>
    </w:p>
    <w:p w:rsidR="00AF2D76" w:rsidRPr="00AF2D76" w:rsidRDefault="00AF2D76" w:rsidP="00AF2D76">
      <w:pPr>
        <w:pStyle w:val="ac"/>
        <w:rPr>
          <w:rFonts w:ascii="Times New Roman" w:eastAsia="仿宋" w:hAnsi="仿宋"/>
          <w:snapToGrid/>
          <w:color w:val="000000"/>
        </w:rPr>
      </w:pPr>
      <w:r w:rsidRPr="00AF2D76">
        <w:rPr>
          <w:rFonts w:ascii="Times New Roman" w:eastAsia="仿宋" w:hAnsi="仿宋" w:hint="eastAsia"/>
          <w:snapToGrid/>
          <w:color w:val="000000"/>
        </w:rPr>
        <w:t>（</w:t>
      </w:r>
      <w:r w:rsidRPr="00AF2D76">
        <w:rPr>
          <w:rFonts w:ascii="Times New Roman" w:eastAsia="仿宋" w:hAnsi="仿宋" w:hint="eastAsia"/>
          <w:snapToGrid/>
          <w:color w:val="000000"/>
        </w:rPr>
        <w:t>1</w:t>
      </w:r>
      <w:r w:rsidRPr="00AF2D76">
        <w:rPr>
          <w:rFonts w:ascii="Times New Roman" w:eastAsia="仿宋" w:hAnsi="仿宋" w:hint="eastAsia"/>
          <w:snapToGrid/>
          <w:color w:val="000000"/>
        </w:rPr>
        <w:t>）</w:t>
      </w:r>
      <w:r w:rsidRPr="00AF2D76">
        <w:rPr>
          <w:rFonts w:ascii="Times New Roman" w:eastAsia="仿宋" w:hAnsi="仿宋"/>
          <w:snapToGrid/>
          <w:color w:val="000000"/>
        </w:rPr>
        <w:t>优化空间结构。将国土空间开发从占用土地的外延扩张为主，转到调整优化空间结构、提高空间利用效率上来</w:t>
      </w:r>
      <w:r w:rsidRPr="00AF2D76">
        <w:rPr>
          <w:rFonts w:ascii="Times New Roman" w:eastAsia="仿宋" w:hAnsi="仿宋" w:hint="eastAsia"/>
          <w:snapToGrid/>
          <w:color w:val="000000"/>
        </w:rPr>
        <w:t>。划定生态红线，在</w:t>
      </w:r>
      <w:r w:rsidRPr="00AF2D76">
        <w:rPr>
          <w:rFonts w:ascii="Times New Roman" w:eastAsia="仿宋" w:hAnsi="仿宋"/>
          <w:snapToGrid/>
          <w:color w:val="000000"/>
        </w:rPr>
        <w:t>重点生态功能区及其它环境敏感区、脆弱区划定生态红线，确保生态空间</w:t>
      </w:r>
      <w:r w:rsidRPr="00AF2D76">
        <w:rPr>
          <w:rFonts w:ascii="Times New Roman" w:eastAsia="仿宋" w:hAnsi="仿宋" w:hint="eastAsia"/>
          <w:snapToGrid/>
          <w:color w:val="000000"/>
        </w:rPr>
        <w:t>。调</w:t>
      </w:r>
      <w:r w:rsidRPr="00AF2D76">
        <w:rPr>
          <w:rFonts w:ascii="Times New Roman" w:eastAsia="仿宋" w:hAnsi="仿宋"/>
          <w:snapToGrid/>
          <w:color w:val="000000"/>
        </w:rPr>
        <w:t>整城市空间区域分布，适度扩大重点开发区域的城市建设空间，控制限制开发区域的城市建设空间和工矿建设空</w:t>
      </w:r>
      <w:r w:rsidRPr="00AF2D76">
        <w:rPr>
          <w:rFonts w:ascii="Times New Roman" w:eastAsia="仿宋" w:hAnsi="仿宋" w:hint="eastAsia"/>
          <w:snapToGrid/>
          <w:color w:val="000000"/>
        </w:rPr>
        <w:t>间，</w:t>
      </w:r>
      <w:r w:rsidRPr="00AF2D76">
        <w:rPr>
          <w:rFonts w:ascii="Times New Roman" w:eastAsia="仿宋" w:hAnsi="仿宋"/>
          <w:snapToGrid/>
          <w:color w:val="000000"/>
        </w:rPr>
        <w:t>整城市空间区域分布，适度扩大重点开发区域的城市建设空间，</w:t>
      </w:r>
      <w:r w:rsidRPr="00AF2D76">
        <w:rPr>
          <w:rFonts w:ascii="Times New Roman" w:eastAsia="仿宋" w:hAnsi="仿宋" w:hint="eastAsia"/>
          <w:snapToGrid/>
          <w:color w:val="000000"/>
        </w:rPr>
        <w:t>从严</w:t>
      </w:r>
      <w:r w:rsidRPr="00AF2D76">
        <w:rPr>
          <w:rFonts w:ascii="Times New Roman" w:eastAsia="仿宋" w:hAnsi="仿宋"/>
          <w:snapToGrid/>
          <w:color w:val="000000"/>
        </w:rPr>
        <w:t>控制限制开发区域的城市建设空间和工矿建设空</w:t>
      </w:r>
      <w:r w:rsidRPr="00AF2D76">
        <w:rPr>
          <w:rFonts w:ascii="Times New Roman" w:eastAsia="仿宋" w:hAnsi="仿宋" w:hint="eastAsia"/>
          <w:snapToGrid/>
          <w:color w:val="000000"/>
        </w:rPr>
        <w:t>间，</w:t>
      </w:r>
      <w:r w:rsidRPr="00AF2D76">
        <w:rPr>
          <w:rFonts w:ascii="Times New Roman" w:eastAsia="仿宋" w:hAnsi="仿宋"/>
          <w:snapToGrid/>
          <w:color w:val="000000"/>
        </w:rPr>
        <w:t>从严控制开发区总面</w:t>
      </w:r>
      <w:r w:rsidRPr="00AF2D76">
        <w:rPr>
          <w:rFonts w:ascii="Times New Roman" w:eastAsia="仿宋" w:hAnsi="仿宋" w:hint="eastAsia"/>
          <w:snapToGrid/>
          <w:color w:val="000000"/>
        </w:rPr>
        <w:t>积。</w:t>
      </w:r>
    </w:p>
    <w:p w:rsidR="00AF2D76" w:rsidRPr="00AF2D76" w:rsidRDefault="00AF2D76" w:rsidP="00AF2D76">
      <w:pPr>
        <w:pStyle w:val="ac"/>
        <w:rPr>
          <w:rFonts w:ascii="Times New Roman" w:eastAsia="仿宋" w:hAnsi="仿宋"/>
          <w:snapToGrid/>
          <w:color w:val="000000"/>
        </w:rPr>
      </w:pPr>
      <w:r w:rsidRPr="00AF2D76">
        <w:rPr>
          <w:rFonts w:ascii="Times New Roman" w:eastAsia="仿宋" w:hAnsi="仿宋" w:hint="eastAsia"/>
          <w:snapToGrid/>
          <w:color w:val="000000"/>
        </w:rPr>
        <w:t>（</w:t>
      </w:r>
      <w:r w:rsidRPr="00AF2D76">
        <w:rPr>
          <w:rFonts w:ascii="Times New Roman" w:eastAsia="仿宋" w:hAnsi="仿宋" w:hint="eastAsia"/>
          <w:snapToGrid/>
          <w:color w:val="000000"/>
        </w:rPr>
        <w:t>2</w:t>
      </w:r>
      <w:r w:rsidRPr="00AF2D76">
        <w:rPr>
          <w:rFonts w:ascii="Times New Roman" w:eastAsia="仿宋" w:hAnsi="仿宋" w:hint="eastAsia"/>
          <w:snapToGrid/>
          <w:color w:val="000000"/>
        </w:rPr>
        <w:t>）保</w:t>
      </w:r>
      <w:r w:rsidRPr="00AF2D76">
        <w:rPr>
          <w:rFonts w:ascii="Times New Roman" w:eastAsia="仿宋" w:hAnsi="仿宋"/>
          <w:snapToGrid/>
          <w:color w:val="000000"/>
        </w:rPr>
        <w:t>护自然生态</w:t>
      </w:r>
      <w:r w:rsidRPr="00AF2D76">
        <w:rPr>
          <w:rFonts w:ascii="Times New Roman" w:eastAsia="仿宋" w:hAnsi="仿宋" w:hint="eastAsia"/>
          <w:snapToGrid/>
          <w:color w:val="000000"/>
        </w:rPr>
        <w:t>。按</w:t>
      </w:r>
      <w:r w:rsidRPr="00AF2D76">
        <w:rPr>
          <w:rFonts w:ascii="Times New Roman" w:eastAsia="仿宋" w:hAnsi="仿宋"/>
          <w:snapToGrid/>
          <w:color w:val="000000"/>
        </w:rPr>
        <w:t>照建设环境友好型社会的要求，根据国土空间的不同特点，以保护自然生态为前提、以水土资源承载能力和环境容量为基础进行有度有序开发，减少人为因素对自然生态系统的干扰和破坏</w:t>
      </w:r>
      <w:r w:rsidRPr="00AF2D76">
        <w:rPr>
          <w:rFonts w:ascii="Times New Roman" w:eastAsia="仿宋" w:hAnsi="仿宋" w:hint="eastAsia"/>
          <w:snapToGrid/>
          <w:color w:val="000000"/>
        </w:rPr>
        <w:t>。</w:t>
      </w:r>
    </w:p>
    <w:p w:rsidR="00AF2D76" w:rsidRPr="00AF2D76" w:rsidRDefault="00AF2D76" w:rsidP="00AF2D76">
      <w:pPr>
        <w:pStyle w:val="ac"/>
        <w:rPr>
          <w:rFonts w:ascii="Times New Roman" w:eastAsia="仿宋" w:hAnsi="仿宋"/>
          <w:snapToGrid/>
          <w:color w:val="000000"/>
        </w:rPr>
      </w:pPr>
      <w:r w:rsidRPr="00AF2D76">
        <w:rPr>
          <w:rFonts w:ascii="Times New Roman" w:eastAsia="仿宋" w:hAnsi="仿宋"/>
          <w:snapToGrid/>
          <w:color w:val="000000"/>
        </w:rPr>
        <w:t>——把保护湿地（包括湖泊、水面）、林地和草地放到与保护耕地同等重要位置。在现有的生态功能地区，杜绝破坏生态、污染环境的开发活动，防止森林毁坏、草场退化、物种减少、湖泊萎缩、湿地退化、石漠化扩张和水土流失。生态遭到破坏的地区要尽快偿还生态欠账，积极开展生态修复和恢复工程。</w:t>
      </w:r>
    </w:p>
    <w:p w:rsidR="009C6E91" w:rsidRDefault="009C6E91" w:rsidP="00AF2D76">
      <w:pPr>
        <w:pStyle w:val="ac"/>
        <w:rPr>
          <w:rFonts w:ascii="Times New Roman" w:eastAsia="仿宋" w:hAnsi="仿宋"/>
          <w:snapToGrid/>
          <w:color w:val="000000"/>
        </w:rPr>
      </w:pPr>
      <w:r w:rsidRPr="00FD2E84">
        <w:rPr>
          <w:rFonts w:ascii="Times New Roman" w:eastAsia="仿宋" w:hAnsi="仿宋" w:hint="eastAsia"/>
          <w:snapToGrid/>
          <w:color w:val="000000"/>
        </w:rPr>
        <w:t>根据《湖南省主体功能区规划》，益阳市南县属于国家级农产品主产区</w:t>
      </w:r>
      <w:r w:rsidR="00AF2D76">
        <w:rPr>
          <w:rFonts w:ascii="Times New Roman" w:eastAsia="仿宋" w:hAnsi="仿宋" w:hint="eastAsia"/>
          <w:snapToGrid/>
          <w:color w:val="000000"/>
        </w:rPr>
        <w:t>，即</w:t>
      </w:r>
      <w:r w:rsidR="00AF2D76" w:rsidRPr="00AF2D76">
        <w:rPr>
          <w:rFonts w:ascii="Times New Roman" w:eastAsia="仿宋" w:hAnsi="仿宋" w:hint="eastAsia"/>
          <w:snapToGrid/>
          <w:color w:val="000000"/>
        </w:rPr>
        <w:t>项目区域内属于国家级农产品主产区</w:t>
      </w:r>
      <w:r w:rsidRPr="00FD2E84">
        <w:rPr>
          <w:rFonts w:ascii="Times New Roman" w:eastAsia="仿宋" w:hAnsi="仿宋" w:hint="eastAsia"/>
          <w:snapToGrid/>
          <w:color w:val="000000"/>
        </w:rPr>
        <w:t>。</w:t>
      </w:r>
      <w:r w:rsidR="00AF2D76">
        <w:rPr>
          <w:rFonts w:ascii="Times New Roman" w:eastAsia="仿宋" w:hAnsi="仿宋" w:hint="eastAsia"/>
          <w:snapToGrid/>
          <w:color w:val="000000"/>
        </w:rPr>
        <w:t>本项目属于</w:t>
      </w:r>
      <w:r w:rsidR="00AF2D76" w:rsidRPr="00AF2D76">
        <w:rPr>
          <w:rFonts w:eastAsia="仿宋" w:hAnsi="仿宋" w:hint="eastAsia"/>
          <w:spacing w:val="4"/>
        </w:rPr>
        <w:t>益阳市</w:t>
      </w:r>
      <w:r w:rsidR="00AF2D76" w:rsidRPr="00AF2D76">
        <w:rPr>
          <w:rFonts w:eastAsia="仿宋" w:hAnsi="仿宋"/>
          <w:spacing w:val="4"/>
        </w:rPr>
        <w:t>大通湖垸明山补水工程</w:t>
      </w:r>
      <w:r w:rsidR="00AF2D76">
        <w:rPr>
          <w:rFonts w:eastAsia="仿宋" w:hAnsi="仿宋" w:hint="eastAsia"/>
          <w:spacing w:val="4"/>
        </w:rPr>
        <w:t>之一，工程的实施</w:t>
      </w:r>
      <w:r w:rsidR="00AF2D76" w:rsidRPr="00AF2D76">
        <w:rPr>
          <w:rFonts w:eastAsia="仿宋" w:hAnsi="仿宋" w:hint="eastAsia"/>
          <w:spacing w:val="4"/>
        </w:rPr>
        <w:t>可有效</w:t>
      </w:r>
      <w:r w:rsidR="00AF2D76" w:rsidRPr="00AF2D76">
        <w:rPr>
          <w:rFonts w:eastAsia="仿宋" w:hAnsi="仿宋"/>
          <w:spacing w:val="4"/>
        </w:rPr>
        <w:t>解决大通湖生态水位控制带来的蓄涝、灌溉功能调整问题，</w:t>
      </w:r>
      <w:r w:rsidR="00AF2D76" w:rsidRPr="00AF2D76">
        <w:rPr>
          <w:rFonts w:eastAsia="仿宋" w:hAnsi="仿宋" w:hint="eastAsia"/>
          <w:spacing w:val="4"/>
        </w:rPr>
        <w:t>提</w:t>
      </w:r>
      <w:r w:rsidR="00AF2D76" w:rsidRPr="00AF2D76">
        <w:rPr>
          <w:rFonts w:eastAsia="仿宋" w:hAnsi="仿宋" w:hint="eastAsia"/>
          <w:spacing w:val="4"/>
        </w:rPr>
        <w:lastRenderedPageBreak/>
        <w:t>升大通湖垸的排涝能力，</w:t>
      </w:r>
      <w:r w:rsidR="00AF2D76" w:rsidRPr="00AF2D76">
        <w:rPr>
          <w:rFonts w:eastAsia="仿宋" w:hAnsi="仿宋"/>
          <w:spacing w:val="4"/>
        </w:rPr>
        <w:t>提高区域水环境容量和</w:t>
      </w:r>
      <w:r w:rsidR="00AF2D76" w:rsidRPr="00AF2D76">
        <w:rPr>
          <w:rFonts w:eastAsia="仿宋" w:hAnsi="仿宋" w:hint="eastAsia"/>
          <w:spacing w:val="4"/>
        </w:rPr>
        <w:t>自净能力</w:t>
      </w:r>
      <w:r w:rsidR="00AF2D76" w:rsidRPr="00AF2D76">
        <w:rPr>
          <w:rFonts w:eastAsia="仿宋" w:hAnsi="仿宋"/>
          <w:spacing w:val="4"/>
        </w:rPr>
        <w:t>。</w:t>
      </w:r>
      <w:r w:rsidR="00AF2D76">
        <w:rPr>
          <w:rFonts w:eastAsia="仿宋" w:hAnsi="仿宋" w:hint="eastAsia"/>
          <w:spacing w:val="4"/>
        </w:rPr>
        <w:t>即</w:t>
      </w:r>
      <w:r w:rsidR="00AF2D76" w:rsidRPr="00AF2D76">
        <w:rPr>
          <w:rFonts w:ascii="Times New Roman" w:eastAsia="仿宋" w:hAnsi="仿宋" w:hint="eastAsia"/>
          <w:snapToGrid/>
          <w:color w:val="000000"/>
        </w:rPr>
        <w:t>项目建设有利加强农田灌溉、促进农业生产，项目的建设与《湖南省主体功能区划》相符合。</w:t>
      </w:r>
    </w:p>
    <w:p w:rsidR="0084312B" w:rsidRPr="00220DB8" w:rsidRDefault="0084312B" w:rsidP="0084312B">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9.2.</w:t>
      </w:r>
      <w:r w:rsidR="00177CC6">
        <w:rPr>
          <w:rFonts w:ascii="Times New Roman" w:eastAsia="仿宋" w:hAnsi="仿宋" w:hint="eastAsia"/>
        </w:rPr>
        <w:t>3</w:t>
      </w:r>
      <w:r>
        <w:rPr>
          <w:rFonts w:ascii="Times New Roman" w:eastAsia="仿宋" w:hAnsi="仿宋" w:hint="eastAsia"/>
        </w:rPr>
        <w:t>与</w:t>
      </w:r>
      <w:r w:rsidR="007E7723">
        <w:rPr>
          <w:rFonts w:ascii="Times New Roman" w:eastAsia="仿宋" w:hAnsi="仿宋" w:hint="eastAsia"/>
        </w:rPr>
        <w:t>《湖南大通湖国家湿地公园总体规划》</w:t>
      </w:r>
      <w:r>
        <w:rPr>
          <w:rFonts w:ascii="Times New Roman" w:eastAsia="仿宋" w:hAnsi="仿宋" w:hint="eastAsia"/>
        </w:rPr>
        <w:t>的相符性</w:t>
      </w:r>
    </w:p>
    <w:p w:rsidR="007E7723" w:rsidRPr="00BB6241" w:rsidRDefault="007E7723" w:rsidP="007E7723">
      <w:pPr>
        <w:pStyle w:val="ac"/>
        <w:rPr>
          <w:rFonts w:ascii="Times New Roman" w:eastAsia="仿宋" w:hAnsi="仿宋"/>
          <w:snapToGrid/>
          <w:color w:val="000000"/>
        </w:rPr>
      </w:pPr>
      <w:r>
        <w:rPr>
          <w:rFonts w:ascii="Times New Roman" w:eastAsia="仿宋" w:hAnsi="仿宋" w:hint="eastAsia"/>
          <w:snapToGrid/>
          <w:color w:val="000000"/>
        </w:rPr>
        <w:t>本次评价收集了《</w:t>
      </w:r>
      <w:r w:rsidRPr="00BB6241">
        <w:rPr>
          <w:rFonts w:ascii="Times New Roman" w:eastAsia="仿宋" w:hAnsi="仿宋"/>
          <w:snapToGrid/>
          <w:color w:val="000000"/>
        </w:rPr>
        <w:t>湖南大通湖国家湿地公园总体规划（</w:t>
      </w:r>
      <w:r w:rsidRPr="00BB6241">
        <w:rPr>
          <w:rFonts w:ascii="Times New Roman" w:eastAsia="仿宋" w:hAnsi="仿宋"/>
          <w:snapToGrid/>
          <w:color w:val="000000"/>
        </w:rPr>
        <w:t>201</w:t>
      </w:r>
      <w:r w:rsidRPr="00BB6241">
        <w:rPr>
          <w:rFonts w:ascii="Times New Roman" w:eastAsia="仿宋" w:hAnsi="仿宋" w:hint="eastAsia"/>
          <w:snapToGrid/>
          <w:color w:val="000000"/>
        </w:rPr>
        <w:t>7</w:t>
      </w:r>
      <w:r w:rsidRPr="00BB6241">
        <w:rPr>
          <w:rFonts w:ascii="Times New Roman" w:eastAsia="仿宋" w:hAnsi="仿宋"/>
          <w:snapToGrid/>
          <w:color w:val="000000"/>
        </w:rPr>
        <w:t>-202</w:t>
      </w:r>
      <w:r w:rsidRPr="00BB6241">
        <w:rPr>
          <w:rFonts w:ascii="Times New Roman" w:eastAsia="仿宋" w:hAnsi="仿宋" w:hint="eastAsia"/>
          <w:snapToGrid/>
          <w:color w:val="000000"/>
        </w:rPr>
        <w:t>5</w:t>
      </w:r>
      <w:r w:rsidRPr="00BB6241">
        <w:rPr>
          <w:rFonts w:ascii="Times New Roman" w:eastAsia="仿宋" w:hAnsi="仿宋"/>
          <w:snapToGrid/>
          <w:color w:val="000000"/>
        </w:rPr>
        <w:t>年）</w:t>
      </w:r>
      <w:r>
        <w:rPr>
          <w:rFonts w:ascii="Times New Roman" w:eastAsia="仿宋" w:hAnsi="仿宋" w:hint="eastAsia"/>
          <w:snapToGrid/>
          <w:color w:val="000000"/>
        </w:rPr>
        <w:t>》（</w:t>
      </w:r>
      <w:r w:rsidRPr="00BB6241">
        <w:rPr>
          <w:rFonts w:ascii="Times New Roman" w:eastAsia="仿宋" w:hAnsi="仿宋"/>
          <w:snapToGrid/>
          <w:color w:val="000000"/>
        </w:rPr>
        <w:t>国家林业局中南林业调查规划设计院</w:t>
      </w:r>
      <w:r>
        <w:rPr>
          <w:rFonts w:ascii="Times New Roman" w:eastAsia="仿宋" w:hAnsi="仿宋" w:hint="eastAsia"/>
          <w:snapToGrid/>
          <w:color w:val="000000"/>
        </w:rPr>
        <w:t>，</w:t>
      </w:r>
      <w:r>
        <w:rPr>
          <w:rFonts w:ascii="Times New Roman" w:eastAsia="仿宋" w:hAnsi="仿宋" w:hint="eastAsia"/>
          <w:snapToGrid/>
          <w:color w:val="000000"/>
        </w:rPr>
        <w:t>2017</w:t>
      </w:r>
      <w:r>
        <w:rPr>
          <w:rFonts w:ascii="Times New Roman" w:eastAsia="仿宋" w:hAnsi="仿宋" w:hint="eastAsia"/>
          <w:snapToGrid/>
          <w:color w:val="000000"/>
        </w:rPr>
        <w:t>年），</w:t>
      </w:r>
      <w:r w:rsidR="00E34D71">
        <w:rPr>
          <w:rFonts w:ascii="Times New Roman" w:eastAsia="仿宋" w:hAnsi="仿宋" w:hint="eastAsia"/>
          <w:snapToGrid/>
          <w:color w:val="000000"/>
        </w:rPr>
        <w:t>该总体规划中的保护规划</w:t>
      </w:r>
      <w:r>
        <w:rPr>
          <w:rFonts w:ascii="Times New Roman" w:eastAsia="仿宋" w:hAnsi="仿宋" w:hint="eastAsia"/>
          <w:snapToGrid/>
          <w:color w:val="000000"/>
        </w:rPr>
        <w:t>内容摘录如下。</w:t>
      </w:r>
    </w:p>
    <w:p w:rsidR="00D67397" w:rsidRDefault="00D67397" w:rsidP="00D67397">
      <w:pPr>
        <w:pStyle w:val="ac"/>
        <w:rPr>
          <w:rFonts w:ascii="Times New Roman" w:eastAsia="仿宋" w:hAnsi="仿宋"/>
          <w:snapToGrid/>
          <w:color w:val="000000"/>
        </w:rPr>
      </w:pPr>
      <w:r w:rsidRPr="00CD486C">
        <w:rPr>
          <w:rFonts w:ascii="Times New Roman" w:eastAsia="仿宋" w:hAnsi="仿宋" w:hint="eastAsia"/>
          <w:snapToGrid/>
          <w:color w:val="000000"/>
        </w:rPr>
        <w:t>（</w:t>
      </w:r>
      <w:r>
        <w:rPr>
          <w:rFonts w:ascii="Times New Roman" w:eastAsia="仿宋" w:hAnsi="仿宋" w:hint="eastAsia"/>
          <w:snapToGrid/>
          <w:color w:val="000000"/>
        </w:rPr>
        <w:t>1</w:t>
      </w:r>
      <w:r w:rsidRPr="00CD486C">
        <w:rPr>
          <w:rFonts w:ascii="Times New Roman" w:eastAsia="仿宋" w:hAnsi="仿宋" w:hint="eastAsia"/>
          <w:snapToGrid/>
          <w:color w:val="000000"/>
        </w:rPr>
        <w:t>）</w:t>
      </w:r>
      <w:r>
        <w:rPr>
          <w:rFonts w:ascii="Times New Roman" w:eastAsia="仿宋" w:hAnsi="仿宋" w:hint="eastAsia"/>
          <w:snapToGrid/>
          <w:color w:val="000000"/>
        </w:rPr>
        <w:t>大通湖</w:t>
      </w:r>
      <w:r w:rsidRPr="00FD2E84">
        <w:rPr>
          <w:rFonts w:ascii="Times New Roman" w:eastAsia="仿宋" w:hAnsi="仿宋" w:hint="eastAsia"/>
          <w:snapToGrid/>
          <w:color w:val="000000"/>
        </w:rPr>
        <w:t>湿地公园</w:t>
      </w:r>
      <w:r>
        <w:rPr>
          <w:rFonts w:ascii="Times New Roman" w:eastAsia="仿宋" w:hAnsi="仿宋" w:hint="eastAsia"/>
          <w:snapToGrid/>
          <w:color w:val="000000"/>
        </w:rPr>
        <w:t>的保护目标</w:t>
      </w:r>
    </w:p>
    <w:p w:rsidR="00D67397" w:rsidRPr="00F3114E" w:rsidRDefault="00D67397" w:rsidP="00D67397">
      <w:pPr>
        <w:pStyle w:val="ac"/>
        <w:rPr>
          <w:rFonts w:ascii="Times New Roman" w:eastAsia="仿宋" w:hAnsi="仿宋"/>
          <w:snapToGrid/>
          <w:color w:val="000000"/>
        </w:rPr>
      </w:pPr>
      <w:r w:rsidRPr="00F3114E">
        <w:rPr>
          <w:rFonts w:ascii="Times New Roman" w:eastAsia="仿宋" w:hAnsi="仿宋"/>
          <w:snapToGrid/>
          <w:color w:val="000000"/>
        </w:rPr>
        <w:t>从保护湖南大通湖国家湿地公园生态系统的完整性出发</w:t>
      </w:r>
      <w:r w:rsidRPr="00F3114E">
        <w:rPr>
          <w:rFonts w:ascii="Times New Roman" w:eastAsia="仿宋" w:hAnsi="仿宋" w:hint="eastAsia"/>
          <w:snapToGrid/>
          <w:color w:val="000000"/>
        </w:rPr>
        <w:t>，</w:t>
      </w:r>
      <w:r w:rsidRPr="00F3114E">
        <w:rPr>
          <w:rFonts w:ascii="Times New Roman" w:eastAsia="仿宋" w:hAnsi="仿宋"/>
          <w:snapToGrid/>
          <w:color w:val="000000"/>
        </w:rPr>
        <w:t>最大限度地保护湿地公园内的湿地资源和野生动植物资源及其赖以生存的湿地生态系统和森林生态系统</w:t>
      </w:r>
      <w:r w:rsidRPr="00F3114E">
        <w:rPr>
          <w:rFonts w:ascii="Times New Roman" w:eastAsia="仿宋" w:hAnsi="仿宋" w:hint="eastAsia"/>
          <w:snapToGrid/>
          <w:color w:val="000000"/>
        </w:rPr>
        <w:t>，</w:t>
      </w:r>
      <w:r w:rsidRPr="00F3114E">
        <w:rPr>
          <w:rFonts w:ascii="Times New Roman" w:eastAsia="仿宋" w:hAnsi="仿宋"/>
          <w:snapToGrid/>
          <w:color w:val="000000"/>
        </w:rPr>
        <w:t>使其免遭破坏和污染</w:t>
      </w:r>
      <w:r w:rsidRPr="00F3114E">
        <w:rPr>
          <w:rFonts w:ascii="Times New Roman" w:eastAsia="仿宋" w:hAnsi="仿宋" w:hint="eastAsia"/>
          <w:snapToGrid/>
          <w:color w:val="000000"/>
        </w:rPr>
        <w:t>，</w:t>
      </w:r>
      <w:r w:rsidRPr="00F3114E">
        <w:rPr>
          <w:rFonts w:ascii="Times New Roman" w:eastAsia="仿宋" w:hAnsi="仿宋"/>
          <w:snapToGrid/>
          <w:color w:val="000000"/>
        </w:rPr>
        <w:t>保护完善的自然湖泊生态系统结构</w:t>
      </w:r>
      <w:r w:rsidRPr="00F3114E">
        <w:rPr>
          <w:rFonts w:ascii="Times New Roman" w:eastAsia="仿宋" w:hAnsi="仿宋" w:hint="eastAsia"/>
          <w:snapToGrid/>
          <w:color w:val="000000"/>
        </w:rPr>
        <w:t>，</w:t>
      </w:r>
      <w:r w:rsidRPr="00F3114E">
        <w:rPr>
          <w:rFonts w:ascii="Times New Roman" w:eastAsia="仿宋" w:hAnsi="仿宋"/>
          <w:snapToGrid/>
          <w:color w:val="000000"/>
        </w:rPr>
        <w:t>维护生态系统功能；保证资源的持续发展</w:t>
      </w:r>
      <w:r w:rsidRPr="00F3114E">
        <w:rPr>
          <w:rFonts w:ascii="Times New Roman" w:eastAsia="仿宋" w:hAnsi="仿宋" w:hint="eastAsia"/>
          <w:snapToGrid/>
          <w:color w:val="000000"/>
        </w:rPr>
        <w:t>，</w:t>
      </w:r>
      <w:r w:rsidRPr="00F3114E">
        <w:rPr>
          <w:rFonts w:ascii="Times New Roman" w:eastAsia="仿宋" w:hAnsi="仿宋"/>
          <w:snapToGrid/>
          <w:color w:val="000000"/>
        </w:rPr>
        <w:t>永续利用；探索合理利用自然资源和自然环境的途径</w:t>
      </w:r>
      <w:r w:rsidRPr="00F3114E">
        <w:rPr>
          <w:rFonts w:ascii="Times New Roman" w:eastAsia="仿宋" w:hAnsi="仿宋" w:hint="eastAsia"/>
          <w:snapToGrid/>
          <w:color w:val="000000"/>
        </w:rPr>
        <w:t>，</w:t>
      </w:r>
      <w:r w:rsidRPr="00F3114E">
        <w:rPr>
          <w:rFonts w:ascii="Times New Roman" w:eastAsia="仿宋" w:hAnsi="仿宋"/>
          <w:snapToGrid/>
          <w:color w:val="000000"/>
        </w:rPr>
        <w:t>促使生态保护与经济发展进入良性循环</w:t>
      </w:r>
      <w:r w:rsidRPr="00F3114E">
        <w:rPr>
          <w:rFonts w:ascii="Times New Roman" w:eastAsia="仿宋" w:hAnsi="仿宋" w:hint="eastAsia"/>
          <w:snapToGrid/>
          <w:color w:val="000000"/>
        </w:rPr>
        <w:t>，</w:t>
      </w:r>
      <w:r w:rsidRPr="00F3114E">
        <w:rPr>
          <w:rFonts w:ascii="Times New Roman" w:eastAsia="仿宋" w:hAnsi="仿宋"/>
          <w:snapToGrid/>
          <w:color w:val="000000"/>
        </w:rPr>
        <w:t>达到人与自然的和谐共处。</w:t>
      </w:r>
    </w:p>
    <w:p w:rsidR="00D67397" w:rsidRDefault="00D67397" w:rsidP="00D67397">
      <w:pPr>
        <w:pStyle w:val="ac"/>
        <w:rPr>
          <w:rFonts w:ascii="Times New Roman" w:eastAsia="仿宋" w:hAnsi="仿宋"/>
          <w:snapToGrid/>
          <w:color w:val="000000"/>
        </w:rPr>
      </w:pPr>
      <w:r w:rsidRPr="00CD486C">
        <w:rPr>
          <w:rFonts w:ascii="Times New Roman" w:eastAsia="仿宋" w:hAnsi="仿宋" w:hint="eastAsia"/>
          <w:snapToGrid/>
          <w:color w:val="000000"/>
        </w:rPr>
        <w:t>（</w:t>
      </w:r>
      <w:r>
        <w:rPr>
          <w:rFonts w:ascii="Times New Roman" w:eastAsia="仿宋" w:hAnsi="仿宋" w:hint="eastAsia"/>
          <w:snapToGrid/>
          <w:color w:val="000000"/>
        </w:rPr>
        <w:t>2</w:t>
      </w:r>
      <w:r w:rsidRPr="00CD486C">
        <w:rPr>
          <w:rFonts w:ascii="Times New Roman" w:eastAsia="仿宋" w:hAnsi="仿宋" w:hint="eastAsia"/>
          <w:snapToGrid/>
          <w:color w:val="000000"/>
        </w:rPr>
        <w:t>）</w:t>
      </w:r>
      <w:r>
        <w:rPr>
          <w:rFonts w:ascii="Times New Roman" w:eastAsia="仿宋" w:hAnsi="仿宋" w:hint="eastAsia"/>
          <w:snapToGrid/>
          <w:color w:val="000000"/>
        </w:rPr>
        <w:t>大通湖</w:t>
      </w:r>
      <w:r w:rsidRPr="00FD2E84">
        <w:rPr>
          <w:rFonts w:ascii="Times New Roman" w:eastAsia="仿宋" w:hAnsi="仿宋" w:hint="eastAsia"/>
          <w:snapToGrid/>
          <w:color w:val="000000"/>
        </w:rPr>
        <w:t>湿地公园</w:t>
      </w:r>
      <w:r>
        <w:rPr>
          <w:rFonts w:ascii="Times New Roman" w:eastAsia="仿宋" w:hAnsi="仿宋" w:hint="eastAsia"/>
          <w:snapToGrid/>
          <w:color w:val="000000"/>
        </w:rPr>
        <w:t>的保护对象</w:t>
      </w:r>
    </w:p>
    <w:p w:rsidR="00D67397" w:rsidRPr="00F3114E" w:rsidRDefault="00D67397" w:rsidP="00D67397">
      <w:pPr>
        <w:pStyle w:val="ac"/>
        <w:rPr>
          <w:rFonts w:ascii="Times New Roman" w:eastAsia="仿宋" w:hAnsi="仿宋"/>
          <w:snapToGrid/>
          <w:color w:val="000000"/>
        </w:rPr>
      </w:pPr>
      <w:r w:rsidRPr="00F3114E">
        <w:rPr>
          <w:rFonts w:ascii="Times New Roman" w:eastAsia="仿宋" w:hAnsi="仿宋"/>
          <w:snapToGrid/>
          <w:color w:val="000000"/>
        </w:rPr>
        <w:t>根据大通湖湿地各类资源的稀缺性、承载力、敏感度、保护价值等特征</w:t>
      </w:r>
      <w:r w:rsidRPr="00F3114E">
        <w:rPr>
          <w:rFonts w:ascii="Times New Roman" w:eastAsia="仿宋" w:hAnsi="仿宋" w:hint="eastAsia"/>
          <w:snapToGrid/>
          <w:color w:val="000000"/>
        </w:rPr>
        <w:t>，</w:t>
      </w:r>
      <w:r w:rsidRPr="00F3114E">
        <w:rPr>
          <w:rFonts w:ascii="Times New Roman" w:eastAsia="仿宋" w:hAnsi="仿宋"/>
          <w:snapToGrid/>
          <w:color w:val="000000"/>
        </w:rPr>
        <w:t>针对不同资源存在和面临的威胁因子</w:t>
      </w:r>
      <w:r w:rsidRPr="00F3114E">
        <w:rPr>
          <w:rFonts w:ascii="Times New Roman" w:eastAsia="仿宋" w:hAnsi="仿宋" w:hint="eastAsia"/>
          <w:snapToGrid/>
          <w:color w:val="000000"/>
        </w:rPr>
        <w:t>，</w:t>
      </w:r>
      <w:r w:rsidRPr="00F3114E">
        <w:rPr>
          <w:rFonts w:ascii="Times New Roman" w:eastAsia="仿宋" w:hAnsi="仿宋"/>
          <w:snapToGrid/>
          <w:color w:val="000000"/>
        </w:rPr>
        <w:t>制定各类包括保护的具体对象、范围、方式和措施等在内的专项规划</w:t>
      </w:r>
      <w:r w:rsidRPr="00F3114E">
        <w:rPr>
          <w:rFonts w:ascii="Times New Roman" w:eastAsia="仿宋" w:hAnsi="仿宋" w:hint="eastAsia"/>
          <w:snapToGrid/>
          <w:color w:val="000000"/>
        </w:rPr>
        <w:t>，</w:t>
      </w:r>
      <w:r w:rsidRPr="00F3114E">
        <w:rPr>
          <w:rFonts w:ascii="Times New Roman" w:eastAsia="仿宋" w:hAnsi="仿宋"/>
          <w:snapToGrid/>
          <w:color w:val="000000"/>
        </w:rPr>
        <w:t>最大限度地保护好资源的完整性、原始性、真实性与多样性。</w:t>
      </w:r>
    </w:p>
    <w:p w:rsidR="00D67397" w:rsidRPr="00F3114E" w:rsidRDefault="00D67397" w:rsidP="00D67397">
      <w:pPr>
        <w:pStyle w:val="ac"/>
        <w:rPr>
          <w:rFonts w:ascii="Times New Roman" w:eastAsia="仿宋" w:hAnsi="仿宋"/>
          <w:snapToGrid/>
          <w:color w:val="000000"/>
        </w:rPr>
      </w:pPr>
      <w:r w:rsidRPr="00F3114E">
        <w:rPr>
          <w:rFonts w:ascii="Times New Roman" w:eastAsia="仿宋" w:hAnsi="仿宋"/>
          <w:snapToGrid/>
          <w:color w:val="000000"/>
        </w:rPr>
        <w:t>湖南大通湖国家湿地公园主要分为</w:t>
      </w:r>
      <w:r w:rsidRPr="00F3114E">
        <w:rPr>
          <w:rFonts w:ascii="Times New Roman" w:eastAsia="仿宋" w:hAnsi="仿宋"/>
          <w:snapToGrid/>
          <w:color w:val="000000"/>
        </w:rPr>
        <w:t>4</w:t>
      </w:r>
      <w:r w:rsidRPr="00F3114E">
        <w:rPr>
          <w:rFonts w:ascii="Times New Roman" w:eastAsia="仿宋" w:hAnsi="仿宋"/>
          <w:snapToGrid/>
          <w:color w:val="000000"/>
        </w:rPr>
        <w:t>类保护对象：水系和水质保护、水岸保护、栖息地（生境）保护和湿地文化资源保护。</w:t>
      </w:r>
      <w:r>
        <w:rPr>
          <w:rFonts w:ascii="Times New Roman" w:eastAsia="仿宋" w:hAnsi="仿宋" w:hint="eastAsia"/>
          <w:snapToGrid/>
          <w:color w:val="000000"/>
        </w:rPr>
        <w:t>其中</w:t>
      </w:r>
      <w:r w:rsidRPr="00F3114E">
        <w:rPr>
          <w:rFonts w:ascii="Times New Roman" w:eastAsia="仿宋" w:hAnsi="仿宋" w:hint="eastAsia"/>
          <w:snapToGrid/>
          <w:color w:val="000000"/>
        </w:rPr>
        <w:t>水系和水质</w:t>
      </w:r>
      <w:r>
        <w:rPr>
          <w:rFonts w:ascii="Times New Roman" w:eastAsia="仿宋" w:hAnsi="仿宋" w:hint="eastAsia"/>
          <w:snapToGrid/>
          <w:color w:val="000000"/>
        </w:rPr>
        <w:t>保护的内容如下：</w:t>
      </w:r>
    </w:p>
    <w:p w:rsidR="00E34D71" w:rsidRPr="00FD1AF5" w:rsidRDefault="00D67397" w:rsidP="00177CC6">
      <w:pPr>
        <w:pStyle w:val="ac"/>
        <w:rPr>
          <w:rFonts w:eastAsia="仿宋" w:hAnsi="仿宋"/>
          <w:color w:val="000000"/>
        </w:rPr>
      </w:pPr>
      <w:r w:rsidRPr="00F3114E">
        <w:rPr>
          <w:rFonts w:ascii="Times New Roman" w:eastAsia="仿宋" w:hAnsi="仿宋"/>
          <w:snapToGrid/>
          <w:color w:val="000000"/>
        </w:rPr>
        <w:t>保护畅通的水系水文联系</w:t>
      </w:r>
      <w:r w:rsidRPr="00F3114E">
        <w:rPr>
          <w:rFonts w:ascii="Times New Roman" w:eastAsia="仿宋" w:hAnsi="仿宋" w:hint="eastAsia"/>
          <w:snapToGrid/>
          <w:color w:val="000000"/>
        </w:rPr>
        <w:t>，</w:t>
      </w:r>
      <w:r w:rsidRPr="00F3114E">
        <w:rPr>
          <w:rFonts w:ascii="Times New Roman" w:eastAsia="仿宋" w:hAnsi="仿宋"/>
          <w:snapToGrid/>
          <w:color w:val="000000"/>
        </w:rPr>
        <w:t>建立水文水质监测体系</w:t>
      </w:r>
      <w:r w:rsidRPr="00F3114E">
        <w:rPr>
          <w:rFonts w:ascii="Times New Roman" w:eastAsia="仿宋" w:hAnsi="仿宋" w:hint="eastAsia"/>
          <w:snapToGrid/>
          <w:color w:val="000000"/>
        </w:rPr>
        <w:t>，</w:t>
      </w:r>
      <w:r w:rsidRPr="00F3114E">
        <w:rPr>
          <w:rFonts w:ascii="Times New Roman" w:eastAsia="仿宋" w:hAnsi="仿宋"/>
          <w:snapToGrid/>
          <w:color w:val="000000"/>
        </w:rPr>
        <w:t>开展定点定时采样、监测</w:t>
      </w:r>
      <w:r w:rsidRPr="00F3114E">
        <w:rPr>
          <w:rFonts w:ascii="Times New Roman" w:eastAsia="仿宋" w:hAnsi="仿宋" w:hint="eastAsia"/>
          <w:snapToGrid/>
          <w:color w:val="000000"/>
        </w:rPr>
        <w:t>，</w:t>
      </w:r>
      <w:r w:rsidRPr="00F3114E">
        <w:rPr>
          <w:rFonts w:ascii="Times New Roman" w:eastAsia="仿宋" w:hAnsi="仿宋"/>
          <w:snapToGrid/>
          <w:color w:val="000000"/>
        </w:rPr>
        <w:t>建立巡查应急措施制度</w:t>
      </w:r>
      <w:r w:rsidRPr="00F3114E">
        <w:rPr>
          <w:rFonts w:ascii="Times New Roman" w:eastAsia="仿宋" w:hAnsi="仿宋" w:hint="eastAsia"/>
          <w:snapToGrid/>
          <w:color w:val="000000"/>
        </w:rPr>
        <w:t>，</w:t>
      </w:r>
      <w:r w:rsidRPr="00F3114E">
        <w:rPr>
          <w:rFonts w:ascii="Times New Roman" w:eastAsia="仿宋" w:hAnsi="仿宋"/>
          <w:snapToGrid/>
          <w:color w:val="000000"/>
        </w:rPr>
        <w:t>定期对水域进行污染物清理；加强外源污染的控制</w:t>
      </w:r>
      <w:r w:rsidRPr="00F3114E">
        <w:rPr>
          <w:rFonts w:ascii="Times New Roman" w:eastAsia="仿宋" w:hAnsi="仿宋" w:hint="eastAsia"/>
          <w:snapToGrid/>
          <w:color w:val="000000"/>
        </w:rPr>
        <w:t>，</w:t>
      </w:r>
      <w:r w:rsidRPr="00F3114E">
        <w:rPr>
          <w:rFonts w:ascii="Times New Roman" w:eastAsia="仿宋" w:hAnsi="仿宋"/>
          <w:snapToGrid/>
          <w:color w:val="000000"/>
        </w:rPr>
        <w:t>减少进入水系的污染物；建立结构合理、功能完善、健康的水生生态系统</w:t>
      </w:r>
      <w:r w:rsidRPr="00F3114E">
        <w:rPr>
          <w:rFonts w:ascii="Times New Roman" w:eastAsia="仿宋" w:hAnsi="仿宋" w:hint="eastAsia"/>
          <w:snapToGrid/>
          <w:color w:val="000000"/>
        </w:rPr>
        <w:t>，</w:t>
      </w:r>
      <w:r w:rsidRPr="00F3114E">
        <w:rPr>
          <w:rFonts w:ascii="Times New Roman" w:eastAsia="仿宋" w:hAnsi="仿宋"/>
          <w:snapToGrid/>
          <w:color w:val="000000"/>
        </w:rPr>
        <w:t>提高自身的净化能力。</w:t>
      </w:r>
    </w:p>
    <w:p w:rsidR="00D67397" w:rsidRPr="00E34D71" w:rsidRDefault="00E34D71" w:rsidP="00E34D71">
      <w:pPr>
        <w:pStyle w:val="ac"/>
        <w:rPr>
          <w:rFonts w:eastAsia="仿宋" w:hAnsi="仿宋"/>
          <w:spacing w:val="4"/>
        </w:rPr>
      </w:pPr>
      <w:r>
        <w:rPr>
          <w:rFonts w:ascii="Times New Roman" w:eastAsia="仿宋" w:hAnsi="仿宋" w:hint="eastAsia"/>
          <w:snapToGrid/>
          <w:color w:val="000000"/>
        </w:rPr>
        <w:t>综上所述，本工程旨在加强大通湖的水力联系，营造适合净化湖体水质所种水草生长的水位，从而加强水质改善力度，</w:t>
      </w:r>
      <w:r w:rsidR="00D67397">
        <w:rPr>
          <w:rFonts w:ascii="Times New Roman" w:eastAsia="仿宋" w:hAnsi="仿宋" w:hint="eastAsia"/>
          <w:snapToGrid/>
          <w:color w:val="000000"/>
        </w:rPr>
        <w:t>对于大通湖国家湿地公园的水系和水质保护具有重要作用。</w:t>
      </w:r>
      <w:r>
        <w:rPr>
          <w:rFonts w:ascii="Times New Roman" w:eastAsia="仿宋" w:hAnsi="仿宋" w:hint="eastAsia"/>
          <w:snapToGrid/>
          <w:color w:val="000000"/>
        </w:rPr>
        <w:t>因而，本项目与</w:t>
      </w:r>
      <w:r w:rsidRPr="00E34D71">
        <w:rPr>
          <w:rFonts w:ascii="Times New Roman" w:eastAsia="仿宋" w:hAnsi="仿宋" w:hint="eastAsia"/>
          <w:snapToGrid/>
          <w:color w:val="000000"/>
        </w:rPr>
        <w:t>《</w:t>
      </w:r>
      <w:r w:rsidRPr="00E34D71">
        <w:rPr>
          <w:rFonts w:ascii="Times New Roman" w:eastAsia="仿宋" w:hAnsi="仿宋"/>
          <w:snapToGrid/>
          <w:color w:val="000000"/>
        </w:rPr>
        <w:t>湖南大通湖国家湿地公园总体规划（</w:t>
      </w:r>
      <w:r w:rsidRPr="00E34D71">
        <w:rPr>
          <w:rFonts w:ascii="Times New Roman" w:eastAsia="仿宋" w:hAnsi="仿宋"/>
          <w:snapToGrid/>
          <w:color w:val="000000"/>
        </w:rPr>
        <w:t>201</w:t>
      </w:r>
      <w:r w:rsidRPr="00E34D71">
        <w:rPr>
          <w:rFonts w:ascii="Times New Roman" w:eastAsia="仿宋" w:hAnsi="仿宋" w:hint="eastAsia"/>
          <w:snapToGrid/>
          <w:color w:val="000000"/>
        </w:rPr>
        <w:t>7</w:t>
      </w:r>
      <w:r w:rsidRPr="00E34D71">
        <w:rPr>
          <w:rFonts w:ascii="Times New Roman" w:eastAsia="仿宋" w:hAnsi="仿宋"/>
          <w:snapToGrid/>
          <w:color w:val="000000"/>
        </w:rPr>
        <w:t>-202</w:t>
      </w:r>
      <w:r w:rsidRPr="00E34D71">
        <w:rPr>
          <w:rFonts w:ascii="Times New Roman" w:eastAsia="仿宋" w:hAnsi="仿宋" w:hint="eastAsia"/>
          <w:snapToGrid/>
          <w:color w:val="000000"/>
        </w:rPr>
        <w:t>5</w:t>
      </w:r>
      <w:r w:rsidRPr="00E34D71">
        <w:rPr>
          <w:rFonts w:ascii="Times New Roman" w:eastAsia="仿宋" w:hAnsi="仿宋"/>
          <w:snapToGrid/>
          <w:color w:val="000000"/>
        </w:rPr>
        <w:t>年）</w:t>
      </w:r>
      <w:r w:rsidRPr="00E34D71">
        <w:rPr>
          <w:rFonts w:ascii="Times New Roman" w:eastAsia="仿宋" w:hAnsi="仿宋" w:hint="eastAsia"/>
          <w:snapToGrid/>
          <w:color w:val="000000"/>
        </w:rPr>
        <w:t>》</w:t>
      </w:r>
      <w:r>
        <w:rPr>
          <w:rFonts w:ascii="Times New Roman" w:eastAsia="仿宋" w:hAnsi="仿宋" w:hint="eastAsia"/>
          <w:snapToGrid/>
          <w:color w:val="000000"/>
        </w:rPr>
        <w:t>中的保护规划是相符的。</w:t>
      </w:r>
    </w:p>
    <w:p w:rsidR="0087780D" w:rsidRPr="00220DB8" w:rsidRDefault="0087780D" w:rsidP="0087780D">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9.2.</w:t>
      </w:r>
      <w:r w:rsidR="00177CC6">
        <w:rPr>
          <w:rFonts w:ascii="Times New Roman" w:eastAsia="仿宋" w:hAnsi="仿宋" w:hint="eastAsia"/>
        </w:rPr>
        <w:t>4</w:t>
      </w:r>
      <w:r>
        <w:rPr>
          <w:rFonts w:ascii="Times New Roman" w:eastAsia="仿宋" w:hAnsi="仿宋" w:hint="eastAsia"/>
        </w:rPr>
        <w:t>与《重点流域水污染防治规划》的相符性</w:t>
      </w:r>
    </w:p>
    <w:p w:rsidR="009F04DC" w:rsidRDefault="0087780D" w:rsidP="0087780D">
      <w:pPr>
        <w:adjustRightInd w:val="0"/>
        <w:snapToGrid w:val="0"/>
        <w:ind w:firstLine="480"/>
        <w:rPr>
          <w:rFonts w:eastAsia="仿宋" w:hAnsi="仿宋"/>
          <w:color w:val="000000"/>
          <w:sz w:val="24"/>
          <w:szCs w:val="24"/>
        </w:rPr>
      </w:pPr>
      <w:r w:rsidRPr="0087780D">
        <w:rPr>
          <w:rFonts w:eastAsia="仿宋" w:hAnsi="仿宋"/>
          <w:color w:val="000000"/>
          <w:sz w:val="24"/>
          <w:szCs w:val="24"/>
        </w:rPr>
        <w:t>经国务院批准，环境保护部、国家发展和改革委员会、水利部联合印发了《重点流域水污染防治规划</w:t>
      </w:r>
      <w:r w:rsidR="007C58D6">
        <w:rPr>
          <w:rFonts w:eastAsia="仿宋" w:hAnsi="仿宋" w:hint="eastAsia"/>
          <w:color w:val="000000"/>
          <w:sz w:val="24"/>
          <w:szCs w:val="24"/>
        </w:rPr>
        <w:t>（</w:t>
      </w:r>
      <w:r w:rsidR="007C58D6">
        <w:rPr>
          <w:rFonts w:eastAsia="仿宋" w:hAnsi="仿宋" w:hint="eastAsia"/>
          <w:color w:val="000000"/>
          <w:sz w:val="24"/>
          <w:szCs w:val="24"/>
        </w:rPr>
        <w:t>2016-2020</w:t>
      </w:r>
      <w:r w:rsidR="007C58D6">
        <w:rPr>
          <w:rFonts w:eastAsia="仿宋" w:hAnsi="仿宋" w:hint="eastAsia"/>
          <w:color w:val="000000"/>
          <w:sz w:val="24"/>
          <w:szCs w:val="24"/>
        </w:rPr>
        <w:t>年）</w:t>
      </w:r>
      <w:r w:rsidRPr="0087780D">
        <w:rPr>
          <w:rFonts w:eastAsia="仿宋" w:hAnsi="仿宋"/>
          <w:color w:val="000000"/>
          <w:sz w:val="24"/>
          <w:szCs w:val="24"/>
        </w:rPr>
        <w:t>》（环水体</w:t>
      </w:r>
      <w:r w:rsidRPr="0087780D">
        <w:rPr>
          <w:rFonts w:eastAsia="仿宋" w:hAnsi="仿宋"/>
          <w:color w:val="000000"/>
          <w:sz w:val="24"/>
          <w:szCs w:val="24"/>
        </w:rPr>
        <w:t>[2017]142</w:t>
      </w:r>
      <w:r w:rsidRPr="0087780D">
        <w:rPr>
          <w:rFonts w:eastAsia="仿宋" w:hAnsi="仿宋"/>
          <w:color w:val="000000"/>
          <w:sz w:val="24"/>
          <w:szCs w:val="24"/>
        </w:rPr>
        <w:t>号）。规划提出了水环境质量改善总体要求，明确流域污染防治重点方向，并提出了规划重点任务和措施。</w:t>
      </w:r>
      <w:r w:rsidRPr="0087780D">
        <w:rPr>
          <w:rFonts w:eastAsia="仿宋" w:hAnsi="仿宋"/>
          <w:color w:val="000000"/>
          <w:sz w:val="24"/>
          <w:szCs w:val="24"/>
        </w:rPr>
        <w:lastRenderedPageBreak/>
        <w:t>其中</w:t>
      </w:r>
      <w:r w:rsidRPr="0087780D">
        <w:rPr>
          <w:rFonts w:eastAsia="仿宋" w:hAnsi="仿宋" w:hint="eastAsia"/>
          <w:color w:val="000000"/>
          <w:sz w:val="24"/>
          <w:szCs w:val="24"/>
        </w:rPr>
        <w:t>长江流域需重点控制贵州乌江、清水江，四川岷江、沱江，湖南洞庭湖等水体的总磷污染，加强涉磷企业综合治理</w:t>
      </w:r>
      <w:r w:rsidR="00DE7DEB">
        <w:rPr>
          <w:rFonts w:eastAsia="仿宋" w:hAnsi="仿宋" w:hint="eastAsia"/>
          <w:color w:val="000000"/>
          <w:sz w:val="24"/>
          <w:szCs w:val="24"/>
        </w:rPr>
        <w:t>。该规划提出大通湖</w:t>
      </w:r>
      <w:r w:rsidR="00DE7DEB">
        <w:rPr>
          <w:rFonts w:eastAsia="仿宋" w:hAnsi="仿宋" w:hint="eastAsia"/>
          <w:color w:val="000000"/>
          <w:sz w:val="24"/>
          <w:szCs w:val="24"/>
        </w:rPr>
        <w:t>2020</w:t>
      </w:r>
      <w:r w:rsidR="00DE7DEB">
        <w:rPr>
          <w:rFonts w:eastAsia="仿宋" w:hAnsi="仿宋" w:hint="eastAsia"/>
          <w:color w:val="000000"/>
          <w:sz w:val="24"/>
          <w:szCs w:val="24"/>
        </w:rPr>
        <w:t>年的水质目标是</w:t>
      </w:r>
      <w:r w:rsidR="00DE7DEB">
        <w:rPr>
          <w:rFonts w:eastAsia="仿宋" w:hAnsi="仿宋" w:hint="eastAsia"/>
          <w:color w:val="000000"/>
          <w:sz w:val="24"/>
          <w:szCs w:val="24"/>
        </w:rPr>
        <w:t>III</w:t>
      </w:r>
      <w:r w:rsidR="00DE7DEB">
        <w:rPr>
          <w:rFonts w:eastAsia="仿宋" w:hAnsi="仿宋" w:hint="eastAsia"/>
          <w:color w:val="000000"/>
          <w:sz w:val="24"/>
          <w:szCs w:val="24"/>
        </w:rPr>
        <w:t>类</w:t>
      </w:r>
      <w:r w:rsidR="005E28A5">
        <w:rPr>
          <w:rFonts w:eastAsia="仿宋" w:hAnsi="仿宋" w:hint="eastAsia"/>
          <w:color w:val="000000"/>
          <w:sz w:val="24"/>
          <w:szCs w:val="24"/>
        </w:rPr>
        <w:t>，由大通湖水质监测数据分析可知，</w:t>
      </w:r>
      <w:r w:rsidR="009F04DC">
        <w:rPr>
          <w:rFonts w:eastAsia="仿宋" w:hAnsi="仿宋" w:hint="eastAsia"/>
          <w:color w:val="000000"/>
          <w:sz w:val="24"/>
          <w:szCs w:val="24"/>
        </w:rPr>
        <w:t>大通湖总磷的年均浓度在下降，至</w:t>
      </w:r>
      <w:r w:rsidR="009F04DC">
        <w:rPr>
          <w:rFonts w:eastAsia="仿宋" w:hAnsi="仿宋" w:hint="eastAsia"/>
          <w:color w:val="000000"/>
          <w:sz w:val="24"/>
          <w:szCs w:val="24"/>
        </w:rPr>
        <w:t>2020</w:t>
      </w:r>
      <w:r w:rsidR="009F04DC">
        <w:rPr>
          <w:rFonts w:eastAsia="仿宋" w:hAnsi="仿宋" w:hint="eastAsia"/>
          <w:color w:val="000000"/>
          <w:sz w:val="24"/>
          <w:szCs w:val="24"/>
        </w:rPr>
        <w:t>年仍超标</w:t>
      </w:r>
      <w:r w:rsidR="009F04DC">
        <w:rPr>
          <w:rFonts w:eastAsia="仿宋" w:hAnsi="仿宋" w:hint="eastAsia"/>
          <w:color w:val="000000"/>
          <w:sz w:val="24"/>
          <w:szCs w:val="24"/>
        </w:rPr>
        <w:t>0.94</w:t>
      </w:r>
      <w:r w:rsidR="009F04DC">
        <w:rPr>
          <w:rFonts w:eastAsia="仿宋" w:hAnsi="仿宋" w:hint="eastAsia"/>
          <w:color w:val="000000"/>
          <w:sz w:val="24"/>
          <w:szCs w:val="24"/>
        </w:rPr>
        <w:t>倍，总磷浓度仅达到地表水</w:t>
      </w:r>
      <w:r w:rsidR="009F04DC">
        <w:rPr>
          <w:rFonts w:eastAsia="仿宋" w:hAnsi="仿宋" w:hint="eastAsia"/>
          <w:color w:val="000000"/>
          <w:sz w:val="24"/>
          <w:szCs w:val="24"/>
        </w:rPr>
        <w:t>IV</w:t>
      </w:r>
      <w:r w:rsidR="009F04DC">
        <w:rPr>
          <w:rFonts w:eastAsia="仿宋" w:hAnsi="仿宋" w:hint="eastAsia"/>
          <w:color w:val="000000"/>
          <w:sz w:val="24"/>
          <w:szCs w:val="24"/>
        </w:rPr>
        <w:t>类标准。</w:t>
      </w:r>
    </w:p>
    <w:p w:rsidR="0087780D" w:rsidRPr="0087780D" w:rsidRDefault="009F04DC" w:rsidP="009F04DC">
      <w:pPr>
        <w:adjustRightInd w:val="0"/>
        <w:snapToGrid w:val="0"/>
        <w:ind w:firstLine="480"/>
        <w:jc w:val="left"/>
        <w:rPr>
          <w:rFonts w:eastAsia="仿宋" w:hAnsi="仿宋"/>
          <w:color w:val="000000"/>
          <w:sz w:val="24"/>
          <w:szCs w:val="24"/>
        </w:rPr>
      </w:pPr>
      <w:r>
        <w:rPr>
          <w:rFonts w:ascii="仿宋" w:eastAsia="仿宋" w:hAnsi="仿宋" w:hint="eastAsia"/>
          <w:color w:val="000000"/>
          <w:sz w:val="24"/>
          <w:szCs w:val="24"/>
        </w:rPr>
        <w:t>本工程实施后大通湖</w:t>
      </w:r>
      <w:r w:rsidRPr="00FF3F35">
        <w:rPr>
          <w:rFonts w:ascii="仿宋" w:eastAsia="仿宋" w:hAnsi="仿宋" w:hint="eastAsia"/>
          <w:color w:val="000000"/>
          <w:sz w:val="24"/>
          <w:szCs w:val="24"/>
        </w:rPr>
        <w:t>水质</w:t>
      </w:r>
      <w:r>
        <w:rPr>
          <w:rFonts w:ascii="仿宋" w:eastAsia="仿宋" w:hAnsi="仿宋" w:hint="eastAsia"/>
          <w:color w:val="000000"/>
          <w:sz w:val="24"/>
          <w:szCs w:val="24"/>
        </w:rPr>
        <w:t>变化</w:t>
      </w:r>
      <w:r w:rsidRPr="00FF3F35">
        <w:rPr>
          <w:rFonts w:ascii="仿宋" w:eastAsia="仿宋" w:hAnsi="仿宋" w:hint="eastAsia"/>
          <w:color w:val="000000"/>
          <w:sz w:val="24"/>
          <w:szCs w:val="24"/>
        </w:rPr>
        <w:t>情况</w:t>
      </w:r>
      <w:r>
        <w:rPr>
          <w:rFonts w:ascii="仿宋" w:eastAsia="仿宋" w:hAnsi="仿宋" w:hint="eastAsia"/>
          <w:color w:val="000000"/>
          <w:sz w:val="24"/>
          <w:szCs w:val="24"/>
        </w:rPr>
        <w:t>，在</w:t>
      </w:r>
      <w:r>
        <w:rPr>
          <w:rFonts w:eastAsia="仿宋" w:hAnsi="仿宋" w:hint="eastAsia"/>
          <w:color w:val="000000"/>
          <w:sz w:val="24"/>
          <w:szCs w:val="24"/>
        </w:rPr>
        <w:t>项目可研中提到，</w:t>
      </w:r>
      <w:r w:rsidRPr="00FA74FE">
        <w:rPr>
          <w:rFonts w:eastAsia="仿宋" w:hAnsi="仿宋" w:hint="eastAsia"/>
          <w:color w:val="000000"/>
          <w:sz w:val="24"/>
          <w:szCs w:val="24"/>
        </w:rPr>
        <w:t>中国环境科学研究院对藕池东支水引入大通湖内所作的水质影响分析</w:t>
      </w:r>
      <w:r>
        <w:rPr>
          <w:rFonts w:eastAsia="仿宋" w:hAnsi="仿宋" w:hint="eastAsia"/>
          <w:color w:val="000000"/>
          <w:sz w:val="24"/>
          <w:szCs w:val="24"/>
        </w:rPr>
        <w:t>结论为，</w:t>
      </w:r>
      <w:r w:rsidRPr="00FA74FE">
        <w:rPr>
          <w:rFonts w:eastAsia="仿宋" w:hAnsi="仿宋" w:hint="eastAsia"/>
          <w:color w:val="000000"/>
          <w:sz w:val="24"/>
          <w:szCs w:val="24"/>
        </w:rPr>
        <w:t>藕池东支调水有利于改善大通湖总磷。</w:t>
      </w:r>
      <w:r>
        <w:rPr>
          <w:rFonts w:eastAsia="仿宋" w:hAnsi="仿宋" w:hint="eastAsia"/>
          <w:color w:val="000000"/>
          <w:sz w:val="24"/>
          <w:szCs w:val="24"/>
        </w:rPr>
        <w:t>因此，</w:t>
      </w:r>
      <w:r w:rsidR="0087780D" w:rsidRPr="0087780D">
        <w:rPr>
          <w:rFonts w:eastAsia="仿宋" w:hAnsi="仿宋"/>
          <w:color w:val="000000"/>
          <w:sz w:val="24"/>
          <w:szCs w:val="24"/>
        </w:rPr>
        <w:t>本工程</w:t>
      </w:r>
      <w:r>
        <w:rPr>
          <w:rFonts w:eastAsia="仿宋" w:hAnsi="仿宋" w:hint="eastAsia"/>
          <w:color w:val="000000"/>
          <w:sz w:val="24"/>
          <w:szCs w:val="24"/>
        </w:rPr>
        <w:t>的实施</w:t>
      </w:r>
      <w:r w:rsidR="0087780D" w:rsidRPr="0087780D">
        <w:rPr>
          <w:rFonts w:eastAsia="仿宋" w:hAnsi="仿宋"/>
          <w:color w:val="000000"/>
          <w:sz w:val="24"/>
          <w:szCs w:val="24"/>
        </w:rPr>
        <w:t>有利于改善</w:t>
      </w:r>
      <w:r w:rsidR="0087780D" w:rsidRPr="0087780D">
        <w:rPr>
          <w:rFonts w:eastAsia="仿宋" w:hAnsi="仿宋" w:hint="eastAsia"/>
          <w:color w:val="000000"/>
          <w:sz w:val="24"/>
          <w:szCs w:val="24"/>
        </w:rPr>
        <w:t>长</w:t>
      </w:r>
      <w:r w:rsidR="0087780D" w:rsidRPr="0087780D">
        <w:rPr>
          <w:rFonts w:eastAsia="仿宋" w:hAnsi="仿宋"/>
          <w:color w:val="000000"/>
          <w:sz w:val="24"/>
          <w:szCs w:val="24"/>
        </w:rPr>
        <w:t>江流域水环境污染、水生态破坏等问题，与《重点流域水污染防治规划》提出</w:t>
      </w:r>
      <w:r w:rsidR="00642A36">
        <w:rPr>
          <w:rFonts w:eastAsia="仿宋" w:hAnsi="仿宋" w:hint="eastAsia"/>
          <w:color w:val="000000"/>
          <w:sz w:val="24"/>
          <w:szCs w:val="24"/>
        </w:rPr>
        <w:t>的</w:t>
      </w:r>
      <w:r w:rsidR="0087780D" w:rsidRPr="0087780D">
        <w:rPr>
          <w:rFonts w:eastAsia="仿宋" w:hAnsi="仿宋"/>
          <w:color w:val="000000"/>
          <w:sz w:val="24"/>
          <w:szCs w:val="24"/>
        </w:rPr>
        <w:t>流域污染防治重点方向</w:t>
      </w:r>
      <w:r w:rsidR="00642A36">
        <w:rPr>
          <w:rFonts w:eastAsia="仿宋" w:hAnsi="仿宋" w:hint="eastAsia"/>
          <w:color w:val="000000"/>
          <w:sz w:val="24"/>
          <w:szCs w:val="24"/>
        </w:rPr>
        <w:t>的要求相符合</w:t>
      </w:r>
      <w:r w:rsidR="0087780D" w:rsidRPr="0087780D">
        <w:rPr>
          <w:rFonts w:eastAsia="仿宋" w:hAnsi="仿宋"/>
          <w:color w:val="000000"/>
          <w:sz w:val="24"/>
          <w:szCs w:val="24"/>
        </w:rPr>
        <w:t>。</w:t>
      </w:r>
    </w:p>
    <w:p w:rsidR="008065A0" w:rsidRPr="00220DB8" w:rsidRDefault="008065A0" w:rsidP="008065A0">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9.2.</w:t>
      </w:r>
      <w:r w:rsidR="00177CC6">
        <w:rPr>
          <w:rFonts w:ascii="Times New Roman" w:eastAsia="仿宋" w:hAnsi="仿宋" w:hint="eastAsia"/>
        </w:rPr>
        <w:t>5</w:t>
      </w:r>
      <w:r>
        <w:rPr>
          <w:rFonts w:ascii="Times New Roman" w:eastAsia="仿宋" w:hAnsi="仿宋" w:hint="eastAsia"/>
        </w:rPr>
        <w:t>与《湖南省“十四五”生态环境保护规划》的</w:t>
      </w:r>
      <w:r w:rsidR="001C257E">
        <w:rPr>
          <w:rFonts w:ascii="Times New Roman" w:eastAsia="仿宋" w:hAnsi="仿宋" w:hint="eastAsia"/>
        </w:rPr>
        <w:t>相符</w:t>
      </w:r>
      <w:r>
        <w:rPr>
          <w:rFonts w:ascii="Times New Roman" w:eastAsia="仿宋" w:hAnsi="仿宋" w:hint="eastAsia"/>
        </w:rPr>
        <w:t>性</w:t>
      </w:r>
    </w:p>
    <w:p w:rsidR="00340628" w:rsidRDefault="008065A0" w:rsidP="00340628">
      <w:pPr>
        <w:adjustRightInd w:val="0"/>
        <w:snapToGrid w:val="0"/>
        <w:ind w:firstLine="480"/>
        <w:rPr>
          <w:rFonts w:eastAsia="仿宋" w:hAnsi="仿宋"/>
          <w:sz w:val="24"/>
          <w:szCs w:val="24"/>
        </w:rPr>
      </w:pPr>
      <w:r w:rsidRPr="00340628">
        <w:rPr>
          <w:rFonts w:eastAsia="仿宋" w:hAnsi="仿宋" w:hint="eastAsia"/>
          <w:sz w:val="24"/>
          <w:szCs w:val="24"/>
        </w:rPr>
        <w:t>2021</w:t>
      </w:r>
      <w:r w:rsidRPr="00340628">
        <w:rPr>
          <w:rFonts w:eastAsia="仿宋" w:hAnsi="仿宋" w:hint="eastAsia"/>
          <w:sz w:val="24"/>
          <w:szCs w:val="24"/>
        </w:rPr>
        <w:t>年</w:t>
      </w:r>
      <w:r w:rsidRPr="00340628">
        <w:rPr>
          <w:rFonts w:eastAsia="仿宋" w:hAnsi="仿宋" w:hint="eastAsia"/>
          <w:sz w:val="24"/>
          <w:szCs w:val="24"/>
        </w:rPr>
        <w:t>9</w:t>
      </w:r>
      <w:r w:rsidRPr="00340628">
        <w:rPr>
          <w:rFonts w:eastAsia="仿宋" w:hAnsi="仿宋" w:hint="eastAsia"/>
          <w:sz w:val="24"/>
          <w:szCs w:val="24"/>
        </w:rPr>
        <w:t>月</w:t>
      </w:r>
      <w:r w:rsidRPr="00340628">
        <w:rPr>
          <w:rFonts w:eastAsia="仿宋" w:hAnsi="仿宋" w:hint="eastAsia"/>
          <w:sz w:val="24"/>
          <w:szCs w:val="24"/>
        </w:rPr>
        <w:t>30</w:t>
      </w:r>
      <w:r w:rsidRPr="00340628">
        <w:rPr>
          <w:rFonts w:eastAsia="仿宋" w:hAnsi="仿宋" w:hint="eastAsia"/>
          <w:sz w:val="24"/>
          <w:szCs w:val="24"/>
        </w:rPr>
        <w:t>日，湖南省人民政府</w:t>
      </w:r>
      <w:r w:rsidRPr="00340628">
        <w:rPr>
          <w:rFonts w:eastAsia="仿宋" w:hAnsi="仿宋"/>
          <w:sz w:val="24"/>
          <w:szCs w:val="24"/>
        </w:rPr>
        <w:t>办公厅</w:t>
      </w:r>
      <w:r w:rsidRPr="00340628">
        <w:rPr>
          <w:rFonts w:eastAsia="仿宋" w:hAnsi="仿宋" w:hint="eastAsia"/>
          <w:sz w:val="24"/>
          <w:szCs w:val="24"/>
        </w:rPr>
        <w:t>关于印发《湖南省“十四五”生态环境保护规划》的通知（</w:t>
      </w:r>
      <w:r w:rsidRPr="00340628">
        <w:rPr>
          <w:rFonts w:eastAsia="仿宋" w:hAnsi="仿宋"/>
          <w:color w:val="000000"/>
          <w:sz w:val="24"/>
          <w:szCs w:val="24"/>
        </w:rPr>
        <w:t>湘政办发〔</w:t>
      </w:r>
      <w:r w:rsidRPr="00340628">
        <w:rPr>
          <w:rFonts w:eastAsia="仿宋" w:hAnsi="仿宋"/>
          <w:color w:val="000000"/>
          <w:sz w:val="24"/>
          <w:szCs w:val="24"/>
        </w:rPr>
        <w:t>2021</w:t>
      </w:r>
      <w:r w:rsidRPr="00340628">
        <w:rPr>
          <w:rFonts w:eastAsia="仿宋" w:hAnsi="仿宋"/>
          <w:color w:val="000000"/>
          <w:sz w:val="24"/>
          <w:szCs w:val="24"/>
        </w:rPr>
        <w:t>〕</w:t>
      </w:r>
      <w:r w:rsidRPr="00340628">
        <w:rPr>
          <w:rFonts w:eastAsia="仿宋" w:hAnsi="仿宋" w:hint="eastAsia"/>
          <w:color w:val="000000"/>
          <w:sz w:val="24"/>
          <w:szCs w:val="24"/>
        </w:rPr>
        <w:t>61</w:t>
      </w:r>
      <w:r w:rsidRPr="00340628">
        <w:rPr>
          <w:rFonts w:eastAsia="仿宋" w:hAnsi="仿宋"/>
          <w:color w:val="000000"/>
          <w:sz w:val="24"/>
          <w:szCs w:val="24"/>
        </w:rPr>
        <w:t>号</w:t>
      </w:r>
      <w:r w:rsidRPr="00340628">
        <w:rPr>
          <w:rFonts w:eastAsia="仿宋" w:hAnsi="仿宋" w:hint="eastAsia"/>
          <w:sz w:val="24"/>
          <w:szCs w:val="24"/>
        </w:rPr>
        <w:t>）</w:t>
      </w:r>
      <w:r w:rsidR="00340628" w:rsidRPr="00340628">
        <w:rPr>
          <w:rFonts w:eastAsia="仿宋" w:hAnsi="仿宋" w:hint="eastAsia"/>
          <w:sz w:val="24"/>
          <w:szCs w:val="24"/>
        </w:rPr>
        <w:t>提出：</w:t>
      </w:r>
      <w:r w:rsidR="001C257E">
        <w:rPr>
          <w:rFonts w:eastAsia="仿宋" w:hAnsi="仿宋" w:hint="eastAsia"/>
          <w:sz w:val="24"/>
          <w:szCs w:val="24"/>
        </w:rPr>
        <w:t>1</w:t>
      </w:r>
      <w:r w:rsidR="001C257E">
        <w:rPr>
          <w:rFonts w:eastAsia="仿宋" w:hAnsi="仿宋" w:hint="eastAsia"/>
          <w:sz w:val="24"/>
          <w:szCs w:val="24"/>
        </w:rPr>
        <w:t>）</w:t>
      </w:r>
      <w:r w:rsidR="00340628" w:rsidRPr="00340628">
        <w:rPr>
          <w:rFonts w:eastAsia="仿宋" w:hAnsi="仿宋"/>
          <w:sz w:val="24"/>
          <w:szCs w:val="24"/>
        </w:rPr>
        <w:t>深入打好碧水保卫战</w:t>
      </w:r>
      <w:r w:rsidR="00340628">
        <w:rPr>
          <w:rFonts w:eastAsia="仿宋" w:hAnsi="仿宋" w:hint="eastAsia"/>
          <w:sz w:val="24"/>
          <w:szCs w:val="24"/>
        </w:rPr>
        <w:t>。</w:t>
      </w:r>
      <w:r w:rsidR="00340628" w:rsidRPr="00340628">
        <w:rPr>
          <w:rFonts w:eastAsia="仿宋" w:hAnsi="仿宋" w:hint="eastAsia"/>
          <w:sz w:val="24"/>
          <w:szCs w:val="24"/>
        </w:rPr>
        <w:t>其中“碧水”重点工程包括</w:t>
      </w:r>
      <w:r w:rsidR="00340628" w:rsidRPr="00340628">
        <w:rPr>
          <w:rFonts w:eastAsia="仿宋" w:hAnsi="仿宋"/>
          <w:sz w:val="24"/>
          <w:szCs w:val="24"/>
        </w:rPr>
        <w:t>洞庭湖总磷控制与削减行动。实施洞庭湖总磷控制与削减行动，加强工业、农业、生活污染治理，持续降低环湖区域及入湖流域总磷污染物排放总量。加强河湖连通，保障湖区生态水量，提升水环境容量。进一步加大湿地保护、湖滨河滨生态缓冲带建设等工作力度，切实提升环境自净能力。</w:t>
      </w:r>
      <w:r w:rsidR="001C257E">
        <w:rPr>
          <w:rFonts w:eastAsia="仿宋" w:hAnsi="仿宋" w:hint="eastAsia"/>
          <w:sz w:val="24"/>
          <w:szCs w:val="24"/>
        </w:rPr>
        <w:t>2</w:t>
      </w:r>
      <w:r w:rsidR="001C257E">
        <w:rPr>
          <w:rFonts w:eastAsia="仿宋" w:hAnsi="仿宋" w:hint="eastAsia"/>
          <w:sz w:val="24"/>
          <w:szCs w:val="24"/>
        </w:rPr>
        <w:t>）</w:t>
      </w:r>
      <w:r w:rsidR="00340628" w:rsidRPr="00340628">
        <w:rPr>
          <w:rFonts w:eastAsia="仿宋" w:hAnsi="仿宋"/>
          <w:sz w:val="24"/>
          <w:szCs w:val="24"/>
        </w:rPr>
        <w:t>强化水资源保障与利用。加强河湖连通，保障河湖生态水量，恢复河湖生态功能，重点实施洞庭湖四口水系、东洞庭湖区、湘资尾闾片、沅南片区、沅澧地区和松澧地区等</w:t>
      </w:r>
      <w:r w:rsidR="00340628" w:rsidRPr="00340628">
        <w:rPr>
          <w:rFonts w:eastAsia="仿宋" w:hAnsi="仿宋"/>
          <w:sz w:val="24"/>
          <w:szCs w:val="24"/>
        </w:rPr>
        <w:t>6</w:t>
      </w:r>
      <w:r w:rsidR="00340628" w:rsidRPr="00340628">
        <w:rPr>
          <w:rFonts w:eastAsia="仿宋" w:hAnsi="仿宋"/>
          <w:sz w:val="24"/>
          <w:szCs w:val="24"/>
        </w:rPr>
        <w:t>大片区水网连通。</w:t>
      </w:r>
    </w:p>
    <w:p w:rsidR="001C257E" w:rsidRDefault="001C257E" w:rsidP="001C257E">
      <w:pPr>
        <w:adjustRightInd w:val="0"/>
        <w:snapToGrid w:val="0"/>
        <w:ind w:firstLine="496"/>
        <w:jc w:val="left"/>
        <w:rPr>
          <w:rFonts w:eastAsia="仿宋" w:hAnsi="仿宋"/>
          <w:spacing w:val="4"/>
          <w:sz w:val="24"/>
          <w:szCs w:val="24"/>
        </w:rPr>
      </w:pPr>
      <w:r>
        <w:rPr>
          <w:rFonts w:eastAsia="仿宋" w:hAnsi="仿宋" w:hint="eastAsia"/>
          <w:spacing w:val="4"/>
          <w:sz w:val="24"/>
          <w:szCs w:val="24"/>
        </w:rPr>
        <w:t>本</w:t>
      </w:r>
      <w:r w:rsidRPr="002C2189">
        <w:rPr>
          <w:rFonts w:eastAsia="仿宋" w:hAnsi="仿宋"/>
          <w:spacing w:val="4"/>
          <w:sz w:val="24"/>
          <w:szCs w:val="24"/>
        </w:rPr>
        <w:t>工程</w:t>
      </w:r>
      <w:r>
        <w:rPr>
          <w:rFonts w:eastAsia="仿宋" w:hAnsi="仿宋" w:hint="eastAsia"/>
          <w:spacing w:val="4"/>
          <w:sz w:val="24"/>
          <w:szCs w:val="24"/>
        </w:rPr>
        <w:t>作为</w:t>
      </w:r>
      <w:r w:rsidRPr="002C2189">
        <w:rPr>
          <w:rFonts w:eastAsia="仿宋" w:hAnsi="仿宋" w:hint="eastAsia"/>
          <w:spacing w:val="4"/>
          <w:sz w:val="24"/>
          <w:szCs w:val="24"/>
        </w:rPr>
        <w:t>洞庭湖北部地区分片补水</w:t>
      </w:r>
      <w:r>
        <w:rPr>
          <w:rFonts w:eastAsia="仿宋" w:hAnsi="仿宋" w:hint="eastAsia"/>
          <w:spacing w:val="4"/>
          <w:sz w:val="24"/>
          <w:szCs w:val="24"/>
        </w:rPr>
        <w:t>一</w:t>
      </w:r>
      <w:r w:rsidRPr="002C2189">
        <w:rPr>
          <w:rFonts w:eastAsia="仿宋" w:hAnsi="仿宋" w:hint="eastAsia"/>
          <w:spacing w:val="4"/>
          <w:sz w:val="24"/>
          <w:szCs w:val="24"/>
        </w:rPr>
        <w:t>期工程</w:t>
      </w:r>
      <w:r>
        <w:rPr>
          <w:rFonts w:eastAsia="仿宋" w:hAnsi="仿宋" w:hint="eastAsia"/>
          <w:spacing w:val="4"/>
          <w:sz w:val="24"/>
          <w:szCs w:val="24"/>
        </w:rPr>
        <w:t>新增补水通道，</w:t>
      </w:r>
      <w:r w:rsidRPr="002C2189">
        <w:rPr>
          <w:rFonts w:eastAsia="仿宋" w:hAnsi="仿宋"/>
          <w:spacing w:val="4"/>
          <w:sz w:val="24"/>
          <w:szCs w:val="24"/>
        </w:rPr>
        <w:t>兼顾引、提、排水功能，解决大通湖生态水位控制带来的蓄涝、灌溉功能调整问题，</w:t>
      </w:r>
      <w:r w:rsidRPr="002C2189">
        <w:rPr>
          <w:rFonts w:eastAsia="仿宋" w:hAnsi="仿宋" w:hint="eastAsia"/>
          <w:spacing w:val="4"/>
          <w:sz w:val="24"/>
          <w:szCs w:val="24"/>
        </w:rPr>
        <w:t>促进</w:t>
      </w:r>
      <w:r w:rsidRPr="002C2189">
        <w:rPr>
          <w:rFonts w:eastAsia="仿宋" w:hAnsi="仿宋"/>
          <w:spacing w:val="4"/>
          <w:sz w:val="24"/>
          <w:szCs w:val="24"/>
        </w:rPr>
        <w:t>大通湖水体南北向流动，提高区域水环境容量和</w:t>
      </w:r>
      <w:r w:rsidRPr="002C2189">
        <w:rPr>
          <w:rFonts w:eastAsia="仿宋" w:hAnsi="仿宋" w:hint="eastAsia"/>
          <w:spacing w:val="4"/>
          <w:sz w:val="24"/>
          <w:szCs w:val="24"/>
        </w:rPr>
        <w:t>自净能力</w:t>
      </w:r>
      <w:r w:rsidRPr="002C2189">
        <w:rPr>
          <w:rFonts w:eastAsia="仿宋" w:hAnsi="仿宋"/>
          <w:spacing w:val="4"/>
          <w:sz w:val="24"/>
          <w:szCs w:val="24"/>
        </w:rPr>
        <w:t>。</w:t>
      </w:r>
      <w:r>
        <w:rPr>
          <w:rFonts w:eastAsia="仿宋" w:hAnsi="仿宋" w:hint="eastAsia"/>
          <w:spacing w:val="4"/>
          <w:sz w:val="24"/>
          <w:szCs w:val="24"/>
        </w:rPr>
        <w:t>本工程的实施可提高灌溉、排水保证率，促进大通湖南北方向的流动，属于加强河湖连通工程，对于改善大通湖水质有着积极促进作用。</w:t>
      </w:r>
    </w:p>
    <w:p w:rsidR="001C257E" w:rsidRPr="007743CF" w:rsidRDefault="001C257E" w:rsidP="001C257E">
      <w:pPr>
        <w:adjustRightInd w:val="0"/>
        <w:snapToGrid w:val="0"/>
        <w:ind w:firstLine="480"/>
        <w:rPr>
          <w:rFonts w:ascii="仿宋" w:eastAsia="仿宋" w:hAnsi="仿宋"/>
          <w:color w:val="000000"/>
          <w:sz w:val="24"/>
          <w:szCs w:val="24"/>
        </w:rPr>
      </w:pPr>
      <w:r w:rsidRPr="001B4697">
        <w:rPr>
          <w:rFonts w:eastAsia="仿宋" w:hAnsi="仿宋"/>
          <w:bCs/>
          <w:color w:val="000000"/>
          <w:sz w:val="24"/>
          <w:szCs w:val="24"/>
        </w:rPr>
        <w:t>项目的实施，将使大通湖流域的水体流动起来，提高水体自净能力，控制大通湖流域的水环境污染，修复大</w:t>
      </w:r>
      <w:r>
        <w:rPr>
          <w:rFonts w:eastAsia="仿宋" w:hAnsi="仿宋"/>
          <w:bCs/>
          <w:color w:val="000000"/>
          <w:sz w:val="24"/>
          <w:szCs w:val="24"/>
        </w:rPr>
        <w:t>通湖湖泊生态系统，从而保护洞庭湖国际重要湿地生态完整性、多样性</w:t>
      </w:r>
      <w:r>
        <w:rPr>
          <w:rFonts w:eastAsia="仿宋" w:hAnsi="仿宋" w:hint="eastAsia"/>
          <w:bCs/>
          <w:color w:val="000000"/>
          <w:sz w:val="24"/>
          <w:szCs w:val="24"/>
        </w:rPr>
        <w:t>；</w:t>
      </w:r>
      <w:r w:rsidRPr="001B4697">
        <w:rPr>
          <w:rFonts w:eastAsia="仿宋" w:hAnsi="仿宋"/>
          <w:bCs/>
          <w:color w:val="000000"/>
          <w:sz w:val="24"/>
          <w:szCs w:val="24"/>
        </w:rPr>
        <w:t>能极大促进益阳市乃至湖南省的生态文明建设</w:t>
      </w:r>
      <w:r>
        <w:rPr>
          <w:rFonts w:eastAsia="仿宋" w:hAnsi="仿宋" w:hint="eastAsia"/>
          <w:bCs/>
          <w:color w:val="000000"/>
          <w:sz w:val="24"/>
          <w:szCs w:val="24"/>
        </w:rPr>
        <w:t>，</w:t>
      </w:r>
      <w:r w:rsidRPr="001B4697">
        <w:rPr>
          <w:rFonts w:eastAsia="仿宋" w:hAnsi="仿宋"/>
          <w:bCs/>
          <w:color w:val="000000"/>
          <w:sz w:val="24"/>
          <w:szCs w:val="24"/>
        </w:rPr>
        <w:t>实现“天更蓝、山更绿、水更清”</w:t>
      </w:r>
      <w:r>
        <w:rPr>
          <w:rFonts w:eastAsia="仿宋" w:hAnsi="仿宋" w:hint="eastAsia"/>
          <w:bCs/>
          <w:color w:val="000000"/>
          <w:sz w:val="24"/>
          <w:szCs w:val="24"/>
        </w:rPr>
        <w:t>；</w:t>
      </w:r>
      <w:r w:rsidRPr="001B4697">
        <w:rPr>
          <w:rFonts w:eastAsia="仿宋" w:hAnsi="仿宋"/>
          <w:bCs/>
          <w:color w:val="000000"/>
          <w:sz w:val="24"/>
          <w:szCs w:val="24"/>
        </w:rPr>
        <w:t>能全面提升洞庭湖区两型社会建设、绿色湖南建设的主要指标值，更是实现“一湖碧水”的重大举措。</w:t>
      </w:r>
      <w:r>
        <w:rPr>
          <w:rFonts w:ascii="仿宋" w:eastAsia="仿宋" w:hAnsi="仿宋" w:hint="eastAsia"/>
          <w:color w:val="000000"/>
          <w:sz w:val="24"/>
          <w:szCs w:val="24"/>
        </w:rPr>
        <w:t>因此</w:t>
      </w:r>
      <w:r w:rsidRPr="007743CF">
        <w:rPr>
          <w:rFonts w:ascii="仿宋" w:eastAsia="仿宋" w:hAnsi="仿宋"/>
          <w:color w:val="000000"/>
          <w:sz w:val="24"/>
          <w:szCs w:val="24"/>
        </w:rPr>
        <w:t>，项目建设符合《</w:t>
      </w:r>
      <w:r>
        <w:rPr>
          <w:rFonts w:ascii="仿宋" w:eastAsia="仿宋" w:hAnsi="仿宋" w:hint="eastAsia"/>
          <w:color w:val="000000"/>
          <w:sz w:val="24"/>
          <w:szCs w:val="24"/>
        </w:rPr>
        <w:t>湖南省</w:t>
      </w:r>
      <w:r w:rsidRPr="007743CF">
        <w:rPr>
          <w:rFonts w:ascii="仿宋" w:eastAsia="仿宋" w:hAnsi="仿宋"/>
          <w:color w:val="000000"/>
          <w:sz w:val="24"/>
          <w:szCs w:val="24"/>
        </w:rPr>
        <w:t>“十</w:t>
      </w:r>
      <w:r>
        <w:rPr>
          <w:rFonts w:ascii="仿宋" w:eastAsia="仿宋" w:hAnsi="仿宋" w:hint="eastAsia"/>
          <w:color w:val="000000"/>
          <w:sz w:val="24"/>
          <w:szCs w:val="24"/>
        </w:rPr>
        <w:t>四</w:t>
      </w:r>
      <w:r w:rsidRPr="007743CF">
        <w:rPr>
          <w:rFonts w:ascii="仿宋" w:eastAsia="仿宋" w:hAnsi="仿宋"/>
          <w:color w:val="000000"/>
          <w:sz w:val="24"/>
          <w:szCs w:val="24"/>
        </w:rPr>
        <w:t>五”生态环境保护规划》的要求。</w:t>
      </w:r>
    </w:p>
    <w:p w:rsidR="00AB4E01" w:rsidRPr="00220DB8" w:rsidRDefault="00AB4E01" w:rsidP="00AB4E01">
      <w:pPr>
        <w:pStyle w:val="2"/>
        <w:adjustRightInd w:val="0"/>
        <w:snapToGrid w:val="0"/>
        <w:spacing w:line="360" w:lineRule="auto"/>
        <w:rPr>
          <w:rFonts w:ascii="Times New Roman" w:eastAsia="仿宋" w:hAnsi="Times New Roman"/>
        </w:rPr>
      </w:pPr>
      <w:bookmarkStart w:id="57" w:name="_Toc86230763"/>
      <w:r>
        <w:rPr>
          <w:rFonts w:ascii="Times New Roman" w:eastAsia="仿宋" w:hAnsi="仿宋" w:hint="eastAsia"/>
        </w:rPr>
        <w:lastRenderedPageBreak/>
        <w:t>相关文件的符合性</w:t>
      </w:r>
      <w:r w:rsidR="00172BEC">
        <w:rPr>
          <w:rFonts w:ascii="Times New Roman" w:eastAsia="仿宋" w:hAnsi="仿宋" w:hint="eastAsia"/>
        </w:rPr>
        <w:t>分析</w:t>
      </w:r>
      <w:bookmarkEnd w:id="57"/>
    </w:p>
    <w:p w:rsidR="0002643C" w:rsidRPr="00220DB8" w:rsidRDefault="0002643C" w:rsidP="0002643C">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9.</w:t>
      </w:r>
      <w:r w:rsidR="00AB4E01">
        <w:rPr>
          <w:rFonts w:ascii="Times New Roman" w:eastAsia="仿宋" w:hAnsi="仿宋" w:hint="eastAsia"/>
        </w:rPr>
        <w:t>3</w:t>
      </w:r>
      <w:r>
        <w:rPr>
          <w:rFonts w:ascii="Times New Roman" w:eastAsia="仿宋" w:hAnsi="仿宋" w:hint="eastAsia"/>
        </w:rPr>
        <w:t>.</w:t>
      </w:r>
      <w:r w:rsidR="00AB4E01">
        <w:rPr>
          <w:rFonts w:ascii="Times New Roman" w:eastAsia="仿宋" w:hAnsi="仿宋" w:hint="eastAsia"/>
        </w:rPr>
        <w:t>1</w:t>
      </w:r>
      <w:r>
        <w:rPr>
          <w:rFonts w:ascii="Times New Roman" w:eastAsia="仿宋" w:hAnsi="仿宋" w:hint="eastAsia"/>
        </w:rPr>
        <w:t>与洞庭湖水环境综合治理规划</w:t>
      </w:r>
      <w:r w:rsidR="00AB4E01">
        <w:rPr>
          <w:rFonts w:ascii="Times New Roman" w:eastAsia="仿宋" w:hAnsi="仿宋" w:hint="eastAsia"/>
        </w:rPr>
        <w:t>方案</w:t>
      </w:r>
      <w:r>
        <w:rPr>
          <w:rFonts w:ascii="Times New Roman" w:eastAsia="仿宋" w:hAnsi="仿宋" w:hint="eastAsia"/>
        </w:rPr>
        <w:t>的相符性</w:t>
      </w:r>
    </w:p>
    <w:p w:rsidR="0002643C" w:rsidRPr="0002643C" w:rsidRDefault="0002643C" w:rsidP="0002643C">
      <w:pPr>
        <w:adjustRightInd w:val="0"/>
        <w:snapToGrid w:val="0"/>
        <w:ind w:firstLine="496"/>
        <w:rPr>
          <w:rFonts w:eastAsia="仿宋" w:hAnsi="仿宋"/>
          <w:spacing w:val="4"/>
          <w:sz w:val="24"/>
          <w:szCs w:val="24"/>
        </w:rPr>
      </w:pPr>
      <w:r w:rsidRPr="0002643C">
        <w:rPr>
          <w:rFonts w:eastAsia="仿宋" w:hAnsi="仿宋"/>
          <w:spacing w:val="4"/>
          <w:sz w:val="24"/>
          <w:szCs w:val="24"/>
        </w:rPr>
        <w:t>2019</w:t>
      </w:r>
      <w:r w:rsidRPr="0002643C">
        <w:rPr>
          <w:rFonts w:eastAsia="仿宋" w:hAnsi="仿宋" w:hint="eastAsia"/>
          <w:spacing w:val="4"/>
          <w:sz w:val="24"/>
          <w:szCs w:val="24"/>
        </w:rPr>
        <w:t>年</w:t>
      </w:r>
      <w:r w:rsidRPr="0002643C">
        <w:rPr>
          <w:rFonts w:eastAsia="仿宋" w:hAnsi="仿宋"/>
          <w:spacing w:val="4"/>
          <w:sz w:val="24"/>
          <w:szCs w:val="24"/>
        </w:rPr>
        <w:t>10</w:t>
      </w:r>
      <w:r w:rsidRPr="0002643C">
        <w:rPr>
          <w:rFonts w:eastAsia="仿宋" w:hAnsi="仿宋" w:hint="eastAsia"/>
          <w:spacing w:val="4"/>
          <w:sz w:val="24"/>
          <w:szCs w:val="24"/>
        </w:rPr>
        <w:t>月</w:t>
      </w:r>
      <w:r w:rsidRPr="0002643C">
        <w:rPr>
          <w:rFonts w:eastAsia="仿宋" w:hAnsi="仿宋"/>
          <w:spacing w:val="4"/>
          <w:sz w:val="24"/>
          <w:szCs w:val="24"/>
        </w:rPr>
        <w:t>30</w:t>
      </w:r>
      <w:r w:rsidRPr="0002643C">
        <w:rPr>
          <w:rFonts w:eastAsia="仿宋" w:hAnsi="仿宋" w:hint="eastAsia"/>
          <w:spacing w:val="4"/>
          <w:sz w:val="24"/>
          <w:szCs w:val="24"/>
        </w:rPr>
        <w:t>日</w:t>
      </w:r>
      <w:r>
        <w:rPr>
          <w:rFonts w:eastAsia="仿宋" w:hAnsi="仿宋" w:hint="eastAsia"/>
          <w:spacing w:val="4"/>
          <w:sz w:val="24"/>
          <w:szCs w:val="24"/>
        </w:rPr>
        <w:t>，</w:t>
      </w:r>
      <w:r w:rsidRPr="0002643C">
        <w:rPr>
          <w:rFonts w:eastAsia="仿宋" w:hAnsi="仿宋" w:hint="eastAsia"/>
          <w:spacing w:val="4"/>
          <w:sz w:val="24"/>
          <w:szCs w:val="24"/>
        </w:rPr>
        <w:t>湖南省人民政府关于印发《湖南省洞庭湖水环境综合治理规划实施方案（</w:t>
      </w:r>
      <w:r w:rsidRPr="0002643C">
        <w:rPr>
          <w:rFonts w:eastAsia="仿宋" w:hAnsi="仿宋" w:hint="eastAsia"/>
          <w:spacing w:val="4"/>
          <w:sz w:val="24"/>
          <w:szCs w:val="24"/>
        </w:rPr>
        <w:t>2018</w:t>
      </w:r>
      <w:r>
        <w:rPr>
          <w:rFonts w:eastAsia="仿宋" w:hAnsi="仿宋" w:hint="eastAsia"/>
          <w:spacing w:val="4"/>
          <w:sz w:val="24"/>
          <w:szCs w:val="24"/>
        </w:rPr>
        <w:t>-</w:t>
      </w:r>
      <w:r w:rsidRPr="0002643C">
        <w:rPr>
          <w:rFonts w:eastAsia="仿宋" w:hAnsi="仿宋" w:hint="eastAsia"/>
          <w:spacing w:val="4"/>
          <w:sz w:val="24"/>
          <w:szCs w:val="24"/>
        </w:rPr>
        <w:t>2025</w:t>
      </w:r>
      <w:r w:rsidRPr="0002643C">
        <w:rPr>
          <w:rFonts w:eastAsia="仿宋" w:hAnsi="仿宋" w:hint="eastAsia"/>
          <w:spacing w:val="4"/>
          <w:sz w:val="24"/>
          <w:szCs w:val="24"/>
        </w:rPr>
        <w:t>年）》的通知</w:t>
      </w:r>
      <w:r>
        <w:rPr>
          <w:rFonts w:eastAsia="仿宋" w:hAnsi="仿宋" w:hint="eastAsia"/>
          <w:spacing w:val="4"/>
          <w:sz w:val="24"/>
          <w:szCs w:val="24"/>
        </w:rPr>
        <w:t>（</w:t>
      </w:r>
      <w:r w:rsidRPr="0002643C">
        <w:rPr>
          <w:rFonts w:eastAsia="仿宋" w:hAnsi="仿宋" w:hint="eastAsia"/>
          <w:spacing w:val="4"/>
          <w:sz w:val="24"/>
          <w:szCs w:val="24"/>
        </w:rPr>
        <w:t>湘政发〔</w:t>
      </w:r>
      <w:r w:rsidRPr="0002643C">
        <w:rPr>
          <w:rFonts w:eastAsia="仿宋" w:hAnsi="仿宋" w:hint="eastAsia"/>
          <w:spacing w:val="4"/>
          <w:sz w:val="24"/>
          <w:szCs w:val="24"/>
        </w:rPr>
        <w:t>2019</w:t>
      </w:r>
      <w:r w:rsidRPr="0002643C">
        <w:rPr>
          <w:rFonts w:eastAsia="仿宋" w:hAnsi="仿宋" w:hint="eastAsia"/>
          <w:spacing w:val="4"/>
          <w:sz w:val="24"/>
          <w:szCs w:val="24"/>
        </w:rPr>
        <w:t>〕</w:t>
      </w:r>
      <w:r w:rsidRPr="0002643C">
        <w:rPr>
          <w:rFonts w:eastAsia="仿宋" w:hAnsi="仿宋" w:hint="eastAsia"/>
          <w:spacing w:val="4"/>
          <w:sz w:val="24"/>
          <w:szCs w:val="24"/>
        </w:rPr>
        <w:t>20</w:t>
      </w:r>
      <w:r w:rsidRPr="0002643C">
        <w:rPr>
          <w:rFonts w:eastAsia="仿宋" w:hAnsi="仿宋" w:hint="eastAsia"/>
          <w:spacing w:val="4"/>
          <w:sz w:val="24"/>
          <w:szCs w:val="24"/>
        </w:rPr>
        <w:t>号</w:t>
      </w:r>
      <w:r>
        <w:rPr>
          <w:rFonts w:eastAsia="仿宋" w:hAnsi="仿宋" w:hint="eastAsia"/>
          <w:spacing w:val="4"/>
          <w:sz w:val="24"/>
          <w:szCs w:val="24"/>
        </w:rPr>
        <w:t>），重点任务中提出“合理配置水资源</w:t>
      </w:r>
      <w:r w:rsidR="00470D56">
        <w:rPr>
          <w:rFonts w:eastAsia="仿宋" w:hAnsi="仿宋" w:hint="eastAsia"/>
          <w:spacing w:val="4"/>
          <w:sz w:val="24"/>
          <w:szCs w:val="24"/>
        </w:rPr>
        <w:t>，</w:t>
      </w:r>
      <w:r w:rsidRPr="0002643C">
        <w:rPr>
          <w:rFonts w:eastAsia="仿宋" w:hAnsi="仿宋" w:hint="eastAsia"/>
          <w:spacing w:val="4"/>
          <w:sz w:val="24"/>
          <w:szCs w:val="24"/>
        </w:rPr>
        <w:t>增强引水蓄水能力</w:t>
      </w:r>
      <w:r w:rsidR="00470D56">
        <w:rPr>
          <w:rFonts w:eastAsia="仿宋" w:hAnsi="仿宋" w:hint="eastAsia"/>
          <w:spacing w:val="4"/>
          <w:sz w:val="24"/>
          <w:szCs w:val="24"/>
        </w:rPr>
        <w:t>”</w:t>
      </w:r>
      <w:r w:rsidRPr="0002643C">
        <w:rPr>
          <w:rFonts w:eastAsia="仿宋" w:hAnsi="仿宋" w:hint="eastAsia"/>
          <w:spacing w:val="4"/>
          <w:sz w:val="24"/>
          <w:szCs w:val="24"/>
        </w:rPr>
        <w:t>。</w:t>
      </w:r>
      <w:r w:rsidR="00470D56">
        <w:rPr>
          <w:rFonts w:eastAsia="仿宋" w:hAnsi="仿宋" w:hint="eastAsia"/>
          <w:spacing w:val="4"/>
          <w:sz w:val="24"/>
          <w:szCs w:val="24"/>
        </w:rPr>
        <w:t>具体为：</w:t>
      </w:r>
      <w:r w:rsidRPr="0002643C">
        <w:rPr>
          <w:rFonts w:eastAsia="仿宋" w:hAnsi="仿宋" w:hint="eastAsia"/>
          <w:spacing w:val="4"/>
          <w:sz w:val="24"/>
          <w:szCs w:val="24"/>
        </w:rPr>
        <w:t>加强四口水系综合整治工程前期论证，立足省内水源实施洞庭湖北部地区分片补水工程，重点加大滟洲引水片、松澧洪道引水片、洪水港长江提水片、沱江提水片及大通湖补水片等</w:t>
      </w:r>
      <w:r w:rsidRPr="0002643C">
        <w:rPr>
          <w:rFonts w:eastAsia="仿宋" w:hAnsi="仿宋" w:hint="eastAsia"/>
          <w:spacing w:val="4"/>
          <w:sz w:val="24"/>
          <w:szCs w:val="24"/>
        </w:rPr>
        <w:t>5</w:t>
      </w:r>
      <w:r w:rsidRPr="0002643C">
        <w:rPr>
          <w:rFonts w:eastAsia="仿宋" w:hAnsi="仿宋" w:hint="eastAsia"/>
          <w:spacing w:val="4"/>
          <w:sz w:val="24"/>
          <w:szCs w:val="24"/>
        </w:rPr>
        <w:t>个片区水资源配置，分散解决洞庭湖北部地区水资源问题。实施内湖、撇洪河、塘坝清淤等综合整治工程，采用“先建后补、以奖代补”方式，对垸内淤堵的沟渠、塘坝清淤增蓄，全面完成洞庭湖区沟渠塘坝清淤疏浚专项行动。建成常德市西官垸补水、安乡东部补水、安乡县城补水、珊珀湖补水工程，益阳市五七运河补水、南县沱江补水、大通湖垸东南片补水工程等分片补水工程，有效解决洞庭湖北部重点区域水资源问题。到</w:t>
      </w:r>
      <w:r w:rsidRPr="0002643C">
        <w:rPr>
          <w:rFonts w:eastAsia="仿宋" w:hAnsi="仿宋" w:hint="eastAsia"/>
          <w:spacing w:val="4"/>
          <w:sz w:val="24"/>
          <w:szCs w:val="24"/>
        </w:rPr>
        <w:t>2025</w:t>
      </w:r>
      <w:r w:rsidRPr="0002643C">
        <w:rPr>
          <w:rFonts w:eastAsia="仿宋" w:hAnsi="仿宋" w:hint="eastAsia"/>
          <w:spacing w:val="4"/>
          <w:sz w:val="24"/>
          <w:szCs w:val="24"/>
        </w:rPr>
        <w:t>年，四口水系综合整治工程前期论证有新进展。</w:t>
      </w:r>
    </w:p>
    <w:p w:rsidR="00470D56" w:rsidRPr="00302EA3" w:rsidRDefault="00470D56" w:rsidP="00470D56">
      <w:pPr>
        <w:adjustRightInd w:val="0"/>
        <w:snapToGrid w:val="0"/>
        <w:ind w:firstLine="496"/>
        <w:jc w:val="left"/>
        <w:rPr>
          <w:rFonts w:eastAsia="仿宋" w:hAnsi="仿宋"/>
          <w:spacing w:val="4"/>
          <w:sz w:val="24"/>
          <w:szCs w:val="24"/>
        </w:rPr>
      </w:pPr>
      <w:r>
        <w:rPr>
          <w:rFonts w:eastAsia="仿宋" w:hAnsi="仿宋" w:hint="eastAsia"/>
          <w:spacing w:val="4"/>
          <w:sz w:val="24"/>
          <w:szCs w:val="24"/>
        </w:rPr>
        <w:t>本项目位于洞庭湖北部地区，是</w:t>
      </w:r>
      <w:r w:rsidRPr="00B53E39">
        <w:rPr>
          <w:rFonts w:eastAsia="仿宋" w:hAnsi="仿宋" w:hint="eastAsia"/>
          <w:spacing w:val="4"/>
          <w:sz w:val="24"/>
          <w:szCs w:val="24"/>
        </w:rPr>
        <w:t>益阳市</w:t>
      </w:r>
      <w:r w:rsidRPr="00B53E39">
        <w:rPr>
          <w:rFonts w:eastAsia="仿宋" w:hAnsi="仿宋"/>
          <w:spacing w:val="4"/>
          <w:sz w:val="24"/>
          <w:szCs w:val="24"/>
        </w:rPr>
        <w:t>大通湖垸明山补水工程</w:t>
      </w:r>
      <w:r>
        <w:rPr>
          <w:rFonts w:eastAsia="仿宋" w:hAnsi="仿宋" w:hint="eastAsia"/>
          <w:spacing w:val="4"/>
          <w:sz w:val="24"/>
          <w:szCs w:val="24"/>
        </w:rPr>
        <w:t>之一，</w:t>
      </w:r>
      <w:r w:rsidRPr="00B53E39">
        <w:rPr>
          <w:rFonts w:eastAsia="仿宋" w:hAnsi="仿宋" w:hint="eastAsia"/>
          <w:spacing w:val="4"/>
          <w:sz w:val="24"/>
          <w:szCs w:val="24"/>
        </w:rPr>
        <w:t>作为洞庭湖北部地区分片补水一期工程</w:t>
      </w:r>
      <w:r>
        <w:rPr>
          <w:rFonts w:eastAsia="仿宋" w:hAnsi="仿宋" w:hint="eastAsia"/>
          <w:spacing w:val="4"/>
          <w:sz w:val="24"/>
          <w:szCs w:val="24"/>
        </w:rPr>
        <w:t>的</w:t>
      </w:r>
      <w:r w:rsidRPr="00B53E39">
        <w:rPr>
          <w:rFonts w:eastAsia="仿宋" w:hAnsi="仿宋" w:hint="eastAsia"/>
          <w:spacing w:val="4"/>
          <w:sz w:val="24"/>
          <w:szCs w:val="24"/>
        </w:rPr>
        <w:t>新增补水通道，</w:t>
      </w:r>
      <w:r w:rsidRPr="00B53E39">
        <w:rPr>
          <w:rFonts w:eastAsia="仿宋" w:hAnsi="仿宋"/>
          <w:spacing w:val="4"/>
          <w:sz w:val="24"/>
          <w:szCs w:val="24"/>
        </w:rPr>
        <w:t>兼顾引、提、排水功能，解决大通湖生态水位控制带来的蓄涝、灌溉功能调整问题，</w:t>
      </w:r>
      <w:r w:rsidRPr="00B53E39">
        <w:rPr>
          <w:rFonts w:eastAsia="仿宋" w:hAnsi="仿宋" w:hint="eastAsia"/>
          <w:spacing w:val="4"/>
          <w:sz w:val="24"/>
          <w:szCs w:val="24"/>
        </w:rPr>
        <w:t>促进</w:t>
      </w:r>
      <w:r w:rsidRPr="00B53E39">
        <w:rPr>
          <w:rFonts w:eastAsia="仿宋" w:hAnsi="仿宋"/>
          <w:spacing w:val="4"/>
          <w:sz w:val="24"/>
          <w:szCs w:val="24"/>
        </w:rPr>
        <w:t>大通湖水体南北向流动，提高区域水环境容量和</w:t>
      </w:r>
      <w:r w:rsidRPr="00B53E39">
        <w:rPr>
          <w:rFonts w:eastAsia="仿宋" w:hAnsi="仿宋" w:hint="eastAsia"/>
          <w:spacing w:val="4"/>
          <w:sz w:val="24"/>
          <w:szCs w:val="24"/>
        </w:rPr>
        <w:t>自净能力</w:t>
      </w:r>
      <w:r w:rsidRPr="00B53E39">
        <w:rPr>
          <w:rFonts w:eastAsia="仿宋" w:hAnsi="仿宋"/>
          <w:spacing w:val="4"/>
          <w:sz w:val="24"/>
          <w:szCs w:val="24"/>
        </w:rPr>
        <w:t>。</w:t>
      </w:r>
      <w:r w:rsidRPr="00B53E39">
        <w:rPr>
          <w:rFonts w:eastAsia="仿宋" w:hAnsi="仿宋" w:hint="eastAsia"/>
          <w:spacing w:val="4"/>
          <w:sz w:val="24"/>
          <w:szCs w:val="24"/>
        </w:rPr>
        <w:t>本工程的实施可提高灌溉、排水保证率，促进大通湖南北方向的流动。</w:t>
      </w:r>
      <w:r w:rsidRPr="00AC1682">
        <w:rPr>
          <w:rFonts w:eastAsia="仿宋" w:hAnsi="仿宋"/>
          <w:bCs/>
          <w:color w:val="000000"/>
          <w:sz w:val="24"/>
          <w:szCs w:val="24"/>
        </w:rPr>
        <w:t>项目的实施，能有效缓解大通湖流域的水环境污染，促进湖泊水质的保持和提高，还将使工程区内的排涝能力大大提高，排涝效益显著。</w:t>
      </w:r>
      <w:r w:rsidRPr="00302EA3">
        <w:rPr>
          <w:rFonts w:eastAsia="仿宋" w:hAnsi="仿宋"/>
          <w:spacing w:val="4"/>
          <w:sz w:val="24"/>
          <w:szCs w:val="24"/>
        </w:rPr>
        <w:t>本工程与</w:t>
      </w:r>
      <w:r w:rsidRPr="0002643C">
        <w:rPr>
          <w:rFonts w:eastAsia="仿宋" w:hAnsi="仿宋" w:hint="eastAsia"/>
          <w:spacing w:val="4"/>
          <w:sz w:val="24"/>
          <w:szCs w:val="24"/>
        </w:rPr>
        <w:t>《湖南省洞庭湖水环境综合治理规划实施方案（</w:t>
      </w:r>
      <w:r w:rsidRPr="0002643C">
        <w:rPr>
          <w:rFonts w:eastAsia="仿宋" w:hAnsi="仿宋" w:hint="eastAsia"/>
          <w:spacing w:val="4"/>
          <w:sz w:val="24"/>
          <w:szCs w:val="24"/>
        </w:rPr>
        <w:t>2018</w:t>
      </w:r>
      <w:r>
        <w:rPr>
          <w:rFonts w:eastAsia="仿宋" w:hAnsi="仿宋" w:hint="eastAsia"/>
          <w:spacing w:val="4"/>
          <w:sz w:val="24"/>
          <w:szCs w:val="24"/>
        </w:rPr>
        <w:t>-</w:t>
      </w:r>
      <w:r w:rsidRPr="0002643C">
        <w:rPr>
          <w:rFonts w:eastAsia="仿宋" w:hAnsi="仿宋" w:hint="eastAsia"/>
          <w:spacing w:val="4"/>
          <w:sz w:val="24"/>
          <w:szCs w:val="24"/>
        </w:rPr>
        <w:t>2025</w:t>
      </w:r>
      <w:r w:rsidRPr="0002643C">
        <w:rPr>
          <w:rFonts w:eastAsia="仿宋" w:hAnsi="仿宋" w:hint="eastAsia"/>
          <w:spacing w:val="4"/>
          <w:sz w:val="24"/>
          <w:szCs w:val="24"/>
        </w:rPr>
        <w:t>年）》</w:t>
      </w:r>
      <w:r>
        <w:rPr>
          <w:rFonts w:eastAsia="仿宋" w:hAnsi="仿宋" w:hint="eastAsia"/>
          <w:spacing w:val="4"/>
          <w:sz w:val="24"/>
          <w:szCs w:val="24"/>
        </w:rPr>
        <w:t>相</w:t>
      </w:r>
      <w:r w:rsidRPr="00302EA3">
        <w:rPr>
          <w:rFonts w:eastAsia="仿宋" w:hAnsi="仿宋"/>
          <w:spacing w:val="4"/>
          <w:sz w:val="24"/>
          <w:szCs w:val="24"/>
        </w:rPr>
        <w:t>符</w:t>
      </w:r>
      <w:r>
        <w:rPr>
          <w:rFonts w:eastAsia="仿宋" w:hAnsi="仿宋" w:hint="eastAsia"/>
          <w:spacing w:val="4"/>
          <w:sz w:val="24"/>
          <w:szCs w:val="24"/>
        </w:rPr>
        <w:t>。</w:t>
      </w:r>
    </w:p>
    <w:p w:rsidR="00AB4E01" w:rsidRPr="00220DB8" w:rsidRDefault="00AB4E01" w:rsidP="00AB4E01">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9.3.2</w:t>
      </w:r>
      <w:r>
        <w:rPr>
          <w:rFonts w:ascii="Times New Roman" w:eastAsia="仿宋" w:hAnsi="仿宋" w:hint="eastAsia"/>
        </w:rPr>
        <w:t>与大通湖流域水环境治理方案的相符性</w:t>
      </w:r>
    </w:p>
    <w:p w:rsidR="002D6E6C" w:rsidRDefault="00AB4E01" w:rsidP="002D6E6C">
      <w:pPr>
        <w:adjustRightInd w:val="0"/>
        <w:snapToGrid w:val="0"/>
        <w:ind w:firstLine="496"/>
        <w:rPr>
          <w:rFonts w:eastAsia="仿宋" w:hAnsi="仿宋"/>
          <w:spacing w:val="4"/>
          <w:sz w:val="24"/>
          <w:szCs w:val="24"/>
        </w:rPr>
      </w:pPr>
      <w:r w:rsidRPr="0002643C">
        <w:rPr>
          <w:rFonts w:eastAsia="仿宋" w:hAnsi="仿宋"/>
          <w:spacing w:val="4"/>
          <w:sz w:val="24"/>
          <w:szCs w:val="24"/>
        </w:rPr>
        <w:t>20</w:t>
      </w:r>
      <w:r>
        <w:rPr>
          <w:rFonts w:eastAsia="仿宋" w:hAnsi="仿宋" w:hint="eastAsia"/>
          <w:spacing w:val="4"/>
          <w:sz w:val="24"/>
          <w:szCs w:val="24"/>
        </w:rPr>
        <w:t>21</w:t>
      </w:r>
      <w:r w:rsidRPr="0002643C">
        <w:rPr>
          <w:rFonts w:eastAsia="仿宋" w:hAnsi="仿宋" w:hint="eastAsia"/>
          <w:spacing w:val="4"/>
          <w:sz w:val="24"/>
          <w:szCs w:val="24"/>
        </w:rPr>
        <w:t>年</w:t>
      </w:r>
      <w:r>
        <w:rPr>
          <w:rFonts w:eastAsia="仿宋" w:hAnsi="仿宋" w:hint="eastAsia"/>
          <w:spacing w:val="4"/>
          <w:sz w:val="24"/>
          <w:szCs w:val="24"/>
        </w:rPr>
        <w:t>4</w:t>
      </w:r>
      <w:r w:rsidRPr="0002643C">
        <w:rPr>
          <w:rFonts w:eastAsia="仿宋" w:hAnsi="仿宋" w:hint="eastAsia"/>
          <w:spacing w:val="4"/>
          <w:sz w:val="24"/>
          <w:szCs w:val="24"/>
        </w:rPr>
        <w:t>月</w:t>
      </w:r>
      <w:r>
        <w:rPr>
          <w:rFonts w:eastAsia="仿宋" w:hAnsi="仿宋" w:hint="eastAsia"/>
          <w:spacing w:val="4"/>
          <w:sz w:val="24"/>
          <w:szCs w:val="24"/>
        </w:rPr>
        <w:t>6</w:t>
      </w:r>
      <w:r w:rsidRPr="0002643C">
        <w:rPr>
          <w:rFonts w:eastAsia="仿宋" w:hAnsi="仿宋" w:hint="eastAsia"/>
          <w:spacing w:val="4"/>
          <w:sz w:val="24"/>
          <w:szCs w:val="24"/>
        </w:rPr>
        <w:t>日</w:t>
      </w:r>
      <w:r>
        <w:rPr>
          <w:rFonts w:eastAsia="仿宋" w:hAnsi="仿宋" w:hint="eastAsia"/>
          <w:spacing w:val="4"/>
          <w:sz w:val="24"/>
          <w:szCs w:val="24"/>
        </w:rPr>
        <w:t>，益阳市</w:t>
      </w:r>
      <w:r w:rsidRPr="0002643C">
        <w:rPr>
          <w:rFonts w:eastAsia="仿宋" w:hAnsi="仿宋" w:hint="eastAsia"/>
          <w:spacing w:val="4"/>
          <w:sz w:val="24"/>
          <w:szCs w:val="24"/>
        </w:rPr>
        <w:t>人民政府关于印发</w:t>
      </w:r>
      <w:r w:rsidRPr="00C32503">
        <w:rPr>
          <w:rStyle w:val="fontstyle21"/>
          <w:rFonts w:ascii="Times New Roman" w:eastAsia="仿宋" w:hAnsi="仿宋" w:hint="default"/>
        </w:rPr>
        <w:t>《</w:t>
      </w:r>
      <w:r>
        <w:rPr>
          <w:rStyle w:val="fontstyle21"/>
          <w:rFonts w:ascii="Times New Roman" w:eastAsia="仿宋" w:hAnsi="仿宋" w:hint="default"/>
        </w:rPr>
        <w:t>益阳市</w:t>
      </w:r>
      <w:r w:rsidRPr="00C32503">
        <w:rPr>
          <w:rStyle w:val="fontstyle21"/>
          <w:rFonts w:ascii="Times New Roman" w:eastAsia="仿宋" w:hAnsi="仿宋" w:hint="default"/>
        </w:rPr>
        <w:t>大通湖流域水环境治理（截污活水）实施方案》</w:t>
      </w:r>
      <w:r w:rsidRPr="0002643C">
        <w:rPr>
          <w:rFonts w:eastAsia="仿宋" w:hAnsi="仿宋" w:hint="eastAsia"/>
          <w:spacing w:val="4"/>
          <w:sz w:val="24"/>
          <w:szCs w:val="24"/>
        </w:rPr>
        <w:t>的通知</w:t>
      </w:r>
      <w:r>
        <w:rPr>
          <w:rFonts w:eastAsia="仿宋" w:hAnsi="仿宋" w:hint="eastAsia"/>
          <w:spacing w:val="4"/>
          <w:sz w:val="24"/>
          <w:szCs w:val="24"/>
        </w:rPr>
        <w:t>（益政函</w:t>
      </w:r>
      <w:r w:rsidRPr="0002643C">
        <w:rPr>
          <w:rFonts w:eastAsia="仿宋" w:hAnsi="仿宋" w:hint="eastAsia"/>
          <w:spacing w:val="4"/>
          <w:sz w:val="24"/>
          <w:szCs w:val="24"/>
        </w:rPr>
        <w:t>〔</w:t>
      </w:r>
      <w:r w:rsidRPr="0002643C">
        <w:rPr>
          <w:rFonts w:eastAsia="仿宋" w:hAnsi="仿宋" w:hint="eastAsia"/>
          <w:spacing w:val="4"/>
          <w:sz w:val="24"/>
          <w:szCs w:val="24"/>
        </w:rPr>
        <w:t>20</w:t>
      </w:r>
      <w:r>
        <w:rPr>
          <w:rFonts w:eastAsia="仿宋" w:hAnsi="仿宋" w:hint="eastAsia"/>
          <w:spacing w:val="4"/>
          <w:sz w:val="24"/>
          <w:szCs w:val="24"/>
        </w:rPr>
        <w:t>21</w:t>
      </w:r>
      <w:r w:rsidRPr="0002643C">
        <w:rPr>
          <w:rFonts w:eastAsia="仿宋" w:hAnsi="仿宋" w:hint="eastAsia"/>
          <w:spacing w:val="4"/>
          <w:sz w:val="24"/>
          <w:szCs w:val="24"/>
        </w:rPr>
        <w:t>〕</w:t>
      </w:r>
      <w:r>
        <w:rPr>
          <w:rFonts w:eastAsia="仿宋" w:hAnsi="仿宋" w:hint="eastAsia"/>
          <w:spacing w:val="4"/>
          <w:sz w:val="24"/>
          <w:szCs w:val="24"/>
        </w:rPr>
        <w:t>91</w:t>
      </w:r>
      <w:r w:rsidRPr="0002643C">
        <w:rPr>
          <w:rFonts w:eastAsia="仿宋" w:hAnsi="仿宋" w:hint="eastAsia"/>
          <w:spacing w:val="4"/>
          <w:sz w:val="24"/>
          <w:szCs w:val="24"/>
        </w:rPr>
        <w:t>号</w:t>
      </w:r>
      <w:r>
        <w:rPr>
          <w:rFonts w:eastAsia="仿宋" w:hAnsi="仿宋" w:hint="eastAsia"/>
          <w:spacing w:val="4"/>
          <w:sz w:val="24"/>
          <w:szCs w:val="24"/>
        </w:rPr>
        <w:t>）指出：为全面落实省第</w:t>
      </w:r>
      <w:r>
        <w:rPr>
          <w:rFonts w:eastAsia="仿宋" w:hAnsi="仿宋" w:hint="eastAsia"/>
          <w:spacing w:val="4"/>
          <w:sz w:val="24"/>
          <w:szCs w:val="24"/>
        </w:rPr>
        <w:t>6</w:t>
      </w:r>
      <w:r>
        <w:rPr>
          <w:rFonts w:eastAsia="仿宋" w:hAnsi="仿宋" w:hint="eastAsia"/>
          <w:spacing w:val="4"/>
          <w:sz w:val="24"/>
          <w:szCs w:val="24"/>
        </w:rPr>
        <w:t>号总河长令——《关于开展大通湖流域综合治理的决定》，全市上下积极作为，经过两年的艰辛治理，大通湖水环境治理取得显著成效，</w:t>
      </w:r>
      <w:r>
        <w:rPr>
          <w:rFonts w:eastAsia="仿宋" w:hAnsi="仿宋" w:hint="eastAsia"/>
          <w:spacing w:val="4"/>
          <w:sz w:val="24"/>
          <w:szCs w:val="24"/>
        </w:rPr>
        <w:t>2020</w:t>
      </w:r>
      <w:r>
        <w:rPr>
          <w:rFonts w:eastAsia="仿宋" w:hAnsi="仿宋" w:hint="eastAsia"/>
          <w:spacing w:val="4"/>
          <w:sz w:val="24"/>
          <w:szCs w:val="24"/>
        </w:rPr>
        <w:t>检测大通湖水体整体达到了</w:t>
      </w:r>
      <w:r>
        <w:rPr>
          <w:rFonts w:eastAsia="仿宋" w:hAnsi="仿宋" w:hint="eastAsia"/>
          <w:spacing w:val="4"/>
          <w:sz w:val="24"/>
          <w:szCs w:val="24"/>
        </w:rPr>
        <w:t>IV</w:t>
      </w:r>
      <w:r>
        <w:rPr>
          <w:rFonts w:eastAsia="仿宋" w:hAnsi="仿宋" w:hint="eastAsia"/>
          <w:spacing w:val="4"/>
          <w:sz w:val="24"/>
          <w:szCs w:val="24"/>
        </w:rPr>
        <w:t>类水质。但是目前大通湖流域存在机埠外排能力不足、截污工程措施不健全、垸内及内湖水体流动不畅，生产、生活、生态、防汛没有得到有效协调等问题，对稳定大通湖</w:t>
      </w:r>
      <w:r>
        <w:rPr>
          <w:rFonts w:eastAsia="仿宋" w:hAnsi="仿宋" w:hint="eastAsia"/>
          <w:spacing w:val="4"/>
          <w:sz w:val="24"/>
          <w:szCs w:val="24"/>
        </w:rPr>
        <w:t>IV</w:t>
      </w:r>
      <w:r>
        <w:rPr>
          <w:rFonts w:eastAsia="仿宋" w:hAnsi="仿宋" w:hint="eastAsia"/>
          <w:spacing w:val="4"/>
          <w:sz w:val="24"/>
          <w:szCs w:val="24"/>
        </w:rPr>
        <w:t>水质并持续向好发展带来很大压力，特别是实现</w:t>
      </w:r>
      <w:r>
        <w:rPr>
          <w:rFonts w:eastAsia="仿宋" w:hAnsi="仿宋" w:hint="eastAsia"/>
          <w:spacing w:val="4"/>
          <w:sz w:val="24"/>
          <w:szCs w:val="24"/>
        </w:rPr>
        <w:t>III</w:t>
      </w:r>
      <w:r>
        <w:rPr>
          <w:rFonts w:eastAsia="仿宋" w:hAnsi="仿宋" w:hint="eastAsia"/>
          <w:spacing w:val="4"/>
          <w:sz w:val="24"/>
          <w:szCs w:val="24"/>
        </w:rPr>
        <w:t>类水质的目标任务十分艰巨，必须在实施面源污染治理的同时，同步采取有效的</w:t>
      </w:r>
      <w:r>
        <w:rPr>
          <w:rFonts w:eastAsia="仿宋" w:hAnsi="仿宋" w:hint="eastAsia"/>
          <w:spacing w:val="4"/>
          <w:sz w:val="24"/>
          <w:szCs w:val="24"/>
        </w:rPr>
        <w:lastRenderedPageBreak/>
        <w:t>工程措施。</w:t>
      </w:r>
      <w:r w:rsidR="001E291D">
        <w:rPr>
          <w:rFonts w:eastAsia="仿宋" w:hAnsi="仿宋" w:hint="eastAsia"/>
          <w:spacing w:val="4"/>
          <w:sz w:val="24"/>
          <w:szCs w:val="24"/>
        </w:rPr>
        <w:t>本项目</w:t>
      </w:r>
      <w:r w:rsidR="00A8205E">
        <w:rPr>
          <w:rFonts w:eastAsia="仿宋" w:hAnsi="仿宋" w:hint="eastAsia"/>
          <w:spacing w:val="4"/>
          <w:sz w:val="24"/>
          <w:szCs w:val="24"/>
        </w:rPr>
        <w:t>涵盖</w:t>
      </w:r>
      <w:r w:rsidR="001E291D">
        <w:rPr>
          <w:rFonts w:eastAsia="仿宋" w:hAnsi="仿宋" w:hint="eastAsia"/>
          <w:spacing w:val="4"/>
          <w:sz w:val="24"/>
          <w:szCs w:val="24"/>
        </w:rPr>
        <w:t>了“活水”方案中的“明山引排水闸”和“明山内低水位高扬程泵站”两项工程</w:t>
      </w:r>
      <w:r w:rsidR="00A8205E">
        <w:rPr>
          <w:rFonts w:eastAsia="仿宋" w:hAnsi="仿宋" w:hint="eastAsia"/>
          <w:spacing w:val="4"/>
          <w:sz w:val="24"/>
          <w:szCs w:val="24"/>
        </w:rPr>
        <w:t>，其设计规模与该实施方案基本一致</w:t>
      </w:r>
      <w:r w:rsidR="001E291D">
        <w:rPr>
          <w:rFonts w:eastAsia="仿宋" w:hAnsi="仿宋" w:hint="eastAsia"/>
          <w:spacing w:val="4"/>
          <w:sz w:val="24"/>
          <w:szCs w:val="24"/>
        </w:rPr>
        <w:t>。</w:t>
      </w:r>
      <w:r w:rsidR="002D6E6C">
        <w:rPr>
          <w:rFonts w:eastAsia="仿宋" w:hAnsi="仿宋" w:hint="eastAsia"/>
          <w:spacing w:val="4"/>
          <w:sz w:val="24"/>
          <w:szCs w:val="24"/>
        </w:rPr>
        <w:t>方案经过论证，</w:t>
      </w:r>
      <w:r w:rsidR="002D6E6C" w:rsidRPr="002D6E6C">
        <w:rPr>
          <w:rFonts w:ascii="仿宋" w:eastAsia="仿宋" w:hAnsi="仿宋" w:hint="eastAsia"/>
          <w:sz w:val="24"/>
          <w:szCs w:val="24"/>
        </w:rPr>
        <w:t>拟结合引排水闸新建明山内低水位高扬程泵站协排</w:t>
      </w:r>
      <w:r w:rsidR="002D6E6C" w:rsidRPr="002D6E6C">
        <w:rPr>
          <w:rFonts w:ascii="仿宋" w:eastAsia="仿宋" w:hAnsi="仿宋"/>
          <w:sz w:val="24"/>
          <w:szCs w:val="24"/>
        </w:rPr>
        <w:t>明山电排</w:t>
      </w:r>
      <w:r w:rsidR="002D6E6C" w:rsidRPr="002D6E6C">
        <w:rPr>
          <w:rFonts w:ascii="仿宋" w:eastAsia="仿宋" w:hAnsi="仿宋" w:hint="eastAsia"/>
          <w:sz w:val="24"/>
          <w:szCs w:val="24"/>
        </w:rPr>
        <w:t>，</w:t>
      </w:r>
      <w:r w:rsidR="002D6E6C" w:rsidRPr="002D6E6C">
        <w:rPr>
          <w:rFonts w:ascii="仿宋" w:eastAsia="仿宋" w:hAnsi="仿宋"/>
          <w:sz w:val="24"/>
          <w:szCs w:val="24"/>
        </w:rPr>
        <w:t>同时亦可满足</w:t>
      </w:r>
      <w:r w:rsidR="002D6E6C" w:rsidRPr="002D6E6C">
        <w:rPr>
          <w:rFonts w:ascii="仿宋" w:eastAsia="仿宋" w:hAnsi="仿宋" w:hint="eastAsia"/>
          <w:sz w:val="24"/>
          <w:szCs w:val="24"/>
        </w:rPr>
        <w:t>大湖</w:t>
      </w:r>
      <w:r w:rsidR="002D6E6C" w:rsidRPr="002D6E6C">
        <w:rPr>
          <w:rFonts w:ascii="仿宋" w:eastAsia="仿宋" w:hAnsi="仿宋"/>
          <w:sz w:val="24"/>
          <w:szCs w:val="24"/>
        </w:rPr>
        <w:t>水草滋生</w:t>
      </w:r>
      <w:r w:rsidR="002D6E6C" w:rsidRPr="002D6E6C">
        <w:rPr>
          <w:rFonts w:ascii="仿宋" w:eastAsia="仿宋" w:hAnsi="仿宋" w:hint="eastAsia"/>
          <w:sz w:val="24"/>
          <w:szCs w:val="24"/>
        </w:rPr>
        <w:t>降水</w:t>
      </w:r>
      <w:r w:rsidR="002D6E6C" w:rsidRPr="002D6E6C">
        <w:rPr>
          <w:rFonts w:ascii="仿宋" w:eastAsia="仿宋" w:hAnsi="仿宋"/>
          <w:sz w:val="24"/>
          <w:szCs w:val="24"/>
        </w:rPr>
        <w:t>需求。</w:t>
      </w:r>
      <w:r w:rsidR="002D6E6C">
        <w:rPr>
          <w:rFonts w:ascii="仿宋" w:eastAsia="仿宋" w:hAnsi="仿宋" w:hint="eastAsia"/>
          <w:sz w:val="24"/>
          <w:szCs w:val="24"/>
        </w:rPr>
        <w:t>工程的实施可</w:t>
      </w:r>
      <w:r w:rsidR="002D6E6C" w:rsidRPr="002D6E6C">
        <w:rPr>
          <w:rFonts w:ascii="仿宋" w:eastAsia="仿宋" w:hAnsi="仿宋" w:hint="eastAsia"/>
          <w:sz w:val="24"/>
          <w:szCs w:val="24"/>
        </w:rPr>
        <w:t>加强大通湖北部水系内外沟通，</w:t>
      </w:r>
      <w:r w:rsidR="002D6E6C">
        <w:rPr>
          <w:rFonts w:ascii="仿宋" w:eastAsia="仿宋" w:hAnsi="仿宋" w:hint="eastAsia"/>
          <w:sz w:val="24"/>
          <w:szCs w:val="24"/>
        </w:rPr>
        <w:t>当</w:t>
      </w:r>
      <w:r w:rsidR="002D6E6C" w:rsidRPr="002D6E6C">
        <w:rPr>
          <w:rFonts w:ascii="仿宋" w:eastAsia="仿宋" w:hAnsi="仿宋" w:hint="eastAsia"/>
          <w:sz w:val="24"/>
          <w:szCs w:val="24"/>
        </w:rPr>
        <w:t>藕池东支水位较高时，通过引排闸自流向大通湖补水；枯水期</w:t>
      </w:r>
      <w:r w:rsidR="002D6E6C" w:rsidRPr="002D6E6C">
        <w:rPr>
          <w:rFonts w:ascii="仿宋" w:eastAsia="仿宋" w:hAnsi="仿宋"/>
          <w:sz w:val="24"/>
          <w:szCs w:val="24"/>
        </w:rPr>
        <w:t>可通过</w:t>
      </w:r>
      <w:r w:rsidR="002D6E6C" w:rsidRPr="002D6E6C">
        <w:rPr>
          <w:rFonts w:ascii="仿宋" w:eastAsia="仿宋" w:hAnsi="仿宋" w:hint="eastAsia"/>
          <w:sz w:val="24"/>
          <w:szCs w:val="24"/>
        </w:rPr>
        <w:t>该</w:t>
      </w:r>
      <w:r w:rsidR="002D6E6C" w:rsidRPr="002D6E6C">
        <w:rPr>
          <w:rFonts w:ascii="仿宋" w:eastAsia="仿宋" w:hAnsi="仿宋"/>
          <w:sz w:val="24"/>
          <w:szCs w:val="24"/>
        </w:rPr>
        <w:t>闸将大通湖水排入藕池东支，</w:t>
      </w:r>
      <w:r w:rsidR="002D6E6C" w:rsidRPr="002D6E6C">
        <w:rPr>
          <w:rFonts w:ascii="仿宋" w:eastAsia="仿宋" w:hAnsi="仿宋" w:hint="eastAsia"/>
          <w:sz w:val="24"/>
          <w:szCs w:val="24"/>
        </w:rPr>
        <w:t>既</w:t>
      </w:r>
      <w:r w:rsidR="002D6E6C" w:rsidRPr="002D6E6C">
        <w:rPr>
          <w:rFonts w:ascii="仿宋" w:eastAsia="仿宋" w:hAnsi="仿宋"/>
          <w:sz w:val="24"/>
          <w:szCs w:val="24"/>
        </w:rPr>
        <w:t>可增加大通湖水体流动性，亦</w:t>
      </w:r>
      <w:r w:rsidR="002D6E6C" w:rsidRPr="002D6E6C">
        <w:rPr>
          <w:rFonts w:ascii="仿宋" w:eastAsia="仿宋" w:hAnsi="仿宋" w:hint="eastAsia"/>
          <w:sz w:val="24"/>
          <w:szCs w:val="24"/>
        </w:rPr>
        <w:t>可实现环境</w:t>
      </w:r>
      <w:r w:rsidR="002D6E6C" w:rsidRPr="002D6E6C">
        <w:rPr>
          <w:rFonts w:ascii="仿宋" w:eastAsia="仿宋" w:hAnsi="仿宋"/>
          <w:sz w:val="24"/>
          <w:szCs w:val="24"/>
        </w:rPr>
        <w:t>治理要求的</w:t>
      </w:r>
      <w:r w:rsidR="002D6E6C" w:rsidRPr="002D6E6C">
        <w:rPr>
          <w:rFonts w:ascii="仿宋" w:eastAsia="仿宋" w:hAnsi="仿宋" w:hint="eastAsia"/>
          <w:sz w:val="24"/>
          <w:szCs w:val="24"/>
        </w:rPr>
        <w:t>内湖</w:t>
      </w:r>
      <w:r w:rsidR="002D6E6C" w:rsidRPr="002D6E6C">
        <w:rPr>
          <w:rFonts w:ascii="仿宋" w:eastAsia="仿宋" w:hAnsi="仿宋"/>
          <w:sz w:val="24"/>
          <w:szCs w:val="24"/>
        </w:rPr>
        <w:t>低水位</w:t>
      </w:r>
      <w:r w:rsidR="002D6E6C" w:rsidRPr="002D6E6C">
        <w:rPr>
          <w:rFonts w:ascii="仿宋" w:eastAsia="仿宋" w:hAnsi="仿宋" w:hint="eastAsia"/>
          <w:sz w:val="24"/>
          <w:szCs w:val="24"/>
        </w:rPr>
        <w:t>。</w:t>
      </w:r>
      <w:r w:rsidR="002D6E6C">
        <w:rPr>
          <w:rFonts w:eastAsia="仿宋" w:hAnsi="仿宋" w:hint="eastAsia"/>
          <w:spacing w:val="4"/>
          <w:sz w:val="24"/>
          <w:szCs w:val="24"/>
        </w:rPr>
        <w:t>综上所述，</w:t>
      </w:r>
      <w:r w:rsidR="002D6E6C" w:rsidRPr="00302EA3">
        <w:rPr>
          <w:rFonts w:eastAsia="仿宋" w:hAnsi="仿宋"/>
          <w:spacing w:val="4"/>
          <w:sz w:val="24"/>
          <w:szCs w:val="24"/>
        </w:rPr>
        <w:t>本</w:t>
      </w:r>
      <w:r w:rsidR="002D6E6C">
        <w:rPr>
          <w:rFonts w:eastAsia="仿宋" w:hAnsi="仿宋" w:hint="eastAsia"/>
          <w:spacing w:val="4"/>
          <w:sz w:val="24"/>
          <w:szCs w:val="24"/>
        </w:rPr>
        <w:t>项目</w:t>
      </w:r>
      <w:r w:rsidR="002D6E6C" w:rsidRPr="00302EA3">
        <w:rPr>
          <w:rFonts w:eastAsia="仿宋" w:hAnsi="仿宋"/>
          <w:spacing w:val="4"/>
          <w:sz w:val="24"/>
          <w:szCs w:val="24"/>
        </w:rPr>
        <w:t>与</w:t>
      </w:r>
      <w:r w:rsidR="002D6E6C" w:rsidRPr="00C32503">
        <w:rPr>
          <w:rStyle w:val="fontstyle21"/>
          <w:rFonts w:ascii="Times New Roman" w:eastAsia="仿宋" w:hAnsi="仿宋" w:hint="default"/>
        </w:rPr>
        <w:t>《</w:t>
      </w:r>
      <w:r w:rsidR="002D6E6C">
        <w:rPr>
          <w:rStyle w:val="fontstyle21"/>
          <w:rFonts w:ascii="Times New Roman" w:eastAsia="仿宋" w:hAnsi="仿宋" w:hint="default"/>
        </w:rPr>
        <w:t>益阳市</w:t>
      </w:r>
      <w:r w:rsidR="002D6E6C" w:rsidRPr="00C32503">
        <w:rPr>
          <w:rStyle w:val="fontstyle21"/>
          <w:rFonts w:ascii="Times New Roman" w:eastAsia="仿宋" w:hAnsi="仿宋" w:hint="default"/>
        </w:rPr>
        <w:t>大通湖流域水环境治理（截污活水）实施方案》</w:t>
      </w:r>
      <w:r w:rsidR="002D6E6C">
        <w:rPr>
          <w:rFonts w:eastAsia="仿宋" w:hAnsi="仿宋" w:hint="eastAsia"/>
          <w:spacing w:val="4"/>
          <w:sz w:val="24"/>
          <w:szCs w:val="24"/>
        </w:rPr>
        <w:t>是相</w:t>
      </w:r>
      <w:r w:rsidR="002D6E6C" w:rsidRPr="00302EA3">
        <w:rPr>
          <w:rFonts w:eastAsia="仿宋" w:hAnsi="仿宋"/>
          <w:spacing w:val="4"/>
          <w:sz w:val="24"/>
          <w:szCs w:val="24"/>
        </w:rPr>
        <w:t>符</w:t>
      </w:r>
      <w:r w:rsidR="002D6E6C">
        <w:rPr>
          <w:rFonts w:eastAsia="仿宋" w:hAnsi="仿宋" w:hint="eastAsia"/>
          <w:spacing w:val="4"/>
          <w:sz w:val="24"/>
          <w:szCs w:val="24"/>
        </w:rPr>
        <w:t>的。</w:t>
      </w:r>
    </w:p>
    <w:p w:rsidR="002D6E6C" w:rsidRPr="00220DB8" w:rsidRDefault="002D6E6C" w:rsidP="002D6E6C">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9.3.3</w:t>
      </w:r>
      <w:r>
        <w:rPr>
          <w:rFonts w:ascii="Times New Roman" w:eastAsia="仿宋" w:hAnsi="仿宋" w:hint="eastAsia"/>
        </w:rPr>
        <w:t>与</w:t>
      </w:r>
      <w:r w:rsidR="00102B22">
        <w:rPr>
          <w:rFonts w:ascii="Times New Roman" w:eastAsia="仿宋" w:hAnsi="仿宋" w:hint="eastAsia"/>
        </w:rPr>
        <w:t>洞庭</w:t>
      </w:r>
      <w:r>
        <w:rPr>
          <w:rFonts w:ascii="Times New Roman" w:eastAsia="仿宋" w:hAnsi="仿宋" w:hint="eastAsia"/>
        </w:rPr>
        <w:t>湖</w:t>
      </w:r>
      <w:r w:rsidR="00102B22">
        <w:rPr>
          <w:rFonts w:ascii="Times New Roman" w:eastAsia="仿宋" w:hAnsi="仿宋" w:hint="eastAsia"/>
        </w:rPr>
        <w:t>北部地区分片补水二期工程建设</w:t>
      </w:r>
      <w:r>
        <w:rPr>
          <w:rFonts w:ascii="Times New Roman" w:eastAsia="仿宋" w:hAnsi="仿宋" w:hint="eastAsia"/>
        </w:rPr>
        <w:t>方案的相符性</w:t>
      </w:r>
    </w:p>
    <w:p w:rsidR="002D6E6C" w:rsidRDefault="002D6E6C" w:rsidP="002D6E6C">
      <w:pPr>
        <w:adjustRightInd w:val="0"/>
        <w:snapToGrid w:val="0"/>
        <w:ind w:firstLine="496"/>
        <w:rPr>
          <w:rFonts w:eastAsia="仿宋" w:hAnsi="仿宋"/>
          <w:spacing w:val="4"/>
          <w:sz w:val="24"/>
          <w:szCs w:val="24"/>
        </w:rPr>
      </w:pPr>
      <w:r w:rsidRPr="0002643C">
        <w:rPr>
          <w:rFonts w:eastAsia="仿宋" w:hAnsi="仿宋"/>
          <w:spacing w:val="4"/>
          <w:sz w:val="24"/>
          <w:szCs w:val="24"/>
        </w:rPr>
        <w:t>20</w:t>
      </w:r>
      <w:r>
        <w:rPr>
          <w:rFonts w:eastAsia="仿宋" w:hAnsi="仿宋" w:hint="eastAsia"/>
          <w:spacing w:val="4"/>
          <w:sz w:val="24"/>
          <w:szCs w:val="24"/>
        </w:rPr>
        <w:t>21</w:t>
      </w:r>
      <w:r w:rsidRPr="0002643C">
        <w:rPr>
          <w:rFonts w:eastAsia="仿宋" w:hAnsi="仿宋" w:hint="eastAsia"/>
          <w:spacing w:val="4"/>
          <w:sz w:val="24"/>
          <w:szCs w:val="24"/>
        </w:rPr>
        <w:t>年</w:t>
      </w:r>
      <w:r>
        <w:rPr>
          <w:rFonts w:eastAsia="仿宋" w:hAnsi="仿宋" w:hint="eastAsia"/>
          <w:spacing w:val="4"/>
          <w:sz w:val="24"/>
          <w:szCs w:val="24"/>
        </w:rPr>
        <w:t>7</w:t>
      </w:r>
      <w:r w:rsidRPr="0002643C">
        <w:rPr>
          <w:rFonts w:eastAsia="仿宋" w:hAnsi="仿宋" w:hint="eastAsia"/>
          <w:spacing w:val="4"/>
          <w:sz w:val="24"/>
          <w:szCs w:val="24"/>
        </w:rPr>
        <w:t>月</w:t>
      </w:r>
      <w:r>
        <w:rPr>
          <w:rFonts w:eastAsia="仿宋" w:hAnsi="仿宋" w:hint="eastAsia"/>
          <w:spacing w:val="4"/>
          <w:sz w:val="24"/>
          <w:szCs w:val="24"/>
        </w:rPr>
        <w:t>16</w:t>
      </w:r>
      <w:r w:rsidRPr="0002643C">
        <w:rPr>
          <w:rFonts w:eastAsia="仿宋" w:hAnsi="仿宋" w:hint="eastAsia"/>
          <w:spacing w:val="4"/>
          <w:sz w:val="24"/>
          <w:szCs w:val="24"/>
        </w:rPr>
        <w:t>日</w:t>
      </w:r>
      <w:r>
        <w:rPr>
          <w:rFonts w:eastAsia="仿宋" w:hAnsi="仿宋" w:hint="eastAsia"/>
          <w:spacing w:val="4"/>
          <w:sz w:val="24"/>
          <w:szCs w:val="24"/>
        </w:rPr>
        <w:t>，湖南省水利厅</w:t>
      </w:r>
      <w:r>
        <w:rPr>
          <w:rFonts w:eastAsia="仿宋" w:hAnsi="仿宋" w:hint="eastAsia"/>
          <w:spacing w:val="4"/>
          <w:sz w:val="24"/>
          <w:szCs w:val="24"/>
        </w:rPr>
        <w:t xml:space="preserve"> </w:t>
      </w:r>
      <w:r>
        <w:rPr>
          <w:rFonts w:eastAsia="仿宋" w:hAnsi="仿宋" w:hint="eastAsia"/>
          <w:spacing w:val="4"/>
          <w:sz w:val="24"/>
          <w:szCs w:val="24"/>
        </w:rPr>
        <w:t>湖南省发展和改革委员会</w:t>
      </w:r>
      <w:r w:rsidRPr="0002643C">
        <w:rPr>
          <w:rFonts w:eastAsia="仿宋" w:hAnsi="仿宋" w:hint="eastAsia"/>
          <w:spacing w:val="4"/>
          <w:sz w:val="24"/>
          <w:szCs w:val="24"/>
        </w:rPr>
        <w:t>关于印发</w:t>
      </w:r>
      <w:r w:rsidRPr="00C32503">
        <w:rPr>
          <w:rStyle w:val="fontstyle21"/>
          <w:rFonts w:ascii="Times New Roman" w:eastAsia="仿宋" w:hAnsi="仿宋" w:hint="default"/>
        </w:rPr>
        <w:t>《</w:t>
      </w:r>
      <w:r>
        <w:rPr>
          <w:rStyle w:val="fontstyle21"/>
          <w:rFonts w:ascii="Times New Roman" w:eastAsia="仿宋" w:hAnsi="仿宋" w:hint="default"/>
        </w:rPr>
        <w:t>洞庭湖北部地区分片补水二期工程建设</w:t>
      </w:r>
      <w:r w:rsidRPr="00C32503">
        <w:rPr>
          <w:rStyle w:val="fontstyle21"/>
          <w:rFonts w:ascii="Times New Roman" w:eastAsia="仿宋" w:hAnsi="仿宋" w:hint="default"/>
        </w:rPr>
        <w:t>方案》</w:t>
      </w:r>
      <w:r w:rsidRPr="0002643C">
        <w:rPr>
          <w:rFonts w:eastAsia="仿宋" w:hAnsi="仿宋" w:hint="eastAsia"/>
          <w:spacing w:val="4"/>
          <w:sz w:val="24"/>
          <w:szCs w:val="24"/>
        </w:rPr>
        <w:t>的通知</w:t>
      </w:r>
      <w:r>
        <w:rPr>
          <w:rFonts w:eastAsia="仿宋" w:hAnsi="仿宋" w:hint="eastAsia"/>
          <w:spacing w:val="4"/>
          <w:sz w:val="24"/>
          <w:szCs w:val="24"/>
        </w:rPr>
        <w:t>（湘水函</w:t>
      </w:r>
      <w:r w:rsidRPr="0002643C">
        <w:rPr>
          <w:rFonts w:eastAsia="仿宋" w:hAnsi="仿宋" w:hint="eastAsia"/>
          <w:spacing w:val="4"/>
          <w:sz w:val="24"/>
          <w:szCs w:val="24"/>
        </w:rPr>
        <w:t>〔</w:t>
      </w:r>
      <w:r w:rsidRPr="0002643C">
        <w:rPr>
          <w:rFonts w:eastAsia="仿宋" w:hAnsi="仿宋" w:hint="eastAsia"/>
          <w:spacing w:val="4"/>
          <w:sz w:val="24"/>
          <w:szCs w:val="24"/>
        </w:rPr>
        <w:t>20</w:t>
      </w:r>
      <w:r>
        <w:rPr>
          <w:rFonts w:eastAsia="仿宋" w:hAnsi="仿宋" w:hint="eastAsia"/>
          <w:spacing w:val="4"/>
          <w:sz w:val="24"/>
          <w:szCs w:val="24"/>
        </w:rPr>
        <w:t>21</w:t>
      </w:r>
      <w:r w:rsidRPr="0002643C">
        <w:rPr>
          <w:rFonts w:eastAsia="仿宋" w:hAnsi="仿宋" w:hint="eastAsia"/>
          <w:spacing w:val="4"/>
          <w:sz w:val="24"/>
          <w:szCs w:val="24"/>
        </w:rPr>
        <w:t>〕</w:t>
      </w:r>
      <w:r>
        <w:rPr>
          <w:rFonts w:eastAsia="仿宋" w:hAnsi="仿宋" w:hint="eastAsia"/>
          <w:spacing w:val="4"/>
          <w:sz w:val="24"/>
          <w:szCs w:val="24"/>
        </w:rPr>
        <w:t>259</w:t>
      </w:r>
      <w:r w:rsidRPr="0002643C">
        <w:rPr>
          <w:rFonts w:eastAsia="仿宋" w:hAnsi="仿宋" w:hint="eastAsia"/>
          <w:spacing w:val="4"/>
          <w:sz w:val="24"/>
          <w:szCs w:val="24"/>
        </w:rPr>
        <w:t>号</w:t>
      </w:r>
      <w:r>
        <w:rPr>
          <w:rFonts w:eastAsia="仿宋" w:hAnsi="仿宋" w:hint="eastAsia"/>
          <w:spacing w:val="4"/>
          <w:sz w:val="24"/>
          <w:szCs w:val="24"/>
        </w:rPr>
        <w:t>）指出：为</w:t>
      </w:r>
      <w:r w:rsidR="00102B22">
        <w:rPr>
          <w:rFonts w:eastAsia="仿宋" w:hAnsi="仿宋" w:hint="eastAsia"/>
          <w:spacing w:val="4"/>
          <w:sz w:val="24"/>
          <w:szCs w:val="24"/>
        </w:rPr>
        <w:t>贯彻落实国务院关于洞庭湖鄱阳湖治理有关工作会议精神，按照</w:t>
      </w:r>
      <w:r w:rsidR="00102B22">
        <w:rPr>
          <w:rFonts w:eastAsia="仿宋" w:hAnsi="仿宋" w:hint="eastAsia"/>
          <w:spacing w:val="4"/>
          <w:sz w:val="24"/>
          <w:szCs w:val="24"/>
        </w:rPr>
        <w:t>4</w:t>
      </w:r>
      <w:r w:rsidR="00102B22">
        <w:rPr>
          <w:rFonts w:eastAsia="仿宋" w:hAnsi="仿宋" w:hint="eastAsia"/>
          <w:spacing w:val="4"/>
          <w:sz w:val="24"/>
          <w:szCs w:val="24"/>
        </w:rPr>
        <w:t>月</w:t>
      </w:r>
      <w:r w:rsidR="00102B22">
        <w:rPr>
          <w:rFonts w:eastAsia="仿宋" w:hAnsi="仿宋" w:hint="eastAsia"/>
          <w:spacing w:val="4"/>
          <w:sz w:val="24"/>
          <w:szCs w:val="24"/>
        </w:rPr>
        <w:t>28</w:t>
      </w:r>
      <w:r w:rsidR="00102B22">
        <w:rPr>
          <w:rFonts w:eastAsia="仿宋" w:hAnsi="仿宋" w:hint="eastAsia"/>
          <w:spacing w:val="4"/>
          <w:sz w:val="24"/>
          <w:szCs w:val="24"/>
        </w:rPr>
        <w:t>日省政府关于洞庭湖水利枢纽工程及水系治理专题会议决策部署，加快推进洞庭湖北部补水工作，在完成一期工程建设的基础上，统筹建设必要性和现实可行性，经市县申报，省水利厅商省直有关部门提出了二期工程建设方案。</w:t>
      </w:r>
    </w:p>
    <w:p w:rsidR="002D6E6C" w:rsidRDefault="00102B22" w:rsidP="002D6E6C">
      <w:pPr>
        <w:adjustRightInd w:val="0"/>
        <w:snapToGrid w:val="0"/>
        <w:ind w:firstLine="480"/>
        <w:rPr>
          <w:rFonts w:eastAsia="仿宋"/>
          <w:noProof/>
          <w:sz w:val="24"/>
          <w:szCs w:val="24"/>
        </w:rPr>
      </w:pPr>
      <w:r>
        <w:rPr>
          <w:rFonts w:eastAsia="仿宋" w:hint="eastAsia"/>
          <w:noProof/>
          <w:sz w:val="24"/>
          <w:szCs w:val="24"/>
        </w:rPr>
        <w:t>建设二期工程的必要性：</w:t>
      </w:r>
      <w:r>
        <w:rPr>
          <w:rFonts w:eastAsia="仿宋" w:hint="eastAsia"/>
          <w:noProof/>
          <w:sz w:val="24"/>
          <w:szCs w:val="24"/>
        </w:rPr>
        <w:t>1</w:t>
      </w:r>
      <w:r>
        <w:rPr>
          <w:rFonts w:eastAsia="仿宋" w:hint="eastAsia"/>
          <w:noProof/>
          <w:sz w:val="24"/>
          <w:szCs w:val="24"/>
        </w:rPr>
        <w:t>）为放大一期工程补水效益，扩大受益范围，进一步改善洞庭湖北部地区饮水、灌溉水源条件和重要内湖水生态环境质量，有必要实施洞庭湖北部地区分片补水二期工程；</w:t>
      </w:r>
      <w:r>
        <w:rPr>
          <w:rFonts w:eastAsia="仿宋" w:hint="eastAsia"/>
          <w:noProof/>
          <w:sz w:val="24"/>
          <w:szCs w:val="24"/>
        </w:rPr>
        <w:t>2</w:t>
      </w:r>
      <w:r>
        <w:rPr>
          <w:rFonts w:eastAsia="仿宋" w:hint="eastAsia"/>
          <w:noProof/>
          <w:sz w:val="24"/>
          <w:szCs w:val="24"/>
        </w:rPr>
        <w:t>）二期工程可延伸华洪运河、引澧济澹等一期补水动脉，将补水受益范围扩大至腹地的虎渡河、藕池河、华容河沿岸以及涔水左岸地区，可有效解决华容护城垸、松澧垸东北部区域内水源不足问题，巩固和放大一期补水工程效益</w:t>
      </w:r>
      <w:r w:rsidR="00101007">
        <w:rPr>
          <w:rFonts w:eastAsia="仿宋" w:hint="eastAsia"/>
          <w:noProof/>
          <w:sz w:val="24"/>
          <w:szCs w:val="24"/>
        </w:rPr>
        <w:t>；</w:t>
      </w:r>
      <w:r w:rsidR="00101007">
        <w:rPr>
          <w:rFonts w:eastAsia="仿宋" w:hint="eastAsia"/>
          <w:noProof/>
          <w:sz w:val="24"/>
          <w:szCs w:val="24"/>
        </w:rPr>
        <w:t>3</w:t>
      </w:r>
      <w:r w:rsidR="00101007">
        <w:rPr>
          <w:rFonts w:eastAsia="仿宋" w:hint="eastAsia"/>
          <w:noProof/>
          <w:sz w:val="24"/>
          <w:szCs w:val="24"/>
        </w:rPr>
        <w:t>）二期工程实施后，立足省内水源布局的洞庭湖北部地区分片补水总体格局将基本构建，可有效改善超过</w:t>
      </w:r>
      <w:r w:rsidR="00101007">
        <w:rPr>
          <w:rFonts w:eastAsia="仿宋" w:hint="eastAsia"/>
          <w:noProof/>
          <w:sz w:val="24"/>
          <w:szCs w:val="24"/>
        </w:rPr>
        <w:t>30</w:t>
      </w:r>
      <w:r w:rsidR="00101007">
        <w:rPr>
          <w:rFonts w:eastAsia="仿宋" w:hint="eastAsia"/>
          <w:noProof/>
          <w:sz w:val="24"/>
          <w:szCs w:val="24"/>
        </w:rPr>
        <w:t>万人、</w:t>
      </w:r>
      <w:r w:rsidR="00101007">
        <w:rPr>
          <w:rFonts w:eastAsia="仿宋" w:hint="eastAsia"/>
          <w:noProof/>
          <w:sz w:val="24"/>
          <w:szCs w:val="24"/>
        </w:rPr>
        <w:t>100</w:t>
      </w:r>
      <w:r w:rsidR="00101007">
        <w:rPr>
          <w:rFonts w:eastAsia="仿宋" w:hint="eastAsia"/>
          <w:noProof/>
          <w:sz w:val="24"/>
          <w:szCs w:val="24"/>
        </w:rPr>
        <w:t>万亩耕地生活生产水源条件，进一步提升大通湖、濠河、塌西湖、蔡田湖、牛氏湖等水体水质。</w:t>
      </w:r>
    </w:p>
    <w:p w:rsidR="00101007" w:rsidRDefault="00101007" w:rsidP="00A51B74">
      <w:pPr>
        <w:adjustRightInd w:val="0"/>
        <w:snapToGrid w:val="0"/>
        <w:ind w:firstLine="496"/>
        <w:jc w:val="left"/>
        <w:rPr>
          <w:rFonts w:eastAsia="仿宋" w:hAnsi="仿宋"/>
          <w:spacing w:val="4"/>
          <w:sz w:val="24"/>
          <w:szCs w:val="24"/>
        </w:rPr>
      </w:pPr>
      <w:r>
        <w:rPr>
          <w:rFonts w:eastAsia="仿宋" w:hAnsi="仿宋" w:hint="eastAsia"/>
          <w:spacing w:val="4"/>
          <w:sz w:val="24"/>
          <w:szCs w:val="24"/>
        </w:rPr>
        <w:t>本项目属于该方案中的“</w:t>
      </w:r>
      <w:r w:rsidRPr="00B53E39">
        <w:rPr>
          <w:rFonts w:eastAsia="仿宋" w:hAnsi="仿宋" w:hint="eastAsia"/>
          <w:spacing w:val="4"/>
          <w:sz w:val="24"/>
          <w:szCs w:val="24"/>
        </w:rPr>
        <w:t>益阳市</w:t>
      </w:r>
      <w:r w:rsidRPr="00B53E39">
        <w:rPr>
          <w:rFonts w:eastAsia="仿宋" w:hAnsi="仿宋"/>
          <w:spacing w:val="4"/>
          <w:sz w:val="24"/>
          <w:szCs w:val="24"/>
        </w:rPr>
        <w:t>大通湖垸明山补水工程</w:t>
      </w:r>
      <w:r>
        <w:rPr>
          <w:rFonts w:eastAsia="仿宋" w:hAnsi="仿宋" w:hint="eastAsia"/>
          <w:spacing w:val="4"/>
          <w:sz w:val="24"/>
          <w:szCs w:val="24"/>
        </w:rPr>
        <w:t>”</w:t>
      </w:r>
      <w:r w:rsidRPr="005616E3">
        <w:rPr>
          <w:rFonts w:eastAsia="仿宋" w:hAnsi="仿宋" w:hint="eastAsia"/>
          <w:spacing w:val="4"/>
          <w:sz w:val="24"/>
          <w:szCs w:val="24"/>
        </w:rPr>
        <w:t>之一</w:t>
      </w:r>
      <w:r w:rsidR="005616E3" w:rsidRPr="005616E3">
        <w:rPr>
          <w:rFonts w:eastAsia="仿宋" w:hAnsi="仿宋" w:hint="eastAsia"/>
          <w:spacing w:val="4"/>
          <w:sz w:val="24"/>
          <w:szCs w:val="24"/>
        </w:rPr>
        <w:t>“新建明山引排水闸及提升泵站”</w:t>
      </w:r>
      <w:r w:rsidRPr="005616E3">
        <w:rPr>
          <w:rFonts w:eastAsia="仿宋" w:hAnsi="仿宋" w:hint="eastAsia"/>
          <w:spacing w:val="4"/>
          <w:sz w:val="24"/>
          <w:szCs w:val="24"/>
        </w:rPr>
        <w:t>，作为洞庭湖北部地区分片补水一期工程的</w:t>
      </w:r>
      <w:r w:rsidRPr="00B53E39">
        <w:rPr>
          <w:rFonts w:eastAsia="仿宋" w:hAnsi="仿宋" w:hint="eastAsia"/>
          <w:spacing w:val="4"/>
          <w:sz w:val="24"/>
          <w:szCs w:val="24"/>
        </w:rPr>
        <w:t>新增补水通道，</w:t>
      </w:r>
      <w:r w:rsidRPr="00B53E39">
        <w:rPr>
          <w:rFonts w:eastAsia="仿宋" w:hAnsi="仿宋"/>
          <w:spacing w:val="4"/>
          <w:sz w:val="24"/>
          <w:szCs w:val="24"/>
        </w:rPr>
        <w:t>兼顾引、提、排水功能，解决大通湖生态水位控制带来的蓄涝、灌溉功能调整问题，</w:t>
      </w:r>
      <w:r w:rsidRPr="00B53E39">
        <w:rPr>
          <w:rFonts w:eastAsia="仿宋" w:hAnsi="仿宋" w:hint="eastAsia"/>
          <w:spacing w:val="4"/>
          <w:sz w:val="24"/>
          <w:szCs w:val="24"/>
        </w:rPr>
        <w:t>促进</w:t>
      </w:r>
      <w:r w:rsidRPr="00B53E39">
        <w:rPr>
          <w:rFonts w:eastAsia="仿宋" w:hAnsi="仿宋"/>
          <w:spacing w:val="4"/>
          <w:sz w:val="24"/>
          <w:szCs w:val="24"/>
        </w:rPr>
        <w:t>大通湖水体南北向流动，</w:t>
      </w:r>
      <w:r w:rsidR="009C6EBE">
        <w:rPr>
          <w:rFonts w:eastAsia="仿宋" w:hAnsi="仿宋" w:hint="eastAsia"/>
          <w:spacing w:val="4"/>
          <w:sz w:val="24"/>
          <w:szCs w:val="24"/>
        </w:rPr>
        <w:t>提升大通湖垸的排涝能力，</w:t>
      </w:r>
      <w:r w:rsidRPr="00B53E39">
        <w:rPr>
          <w:rFonts w:eastAsia="仿宋" w:hAnsi="仿宋"/>
          <w:spacing w:val="4"/>
          <w:sz w:val="24"/>
          <w:szCs w:val="24"/>
        </w:rPr>
        <w:t>提高区域水环境容量和</w:t>
      </w:r>
      <w:r w:rsidRPr="00B53E39">
        <w:rPr>
          <w:rFonts w:eastAsia="仿宋" w:hAnsi="仿宋" w:hint="eastAsia"/>
          <w:spacing w:val="4"/>
          <w:sz w:val="24"/>
          <w:szCs w:val="24"/>
        </w:rPr>
        <w:t>自净能力</w:t>
      </w:r>
      <w:r w:rsidRPr="00B53E39">
        <w:rPr>
          <w:rFonts w:eastAsia="仿宋" w:hAnsi="仿宋"/>
          <w:spacing w:val="4"/>
          <w:sz w:val="24"/>
          <w:szCs w:val="24"/>
        </w:rPr>
        <w:t>。</w:t>
      </w:r>
      <w:r w:rsidRPr="00B53E39">
        <w:rPr>
          <w:rFonts w:eastAsia="仿宋" w:hAnsi="仿宋" w:hint="eastAsia"/>
          <w:spacing w:val="4"/>
          <w:sz w:val="24"/>
          <w:szCs w:val="24"/>
        </w:rPr>
        <w:t>本工程的实施可提高灌溉、排水保证率，促进大通湖南北方向的流动。</w:t>
      </w:r>
      <w:r w:rsidRPr="00AC1682">
        <w:rPr>
          <w:rFonts w:eastAsia="仿宋" w:hAnsi="仿宋"/>
          <w:bCs/>
          <w:color w:val="000000"/>
          <w:sz w:val="24"/>
          <w:szCs w:val="24"/>
        </w:rPr>
        <w:t>项目的实施，能有效缓解大通湖流域的水环境污染，促进湖泊水质的保持和提高，还将使工程区内的排涝能力大大提高，排涝效益显著。</w:t>
      </w:r>
      <w:r w:rsidRPr="00302EA3">
        <w:rPr>
          <w:rFonts w:eastAsia="仿宋" w:hAnsi="仿宋"/>
          <w:spacing w:val="4"/>
          <w:sz w:val="24"/>
          <w:szCs w:val="24"/>
        </w:rPr>
        <w:t>因此</w:t>
      </w:r>
      <w:r>
        <w:rPr>
          <w:rFonts w:eastAsia="仿宋" w:hAnsi="仿宋" w:hint="eastAsia"/>
          <w:spacing w:val="4"/>
          <w:sz w:val="24"/>
          <w:szCs w:val="24"/>
        </w:rPr>
        <w:t>，</w:t>
      </w:r>
      <w:r w:rsidRPr="00302EA3">
        <w:rPr>
          <w:rFonts w:eastAsia="仿宋" w:hAnsi="仿宋"/>
          <w:spacing w:val="4"/>
          <w:sz w:val="24"/>
          <w:szCs w:val="24"/>
        </w:rPr>
        <w:t>本</w:t>
      </w:r>
      <w:r w:rsidR="009C6EBE">
        <w:rPr>
          <w:rFonts w:eastAsia="仿宋" w:hAnsi="仿宋" w:hint="eastAsia"/>
          <w:spacing w:val="4"/>
          <w:sz w:val="24"/>
          <w:szCs w:val="24"/>
        </w:rPr>
        <w:t>项目</w:t>
      </w:r>
      <w:r w:rsidRPr="00302EA3">
        <w:rPr>
          <w:rFonts w:eastAsia="仿宋" w:hAnsi="仿宋"/>
          <w:spacing w:val="4"/>
          <w:sz w:val="24"/>
          <w:szCs w:val="24"/>
        </w:rPr>
        <w:t>与</w:t>
      </w:r>
      <w:r w:rsidR="009C6EBE" w:rsidRPr="00C32503">
        <w:rPr>
          <w:rStyle w:val="fontstyle21"/>
          <w:rFonts w:ascii="Times New Roman" w:eastAsia="仿宋" w:hAnsi="仿宋" w:hint="default"/>
        </w:rPr>
        <w:t>《</w:t>
      </w:r>
      <w:r w:rsidR="009C6EBE">
        <w:rPr>
          <w:rStyle w:val="fontstyle21"/>
          <w:rFonts w:ascii="Times New Roman" w:eastAsia="仿宋" w:hAnsi="仿宋" w:hint="default"/>
        </w:rPr>
        <w:t>洞庭湖北部地区分片补水二期工程建设</w:t>
      </w:r>
      <w:r w:rsidR="009C6EBE" w:rsidRPr="00C32503">
        <w:rPr>
          <w:rStyle w:val="fontstyle21"/>
          <w:rFonts w:ascii="Times New Roman" w:eastAsia="仿宋" w:hAnsi="仿宋" w:hint="default"/>
        </w:rPr>
        <w:t>方案》</w:t>
      </w:r>
      <w:r>
        <w:rPr>
          <w:rFonts w:eastAsia="仿宋" w:hAnsi="仿宋" w:hint="eastAsia"/>
          <w:spacing w:val="4"/>
          <w:sz w:val="24"/>
          <w:szCs w:val="24"/>
        </w:rPr>
        <w:t>是相</w:t>
      </w:r>
      <w:r w:rsidRPr="00302EA3">
        <w:rPr>
          <w:rFonts w:eastAsia="仿宋" w:hAnsi="仿宋"/>
          <w:spacing w:val="4"/>
          <w:sz w:val="24"/>
          <w:szCs w:val="24"/>
        </w:rPr>
        <w:t>符</w:t>
      </w:r>
      <w:r>
        <w:rPr>
          <w:rFonts w:eastAsia="仿宋" w:hAnsi="仿宋" w:hint="eastAsia"/>
          <w:spacing w:val="4"/>
          <w:sz w:val="24"/>
          <w:szCs w:val="24"/>
        </w:rPr>
        <w:t>的。</w:t>
      </w:r>
    </w:p>
    <w:p w:rsidR="000B7C79" w:rsidRPr="00220DB8" w:rsidRDefault="000B7C79" w:rsidP="000B7C79">
      <w:pPr>
        <w:pStyle w:val="3"/>
        <w:numPr>
          <w:ilvl w:val="0"/>
          <w:numId w:val="0"/>
        </w:numPr>
        <w:adjustRightInd w:val="0"/>
        <w:snapToGrid w:val="0"/>
        <w:spacing w:line="360" w:lineRule="auto"/>
        <w:rPr>
          <w:rFonts w:ascii="Times New Roman" w:eastAsia="仿宋"/>
        </w:rPr>
      </w:pPr>
      <w:r>
        <w:rPr>
          <w:rFonts w:ascii="Times New Roman" w:eastAsia="仿宋" w:hAnsi="仿宋" w:hint="eastAsia"/>
        </w:rPr>
        <w:lastRenderedPageBreak/>
        <w:t>9.3.4</w:t>
      </w:r>
      <w:r>
        <w:rPr>
          <w:rFonts w:ascii="Times New Roman" w:eastAsia="仿宋" w:hAnsi="仿宋" w:hint="eastAsia"/>
        </w:rPr>
        <w:t>与“三先三后”调水原则的相符性</w:t>
      </w:r>
    </w:p>
    <w:p w:rsidR="000B7C79" w:rsidRPr="000B7C79" w:rsidRDefault="000B7C79" w:rsidP="000B7C79">
      <w:pPr>
        <w:adjustRightInd w:val="0"/>
        <w:snapToGrid w:val="0"/>
        <w:ind w:firstLine="496"/>
        <w:jc w:val="left"/>
        <w:rPr>
          <w:rFonts w:eastAsia="仿宋" w:hAnsi="仿宋"/>
          <w:spacing w:val="4"/>
          <w:sz w:val="24"/>
          <w:szCs w:val="24"/>
        </w:rPr>
      </w:pPr>
      <w:r w:rsidRPr="000B7C79">
        <w:rPr>
          <w:rFonts w:eastAsia="仿宋" w:hAnsi="仿宋"/>
          <w:spacing w:val="4"/>
          <w:sz w:val="24"/>
          <w:szCs w:val="24"/>
        </w:rPr>
        <w:t>《国家发展改革委水利部关于切实做好引调水工程前期工作的指导意见》（发改农经〔</w:t>
      </w:r>
      <w:r w:rsidRPr="000B7C79">
        <w:rPr>
          <w:rFonts w:eastAsia="仿宋" w:hAnsi="仿宋"/>
          <w:spacing w:val="4"/>
          <w:sz w:val="24"/>
          <w:szCs w:val="24"/>
        </w:rPr>
        <w:t>2015</w:t>
      </w:r>
      <w:r w:rsidRPr="000B7C79">
        <w:rPr>
          <w:rFonts w:eastAsia="仿宋" w:hAnsi="仿宋"/>
          <w:spacing w:val="4"/>
          <w:sz w:val="24"/>
          <w:szCs w:val="24"/>
        </w:rPr>
        <w:t>〕</w:t>
      </w:r>
      <w:r w:rsidRPr="000B7C79">
        <w:rPr>
          <w:rFonts w:eastAsia="仿宋" w:hAnsi="仿宋"/>
          <w:spacing w:val="4"/>
          <w:sz w:val="24"/>
          <w:szCs w:val="24"/>
        </w:rPr>
        <w:t>3183</w:t>
      </w:r>
      <w:r w:rsidRPr="000B7C79">
        <w:rPr>
          <w:rFonts w:eastAsia="仿宋" w:hAnsi="仿宋"/>
          <w:spacing w:val="4"/>
          <w:sz w:val="24"/>
          <w:szCs w:val="24"/>
        </w:rPr>
        <w:t>号）提出，要求引调水工程遵守“先节水后调水，先治污后通水，先环保后用水”的“三先三后”原则。在调水之前，首先应做好工程区的节水、治污和环保规划。</w:t>
      </w:r>
    </w:p>
    <w:p w:rsidR="000B7C79" w:rsidRPr="000B7C79" w:rsidRDefault="000B7C79" w:rsidP="000B7C79">
      <w:pPr>
        <w:adjustRightInd w:val="0"/>
        <w:snapToGrid w:val="0"/>
        <w:ind w:firstLine="496"/>
        <w:jc w:val="left"/>
        <w:rPr>
          <w:rFonts w:eastAsia="仿宋" w:hAnsi="仿宋"/>
          <w:spacing w:val="4"/>
          <w:sz w:val="24"/>
          <w:szCs w:val="24"/>
        </w:rPr>
      </w:pPr>
      <w:r w:rsidRPr="000B7C79">
        <w:rPr>
          <w:rFonts w:eastAsia="仿宋" w:hAnsi="仿宋" w:hint="eastAsia"/>
          <w:spacing w:val="4"/>
          <w:sz w:val="24"/>
          <w:szCs w:val="24"/>
        </w:rPr>
        <w:t>本次引</w:t>
      </w:r>
      <w:r>
        <w:rPr>
          <w:rFonts w:eastAsia="仿宋" w:hAnsi="仿宋" w:hint="eastAsia"/>
          <w:spacing w:val="4"/>
          <w:sz w:val="24"/>
          <w:szCs w:val="24"/>
        </w:rPr>
        <w:t>河</w:t>
      </w:r>
      <w:r w:rsidRPr="000B7C79">
        <w:rPr>
          <w:rFonts w:eastAsia="仿宋" w:hAnsi="仿宋" w:hint="eastAsia"/>
          <w:spacing w:val="4"/>
          <w:sz w:val="24"/>
          <w:szCs w:val="24"/>
        </w:rPr>
        <w:t>救</w:t>
      </w:r>
      <w:r>
        <w:rPr>
          <w:rFonts w:eastAsia="仿宋" w:hAnsi="仿宋" w:hint="eastAsia"/>
          <w:spacing w:val="4"/>
          <w:sz w:val="24"/>
          <w:szCs w:val="24"/>
        </w:rPr>
        <w:t>湖</w:t>
      </w:r>
      <w:r w:rsidRPr="000B7C79">
        <w:rPr>
          <w:rFonts w:eastAsia="仿宋" w:hAnsi="仿宋" w:hint="eastAsia"/>
          <w:spacing w:val="4"/>
          <w:sz w:val="24"/>
          <w:szCs w:val="24"/>
        </w:rPr>
        <w:t>工程的水体仅作为农业灌溉、生态用水，不涉及生产生活用水，符合先节水后调水的原则。</w:t>
      </w:r>
      <w:r w:rsidR="008065A0" w:rsidRPr="000B7C79">
        <w:rPr>
          <w:rFonts w:eastAsia="仿宋" w:hAnsi="仿宋" w:hint="eastAsia"/>
          <w:spacing w:val="4"/>
          <w:sz w:val="24"/>
          <w:szCs w:val="24"/>
        </w:rPr>
        <w:t>工程引水前，在完成</w:t>
      </w:r>
      <w:r w:rsidR="008065A0">
        <w:rPr>
          <w:rFonts w:eastAsia="仿宋" w:hAnsi="仿宋" w:hint="eastAsia"/>
          <w:spacing w:val="4"/>
          <w:sz w:val="24"/>
          <w:szCs w:val="24"/>
        </w:rPr>
        <w:t>藕池东支</w:t>
      </w:r>
      <w:r w:rsidR="008065A0" w:rsidRPr="000B7C79">
        <w:rPr>
          <w:rFonts w:eastAsia="仿宋" w:hAnsi="仿宋" w:hint="eastAsia"/>
          <w:spacing w:val="4"/>
          <w:sz w:val="24"/>
          <w:szCs w:val="24"/>
        </w:rPr>
        <w:t>河环境治理的基础上再进行引水</w:t>
      </w:r>
      <w:r w:rsidR="008065A0">
        <w:rPr>
          <w:rFonts w:eastAsia="仿宋" w:hAnsi="仿宋" w:hint="eastAsia"/>
          <w:spacing w:val="4"/>
          <w:sz w:val="24"/>
          <w:szCs w:val="24"/>
        </w:rPr>
        <w:t>，</w:t>
      </w:r>
      <w:r w:rsidRPr="000B7C79">
        <w:rPr>
          <w:rFonts w:eastAsia="仿宋" w:hAnsi="仿宋" w:hint="eastAsia"/>
          <w:spacing w:val="4"/>
          <w:sz w:val="24"/>
          <w:szCs w:val="24"/>
        </w:rPr>
        <w:t>符合先治污后通水的原则。本工程从</w:t>
      </w:r>
      <w:r>
        <w:rPr>
          <w:rFonts w:eastAsia="仿宋" w:hAnsi="仿宋" w:hint="eastAsia"/>
          <w:spacing w:val="4"/>
          <w:sz w:val="24"/>
          <w:szCs w:val="24"/>
        </w:rPr>
        <w:t>藕池东支河</w:t>
      </w:r>
      <w:r w:rsidRPr="000B7C79">
        <w:rPr>
          <w:rFonts w:eastAsia="仿宋" w:hAnsi="仿宋" w:hint="eastAsia"/>
          <w:spacing w:val="4"/>
          <w:sz w:val="24"/>
          <w:szCs w:val="24"/>
        </w:rPr>
        <w:t>引水至</w:t>
      </w:r>
      <w:r>
        <w:rPr>
          <w:rFonts w:eastAsia="仿宋" w:hAnsi="仿宋" w:hint="eastAsia"/>
          <w:spacing w:val="4"/>
          <w:sz w:val="24"/>
          <w:szCs w:val="24"/>
        </w:rPr>
        <w:t>大通湖</w:t>
      </w:r>
      <w:r w:rsidRPr="000B7C79">
        <w:rPr>
          <w:rFonts w:eastAsia="仿宋" w:hAnsi="仿宋" w:hint="eastAsia"/>
          <w:spacing w:val="4"/>
          <w:sz w:val="24"/>
          <w:szCs w:val="24"/>
        </w:rPr>
        <w:t>，在引水工程实施前，</w:t>
      </w:r>
      <w:r>
        <w:rPr>
          <w:rFonts w:eastAsia="仿宋" w:hAnsi="仿宋" w:hint="eastAsia"/>
          <w:spacing w:val="4"/>
          <w:sz w:val="24"/>
          <w:szCs w:val="24"/>
        </w:rPr>
        <w:t>藕池东支</w:t>
      </w:r>
      <w:r w:rsidRPr="000B7C79">
        <w:rPr>
          <w:rFonts w:eastAsia="仿宋" w:hAnsi="仿宋" w:hint="eastAsia"/>
          <w:spacing w:val="4"/>
          <w:sz w:val="24"/>
          <w:szCs w:val="24"/>
        </w:rPr>
        <w:t>河将开展环境整治工作，主要包括堤防治理和岸坡的生态修复</w:t>
      </w:r>
      <w:r w:rsidR="008065A0">
        <w:rPr>
          <w:rFonts w:eastAsia="仿宋" w:hAnsi="仿宋" w:hint="eastAsia"/>
          <w:spacing w:val="4"/>
          <w:sz w:val="24"/>
          <w:szCs w:val="24"/>
        </w:rPr>
        <w:t>，控制入河氮量</w:t>
      </w:r>
      <w:r w:rsidRPr="000B7C79">
        <w:rPr>
          <w:rFonts w:eastAsia="仿宋" w:hAnsi="仿宋" w:hint="eastAsia"/>
          <w:spacing w:val="4"/>
          <w:sz w:val="24"/>
          <w:szCs w:val="24"/>
        </w:rPr>
        <w:t>等，且本工程引水作为灌溉、生态用水，有利于改善区域水生态环境，符合先环保后用水的原则。</w:t>
      </w:r>
      <w:r w:rsidR="00177CC6">
        <w:rPr>
          <w:rFonts w:eastAsia="仿宋" w:hAnsi="仿宋" w:hint="eastAsia"/>
          <w:spacing w:val="4"/>
          <w:sz w:val="24"/>
          <w:szCs w:val="24"/>
        </w:rPr>
        <w:t>因此</w:t>
      </w:r>
      <w:r w:rsidRPr="000B7C79">
        <w:rPr>
          <w:rFonts w:eastAsia="仿宋" w:hAnsi="仿宋" w:hint="eastAsia"/>
          <w:spacing w:val="4"/>
          <w:sz w:val="24"/>
          <w:szCs w:val="24"/>
        </w:rPr>
        <w:t>，本工程与“三先三后”调水原则相</w:t>
      </w:r>
      <w:r>
        <w:rPr>
          <w:rFonts w:eastAsia="仿宋" w:hAnsi="仿宋" w:hint="eastAsia"/>
          <w:spacing w:val="4"/>
          <w:sz w:val="24"/>
          <w:szCs w:val="24"/>
        </w:rPr>
        <w:t>符合</w:t>
      </w:r>
      <w:r w:rsidRPr="000B7C79">
        <w:rPr>
          <w:rFonts w:eastAsia="仿宋" w:hAnsi="仿宋" w:hint="eastAsia"/>
          <w:spacing w:val="4"/>
          <w:sz w:val="24"/>
          <w:szCs w:val="24"/>
        </w:rPr>
        <w:t>。</w:t>
      </w:r>
    </w:p>
    <w:p w:rsidR="00CD03C1" w:rsidRPr="00220DB8" w:rsidRDefault="00CD03C1" w:rsidP="00CD03C1">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9.3.</w:t>
      </w:r>
      <w:r w:rsidR="00177CC6">
        <w:rPr>
          <w:rFonts w:ascii="Times New Roman" w:eastAsia="仿宋" w:hAnsi="仿宋" w:hint="eastAsia"/>
        </w:rPr>
        <w:t>5</w:t>
      </w:r>
      <w:r>
        <w:rPr>
          <w:rFonts w:ascii="Times New Roman" w:eastAsia="仿宋" w:hAnsi="仿宋" w:hint="eastAsia"/>
        </w:rPr>
        <w:t>与国家湿地公园管理办法的相符性</w:t>
      </w:r>
    </w:p>
    <w:p w:rsidR="00CD03C1" w:rsidRPr="00CD03C1" w:rsidRDefault="00CD03C1" w:rsidP="00CD03C1">
      <w:pPr>
        <w:pStyle w:val="ac"/>
        <w:rPr>
          <w:rFonts w:ascii="Times New Roman" w:eastAsia="仿宋" w:hAnsi="仿宋"/>
          <w:snapToGrid/>
          <w:color w:val="000000"/>
        </w:rPr>
      </w:pPr>
      <w:r w:rsidRPr="00CD03C1">
        <w:rPr>
          <w:rFonts w:ascii="Times New Roman" w:eastAsia="仿宋" w:hAnsi="仿宋"/>
          <w:snapToGrid/>
          <w:color w:val="000000"/>
        </w:rPr>
        <w:t>201</w:t>
      </w:r>
      <w:r w:rsidRPr="00CD03C1">
        <w:rPr>
          <w:rFonts w:ascii="Times New Roman" w:eastAsia="仿宋" w:hAnsi="仿宋" w:hint="eastAsia"/>
          <w:snapToGrid/>
          <w:color w:val="000000"/>
        </w:rPr>
        <w:t>7</w:t>
      </w:r>
      <w:r w:rsidRPr="00CD03C1">
        <w:rPr>
          <w:rFonts w:ascii="Times New Roman" w:eastAsia="仿宋" w:hAnsi="仿宋"/>
          <w:snapToGrid/>
          <w:color w:val="000000"/>
        </w:rPr>
        <w:t>年</w:t>
      </w:r>
      <w:r w:rsidRPr="00CD03C1">
        <w:rPr>
          <w:rFonts w:ascii="Times New Roman" w:eastAsia="仿宋" w:hAnsi="仿宋" w:hint="eastAsia"/>
          <w:snapToGrid/>
          <w:color w:val="000000"/>
        </w:rPr>
        <w:t>12</w:t>
      </w:r>
      <w:r w:rsidRPr="00CD03C1">
        <w:rPr>
          <w:rFonts w:ascii="Times New Roman" w:eastAsia="仿宋" w:hAnsi="仿宋"/>
          <w:snapToGrid/>
          <w:color w:val="000000"/>
        </w:rPr>
        <w:t>月，</w:t>
      </w:r>
      <w:r w:rsidRPr="00CD03C1">
        <w:rPr>
          <w:rFonts w:ascii="Times New Roman" w:eastAsia="仿宋" w:hAnsi="仿宋" w:hint="eastAsia"/>
          <w:snapToGrid/>
          <w:color w:val="000000"/>
        </w:rPr>
        <w:t>国家林业局关于印发《国家湿地公园管理办法》的通知</w:t>
      </w:r>
      <w:r w:rsidRPr="00CD03C1">
        <w:rPr>
          <w:rFonts w:ascii="Times New Roman" w:eastAsia="仿宋" w:hAnsi="仿宋"/>
          <w:snapToGrid/>
          <w:color w:val="000000"/>
        </w:rPr>
        <w:t>（</w:t>
      </w:r>
      <w:r w:rsidRPr="00CD03C1">
        <w:rPr>
          <w:rFonts w:ascii="Times New Roman" w:eastAsia="仿宋" w:hAnsi="仿宋" w:hint="eastAsia"/>
          <w:snapToGrid/>
          <w:color w:val="000000"/>
        </w:rPr>
        <w:t>林湿</w:t>
      </w:r>
      <w:r w:rsidRPr="00CD03C1">
        <w:rPr>
          <w:rFonts w:ascii="Times New Roman" w:eastAsia="仿宋" w:hAnsi="仿宋"/>
          <w:snapToGrid/>
          <w:color w:val="000000"/>
        </w:rPr>
        <w:t>发</w:t>
      </w:r>
      <w:r w:rsidRPr="00CD03C1">
        <w:rPr>
          <w:rFonts w:ascii="Times New Roman" w:eastAsia="仿宋" w:hAnsi="仿宋"/>
          <w:snapToGrid/>
          <w:color w:val="000000"/>
        </w:rPr>
        <w:t>[201</w:t>
      </w:r>
      <w:r w:rsidRPr="00CD03C1">
        <w:rPr>
          <w:rFonts w:ascii="Times New Roman" w:eastAsia="仿宋" w:hAnsi="仿宋" w:hint="eastAsia"/>
          <w:snapToGrid/>
          <w:color w:val="000000"/>
        </w:rPr>
        <w:t>7</w:t>
      </w:r>
      <w:r w:rsidRPr="00CD03C1">
        <w:rPr>
          <w:rFonts w:ascii="Times New Roman" w:eastAsia="仿宋" w:hAnsi="仿宋"/>
          <w:snapToGrid/>
          <w:color w:val="000000"/>
        </w:rPr>
        <w:t>]</w:t>
      </w:r>
      <w:r w:rsidRPr="00CD03C1">
        <w:rPr>
          <w:rFonts w:ascii="Times New Roman" w:eastAsia="仿宋" w:hAnsi="仿宋" w:hint="eastAsia"/>
          <w:snapToGrid/>
          <w:color w:val="000000"/>
        </w:rPr>
        <w:t>150</w:t>
      </w:r>
      <w:r w:rsidRPr="00CD03C1">
        <w:rPr>
          <w:rFonts w:ascii="Times New Roman" w:eastAsia="仿宋" w:hAnsi="仿宋"/>
          <w:snapToGrid/>
          <w:color w:val="000000"/>
        </w:rPr>
        <w:t>号）</w:t>
      </w:r>
      <w:r w:rsidRPr="00CD03C1">
        <w:rPr>
          <w:rFonts w:ascii="Times New Roman" w:eastAsia="仿宋" w:hAnsi="仿宋" w:hint="eastAsia"/>
          <w:snapToGrid/>
          <w:color w:val="000000"/>
        </w:rPr>
        <w:t>，该办法第十九条明确：除国家另有规定外，国家湿地公园内禁止下列行为：（一）开（围）垦、填埋或者排干湿地；（二）截断湿地水源；（三）挖沙、采矿；（四）倾倒有毒有害物质、废弃物、垃圾；（五）从事房地产、度假村、高尔夫球场、风力发电、光伏发电等任何不符合主体功能定位的建设项目和开发活动；（六）破坏野生动物栖息地和迁徙通道、鱼类洄游通道，滥采滥捕野生动植物；（七）引入外来物种；（八）擅自放牧、捕捞、取土、取水、排污、放生；（九）其他破坏湿地及其生态功能的活动。该办法第十一条明确：国家湿地公园应划定保育区。根据自然条件和管理需要，可划分恢复重建区、合理利用区，实行分区管理。保育区除开展保护、监测、科学研究等必需的保护管理活动外，不得进行任何与湿地生态系统保护和管理无关的其他活动。</w:t>
      </w:r>
    </w:p>
    <w:p w:rsidR="004F6E4B" w:rsidRDefault="00CD03C1" w:rsidP="004F6E4B">
      <w:pPr>
        <w:pStyle w:val="ac"/>
        <w:rPr>
          <w:rFonts w:ascii="Times New Roman" w:eastAsia="仿宋" w:hAnsi="仿宋"/>
          <w:snapToGrid/>
          <w:color w:val="000000"/>
        </w:rPr>
      </w:pPr>
      <w:r w:rsidRPr="00CD03C1">
        <w:rPr>
          <w:rFonts w:ascii="Times New Roman" w:eastAsia="仿宋" w:hAnsi="仿宋" w:hint="eastAsia"/>
          <w:snapToGrid/>
          <w:color w:val="000000"/>
        </w:rPr>
        <w:t>对照《国家湿地公园管理办法》</w:t>
      </w:r>
      <w:r>
        <w:rPr>
          <w:rFonts w:ascii="Times New Roman" w:eastAsia="仿宋" w:hAnsi="仿宋" w:hint="eastAsia"/>
          <w:snapToGrid/>
          <w:color w:val="000000"/>
        </w:rPr>
        <w:t>及《</w:t>
      </w:r>
      <w:r w:rsidRPr="00BB6241">
        <w:rPr>
          <w:rFonts w:ascii="Times New Roman" w:eastAsia="仿宋" w:hAnsi="仿宋"/>
          <w:snapToGrid/>
          <w:color w:val="000000"/>
        </w:rPr>
        <w:t>湖南大通湖国家湿地公园总体规划（</w:t>
      </w:r>
      <w:r w:rsidRPr="00BB6241">
        <w:rPr>
          <w:rFonts w:ascii="Times New Roman" w:eastAsia="仿宋" w:hAnsi="仿宋"/>
          <w:snapToGrid/>
          <w:color w:val="000000"/>
        </w:rPr>
        <w:t>201</w:t>
      </w:r>
      <w:r w:rsidRPr="00BB6241">
        <w:rPr>
          <w:rFonts w:ascii="Times New Roman" w:eastAsia="仿宋" w:hAnsi="仿宋" w:hint="eastAsia"/>
          <w:snapToGrid/>
          <w:color w:val="000000"/>
        </w:rPr>
        <w:t>7</w:t>
      </w:r>
      <w:r w:rsidRPr="00BB6241">
        <w:rPr>
          <w:rFonts w:ascii="Times New Roman" w:eastAsia="仿宋" w:hAnsi="仿宋"/>
          <w:snapToGrid/>
          <w:color w:val="000000"/>
        </w:rPr>
        <w:t>-202</w:t>
      </w:r>
      <w:r w:rsidRPr="00BB6241">
        <w:rPr>
          <w:rFonts w:ascii="Times New Roman" w:eastAsia="仿宋" w:hAnsi="仿宋" w:hint="eastAsia"/>
          <w:snapToGrid/>
          <w:color w:val="000000"/>
        </w:rPr>
        <w:t>5</w:t>
      </w:r>
      <w:r w:rsidRPr="00BB6241">
        <w:rPr>
          <w:rFonts w:ascii="Times New Roman" w:eastAsia="仿宋" w:hAnsi="仿宋"/>
          <w:snapToGrid/>
          <w:color w:val="000000"/>
        </w:rPr>
        <w:t>年）</w:t>
      </w:r>
      <w:r>
        <w:rPr>
          <w:rFonts w:ascii="Times New Roman" w:eastAsia="仿宋" w:hAnsi="仿宋" w:hint="eastAsia"/>
          <w:snapToGrid/>
          <w:color w:val="000000"/>
        </w:rPr>
        <w:t>》</w:t>
      </w:r>
      <w:r w:rsidRPr="00CD03C1">
        <w:rPr>
          <w:rFonts w:ascii="Times New Roman" w:eastAsia="仿宋" w:hAnsi="仿宋" w:hint="eastAsia"/>
          <w:snapToGrid/>
          <w:color w:val="000000"/>
        </w:rPr>
        <w:t>，</w:t>
      </w:r>
      <w:r>
        <w:rPr>
          <w:rFonts w:ascii="Times New Roman" w:eastAsia="仿宋" w:hAnsi="仿宋" w:hint="eastAsia"/>
          <w:snapToGrid/>
          <w:color w:val="000000"/>
        </w:rPr>
        <w:t>大通湖体全部</w:t>
      </w:r>
      <w:r w:rsidRPr="00CD03C1">
        <w:rPr>
          <w:rFonts w:ascii="Times New Roman" w:eastAsia="仿宋" w:hAnsi="仿宋" w:hint="eastAsia"/>
          <w:snapToGrid/>
          <w:color w:val="000000"/>
        </w:rPr>
        <w:t>属于湿地公园的保护保育区。</w:t>
      </w:r>
      <w:r>
        <w:rPr>
          <w:rFonts w:ascii="Times New Roman" w:eastAsia="仿宋" w:hAnsi="仿宋" w:hint="eastAsia"/>
          <w:snapToGrid/>
          <w:color w:val="000000"/>
        </w:rPr>
        <w:t>本工程的建设内容不涉及大通湖湿地公园，</w:t>
      </w:r>
      <w:r w:rsidRPr="00CD03C1">
        <w:rPr>
          <w:rFonts w:ascii="Times New Roman" w:eastAsia="仿宋" w:hAnsi="仿宋" w:hint="eastAsia"/>
          <w:snapToGrid/>
          <w:color w:val="000000"/>
        </w:rPr>
        <w:t>未占用湿地公园的用地面积，</w:t>
      </w:r>
      <w:r>
        <w:rPr>
          <w:rFonts w:ascii="Times New Roman" w:eastAsia="仿宋" w:hAnsi="仿宋" w:hint="eastAsia"/>
          <w:snapToGrid/>
          <w:color w:val="000000"/>
        </w:rPr>
        <w:t>也不向大通湖</w:t>
      </w:r>
      <w:r w:rsidRPr="00CD03C1">
        <w:rPr>
          <w:rFonts w:ascii="Times New Roman" w:eastAsia="仿宋" w:hAnsi="仿宋" w:hint="eastAsia"/>
          <w:snapToGrid/>
          <w:color w:val="000000"/>
        </w:rPr>
        <w:t>排</w:t>
      </w:r>
      <w:r>
        <w:rPr>
          <w:rFonts w:ascii="Times New Roman" w:eastAsia="仿宋" w:hAnsi="仿宋" w:hint="eastAsia"/>
          <w:snapToGrid/>
          <w:color w:val="000000"/>
        </w:rPr>
        <w:t>污</w:t>
      </w:r>
      <w:r w:rsidR="00081A0F">
        <w:rPr>
          <w:rFonts w:ascii="Times New Roman" w:eastAsia="仿宋" w:hAnsi="仿宋" w:hint="eastAsia"/>
          <w:snapToGrid/>
          <w:color w:val="000000"/>
        </w:rPr>
        <w:t>，因而未涉及国家湿地公园管理办法中的禁止行为</w:t>
      </w:r>
      <w:r w:rsidRPr="00CD03C1">
        <w:rPr>
          <w:rFonts w:ascii="Times New Roman" w:eastAsia="仿宋" w:hAnsi="仿宋" w:hint="eastAsia"/>
          <w:snapToGrid/>
          <w:color w:val="000000"/>
        </w:rPr>
        <w:t>。</w:t>
      </w:r>
    </w:p>
    <w:p w:rsidR="004F6E4B" w:rsidRDefault="004F6E4B" w:rsidP="004F6E4B">
      <w:pPr>
        <w:pStyle w:val="ac"/>
        <w:rPr>
          <w:rFonts w:ascii="Times New Roman" w:eastAsia="仿宋" w:hAnsi="仿宋"/>
          <w:snapToGrid/>
          <w:color w:val="000000"/>
        </w:rPr>
      </w:pPr>
      <w:r>
        <w:rPr>
          <w:rFonts w:ascii="Times New Roman" w:eastAsia="仿宋" w:hAnsi="仿宋" w:hint="eastAsia"/>
          <w:snapToGrid/>
          <w:color w:val="000000"/>
        </w:rPr>
        <w:t>本</w:t>
      </w:r>
      <w:r w:rsidRPr="00AC1682">
        <w:rPr>
          <w:rFonts w:eastAsia="仿宋" w:hAnsi="仿宋"/>
          <w:bCs/>
          <w:color w:val="000000"/>
        </w:rPr>
        <w:t>项目的实施，能有效缓解大通湖流域的水环境污染，促进湖泊水质的保持和</w:t>
      </w:r>
      <w:r w:rsidRPr="00AC1682">
        <w:rPr>
          <w:rFonts w:eastAsia="仿宋" w:hAnsi="仿宋"/>
          <w:bCs/>
          <w:color w:val="000000"/>
        </w:rPr>
        <w:lastRenderedPageBreak/>
        <w:t>提高，还将使工程区内的排涝能力大大提高，排涝效益显著。</w:t>
      </w:r>
      <w:r>
        <w:rPr>
          <w:rFonts w:eastAsia="仿宋" w:hAnsi="仿宋" w:hint="eastAsia"/>
          <w:bCs/>
          <w:color w:val="000000"/>
        </w:rPr>
        <w:t>工程的建设已纳入洞庭湖水环境综合治理规划方案、大通湖流域水环境治理方案及洞庭湖北部地区分片补水工程二期工程的建设方案，取得省市县各级人民政府及有关部门的同意。</w:t>
      </w:r>
      <w:r>
        <w:rPr>
          <w:rFonts w:ascii="Times New Roman" w:eastAsia="仿宋" w:hAnsi="仿宋" w:hint="eastAsia"/>
          <w:snapToGrid/>
          <w:color w:val="000000"/>
        </w:rPr>
        <w:t>综上所述，本工程旨在加强大通湖的水力联系，营造适合净化湖体水质所种水草生长的水位，从而加强大通湖水质改善力度，对于湿地生态系统保护具有重要作用。因此，本项目</w:t>
      </w:r>
      <w:r w:rsidRPr="00CD03C1">
        <w:rPr>
          <w:rFonts w:ascii="Times New Roman" w:eastAsia="仿宋" w:hAnsi="仿宋" w:hint="eastAsia"/>
          <w:snapToGrid/>
          <w:color w:val="000000"/>
        </w:rPr>
        <w:t>与《国家湿地公园管理办法》</w:t>
      </w:r>
      <w:r w:rsidR="00F837C0">
        <w:rPr>
          <w:rFonts w:ascii="Times New Roman" w:eastAsia="仿宋" w:hAnsi="仿宋" w:hint="eastAsia"/>
          <w:snapToGrid/>
          <w:color w:val="000000"/>
        </w:rPr>
        <w:t>是</w:t>
      </w:r>
      <w:r>
        <w:rPr>
          <w:rFonts w:ascii="Times New Roman" w:eastAsia="仿宋" w:hAnsi="仿宋" w:hint="eastAsia"/>
          <w:snapToGrid/>
          <w:color w:val="000000"/>
        </w:rPr>
        <w:t>相符</w:t>
      </w:r>
      <w:r w:rsidR="00F837C0">
        <w:rPr>
          <w:rFonts w:ascii="Times New Roman" w:eastAsia="仿宋" w:hAnsi="仿宋" w:hint="eastAsia"/>
          <w:snapToGrid/>
          <w:color w:val="000000"/>
        </w:rPr>
        <w:t>的</w:t>
      </w:r>
      <w:r w:rsidRPr="00CD03C1">
        <w:rPr>
          <w:rFonts w:ascii="Times New Roman" w:eastAsia="仿宋" w:hAnsi="仿宋" w:hint="eastAsia"/>
          <w:snapToGrid/>
          <w:color w:val="000000"/>
        </w:rPr>
        <w:t>。</w:t>
      </w:r>
    </w:p>
    <w:p w:rsidR="008411FB" w:rsidRDefault="00177CC6" w:rsidP="008411FB">
      <w:pPr>
        <w:pStyle w:val="2"/>
        <w:adjustRightInd w:val="0"/>
        <w:snapToGrid w:val="0"/>
        <w:spacing w:line="360" w:lineRule="auto"/>
        <w:rPr>
          <w:rFonts w:ascii="Times New Roman" w:eastAsia="仿宋" w:hAnsi="仿宋"/>
        </w:rPr>
      </w:pPr>
      <w:r>
        <w:rPr>
          <w:rFonts w:ascii="Times New Roman" w:eastAsia="仿宋" w:hAnsi="仿宋" w:hint="eastAsia"/>
        </w:rPr>
        <w:t xml:space="preserve"> </w:t>
      </w:r>
      <w:bookmarkStart w:id="58" w:name="_Toc86230764"/>
      <w:r w:rsidR="008411FB">
        <w:rPr>
          <w:rFonts w:ascii="Times New Roman" w:eastAsia="仿宋" w:hAnsi="仿宋" w:hint="eastAsia"/>
        </w:rPr>
        <w:t>“三线一单”的相符性</w:t>
      </w:r>
      <w:r w:rsidR="00172BEC">
        <w:rPr>
          <w:rFonts w:ascii="Times New Roman" w:eastAsia="仿宋" w:hAnsi="仿宋" w:hint="eastAsia"/>
        </w:rPr>
        <w:t>分析</w:t>
      </w:r>
      <w:bookmarkEnd w:id="58"/>
    </w:p>
    <w:p w:rsidR="002C3E2A" w:rsidRPr="002C3E2A" w:rsidRDefault="002C3E2A" w:rsidP="002C3E2A">
      <w:pPr>
        <w:pStyle w:val="3"/>
        <w:numPr>
          <w:ilvl w:val="0"/>
          <w:numId w:val="0"/>
        </w:numPr>
        <w:adjustRightInd w:val="0"/>
        <w:snapToGrid w:val="0"/>
        <w:spacing w:line="360" w:lineRule="auto"/>
        <w:rPr>
          <w:rFonts w:ascii="Times New Roman" w:eastAsia="仿宋" w:hAnsi="仿宋"/>
        </w:rPr>
      </w:pPr>
      <w:bookmarkStart w:id="59" w:name="_Toc12313"/>
      <w:bookmarkStart w:id="60" w:name="_Toc30833"/>
      <w:bookmarkStart w:id="61" w:name="_Toc14811088"/>
      <w:bookmarkStart w:id="62" w:name="_Toc1399"/>
      <w:bookmarkStart w:id="63" w:name="_Toc11425"/>
      <w:bookmarkStart w:id="64" w:name="_Toc31974"/>
      <w:bookmarkStart w:id="65" w:name="_Toc7962"/>
      <w:bookmarkStart w:id="66" w:name="_Toc26271654"/>
      <w:bookmarkStart w:id="67" w:name="_Toc24335"/>
      <w:bookmarkStart w:id="68" w:name="_Toc15877"/>
      <w:r>
        <w:rPr>
          <w:rFonts w:ascii="Times New Roman" w:eastAsia="仿宋" w:hAnsi="仿宋" w:hint="eastAsia"/>
        </w:rPr>
        <w:t>9.4.1</w:t>
      </w:r>
      <w:r w:rsidRPr="002C3E2A">
        <w:rPr>
          <w:rFonts w:eastAsia="仿宋" w:hAnsi="仿宋"/>
          <w:color w:val="000000"/>
          <w:sz w:val="24"/>
          <w:szCs w:val="24"/>
        </w:rPr>
        <w:t xml:space="preserve"> </w:t>
      </w:r>
      <w:r w:rsidRPr="002C3E2A">
        <w:rPr>
          <w:rFonts w:ascii="Times New Roman" w:eastAsia="仿宋" w:hAnsi="仿宋"/>
        </w:rPr>
        <w:t>“三线一单”管控及符合性分析</w:t>
      </w:r>
      <w:bookmarkEnd w:id="59"/>
      <w:bookmarkEnd w:id="60"/>
      <w:bookmarkEnd w:id="61"/>
      <w:bookmarkEnd w:id="62"/>
      <w:bookmarkEnd w:id="63"/>
      <w:bookmarkEnd w:id="64"/>
      <w:bookmarkEnd w:id="65"/>
      <w:bookmarkEnd w:id="66"/>
      <w:bookmarkEnd w:id="67"/>
      <w:bookmarkEnd w:id="68"/>
    </w:p>
    <w:p w:rsidR="002C3E2A" w:rsidRPr="002C3E2A" w:rsidRDefault="002C3E2A" w:rsidP="002C3E2A">
      <w:pPr>
        <w:adjustRightInd w:val="0"/>
        <w:snapToGrid w:val="0"/>
        <w:ind w:firstLine="480"/>
        <w:rPr>
          <w:rFonts w:eastAsia="仿宋" w:hAnsi="仿宋"/>
          <w:color w:val="000000"/>
          <w:sz w:val="24"/>
          <w:szCs w:val="24"/>
        </w:rPr>
      </w:pPr>
      <w:r w:rsidRPr="002C3E2A">
        <w:rPr>
          <w:rFonts w:eastAsia="仿宋" w:hAnsi="仿宋"/>
          <w:color w:val="000000"/>
          <w:sz w:val="24"/>
          <w:szCs w:val="24"/>
        </w:rPr>
        <w:t>根据原环保部</w:t>
      </w:r>
      <w:r w:rsidRPr="002C3E2A">
        <w:rPr>
          <w:rFonts w:eastAsia="仿宋" w:hAnsi="仿宋"/>
          <w:color w:val="000000"/>
          <w:sz w:val="24"/>
          <w:szCs w:val="24"/>
        </w:rPr>
        <w:t>2016</w:t>
      </w:r>
      <w:r w:rsidRPr="002C3E2A">
        <w:rPr>
          <w:rFonts w:eastAsia="仿宋" w:hAnsi="仿宋"/>
          <w:color w:val="000000"/>
          <w:sz w:val="24"/>
          <w:szCs w:val="24"/>
        </w:rPr>
        <w:t>年</w:t>
      </w:r>
      <w:r w:rsidRPr="002C3E2A">
        <w:rPr>
          <w:rFonts w:eastAsia="仿宋" w:hAnsi="仿宋"/>
          <w:color w:val="000000"/>
          <w:sz w:val="24"/>
          <w:szCs w:val="24"/>
        </w:rPr>
        <w:t>10</w:t>
      </w:r>
      <w:r w:rsidRPr="002C3E2A">
        <w:rPr>
          <w:rFonts w:eastAsia="仿宋" w:hAnsi="仿宋"/>
          <w:color w:val="000000"/>
          <w:sz w:val="24"/>
          <w:szCs w:val="24"/>
        </w:rPr>
        <w:t>月</w:t>
      </w:r>
      <w:r w:rsidRPr="002C3E2A">
        <w:rPr>
          <w:rFonts w:eastAsia="仿宋" w:hAnsi="仿宋"/>
          <w:color w:val="000000"/>
          <w:sz w:val="24"/>
          <w:szCs w:val="24"/>
        </w:rPr>
        <w:t>26</w:t>
      </w:r>
      <w:r w:rsidRPr="002C3E2A">
        <w:rPr>
          <w:rFonts w:eastAsia="仿宋" w:hAnsi="仿宋"/>
          <w:color w:val="000000"/>
          <w:sz w:val="24"/>
          <w:szCs w:val="24"/>
        </w:rPr>
        <w:t>日发布的《关于以改善环境质量为核心加强环境影响评价管理的通知》（环环评</w:t>
      </w:r>
      <w:r w:rsidRPr="002C3E2A">
        <w:rPr>
          <w:rFonts w:eastAsia="仿宋" w:hAnsi="仿宋"/>
          <w:color w:val="000000"/>
          <w:sz w:val="24"/>
          <w:szCs w:val="24"/>
        </w:rPr>
        <w:t>[2016]150</w:t>
      </w:r>
      <w:r w:rsidRPr="002C3E2A">
        <w:rPr>
          <w:rFonts w:eastAsia="仿宋" w:hAnsi="仿宋"/>
          <w:color w:val="000000"/>
          <w:sz w:val="24"/>
          <w:szCs w:val="24"/>
        </w:rPr>
        <w:t>号文）的要求，为适应以改善环境质量为核心的环境管理要求，切实加强环境影响评价（以下简称“环评”）管理，落实“生态保护红线、环境质量底线、资源利用上线和环境准入负面清单”</w:t>
      </w:r>
      <w:r w:rsidRPr="002C3E2A">
        <w:rPr>
          <w:rFonts w:eastAsia="仿宋" w:hAnsi="仿宋"/>
          <w:color w:val="000000"/>
          <w:sz w:val="24"/>
          <w:szCs w:val="24"/>
        </w:rPr>
        <w:t>(</w:t>
      </w:r>
      <w:r w:rsidRPr="002C3E2A">
        <w:rPr>
          <w:rFonts w:eastAsia="仿宋" w:hAnsi="仿宋"/>
          <w:color w:val="000000"/>
          <w:sz w:val="24"/>
          <w:szCs w:val="24"/>
        </w:rPr>
        <w:t>以下简称“三线一单”</w:t>
      </w:r>
      <w:r w:rsidRPr="002C3E2A">
        <w:rPr>
          <w:rFonts w:eastAsia="仿宋" w:hAnsi="仿宋"/>
          <w:color w:val="000000"/>
          <w:sz w:val="24"/>
          <w:szCs w:val="24"/>
        </w:rPr>
        <w:t>)</w:t>
      </w:r>
      <w:r w:rsidRPr="002C3E2A">
        <w:rPr>
          <w:rFonts w:eastAsia="仿宋" w:hAnsi="仿宋"/>
          <w:color w:val="000000"/>
          <w:sz w:val="24"/>
          <w:szCs w:val="24"/>
        </w:rPr>
        <w:t>约束，建立项目环评审批与规划环评、现有项目环境管理、区域环境质量联动机制（以下简称“三挂钩”机制），更好地发挥环评制度从源头防范环境污染和生态破坏的作用，加快推进改善环境质量。</w:t>
      </w:r>
    </w:p>
    <w:p w:rsidR="002C3E2A" w:rsidRPr="002C3E2A" w:rsidRDefault="002C3E2A" w:rsidP="00177CC6">
      <w:pPr>
        <w:adjustRightInd w:val="0"/>
        <w:snapToGrid w:val="0"/>
        <w:ind w:firstLine="480"/>
        <w:rPr>
          <w:rFonts w:eastAsia="仿宋" w:hAnsi="仿宋"/>
          <w:color w:val="000000"/>
          <w:sz w:val="24"/>
          <w:szCs w:val="24"/>
        </w:rPr>
      </w:pPr>
      <w:r>
        <w:rPr>
          <w:rFonts w:eastAsia="仿宋" w:hAnsi="仿宋"/>
          <w:color w:val="000000"/>
          <w:sz w:val="24"/>
          <w:szCs w:val="24"/>
        </w:rPr>
        <w:t>本</w:t>
      </w:r>
      <w:r>
        <w:rPr>
          <w:rFonts w:eastAsia="仿宋" w:hAnsi="仿宋" w:hint="eastAsia"/>
          <w:color w:val="000000"/>
          <w:sz w:val="24"/>
          <w:szCs w:val="24"/>
        </w:rPr>
        <w:t>项目</w:t>
      </w:r>
      <w:r w:rsidRPr="002C3E2A">
        <w:rPr>
          <w:rFonts w:eastAsia="仿宋" w:hAnsi="仿宋"/>
          <w:color w:val="000000"/>
          <w:sz w:val="24"/>
          <w:szCs w:val="24"/>
        </w:rPr>
        <w:t>与“三线一单”管控及符合性分析</w:t>
      </w:r>
      <w:r>
        <w:rPr>
          <w:rFonts w:eastAsia="仿宋" w:hAnsi="仿宋" w:hint="eastAsia"/>
          <w:color w:val="000000"/>
          <w:sz w:val="24"/>
          <w:szCs w:val="24"/>
        </w:rPr>
        <w:t>，</w:t>
      </w:r>
      <w:r w:rsidRPr="002C3E2A">
        <w:rPr>
          <w:rFonts w:eastAsia="仿宋" w:hAnsi="仿宋" w:hint="eastAsia"/>
          <w:color w:val="000000"/>
          <w:sz w:val="24"/>
          <w:szCs w:val="24"/>
        </w:rPr>
        <w:t>根据</w:t>
      </w:r>
      <w:r w:rsidRPr="002C3E2A">
        <w:rPr>
          <w:rFonts w:eastAsia="仿宋" w:hAnsi="仿宋"/>
          <w:color w:val="000000"/>
          <w:sz w:val="24"/>
          <w:szCs w:val="24"/>
        </w:rPr>
        <w:t>益阳市人民政府</w:t>
      </w:r>
      <w:r w:rsidR="00A87D42">
        <w:rPr>
          <w:rFonts w:eastAsia="仿宋" w:hAnsi="仿宋" w:hint="eastAsia"/>
          <w:color w:val="000000"/>
          <w:sz w:val="24"/>
          <w:szCs w:val="24"/>
        </w:rPr>
        <w:t>《</w:t>
      </w:r>
      <w:r w:rsidRPr="002C3E2A">
        <w:rPr>
          <w:rFonts w:eastAsia="仿宋" w:hAnsi="仿宋"/>
          <w:color w:val="000000"/>
          <w:sz w:val="24"/>
          <w:szCs w:val="24"/>
        </w:rPr>
        <w:t>关于实施</w:t>
      </w:r>
      <w:r w:rsidRPr="002C3E2A">
        <w:rPr>
          <w:rFonts w:eastAsia="仿宋" w:hAnsi="仿宋" w:hint="eastAsia"/>
          <w:color w:val="000000"/>
          <w:sz w:val="24"/>
          <w:szCs w:val="24"/>
        </w:rPr>
        <w:t>“</w:t>
      </w:r>
      <w:r w:rsidRPr="002C3E2A">
        <w:rPr>
          <w:rFonts w:eastAsia="仿宋" w:hAnsi="仿宋"/>
          <w:color w:val="000000"/>
          <w:sz w:val="24"/>
          <w:szCs w:val="24"/>
        </w:rPr>
        <w:t>三线一单</w:t>
      </w:r>
      <w:r w:rsidRPr="002C3E2A">
        <w:rPr>
          <w:rFonts w:eastAsia="仿宋" w:hAnsi="仿宋" w:hint="eastAsia"/>
          <w:color w:val="000000"/>
          <w:sz w:val="24"/>
          <w:szCs w:val="24"/>
        </w:rPr>
        <w:t>”</w:t>
      </w:r>
      <w:r w:rsidRPr="002C3E2A">
        <w:rPr>
          <w:rFonts w:eastAsia="仿宋" w:hAnsi="仿宋"/>
          <w:color w:val="000000"/>
          <w:sz w:val="24"/>
          <w:szCs w:val="24"/>
        </w:rPr>
        <w:t>生态环境分区管控的意见</w:t>
      </w:r>
      <w:r w:rsidR="00A87D42">
        <w:rPr>
          <w:rFonts w:eastAsia="仿宋" w:hAnsi="仿宋" w:hint="eastAsia"/>
          <w:color w:val="000000"/>
          <w:sz w:val="24"/>
          <w:szCs w:val="24"/>
        </w:rPr>
        <w:t>》</w:t>
      </w:r>
      <w:r w:rsidRPr="002C3E2A">
        <w:rPr>
          <w:rFonts w:eastAsia="仿宋" w:hAnsi="仿宋" w:hint="eastAsia"/>
          <w:color w:val="000000"/>
          <w:sz w:val="24"/>
          <w:szCs w:val="24"/>
        </w:rPr>
        <w:t>（益政发〔</w:t>
      </w:r>
      <w:r w:rsidRPr="002C3E2A">
        <w:rPr>
          <w:rFonts w:eastAsia="仿宋" w:hAnsi="仿宋"/>
          <w:color w:val="000000"/>
          <w:sz w:val="24"/>
          <w:szCs w:val="24"/>
        </w:rPr>
        <w:t>2020</w:t>
      </w:r>
      <w:r w:rsidRPr="002C3E2A">
        <w:rPr>
          <w:rFonts w:eastAsia="仿宋" w:hAnsi="仿宋" w:hint="eastAsia"/>
          <w:color w:val="000000"/>
          <w:sz w:val="24"/>
          <w:szCs w:val="24"/>
        </w:rPr>
        <w:t>〕</w:t>
      </w:r>
      <w:r w:rsidRPr="002C3E2A">
        <w:rPr>
          <w:rFonts w:eastAsia="仿宋" w:hAnsi="仿宋"/>
          <w:color w:val="000000"/>
          <w:sz w:val="24"/>
          <w:szCs w:val="24"/>
        </w:rPr>
        <w:t>14</w:t>
      </w:r>
      <w:r w:rsidRPr="002C3E2A">
        <w:rPr>
          <w:rFonts w:eastAsia="仿宋" w:hAnsi="仿宋" w:hint="eastAsia"/>
          <w:color w:val="000000"/>
          <w:sz w:val="24"/>
          <w:szCs w:val="24"/>
        </w:rPr>
        <w:t>号）中的“（三）南县环境管控单元生态环境准入清单”</w:t>
      </w:r>
      <w:r w:rsidR="00177CC6">
        <w:rPr>
          <w:rFonts w:eastAsia="仿宋" w:hAnsi="仿宋" w:hint="eastAsia"/>
          <w:color w:val="000000"/>
          <w:sz w:val="24"/>
          <w:szCs w:val="24"/>
        </w:rPr>
        <w:t>及</w:t>
      </w:r>
      <w:r w:rsidR="00A87D42">
        <w:rPr>
          <w:rFonts w:eastAsia="仿宋" w:hAnsi="仿宋" w:hint="eastAsia"/>
          <w:color w:val="000000"/>
          <w:sz w:val="24"/>
          <w:szCs w:val="24"/>
        </w:rPr>
        <w:t>工程选址</w:t>
      </w:r>
      <w:r w:rsidR="00177CC6">
        <w:rPr>
          <w:rFonts w:eastAsia="仿宋" w:hAnsi="仿宋" w:hint="eastAsia"/>
          <w:color w:val="000000"/>
          <w:sz w:val="24"/>
          <w:szCs w:val="24"/>
        </w:rPr>
        <w:t>、</w:t>
      </w:r>
      <w:r w:rsidR="00A87D42">
        <w:rPr>
          <w:rFonts w:eastAsia="仿宋" w:hAnsi="仿宋" w:hint="eastAsia"/>
          <w:color w:val="000000"/>
          <w:sz w:val="24"/>
          <w:szCs w:val="24"/>
        </w:rPr>
        <w:t>建设内容可知，本项目选址在明山头镇，满足生态环境管控清单中的空间布局约束、污染物排放管控及环境风险防控要求；工程的实施可提高了大通湖北部的水流交换，促进水资源的优化配置，符合资源开发效率要求。因此，本项目与《</w:t>
      </w:r>
      <w:r w:rsidR="00A87D42" w:rsidRPr="002C3E2A">
        <w:rPr>
          <w:rFonts w:eastAsia="仿宋" w:hAnsi="仿宋"/>
          <w:color w:val="000000"/>
          <w:sz w:val="24"/>
          <w:szCs w:val="24"/>
        </w:rPr>
        <w:t>关于实施</w:t>
      </w:r>
      <w:r w:rsidR="00A87D42" w:rsidRPr="002C3E2A">
        <w:rPr>
          <w:rFonts w:eastAsia="仿宋" w:hAnsi="仿宋" w:hint="eastAsia"/>
          <w:color w:val="000000"/>
          <w:sz w:val="24"/>
          <w:szCs w:val="24"/>
        </w:rPr>
        <w:t>“</w:t>
      </w:r>
      <w:r w:rsidR="00A87D42" w:rsidRPr="002C3E2A">
        <w:rPr>
          <w:rFonts w:eastAsia="仿宋" w:hAnsi="仿宋"/>
          <w:color w:val="000000"/>
          <w:sz w:val="24"/>
          <w:szCs w:val="24"/>
        </w:rPr>
        <w:t>三线一单</w:t>
      </w:r>
      <w:r w:rsidR="00A87D42" w:rsidRPr="002C3E2A">
        <w:rPr>
          <w:rFonts w:eastAsia="仿宋" w:hAnsi="仿宋" w:hint="eastAsia"/>
          <w:color w:val="000000"/>
          <w:sz w:val="24"/>
          <w:szCs w:val="24"/>
        </w:rPr>
        <w:t>”</w:t>
      </w:r>
      <w:r w:rsidR="00A87D42" w:rsidRPr="002C3E2A">
        <w:rPr>
          <w:rFonts w:eastAsia="仿宋" w:hAnsi="仿宋"/>
          <w:color w:val="000000"/>
          <w:sz w:val="24"/>
          <w:szCs w:val="24"/>
        </w:rPr>
        <w:t>生态环境分区管控的意见</w:t>
      </w:r>
      <w:r w:rsidR="00A87D42">
        <w:rPr>
          <w:rFonts w:eastAsia="仿宋" w:hAnsi="仿宋" w:hint="eastAsia"/>
          <w:color w:val="000000"/>
          <w:sz w:val="24"/>
          <w:szCs w:val="24"/>
        </w:rPr>
        <w:t>》</w:t>
      </w:r>
      <w:r w:rsidR="00A87D42" w:rsidRPr="002C3E2A">
        <w:rPr>
          <w:rFonts w:eastAsia="仿宋" w:hAnsi="仿宋" w:hint="eastAsia"/>
          <w:color w:val="000000"/>
          <w:sz w:val="24"/>
          <w:szCs w:val="24"/>
        </w:rPr>
        <w:t>（益政发〔</w:t>
      </w:r>
      <w:r w:rsidR="00A87D42" w:rsidRPr="002C3E2A">
        <w:rPr>
          <w:rFonts w:eastAsia="仿宋" w:hAnsi="仿宋"/>
          <w:color w:val="000000"/>
          <w:sz w:val="24"/>
          <w:szCs w:val="24"/>
        </w:rPr>
        <w:t>2020</w:t>
      </w:r>
      <w:r w:rsidR="00A87D42" w:rsidRPr="002C3E2A">
        <w:rPr>
          <w:rFonts w:eastAsia="仿宋" w:hAnsi="仿宋" w:hint="eastAsia"/>
          <w:color w:val="000000"/>
          <w:sz w:val="24"/>
          <w:szCs w:val="24"/>
        </w:rPr>
        <w:t>〕</w:t>
      </w:r>
      <w:r w:rsidR="00A87D42" w:rsidRPr="002C3E2A">
        <w:rPr>
          <w:rFonts w:eastAsia="仿宋" w:hAnsi="仿宋"/>
          <w:color w:val="000000"/>
          <w:sz w:val="24"/>
          <w:szCs w:val="24"/>
        </w:rPr>
        <w:t>14</w:t>
      </w:r>
      <w:r w:rsidR="00A87D42" w:rsidRPr="002C3E2A">
        <w:rPr>
          <w:rFonts w:eastAsia="仿宋" w:hAnsi="仿宋" w:hint="eastAsia"/>
          <w:color w:val="000000"/>
          <w:sz w:val="24"/>
          <w:szCs w:val="24"/>
        </w:rPr>
        <w:t>号）</w:t>
      </w:r>
      <w:r w:rsidR="00A87D42">
        <w:rPr>
          <w:rFonts w:eastAsia="仿宋" w:hAnsi="仿宋" w:hint="eastAsia"/>
          <w:color w:val="000000"/>
          <w:sz w:val="24"/>
          <w:szCs w:val="24"/>
        </w:rPr>
        <w:t>是相符的。</w:t>
      </w:r>
    </w:p>
    <w:p w:rsidR="008411FB" w:rsidRPr="00220DB8" w:rsidRDefault="00470D56" w:rsidP="00470D56">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9.</w:t>
      </w:r>
      <w:r w:rsidR="007F2FE7">
        <w:rPr>
          <w:rFonts w:ascii="Times New Roman" w:eastAsia="仿宋" w:hAnsi="仿宋" w:hint="eastAsia"/>
        </w:rPr>
        <w:t>4</w:t>
      </w:r>
      <w:r>
        <w:rPr>
          <w:rFonts w:ascii="Times New Roman" w:eastAsia="仿宋" w:hAnsi="仿宋" w:hint="eastAsia"/>
        </w:rPr>
        <w:t>.</w:t>
      </w:r>
      <w:r w:rsidR="00A87D42">
        <w:rPr>
          <w:rFonts w:ascii="Times New Roman" w:eastAsia="仿宋" w:hAnsi="仿宋" w:hint="eastAsia"/>
        </w:rPr>
        <w:t>2</w:t>
      </w:r>
      <w:r w:rsidR="002360A3">
        <w:rPr>
          <w:rFonts w:ascii="Times New Roman" w:eastAsia="仿宋" w:hAnsi="仿宋" w:hint="eastAsia"/>
        </w:rPr>
        <w:t>与</w:t>
      </w:r>
      <w:r w:rsidR="008411FB" w:rsidRPr="003477C2">
        <w:rPr>
          <w:rFonts w:ascii="Times New Roman" w:eastAsia="仿宋" w:hAnsi="仿宋" w:hint="eastAsia"/>
        </w:rPr>
        <w:t>生态保护红线</w:t>
      </w:r>
      <w:r w:rsidR="008411FB">
        <w:rPr>
          <w:rFonts w:ascii="Times New Roman" w:eastAsia="仿宋" w:hAnsi="仿宋" w:hint="eastAsia"/>
        </w:rPr>
        <w:t>的相符性</w:t>
      </w:r>
    </w:p>
    <w:p w:rsidR="007F2FE7" w:rsidRDefault="002B7D86" w:rsidP="00177CC6">
      <w:pPr>
        <w:pStyle w:val="ac"/>
        <w:rPr>
          <w:rFonts w:ascii="Times New Roman" w:eastAsia="仿宋" w:hAnsi="仿宋"/>
          <w:snapToGrid/>
          <w:color w:val="000000"/>
        </w:rPr>
      </w:pPr>
      <w:r>
        <w:rPr>
          <w:rFonts w:eastAsia="仿宋" w:hAnsi="仿宋" w:hint="eastAsia"/>
          <w:color w:val="000000"/>
        </w:rPr>
        <w:t>由南县生态保护红线划定情况可知，南县划定了生态保护红线面积</w:t>
      </w:r>
      <w:r>
        <w:rPr>
          <w:rFonts w:eastAsia="仿宋" w:hAnsi="仿宋" w:hint="eastAsia"/>
          <w:color w:val="000000"/>
        </w:rPr>
        <w:t>9550.92</w:t>
      </w:r>
      <w:r>
        <w:rPr>
          <w:rFonts w:eastAsia="仿宋" w:hAnsi="仿宋" w:hint="eastAsia"/>
          <w:color w:val="000000"/>
        </w:rPr>
        <w:t>公顷，占全县总面积的</w:t>
      </w:r>
      <w:r>
        <w:rPr>
          <w:rFonts w:eastAsia="仿宋" w:hAnsi="仿宋" w:hint="eastAsia"/>
          <w:color w:val="000000"/>
        </w:rPr>
        <w:t>8.97%</w:t>
      </w:r>
      <w:r>
        <w:rPr>
          <w:rFonts w:eastAsia="仿宋" w:hAnsi="仿宋" w:hint="eastAsia"/>
          <w:color w:val="000000"/>
        </w:rPr>
        <w:t>。涉及南洲国家湿地自然公园、南洞庭湖省级自然保护区、湖南大通湖国家湿地自然公园</w:t>
      </w:r>
      <w:r>
        <w:rPr>
          <w:rFonts w:eastAsia="仿宋" w:hAnsi="仿宋" w:hint="eastAsia"/>
          <w:color w:val="000000"/>
        </w:rPr>
        <w:t>3</w:t>
      </w:r>
      <w:r>
        <w:rPr>
          <w:rFonts w:eastAsia="仿宋" w:hAnsi="仿宋" w:hint="eastAsia"/>
          <w:color w:val="000000"/>
        </w:rPr>
        <w:t>个自然保护地；主要涉及澧水、淞虎河、藕池河西支、藕池河中支、藕池河东支局部（截止至三仙湖平原水库段）、三仙湖平原水库、南茅运河</w:t>
      </w:r>
      <w:r>
        <w:rPr>
          <w:rFonts w:eastAsia="仿宋" w:hAnsi="仿宋" w:hint="eastAsia"/>
          <w:color w:val="000000"/>
        </w:rPr>
        <w:t>7</w:t>
      </w:r>
      <w:r>
        <w:rPr>
          <w:rFonts w:eastAsia="仿宋" w:hAnsi="仿宋" w:hint="eastAsia"/>
          <w:color w:val="000000"/>
        </w:rPr>
        <w:t>条河流。</w:t>
      </w:r>
      <w:r w:rsidR="007F2FE7">
        <w:rPr>
          <w:rFonts w:eastAsia="仿宋" w:hAnsi="仿宋" w:hint="eastAsia"/>
          <w:color w:val="000000"/>
        </w:rPr>
        <w:t>本项目</w:t>
      </w:r>
      <w:r>
        <w:rPr>
          <w:rFonts w:eastAsia="仿宋" w:hAnsi="仿宋" w:hint="eastAsia"/>
          <w:color w:val="000000"/>
        </w:rPr>
        <w:t>主体</w:t>
      </w:r>
      <w:r w:rsidR="007F2FE7">
        <w:rPr>
          <w:rFonts w:eastAsia="仿宋" w:hAnsi="仿宋" w:hint="eastAsia"/>
          <w:color w:val="000000"/>
        </w:rPr>
        <w:t>工程</w:t>
      </w:r>
      <w:r>
        <w:rPr>
          <w:rFonts w:eastAsia="仿宋" w:hAnsi="仿宋" w:hint="eastAsia"/>
          <w:color w:val="000000"/>
        </w:rPr>
        <w:t>——闸泵站</w:t>
      </w:r>
      <w:r w:rsidR="007F2FE7">
        <w:rPr>
          <w:rFonts w:eastAsia="仿宋" w:hAnsi="仿宋" w:hint="eastAsia"/>
          <w:color w:val="000000"/>
        </w:rPr>
        <w:t>选址在明山头镇</w:t>
      </w:r>
      <w:r>
        <w:rPr>
          <w:rFonts w:eastAsia="仿宋" w:hAnsi="仿宋" w:hint="eastAsia"/>
          <w:color w:val="000000"/>
        </w:rPr>
        <w:t>明山电排现有厂区内</w:t>
      </w:r>
      <w:r w:rsidR="007F2FE7">
        <w:rPr>
          <w:rFonts w:eastAsia="仿宋" w:hAnsi="仿宋" w:hint="eastAsia"/>
          <w:color w:val="000000"/>
        </w:rPr>
        <w:t>，</w:t>
      </w:r>
      <w:r>
        <w:rPr>
          <w:rFonts w:eastAsia="仿宋" w:hAnsi="仿宋" w:hint="eastAsia"/>
          <w:color w:val="000000"/>
        </w:rPr>
        <w:t>藕池东支引排口选址在三仙湖平原水库段下游，</w:t>
      </w:r>
      <w:r w:rsidR="00E64D1F">
        <w:rPr>
          <w:rFonts w:eastAsia="仿宋" w:hAnsi="仿宋" w:hint="eastAsia"/>
          <w:color w:val="000000"/>
        </w:rPr>
        <w:t>工程</w:t>
      </w:r>
      <w:r w:rsidR="00DA2958">
        <w:rPr>
          <w:rFonts w:eastAsia="仿宋" w:hAnsi="仿宋" w:hint="eastAsia"/>
          <w:color w:val="000000"/>
        </w:rPr>
        <w:t>建设</w:t>
      </w:r>
      <w:r>
        <w:rPr>
          <w:rFonts w:eastAsia="仿宋" w:hAnsi="仿宋" w:hint="eastAsia"/>
          <w:color w:val="000000"/>
        </w:rPr>
        <w:t>的不涉及南县生态保</w:t>
      </w:r>
      <w:r>
        <w:rPr>
          <w:rFonts w:eastAsia="仿宋" w:hAnsi="仿宋" w:hint="eastAsia"/>
          <w:color w:val="000000"/>
        </w:rPr>
        <w:lastRenderedPageBreak/>
        <w:t>护红线范围，也</w:t>
      </w:r>
      <w:r w:rsidR="00DA2958">
        <w:rPr>
          <w:rFonts w:eastAsia="仿宋" w:hAnsi="仿宋" w:hint="eastAsia"/>
          <w:color w:val="000000"/>
        </w:rPr>
        <w:t>不涉</w:t>
      </w:r>
      <w:r>
        <w:rPr>
          <w:rFonts w:eastAsia="仿宋" w:hAnsi="仿宋" w:hint="eastAsia"/>
          <w:color w:val="000000"/>
        </w:rPr>
        <w:t>南县的</w:t>
      </w:r>
      <w:r w:rsidR="00DA2958">
        <w:rPr>
          <w:rFonts w:eastAsia="仿宋" w:hAnsi="仿宋" w:hint="eastAsia"/>
          <w:color w:val="000000"/>
        </w:rPr>
        <w:t>生态敏感区</w:t>
      </w:r>
      <w:r w:rsidR="00E64D1F">
        <w:rPr>
          <w:rFonts w:eastAsia="仿宋" w:hAnsi="仿宋" w:hint="eastAsia"/>
          <w:color w:val="000000"/>
        </w:rPr>
        <w:t>；</w:t>
      </w:r>
      <w:r w:rsidR="00DA2958">
        <w:rPr>
          <w:rFonts w:eastAsia="仿宋" w:hAnsi="仿宋" w:hint="eastAsia"/>
          <w:color w:val="000000"/>
        </w:rPr>
        <w:t>只是</w:t>
      </w:r>
      <w:r w:rsidR="00557DBD">
        <w:rPr>
          <w:rFonts w:eastAsia="仿宋" w:hAnsi="仿宋" w:hint="eastAsia"/>
          <w:color w:val="000000"/>
        </w:rPr>
        <w:t>运营期</w:t>
      </w:r>
      <w:r w:rsidR="007F2FE7">
        <w:rPr>
          <w:rFonts w:eastAsia="仿宋" w:hAnsi="仿宋" w:hint="eastAsia"/>
          <w:color w:val="000000"/>
        </w:rPr>
        <w:t>通过本工程为大通湖引排水，涉及</w:t>
      </w:r>
      <w:r w:rsidR="007F2FE7" w:rsidRPr="00FD2E84">
        <w:rPr>
          <w:rFonts w:ascii="Times New Roman" w:eastAsia="仿宋" w:hAnsi="仿宋" w:hint="eastAsia"/>
          <w:snapToGrid/>
          <w:color w:val="000000"/>
        </w:rPr>
        <w:t>湖南大通湖国家湿地公园</w:t>
      </w:r>
      <w:r w:rsidR="007F2FE7">
        <w:rPr>
          <w:rFonts w:ascii="Times New Roman" w:eastAsia="仿宋" w:hAnsi="仿宋" w:hint="eastAsia"/>
          <w:snapToGrid/>
          <w:color w:val="000000"/>
        </w:rPr>
        <w:t>。</w:t>
      </w:r>
    </w:p>
    <w:p w:rsidR="006218CD" w:rsidRDefault="006218CD" w:rsidP="006218CD">
      <w:pPr>
        <w:pStyle w:val="ac"/>
        <w:rPr>
          <w:rFonts w:ascii="Times New Roman" w:eastAsia="仿宋" w:hAnsi="仿宋"/>
          <w:snapToGrid/>
          <w:color w:val="000000"/>
        </w:rPr>
      </w:pPr>
      <w:r w:rsidRPr="00DA2958">
        <w:rPr>
          <w:rFonts w:ascii="Times New Roman" w:eastAsia="仿宋" w:hAnsi="仿宋" w:hint="eastAsia"/>
          <w:snapToGrid/>
          <w:color w:val="000000"/>
        </w:rPr>
        <w:t>根据益阳市生态保护红线划定成果，</w:t>
      </w:r>
      <w:r>
        <w:rPr>
          <w:rFonts w:ascii="Times New Roman" w:eastAsia="仿宋" w:hAnsi="仿宋" w:hint="eastAsia"/>
          <w:snapToGrid/>
          <w:color w:val="000000"/>
        </w:rPr>
        <w:t>大通湖全部湖</w:t>
      </w:r>
      <w:r w:rsidR="00842CEE">
        <w:rPr>
          <w:rFonts w:ascii="Times New Roman" w:eastAsia="仿宋" w:hAnsi="仿宋" w:hint="eastAsia"/>
          <w:snapToGrid/>
          <w:color w:val="000000"/>
        </w:rPr>
        <w:t>区</w:t>
      </w:r>
      <w:r>
        <w:rPr>
          <w:rFonts w:ascii="Times New Roman" w:eastAsia="仿宋" w:hAnsi="仿宋" w:hint="eastAsia"/>
          <w:snapToGrid/>
          <w:color w:val="000000"/>
        </w:rPr>
        <w:t>均划入了生态红线范围，本项目主体工程选址在南县明山头镇明山电排现有厂区内，与大通湖北面有</w:t>
      </w:r>
      <w:r>
        <w:rPr>
          <w:rFonts w:ascii="Times New Roman" w:eastAsia="仿宋" w:hAnsi="仿宋" w:hint="eastAsia"/>
          <w:snapToGrid/>
          <w:color w:val="000000"/>
        </w:rPr>
        <w:t>4.6km</w:t>
      </w:r>
      <w:r>
        <w:rPr>
          <w:rFonts w:ascii="Times New Roman" w:eastAsia="仿宋" w:hAnsi="仿宋" w:hint="eastAsia"/>
          <w:snapToGrid/>
          <w:color w:val="000000"/>
        </w:rPr>
        <w:t>的明山电排渠相隔</w:t>
      </w:r>
      <w:r w:rsidR="00842CEE">
        <w:rPr>
          <w:rFonts w:ascii="Times New Roman" w:eastAsia="仿宋" w:hAnsi="仿宋" w:hint="eastAsia"/>
          <w:snapToGrid/>
          <w:color w:val="000000"/>
        </w:rPr>
        <w:t>；</w:t>
      </w:r>
      <w:r>
        <w:rPr>
          <w:rFonts w:ascii="Times New Roman" w:eastAsia="仿宋" w:hAnsi="仿宋" w:hint="eastAsia"/>
          <w:snapToGrid/>
          <w:color w:val="000000"/>
        </w:rPr>
        <w:t>项目藕池东支河引排口及渠道</w:t>
      </w:r>
      <w:r w:rsidRPr="004A0754">
        <w:rPr>
          <w:rFonts w:ascii="Times New Roman" w:eastAsia="仿宋" w:hAnsi="仿宋" w:hint="eastAsia"/>
          <w:snapToGrid/>
          <w:color w:val="000000"/>
        </w:rPr>
        <w:t>不涉及生态保护红线</w:t>
      </w:r>
      <w:r>
        <w:rPr>
          <w:rFonts w:ascii="Times New Roman" w:eastAsia="仿宋" w:hAnsi="仿宋" w:hint="eastAsia"/>
          <w:snapToGrid/>
          <w:color w:val="000000"/>
        </w:rPr>
        <w:t>。因此，本评价认为项目在建设过程中</w:t>
      </w:r>
      <w:r w:rsidR="00842CEE">
        <w:rPr>
          <w:rFonts w:ascii="Times New Roman" w:eastAsia="仿宋" w:hAnsi="仿宋" w:hint="eastAsia"/>
          <w:snapToGrid/>
          <w:color w:val="000000"/>
        </w:rPr>
        <w:t>不会</w:t>
      </w:r>
      <w:r>
        <w:rPr>
          <w:rFonts w:ascii="Times New Roman" w:eastAsia="仿宋" w:hAnsi="仿宋" w:hint="eastAsia"/>
          <w:snapToGrid/>
          <w:color w:val="000000"/>
        </w:rPr>
        <w:t>对生态保护红线造成明显影响。</w:t>
      </w:r>
    </w:p>
    <w:p w:rsidR="00842CEE" w:rsidRPr="00842CEE" w:rsidRDefault="00842CEE" w:rsidP="00842CEE">
      <w:pPr>
        <w:pStyle w:val="ac"/>
        <w:rPr>
          <w:rFonts w:ascii="Times New Roman" w:eastAsia="仿宋" w:hAnsi="仿宋"/>
          <w:snapToGrid/>
          <w:color w:val="000000"/>
        </w:rPr>
      </w:pPr>
      <w:r>
        <w:rPr>
          <w:rFonts w:ascii="Times New Roman" w:eastAsia="仿宋" w:hAnsi="仿宋" w:hint="eastAsia"/>
          <w:snapToGrid/>
          <w:color w:val="000000"/>
        </w:rPr>
        <w:t>大通湖</w:t>
      </w:r>
      <w:r w:rsidRPr="00842CEE">
        <w:rPr>
          <w:rFonts w:ascii="Times New Roman" w:eastAsia="仿宋" w:hAnsi="仿宋" w:hint="eastAsia"/>
          <w:snapToGrid/>
          <w:color w:val="000000"/>
        </w:rPr>
        <w:t>区划定为生态红线保护范围，主要考虑保护重点：以湿地生物多样性保护为核心，加强区内湿地自然保护区的恢复与管理，平垸行洪、退田还湖，扩大湖泊面积，提高调蓄洪水的能力</w:t>
      </w:r>
      <w:r>
        <w:rPr>
          <w:rFonts w:ascii="Times New Roman" w:eastAsia="仿宋" w:hAnsi="仿宋" w:hint="eastAsia"/>
          <w:snapToGrid/>
          <w:color w:val="000000"/>
        </w:rPr>
        <w:t>。本项目</w:t>
      </w:r>
      <w:r w:rsidRPr="00842CEE">
        <w:rPr>
          <w:rFonts w:ascii="Times New Roman" w:eastAsia="仿宋" w:hAnsi="仿宋" w:hint="eastAsia"/>
          <w:snapToGrid/>
          <w:color w:val="000000"/>
        </w:rPr>
        <w:t>工程</w:t>
      </w:r>
      <w:r>
        <w:rPr>
          <w:rFonts w:ascii="Times New Roman" w:eastAsia="仿宋" w:hAnsi="仿宋" w:hint="eastAsia"/>
          <w:snapToGrid/>
          <w:color w:val="000000"/>
        </w:rPr>
        <w:t>实施后，</w:t>
      </w:r>
      <w:r w:rsidRPr="00842CEE">
        <w:rPr>
          <w:rFonts w:ascii="Times New Roman" w:eastAsia="仿宋" w:hAnsi="仿宋" w:hint="eastAsia"/>
          <w:snapToGrid/>
          <w:color w:val="000000"/>
        </w:rPr>
        <w:t>属于河</w:t>
      </w:r>
      <w:r>
        <w:rPr>
          <w:rFonts w:ascii="Times New Roman" w:eastAsia="仿宋" w:hAnsi="仿宋" w:hint="eastAsia"/>
          <w:snapToGrid/>
          <w:color w:val="000000"/>
        </w:rPr>
        <w:t>湖</w:t>
      </w:r>
      <w:r w:rsidRPr="00842CEE">
        <w:rPr>
          <w:rFonts w:ascii="Times New Roman" w:eastAsia="仿宋" w:hAnsi="仿宋" w:hint="eastAsia"/>
          <w:snapToGrid/>
          <w:color w:val="000000"/>
        </w:rPr>
        <w:t>整治和区域生态改善工程，对区域生态环境有正效益作用，因此，工程建设与</w:t>
      </w:r>
      <w:r>
        <w:rPr>
          <w:rFonts w:ascii="Times New Roman" w:eastAsia="仿宋" w:hAnsi="仿宋" w:hint="eastAsia"/>
          <w:snapToGrid/>
          <w:color w:val="000000"/>
        </w:rPr>
        <w:t>生态</w:t>
      </w:r>
      <w:r w:rsidRPr="00842CEE">
        <w:rPr>
          <w:rFonts w:ascii="Times New Roman" w:eastAsia="仿宋" w:hAnsi="仿宋" w:hint="eastAsia"/>
          <w:snapToGrid/>
          <w:color w:val="000000"/>
        </w:rPr>
        <w:t>红线要求相符合。</w:t>
      </w:r>
    </w:p>
    <w:p w:rsidR="000B7C79" w:rsidRDefault="000B7C79" w:rsidP="000B7C79">
      <w:pPr>
        <w:pStyle w:val="ac"/>
        <w:rPr>
          <w:rFonts w:eastAsia="仿宋" w:hAnsi="仿宋"/>
          <w:color w:val="000000"/>
        </w:rPr>
      </w:pPr>
      <w:r>
        <w:rPr>
          <w:rFonts w:eastAsia="仿宋" w:hAnsi="仿宋" w:hint="eastAsia"/>
          <w:color w:val="000000"/>
        </w:rPr>
        <w:t>本项目</w:t>
      </w:r>
      <w:r w:rsidRPr="000B7C79">
        <w:rPr>
          <w:rFonts w:eastAsia="仿宋" w:hAnsi="仿宋" w:hint="eastAsia"/>
          <w:color w:val="000000"/>
        </w:rPr>
        <w:t>建设</w:t>
      </w:r>
      <w:r>
        <w:rPr>
          <w:rFonts w:eastAsia="仿宋" w:hAnsi="仿宋" w:hint="eastAsia"/>
          <w:color w:val="000000"/>
        </w:rPr>
        <w:t>的全部</w:t>
      </w:r>
      <w:r w:rsidRPr="000B7C79">
        <w:rPr>
          <w:rFonts w:eastAsia="仿宋" w:hAnsi="仿宋" w:hint="eastAsia"/>
          <w:color w:val="000000"/>
        </w:rPr>
        <w:t>工程</w:t>
      </w:r>
      <w:r>
        <w:rPr>
          <w:rFonts w:eastAsia="仿宋" w:hAnsi="仿宋" w:hint="eastAsia"/>
          <w:color w:val="000000"/>
        </w:rPr>
        <w:t>均不涉及</w:t>
      </w:r>
      <w:r w:rsidRPr="000B7C79">
        <w:rPr>
          <w:rFonts w:eastAsia="仿宋" w:hAnsi="仿宋" w:hint="eastAsia"/>
          <w:color w:val="000000"/>
        </w:rPr>
        <w:t>生态</w:t>
      </w:r>
      <w:r>
        <w:rPr>
          <w:rFonts w:eastAsia="仿宋" w:hAnsi="仿宋" w:hint="eastAsia"/>
          <w:color w:val="000000"/>
        </w:rPr>
        <w:t>保护</w:t>
      </w:r>
      <w:r w:rsidRPr="000B7C79">
        <w:rPr>
          <w:rFonts w:eastAsia="仿宋" w:hAnsi="仿宋" w:hint="eastAsia"/>
          <w:color w:val="000000"/>
        </w:rPr>
        <w:t>红线，但是项目的建设主要是为了</w:t>
      </w:r>
      <w:r>
        <w:rPr>
          <w:rFonts w:eastAsia="仿宋" w:hAnsi="仿宋" w:hint="eastAsia"/>
          <w:color w:val="000000"/>
        </w:rPr>
        <w:t>加快大通湖南北水体流动，改善大通湖水质</w:t>
      </w:r>
      <w:r w:rsidRPr="000B7C79">
        <w:rPr>
          <w:rFonts w:eastAsia="仿宋" w:hAnsi="仿宋" w:hint="eastAsia"/>
          <w:color w:val="000000"/>
        </w:rPr>
        <w:t>，对于</w:t>
      </w:r>
      <w:r>
        <w:rPr>
          <w:rFonts w:eastAsia="仿宋" w:hAnsi="仿宋" w:hint="eastAsia"/>
          <w:color w:val="000000"/>
        </w:rPr>
        <w:t>大通</w:t>
      </w:r>
      <w:r w:rsidRPr="000B7C79">
        <w:rPr>
          <w:rFonts w:eastAsia="仿宋" w:hAnsi="仿宋" w:hint="eastAsia"/>
          <w:color w:val="000000"/>
        </w:rPr>
        <w:t>湖的生物多样性的维护和排灌体系有保护的作用，只要</w:t>
      </w:r>
      <w:r>
        <w:rPr>
          <w:rFonts w:eastAsia="仿宋" w:hAnsi="仿宋" w:hint="eastAsia"/>
          <w:color w:val="000000"/>
        </w:rPr>
        <w:t>运营</w:t>
      </w:r>
      <w:r w:rsidRPr="000B7C79">
        <w:rPr>
          <w:rFonts w:eastAsia="仿宋" w:hAnsi="仿宋" w:hint="eastAsia"/>
          <w:color w:val="000000"/>
        </w:rPr>
        <w:t>期严格按照</w:t>
      </w:r>
      <w:r>
        <w:rPr>
          <w:rFonts w:eastAsia="仿宋" w:hAnsi="仿宋" w:hint="eastAsia"/>
          <w:color w:val="000000"/>
        </w:rPr>
        <w:t>本评价</w:t>
      </w:r>
      <w:r w:rsidRPr="000B7C79">
        <w:rPr>
          <w:rFonts w:eastAsia="仿宋" w:hAnsi="仿宋" w:hint="eastAsia"/>
          <w:color w:val="000000"/>
        </w:rPr>
        <w:t>提出的环保措施</w:t>
      </w:r>
      <w:r>
        <w:rPr>
          <w:rFonts w:eastAsia="仿宋" w:hAnsi="仿宋" w:hint="eastAsia"/>
          <w:color w:val="000000"/>
        </w:rPr>
        <w:t>建议</w:t>
      </w:r>
      <w:r w:rsidRPr="000B7C79">
        <w:rPr>
          <w:rFonts w:eastAsia="仿宋" w:hAnsi="仿宋" w:hint="eastAsia"/>
          <w:color w:val="000000"/>
        </w:rPr>
        <w:t>，项目的建设并不会破坏</w:t>
      </w:r>
      <w:r>
        <w:rPr>
          <w:rFonts w:eastAsia="仿宋" w:hAnsi="仿宋" w:hint="eastAsia"/>
          <w:color w:val="000000"/>
        </w:rPr>
        <w:t>大通湖生态红线，项目运营后，对</w:t>
      </w:r>
      <w:r w:rsidRPr="000B7C79">
        <w:rPr>
          <w:rFonts w:eastAsia="仿宋" w:hAnsi="仿宋" w:hint="eastAsia"/>
          <w:color w:val="000000"/>
        </w:rPr>
        <w:t>于</w:t>
      </w:r>
      <w:r>
        <w:rPr>
          <w:rFonts w:eastAsia="仿宋" w:hAnsi="仿宋" w:hint="eastAsia"/>
          <w:color w:val="000000"/>
        </w:rPr>
        <w:t>大通湖乃至整个</w:t>
      </w:r>
      <w:r w:rsidRPr="000B7C79">
        <w:rPr>
          <w:rFonts w:eastAsia="仿宋" w:hAnsi="仿宋" w:hint="eastAsia"/>
          <w:color w:val="000000"/>
        </w:rPr>
        <w:t>洞庭湖的生物多样性的维护和洪水调蓄有</w:t>
      </w:r>
      <w:r>
        <w:rPr>
          <w:rFonts w:eastAsia="仿宋" w:hAnsi="仿宋" w:hint="eastAsia"/>
          <w:color w:val="000000"/>
        </w:rPr>
        <w:t>生态</w:t>
      </w:r>
      <w:r w:rsidRPr="000B7C79">
        <w:rPr>
          <w:rFonts w:eastAsia="仿宋" w:hAnsi="仿宋" w:hint="eastAsia"/>
          <w:color w:val="000000"/>
        </w:rPr>
        <w:t>正效益，因此，项目的建设与《</w:t>
      </w:r>
      <w:r w:rsidRPr="000B7C79">
        <w:rPr>
          <w:rFonts w:eastAsia="仿宋" w:hAnsi="仿宋"/>
          <w:color w:val="000000"/>
        </w:rPr>
        <w:t>湖南省人民政府关于印发《湖南省生态保护红线》的通知</w:t>
      </w:r>
      <w:r w:rsidRPr="000B7C79">
        <w:rPr>
          <w:rFonts w:eastAsia="仿宋" w:hAnsi="仿宋" w:hint="eastAsia"/>
          <w:color w:val="000000"/>
        </w:rPr>
        <w:t>》相</w:t>
      </w:r>
      <w:r w:rsidR="004B6555">
        <w:rPr>
          <w:rFonts w:eastAsia="仿宋" w:hAnsi="仿宋" w:hint="eastAsia"/>
          <w:color w:val="000000"/>
        </w:rPr>
        <w:t>协调</w:t>
      </w:r>
      <w:r w:rsidRPr="000B7C79">
        <w:rPr>
          <w:rFonts w:eastAsia="仿宋" w:hAnsi="仿宋" w:hint="eastAsia"/>
          <w:color w:val="000000"/>
        </w:rPr>
        <w:t>。</w:t>
      </w:r>
    </w:p>
    <w:p w:rsidR="008411FB" w:rsidRPr="00220DB8" w:rsidRDefault="007F2FE7" w:rsidP="004A0754">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9.4.</w:t>
      </w:r>
      <w:r w:rsidR="004B6555">
        <w:rPr>
          <w:rFonts w:ascii="Times New Roman" w:eastAsia="仿宋" w:hAnsi="仿宋" w:hint="eastAsia"/>
        </w:rPr>
        <w:t>3</w:t>
      </w:r>
      <w:r w:rsidR="002360A3">
        <w:rPr>
          <w:rFonts w:ascii="Times New Roman" w:eastAsia="仿宋" w:hAnsi="仿宋" w:hint="eastAsia"/>
        </w:rPr>
        <w:t>与</w:t>
      </w:r>
      <w:r w:rsidR="00767A66">
        <w:rPr>
          <w:rFonts w:ascii="Times New Roman" w:eastAsia="仿宋" w:hAnsi="仿宋" w:hint="eastAsia"/>
        </w:rPr>
        <w:t>资源利用上线</w:t>
      </w:r>
      <w:r w:rsidR="008411FB">
        <w:rPr>
          <w:rFonts w:ascii="Times New Roman" w:eastAsia="仿宋" w:hAnsi="仿宋" w:hint="eastAsia"/>
        </w:rPr>
        <w:t>的相符性</w:t>
      </w:r>
    </w:p>
    <w:p w:rsidR="000B7C79" w:rsidRDefault="004A0754" w:rsidP="005520B3">
      <w:pPr>
        <w:pStyle w:val="16"/>
        <w:spacing w:beforeLines="0" w:line="360" w:lineRule="auto"/>
        <w:rPr>
          <w:rFonts w:eastAsia="仿宋" w:hAnsi="仿宋"/>
        </w:rPr>
      </w:pPr>
      <w:r w:rsidRPr="00F01A27">
        <w:rPr>
          <w:rFonts w:eastAsia="仿宋" w:hAnsi="仿宋"/>
        </w:rPr>
        <w:t>本工程以</w:t>
      </w:r>
      <w:r w:rsidRPr="00F01A27">
        <w:rPr>
          <w:rFonts w:eastAsia="仿宋" w:hAnsi="仿宋" w:hint="eastAsia"/>
        </w:rPr>
        <w:t>藕池东支河</w:t>
      </w:r>
      <w:r w:rsidRPr="00F01A27">
        <w:rPr>
          <w:rFonts w:eastAsia="仿宋" w:hAnsi="仿宋"/>
        </w:rPr>
        <w:t>为水源，设计最大取水流量</w:t>
      </w:r>
      <w:r w:rsidRPr="00F01A27">
        <w:rPr>
          <w:rFonts w:eastAsia="仿宋" w:hAnsi="仿宋"/>
        </w:rPr>
        <w:t>1</w:t>
      </w:r>
      <w:r w:rsidRPr="00F01A27">
        <w:rPr>
          <w:rFonts w:eastAsia="仿宋" w:hAnsi="仿宋" w:hint="eastAsia"/>
        </w:rPr>
        <w:t>14</w:t>
      </w:r>
      <w:r w:rsidRPr="00F01A27">
        <w:rPr>
          <w:rFonts w:eastAsia="仿宋" w:hAnsi="仿宋"/>
        </w:rPr>
        <w:t>m</w:t>
      </w:r>
      <w:r w:rsidRPr="004A0754">
        <w:rPr>
          <w:rFonts w:eastAsia="仿宋" w:hAnsi="仿宋"/>
          <w:vertAlign w:val="superscript"/>
        </w:rPr>
        <w:t>3</w:t>
      </w:r>
      <w:r w:rsidRPr="00F01A27">
        <w:rPr>
          <w:rFonts w:eastAsia="仿宋" w:hAnsi="仿宋"/>
        </w:rPr>
        <w:t>/s</w:t>
      </w:r>
      <w:r w:rsidRPr="00F01A27">
        <w:rPr>
          <w:rFonts w:eastAsia="仿宋" w:hAnsi="仿宋"/>
        </w:rPr>
        <w:t>。</w:t>
      </w:r>
      <w:r w:rsidRPr="00F01A27">
        <w:rPr>
          <w:rFonts w:eastAsia="仿宋" w:hAnsi="仿宋" w:hint="eastAsia"/>
        </w:rPr>
        <w:t>取水时期，</w:t>
      </w:r>
      <w:r w:rsidRPr="00F01A27">
        <w:rPr>
          <w:rFonts w:eastAsia="仿宋" w:hAnsi="仿宋"/>
        </w:rPr>
        <w:t>工程河段设计最小流量为</w:t>
      </w:r>
      <w:r w:rsidRPr="00F01A27">
        <w:rPr>
          <w:rFonts w:eastAsia="仿宋" w:hAnsi="仿宋" w:hint="eastAsia"/>
        </w:rPr>
        <w:t>323</w:t>
      </w:r>
      <w:r w:rsidRPr="00F01A27">
        <w:rPr>
          <w:rFonts w:eastAsia="仿宋" w:hAnsi="仿宋"/>
        </w:rPr>
        <w:t>0 m</w:t>
      </w:r>
      <w:r w:rsidRPr="004A0754">
        <w:rPr>
          <w:rFonts w:eastAsia="仿宋" w:hAnsi="仿宋"/>
          <w:vertAlign w:val="superscript"/>
        </w:rPr>
        <w:t>3</w:t>
      </w:r>
      <w:r w:rsidRPr="00F01A27">
        <w:rPr>
          <w:rFonts w:eastAsia="仿宋" w:hAnsi="仿宋"/>
        </w:rPr>
        <w:t>/s</w:t>
      </w:r>
      <w:r w:rsidRPr="00F01A27">
        <w:rPr>
          <w:rFonts w:eastAsia="仿宋" w:hAnsi="仿宋" w:hint="eastAsia"/>
        </w:rPr>
        <w:t>，</w:t>
      </w:r>
      <w:r w:rsidRPr="00F01A27">
        <w:rPr>
          <w:rFonts w:eastAsia="仿宋" w:hAnsi="仿宋"/>
        </w:rPr>
        <w:t>可供水量</w:t>
      </w:r>
      <w:r w:rsidRPr="00F01A27">
        <w:rPr>
          <w:rFonts w:eastAsia="仿宋" w:hAnsi="仿宋" w:hint="eastAsia"/>
        </w:rPr>
        <w:t>1615</w:t>
      </w:r>
      <w:r w:rsidRPr="00F01A27">
        <w:rPr>
          <w:rFonts w:eastAsia="仿宋" w:hAnsi="仿宋"/>
        </w:rPr>
        <w:t>m</w:t>
      </w:r>
      <w:r w:rsidRPr="004A0754">
        <w:rPr>
          <w:rFonts w:eastAsia="仿宋" w:hAnsi="仿宋"/>
          <w:vertAlign w:val="superscript"/>
        </w:rPr>
        <w:t>3</w:t>
      </w:r>
      <w:r w:rsidRPr="00F01A27">
        <w:rPr>
          <w:rFonts w:eastAsia="仿宋" w:hAnsi="仿宋"/>
        </w:rPr>
        <w:t>/s</w:t>
      </w:r>
      <w:r w:rsidRPr="00F01A27">
        <w:rPr>
          <w:rFonts w:eastAsia="仿宋" w:hAnsi="仿宋" w:hint="eastAsia"/>
        </w:rPr>
        <w:t>（按</w:t>
      </w:r>
      <w:r w:rsidRPr="00F01A27">
        <w:rPr>
          <w:rFonts w:eastAsia="仿宋" w:hAnsi="仿宋" w:hint="eastAsia"/>
        </w:rPr>
        <w:t>50%</w:t>
      </w:r>
      <w:r w:rsidRPr="00F01A27">
        <w:rPr>
          <w:rFonts w:eastAsia="仿宋" w:hAnsi="仿宋" w:hint="eastAsia"/>
        </w:rPr>
        <w:t>计）</w:t>
      </w:r>
      <w:r w:rsidRPr="00F01A27">
        <w:rPr>
          <w:rFonts w:eastAsia="仿宋" w:hAnsi="仿宋"/>
        </w:rPr>
        <w:t>。</w:t>
      </w:r>
      <w:r w:rsidRPr="00F01A27">
        <w:rPr>
          <w:rFonts w:eastAsia="仿宋" w:hAnsi="仿宋" w:hint="eastAsia"/>
        </w:rPr>
        <w:t>本</w:t>
      </w:r>
      <w:r w:rsidRPr="00F01A27">
        <w:rPr>
          <w:rFonts w:eastAsia="仿宋" w:hAnsi="仿宋"/>
        </w:rPr>
        <w:t>工程设计最大取水量占取水河段设计最小流量的</w:t>
      </w:r>
      <w:r w:rsidRPr="00F01A27">
        <w:rPr>
          <w:rFonts w:eastAsia="仿宋" w:hAnsi="仿宋"/>
        </w:rPr>
        <w:t>3</w:t>
      </w:r>
      <w:r w:rsidRPr="00F01A27">
        <w:rPr>
          <w:rFonts w:eastAsia="仿宋" w:hAnsi="仿宋" w:hint="eastAsia"/>
        </w:rPr>
        <w:t>.5</w:t>
      </w:r>
      <w:r w:rsidRPr="00F01A27">
        <w:rPr>
          <w:rFonts w:eastAsia="仿宋" w:hAnsi="仿宋"/>
        </w:rPr>
        <w:t>%</w:t>
      </w:r>
      <w:r w:rsidRPr="00F01A27">
        <w:rPr>
          <w:rFonts w:eastAsia="仿宋" w:hAnsi="仿宋"/>
        </w:rPr>
        <w:t>，占可供水量的</w:t>
      </w:r>
      <w:r w:rsidRPr="00F01A27">
        <w:rPr>
          <w:rFonts w:eastAsia="仿宋" w:hAnsi="仿宋" w:hint="eastAsia"/>
        </w:rPr>
        <w:t>7</w:t>
      </w:r>
      <w:r w:rsidRPr="00F01A27">
        <w:rPr>
          <w:rFonts w:eastAsia="仿宋" w:hAnsi="仿宋"/>
        </w:rPr>
        <w:t>%</w:t>
      </w:r>
      <w:r>
        <w:rPr>
          <w:rFonts w:eastAsia="仿宋" w:hAnsi="仿宋" w:hint="eastAsia"/>
        </w:rPr>
        <w:t>。</w:t>
      </w:r>
      <w:r w:rsidRPr="004A0754">
        <w:rPr>
          <w:rFonts w:eastAsia="仿宋" w:hAnsi="仿宋" w:hint="eastAsia"/>
        </w:rPr>
        <w:t>本项目属于</w:t>
      </w:r>
      <w:r>
        <w:rPr>
          <w:rFonts w:eastAsia="仿宋" w:hAnsi="仿宋" w:hint="eastAsia"/>
        </w:rPr>
        <w:t>环境治理及</w:t>
      </w:r>
      <w:r w:rsidRPr="004A0754">
        <w:rPr>
          <w:rFonts w:eastAsia="仿宋" w:hAnsi="仿宋" w:hint="eastAsia"/>
        </w:rPr>
        <w:t>防洪排涝工程，</w:t>
      </w:r>
      <w:r>
        <w:rPr>
          <w:rFonts w:eastAsia="仿宋" w:hAnsi="仿宋" w:hint="eastAsia"/>
        </w:rPr>
        <w:t>工程本身</w:t>
      </w:r>
      <w:r w:rsidRPr="004A0754">
        <w:rPr>
          <w:rFonts w:eastAsia="仿宋" w:hAnsi="仿宋" w:hint="eastAsia"/>
        </w:rPr>
        <w:t>不涉及水资源</w:t>
      </w:r>
      <w:r>
        <w:rPr>
          <w:rFonts w:eastAsia="仿宋" w:hAnsi="仿宋" w:hint="eastAsia"/>
        </w:rPr>
        <w:t>的</w:t>
      </w:r>
      <w:r w:rsidRPr="004A0754">
        <w:rPr>
          <w:rFonts w:eastAsia="仿宋" w:hAnsi="仿宋" w:hint="eastAsia"/>
        </w:rPr>
        <w:t>利用，</w:t>
      </w:r>
      <w:r>
        <w:rPr>
          <w:rFonts w:eastAsia="仿宋" w:hAnsi="仿宋" w:hint="eastAsia"/>
        </w:rPr>
        <w:t>从藕池东支河调水入大通湖，取水量未突破河段最小流量，</w:t>
      </w:r>
      <w:r w:rsidR="000B7C79" w:rsidRPr="004A0754">
        <w:rPr>
          <w:rFonts w:eastAsia="仿宋" w:hAnsi="仿宋" w:hint="eastAsia"/>
        </w:rPr>
        <w:t>不会对区域的水资源产生明显的影响，工程引水后对</w:t>
      </w:r>
      <w:r>
        <w:rPr>
          <w:rFonts w:eastAsia="仿宋" w:hAnsi="仿宋" w:hint="eastAsia"/>
        </w:rPr>
        <w:t>大通湖</w:t>
      </w:r>
      <w:r w:rsidR="000B7C79" w:rsidRPr="004A0754">
        <w:rPr>
          <w:rFonts w:eastAsia="仿宋" w:hAnsi="仿宋" w:hint="eastAsia"/>
        </w:rPr>
        <w:t>水质有改善的作用，</w:t>
      </w:r>
      <w:r>
        <w:rPr>
          <w:rFonts w:eastAsia="仿宋" w:hAnsi="仿宋" w:hint="eastAsia"/>
        </w:rPr>
        <w:t>使得</w:t>
      </w:r>
      <w:r w:rsidR="000B7C79" w:rsidRPr="004A0754">
        <w:rPr>
          <w:rFonts w:eastAsia="仿宋" w:hAnsi="仿宋" w:hint="eastAsia"/>
        </w:rPr>
        <w:t>区域水环境质量有所提升</w:t>
      </w:r>
      <w:r w:rsidR="005520B3">
        <w:rPr>
          <w:rFonts w:eastAsia="仿宋" w:hAnsi="仿宋" w:hint="eastAsia"/>
        </w:rPr>
        <w:t>，</w:t>
      </w:r>
      <w:r w:rsidRPr="004A0754">
        <w:rPr>
          <w:rFonts w:eastAsia="仿宋" w:hAnsi="仿宋" w:hint="eastAsia"/>
        </w:rPr>
        <w:t>符合资源利用上线</w:t>
      </w:r>
      <w:r w:rsidR="005520B3">
        <w:rPr>
          <w:rFonts w:eastAsia="仿宋" w:hAnsi="仿宋" w:hint="eastAsia"/>
        </w:rPr>
        <w:t>要求</w:t>
      </w:r>
      <w:r w:rsidRPr="004A0754">
        <w:rPr>
          <w:rFonts w:eastAsia="仿宋" w:hAnsi="仿宋" w:hint="eastAsia"/>
        </w:rPr>
        <w:t>。</w:t>
      </w:r>
    </w:p>
    <w:p w:rsidR="00767A66" w:rsidRPr="00220DB8" w:rsidRDefault="007F2FE7" w:rsidP="007F2FE7">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9.4.</w:t>
      </w:r>
      <w:r w:rsidR="004B6555">
        <w:rPr>
          <w:rFonts w:ascii="Times New Roman" w:eastAsia="仿宋" w:hAnsi="仿宋" w:hint="eastAsia"/>
        </w:rPr>
        <w:t>4</w:t>
      </w:r>
      <w:r w:rsidR="002360A3">
        <w:rPr>
          <w:rFonts w:ascii="Times New Roman" w:eastAsia="仿宋" w:hAnsi="仿宋" w:hint="eastAsia"/>
        </w:rPr>
        <w:t>与</w:t>
      </w:r>
      <w:r w:rsidR="00767A66">
        <w:rPr>
          <w:rFonts w:ascii="Times New Roman" w:eastAsia="仿宋" w:hAnsi="仿宋" w:hint="eastAsia"/>
        </w:rPr>
        <w:t>环境质量底线的相符性</w:t>
      </w:r>
    </w:p>
    <w:p w:rsidR="00D25F70" w:rsidRDefault="00D25F70" w:rsidP="00D25F70">
      <w:pPr>
        <w:adjustRightInd w:val="0"/>
        <w:snapToGrid w:val="0"/>
        <w:ind w:firstLine="480"/>
        <w:rPr>
          <w:rFonts w:eastAsia="仿宋" w:hAnsi="仿宋"/>
          <w:sz w:val="24"/>
          <w:szCs w:val="24"/>
        </w:rPr>
      </w:pPr>
      <w:r w:rsidRPr="00D25F70">
        <w:rPr>
          <w:rFonts w:eastAsia="仿宋" w:hAnsi="仿宋" w:hint="eastAsia"/>
          <w:sz w:val="24"/>
          <w:szCs w:val="24"/>
        </w:rPr>
        <w:t>工程建设不属于污染环境、破坏资源或者景观的生产设施</w:t>
      </w:r>
      <w:r w:rsidR="004E44A7" w:rsidRPr="00D25F70">
        <w:rPr>
          <w:rFonts w:eastAsia="仿宋" w:hAnsi="仿宋" w:hint="eastAsia"/>
          <w:sz w:val="24"/>
          <w:szCs w:val="24"/>
        </w:rPr>
        <w:t>，工程建设不会损害区域的环境质量。</w:t>
      </w:r>
      <w:r w:rsidRPr="00D25F70">
        <w:rPr>
          <w:rFonts w:eastAsia="仿宋" w:hAnsi="仿宋"/>
          <w:sz w:val="24"/>
          <w:szCs w:val="24"/>
        </w:rPr>
        <w:t>本项目不涉及生产性废气</w:t>
      </w:r>
      <w:r w:rsidRPr="00D25F70">
        <w:rPr>
          <w:rFonts w:eastAsia="仿宋" w:hAnsi="仿宋" w:hint="eastAsia"/>
          <w:sz w:val="24"/>
          <w:szCs w:val="24"/>
        </w:rPr>
        <w:t>、废水</w:t>
      </w:r>
      <w:r w:rsidRPr="00D25F70">
        <w:rPr>
          <w:rFonts w:eastAsia="仿宋" w:hAnsi="仿宋"/>
          <w:sz w:val="24"/>
          <w:szCs w:val="24"/>
        </w:rPr>
        <w:t>污染物排放；项目生活污水经化粪池处理后</w:t>
      </w:r>
      <w:r w:rsidRPr="00D25F70">
        <w:rPr>
          <w:rFonts w:eastAsia="仿宋" w:hAnsi="仿宋" w:hint="eastAsia"/>
          <w:sz w:val="24"/>
          <w:szCs w:val="24"/>
        </w:rPr>
        <w:t>进入市政污水处理厂</w:t>
      </w:r>
      <w:r w:rsidRPr="00D25F70">
        <w:rPr>
          <w:rFonts w:eastAsia="仿宋" w:hAnsi="仿宋"/>
          <w:sz w:val="24"/>
          <w:szCs w:val="24"/>
        </w:rPr>
        <w:t>，不</w:t>
      </w:r>
      <w:r w:rsidRPr="00D25F70">
        <w:rPr>
          <w:rFonts w:eastAsia="仿宋" w:hAnsi="仿宋" w:hint="eastAsia"/>
          <w:sz w:val="24"/>
          <w:szCs w:val="24"/>
        </w:rPr>
        <w:t>直接</w:t>
      </w:r>
      <w:r w:rsidRPr="00D25F70">
        <w:rPr>
          <w:rFonts w:eastAsia="仿宋" w:hAnsi="仿宋"/>
          <w:sz w:val="24"/>
          <w:szCs w:val="24"/>
        </w:rPr>
        <w:t>排向周边的水体</w:t>
      </w:r>
      <w:r w:rsidR="004E44A7">
        <w:rPr>
          <w:rFonts w:eastAsia="仿宋" w:hAnsi="仿宋" w:hint="eastAsia"/>
          <w:sz w:val="24"/>
          <w:szCs w:val="24"/>
        </w:rPr>
        <w:t>；</w:t>
      </w:r>
      <w:r w:rsidR="004E44A7" w:rsidRPr="00D25F70">
        <w:rPr>
          <w:rFonts w:eastAsia="仿宋" w:hAnsi="仿宋" w:hint="eastAsia"/>
          <w:sz w:val="24"/>
          <w:szCs w:val="24"/>
        </w:rPr>
        <w:t>项目的实施对改善大通湖水质有</w:t>
      </w:r>
      <w:r w:rsidR="004E44A7">
        <w:rPr>
          <w:rFonts w:eastAsia="仿宋" w:hAnsi="仿宋" w:hint="eastAsia"/>
          <w:sz w:val="24"/>
          <w:szCs w:val="24"/>
        </w:rPr>
        <w:t>积极的</w:t>
      </w:r>
      <w:r w:rsidR="004E44A7" w:rsidRPr="00D25F70">
        <w:rPr>
          <w:rFonts w:eastAsia="仿宋" w:hAnsi="仿宋" w:hint="eastAsia"/>
          <w:sz w:val="24"/>
          <w:szCs w:val="24"/>
        </w:rPr>
        <w:t>促进作用</w:t>
      </w:r>
      <w:r w:rsidR="004E44A7">
        <w:rPr>
          <w:rFonts w:eastAsia="仿宋" w:hAnsi="仿宋" w:hint="eastAsia"/>
          <w:sz w:val="24"/>
          <w:szCs w:val="24"/>
        </w:rPr>
        <w:t>。</w:t>
      </w:r>
      <w:r>
        <w:rPr>
          <w:rFonts w:eastAsia="仿宋" w:hAnsi="仿宋" w:hint="eastAsia"/>
          <w:sz w:val="24"/>
          <w:szCs w:val="24"/>
        </w:rPr>
        <w:t>项目的建设与运营</w:t>
      </w:r>
      <w:r w:rsidRPr="00D25F70">
        <w:rPr>
          <w:rFonts w:eastAsia="仿宋" w:hAnsi="仿宋" w:hint="eastAsia"/>
          <w:sz w:val="24"/>
          <w:szCs w:val="24"/>
        </w:rPr>
        <w:t>不会改变现有环境功能区划，环境质量可以保持现有水平，符合环境质量底线要求。</w:t>
      </w:r>
    </w:p>
    <w:p w:rsidR="008411FB" w:rsidRPr="00220DB8" w:rsidRDefault="007F2FE7" w:rsidP="007F2FE7">
      <w:pPr>
        <w:pStyle w:val="3"/>
        <w:numPr>
          <w:ilvl w:val="0"/>
          <w:numId w:val="0"/>
        </w:numPr>
        <w:adjustRightInd w:val="0"/>
        <w:snapToGrid w:val="0"/>
        <w:spacing w:line="360" w:lineRule="auto"/>
        <w:rPr>
          <w:rFonts w:ascii="Times New Roman" w:eastAsia="仿宋"/>
        </w:rPr>
      </w:pPr>
      <w:r>
        <w:rPr>
          <w:rFonts w:ascii="Times New Roman" w:eastAsia="仿宋" w:hAnsi="仿宋" w:hint="eastAsia"/>
        </w:rPr>
        <w:lastRenderedPageBreak/>
        <w:t>9.4.</w:t>
      </w:r>
      <w:r w:rsidR="004B6555">
        <w:rPr>
          <w:rFonts w:ascii="Times New Roman" w:eastAsia="仿宋" w:hAnsi="仿宋" w:hint="eastAsia"/>
        </w:rPr>
        <w:t>5</w:t>
      </w:r>
      <w:r w:rsidR="008411FB">
        <w:rPr>
          <w:rFonts w:ascii="Times New Roman" w:eastAsia="仿宋" w:hAnsi="仿宋" w:hint="eastAsia"/>
        </w:rPr>
        <w:t>与</w:t>
      </w:r>
      <w:r w:rsidR="00767A66">
        <w:rPr>
          <w:rFonts w:ascii="Times New Roman" w:eastAsia="仿宋" w:hAnsi="仿宋" w:hint="eastAsia"/>
        </w:rPr>
        <w:t>环境准入负面清单</w:t>
      </w:r>
      <w:r w:rsidR="008411FB">
        <w:rPr>
          <w:rFonts w:ascii="Times New Roman" w:eastAsia="仿宋" w:hAnsi="仿宋" w:hint="eastAsia"/>
        </w:rPr>
        <w:t>的相符性</w:t>
      </w:r>
    </w:p>
    <w:p w:rsidR="004E44A7" w:rsidRDefault="00E32AB6" w:rsidP="004E44A7">
      <w:pPr>
        <w:adjustRightInd w:val="0"/>
        <w:snapToGrid w:val="0"/>
        <w:ind w:firstLine="480"/>
        <w:rPr>
          <w:rFonts w:eastAsia="仿宋" w:hAnsi="仿宋"/>
          <w:sz w:val="24"/>
          <w:szCs w:val="24"/>
        </w:rPr>
      </w:pPr>
      <w:r w:rsidRPr="004E44A7">
        <w:rPr>
          <w:rFonts w:eastAsia="仿宋" w:hAnsi="仿宋"/>
          <w:sz w:val="24"/>
          <w:szCs w:val="24"/>
        </w:rPr>
        <w:t>本项目为</w:t>
      </w:r>
      <w:r w:rsidR="004E44A7">
        <w:rPr>
          <w:rFonts w:eastAsia="仿宋" w:hAnsi="仿宋" w:hint="eastAsia"/>
          <w:sz w:val="24"/>
          <w:szCs w:val="24"/>
        </w:rPr>
        <w:t>环境治理及防洪排涝</w:t>
      </w:r>
      <w:r w:rsidRPr="004E44A7">
        <w:rPr>
          <w:rFonts w:eastAsia="仿宋" w:hAnsi="仿宋"/>
          <w:sz w:val="24"/>
          <w:szCs w:val="24"/>
        </w:rPr>
        <w:t>项目，不属于工业项目，</w:t>
      </w:r>
      <w:r w:rsidRPr="004E44A7">
        <w:rPr>
          <w:rFonts w:eastAsia="仿宋" w:hAnsi="仿宋" w:hint="eastAsia"/>
          <w:sz w:val="24"/>
          <w:szCs w:val="24"/>
        </w:rPr>
        <w:t>可列入</w:t>
      </w:r>
      <w:r w:rsidRPr="004E44A7">
        <w:rPr>
          <w:rFonts w:eastAsia="仿宋" w:hAnsi="仿宋"/>
          <w:sz w:val="24"/>
          <w:szCs w:val="24"/>
        </w:rPr>
        <w:t>城市基础建设项目</w:t>
      </w:r>
      <w:r w:rsidRPr="004E44A7">
        <w:rPr>
          <w:rFonts w:eastAsia="仿宋" w:hAnsi="仿宋" w:hint="eastAsia"/>
          <w:sz w:val="24"/>
          <w:szCs w:val="24"/>
        </w:rPr>
        <w:t>范畴</w:t>
      </w:r>
      <w:r w:rsidRPr="004E44A7">
        <w:rPr>
          <w:rFonts w:eastAsia="仿宋" w:hAnsi="仿宋"/>
          <w:sz w:val="24"/>
          <w:szCs w:val="24"/>
        </w:rPr>
        <w:t>。</w:t>
      </w:r>
      <w:r w:rsidR="004E44A7">
        <w:rPr>
          <w:rFonts w:eastAsia="仿宋" w:hAnsi="仿宋" w:hint="eastAsia"/>
          <w:sz w:val="24"/>
          <w:szCs w:val="24"/>
        </w:rPr>
        <w:t>本</w:t>
      </w:r>
      <w:r w:rsidR="004E44A7" w:rsidRPr="004E44A7">
        <w:rPr>
          <w:rFonts w:eastAsia="仿宋" w:hAnsi="仿宋" w:hint="eastAsia"/>
          <w:sz w:val="24"/>
          <w:szCs w:val="24"/>
        </w:rPr>
        <w:t>工程旨在解决区域</w:t>
      </w:r>
      <w:r w:rsidR="004E44A7">
        <w:rPr>
          <w:rFonts w:eastAsia="仿宋" w:hAnsi="仿宋" w:hint="eastAsia"/>
          <w:sz w:val="24"/>
          <w:szCs w:val="24"/>
        </w:rPr>
        <w:t>防洪排涝</w:t>
      </w:r>
      <w:r w:rsidR="004E44A7" w:rsidRPr="004E44A7">
        <w:rPr>
          <w:rFonts w:eastAsia="仿宋" w:hAnsi="仿宋" w:hint="eastAsia"/>
          <w:sz w:val="24"/>
          <w:szCs w:val="24"/>
        </w:rPr>
        <w:t>及生态需水、改善区域生态环境，改善水资源</w:t>
      </w:r>
      <w:r w:rsidR="004E44A7">
        <w:rPr>
          <w:rFonts w:eastAsia="仿宋" w:hAnsi="仿宋" w:hint="eastAsia"/>
          <w:sz w:val="24"/>
          <w:szCs w:val="24"/>
        </w:rPr>
        <w:t>时空</w:t>
      </w:r>
      <w:r w:rsidR="004E44A7" w:rsidRPr="004E44A7">
        <w:rPr>
          <w:rFonts w:eastAsia="仿宋" w:hAnsi="仿宋" w:hint="eastAsia"/>
          <w:sz w:val="24"/>
          <w:szCs w:val="24"/>
        </w:rPr>
        <w:t>分布不均的问题，</w:t>
      </w:r>
      <w:r w:rsidR="004E44A7" w:rsidRPr="004E44A7">
        <w:rPr>
          <w:rFonts w:eastAsia="仿宋" w:hAnsi="仿宋"/>
          <w:sz w:val="24"/>
          <w:szCs w:val="24"/>
        </w:rPr>
        <w:t>符合</w:t>
      </w:r>
      <w:r w:rsidR="004E44A7" w:rsidRPr="004E44A7">
        <w:rPr>
          <w:rFonts w:eastAsia="仿宋" w:hAnsi="仿宋" w:hint="eastAsia"/>
          <w:sz w:val="24"/>
          <w:szCs w:val="24"/>
        </w:rPr>
        <w:t>相关流域规划，项目的建设不改变原有的生态红线功能</w:t>
      </w:r>
      <w:r w:rsidR="004E44A7" w:rsidRPr="004E44A7">
        <w:rPr>
          <w:rFonts w:eastAsia="仿宋" w:hAnsi="仿宋"/>
          <w:sz w:val="24"/>
          <w:szCs w:val="24"/>
        </w:rPr>
        <w:t>，不在</w:t>
      </w:r>
      <w:r w:rsidR="004E44A7" w:rsidRPr="004E44A7">
        <w:rPr>
          <w:rFonts w:eastAsia="仿宋" w:hAnsi="仿宋" w:hint="eastAsia"/>
          <w:sz w:val="24"/>
          <w:szCs w:val="24"/>
        </w:rPr>
        <w:t>环境准入</w:t>
      </w:r>
      <w:r w:rsidR="004E44A7" w:rsidRPr="004E44A7">
        <w:rPr>
          <w:rFonts w:eastAsia="仿宋" w:hAnsi="仿宋"/>
          <w:sz w:val="24"/>
          <w:szCs w:val="24"/>
        </w:rPr>
        <w:t>负面清单内。</w:t>
      </w:r>
      <w:r w:rsidR="004E44A7" w:rsidRPr="004E44A7">
        <w:rPr>
          <w:rFonts w:eastAsia="仿宋" w:hAnsi="仿宋" w:hint="eastAsia"/>
          <w:sz w:val="24"/>
          <w:szCs w:val="24"/>
        </w:rPr>
        <w:t>项目的建设与“三线一单”管控要求相符合。</w:t>
      </w:r>
    </w:p>
    <w:p w:rsidR="00870240" w:rsidRPr="00220DB8" w:rsidRDefault="000E79FB" w:rsidP="00870240">
      <w:pPr>
        <w:pStyle w:val="2"/>
        <w:adjustRightInd w:val="0"/>
        <w:snapToGrid w:val="0"/>
        <w:spacing w:line="360" w:lineRule="auto"/>
        <w:rPr>
          <w:rFonts w:ascii="Times New Roman" w:eastAsia="仿宋" w:hAnsi="Times New Roman"/>
        </w:rPr>
      </w:pPr>
      <w:bookmarkStart w:id="69" w:name="_Toc86230765"/>
      <w:r>
        <w:rPr>
          <w:rFonts w:ascii="Times New Roman" w:eastAsia="仿宋" w:hAnsi="仿宋" w:hint="eastAsia"/>
        </w:rPr>
        <w:t>主要</w:t>
      </w:r>
      <w:r w:rsidR="00870240">
        <w:rPr>
          <w:rFonts w:ascii="Times New Roman" w:eastAsia="仿宋" w:hAnsi="仿宋" w:hint="eastAsia"/>
        </w:rPr>
        <w:t>制约因素</w:t>
      </w:r>
      <w:r w:rsidR="004E44A7">
        <w:rPr>
          <w:rFonts w:ascii="Times New Roman" w:eastAsia="仿宋" w:hAnsi="仿宋" w:hint="eastAsia"/>
        </w:rPr>
        <w:t>及解决办法</w:t>
      </w:r>
      <w:bookmarkEnd w:id="69"/>
    </w:p>
    <w:p w:rsidR="000E79FB" w:rsidRPr="00220DB8" w:rsidRDefault="000E79FB" w:rsidP="000E79FB">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9.5.1</w:t>
      </w:r>
      <w:r>
        <w:rPr>
          <w:rFonts w:ascii="Times New Roman" w:eastAsia="仿宋" w:hAnsi="仿宋" w:hint="eastAsia"/>
        </w:rPr>
        <w:t>主要制约因素</w:t>
      </w:r>
    </w:p>
    <w:p w:rsidR="004E44A7" w:rsidRPr="008B389C" w:rsidRDefault="00D5393F" w:rsidP="008B389C">
      <w:pPr>
        <w:adjustRightInd w:val="0"/>
        <w:snapToGrid w:val="0"/>
        <w:ind w:firstLine="480"/>
        <w:rPr>
          <w:rFonts w:eastAsia="仿宋" w:hAnsi="仿宋"/>
          <w:sz w:val="24"/>
          <w:szCs w:val="24"/>
        </w:rPr>
      </w:pPr>
      <w:r w:rsidRPr="008B389C">
        <w:rPr>
          <w:rFonts w:eastAsia="仿宋" w:hAnsi="仿宋" w:hint="eastAsia"/>
          <w:sz w:val="24"/>
          <w:szCs w:val="24"/>
        </w:rPr>
        <w:t>本工程的主要</w:t>
      </w:r>
      <w:r w:rsidR="004E44A7" w:rsidRPr="008B389C">
        <w:rPr>
          <w:rFonts w:eastAsia="仿宋" w:hAnsi="仿宋" w:hint="eastAsia"/>
          <w:sz w:val="24"/>
          <w:szCs w:val="24"/>
        </w:rPr>
        <w:t>环境</w:t>
      </w:r>
      <w:r w:rsidRPr="008B389C">
        <w:rPr>
          <w:rFonts w:eastAsia="仿宋" w:hAnsi="仿宋" w:hint="eastAsia"/>
          <w:sz w:val="24"/>
          <w:szCs w:val="24"/>
        </w:rPr>
        <w:t>制约因素为：</w:t>
      </w:r>
      <w:r w:rsidRPr="008B389C">
        <w:rPr>
          <w:rFonts w:eastAsia="仿宋" w:hAnsi="仿宋"/>
          <w:sz w:val="24"/>
          <w:szCs w:val="24"/>
        </w:rPr>
        <w:t>工程</w:t>
      </w:r>
      <w:r w:rsidR="008B389C">
        <w:rPr>
          <w:rFonts w:eastAsia="仿宋" w:hAnsi="仿宋" w:hint="eastAsia"/>
          <w:sz w:val="24"/>
          <w:szCs w:val="24"/>
        </w:rPr>
        <w:t>藕池东支河引排口临近</w:t>
      </w:r>
      <w:r w:rsidR="008B389C" w:rsidRPr="008B389C">
        <w:rPr>
          <w:rFonts w:eastAsia="仿宋" w:hAnsi="仿宋" w:hint="eastAsia"/>
          <w:color w:val="000000"/>
          <w:sz w:val="24"/>
          <w:szCs w:val="24"/>
        </w:rPr>
        <w:t>东洞庭湖中国圆田螺国家级水产种质资源保护区</w:t>
      </w:r>
      <w:r w:rsidRPr="008B389C">
        <w:rPr>
          <w:rFonts w:eastAsia="仿宋" w:hAnsi="仿宋" w:hint="eastAsia"/>
          <w:sz w:val="24"/>
          <w:szCs w:val="24"/>
        </w:rPr>
        <w:t>实验区；</w:t>
      </w:r>
      <w:r w:rsidR="008B389C">
        <w:rPr>
          <w:rFonts w:eastAsia="仿宋" w:hAnsi="仿宋" w:hint="eastAsia"/>
          <w:sz w:val="24"/>
          <w:szCs w:val="24"/>
        </w:rPr>
        <w:t>工程的运营涉及</w:t>
      </w:r>
      <w:r w:rsidR="00DA2958">
        <w:rPr>
          <w:rFonts w:eastAsia="仿宋" w:hAnsi="仿宋" w:hint="eastAsia"/>
          <w:sz w:val="24"/>
          <w:szCs w:val="24"/>
        </w:rPr>
        <w:t>生态敏感区</w:t>
      </w:r>
      <w:r w:rsidR="008B389C">
        <w:rPr>
          <w:rFonts w:eastAsia="仿宋" w:hAnsi="仿宋" w:hint="eastAsia"/>
          <w:sz w:val="24"/>
          <w:szCs w:val="24"/>
        </w:rPr>
        <w:t>——大通湖国家湿地公园</w:t>
      </w:r>
      <w:r w:rsidRPr="008B389C">
        <w:rPr>
          <w:rFonts w:eastAsia="仿宋" w:hAnsi="仿宋" w:hint="eastAsia"/>
          <w:sz w:val="24"/>
          <w:szCs w:val="24"/>
        </w:rPr>
        <w:t>。</w:t>
      </w:r>
    </w:p>
    <w:p w:rsidR="000E79FB" w:rsidRPr="00220DB8" w:rsidRDefault="000E79FB" w:rsidP="000E79FB">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9.5.2</w:t>
      </w:r>
      <w:r>
        <w:rPr>
          <w:rFonts w:ascii="Times New Roman" w:eastAsia="仿宋" w:hAnsi="仿宋" w:hint="eastAsia"/>
        </w:rPr>
        <w:t>制约因素解决办法</w:t>
      </w:r>
    </w:p>
    <w:p w:rsidR="00AF6971" w:rsidRDefault="000E79FB" w:rsidP="004E44A7">
      <w:pPr>
        <w:adjustRightInd w:val="0"/>
        <w:snapToGrid w:val="0"/>
        <w:ind w:firstLine="480"/>
        <w:rPr>
          <w:rFonts w:eastAsia="仿宋" w:hAnsi="仿宋"/>
          <w:sz w:val="24"/>
          <w:szCs w:val="24"/>
        </w:rPr>
      </w:pPr>
      <w:r>
        <w:rPr>
          <w:rFonts w:ascii="仿宋" w:eastAsia="仿宋" w:hAnsi="仿宋" w:hint="eastAsia"/>
          <w:sz w:val="24"/>
          <w:szCs w:val="24"/>
        </w:rPr>
        <w:t>（1）</w:t>
      </w:r>
      <w:r w:rsidR="00AF6971">
        <w:rPr>
          <w:rFonts w:eastAsia="仿宋" w:hAnsi="仿宋" w:hint="eastAsia"/>
          <w:sz w:val="24"/>
          <w:szCs w:val="24"/>
        </w:rPr>
        <w:t>政策支持</w:t>
      </w:r>
    </w:p>
    <w:p w:rsidR="00D5393F" w:rsidRDefault="00D5393F" w:rsidP="004E44A7">
      <w:pPr>
        <w:adjustRightInd w:val="0"/>
        <w:snapToGrid w:val="0"/>
        <w:ind w:firstLine="480"/>
        <w:rPr>
          <w:rFonts w:eastAsia="仿宋" w:hAnsi="仿宋"/>
          <w:sz w:val="24"/>
          <w:szCs w:val="24"/>
        </w:rPr>
      </w:pPr>
      <w:r w:rsidRPr="004E44A7">
        <w:rPr>
          <w:rFonts w:eastAsia="仿宋" w:hAnsi="仿宋" w:hint="eastAsia"/>
          <w:sz w:val="24"/>
          <w:szCs w:val="24"/>
        </w:rPr>
        <w:t>本工程属于环境修复</w:t>
      </w:r>
      <w:r w:rsidR="008B389C">
        <w:rPr>
          <w:rFonts w:eastAsia="仿宋" w:hAnsi="仿宋" w:hint="eastAsia"/>
          <w:sz w:val="24"/>
          <w:szCs w:val="24"/>
        </w:rPr>
        <w:t>兼防洪排涝</w:t>
      </w:r>
      <w:r w:rsidRPr="004E44A7">
        <w:rPr>
          <w:rFonts w:eastAsia="仿宋" w:hAnsi="仿宋" w:hint="eastAsia"/>
          <w:sz w:val="24"/>
          <w:szCs w:val="24"/>
        </w:rPr>
        <w:t>工程，不属于在保护区内建设污染环境、破坏资源或者景观的生产设施的项目。工程建设与</w:t>
      </w:r>
      <w:r w:rsidRPr="004E44A7">
        <w:rPr>
          <w:rFonts w:eastAsia="仿宋" w:hAnsi="仿宋"/>
          <w:sz w:val="24"/>
          <w:szCs w:val="24"/>
        </w:rPr>
        <w:t>《产业结构调整指导目录（</w:t>
      </w:r>
      <w:r w:rsidRPr="004E44A7">
        <w:rPr>
          <w:rFonts w:eastAsia="仿宋" w:hAnsi="仿宋"/>
          <w:sz w:val="24"/>
          <w:szCs w:val="24"/>
        </w:rPr>
        <w:t>201</w:t>
      </w:r>
      <w:r w:rsidR="008B389C">
        <w:rPr>
          <w:rFonts w:eastAsia="仿宋" w:hAnsi="仿宋" w:hint="eastAsia"/>
          <w:sz w:val="24"/>
          <w:szCs w:val="24"/>
        </w:rPr>
        <w:t>9</w:t>
      </w:r>
      <w:r w:rsidRPr="004E44A7">
        <w:rPr>
          <w:rFonts w:eastAsia="仿宋" w:hAnsi="仿宋"/>
          <w:sz w:val="24"/>
          <w:szCs w:val="24"/>
        </w:rPr>
        <w:t>年本）》</w:t>
      </w:r>
      <w:r w:rsidRPr="004E44A7">
        <w:rPr>
          <w:rFonts w:eastAsia="仿宋" w:hAnsi="仿宋" w:hint="eastAsia"/>
          <w:sz w:val="24"/>
          <w:szCs w:val="24"/>
        </w:rPr>
        <w:t>、《湖南省洞庭湖北部地区分片补水方案》、</w:t>
      </w:r>
      <w:r w:rsidR="008B389C" w:rsidRPr="00C32503">
        <w:rPr>
          <w:rStyle w:val="fontstyle21"/>
          <w:rFonts w:ascii="Times New Roman" w:eastAsia="仿宋" w:hAnsi="仿宋" w:hint="default"/>
        </w:rPr>
        <w:t>《</w:t>
      </w:r>
      <w:r w:rsidR="008B389C">
        <w:rPr>
          <w:rStyle w:val="fontstyle21"/>
          <w:rFonts w:ascii="Times New Roman" w:eastAsia="仿宋" w:hAnsi="仿宋" w:hint="default"/>
        </w:rPr>
        <w:t>洞庭湖北部地区分片补水二期工程建设</w:t>
      </w:r>
      <w:r w:rsidR="008B389C" w:rsidRPr="00C32503">
        <w:rPr>
          <w:rStyle w:val="fontstyle21"/>
          <w:rFonts w:ascii="Times New Roman" w:eastAsia="仿宋" w:hAnsi="仿宋" w:hint="default"/>
        </w:rPr>
        <w:t>方案》</w:t>
      </w:r>
      <w:r w:rsidR="008B389C">
        <w:rPr>
          <w:rStyle w:val="fontstyle21"/>
          <w:rFonts w:ascii="Times New Roman" w:eastAsia="仿宋" w:hAnsi="仿宋" w:hint="default"/>
        </w:rPr>
        <w:t>、</w:t>
      </w:r>
      <w:r w:rsidR="008B389C" w:rsidRPr="0002643C">
        <w:rPr>
          <w:rFonts w:eastAsia="仿宋" w:hAnsi="仿宋" w:hint="eastAsia"/>
          <w:spacing w:val="4"/>
          <w:sz w:val="24"/>
          <w:szCs w:val="24"/>
        </w:rPr>
        <w:t>《湖南省洞庭湖水环境综合治理规划实施方案（</w:t>
      </w:r>
      <w:r w:rsidR="008B389C" w:rsidRPr="0002643C">
        <w:rPr>
          <w:rFonts w:eastAsia="仿宋" w:hAnsi="仿宋" w:hint="eastAsia"/>
          <w:spacing w:val="4"/>
          <w:sz w:val="24"/>
          <w:szCs w:val="24"/>
        </w:rPr>
        <w:t>2018</w:t>
      </w:r>
      <w:r w:rsidR="008B389C">
        <w:rPr>
          <w:rFonts w:eastAsia="仿宋" w:hAnsi="仿宋" w:hint="eastAsia"/>
          <w:spacing w:val="4"/>
          <w:sz w:val="24"/>
          <w:szCs w:val="24"/>
        </w:rPr>
        <w:t>-</w:t>
      </w:r>
      <w:r w:rsidR="008B389C" w:rsidRPr="0002643C">
        <w:rPr>
          <w:rFonts w:eastAsia="仿宋" w:hAnsi="仿宋" w:hint="eastAsia"/>
          <w:spacing w:val="4"/>
          <w:sz w:val="24"/>
          <w:szCs w:val="24"/>
        </w:rPr>
        <w:t>2025</w:t>
      </w:r>
      <w:r w:rsidR="008B389C" w:rsidRPr="0002643C">
        <w:rPr>
          <w:rFonts w:eastAsia="仿宋" w:hAnsi="仿宋" w:hint="eastAsia"/>
          <w:spacing w:val="4"/>
          <w:sz w:val="24"/>
          <w:szCs w:val="24"/>
        </w:rPr>
        <w:t>年）》</w:t>
      </w:r>
      <w:r w:rsidRPr="004E44A7">
        <w:rPr>
          <w:rFonts w:eastAsia="仿宋" w:hAnsi="仿宋" w:hint="eastAsia"/>
          <w:sz w:val="24"/>
          <w:szCs w:val="24"/>
        </w:rPr>
        <w:t>、</w:t>
      </w:r>
      <w:r w:rsidR="008B389C" w:rsidRPr="00C32503">
        <w:rPr>
          <w:rStyle w:val="fontstyle21"/>
          <w:rFonts w:ascii="Times New Roman" w:eastAsia="仿宋" w:hAnsi="仿宋" w:hint="default"/>
        </w:rPr>
        <w:t>《</w:t>
      </w:r>
      <w:r w:rsidR="008B389C">
        <w:rPr>
          <w:rStyle w:val="fontstyle21"/>
          <w:rFonts w:ascii="Times New Roman" w:eastAsia="仿宋" w:hAnsi="仿宋" w:hint="default"/>
        </w:rPr>
        <w:t>益阳市</w:t>
      </w:r>
      <w:r w:rsidR="008B389C" w:rsidRPr="00C32503">
        <w:rPr>
          <w:rStyle w:val="fontstyle21"/>
          <w:rFonts w:ascii="Times New Roman" w:eastAsia="仿宋" w:hAnsi="仿宋" w:hint="default"/>
        </w:rPr>
        <w:t>大通湖流域水环境治理（截污活水）实施方案》</w:t>
      </w:r>
      <w:r w:rsidR="004F76C7">
        <w:rPr>
          <w:rFonts w:eastAsia="仿宋" w:hAnsi="仿宋" w:hint="eastAsia"/>
          <w:sz w:val="24"/>
          <w:szCs w:val="24"/>
        </w:rPr>
        <w:t>等政策</w:t>
      </w:r>
      <w:r w:rsidR="005D5D34">
        <w:rPr>
          <w:rFonts w:eastAsia="仿宋" w:hAnsi="仿宋" w:hint="eastAsia"/>
          <w:sz w:val="24"/>
          <w:szCs w:val="24"/>
        </w:rPr>
        <w:t>相符</w:t>
      </w:r>
      <w:r w:rsidRPr="004E44A7">
        <w:rPr>
          <w:rFonts w:eastAsia="仿宋" w:hAnsi="仿宋" w:hint="eastAsia"/>
          <w:sz w:val="24"/>
          <w:szCs w:val="24"/>
        </w:rPr>
        <w:t>。本工程</w:t>
      </w:r>
      <w:r w:rsidR="008B389C">
        <w:rPr>
          <w:rFonts w:eastAsia="仿宋" w:hAnsi="仿宋" w:hint="eastAsia"/>
          <w:sz w:val="24"/>
          <w:szCs w:val="24"/>
        </w:rPr>
        <w:t>的建设与运营</w:t>
      </w:r>
      <w:r w:rsidRPr="004E44A7">
        <w:rPr>
          <w:rFonts w:eastAsia="仿宋" w:hAnsi="仿宋" w:hint="eastAsia"/>
          <w:sz w:val="24"/>
          <w:szCs w:val="24"/>
        </w:rPr>
        <w:t>将严格执行以上政策文件及主管部门的意见，落实好各项生态与环境保护措施。</w:t>
      </w:r>
    </w:p>
    <w:p w:rsidR="00AF6971" w:rsidRDefault="000E79FB" w:rsidP="00F037B0">
      <w:pPr>
        <w:adjustRightInd w:val="0"/>
        <w:snapToGrid w:val="0"/>
        <w:ind w:firstLineChars="0" w:firstLine="465"/>
        <w:rPr>
          <w:rFonts w:eastAsia="仿宋" w:hAnsi="仿宋"/>
          <w:sz w:val="24"/>
          <w:szCs w:val="24"/>
        </w:rPr>
      </w:pPr>
      <w:r>
        <w:rPr>
          <w:rFonts w:ascii="仿宋" w:eastAsia="仿宋" w:hAnsi="仿宋" w:hint="eastAsia"/>
          <w:sz w:val="24"/>
          <w:szCs w:val="24"/>
        </w:rPr>
        <w:t>（2）</w:t>
      </w:r>
      <w:r w:rsidR="002A502A">
        <w:rPr>
          <w:rFonts w:eastAsia="仿宋" w:hAnsi="仿宋" w:hint="eastAsia"/>
          <w:sz w:val="24"/>
          <w:szCs w:val="24"/>
        </w:rPr>
        <w:t>对水产种质资源保护区</w:t>
      </w:r>
      <w:r>
        <w:rPr>
          <w:rFonts w:eastAsia="仿宋" w:hAnsi="仿宋" w:hint="eastAsia"/>
          <w:sz w:val="24"/>
          <w:szCs w:val="24"/>
        </w:rPr>
        <w:t>的</w:t>
      </w:r>
      <w:r w:rsidR="002A502A">
        <w:rPr>
          <w:rFonts w:eastAsia="仿宋" w:hAnsi="仿宋" w:hint="eastAsia"/>
          <w:sz w:val="24"/>
          <w:szCs w:val="24"/>
        </w:rPr>
        <w:t>影响可控</w:t>
      </w:r>
    </w:p>
    <w:p w:rsidR="002A502A" w:rsidRPr="00DA6034" w:rsidRDefault="002A502A" w:rsidP="002A502A">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本工程</w:t>
      </w:r>
      <w:r w:rsidRPr="00C326FE">
        <w:rPr>
          <w:rFonts w:eastAsia="仿宋" w:hAnsi="仿宋" w:hint="eastAsia"/>
          <w:color w:val="000000"/>
          <w:sz w:val="24"/>
          <w:szCs w:val="24"/>
        </w:rPr>
        <w:t>藕池东支河引排口位于藕池河南县境内，</w:t>
      </w:r>
      <w:r w:rsidRPr="00C326FE">
        <w:rPr>
          <w:rFonts w:eastAsia="仿宋" w:hAnsi="仿宋" w:hint="eastAsia"/>
          <w:bCs/>
          <w:sz w:val="24"/>
          <w:szCs w:val="24"/>
        </w:rPr>
        <w:t>该引排口横向</w:t>
      </w:r>
      <w:r w:rsidRPr="00C326FE">
        <w:rPr>
          <w:rFonts w:eastAsia="仿宋" w:hAnsi="仿宋" w:hint="eastAsia"/>
          <w:bCs/>
          <w:sz w:val="24"/>
          <w:szCs w:val="24"/>
        </w:rPr>
        <w:t>100m</w:t>
      </w:r>
      <w:r w:rsidRPr="00C326FE">
        <w:rPr>
          <w:rFonts w:eastAsia="仿宋" w:hAnsi="仿宋" w:hint="eastAsia"/>
          <w:bCs/>
          <w:sz w:val="24"/>
          <w:szCs w:val="24"/>
        </w:rPr>
        <w:t>以北河道属于华容县境内</w:t>
      </w:r>
      <w:r w:rsidRPr="00C326FE">
        <w:rPr>
          <w:rFonts w:eastAsia="仿宋" w:hAnsi="仿宋" w:hint="eastAsia"/>
          <w:color w:val="000000"/>
          <w:sz w:val="24"/>
          <w:szCs w:val="24"/>
        </w:rPr>
        <w:t>藕池河禹久入洞庭湖段，属于</w:t>
      </w:r>
      <w:r w:rsidRPr="00C326FE">
        <w:rPr>
          <w:rFonts w:eastAsia="仿宋" w:hAnsi="仿宋"/>
          <w:sz w:val="24"/>
          <w:szCs w:val="24"/>
        </w:rPr>
        <w:t>东洞庭湖中国圆田螺国家级</w:t>
      </w:r>
      <w:r w:rsidRPr="00C326FE">
        <w:rPr>
          <w:rFonts w:eastAsia="仿宋" w:hAnsi="仿宋" w:hint="eastAsia"/>
          <w:color w:val="000000"/>
          <w:sz w:val="24"/>
          <w:szCs w:val="24"/>
        </w:rPr>
        <w:t>水产种质资源保护区实验区；本工程引排口位于保护区实验区以外</w:t>
      </w:r>
      <w:r w:rsidRPr="00C326FE">
        <w:rPr>
          <w:rFonts w:eastAsia="仿宋" w:hAnsi="仿宋" w:hint="eastAsia"/>
          <w:color w:val="000000"/>
          <w:sz w:val="24"/>
          <w:szCs w:val="24"/>
        </w:rPr>
        <w:t>100m</w:t>
      </w:r>
      <w:r w:rsidRPr="00C326FE">
        <w:rPr>
          <w:rFonts w:eastAsia="仿宋" w:hAnsi="仿宋" w:hint="eastAsia"/>
          <w:color w:val="000000"/>
          <w:sz w:val="24"/>
          <w:szCs w:val="24"/>
        </w:rPr>
        <w:t>，</w:t>
      </w:r>
      <w:r w:rsidRPr="00C326FE">
        <w:rPr>
          <w:rFonts w:eastAsia="仿宋" w:hAnsi="仿宋" w:hint="eastAsia"/>
          <w:bCs/>
          <w:sz w:val="24"/>
          <w:szCs w:val="24"/>
        </w:rPr>
        <w:t>工程的建设不涉及该保护区。</w:t>
      </w:r>
      <w:r w:rsidRPr="00DA6034">
        <w:rPr>
          <w:rFonts w:eastAsia="仿宋" w:hAnsi="仿宋" w:hint="eastAsia"/>
          <w:color w:val="000000"/>
          <w:sz w:val="24"/>
          <w:szCs w:val="24"/>
        </w:rPr>
        <w:t>施工期水质和噪声将对周</w:t>
      </w:r>
      <w:r>
        <w:rPr>
          <w:rFonts w:eastAsia="仿宋" w:hAnsi="仿宋" w:hint="eastAsia"/>
          <w:color w:val="000000"/>
          <w:sz w:val="24"/>
          <w:szCs w:val="24"/>
        </w:rPr>
        <w:t>边</w:t>
      </w:r>
      <w:r w:rsidRPr="00DA6034">
        <w:rPr>
          <w:rFonts w:eastAsia="仿宋" w:hAnsi="仿宋" w:hint="eastAsia"/>
          <w:color w:val="000000"/>
          <w:sz w:val="24"/>
          <w:szCs w:val="24"/>
        </w:rPr>
        <w:t>的环境及水生生物有一定的影响，工程施工已通过围堰减少了对水体的影响面积，降低了</w:t>
      </w:r>
      <w:r>
        <w:rPr>
          <w:rFonts w:eastAsia="仿宋" w:hAnsi="仿宋" w:hint="eastAsia"/>
          <w:color w:val="000000"/>
          <w:sz w:val="24"/>
          <w:szCs w:val="24"/>
        </w:rPr>
        <w:t>工程</w:t>
      </w:r>
      <w:r w:rsidRPr="00DA6034">
        <w:rPr>
          <w:rFonts w:eastAsia="仿宋" w:hAnsi="仿宋" w:hint="eastAsia"/>
          <w:color w:val="000000"/>
          <w:sz w:val="24"/>
          <w:szCs w:val="24"/>
        </w:rPr>
        <w:t>建设引起的</w:t>
      </w:r>
      <w:r>
        <w:rPr>
          <w:rFonts w:eastAsia="仿宋" w:hAnsi="仿宋" w:hint="eastAsia"/>
          <w:color w:val="000000"/>
          <w:sz w:val="24"/>
          <w:szCs w:val="24"/>
        </w:rPr>
        <w:t>悬浮物</w:t>
      </w:r>
      <w:r w:rsidRPr="00DA6034">
        <w:rPr>
          <w:rFonts w:eastAsia="仿宋" w:hAnsi="仿宋" w:hint="eastAsia"/>
          <w:color w:val="000000"/>
          <w:sz w:val="24"/>
          <w:szCs w:val="24"/>
        </w:rPr>
        <w:t>排放，从而降低了对保护区</w:t>
      </w:r>
      <w:r>
        <w:rPr>
          <w:rFonts w:eastAsia="仿宋" w:hAnsi="仿宋" w:hint="eastAsia"/>
          <w:color w:val="000000"/>
          <w:sz w:val="24"/>
          <w:szCs w:val="24"/>
        </w:rPr>
        <w:t>临近水环境</w:t>
      </w:r>
      <w:r w:rsidRPr="00DA6034">
        <w:rPr>
          <w:rFonts w:eastAsia="仿宋" w:hAnsi="仿宋" w:hint="eastAsia"/>
          <w:color w:val="000000"/>
          <w:sz w:val="24"/>
          <w:szCs w:val="24"/>
        </w:rPr>
        <w:t>的影响，</w:t>
      </w:r>
      <w:r>
        <w:rPr>
          <w:rFonts w:eastAsia="仿宋" w:hAnsi="仿宋" w:hint="eastAsia"/>
          <w:color w:val="000000"/>
          <w:sz w:val="24"/>
          <w:szCs w:val="24"/>
        </w:rPr>
        <w:t>引排口距离保护区水域有一定的距离，</w:t>
      </w:r>
      <w:r w:rsidRPr="00DA6034">
        <w:rPr>
          <w:rFonts w:eastAsia="仿宋" w:hAnsi="仿宋" w:hint="eastAsia"/>
          <w:color w:val="000000"/>
          <w:sz w:val="24"/>
          <w:szCs w:val="24"/>
        </w:rPr>
        <w:t>不会影响该河段的物种资源。由于施工期较短、施工影响范围较小</w:t>
      </w:r>
      <w:r>
        <w:rPr>
          <w:rFonts w:eastAsia="仿宋" w:hAnsi="仿宋" w:hint="eastAsia"/>
          <w:color w:val="000000"/>
          <w:sz w:val="24"/>
          <w:szCs w:val="24"/>
        </w:rPr>
        <w:t>，</w:t>
      </w:r>
      <w:r w:rsidRPr="00DA6034">
        <w:rPr>
          <w:rFonts w:eastAsia="仿宋" w:hAnsi="仿宋" w:hint="eastAsia"/>
          <w:color w:val="000000"/>
          <w:sz w:val="24"/>
          <w:szCs w:val="24"/>
        </w:rPr>
        <w:t>运行期噪声、水质的影响范围小，故</w:t>
      </w:r>
      <w:r>
        <w:rPr>
          <w:rFonts w:eastAsia="仿宋" w:hAnsi="仿宋" w:hint="eastAsia"/>
          <w:color w:val="000000"/>
          <w:sz w:val="24"/>
          <w:szCs w:val="24"/>
        </w:rPr>
        <w:t>本</w:t>
      </w:r>
      <w:r w:rsidRPr="00DA6034">
        <w:rPr>
          <w:rFonts w:eastAsia="仿宋" w:hAnsi="仿宋" w:hint="eastAsia"/>
          <w:color w:val="000000"/>
          <w:sz w:val="24"/>
          <w:szCs w:val="24"/>
        </w:rPr>
        <w:t>工程的建设</w:t>
      </w:r>
      <w:r>
        <w:rPr>
          <w:rFonts w:eastAsia="仿宋" w:hAnsi="仿宋" w:hint="eastAsia"/>
          <w:color w:val="000000"/>
          <w:sz w:val="24"/>
          <w:szCs w:val="24"/>
        </w:rPr>
        <w:t>与运营</w:t>
      </w:r>
      <w:r w:rsidRPr="00DA6034">
        <w:rPr>
          <w:rFonts w:eastAsia="仿宋" w:hAnsi="仿宋" w:hint="eastAsia"/>
          <w:color w:val="000000"/>
          <w:sz w:val="24"/>
          <w:szCs w:val="24"/>
        </w:rPr>
        <w:t>对东洞庭湖中国圆田螺国家级水产种质资源保护区的影响</w:t>
      </w:r>
      <w:r>
        <w:rPr>
          <w:rFonts w:eastAsia="仿宋" w:hAnsi="仿宋" w:hint="eastAsia"/>
          <w:color w:val="000000"/>
          <w:sz w:val="24"/>
          <w:szCs w:val="24"/>
        </w:rPr>
        <w:t>可控</w:t>
      </w:r>
      <w:r w:rsidRPr="00DA6034">
        <w:rPr>
          <w:rFonts w:eastAsia="仿宋" w:hAnsi="仿宋" w:hint="eastAsia"/>
          <w:color w:val="000000"/>
          <w:sz w:val="24"/>
          <w:szCs w:val="24"/>
        </w:rPr>
        <w:t>。</w:t>
      </w:r>
    </w:p>
    <w:p w:rsidR="00F037B0" w:rsidRPr="002A502A" w:rsidRDefault="00635F9E" w:rsidP="00F037B0">
      <w:pPr>
        <w:adjustRightInd w:val="0"/>
        <w:snapToGrid w:val="0"/>
        <w:ind w:firstLineChars="0" w:firstLine="465"/>
        <w:rPr>
          <w:rFonts w:eastAsia="仿宋" w:hAnsi="仿宋"/>
          <w:sz w:val="24"/>
          <w:szCs w:val="24"/>
        </w:rPr>
      </w:pPr>
      <w:r>
        <w:rPr>
          <w:rFonts w:ascii="仿宋" w:eastAsia="仿宋" w:hAnsi="仿宋" w:hint="eastAsia"/>
          <w:sz w:val="24"/>
          <w:szCs w:val="24"/>
        </w:rPr>
        <w:t>（3）</w:t>
      </w:r>
      <w:r w:rsidR="002A502A">
        <w:rPr>
          <w:rFonts w:eastAsia="仿宋" w:hAnsi="仿宋" w:hint="eastAsia"/>
          <w:sz w:val="24"/>
          <w:szCs w:val="24"/>
        </w:rPr>
        <w:t>对大通湖</w:t>
      </w:r>
      <w:r>
        <w:rPr>
          <w:rFonts w:eastAsia="仿宋" w:hAnsi="仿宋" w:hint="eastAsia"/>
          <w:sz w:val="24"/>
          <w:szCs w:val="24"/>
        </w:rPr>
        <w:t>水质改善有积极的促进作用</w:t>
      </w:r>
    </w:p>
    <w:p w:rsidR="00635F9E" w:rsidRDefault="000E79FB" w:rsidP="000E79FB">
      <w:pPr>
        <w:adjustRightInd w:val="0"/>
        <w:snapToGrid w:val="0"/>
        <w:ind w:firstLine="480"/>
        <w:jc w:val="left"/>
        <w:rPr>
          <w:rFonts w:eastAsia="仿宋" w:hAnsi="仿宋"/>
          <w:color w:val="000000"/>
          <w:sz w:val="24"/>
          <w:szCs w:val="24"/>
        </w:rPr>
      </w:pPr>
      <w:r>
        <w:rPr>
          <w:rFonts w:eastAsia="仿宋" w:hAnsi="仿宋" w:hint="eastAsia"/>
          <w:color w:val="000000"/>
          <w:sz w:val="24"/>
          <w:szCs w:val="24"/>
        </w:rPr>
        <w:lastRenderedPageBreak/>
        <w:t>本</w:t>
      </w:r>
      <w:r w:rsidRPr="00EE52EF">
        <w:rPr>
          <w:rFonts w:eastAsia="仿宋" w:hAnsi="仿宋"/>
          <w:color w:val="000000"/>
          <w:sz w:val="24"/>
          <w:szCs w:val="24"/>
        </w:rPr>
        <w:t>工程</w:t>
      </w:r>
      <w:r w:rsidRPr="00EE52EF">
        <w:rPr>
          <w:rFonts w:eastAsia="仿宋" w:hAnsi="仿宋" w:hint="eastAsia"/>
          <w:color w:val="000000"/>
          <w:sz w:val="24"/>
          <w:szCs w:val="24"/>
        </w:rPr>
        <w:t>建设</w:t>
      </w:r>
      <w:r>
        <w:rPr>
          <w:rFonts w:eastAsia="仿宋" w:hAnsi="仿宋" w:hint="eastAsia"/>
          <w:color w:val="000000"/>
          <w:sz w:val="24"/>
          <w:szCs w:val="24"/>
        </w:rPr>
        <w:t>及施工不涉及大通</w:t>
      </w:r>
      <w:r w:rsidR="00635F9E">
        <w:rPr>
          <w:rFonts w:eastAsia="仿宋" w:hAnsi="仿宋" w:hint="eastAsia"/>
          <w:color w:val="000000"/>
          <w:sz w:val="24"/>
          <w:szCs w:val="24"/>
        </w:rPr>
        <w:t>湖</w:t>
      </w:r>
      <w:r>
        <w:rPr>
          <w:rFonts w:eastAsia="仿宋" w:hAnsi="仿宋" w:hint="eastAsia"/>
          <w:color w:val="000000"/>
          <w:sz w:val="24"/>
          <w:szCs w:val="24"/>
        </w:rPr>
        <w:t>国家</w:t>
      </w:r>
      <w:r w:rsidRPr="00EE52EF">
        <w:rPr>
          <w:rFonts w:eastAsia="仿宋" w:hAnsi="仿宋"/>
          <w:color w:val="000000"/>
          <w:sz w:val="24"/>
          <w:szCs w:val="24"/>
        </w:rPr>
        <w:t>湿地</w:t>
      </w:r>
      <w:r>
        <w:rPr>
          <w:rFonts w:eastAsia="仿宋" w:hAnsi="仿宋" w:hint="eastAsia"/>
          <w:color w:val="000000"/>
          <w:sz w:val="24"/>
          <w:szCs w:val="24"/>
        </w:rPr>
        <w:t>公园</w:t>
      </w:r>
      <w:r w:rsidRPr="00EE52EF">
        <w:rPr>
          <w:rFonts w:eastAsia="仿宋" w:hAnsi="仿宋"/>
          <w:color w:val="000000"/>
          <w:sz w:val="24"/>
          <w:szCs w:val="24"/>
        </w:rPr>
        <w:t>，</w:t>
      </w:r>
      <w:r w:rsidRPr="00A90471">
        <w:rPr>
          <w:rFonts w:eastAsia="仿宋" w:hAnsi="仿宋"/>
          <w:color w:val="000000"/>
          <w:sz w:val="24"/>
          <w:szCs w:val="24"/>
        </w:rPr>
        <w:t>项目在运行期不会产生污染，主要在</w:t>
      </w:r>
      <w:r>
        <w:rPr>
          <w:rFonts w:eastAsia="仿宋" w:hAnsi="仿宋" w:hint="eastAsia"/>
          <w:color w:val="000000"/>
          <w:sz w:val="24"/>
          <w:szCs w:val="24"/>
        </w:rPr>
        <w:t>大通湖水位低、藕池东支</w:t>
      </w:r>
      <w:r w:rsidRPr="00A90471">
        <w:rPr>
          <w:rFonts w:eastAsia="仿宋" w:hAnsi="仿宋"/>
          <w:color w:val="000000"/>
          <w:sz w:val="24"/>
          <w:szCs w:val="24"/>
        </w:rPr>
        <w:t>河</w:t>
      </w:r>
      <w:r>
        <w:rPr>
          <w:rFonts w:eastAsia="仿宋" w:hAnsi="仿宋" w:hint="eastAsia"/>
          <w:color w:val="000000"/>
          <w:sz w:val="24"/>
          <w:szCs w:val="24"/>
        </w:rPr>
        <w:t>水位高时开</w:t>
      </w:r>
      <w:r w:rsidRPr="00A90471">
        <w:rPr>
          <w:rFonts w:eastAsia="仿宋" w:hAnsi="仿宋"/>
          <w:color w:val="000000"/>
          <w:sz w:val="24"/>
          <w:szCs w:val="24"/>
        </w:rPr>
        <w:t>启</w:t>
      </w:r>
      <w:r>
        <w:rPr>
          <w:rFonts w:eastAsia="仿宋" w:hAnsi="仿宋" w:hint="eastAsia"/>
          <w:color w:val="000000"/>
          <w:sz w:val="24"/>
          <w:szCs w:val="24"/>
        </w:rPr>
        <w:t>引水闸引河水入湖</w:t>
      </w:r>
      <w:r w:rsidRPr="00A90471">
        <w:rPr>
          <w:rFonts w:eastAsia="仿宋" w:hAnsi="仿宋"/>
          <w:color w:val="000000"/>
          <w:sz w:val="24"/>
          <w:szCs w:val="24"/>
        </w:rPr>
        <w:t>，</w:t>
      </w:r>
      <w:r>
        <w:rPr>
          <w:rFonts w:eastAsia="仿宋" w:hAnsi="仿宋" w:hint="eastAsia"/>
          <w:color w:val="000000"/>
          <w:sz w:val="24"/>
          <w:szCs w:val="24"/>
        </w:rPr>
        <w:t>由于闸泵站距离大通湖有</w:t>
      </w:r>
      <w:r>
        <w:rPr>
          <w:rFonts w:eastAsia="仿宋" w:hAnsi="仿宋" w:hint="eastAsia"/>
          <w:color w:val="000000"/>
          <w:sz w:val="24"/>
          <w:szCs w:val="24"/>
        </w:rPr>
        <w:t>4.6km</w:t>
      </w:r>
      <w:r>
        <w:rPr>
          <w:rFonts w:eastAsia="仿宋" w:hAnsi="仿宋" w:hint="eastAsia"/>
          <w:color w:val="000000"/>
          <w:sz w:val="24"/>
          <w:szCs w:val="24"/>
        </w:rPr>
        <w:t>。大通湖</w:t>
      </w:r>
      <w:r w:rsidRPr="00A90471">
        <w:rPr>
          <w:rFonts w:eastAsia="仿宋" w:hAnsi="仿宋"/>
          <w:color w:val="000000"/>
          <w:sz w:val="24"/>
          <w:szCs w:val="24"/>
        </w:rPr>
        <w:t>湿地生态系统面积较大，主要包括</w:t>
      </w:r>
      <w:r>
        <w:rPr>
          <w:rFonts w:eastAsia="仿宋" w:hAnsi="仿宋" w:hint="eastAsia"/>
          <w:color w:val="000000"/>
          <w:sz w:val="24"/>
          <w:szCs w:val="24"/>
        </w:rPr>
        <w:t>大通湖</w:t>
      </w:r>
      <w:r w:rsidRPr="00A90471">
        <w:rPr>
          <w:rFonts w:eastAsia="仿宋" w:hAnsi="仿宋"/>
          <w:color w:val="000000"/>
          <w:sz w:val="24"/>
          <w:szCs w:val="24"/>
        </w:rPr>
        <w:t>水</w:t>
      </w:r>
      <w:r>
        <w:rPr>
          <w:rFonts w:eastAsia="仿宋" w:hAnsi="仿宋" w:hint="eastAsia"/>
          <w:color w:val="000000"/>
          <w:sz w:val="24"/>
          <w:szCs w:val="24"/>
        </w:rPr>
        <w:t>体</w:t>
      </w:r>
      <w:r w:rsidRPr="00A90471">
        <w:rPr>
          <w:rFonts w:eastAsia="仿宋" w:hAnsi="仿宋"/>
          <w:color w:val="000000"/>
          <w:sz w:val="24"/>
          <w:szCs w:val="24"/>
        </w:rPr>
        <w:t>及</w:t>
      </w:r>
      <w:r>
        <w:rPr>
          <w:rFonts w:eastAsia="仿宋" w:hAnsi="仿宋" w:hint="eastAsia"/>
          <w:color w:val="000000"/>
          <w:sz w:val="24"/>
          <w:szCs w:val="24"/>
        </w:rPr>
        <w:t>周边</w:t>
      </w:r>
      <w:r w:rsidRPr="00A90471">
        <w:rPr>
          <w:rFonts w:eastAsia="仿宋" w:hAnsi="仿宋"/>
          <w:color w:val="000000"/>
          <w:sz w:val="24"/>
          <w:szCs w:val="24"/>
        </w:rPr>
        <w:t>的水域。</w:t>
      </w:r>
      <w:r>
        <w:rPr>
          <w:rFonts w:eastAsia="仿宋" w:hAnsi="仿宋" w:hint="eastAsia"/>
          <w:color w:val="000000"/>
          <w:sz w:val="24"/>
          <w:szCs w:val="24"/>
        </w:rPr>
        <w:t>工程调水入湖，通过明山电排渠引入</w:t>
      </w:r>
      <w:r w:rsidRPr="00A90471">
        <w:rPr>
          <w:rFonts w:eastAsia="仿宋" w:hAnsi="仿宋"/>
          <w:color w:val="000000"/>
          <w:sz w:val="24"/>
          <w:szCs w:val="24"/>
        </w:rPr>
        <w:t>，水面总体趋于平静，不影响水面面积，对湿地鸟类的栖息环境影响</w:t>
      </w:r>
      <w:r>
        <w:rPr>
          <w:rFonts w:eastAsia="仿宋" w:hAnsi="仿宋" w:hint="eastAsia"/>
          <w:color w:val="000000"/>
          <w:sz w:val="24"/>
          <w:szCs w:val="24"/>
        </w:rPr>
        <w:t>较小</w:t>
      </w:r>
      <w:r w:rsidRPr="00A90471">
        <w:rPr>
          <w:rFonts w:eastAsia="仿宋" w:hAnsi="仿宋"/>
          <w:color w:val="000000"/>
          <w:sz w:val="24"/>
          <w:szCs w:val="24"/>
        </w:rPr>
        <w:t>。</w:t>
      </w:r>
    </w:p>
    <w:p w:rsidR="000E79FB" w:rsidRDefault="000E79FB" w:rsidP="000E79FB">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本项目只要加强工程调度运行管理及水质监测，避免将受污染的水调入大通湖，维持大通湖适合净化水质的水草生长的条件，适时调水加强大通湖南北水体的流动，对于改善大通湖水质有着积极的促进作用。大通湖水质的改善，为湿地植被、水生生物营造良好的生存环境，有利于湿地生态系统的保护，对大通湖国家湿地公园的保护有着重要作用。</w:t>
      </w:r>
    </w:p>
    <w:p w:rsidR="004F76C7" w:rsidRPr="00220DB8" w:rsidRDefault="004F76C7" w:rsidP="004F76C7">
      <w:pPr>
        <w:pStyle w:val="2"/>
        <w:numPr>
          <w:ilvl w:val="0"/>
          <w:numId w:val="0"/>
        </w:numPr>
        <w:adjustRightInd w:val="0"/>
        <w:snapToGrid w:val="0"/>
        <w:spacing w:line="360" w:lineRule="auto"/>
        <w:rPr>
          <w:rFonts w:ascii="Times New Roman" w:eastAsia="仿宋" w:hAnsi="Times New Roman"/>
        </w:rPr>
      </w:pPr>
      <w:bookmarkStart w:id="70" w:name="_Toc86230766"/>
      <w:r>
        <w:rPr>
          <w:rFonts w:ascii="Times New Roman" w:eastAsia="仿宋" w:hAnsi="仿宋" w:hint="eastAsia"/>
        </w:rPr>
        <w:t>9.</w:t>
      </w:r>
      <w:r w:rsidR="0036107B">
        <w:rPr>
          <w:rFonts w:ascii="Times New Roman" w:eastAsia="仿宋" w:hAnsi="仿宋" w:hint="eastAsia"/>
        </w:rPr>
        <w:t>6</w:t>
      </w:r>
      <w:r>
        <w:rPr>
          <w:rFonts w:ascii="Times New Roman" w:eastAsia="仿宋" w:hAnsi="仿宋" w:hint="eastAsia"/>
        </w:rPr>
        <w:t>环境可行性结论</w:t>
      </w:r>
      <w:bookmarkEnd w:id="70"/>
    </w:p>
    <w:p w:rsidR="004F76C7" w:rsidRDefault="004F76C7" w:rsidP="004F76C7">
      <w:pPr>
        <w:adjustRightInd w:val="0"/>
        <w:snapToGrid w:val="0"/>
        <w:ind w:firstLine="480"/>
        <w:rPr>
          <w:rFonts w:eastAsia="仿宋" w:hAnsi="仿宋"/>
          <w:sz w:val="24"/>
          <w:szCs w:val="24"/>
        </w:rPr>
      </w:pPr>
      <w:r w:rsidRPr="004E44A7">
        <w:rPr>
          <w:rFonts w:eastAsia="仿宋" w:hAnsi="仿宋" w:hint="eastAsia"/>
          <w:sz w:val="24"/>
          <w:szCs w:val="24"/>
        </w:rPr>
        <w:t>本工程属于环境修复</w:t>
      </w:r>
      <w:r>
        <w:rPr>
          <w:rFonts w:eastAsia="仿宋" w:hAnsi="仿宋" w:hint="eastAsia"/>
          <w:sz w:val="24"/>
          <w:szCs w:val="24"/>
        </w:rPr>
        <w:t>兼防洪排涝</w:t>
      </w:r>
      <w:r w:rsidRPr="004E44A7">
        <w:rPr>
          <w:rFonts w:eastAsia="仿宋" w:hAnsi="仿宋" w:hint="eastAsia"/>
          <w:sz w:val="24"/>
          <w:szCs w:val="24"/>
        </w:rPr>
        <w:t>工程，不属于在保护区内建设污染环境、破坏资源或者景观的生产设施的项目。工程建设与</w:t>
      </w:r>
      <w:r w:rsidRPr="004E44A7">
        <w:rPr>
          <w:rFonts w:eastAsia="仿宋" w:hAnsi="仿宋"/>
          <w:sz w:val="24"/>
          <w:szCs w:val="24"/>
        </w:rPr>
        <w:t>《产业结构调整指导目录（</w:t>
      </w:r>
      <w:r w:rsidRPr="004E44A7">
        <w:rPr>
          <w:rFonts w:eastAsia="仿宋" w:hAnsi="仿宋"/>
          <w:sz w:val="24"/>
          <w:szCs w:val="24"/>
        </w:rPr>
        <w:t>201</w:t>
      </w:r>
      <w:r>
        <w:rPr>
          <w:rFonts w:eastAsia="仿宋" w:hAnsi="仿宋" w:hint="eastAsia"/>
          <w:sz w:val="24"/>
          <w:szCs w:val="24"/>
        </w:rPr>
        <w:t>9</w:t>
      </w:r>
      <w:r w:rsidRPr="004E44A7">
        <w:rPr>
          <w:rFonts w:eastAsia="仿宋" w:hAnsi="仿宋"/>
          <w:sz w:val="24"/>
          <w:szCs w:val="24"/>
        </w:rPr>
        <w:t>年本）》</w:t>
      </w:r>
      <w:r w:rsidRPr="004E44A7">
        <w:rPr>
          <w:rFonts w:eastAsia="仿宋" w:hAnsi="仿宋" w:hint="eastAsia"/>
          <w:sz w:val="24"/>
          <w:szCs w:val="24"/>
        </w:rPr>
        <w:t>、《湖南省洞庭湖北部地区分片补水方案》、</w:t>
      </w:r>
      <w:r w:rsidRPr="00C32503">
        <w:rPr>
          <w:rStyle w:val="fontstyle21"/>
          <w:rFonts w:ascii="Times New Roman" w:eastAsia="仿宋" w:hAnsi="仿宋" w:hint="default"/>
        </w:rPr>
        <w:t>《</w:t>
      </w:r>
      <w:r>
        <w:rPr>
          <w:rStyle w:val="fontstyle21"/>
          <w:rFonts w:ascii="Times New Roman" w:eastAsia="仿宋" w:hAnsi="仿宋" w:hint="default"/>
        </w:rPr>
        <w:t>洞庭湖北部地区分片补水二期工程建设</w:t>
      </w:r>
      <w:r w:rsidRPr="00C32503">
        <w:rPr>
          <w:rStyle w:val="fontstyle21"/>
          <w:rFonts w:ascii="Times New Roman" w:eastAsia="仿宋" w:hAnsi="仿宋" w:hint="default"/>
        </w:rPr>
        <w:t>方案》</w:t>
      </w:r>
      <w:r>
        <w:rPr>
          <w:rStyle w:val="fontstyle21"/>
          <w:rFonts w:ascii="Times New Roman" w:eastAsia="仿宋" w:hAnsi="仿宋" w:hint="default"/>
        </w:rPr>
        <w:t>、</w:t>
      </w:r>
      <w:r w:rsidRPr="0002643C">
        <w:rPr>
          <w:rFonts w:eastAsia="仿宋" w:hAnsi="仿宋" w:hint="eastAsia"/>
          <w:spacing w:val="4"/>
          <w:sz w:val="24"/>
          <w:szCs w:val="24"/>
        </w:rPr>
        <w:t>《湖南省洞庭湖水环境综合治理规划实施方案（</w:t>
      </w:r>
      <w:r w:rsidRPr="0002643C">
        <w:rPr>
          <w:rFonts w:eastAsia="仿宋" w:hAnsi="仿宋" w:hint="eastAsia"/>
          <w:spacing w:val="4"/>
          <w:sz w:val="24"/>
          <w:szCs w:val="24"/>
        </w:rPr>
        <w:t>2018</w:t>
      </w:r>
      <w:r>
        <w:rPr>
          <w:rFonts w:eastAsia="仿宋" w:hAnsi="仿宋" w:hint="eastAsia"/>
          <w:spacing w:val="4"/>
          <w:sz w:val="24"/>
          <w:szCs w:val="24"/>
        </w:rPr>
        <w:t>-</w:t>
      </w:r>
      <w:r w:rsidRPr="0002643C">
        <w:rPr>
          <w:rFonts w:eastAsia="仿宋" w:hAnsi="仿宋" w:hint="eastAsia"/>
          <w:spacing w:val="4"/>
          <w:sz w:val="24"/>
          <w:szCs w:val="24"/>
        </w:rPr>
        <w:t>2025</w:t>
      </w:r>
      <w:r w:rsidRPr="0002643C">
        <w:rPr>
          <w:rFonts w:eastAsia="仿宋" w:hAnsi="仿宋" w:hint="eastAsia"/>
          <w:spacing w:val="4"/>
          <w:sz w:val="24"/>
          <w:szCs w:val="24"/>
        </w:rPr>
        <w:t>年）》</w:t>
      </w:r>
      <w:r w:rsidRPr="004E44A7">
        <w:rPr>
          <w:rFonts w:eastAsia="仿宋" w:hAnsi="仿宋" w:hint="eastAsia"/>
          <w:sz w:val="24"/>
          <w:szCs w:val="24"/>
        </w:rPr>
        <w:t>、</w:t>
      </w:r>
      <w:r w:rsidRPr="00C32503">
        <w:rPr>
          <w:rStyle w:val="fontstyle21"/>
          <w:rFonts w:ascii="Times New Roman" w:eastAsia="仿宋" w:hAnsi="仿宋" w:hint="default"/>
        </w:rPr>
        <w:t>《</w:t>
      </w:r>
      <w:r>
        <w:rPr>
          <w:rStyle w:val="fontstyle21"/>
          <w:rFonts w:ascii="Times New Roman" w:eastAsia="仿宋" w:hAnsi="仿宋" w:hint="default"/>
        </w:rPr>
        <w:t>益阳市</w:t>
      </w:r>
      <w:r w:rsidRPr="00C32503">
        <w:rPr>
          <w:rStyle w:val="fontstyle21"/>
          <w:rFonts w:ascii="Times New Roman" w:eastAsia="仿宋" w:hAnsi="仿宋" w:hint="default"/>
        </w:rPr>
        <w:t>大通湖流域水环境治理（截污活水）实施方案》</w:t>
      </w:r>
      <w:r>
        <w:rPr>
          <w:rFonts w:eastAsia="仿宋" w:hAnsi="仿宋" w:hint="eastAsia"/>
          <w:sz w:val="24"/>
          <w:szCs w:val="24"/>
        </w:rPr>
        <w:t>等政策文件相符，与</w:t>
      </w:r>
      <w:r w:rsidRPr="004E44A7">
        <w:rPr>
          <w:rFonts w:eastAsia="仿宋" w:hAnsi="仿宋" w:hint="eastAsia"/>
          <w:sz w:val="24"/>
          <w:szCs w:val="24"/>
        </w:rPr>
        <w:t>相关法律法规</w:t>
      </w:r>
      <w:r>
        <w:rPr>
          <w:rFonts w:eastAsia="仿宋" w:hAnsi="仿宋" w:hint="eastAsia"/>
          <w:sz w:val="24"/>
          <w:szCs w:val="24"/>
        </w:rPr>
        <w:t>及规划</w:t>
      </w:r>
      <w:r w:rsidRPr="004E44A7">
        <w:rPr>
          <w:rFonts w:eastAsia="仿宋" w:hAnsi="仿宋" w:hint="eastAsia"/>
          <w:sz w:val="24"/>
          <w:szCs w:val="24"/>
        </w:rPr>
        <w:t>相协调</w:t>
      </w:r>
      <w:r>
        <w:rPr>
          <w:rFonts w:eastAsia="仿宋" w:hAnsi="仿宋" w:hint="eastAsia"/>
          <w:sz w:val="24"/>
          <w:szCs w:val="24"/>
        </w:rPr>
        <w:t>，符合“三线一单”管控要求，在采取相应的工程和管理措施后，项目的建设与运营无明显环境制约因素</w:t>
      </w:r>
      <w:r w:rsidRPr="004E44A7">
        <w:rPr>
          <w:rFonts w:eastAsia="仿宋" w:hAnsi="仿宋" w:hint="eastAsia"/>
          <w:sz w:val="24"/>
          <w:szCs w:val="24"/>
        </w:rPr>
        <w:t>。</w:t>
      </w:r>
    </w:p>
    <w:p w:rsidR="005D5D34" w:rsidRPr="001B4697" w:rsidRDefault="005D5D34" w:rsidP="005D5D34">
      <w:pPr>
        <w:adjustRightInd w:val="0"/>
        <w:snapToGrid w:val="0"/>
        <w:ind w:firstLine="496"/>
        <w:jc w:val="left"/>
        <w:rPr>
          <w:rFonts w:eastAsia="仿宋" w:hAnsi="仿宋"/>
          <w:bCs/>
          <w:color w:val="000000"/>
          <w:sz w:val="24"/>
          <w:szCs w:val="24"/>
        </w:rPr>
      </w:pPr>
      <w:r>
        <w:rPr>
          <w:rFonts w:eastAsia="仿宋" w:hAnsi="仿宋" w:hint="eastAsia"/>
          <w:spacing w:val="4"/>
          <w:sz w:val="24"/>
          <w:szCs w:val="24"/>
        </w:rPr>
        <w:t>本</w:t>
      </w:r>
      <w:r w:rsidRPr="002C2189">
        <w:rPr>
          <w:rFonts w:eastAsia="仿宋" w:hAnsi="仿宋"/>
          <w:spacing w:val="4"/>
          <w:sz w:val="24"/>
          <w:szCs w:val="24"/>
        </w:rPr>
        <w:t>工程</w:t>
      </w:r>
      <w:r>
        <w:rPr>
          <w:rFonts w:eastAsia="仿宋" w:hAnsi="仿宋" w:hint="eastAsia"/>
          <w:spacing w:val="4"/>
          <w:sz w:val="24"/>
          <w:szCs w:val="24"/>
        </w:rPr>
        <w:t>作为</w:t>
      </w:r>
      <w:r w:rsidRPr="002C2189">
        <w:rPr>
          <w:rFonts w:eastAsia="仿宋" w:hAnsi="仿宋" w:hint="eastAsia"/>
          <w:spacing w:val="4"/>
          <w:sz w:val="24"/>
          <w:szCs w:val="24"/>
        </w:rPr>
        <w:t>洞庭湖北部地区分片补水</w:t>
      </w:r>
      <w:r>
        <w:rPr>
          <w:rFonts w:eastAsia="仿宋" w:hAnsi="仿宋" w:hint="eastAsia"/>
          <w:spacing w:val="4"/>
          <w:sz w:val="24"/>
          <w:szCs w:val="24"/>
        </w:rPr>
        <w:t>一</w:t>
      </w:r>
      <w:r w:rsidRPr="002C2189">
        <w:rPr>
          <w:rFonts w:eastAsia="仿宋" w:hAnsi="仿宋" w:hint="eastAsia"/>
          <w:spacing w:val="4"/>
          <w:sz w:val="24"/>
          <w:szCs w:val="24"/>
        </w:rPr>
        <w:t>期工程</w:t>
      </w:r>
      <w:r>
        <w:rPr>
          <w:rFonts w:eastAsia="仿宋" w:hAnsi="仿宋" w:hint="eastAsia"/>
          <w:spacing w:val="4"/>
          <w:sz w:val="24"/>
          <w:szCs w:val="24"/>
        </w:rPr>
        <w:t>新增补水通道，</w:t>
      </w:r>
      <w:r w:rsidRPr="002C2189">
        <w:rPr>
          <w:rFonts w:eastAsia="仿宋" w:hAnsi="仿宋"/>
          <w:spacing w:val="4"/>
          <w:sz w:val="24"/>
          <w:szCs w:val="24"/>
        </w:rPr>
        <w:t>兼顾引、提、排水功能，解决大通湖生态水位控制带来的蓄涝、灌溉功能调整问题，</w:t>
      </w:r>
      <w:r w:rsidRPr="002C2189">
        <w:rPr>
          <w:rFonts w:eastAsia="仿宋" w:hAnsi="仿宋" w:hint="eastAsia"/>
          <w:spacing w:val="4"/>
          <w:sz w:val="24"/>
          <w:szCs w:val="24"/>
        </w:rPr>
        <w:t>促进</w:t>
      </w:r>
      <w:r w:rsidRPr="002C2189">
        <w:rPr>
          <w:rFonts w:eastAsia="仿宋" w:hAnsi="仿宋"/>
          <w:spacing w:val="4"/>
          <w:sz w:val="24"/>
          <w:szCs w:val="24"/>
        </w:rPr>
        <w:t>大通湖水体南北向流动，提高区域水环境容量和</w:t>
      </w:r>
      <w:r w:rsidRPr="002C2189">
        <w:rPr>
          <w:rFonts w:eastAsia="仿宋" w:hAnsi="仿宋" w:hint="eastAsia"/>
          <w:spacing w:val="4"/>
          <w:sz w:val="24"/>
          <w:szCs w:val="24"/>
        </w:rPr>
        <w:t>自净能力</w:t>
      </w:r>
      <w:r w:rsidRPr="002C2189">
        <w:rPr>
          <w:rFonts w:eastAsia="仿宋" w:hAnsi="仿宋"/>
          <w:spacing w:val="4"/>
          <w:sz w:val="24"/>
          <w:szCs w:val="24"/>
        </w:rPr>
        <w:t>。</w:t>
      </w:r>
      <w:r w:rsidRPr="001B4697">
        <w:rPr>
          <w:rFonts w:eastAsia="仿宋" w:hAnsi="仿宋"/>
          <w:bCs/>
          <w:color w:val="000000"/>
          <w:sz w:val="24"/>
          <w:szCs w:val="24"/>
        </w:rPr>
        <w:t>项目的实施，将使大通湖流域的水体流动起来，提高水体自净能力，控制大通湖流域的水环境污染，修复大</w:t>
      </w:r>
      <w:r>
        <w:rPr>
          <w:rFonts w:eastAsia="仿宋" w:hAnsi="仿宋"/>
          <w:bCs/>
          <w:color w:val="000000"/>
          <w:sz w:val="24"/>
          <w:szCs w:val="24"/>
        </w:rPr>
        <w:t>通湖湖泊生态系统，从而保护洞庭湖国际重要湿地生态完整性、多样性</w:t>
      </w:r>
      <w:r>
        <w:rPr>
          <w:rFonts w:eastAsia="仿宋" w:hAnsi="仿宋" w:hint="eastAsia"/>
          <w:bCs/>
          <w:color w:val="000000"/>
          <w:sz w:val="24"/>
          <w:szCs w:val="24"/>
        </w:rPr>
        <w:t>；</w:t>
      </w:r>
      <w:r w:rsidRPr="001B4697">
        <w:rPr>
          <w:rFonts w:eastAsia="仿宋" w:hAnsi="仿宋"/>
          <w:bCs/>
          <w:color w:val="000000"/>
          <w:sz w:val="24"/>
          <w:szCs w:val="24"/>
        </w:rPr>
        <w:t>能极大促进益阳市乃至湖南省的生态文明建设</w:t>
      </w:r>
      <w:r>
        <w:rPr>
          <w:rFonts w:eastAsia="仿宋" w:hAnsi="仿宋" w:hint="eastAsia"/>
          <w:bCs/>
          <w:color w:val="000000"/>
          <w:sz w:val="24"/>
          <w:szCs w:val="24"/>
        </w:rPr>
        <w:t>，</w:t>
      </w:r>
      <w:r w:rsidRPr="001B4697">
        <w:rPr>
          <w:rFonts w:eastAsia="仿宋" w:hAnsi="仿宋"/>
          <w:bCs/>
          <w:color w:val="000000"/>
          <w:sz w:val="24"/>
          <w:szCs w:val="24"/>
        </w:rPr>
        <w:t>实现“天更蓝、山更绿、水更清”</w:t>
      </w:r>
      <w:r>
        <w:rPr>
          <w:rFonts w:eastAsia="仿宋" w:hAnsi="仿宋" w:hint="eastAsia"/>
          <w:bCs/>
          <w:color w:val="000000"/>
          <w:sz w:val="24"/>
          <w:szCs w:val="24"/>
        </w:rPr>
        <w:t>；</w:t>
      </w:r>
      <w:r w:rsidRPr="001B4697">
        <w:rPr>
          <w:rFonts w:eastAsia="仿宋" w:hAnsi="仿宋"/>
          <w:bCs/>
          <w:color w:val="000000"/>
          <w:sz w:val="24"/>
          <w:szCs w:val="24"/>
        </w:rPr>
        <w:t>能全面提升洞庭湖区两型社会建设、绿色湖南建设的主要指标值，更是实现“一湖碧水”的重大举措。</w:t>
      </w:r>
      <w:r>
        <w:rPr>
          <w:rFonts w:eastAsia="仿宋" w:hAnsi="仿宋" w:hint="eastAsia"/>
          <w:bCs/>
          <w:color w:val="000000"/>
          <w:sz w:val="24"/>
          <w:szCs w:val="24"/>
        </w:rPr>
        <w:t>因而，项目的生态环境效益非常显著，具有环境可行性。</w:t>
      </w:r>
    </w:p>
    <w:p w:rsidR="00635F9E" w:rsidRDefault="00635F9E" w:rsidP="00A45230">
      <w:pPr>
        <w:pStyle w:val="ac"/>
        <w:rPr>
          <w:rFonts w:ascii="Times New Roman" w:eastAsia="仿宋" w:hAnsi="仿宋"/>
          <w:snapToGrid/>
          <w:color w:val="000000"/>
        </w:rPr>
      </w:pPr>
    </w:p>
    <w:p w:rsidR="00635F9E" w:rsidRDefault="00635F9E" w:rsidP="00A45230">
      <w:pPr>
        <w:pStyle w:val="ac"/>
        <w:rPr>
          <w:rFonts w:ascii="Times New Roman" w:eastAsia="仿宋" w:hAnsi="仿宋"/>
          <w:snapToGrid/>
          <w:color w:val="000000"/>
        </w:rPr>
      </w:pPr>
    </w:p>
    <w:p w:rsidR="00635F9E" w:rsidRDefault="00635F9E" w:rsidP="00A45230">
      <w:pPr>
        <w:pStyle w:val="ac"/>
        <w:rPr>
          <w:rFonts w:ascii="Times New Roman" w:eastAsia="仿宋" w:hAnsi="仿宋"/>
          <w:snapToGrid/>
          <w:color w:val="000000"/>
        </w:rPr>
      </w:pPr>
    </w:p>
    <w:p w:rsidR="00635F9E" w:rsidRDefault="00635F9E" w:rsidP="00A45230">
      <w:pPr>
        <w:pStyle w:val="ac"/>
        <w:rPr>
          <w:rFonts w:ascii="Times New Roman" w:eastAsia="仿宋" w:hAnsi="仿宋"/>
          <w:snapToGrid/>
          <w:color w:val="000000"/>
        </w:rPr>
      </w:pPr>
    </w:p>
    <w:p w:rsidR="00C114BB" w:rsidRPr="00220DB8" w:rsidRDefault="00C114BB" w:rsidP="000C665F">
      <w:pPr>
        <w:pStyle w:val="1"/>
        <w:adjustRightInd w:val="0"/>
        <w:snapToGrid w:val="0"/>
        <w:spacing w:beforeLines="0" w:afterLines="0"/>
        <w:ind w:left="0"/>
        <w:rPr>
          <w:rFonts w:ascii="仿宋" w:eastAsia="仿宋" w:hAnsi="仿宋"/>
        </w:rPr>
      </w:pPr>
      <w:bookmarkStart w:id="71" w:name="_Toc86230767"/>
      <w:r>
        <w:rPr>
          <w:rFonts w:ascii="仿宋" w:eastAsia="仿宋" w:hAnsi="仿宋" w:hint="eastAsia"/>
        </w:rPr>
        <w:lastRenderedPageBreak/>
        <w:t>环境影响评价结论</w:t>
      </w:r>
      <w:bookmarkEnd w:id="71"/>
    </w:p>
    <w:p w:rsidR="00C114BB" w:rsidRPr="00220DB8" w:rsidRDefault="00C114BB" w:rsidP="00C114BB">
      <w:pPr>
        <w:pStyle w:val="2"/>
        <w:adjustRightInd w:val="0"/>
        <w:snapToGrid w:val="0"/>
        <w:spacing w:line="360" w:lineRule="auto"/>
        <w:rPr>
          <w:rFonts w:ascii="Times New Roman" w:eastAsia="仿宋" w:hAnsi="Times New Roman"/>
        </w:rPr>
      </w:pPr>
      <w:bookmarkStart w:id="72" w:name="_Toc86230768"/>
      <w:r>
        <w:rPr>
          <w:rFonts w:ascii="Times New Roman" w:eastAsia="仿宋" w:hAnsi="仿宋" w:hint="eastAsia"/>
        </w:rPr>
        <w:t>项目概况</w:t>
      </w:r>
      <w:bookmarkEnd w:id="72"/>
    </w:p>
    <w:p w:rsidR="00B75025" w:rsidRPr="00220DB8" w:rsidRDefault="00B75025" w:rsidP="00B7502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10.1.1</w:t>
      </w:r>
      <w:r>
        <w:rPr>
          <w:rFonts w:ascii="Times New Roman" w:eastAsia="仿宋" w:hAnsi="仿宋" w:hint="eastAsia"/>
        </w:rPr>
        <w:t>政策支持</w:t>
      </w:r>
    </w:p>
    <w:p w:rsidR="00B75025" w:rsidRDefault="008A0750" w:rsidP="00B75025">
      <w:pPr>
        <w:adjustRightInd w:val="0"/>
        <w:snapToGrid w:val="0"/>
        <w:ind w:firstLine="480"/>
        <w:jc w:val="left"/>
        <w:rPr>
          <w:rFonts w:eastAsia="仿宋" w:hAnsi="仿宋"/>
          <w:spacing w:val="4"/>
          <w:sz w:val="24"/>
          <w:szCs w:val="24"/>
        </w:rPr>
      </w:pPr>
      <w:r w:rsidRPr="008A0750">
        <w:rPr>
          <w:rFonts w:eastAsia="仿宋" w:hAnsi="仿宋"/>
          <w:sz w:val="24"/>
          <w:szCs w:val="24"/>
        </w:rPr>
        <w:t>湖南省益阳市明山引排水闸及内低水位高扬程电排工程是《湖南省洞庭湖水环境综合治理规划实施方案（</w:t>
      </w:r>
      <w:r w:rsidRPr="008A0750">
        <w:rPr>
          <w:rFonts w:eastAsia="仿宋"/>
          <w:sz w:val="24"/>
          <w:szCs w:val="24"/>
        </w:rPr>
        <w:t>2018-2025</w:t>
      </w:r>
      <w:r w:rsidRPr="008A0750">
        <w:rPr>
          <w:rFonts w:eastAsia="仿宋" w:hAnsi="仿宋"/>
          <w:sz w:val="24"/>
          <w:szCs w:val="24"/>
        </w:rPr>
        <w:t>年）》（湘政发〔</w:t>
      </w:r>
      <w:r w:rsidRPr="008A0750">
        <w:rPr>
          <w:rFonts w:eastAsia="仿宋"/>
          <w:sz w:val="24"/>
          <w:szCs w:val="24"/>
        </w:rPr>
        <w:t>2019</w:t>
      </w:r>
      <w:r w:rsidRPr="008A0750">
        <w:rPr>
          <w:rFonts w:eastAsia="仿宋" w:hAnsi="仿宋"/>
          <w:sz w:val="24"/>
          <w:szCs w:val="24"/>
        </w:rPr>
        <w:t>〕</w:t>
      </w:r>
      <w:r w:rsidRPr="008A0750">
        <w:rPr>
          <w:rFonts w:eastAsia="仿宋"/>
          <w:sz w:val="24"/>
          <w:szCs w:val="24"/>
        </w:rPr>
        <w:t>20</w:t>
      </w:r>
      <w:r w:rsidRPr="008A0750">
        <w:rPr>
          <w:rFonts w:eastAsia="仿宋" w:hAnsi="仿宋"/>
          <w:sz w:val="24"/>
          <w:szCs w:val="24"/>
        </w:rPr>
        <w:t>号）、《洞庭湖北部地区分片补水二期工程建设方案》（湘水函〔</w:t>
      </w:r>
      <w:r w:rsidRPr="008A0750">
        <w:rPr>
          <w:rFonts w:eastAsia="仿宋"/>
          <w:sz w:val="24"/>
          <w:szCs w:val="24"/>
        </w:rPr>
        <w:t>2021</w:t>
      </w:r>
      <w:r w:rsidRPr="008A0750">
        <w:rPr>
          <w:rFonts w:eastAsia="仿宋" w:hAnsi="仿宋"/>
          <w:sz w:val="24"/>
          <w:szCs w:val="24"/>
        </w:rPr>
        <w:t>〕</w:t>
      </w:r>
      <w:r w:rsidRPr="008A0750">
        <w:rPr>
          <w:rFonts w:eastAsia="仿宋"/>
          <w:sz w:val="24"/>
          <w:szCs w:val="24"/>
        </w:rPr>
        <w:t>259</w:t>
      </w:r>
      <w:r w:rsidRPr="008A0750">
        <w:rPr>
          <w:rFonts w:eastAsia="仿宋" w:hAnsi="仿宋"/>
          <w:sz w:val="24"/>
          <w:szCs w:val="24"/>
        </w:rPr>
        <w:t>号）、《益阳市大通湖流域水环境治理（截污活水）实施方案》（益政函〔</w:t>
      </w:r>
      <w:r w:rsidRPr="008A0750">
        <w:rPr>
          <w:rFonts w:eastAsia="仿宋"/>
          <w:sz w:val="24"/>
          <w:szCs w:val="24"/>
        </w:rPr>
        <w:t>2021</w:t>
      </w:r>
      <w:r w:rsidRPr="008A0750">
        <w:rPr>
          <w:rFonts w:eastAsia="仿宋" w:hAnsi="仿宋"/>
          <w:sz w:val="24"/>
          <w:szCs w:val="24"/>
        </w:rPr>
        <w:t>〕</w:t>
      </w:r>
      <w:r w:rsidRPr="008A0750">
        <w:rPr>
          <w:rFonts w:eastAsia="仿宋"/>
          <w:sz w:val="24"/>
          <w:szCs w:val="24"/>
        </w:rPr>
        <w:t>91</w:t>
      </w:r>
      <w:r w:rsidRPr="008A0750">
        <w:rPr>
          <w:rFonts w:eastAsia="仿宋" w:hAnsi="仿宋"/>
          <w:sz w:val="24"/>
          <w:szCs w:val="24"/>
        </w:rPr>
        <w:t>号）中明确的重点工程。</w:t>
      </w:r>
      <w:r w:rsidRPr="00615334">
        <w:rPr>
          <w:rFonts w:eastAsia="仿宋" w:hAnsi="仿宋"/>
          <w:spacing w:val="4"/>
          <w:sz w:val="24"/>
          <w:szCs w:val="24"/>
        </w:rPr>
        <w:t>工程的任务主要是针对大通湖水系当前存在的问题，通过在明山电排新建引排水闸</w:t>
      </w:r>
      <w:r>
        <w:rPr>
          <w:rFonts w:eastAsia="仿宋" w:hAnsi="仿宋" w:hint="eastAsia"/>
          <w:spacing w:val="4"/>
          <w:sz w:val="24"/>
          <w:szCs w:val="24"/>
        </w:rPr>
        <w:t>及内低水位高扬程电排来</w:t>
      </w:r>
      <w:r w:rsidRPr="00615334">
        <w:rPr>
          <w:rFonts w:eastAsia="仿宋" w:hAnsi="仿宋"/>
          <w:spacing w:val="4"/>
          <w:sz w:val="24"/>
          <w:szCs w:val="24"/>
        </w:rPr>
        <w:t>实现大通湖</w:t>
      </w:r>
      <w:r w:rsidRPr="00615334">
        <w:rPr>
          <w:rFonts w:eastAsia="仿宋" w:hAnsi="仿宋"/>
          <w:spacing w:val="4"/>
          <w:sz w:val="24"/>
          <w:szCs w:val="24"/>
        </w:rPr>
        <w:t>--</w:t>
      </w:r>
      <w:r w:rsidRPr="00615334">
        <w:rPr>
          <w:rFonts w:eastAsia="仿宋" w:hAnsi="仿宋"/>
          <w:spacing w:val="4"/>
          <w:sz w:val="24"/>
          <w:szCs w:val="24"/>
        </w:rPr>
        <w:t>藕池河东支的自流连通</w:t>
      </w:r>
      <w:r>
        <w:rPr>
          <w:rFonts w:eastAsia="仿宋" w:hAnsi="仿宋" w:hint="eastAsia"/>
          <w:spacing w:val="4"/>
          <w:sz w:val="24"/>
          <w:szCs w:val="24"/>
        </w:rPr>
        <w:t>。</w:t>
      </w:r>
      <w:r w:rsidR="00B75025">
        <w:rPr>
          <w:rFonts w:eastAsia="仿宋" w:hAnsi="仿宋" w:hint="eastAsia"/>
          <w:spacing w:val="4"/>
          <w:sz w:val="24"/>
          <w:szCs w:val="24"/>
        </w:rPr>
        <w:t>本</w:t>
      </w:r>
      <w:r w:rsidR="00B75025" w:rsidRPr="002C2189">
        <w:rPr>
          <w:rFonts w:eastAsia="仿宋" w:hAnsi="仿宋"/>
          <w:spacing w:val="4"/>
          <w:sz w:val="24"/>
          <w:szCs w:val="24"/>
        </w:rPr>
        <w:t>工程</w:t>
      </w:r>
      <w:r w:rsidR="00B75025">
        <w:rPr>
          <w:rFonts w:eastAsia="仿宋" w:hAnsi="仿宋" w:hint="eastAsia"/>
          <w:spacing w:val="4"/>
          <w:sz w:val="24"/>
          <w:szCs w:val="24"/>
        </w:rPr>
        <w:t>作为</w:t>
      </w:r>
      <w:r w:rsidR="00B75025" w:rsidRPr="002C2189">
        <w:rPr>
          <w:rFonts w:eastAsia="仿宋" w:hAnsi="仿宋" w:hint="eastAsia"/>
          <w:spacing w:val="4"/>
          <w:sz w:val="24"/>
          <w:szCs w:val="24"/>
        </w:rPr>
        <w:t>洞庭湖北部地区分片补水</w:t>
      </w:r>
      <w:r w:rsidR="00B75025">
        <w:rPr>
          <w:rFonts w:eastAsia="仿宋" w:hAnsi="仿宋" w:hint="eastAsia"/>
          <w:spacing w:val="4"/>
          <w:sz w:val="24"/>
          <w:szCs w:val="24"/>
        </w:rPr>
        <w:t>一</w:t>
      </w:r>
      <w:r w:rsidR="00B75025" w:rsidRPr="002C2189">
        <w:rPr>
          <w:rFonts w:eastAsia="仿宋" w:hAnsi="仿宋" w:hint="eastAsia"/>
          <w:spacing w:val="4"/>
          <w:sz w:val="24"/>
          <w:szCs w:val="24"/>
        </w:rPr>
        <w:t>期工程</w:t>
      </w:r>
      <w:r w:rsidR="00B75025">
        <w:rPr>
          <w:rFonts w:eastAsia="仿宋" w:hAnsi="仿宋" w:hint="eastAsia"/>
          <w:spacing w:val="4"/>
          <w:sz w:val="24"/>
          <w:szCs w:val="24"/>
        </w:rPr>
        <w:t>新增补水通道，</w:t>
      </w:r>
      <w:r w:rsidR="00B75025" w:rsidRPr="002C2189">
        <w:rPr>
          <w:rFonts w:eastAsia="仿宋" w:hAnsi="仿宋"/>
          <w:spacing w:val="4"/>
          <w:sz w:val="24"/>
          <w:szCs w:val="24"/>
        </w:rPr>
        <w:t>兼顾引、提、排水功能，解决大通湖生态水位控制带来的蓄涝、灌溉功能调整问题，</w:t>
      </w:r>
      <w:r w:rsidR="00B75025" w:rsidRPr="002C2189">
        <w:rPr>
          <w:rFonts w:eastAsia="仿宋" w:hAnsi="仿宋" w:hint="eastAsia"/>
          <w:spacing w:val="4"/>
          <w:sz w:val="24"/>
          <w:szCs w:val="24"/>
        </w:rPr>
        <w:t>促进</w:t>
      </w:r>
      <w:r w:rsidR="00B75025" w:rsidRPr="002C2189">
        <w:rPr>
          <w:rFonts w:eastAsia="仿宋" w:hAnsi="仿宋"/>
          <w:spacing w:val="4"/>
          <w:sz w:val="24"/>
          <w:szCs w:val="24"/>
        </w:rPr>
        <w:t>大通湖水体南北向流动，提高区域水环境容量和</w:t>
      </w:r>
      <w:r w:rsidR="00B75025" w:rsidRPr="002C2189">
        <w:rPr>
          <w:rFonts w:eastAsia="仿宋" w:hAnsi="仿宋" w:hint="eastAsia"/>
          <w:spacing w:val="4"/>
          <w:sz w:val="24"/>
          <w:szCs w:val="24"/>
        </w:rPr>
        <w:t>自净能力</w:t>
      </w:r>
      <w:r w:rsidR="00B75025" w:rsidRPr="002C2189">
        <w:rPr>
          <w:rFonts w:eastAsia="仿宋" w:hAnsi="仿宋"/>
          <w:spacing w:val="4"/>
          <w:sz w:val="24"/>
          <w:szCs w:val="24"/>
        </w:rPr>
        <w:t>。</w:t>
      </w:r>
    </w:p>
    <w:p w:rsidR="00B75025" w:rsidRPr="00220DB8" w:rsidRDefault="00B75025" w:rsidP="00B7502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10.1.2</w:t>
      </w:r>
      <w:r>
        <w:rPr>
          <w:rFonts w:ascii="Times New Roman" w:eastAsia="仿宋" w:hAnsi="仿宋" w:hint="eastAsia"/>
        </w:rPr>
        <w:t>工程概况</w:t>
      </w:r>
    </w:p>
    <w:p w:rsidR="00B75025" w:rsidRDefault="00B75025" w:rsidP="00B75025">
      <w:pPr>
        <w:adjustRightInd w:val="0"/>
        <w:snapToGrid w:val="0"/>
        <w:ind w:firstLine="496"/>
        <w:jc w:val="left"/>
        <w:rPr>
          <w:rFonts w:eastAsia="仿宋" w:hAnsi="仿宋"/>
          <w:spacing w:val="4"/>
          <w:sz w:val="24"/>
          <w:szCs w:val="24"/>
        </w:rPr>
      </w:pPr>
      <w:r>
        <w:rPr>
          <w:rFonts w:eastAsia="仿宋" w:hAnsi="仿宋" w:hint="eastAsia"/>
          <w:spacing w:val="4"/>
          <w:sz w:val="24"/>
          <w:szCs w:val="24"/>
        </w:rPr>
        <w:t>本</w:t>
      </w:r>
      <w:r w:rsidR="008A0750" w:rsidRPr="000E0054">
        <w:rPr>
          <w:rFonts w:eastAsia="仿宋" w:hAnsi="仿宋" w:hint="eastAsia"/>
          <w:spacing w:val="4"/>
          <w:sz w:val="24"/>
          <w:szCs w:val="24"/>
        </w:rPr>
        <w:t>工程</w:t>
      </w:r>
      <w:r w:rsidR="008A0750" w:rsidRPr="005A52AD">
        <w:rPr>
          <w:rFonts w:eastAsia="仿宋" w:hAnsi="仿宋" w:hint="eastAsia"/>
          <w:spacing w:val="4"/>
          <w:sz w:val="24"/>
          <w:szCs w:val="24"/>
        </w:rPr>
        <w:t>选址在</w:t>
      </w:r>
      <w:r w:rsidR="004045C2">
        <w:rPr>
          <w:rFonts w:eastAsia="仿宋" w:hAnsi="仿宋" w:hint="eastAsia"/>
          <w:spacing w:val="4"/>
          <w:sz w:val="24"/>
          <w:szCs w:val="24"/>
        </w:rPr>
        <w:t>益阳市</w:t>
      </w:r>
      <w:r w:rsidR="008A0750" w:rsidRPr="005A52AD">
        <w:rPr>
          <w:rFonts w:eastAsia="仿宋" w:hAnsi="仿宋"/>
          <w:spacing w:val="4"/>
          <w:sz w:val="24"/>
          <w:szCs w:val="24"/>
        </w:rPr>
        <w:t>南县明山头镇</w:t>
      </w:r>
      <w:r w:rsidR="008A0750" w:rsidRPr="005A52AD">
        <w:rPr>
          <w:rFonts w:eastAsia="仿宋" w:hAnsi="仿宋" w:hint="eastAsia"/>
          <w:spacing w:val="4"/>
          <w:sz w:val="24"/>
          <w:szCs w:val="24"/>
        </w:rPr>
        <w:t>，</w:t>
      </w:r>
      <w:r w:rsidR="006555D9">
        <w:rPr>
          <w:rFonts w:eastAsia="仿宋" w:hAnsi="仿宋" w:hint="eastAsia"/>
          <w:spacing w:val="4"/>
          <w:sz w:val="24"/>
          <w:szCs w:val="24"/>
        </w:rPr>
        <w:t>预计总工期</w:t>
      </w:r>
      <w:r w:rsidR="006555D9">
        <w:rPr>
          <w:rFonts w:eastAsia="仿宋" w:hAnsi="仿宋" w:hint="eastAsia"/>
          <w:spacing w:val="4"/>
          <w:sz w:val="24"/>
          <w:szCs w:val="24"/>
        </w:rPr>
        <w:t>18</w:t>
      </w:r>
      <w:r w:rsidR="006555D9">
        <w:rPr>
          <w:rFonts w:eastAsia="仿宋" w:hAnsi="仿宋" w:hint="eastAsia"/>
          <w:spacing w:val="4"/>
          <w:sz w:val="24"/>
          <w:szCs w:val="24"/>
        </w:rPr>
        <w:t>个月</w:t>
      </w:r>
      <w:r w:rsidR="006555D9" w:rsidRPr="00594456">
        <w:rPr>
          <w:rFonts w:eastAsia="仿宋" w:hAnsi="仿宋"/>
          <w:spacing w:val="4"/>
          <w:sz w:val="24"/>
          <w:szCs w:val="24"/>
        </w:rPr>
        <w:t>，</w:t>
      </w:r>
      <w:r w:rsidR="006555D9" w:rsidRPr="0060241F">
        <w:rPr>
          <w:rFonts w:eastAsia="仿宋" w:hAnsi="仿宋"/>
          <w:spacing w:val="4"/>
          <w:sz w:val="24"/>
          <w:szCs w:val="24"/>
        </w:rPr>
        <w:t>总投资</w:t>
      </w:r>
      <w:r w:rsidR="006555D9" w:rsidRPr="0060241F">
        <w:rPr>
          <w:rFonts w:eastAsia="仿宋" w:hAnsi="仿宋"/>
          <w:spacing w:val="4"/>
          <w:sz w:val="24"/>
          <w:szCs w:val="24"/>
        </w:rPr>
        <w:t>10008.17</w:t>
      </w:r>
      <w:r w:rsidR="006555D9" w:rsidRPr="0060241F">
        <w:rPr>
          <w:rFonts w:eastAsia="仿宋" w:hAnsi="仿宋"/>
          <w:spacing w:val="4"/>
          <w:sz w:val="24"/>
          <w:szCs w:val="24"/>
        </w:rPr>
        <w:t>万元。</w:t>
      </w:r>
      <w:r w:rsidRPr="00B23DA2">
        <w:rPr>
          <w:rFonts w:eastAsia="仿宋" w:hAnsi="仿宋" w:hint="eastAsia"/>
          <w:spacing w:val="4"/>
          <w:sz w:val="24"/>
          <w:szCs w:val="24"/>
        </w:rPr>
        <w:t>主要建设内容</w:t>
      </w:r>
      <w:r>
        <w:rPr>
          <w:rFonts w:eastAsia="仿宋" w:hAnsi="仿宋" w:hint="eastAsia"/>
          <w:spacing w:val="4"/>
          <w:sz w:val="24"/>
          <w:szCs w:val="24"/>
        </w:rPr>
        <w:t>包括以下几方面</w:t>
      </w:r>
      <w:r w:rsidRPr="00B23DA2">
        <w:rPr>
          <w:rFonts w:eastAsia="仿宋" w:hAnsi="仿宋" w:hint="eastAsia"/>
          <w:spacing w:val="4"/>
          <w:sz w:val="24"/>
          <w:szCs w:val="24"/>
        </w:rPr>
        <w:t>：</w:t>
      </w:r>
    </w:p>
    <w:p w:rsidR="00B75025" w:rsidRPr="00B23DA2" w:rsidRDefault="00B75025" w:rsidP="00B75025">
      <w:pPr>
        <w:adjustRightInd w:val="0"/>
        <w:snapToGrid w:val="0"/>
        <w:ind w:firstLine="496"/>
        <w:jc w:val="left"/>
        <w:rPr>
          <w:rFonts w:eastAsia="仿宋" w:hAnsi="仿宋"/>
          <w:spacing w:val="4"/>
          <w:sz w:val="24"/>
          <w:szCs w:val="24"/>
        </w:rPr>
      </w:pPr>
      <w:r w:rsidRPr="00B23DA2">
        <w:rPr>
          <w:rFonts w:eastAsia="仿宋" w:hAnsi="仿宋" w:hint="eastAsia"/>
          <w:spacing w:val="4"/>
          <w:sz w:val="24"/>
          <w:szCs w:val="24"/>
        </w:rPr>
        <w:t>（</w:t>
      </w:r>
      <w:r w:rsidRPr="00B23DA2">
        <w:rPr>
          <w:rFonts w:eastAsia="仿宋" w:hAnsi="仿宋" w:hint="eastAsia"/>
          <w:spacing w:val="4"/>
          <w:sz w:val="24"/>
          <w:szCs w:val="24"/>
        </w:rPr>
        <w:t>1</w:t>
      </w:r>
      <w:r w:rsidRPr="00B23DA2">
        <w:rPr>
          <w:rFonts w:eastAsia="仿宋" w:hAnsi="仿宋" w:hint="eastAsia"/>
          <w:spacing w:val="4"/>
          <w:sz w:val="24"/>
          <w:szCs w:val="24"/>
        </w:rPr>
        <w:t>）新建引排水闸结合内低水位高扬程电排</w:t>
      </w:r>
      <w:r w:rsidRPr="00B23DA2">
        <w:rPr>
          <w:rFonts w:eastAsia="仿宋" w:hAnsi="仿宋" w:hint="eastAsia"/>
          <w:spacing w:val="4"/>
          <w:sz w:val="24"/>
          <w:szCs w:val="24"/>
        </w:rPr>
        <w:t>1</w:t>
      </w:r>
      <w:r w:rsidRPr="00B23DA2">
        <w:rPr>
          <w:rFonts w:eastAsia="仿宋" w:hAnsi="仿宋" w:hint="eastAsia"/>
          <w:spacing w:val="4"/>
          <w:sz w:val="24"/>
          <w:szCs w:val="24"/>
        </w:rPr>
        <w:t>处</w:t>
      </w:r>
      <w:r>
        <w:rPr>
          <w:rFonts w:eastAsia="仿宋" w:hAnsi="仿宋" w:hint="eastAsia"/>
          <w:spacing w:val="4"/>
          <w:sz w:val="24"/>
          <w:szCs w:val="24"/>
        </w:rPr>
        <w:t>（位于明山电排管理站现有厂区内）</w:t>
      </w:r>
      <w:r w:rsidRPr="00B23DA2">
        <w:rPr>
          <w:rFonts w:eastAsia="仿宋" w:hAnsi="仿宋" w:hint="eastAsia"/>
          <w:spacing w:val="4"/>
          <w:sz w:val="24"/>
          <w:szCs w:val="24"/>
        </w:rPr>
        <w:t>，轴线总长</w:t>
      </w:r>
      <w:r>
        <w:rPr>
          <w:rFonts w:eastAsia="仿宋" w:hAnsi="仿宋" w:hint="eastAsia"/>
          <w:spacing w:val="4"/>
          <w:sz w:val="24"/>
          <w:szCs w:val="24"/>
        </w:rPr>
        <w:t>293.00</w:t>
      </w:r>
      <w:r w:rsidRPr="00B23DA2">
        <w:rPr>
          <w:rFonts w:eastAsia="仿宋" w:hAnsi="仿宋"/>
          <w:spacing w:val="4"/>
          <w:sz w:val="24"/>
          <w:szCs w:val="24"/>
        </w:rPr>
        <w:t>m</w:t>
      </w:r>
      <w:r w:rsidRPr="00B23DA2">
        <w:rPr>
          <w:rFonts w:eastAsia="仿宋" w:hAnsi="仿宋" w:hint="eastAsia"/>
          <w:spacing w:val="4"/>
          <w:sz w:val="24"/>
          <w:szCs w:val="24"/>
        </w:rPr>
        <w:t>，包括进口箱涵、泵房、压力水箱结合引排水闸、流道、防洪闸、闸后箱涵、消力池、抛石固脚等建筑物</w:t>
      </w:r>
      <w:r>
        <w:rPr>
          <w:rFonts w:eastAsia="仿宋" w:hAnsi="仿宋" w:hint="eastAsia"/>
          <w:spacing w:val="4"/>
          <w:sz w:val="24"/>
          <w:szCs w:val="24"/>
        </w:rPr>
        <w:t>，</w:t>
      </w:r>
      <w:r w:rsidRPr="00615334">
        <w:rPr>
          <w:rFonts w:eastAsia="仿宋" w:hAnsi="仿宋"/>
          <w:spacing w:val="4"/>
          <w:sz w:val="24"/>
          <w:szCs w:val="24"/>
        </w:rPr>
        <w:t>流道采用</w:t>
      </w:r>
      <w:r w:rsidRPr="00615334">
        <w:rPr>
          <w:rFonts w:eastAsia="仿宋" w:hAnsi="仿宋"/>
          <w:spacing w:val="4"/>
          <w:sz w:val="24"/>
          <w:szCs w:val="24"/>
        </w:rPr>
        <w:t>3</w:t>
      </w:r>
      <w:r w:rsidRPr="00615334">
        <w:rPr>
          <w:rFonts w:eastAsia="仿宋" w:hAnsi="仿宋"/>
          <w:spacing w:val="4"/>
          <w:sz w:val="24"/>
          <w:szCs w:val="24"/>
        </w:rPr>
        <w:t>孔</w:t>
      </w:r>
      <w:r w:rsidRPr="00615334">
        <w:rPr>
          <w:rFonts w:eastAsia="仿宋" w:hAnsi="仿宋"/>
          <w:spacing w:val="4"/>
          <w:sz w:val="24"/>
          <w:szCs w:val="24"/>
        </w:rPr>
        <w:t>3.0m</w:t>
      </w:r>
      <w:r w:rsidRPr="00615334">
        <w:rPr>
          <w:rFonts w:eastAsia="仿宋" w:hAnsi="仿宋"/>
          <w:spacing w:val="4"/>
          <w:sz w:val="24"/>
          <w:szCs w:val="24"/>
        </w:rPr>
        <w:t>宽×</w:t>
      </w:r>
      <w:r w:rsidRPr="00615334">
        <w:rPr>
          <w:rFonts w:eastAsia="仿宋" w:hAnsi="仿宋"/>
          <w:spacing w:val="4"/>
          <w:sz w:val="24"/>
          <w:szCs w:val="24"/>
        </w:rPr>
        <w:t>3.3m</w:t>
      </w:r>
      <w:r w:rsidRPr="00615334">
        <w:rPr>
          <w:rFonts w:eastAsia="仿宋" w:hAnsi="仿宋"/>
          <w:spacing w:val="4"/>
          <w:sz w:val="24"/>
          <w:szCs w:val="24"/>
        </w:rPr>
        <w:t>高箱涵。</w:t>
      </w:r>
      <w:r w:rsidRPr="00B23DA2">
        <w:rPr>
          <w:rFonts w:eastAsia="仿宋" w:hAnsi="仿宋" w:hint="eastAsia"/>
          <w:spacing w:val="4"/>
          <w:sz w:val="24"/>
          <w:szCs w:val="24"/>
        </w:rPr>
        <w:t>其中引排水闸设计排水流量</w:t>
      </w:r>
      <w:r w:rsidRPr="00B23DA2">
        <w:rPr>
          <w:rFonts w:eastAsia="仿宋" w:hAnsi="仿宋" w:hint="eastAsia"/>
          <w:spacing w:val="4"/>
          <w:sz w:val="24"/>
          <w:szCs w:val="24"/>
        </w:rPr>
        <w:t>40m</w:t>
      </w:r>
      <w:r w:rsidRPr="00B23DA2">
        <w:rPr>
          <w:rFonts w:eastAsia="仿宋" w:hAnsi="仿宋" w:hint="eastAsia"/>
          <w:spacing w:val="4"/>
          <w:sz w:val="24"/>
          <w:szCs w:val="24"/>
          <w:vertAlign w:val="superscript"/>
        </w:rPr>
        <w:t>3</w:t>
      </w:r>
      <w:r w:rsidRPr="00B23DA2">
        <w:rPr>
          <w:rFonts w:eastAsia="仿宋" w:hAnsi="仿宋" w:hint="eastAsia"/>
          <w:spacing w:val="4"/>
          <w:sz w:val="24"/>
          <w:szCs w:val="24"/>
        </w:rPr>
        <w:t>/s</w:t>
      </w:r>
      <w:r w:rsidRPr="00B23DA2">
        <w:rPr>
          <w:rFonts w:eastAsia="仿宋" w:hAnsi="仿宋" w:hint="eastAsia"/>
          <w:spacing w:val="4"/>
          <w:sz w:val="24"/>
          <w:szCs w:val="24"/>
        </w:rPr>
        <w:t>，设计最大引水流量</w:t>
      </w:r>
      <w:r w:rsidRPr="00B23DA2">
        <w:rPr>
          <w:rFonts w:eastAsia="仿宋" w:hAnsi="仿宋" w:hint="eastAsia"/>
          <w:spacing w:val="4"/>
          <w:sz w:val="24"/>
          <w:szCs w:val="24"/>
        </w:rPr>
        <w:t>114.0m</w:t>
      </w:r>
      <w:r w:rsidRPr="00B23DA2">
        <w:rPr>
          <w:rFonts w:eastAsia="仿宋" w:hAnsi="仿宋" w:hint="eastAsia"/>
          <w:spacing w:val="4"/>
          <w:sz w:val="24"/>
          <w:szCs w:val="24"/>
          <w:vertAlign w:val="superscript"/>
        </w:rPr>
        <w:t>3</w:t>
      </w:r>
      <w:r w:rsidRPr="00B23DA2">
        <w:rPr>
          <w:rFonts w:eastAsia="仿宋" w:hAnsi="仿宋" w:hint="eastAsia"/>
          <w:spacing w:val="4"/>
          <w:sz w:val="24"/>
          <w:szCs w:val="24"/>
        </w:rPr>
        <w:t>/s</w:t>
      </w:r>
      <w:r w:rsidRPr="00B23DA2">
        <w:rPr>
          <w:rFonts w:eastAsia="仿宋" w:hAnsi="仿宋" w:hint="eastAsia"/>
          <w:spacing w:val="4"/>
          <w:sz w:val="24"/>
          <w:szCs w:val="24"/>
        </w:rPr>
        <w:t>；内低水位高扬程电排采用</w:t>
      </w:r>
      <w:r w:rsidRPr="00B23DA2">
        <w:rPr>
          <w:rFonts w:eastAsia="仿宋" w:hAnsi="仿宋"/>
          <w:spacing w:val="4"/>
          <w:sz w:val="24"/>
          <w:szCs w:val="24"/>
        </w:rPr>
        <w:t>1800</w:t>
      </w:r>
      <w:r w:rsidRPr="00B23DA2">
        <w:rPr>
          <w:rFonts w:eastAsia="仿宋" w:hAnsi="仿宋" w:hint="eastAsia"/>
          <w:spacing w:val="4"/>
          <w:sz w:val="24"/>
          <w:szCs w:val="24"/>
        </w:rPr>
        <w:t>立式轴流泵机组，总装机</w:t>
      </w:r>
      <w:r w:rsidRPr="00B23DA2">
        <w:rPr>
          <w:rFonts w:eastAsia="仿宋" w:hAnsi="仿宋"/>
          <w:spacing w:val="4"/>
          <w:sz w:val="24"/>
          <w:szCs w:val="24"/>
        </w:rPr>
        <w:t>4</w:t>
      </w:r>
      <w:r w:rsidRPr="00B23DA2">
        <w:rPr>
          <w:rFonts w:eastAsia="仿宋" w:hAnsi="仿宋" w:hint="eastAsia"/>
          <w:spacing w:val="4"/>
          <w:sz w:val="24"/>
          <w:szCs w:val="24"/>
        </w:rPr>
        <w:t>台×</w:t>
      </w:r>
      <w:r w:rsidRPr="00B23DA2">
        <w:rPr>
          <w:rFonts w:eastAsia="仿宋" w:hAnsi="仿宋"/>
          <w:spacing w:val="4"/>
          <w:sz w:val="24"/>
          <w:szCs w:val="24"/>
        </w:rPr>
        <w:t>1000kw=4000kw</w:t>
      </w:r>
      <w:r w:rsidRPr="00B23DA2">
        <w:rPr>
          <w:rFonts w:eastAsia="仿宋" w:hAnsi="仿宋" w:hint="eastAsia"/>
          <w:spacing w:val="4"/>
          <w:sz w:val="24"/>
          <w:szCs w:val="24"/>
        </w:rPr>
        <w:t>，</w:t>
      </w:r>
      <w:r w:rsidRPr="00615334">
        <w:rPr>
          <w:rFonts w:eastAsia="仿宋" w:hAnsi="仿宋"/>
          <w:spacing w:val="4"/>
          <w:sz w:val="24"/>
          <w:szCs w:val="24"/>
        </w:rPr>
        <w:t>总设计流量</w:t>
      </w:r>
      <w:r w:rsidRPr="00615334">
        <w:rPr>
          <w:rFonts w:eastAsia="仿宋" w:hAnsi="仿宋"/>
          <w:spacing w:val="4"/>
          <w:sz w:val="24"/>
          <w:szCs w:val="24"/>
        </w:rPr>
        <w:t>4</w:t>
      </w:r>
      <w:r w:rsidRPr="00615334">
        <w:rPr>
          <w:rFonts w:eastAsia="仿宋" w:hAnsi="仿宋"/>
          <w:spacing w:val="4"/>
          <w:sz w:val="24"/>
          <w:szCs w:val="24"/>
        </w:rPr>
        <w:t>台×</w:t>
      </w:r>
      <w:r w:rsidRPr="00615334">
        <w:rPr>
          <w:rFonts w:eastAsia="仿宋" w:hAnsi="仿宋"/>
          <w:spacing w:val="4"/>
          <w:sz w:val="24"/>
          <w:szCs w:val="24"/>
        </w:rPr>
        <w:t>10.2m</w:t>
      </w:r>
      <w:r w:rsidRPr="00615334">
        <w:rPr>
          <w:rFonts w:eastAsia="仿宋" w:hAnsi="仿宋"/>
          <w:spacing w:val="4"/>
          <w:sz w:val="24"/>
          <w:szCs w:val="24"/>
          <w:vertAlign w:val="superscript"/>
        </w:rPr>
        <w:t>3</w:t>
      </w:r>
      <w:r w:rsidRPr="00615334">
        <w:rPr>
          <w:rFonts w:eastAsia="仿宋" w:hAnsi="仿宋"/>
          <w:spacing w:val="4"/>
          <w:sz w:val="24"/>
          <w:szCs w:val="24"/>
        </w:rPr>
        <w:t>/s=40.8m</w:t>
      </w:r>
      <w:r w:rsidRPr="00615334">
        <w:rPr>
          <w:rFonts w:eastAsia="仿宋" w:hAnsi="仿宋"/>
          <w:spacing w:val="4"/>
          <w:sz w:val="24"/>
          <w:szCs w:val="24"/>
          <w:vertAlign w:val="superscript"/>
        </w:rPr>
        <w:t>3</w:t>
      </w:r>
      <w:r w:rsidRPr="00615334">
        <w:rPr>
          <w:rFonts w:eastAsia="仿宋" w:hAnsi="仿宋"/>
          <w:spacing w:val="4"/>
          <w:sz w:val="24"/>
          <w:szCs w:val="24"/>
        </w:rPr>
        <w:t>/s</w:t>
      </w:r>
      <w:r w:rsidRPr="00615334">
        <w:rPr>
          <w:rFonts w:eastAsia="仿宋" w:hAnsi="仿宋"/>
          <w:spacing w:val="4"/>
          <w:sz w:val="24"/>
          <w:szCs w:val="24"/>
        </w:rPr>
        <w:t>。</w:t>
      </w:r>
    </w:p>
    <w:p w:rsidR="00B75025" w:rsidRPr="00B23DA2" w:rsidRDefault="00B75025" w:rsidP="00B75025">
      <w:pPr>
        <w:adjustRightInd w:val="0"/>
        <w:snapToGrid w:val="0"/>
        <w:ind w:firstLine="496"/>
        <w:jc w:val="left"/>
        <w:rPr>
          <w:rFonts w:eastAsia="仿宋" w:hAnsi="仿宋"/>
          <w:spacing w:val="4"/>
          <w:sz w:val="24"/>
          <w:szCs w:val="24"/>
        </w:rPr>
      </w:pPr>
      <w:r w:rsidRPr="00B23DA2">
        <w:rPr>
          <w:rFonts w:eastAsia="仿宋" w:hAnsi="仿宋" w:hint="eastAsia"/>
          <w:spacing w:val="4"/>
          <w:sz w:val="24"/>
          <w:szCs w:val="24"/>
        </w:rPr>
        <w:t>（</w:t>
      </w:r>
      <w:r w:rsidRPr="00B23DA2">
        <w:rPr>
          <w:rFonts w:eastAsia="仿宋" w:hAnsi="仿宋" w:hint="eastAsia"/>
          <w:spacing w:val="4"/>
          <w:sz w:val="24"/>
          <w:szCs w:val="24"/>
        </w:rPr>
        <w:t>2</w:t>
      </w:r>
      <w:r w:rsidRPr="00B23DA2">
        <w:rPr>
          <w:rFonts w:eastAsia="仿宋" w:hAnsi="仿宋" w:hint="eastAsia"/>
          <w:spacing w:val="4"/>
          <w:sz w:val="24"/>
          <w:szCs w:val="24"/>
        </w:rPr>
        <w:t>）明山电排拦污检修闸加固改造（更换拦污栅</w:t>
      </w:r>
      <w:r w:rsidRPr="00B23DA2">
        <w:rPr>
          <w:rFonts w:eastAsia="仿宋" w:hAnsi="仿宋" w:hint="eastAsia"/>
          <w:spacing w:val="4"/>
          <w:sz w:val="24"/>
          <w:szCs w:val="24"/>
        </w:rPr>
        <w:t>16</w:t>
      </w:r>
      <w:r w:rsidRPr="00B23DA2">
        <w:rPr>
          <w:rFonts w:eastAsia="仿宋" w:hAnsi="仿宋" w:hint="eastAsia"/>
          <w:spacing w:val="4"/>
          <w:sz w:val="24"/>
          <w:szCs w:val="24"/>
        </w:rPr>
        <w:t>扇、检修闸门</w:t>
      </w:r>
      <w:r w:rsidRPr="00B23DA2">
        <w:rPr>
          <w:rFonts w:eastAsia="仿宋" w:hAnsi="仿宋" w:hint="eastAsia"/>
          <w:spacing w:val="4"/>
          <w:sz w:val="24"/>
          <w:szCs w:val="24"/>
        </w:rPr>
        <w:t>16</w:t>
      </w:r>
      <w:r w:rsidRPr="00B23DA2">
        <w:rPr>
          <w:rFonts w:eastAsia="仿宋" w:hAnsi="仿宋" w:hint="eastAsia"/>
          <w:spacing w:val="4"/>
          <w:sz w:val="24"/>
          <w:szCs w:val="24"/>
        </w:rPr>
        <w:t>扇、</w:t>
      </w:r>
      <w:r w:rsidRPr="00B23DA2">
        <w:rPr>
          <w:rFonts w:eastAsia="仿宋" w:hAnsi="仿宋" w:hint="eastAsia"/>
          <w:spacing w:val="4"/>
          <w:sz w:val="24"/>
          <w:szCs w:val="24"/>
        </w:rPr>
        <w:t>10t</w:t>
      </w:r>
      <w:r w:rsidRPr="00B23DA2">
        <w:rPr>
          <w:rFonts w:eastAsia="仿宋" w:hAnsi="仿宋" w:hint="eastAsia"/>
          <w:spacing w:val="4"/>
          <w:sz w:val="24"/>
          <w:szCs w:val="24"/>
        </w:rPr>
        <w:t>电动葫芦</w:t>
      </w:r>
      <w:r w:rsidRPr="00B23DA2">
        <w:rPr>
          <w:rFonts w:eastAsia="仿宋" w:hAnsi="仿宋" w:hint="eastAsia"/>
          <w:spacing w:val="4"/>
          <w:sz w:val="24"/>
          <w:szCs w:val="24"/>
        </w:rPr>
        <w:t>1</w:t>
      </w:r>
      <w:r w:rsidRPr="00B23DA2">
        <w:rPr>
          <w:rFonts w:eastAsia="仿宋" w:hAnsi="仿宋" w:hint="eastAsia"/>
          <w:spacing w:val="4"/>
          <w:sz w:val="24"/>
          <w:szCs w:val="24"/>
        </w:rPr>
        <w:t>个），明山电排前池清淤护砌</w:t>
      </w:r>
      <w:r w:rsidRPr="00B23DA2">
        <w:rPr>
          <w:rFonts w:eastAsia="仿宋" w:hAnsi="仿宋" w:hint="eastAsia"/>
          <w:spacing w:val="4"/>
          <w:sz w:val="24"/>
          <w:szCs w:val="24"/>
        </w:rPr>
        <w:t>150m</w:t>
      </w:r>
      <w:r w:rsidRPr="00B23DA2">
        <w:rPr>
          <w:rFonts w:eastAsia="仿宋" w:hAnsi="仿宋" w:hint="eastAsia"/>
          <w:spacing w:val="4"/>
          <w:sz w:val="24"/>
          <w:szCs w:val="24"/>
        </w:rPr>
        <w:t>。</w:t>
      </w:r>
    </w:p>
    <w:p w:rsidR="00B75025" w:rsidRPr="00B23DA2" w:rsidRDefault="00B75025" w:rsidP="00B75025">
      <w:pPr>
        <w:adjustRightInd w:val="0"/>
        <w:snapToGrid w:val="0"/>
        <w:ind w:firstLine="496"/>
        <w:jc w:val="left"/>
        <w:rPr>
          <w:rFonts w:eastAsia="仿宋" w:hAnsi="仿宋"/>
          <w:spacing w:val="4"/>
          <w:sz w:val="24"/>
          <w:szCs w:val="24"/>
        </w:rPr>
      </w:pPr>
      <w:r w:rsidRPr="00B23DA2">
        <w:rPr>
          <w:rFonts w:eastAsia="仿宋" w:hAnsi="仿宋" w:hint="eastAsia"/>
          <w:spacing w:val="4"/>
          <w:sz w:val="24"/>
          <w:szCs w:val="24"/>
        </w:rPr>
        <w:t>（</w:t>
      </w:r>
      <w:r w:rsidRPr="00B23DA2">
        <w:rPr>
          <w:rFonts w:eastAsia="仿宋" w:hAnsi="仿宋" w:hint="eastAsia"/>
          <w:spacing w:val="4"/>
          <w:sz w:val="24"/>
          <w:szCs w:val="24"/>
        </w:rPr>
        <w:t>3</w:t>
      </w:r>
      <w:r w:rsidRPr="00B23DA2">
        <w:rPr>
          <w:rFonts w:eastAsia="仿宋" w:hAnsi="仿宋" w:hint="eastAsia"/>
          <w:spacing w:val="4"/>
          <w:sz w:val="24"/>
          <w:szCs w:val="24"/>
        </w:rPr>
        <w:t>）新建防汛通道</w:t>
      </w:r>
      <w:r w:rsidRPr="00B23DA2">
        <w:rPr>
          <w:rFonts w:eastAsia="仿宋" w:hAnsi="仿宋" w:hint="eastAsia"/>
          <w:spacing w:val="4"/>
          <w:sz w:val="24"/>
          <w:szCs w:val="24"/>
        </w:rPr>
        <w:t>120m</w:t>
      </w:r>
      <w:r w:rsidRPr="00B23DA2">
        <w:rPr>
          <w:rFonts w:eastAsia="仿宋" w:hAnsi="仿宋" w:hint="eastAsia"/>
          <w:spacing w:val="4"/>
          <w:sz w:val="24"/>
          <w:szCs w:val="24"/>
        </w:rPr>
        <w:t>、检修通道</w:t>
      </w:r>
      <w:r w:rsidRPr="00B23DA2">
        <w:rPr>
          <w:rFonts w:eastAsia="仿宋" w:hAnsi="仿宋" w:hint="eastAsia"/>
          <w:spacing w:val="4"/>
          <w:sz w:val="24"/>
          <w:szCs w:val="24"/>
        </w:rPr>
        <w:t>63m</w:t>
      </w:r>
      <w:r w:rsidRPr="00B23DA2">
        <w:rPr>
          <w:rFonts w:eastAsia="仿宋" w:hAnsi="仿宋" w:hint="eastAsia"/>
          <w:spacing w:val="4"/>
          <w:sz w:val="24"/>
          <w:szCs w:val="24"/>
        </w:rPr>
        <w:t>，藕池河东支岸坡护砌</w:t>
      </w:r>
      <w:r w:rsidRPr="00B23DA2">
        <w:rPr>
          <w:rFonts w:eastAsia="仿宋" w:hAnsi="仿宋" w:hint="eastAsia"/>
          <w:spacing w:val="4"/>
          <w:sz w:val="24"/>
          <w:szCs w:val="24"/>
        </w:rPr>
        <w:t>83m</w:t>
      </w:r>
      <w:r w:rsidRPr="00B23DA2">
        <w:rPr>
          <w:rFonts w:eastAsia="仿宋" w:hAnsi="仿宋" w:hint="eastAsia"/>
          <w:spacing w:val="4"/>
          <w:sz w:val="24"/>
          <w:szCs w:val="24"/>
        </w:rPr>
        <w:t>。</w:t>
      </w:r>
    </w:p>
    <w:p w:rsidR="00B75025" w:rsidRDefault="00B75025" w:rsidP="00B75025">
      <w:pPr>
        <w:adjustRightInd w:val="0"/>
        <w:snapToGrid w:val="0"/>
        <w:ind w:firstLine="496"/>
        <w:jc w:val="left"/>
        <w:rPr>
          <w:rFonts w:eastAsia="仿宋" w:hAnsi="仿宋"/>
          <w:spacing w:val="4"/>
          <w:sz w:val="24"/>
          <w:szCs w:val="24"/>
        </w:rPr>
      </w:pPr>
      <w:r w:rsidRPr="00B23DA2">
        <w:rPr>
          <w:rFonts w:eastAsia="仿宋" w:hAnsi="仿宋" w:hint="eastAsia"/>
          <w:spacing w:val="4"/>
          <w:sz w:val="24"/>
          <w:szCs w:val="24"/>
        </w:rPr>
        <w:t>（</w:t>
      </w:r>
      <w:r w:rsidRPr="00B23DA2">
        <w:rPr>
          <w:rFonts w:eastAsia="仿宋" w:hAnsi="仿宋" w:hint="eastAsia"/>
          <w:spacing w:val="4"/>
          <w:sz w:val="24"/>
          <w:szCs w:val="24"/>
        </w:rPr>
        <w:t>4</w:t>
      </w:r>
      <w:r w:rsidRPr="00B23DA2">
        <w:rPr>
          <w:rFonts w:eastAsia="仿宋" w:hAnsi="仿宋" w:hint="eastAsia"/>
          <w:spacing w:val="4"/>
          <w:sz w:val="24"/>
          <w:szCs w:val="24"/>
        </w:rPr>
        <w:t>）厂区附属设施建设（明山电排仓库及会议室拆除、围墙恢复、厂区绿化、道路地坪硬化等）。</w:t>
      </w:r>
    </w:p>
    <w:p w:rsidR="008A0750" w:rsidRDefault="004045C2" w:rsidP="004045C2">
      <w:pPr>
        <w:adjustRightInd w:val="0"/>
        <w:snapToGrid w:val="0"/>
        <w:ind w:firstLine="496"/>
        <w:jc w:val="left"/>
        <w:rPr>
          <w:rFonts w:eastAsia="仿宋" w:hAnsi="仿宋"/>
          <w:spacing w:val="4"/>
          <w:sz w:val="24"/>
          <w:szCs w:val="24"/>
        </w:rPr>
      </w:pPr>
      <w:r>
        <w:rPr>
          <w:rFonts w:eastAsia="仿宋" w:hAnsi="仿宋" w:hint="eastAsia"/>
          <w:spacing w:val="4"/>
          <w:sz w:val="24"/>
          <w:szCs w:val="24"/>
        </w:rPr>
        <w:t>（</w:t>
      </w:r>
      <w:r>
        <w:rPr>
          <w:rFonts w:eastAsia="仿宋" w:hAnsi="仿宋" w:hint="eastAsia"/>
          <w:spacing w:val="4"/>
          <w:sz w:val="24"/>
          <w:szCs w:val="24"/>
        </w:rPr>
        <w:t>5</w:t>
      </w:r>
      <w:r>
        <w:rPr>
          <w:rFonts w:eastAsia="仿宋" w:hAnsi="仿宋" w:hint="eastAsia"/>
          <w:spacing w:val="4"/>
          <w:sz w:val="24"/>
          <w:szCs w:val="24"/>
        </w:rPr>
        <w:t>）</w:t>
      </w:r>
      <w:r w:rsidR="008A0750" w:rsidRPr="000E0054">
        <w:rPr>
          <w:rFonts w:eastAsia="仿宋" w:hAnsi="仿宋"/>
          <w:spacing w:val="4"/>
          <w:sz w:val="24"/>
          <w:szCs w:val="24"/>
        </w:rPr>
        <w:t>新建藕池东支河引排口</w:t>
      </w:r>
      <w:r w:rsidR="008A0750" w:rsidRPr="000E0054">
        <w:rPr>
          <w:rFonts w:eastAsia="仿宋" w:hAnsi="仿宋"/>
          <w:sz w:val="24"/>
          <w:szCs w:val="24"/>
        </w:rPr>
        <w:t>（地理坐标：</w:t>
      </w:r>
      <w:r w:rsidR="008A0750" w:rsidRPr="000E0054">
        <w:rPr>
          <w:rFonts w:eastAsia="仿宋"/>
          <w:sz w:val="24"/>
          <w:szCs w:val="24"/>
        </w:rPr>
        <w:t>E 112°32'31"</w:t>
      </w:r>
      <w:r w:rsidR="008A0750" w:rsidRPr="000E0054">
        <w:rPr>
          <w:rFonts w:eastAsia="仿宋" w:hAnsi="仿宋"/>
          <w:sz w:val="24"/>
          <w:szCs w:val="24"/>
        </w:rPr>
        <w:t>，</w:t>
      </w:r>
      <w:r w:rsidR="008A0750" w:rsidRPr="000E0054">
        <w:rPr>
          <w:rFonts w:eastAsia="仿宋"/>
          <w:sz w:val="24"/>
          <w:szCs w:val="24"/>
        </w:rPr>
        <w:t>N 29°18'14"</w:t>
      </w:r>
      <w:r w:rsidR="008A0750" w:rsidRPr="000E0054">
        <w:rPr>
          <w:rFonts w:eastAsia="仿宋" w:hAnsi="仿宋"/>
          <w:sz w:val="24"/>
          <w:szCs w:val="24"/>
        </w:rPr>
        <w:t>）</w:t>
      </w:r>
      <w:r w:rsidR="008A0750" w:rsidRPr="000E0054">
        <w:rPr>
          <w:rFonts w:eastAsia="仿宋" w:hAnsi="仿宋"/>
          <w:spacing w:val="4"/>
          <w:sz w:val="24"/>
          <w:szCs w:val="24"/>
        </w:rPr>
        <w:t>，该引排口位于明山渡口下游</w:t>
      </w:r>
      <w:r w:rsidR="008A0750" w:rsidRPr="000E0054">
        <w:rPr>
          <w:rFonts w:eastAsia="仿宋"/>
          <w:spacing w:val="4"/>
          <w:sz w:val="24"/>
          <w:szCs w:val="24"/>
        </w:rPr>
        <w:t>38</w:t>
      </w:r>
      <w:r w:rsidR="008A0750" w:rsidRPr="000E0054">
        <w:rPr>
          <w:rFonts w:eastAsia="仿宋" w:hAnsi="仿宋"/>
          <w:spacing w:val="4"/>
          <w:sz w:val="24"/>
          <w:szCs w:val="24"/>
        </w:rPr>
        <w:t>米处、位于明山电排现有排口上游约</w:t>
      </w:r>
      <w:r w:rsidR="008A0750" w:rsidRPr="000E0054">
        <w:rPr>
          <w:rFonts w:eastAsia="仿宋"/>
          <w:spacing w:val="4"/>
          <w:sz w:val="24"/>
          <w:szCs w:val="24"/>
        </w:rPr>
        <w:t>180</w:t>
      </w:r>
      <w:r w:rsidR="008A0750" w:rsidRPr="000E0054">
        <w:rPr>
          <w:rFonts w:eastAsia="仿宋" w:hAnsi="仿宋"/>
          <w:spacing w:val="4"/>
          <w:sz w:val="24"/>
          <w:szCs w:val="24"/>
        </w:rPr>
        <w:t>米处</w:t>
      </w:r>
      <w:r>
        <w:rPr>
          <w:rFonts w:eastAsia="仿宋" w:hAnsi="仿宋" w:hint="eastAsia"/>
          <w:spacing w:val="4"/>
          <w:sz w:val="24"/>
          <w:szCs w:val="24"/>
        </w:rPr>
        <w:t>。</w:t>
      </w:r>
    </w:p>
    <w:p w:rsidR="004045C2" w:rsidRPr="00220DB8" w:rsidRDefault="004045C2" w:rsidP="004045C2">
      <w:pPr>
        <w:pStyle w:val="3"/>
        <w:numPr>
          <w:ilvl w:val="0"/>
          <w:numId w:val="0"/>
        </w:numPr>
        <w:adjustRightInd w:val="0"/>
        <w:snapToGrid w:val="0"/>
        <w:spacing w:line="360" w:lineRule="auto"/>
        <w:rPr>
          <w:rFonts w:ascii="Times New Roman" w:eastAsia="仿宋"/>
        </w:rPr>
      </w:pPr>
      <w:r>
        <w:rPr>
          <w:rFonts w:ascii="Times New Roman" w:eastAsia="仿宋" w:hAnsi="仿宋" w:hint="eastAsia"/>
        </w:rPr>
        <w:lastRenderedPageBreak/>
        <w:t>10.1.3</w:t>
      </w:r>
      <w:r>
        <w:rPr>
          <w:rFonts w:ascii="Times New Roman" w:eastAsia="仿宋" w:hAnsi="仿宋" w:hint="eastAsia"/>
        </w:rPr>
        <w:t>工程调度运行方式</w:t>
      </w:r>
    </w:p>
    <w:p w:rsidR="004045C2" w:rsidRPr="00FD1AF5" w:rsidRDefault="004045C2" w:rsidP="004045C2">
      <w:pPr>
        <w:adjustRightInd w:val="0"/>
        <w:snapToGrid w:val="0"/>
        <w:ind w:firstLine="480"/>
        <w:jc w:val="left"/>
        <w:rPr>
          <w:rFonts w:eastAsia="仿宋" w:hAnsi="仿宋"/>
          <w:color w:val="000000"/>
          <w:sz w:val="24"/>
          <w:szCs w:val="24"/>
        </w:rPr>
      </w:pPr>
      <w:r w:rsidRPr="00FD1AF5">
        <w:rPr>
          <w:rFonts w:eastAsia="仿宋" w:hAnsi="仿宋" w:hint="eastAsia"/>
          <w:color w:val="000000"/>
          <w:sz w:val="24"/>
          <w:szCs w:val="24"/>
        </w:rPr>
        <w:t>（</w:t>
      </w:r>
      <w:r w:rsidRPr="00FD1AF5">
        <w:rPr>
          <w:rFonts w:eastAsia="仿宋" w:hAnsi="仿宋" w:hint="eastAsia"/>
          <w:color w:val="000000"/>
          <w:sz w:val="24"/>
          <w:szCs w:val="24"/>
        </w:rPr>
        <w:t>1</w:t>
      </w:r>
      <w:r w:rsidRPr="00FD1AF5">
        <w:rPr>
          <w:rFonts w:eastAsia="仿宋" w:hAnsi="仿宋" w:hint="eastAsia"/>
          <w:color w:val="000000"/>
          <w:sz w:val="24"/>
          <w:szCs w:val="24"/>
        </w:rPr>
        <w:t>）当需将大通湖水位降至</w:t>
      </w:r>
      <w:r w:rsidRPr="00FD1AF5">
        <w:rPr>
          <w:rFonts w:eastAsia="仿宋" w:hAnsi="仿宋" w:hint="eastAsia"/>
          <w:color w:val="000000"/>
          <w:sz w:val="24"/>
          <w:szCs w:val="24"/>
        </w:rPr>
        <w:t>25.78</w:t>
      </w:r>
      <w:r w:rsidRPr="00FD1AF5">
        <w:rPr>
          <w:rFonts w:eastAsia="仿宋" w:hAnsi="仿宋" w:hint="eastAsia"/>
          <w:color w:val="000000"/>
          <w:sz w:val="24"/>
          <w:szCs w:val="24"/>
        </w:rPr>
        <w:t>～</w:t>
      </w:r>
      <w:r w:rsidRPr="00FD1AF5">
        <w:rPr>
          <w:rFonts w:eastAsia="仿宋" w:hAnsi="仿宋" w:hint="eastAsia"/>
          <w:color w:val="000000"/>
          <w:sz w:val="24"/>
          <w:szCs w:val="24"/>
        </w:rPr>
        <w:t>25.28m</w:t>
      </w:r>
      <w:r w:rsidRPr="00FD1AF5">
        <w:rPr>
          <w:rFonts w:eastAsia="仿宋" w:hAnsi="仿宋" w:hint="eastAsia"/>
          <w:color w:val="000000"/>
          <w:sz w:val="24"/>
          <w:szCs w:val="24"/>
        </w:rPr>
        <w:t>以满足水环境治理水草种植需求时，若藕池河东支水位高于大通湖水位，开启内低水位高扬程电排排水</w:t>
      </w:r>
      <w:r>
        <w:rPr>
          <w:rFonts w:eastAsia="仿宋" w:hAnsi="仿宋" w:hint="eastAsia"/>
          <w:color w:val="000000"/>
          <w:sz w:val="24"/>
          <w:szCs w:val="24"/>
        </w:rPr>
        <w:t>；</w:t>
      </w:r>
      <w:r w:rsidRPr="00FD1AF5">
        <w:rPr>
          <w:rFonts w:eastAsia="仿宋" w:hAnsi="仿宋" w:hint="eastAsia"/>
          <w:color w:val="000000"/>
          <w:sz w:val="24"/>
          <w:szCs w:val="24"/>
        </w:rPr>
        <w:t>若藕池河东支水位低于大通湖水位，开启引排水闸自流排水。</w:t>
      </w:r>
    </w:p>
    <w:p w:rsidR="004045C2" w:rsidRPr="00FD1AF5" w:rsidRDefault="004045C2" w:rsidP="004045C2">
      <w:pPr>
        <w:adjustRightInd w:val="0"/>
        <w:snapToGrid w:val="0"/>
        <w:ind w:firstLine="480"/>
        <w:jc w:val="left"/>
        <w:rPr>
          <w:rFonts w:eastAsia="仿宋" w:hAnsi="仿宋"/>
          <w:color w:val="000000"/>
          <w:sz w:val="24"/>
          <w:szCs w:val="24"/>
        </w:rPr>
      </w:pPr>
      <w:r w:rsidRPr="00FD1AF5">
        <w:rPr>
          <w:rFonts w:eastAsia="仿宋" w:hAnsi="仿宋" w:hint="eastAsia"/>
          <w:color w:val="000000"/>
          <w:sz w:val="24"/>
          <w:szCs w:val="24"/>
        </w:rPr>
        <w:t>（</w:t>
      </w:r>
      <w:r w:rsidRPr="00FD1AF5">
        <w:rPr>
          <w:rFonts w:eastAsia="仿宋" w:hAnsi="仿宋" w:hint="eastAsia"/>
          <w:color w:val="000000"/>
          <w:sz w:val="24"/>
          <w:szCs w:val="24"/>
        </w:rPr>
        <w:t>2</w:t>
      </w:r>
      <w:r w:rsidRPr="00FD1AF5">
        <w:rPr>
          <w:rFonts w:eastAsia="仿宋" w:hAnsi="仿宋" w:hint="eastAsia"/>
          <w:color w:val="000000"/>
          <w:sz w:val="24"/>
          <w:szCs w:val="24"/>
        </w:rPr>
        <w:t>）枯水期老苏河节制闸已关闭，为</w:t>
      </w:r>
      <w:r w:rsidRPr="00FD1AF5">
        <w:rPr>
          <w:rFonts w:eastAsia="仿宋" w:hAnsi="仿宋"/>
          <w:color w:val="000000"/>
          <w:sz w:val="24"/>
          <w:szCs w:val="24"/>
        </w:rPr>
        <w:t>确保</w:t>
      </w:r>
      <w:r w:rsidRPr="00FD1AF5">
        <w:rPr>
          <w:rFonts w:eastAsia="仿宋" w:hAnsi="仿宋" w:hint="eastAsia"/>
          <w:color w:val="000000"/>
          <w:sz w:val="24"/>
          <w:szCs w:val="24"/>
        </w:rPr>
        <w:t>老苏河及明山电排渠</w:t>
      </w:r>
      <w:r w:rsidRPr="00FD1AF5">
        <w:rPr>
          <w:rFonts w:eastAsia="仿宋" w:hAnsi="仿宋"/>
          <w:color w:val="000000"/>
          <w:sz w:val="24"/>
          <w:szCs w:val="24"/>
        </w:rPr>
        <w:t>流域</w:t>
      </w:r>
      <w:r w:rsidRPr="00FD1AF5">
        <w:rPr>
          <w:rFonts w:eastAsia="仿宋" w:hAnsi="仿宋" w:hint="eastAsia"/>
          <w:color w:val="000000"/>
          <w:sz w:val="24"/>
          <w:szCs w:val="24"/>
        </w:rPr>
        <w:t>灌溉</w:t>
      </w:r>
      <w:r w:rsidRPr="00FD1AF5">
        <w:rPr>
          <w:rFonts w:eastAsia="仿宋" w:hAnsi="仿宋"/>
          <w:color w:val="000000"/>
          <w:sz w:val="24"/>
          <w:szCs w:val="24"/>
        </w:rPr>
        <w:t>取水，</w:t>
      </w:r>
      <w:r w:rsidRPr="00FD1AF5">
        <w:rPr>
          <w:rFonts w:eastAsia="仿宋" w:hAnsi="仿宋" w:hint="eastAsia"/>
          <w:color w:val="000000"/>
          <w:sz w:val="24"/>
          <w:szCs w:val="24"/>
        </w:rPr>
        <w:t>关闭引排水闸壅高老苏河及明山电排渠水位</w:t>
      </w:r>
      <w:r w:rsidRPr="00FD1AF5">
        <w:rPr>
          <w:rFonts w:eastAsia="仿宋" w:hAnsi="仿宋"/>
          <w:color w:val="000000"/>
          <w:sz w:val="24"/>
          <w:szCs w:val="24"/>
        </w:rPr>
        <w:t>；当</w:t>
      </w:r>
      <w:r w:rsidRPr="00FD1AF5">
        <w:rPr>
          <w:rFonts w:eastAsia="仿宋" w:hAnsi="仿宋" w:hint="eastAsia"/>
          <w:color w:val="000000"/>
          <w:sz w:val="24"/>
          <w:szCs w:val="24"/>
        </w:rPr>
        <w:t>老苏河及明山电排渠</w:t>
      </w:r>
      <w:r w:rsidRPr="00FD1AF5">
        <w:rPr>
          <w:rFonts w:eastAsia="仿宋" w:hAnsi="仿宋"/>
          <w:color w:val="000000"/>
          <w:sz w:val="24"/>
          <w:szCs w:val="24"/>
        </w:rPr>
        <w:t>水位上涨至</w:t>
      </w:r>
      <w:r w:rsidRPr="00FD1AF5">
        <w:rPr>
          <w:rFonts w:eastAsia="仿宋" w:hAnsi="仿宋"/>
          <w:color w:val="000000"/>
          <w:sz w:val="24"/>
          <w:szCs w:val="24"/>
        </w:rPr>
        <w:t>26.</w:t>
      </w:r>
      <w:r w:rsidRPr="00FD1AF5">
        <w:rPr>
          <w:rFonts w:eastAsia="仿宋" w:hAnsi="仿宋" w:hint="eastAsia"/>
          <w:color w:val="000000"/>
          <w:sz w:val="24"/>
          <w:szCs w:val="24"/>
        </w:rPr>
        <w:t>2</w:t>
      </w:r>
      <w:r w:rsidRPr="00FD1AF5">
        <w:rPr>
          <w:rFonts w:eastAsia="仿宋" w:hAnsi="仿宋"/>
          <w:color w:val="000000"/>
          <w:sz w:val="24"/>
          <w:szCs w:val="24"/>
        </w:rPr>
        <w:t>8m</w:t>
      </w:r>
      <w:r w:rsidRPr="00FD1AF5">
        <w:rPr>
          <w:rFonts w:eastAsia="仿宋" w:hAnsi="仿宋"/>
          <w:color w:val="000000"/>
          <w:sz w:val="24"/>
          <w:szCs w:val="24"/>
        </w:rPr>
        <w:t>时，</w:t>
      </w:r>
      <w:r w:rsidRPr="00FD1AF5">
        <w:rPr>
          <w:rFonts w:eastAsia="仿宋" w:hAnsi="仿宋" w:hint="eastAsia"/>
          <w:color w:val="000000"/>
          <w:sz w:val="24"/>
          <w:szCs w:val="24"/>
        </w:rPr>
        <w:t>视情况开启引排水闸自流排涝。</w:t>
      </w:r>
    </w:p>
    <w:p w:rsidR="004045C2" w:rsidRPr="00FD1AF5" w:rsidRDefault="004045C2" w:rsidP="004045C2">
      <w:pPr>
        <w:adjustRightInd w:val="0"/>
        <w:snapToGrid w:val="0"/>
        <w:ind w:firstLine="480"/>
        <w:jc w:val="left"/>
        <w:rPr>
          <w:rFonts w:eastAsia="仿宋" w:hAnsi="仿宋"/>
          <w:color w:val="000000"/>
          <w:sz w:val="24"/>
          <w:szCs w:val="24"/>
        </w:rPr>
      </w:pPr>
      <w:r w:rsidRPr="00FD1AF5">
        <w:rPr>
          <w:rFonts w:eastAsia="仿宋" w:hAnsi="仿宋" w:hint="eastAsia"/>
          <w:color w:val="000000"/>
          <w:sz w:val="24"/>
          <w:szCs w:val="24"/>
        </w:rPr>
        <w:t>（</w:t>
      </w:r>
      <w:r w:rsidRPr="00FD1AF5">
        <w:rPr>
          <w:rFonts w:eastAsia="仿宋" w:hAnsi="仿宋" w:hint="eastAsia"/>
          <w:color w:val="000000"/>
          <w:sz w:val="24"/>
          <w:szCs w:val="24"/>
        </w:rPr>
        <w:t>3</w:t>
      </w:r>
      <w:r w:rsidRPr="00FD1AF5">
        <w:rPr>
          <w:rFonts w:eastAsia="仿宋" w:hAnsi="仿宋" w:hint="eastAsia"/>
          <w:color w:val="000000"/>
          <w:sz w:val="24"/>
          <w:szCs w:val="24"/>
        </w:rPr>
        <w:t>）当需促进大通湖南北部水体流动，提高水体自净能力时，在开启</w:t>
      </w:r>
      <w:r>
        <w:rPr>
          <w:rFonts w:eastAsia="仿宋" w:hAnsi="仿宋" w:hint="eastAsia"/>
          <w:color w:val="000000"/>
          <w:sz w:val="24"/>
          <w:szCs w:val="24"/>
        </w:rPr>
        <w:t>大通湖西南部</w:t>
      </w:r>
      <w:r w:rsidRPr="00FD1AF5">
        <w:rPr>
          <w:rFonts w:eastAsia="仿宋" w:hAnsi="仿宋" w:hint="eastAsia"/>
          <w:color w:val="000000"/>
          <w:sz w:val="24"/>
          <w:szCs w:val="24"/>
        </w:rPr>
        <w:t>五七闸引水入湖的同时可开启老苏河节制闸及引排水闸或内低水位高扬程电排，将湖水排入藕池河东支。</w:t>
      </w:r>
    </w:p>
    <w:p w:rsidR="004045C2" w:rsidRPr="00FD1AF5" w:rsidRDefault="004045C2" w:rsidP="004045C2">
      <w:pPr>
        <w:adjustRightInd w:val="0"/>
        <w:snapToGrid w:val="0"/>
        <w:ind w:firstLine="480"/>
        <w:jc w:val="left"/>
        <w:rPr>
          <w:rFonts w:eastAsia="仿宋" w:hAnsi="仿宋"/>
          <w:color w:val="000000"/>
          <w:sz w:val="24"/>
          <w:szCs w:val="24"/>
        </w:rPr>
      </w:pPr>
      <w:r w:rsidRPr="00FD1AF5">
        <w:rPr>
          <w:rFonts w:eastAsia="仿宋" w:hAnsi="仿宋" w:hint="eastAsia"/>
          <w:color w:val="000000"/>
          <w:sz w:val="24"/>
          <w:szCs w:val="24"/>
        </w:rPr>
        <w:t>（</w:t>
      </w:r>
      <w:r w:rsidRPr="00FD1AF5">
        <w:rPr>
          <w:rFonts w:eastAsia="仿宋" w:hAnsi="仿宋" w:hint="eastAsia"/>
          <w:color w:val="000000"/>
          <w:sz w:val="24"/>
          <w:szCs w:val="24"/>
        </w:rPr>
        <w:t>4</w:t>
      </w:r>
      <w:r w:rsidRPr="00FD1AF5">
        <w:rPr>
          <w:rFonts w:eastAsia="仿宋" w:hAnsi="仿宋" w:hint="eastAsia"/>
          <w:color w:val="000000"/>
          <w:sz w:val="24"/>
          <w:szCs w:val="24"/>
        </w:rPr>
        <w:t>）当明山电排</w:t>
      </w:r>
      <w:r>
        <w:rPr>
          <w:rFonts w:eastAsia="仿宋" w:hAnsi="仿宋" w:hint="eastAsia"/>
          <w:color w:val="000000"/>
          <w:sz w:val="24"/>
          <w:szCs w:val="24"/>
        </w:rPr>
        <w:t>原有</w:t>
      </w:r>
      <w:r w:rsidRPr="00FD1AF5">
        <w:rPr>
          <w:rFonts w:eastAsia="仿宋" w:hAnsi="仿宋" w:hint="eastAsia"/>
          <w:color w:val="000000"/>
          <w:sz w:val="24"/>
          <w:szCs w:val="24"/>
        </w:rPr>
        <w:t>机组出现故障或流域出现超标准洪水时，可开启内低水位高扬程电排进行协排。</w:t>
      </w:r>
    </w:p>
    <w:p w:rsidR="004045C2" w:rsidRPr="00FD1AF5" w:rsidRDefault="004045C2" w:rsidP="004045C2">
      <w:pPr>
        <w:adjustRightInd w:val="0"/>
        <w:snapToGrid w:val="0"/>
        <w:ind w:firstLine="480"/>
        <w:jc w:val="left"/>
        <w:rPr>
          <w:rFonts w:eastAsia="仿宋" w:hAnsi="仿宋"/>
          <w:color w:val="000000"/>
          <w:sz w:val="24"/>
          <w:szCs w:val="24"/>
        </w:rPr>
      </w:pPr>
      <w:r w:rsidRPr="00FD1AF5">
        <w:rPr>
          <w:rFonts w:eastAsia="仿宋" w:hAnsi="仿宋" w:hint="eastAsia"/>
          <w:color w:val="000000"/>
          <w:sz w:val="24"/>
          <w:szCs w:val="24"/>
        </w:rPr>
        <w:t>（</w:t>
      </w:r>
      <w:r w:rsidRPr="00FD1AF5">
        <w:rPr>
          <w:rFonts w:eastAsia="仿宋" w:hAnsi="仿宋" w:hint="eastAsia"/>
          <w:color w:val="000000"/>
          <w:sz w:val="24"/>
          <w:szCs w:val="24"/>
        </w:rPr>
        <w:t>5</w:t>
      </w:r>
      <w:r w:rsidRPr="00FD1AF5">
        <w:rPr>
          <w:rFonts w:eastAsia="仿宋" w:hAnsi="仿宋" w:hint="eastAsia"/>
          <w:color w:val="000000"/>
          <w:sz w:val="24"/>
          <w:szCs w:val="24"/>
        </w:rPr>
        <w:t>）当藕池河东支</w:t>
      </w:r>
      <w:r w:rsidRPr="00FD1AF5">
        <w:rPr>
          <w:rFonts w:eastAsia="仿宋" w:hAnsi="仿宋"/>
          <w:color w:val="000000"/>
          <w:sz w:val="24"/>
          <w:szCs w:val="24"/>
        </w:rPr>
        <w:t>水体水质</w:t>
      </w:r>
      <w:r w:rsidRPr="00FD1AF5">
        <w:rPr>
          <w:rFonts w:eastAsia="仿宋" w:hAnsi="仿宋" w:hint="eastAsia"/>
          <w:color w:val="000000"/>
          <w:sz w:val="24"/>
          <w:szCs w:val="24"/>
        </w:rPr>
        <w:t>满足</w:t>
      </w:r>
      <w:r w:rsidRPr="00FD1AF5">
        <w:rPr>
          <w:rFonts w:eastAsia="仿宋" w:hAnsi="仿宋"/>
          <w:color w:val="000000"/>
          <w:sz w:val="24"/>
          <w:szCs w:val="24"/>
        </w:rPr>
        <w:t>入湖标准，</w:t>
      </w:r>
      <w:r w:rsidRPr="00FD1AF5">
        <w:rPr>
          <w:rFonts w:eastAsia="仿宋" w:hAnsi="仿宋" w:hint="eastAsia"/>
          <w:color w:val="000000"/>
          <w:sz w:val="24"/>
          <w:szCs w:val="24"/>
        </w:rPr>
        <w:t>且其水位高于大通湖时，</w:t>
      </w:r>
      <w:r w:rsidRPr="00FD1AF5">
        <w:rPr>
          <w:rFonts w:eastAsia="仿宋" w:hAnsi="仿宋"/>
          <w:color w:val="000000"/>
          <w:sz w:val="24"/>
          <w:szCs w:val="24"/>
        </w:rPr>
        <w:t>可视</w:t>
      </w:r>
      <w:r w:rsidRPr="00FD1AF5">
        <w:rPr>
          <w:rFonts w:eastAsia="仿宋" w:hAnsi="仿宋" w:hint="eastAsia"/>
          <w:color w:val="000000"/>
          <w:sz w:val="24"/>
          <w:szCs w:val="24"/>
        </w:rPr>
        <w:t>汛情</w:t>
      </w:r>
      <w:r w:rsidRPr="00FD1AF5">
        <w:rPr>
          <w:rFonts w:eastAsia="仿宋" w:hAnsi="仿宋"/>
          <w:color w:val="000000"/>
          <w:sz w:val="24"/>
          <w:szCs w:val="24"/>
        </w:rPr>
        <w:t>及天气情况</w:t>
      </w:r>
      <w:r w:rsidRPr="00FD1AF5">
        <w:rPr>
          <w:rFonts w:eastAsia="仿宋" w:hAnsi="仿宋" w:hint="eastAsia"/>
          <w:color w:val="000000"/>
          <w:sz w:val="24"/>
          <w:szCs w:val="24"/>
        </w:rPr>
        <w:t>联合老苏河节制闸</w:t>
      </w:r>
      <w:r w:rsidRPr="00FD1AF5">
        <w:rPr>
          <w:rFonts w:eastAsia="仿宋" w:hAnsi="仿宋"/>
          <w:color w:val="000000"/>
          <w:sz w:val="24"/>
          <w:szCs w:val="24"/>
        </w:rPr>
        <w:t>同步运行，适时</w:t>
      </w:r>
      <w:r w:rsidRPr="00FD1AF5">
        <w:rPr>
          <w:rFonts w:eastAsia="仿宋" w:hAnsi="仿宋" w:hint="eastAsia"/>
          <w:color w:val="000000"/>
          <w:sz w:val="24"/>
          <w:szCs w:val="24"/>
        </w:rPr>
        <w:t>开启引排水闸及老苏河节制闸引水</w:t>
      </w:r>
      <w:r w:rsidRPr="00FD1AF5">
        <w:rPr>
          <w:rFonts w:eastAsia="仿宋" w:hAnsi="仿宋"/>
          <w:color w:val="000000"/>
          <w:sz w:val="24"/>
          <w:szCs w:val="24"/>
        </w:rPr>
        <w:t>入湖</w:t>
      </w:r>
      <w:r w:rsidRPr="00FD1AF5">
        <w:rPr>
          <w:rFonts w:eastAsia="仿宋" w:hAnsi="仿宋" w:hint="eastAsia"/>
          <w:color w:val="000000"/>
          <w:sz w:val="24"/>
          <w:szCs w:val="24"/>
        </w:rPr>
        <w:t>改善</w:t>
      </w:r>
      <w:r w:rsidRPr="00FD1AF5">
        <w:rPr>
          <w:rFonts w:eastAsia="仿宋" w:hAnsi="仿宋"/>
          <w:color w:val="000000"/>
          <w:sz w:val="24"/>
          <w:szCs w:val="24"/>
        </w:rPr>
        <w:t>大通湖水质。</w:t>
      </w:r>
    </w:p>
    <w:p w:rsidR="002D3593" w:rsidRPr="00050E2F" w:rsidRDefault="002D3593" w:rsidP="002D3593">
      <w:pPr>
        <w:pStyle w:val="2"/>
        <w:adjustRightInd w:val="0"/>
        <w:snapToGrid w:val="0"/>
        <w:spacing w:line="360" w:lineRule="auto"/>
        <w:rPr>
          <w:rFonts w:ascii="Times New Roman" w:eastAsia="仿宋" w:hAnsi="Times New Roman"/>
        </w:rPr>
      </w:pPr>
      <w:bookmarkStart w:id="73" w:name="_Toc86230769"/>
      <w:r w:rsidRPr="00050E2F">
        <w:rPr>
          <w:rFonts w:ascii="Times New Roman" w:eastAsia="仿宋" w:hAnsi="仿宋" w:hint="eastAsia"/>
        </w:rPr>
        <w:t>环境质量现状调查与评价结论</w:t>
      </w:r>
      <w:bookmarkEnd w:id="73"/>
    </w:p>
    <w:p w:rsidR="0067028F" w:rsidRPr="00220DB8" w:rsidRDefault="00B75025" w:rsidP="00B75025">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10.2.1</w:t>
      </w:r>
      <w:r w:rsidR="0067028F">
        <w:rPr>
          <w:rFonts w:ascii="Times New Roman" w:eastAsia="仿宋" w:hAnsi="仿宋" w:hint="eastAsia"/>
        </w:rPr>
        <w:t>环境空气</w:t>
      </w:r>
    </w:p>
    <w:p w:rsidR="006555D9" w:rsidRPr="00D71B33" w:rsidRDefault="006555D9" w:rsidP="006555D9">
      <w:pPr>
        <w:adjustRightInd w:val="0"/>
        <w:snapToGrid w:val="0"/>
        <w:ind w:firstLine="480"/>
        <w:rPr>
          <w:rFonts w:eastAsia="仿宋" w:hAnsi="仿宋"/>
          <w:color w:val="000000"/>
          <w:sz w:val="24"/>
          <w:szCs w:val="24"/>
        </w:rPr>
      </w:pPr>
      <w:r>
        <w:rPr>
          <w:rFonts w:eastAsia="仿宋" w:hAnsi="仿宋" w:hint="eastAsia"/>
          <w:color w:val="000000"/>
          <w:sz w:val="24"/>
          <w:szCs w:val="24"/>
        </w:rPr>
        <w:t>南县</w:t>
      </w:r>
      <w:r w:rsidRPr="00D71B33">
        <w:rPr>
          <w:rFonts w:eastAsia="仿宋" w:hAnsi="仿宋"/>
          <w:color w:val="000000"/>
          <w:sz w:val="24"/>
          <w:szCs w:val="24"/>
        </w:rPr>
        <w:t>20</w:t>
      </w:r>
      <w:r>
        <w:rPr>
          <w:rFonts w:eastAsia="仿宋" w:hAnsi="仿宋" w:hint="eastAsia"/>
          <w:color w:val="000000"/>
          <w:sz w:val="24"/>
          <w:szCs w:val="24"/>
        </w:rPr>
        <w:t>20</w:t>
      </w:r>
      <w:r w:rsidRPr="00D71B33">
        <w:rPr>
          <w:rFonts w:eastAsia="仿宋" w:hAnsi="仿宋"/>
          <w:color w:val="000000"/>
          <w:sz w:val="24"/>
          <w:szCs w:val="24"/>
        </w:rPr>
        <w:t>年的各项大气监测因子</w:t>
      </w:r>
      <w:r w:rsidRPr="00D71B33">
        <w:rPr>
          <w:rFonts w:eastAsia="仿宋" w:hAnsi="仿宋" w:hint="eastAsia"/>
          <w:color w:val="000000"/>
          <w:sz w:val="24"/>
          <w:szCs w:val="24"/>
        </w:rPr>
        <w:t>年均</w:t>
      </w:r>
      <w:r w:rsidRPr="00D71B33">
        <w:rPr>
          <w:rFonts w:eastAsia="仿宋" w:hAnsi="仿宋"/>
          <w:color w:val="000000"/>
          <w:sz w:val="24"/>
          <w:szCs w:val="24"/>
        </w:rPr>
        <w:t>浓度均</w:t>
      </w:r>
      <w:r w:rsidRPr="00D71B33">
        <w:rPr>
          <w:rFonts w:eastAsia="仿宋" w:hAnsi="仿宋" w:hint="eastAsia"/>
          <w:color w:val="000000"/>
          <w:sz w:val="24"/>
          <w:szCs w:val="24"/>
        </w:rPr>
        <w:t>满足</w:t>
      </w:r>
      <w:r w:rsidRPr="00D71B33">
        <w:rPr>
          <w:rFonts w:eastAsia="仿宋" w:hAnsi="仿宋"/>
          <w:color w:val="000000"/>
          <w:sz w:val="24"/>
          <w:szCs w:val="24"/>
        </w:rPr>
        <w:t>《环境空气质量标准》（</w:t>
      </w:r>
      <w:r w:rsidRPr="00D71B33">
        <w:rPr>
          <w:rFonts w:eastAsia="仿宋" w:hAnsi="仿宋"/>
          <w:color w:val="000000"/>
          <w:sz w:val="24"/>
          <w:szCs w:val="24"/>
        </w:rPr>
        <w:t>GB3095-2012</w:t>
      </w:r>
      <w:r w:rsidRPr="00D71B33">
        <w:rPr>
          <w:rFonts w:eastAsia="仿宋" w:hAnsi="仿宋"/>
          <w:color w:val="000000"/>
          <w:sz w:val="24"/>
          <w:szCs w:val="24"/>
        </w:rPr>
        <w:t>）要求。</w:t>
      </w:r>
      <w:r w:rsidRPr="00D71B33">
        <w:rPr>
          <w:rFonts w:eastAsia="仿宋" w:hAnsi="仿宋" w:hint="eastAsia"/>
          <w:color w:val="000000"/>
          <w:sz w:val="24"/>
          <w:szCs w:val="24"/>
        </w:rPr>
        <w:t>根据《环境影响评价技术导则</w:t>
      </w:r>
      <w:r w:rsidRPr="00D71B33">
        <w:rPr>
          <w:rFonts w:eastAsia="仿宋" w:hAnsi="仿宋"/>
          <w:color w:val="000000"/>
          <w:sz w:val="24"/>
          <w:szCs w:val="24"/>
        </w:rPr>
        <w:t xml:space="preserve"> </w:t>
      </w:r>
      <w:r w:rsidRPr="00D71B33">
        <w:rPr>
          <w:rFonts w:eastAsia="仿宋" w:hAnsi="仿宋" w:hint="eastAsia"/>
          <w:color w:val="000000"/>
          <w:sz w:val="24"/>
          <w:szCs w:val="24"/>
        </w:rPr>
        <w:t>大气环境》（</w:t>
      </w:r>
      <w:r w:rsidRPr="00D71B33">
        <w:rPr>
          <w:rFonts w:eastAsia="仿宋" w:hAnsi="仿宋"/>
          <w:color w:val="000000"/>
          <w:sz w:val="24"/>
          <w:szCs w:val="24"/>
        </w:rPr>
        <w:t>HJ2.2-2018</w:t>
      </w:r>
      <w:r w:rsidRPr="00D71B33">
        <w:rPr>
          <w:rFonts w:eastAsia="仿宋" w:hAnsi="仿宋" w:hint="eastAsia"/>
          <w:color w:val="000000"/>
          <w:sz w:val="24"/>
          <w:szCs w:val="24"/>
        </w:rPr>
        <w:t>）对项目所在区域环境空气质量进行达标判断，六项污染物全部达标，故本项目所在区域为环境空气质量达标区。按照《环境影响评价技术导则</w:t>
      </w:r>
      <w:r w:rsidRPr="00D71B33">
        <w:rPr>
          <w:rFonts w:eastAsia="仿宋" w:hAnsi="仿宋"/>
          <w:color w:val="000000"/>
          <w:sz w:val="24"/>
          <w:szCs w:val="24"/>
        </w:rPr>
        <w:t xml:space="preserve"> </w:t>
      </w:r>
      <w:r w:rsidRPr="00D71B33">
        <w:rPr>
          <w:rFonts w:eastAsia="仿宋" w:hAnsi="仿宋" w:hint="eastAsia"/>
          <w:color w:val="000000"/>
          <w:sz w:val="24"/>
          <w:szCs w:val="24"/>
        </w:rPr>
        <w:t>大气环境》（</w:t>
      </w:r>
      <w:r w:rsidRPr="00D71B33">
        <w:rPr>
          <w:rFonts w:eastAsia="仿宋" w:hAnsi="仿宋"/>
          <w:color w:val="000000"/>
          <w:sz w:val="24"/>
          <w:szCs w:val="24"/>
        </w:rPr>
        <w:t>HJ2.2-2018</w:t>
      </w:r>
      <w:r w:rsidRPr="00D71B33">
        <w:rPr>
          <w:rFonts w:eastAsia="仿宋" w:hAnsi="仿宋" w:hint="eastAsia"/>
          <w:color w:val="000000"/>
          <w:sz w:val="24"/>
          <w:szCs w:val="24"/>
        </w:rPr>
        <w:t>）（</w:t>
      </w:r>
      <w:r w:rsidRPr="00D71B33">
        <w:rPr>
          <w:rFonts w:eastAsia="仿宋" w:hAnsi="仿宋"/>
          <w:color w:val="000000"/>
          <w:sz w:val="24"/>
          <w:szCs w:val="24"/>
        </w:rPr>
        <w:t>HJ2.2-2018</w:t>
      </w:r>
      <w:r w:rsidRPr="00D71B33">
        <w:rPr>
          <w:rFonts w:eastAsia="仿宋" w:hAnsi="仿宋" w:hint="eastAsia"/>
          <w:color w:val="000000"/>
          <w:sz w:val="24"/>
          <w:szCs w:val="24"/>
        </w:rPr>
        <w:t>），本项目大气环境现状调查只需进行达标区判</w:t>
      </w:r>
      <w:r>
        <w:rPr>
          <w:rFonts w:eastAsia="仿宋" w:hAnsi="仿宋" w:hint="eastAsia"/>
          <w:color w:val="000000"/>
          <w:sz w:val="24"/>
          <w:szCs w:val="24"/>
        </w:rPr>
        <w:t>定</w:t>
      </w:r>
      <w:r w:rsidRPr="00D71B33">
        <w:rPr>
          <w:rFonts w:eastAsia="仿宋" w:hAnsi="仿宋" w:hint="eastAsia"/>
          <w:color w:val="000000"/>
          <w:sz w:val="24"/>
          <w:szCs w:val="24"/>
        </w:rPr>
        <w:t>即可。</w:t>
      </w:r>
    </w:p>
    <w:p w:rsidR="000C00D5" w:rsidRPr="00220DB8" w:rsidRDefault="006555D9" w:rsidP="006555D9">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10.2.1</w:t>
      </w:r>
      <w:r w:rsidR="000C00D5">
        <w:rPr>
          <w:rFonts w:ascii="Times New Roman" w:eastAsia="仿宋" w:hAnsi="仿宋" w:hint="eastAsia"/>
        </w:rPr>
        <w:t>地表水环境</w:t>
      </w:r>
    </w:p>
    <w:p w:rsidR="006555D9" w:rsidRDefault="006555D9" w:rsidP="006555D9">
      <w:pPr>
        <w:pStyle w:val="ac"/>
        <w:rPr>
          <w:rFonts w:ascii="Times New Roman" w:eastAsia="仿宋" w:hAnsi="仿宋"/>
        </w:rPr>
      </w:pPr>
      <w:r w:rsidRPr="006555D9">
        <w:rPr>
          <w:rFonts w:ascii="Times New Roman" w:eastAsia="仿宋" w:hAnsi="仿宋" w:hint="eastAsia"/>
        </w:rPr>
        <w:t>本次评价</w:t>
      </w:r>
      <w:r>
        <w:rPr>
          <w:rFonts w:ascii="Times New Roman" w:eastAsia="仿宋" w:hAnsi="仿宋" w:hint="eastAsia"/>
        </w:rPr>
        <w:t>通过现状监测及资料收集，综合分析了项目涉及的大通湖、藕池东支河水质状况。</w:t>
      </w:r>
      <w:r>
        <w:rPr>
          <w:rFonts w:ascii="Times New Roman" w:eastAsia="仿宋" w:hAnsi="仿宋" w:hint="eastAsia"/>
        </w:rPr>
        <w:t>2019</w:t>
      </w:r>
      <w:r>
        <w:rPr>
          <w:rFonts w:ascii="Times New Roman" w:eastAsia="仿宋" w:hAnsi="仿宋" w:hint="eastAsia"/>
        </w:rPr>
        <w:t>～</w:t>
      </w:r>
      <w:r>
        <w:rPr>
          <w:rFonts w:ascii="Times New Roman" w:eastAsia="仿宋" w:hAnsi="仿宋" w:hint="eastAsia"/>
        </w:rPr>
        <w:t>2021</w:t>
      </w:r>
      <w:r>
        <w:rPr>
          <w:rFonts w:ascii="Times New Roman" w:eastAsia="仿宋" w:hAnsi="仿宋" w:hint="eastAsia"/>
        </w:rPr>
        <w:t>年，大通湖水质中化学需氧量在</w:t>
      </w:r>
      <w:r>
        <w:rPr>
          <w:rFonts w:ascii="Times New Roman" w:eastAsia="仿宋" w:hAnsi="仿宋" w:hint="eastAsia"/>
        </w:rPr>
        <w:t>II</w:t>
      </w:r>
      <w:r>
        <w:rPr>
          <w:rFonts w:ascii="Times New Roman" w:eastAsia="仿宋" w:hAnsi="仿宋" w:hint="eastAsia"/>
        </w:rPr>
        <w:t>～</w:t>
      </w:r>
      <w:r>
        <w:rPr>
          <w:rFonts w:ascii="Times New Roman" w:eastAsia="仿宋" w:hAnsi="仿宋" w:hint="eastAsia"/>
        </w:rPr>
        <w:t>IV</w:t>
      </w:r>
      <w:r>
        <w:rPr>
          <w:rFonts w:ascii="Times New Roman" w:eastAsia="仿宋" w:hAnsi="仿宋" w:hint="eastAsia"/>
        </w:rPr>
        <w:t>类间徘徊，总磷还在</w:t>
      </w:r>
      <w:r>
        <w:rPr>
          <w:rFonts w:ascii="Times New Roman" w:eastAsia="仿宋" w:hAnsi="仿宋" w:hint="eastAsia"/>
        </w:rPr>
        <w:t>V</w:t>
      </w:r>
      <w:r>
        <w:rPr>
          <w:rFonts w:ascii="Times New Roman" w:eastAsia="仿宋" w:hAnsi="仿宋" w:hint="eastAsia"/>
        </w:rPr>
        <w:t>类，氨氮可达</w:t>
      </w:r>
      <w:r>
        <w:rPr>
          <w:rFonts w:ascii="Times New Roman" w:eastAsia="仿宋" w:hAnsi="仿宋" w:hint="eastAsia"/>
        </w:rPr>
        <w:t>II</w:t>
      </w:r>
      <w:r>
        <w:rPr>
          <w:rFonts w:ascii="Times New Roman" w:eastAsia="仿宋" w:hAnsi="仿宋" w:hint="eastAsia"/>
        </w:rPr>
        <w:t>类，但总氮只能达</w:t>
      </w:r>
      <w:r>
        <w:rPr>
          <w:rFonts w:ascii="Times New Roman" w:eastAsia="仿宋" w:hAnsi="仿宋" w:hint="eastAsia"/>
        </w:rPr>
        <w:t>IV</w:t>
      </w:r>
      <w:r>
        <w:rPr>
          <w:rFonts w:ascii="Times New Roman" w:eastAsia="仿宋" w:hAnsi="仿宋" w:hint="eastAsia"/>
        </w:rPr>
        <w:t>类标准；藕池东支河水质中化学需氧量、总磷、氨氮均在</w:t>
      </w:r>
      <w:r>
        <w:rPr>
          <w:rFonts w:ascii="Times New Roman" w:eastAsia="仿宋" w:hAnsi="仿宋" w:hint="eastAsia"/>
        </w:rPr>
        <w:t>II</w:t>
      </w:r>
      <w:r>
        <w:rPr>
          <w:rFonts w:ascii="Times New Roman" w:eastAsia="仿宋" w:hAnsi="仿宋" w:hint="eastAsia"/>
        </w:rPr>
        <w:t>～</w:t>
      </w:r>
      <w:r>
        <w:rPr>
          <w:rFonts w:ascii="Times New Roman" w:eastAsia="仿宋" w:hAnsi="仿宋" w:hint="eastAsia"/>
        </w:rPr>
        <w:t>III</w:t>
      </w:r>
      <w:r>
        <w:rPr>
          <w:rFonts w:ascii="Times New Roman" w:eastAsia="仿宋" w:hAnsi="仿宋" w:hint="eastAsia"/>
        </w:rPr>
        <w:t>类间徘徊，但总氮只能达</w:t>
      </w:r>
      <w:r>
        <w:rPr>
          <w:rFonts w:ascii="Times New Roman" w:eastAsia="仿宋" w:hAnsi="仿宋" w:hint="eastAsia"/>
        </w:rPr>
        <w:t>IV</w:t>
      </w:r>
      <w:r>
        <w:rPr>
          <w:rFonts w:ascii="Times New Roman" w:eastAsia="仿宋" w:hAnsi="仿宋" w:hint="eastAsia"/>
        </w:rPr>
        <w:t>类标准。</w:t>
      </w:r>
      <w:r>
        <w:rPr>
          <w:rFonts w:ascii="Times New Roman" w:eastAsia="仿宋" w:hAnsi="仿宋" w:hint="eastAsia"/>
        </w:rPr>
        <w:t>2021</w:t>
      </w:r>
      <w:r>
        <w:rPr>
          <w:rFonts w:ascii="Times New Roman" w:eastAsia="仿宋" w:hAnsi="仿宋" w:hint="eastAsia"/>
        </w:rPr>
        <w:t>年，大通湖主要污染物为化学需氧量、总磷、总氮，总体水质只能达</w:t>
      </w:r>
      <w:r>
        <w:rPr>
          <w:rFonts w:ascii="Times New Roman" w:eastAsia="仿宋" w:hAnsi="仿宋" w:hint="eastAsia"/>
        </w:rPr>
        <w:t>IV</w:t>
      </w:r>
      <w:r>
        <w:rPr>
          <w:rFonts w:ascii="Times New Roman" w:eastAsia="仿宋" w:hAnsi="仿宋" w:hint="eastAsia"/>
        </w:rPr>
        <w:t>类；藕池东支河主要污染物为总氮，总体水质可达</w:t>
      </w:r>
      <w:r>
        <w:rPr>
          <w:rFonts w:ascii="Times New Roman" w:eastAsia="仿宋" w:hAnsi="仿宋" w:hint="eastAsia"/>
        </w:rPr>
        <w:t>III</w:t>
      </w:r>
      <w:r>
        <w:rPr>
          <w:rFonts w:ascii="Times New Roman" w:eastAsia="仿宋" w:hAnsi="仿宋" w:hint="eastAsia"/>
        </w:rPr>
        <w:t>类。总体而言，目前藕池东支河的水质优于大通湖水质。</w:t>
      </w:r>
    </w:p>
    <w:p w:rsidR="006555D9" w:rsidRPr="00761227" w:rsidRDefault="006555D9" w:rsidP="006555D9">
      <w:pPr>
        <w:adjustRightInd w:val="0"/>
        <w:snapToGrid w:val="0"/>
        <w:ind w:firstLine="480"/>
        <w:jc w:val="left"/>
        <w:rPr>
          <w:rFonts w:ascii="仿宋" w:eastAsia="仿宋" w:hAnsi="仿宋"/>
          <w:color w:val="000000"/>
          <w:sz w:val="24"/>
          <w:szCs w:val="24"/>
        </w:rPr>
      </w:pPr>
      <w:r>
        <w:rPr>
          <w:rFonts w:ascii="仿宋" w:eastAsia="仿宋" w:hAnsi="仿宋" w:hint="eastAsia"/>
          <w:color w:val="000000"/>
          <w:sz w:val="24"/>
          <w:szCs w:val="24"/>
        </w:rPr>
        <w:lastRenderedPageBreak/>
        <w:t>本工程往大通湖引水，可使得大通湖化学需氧量、总磷浓度下降，氨氮、总氮浓度可能维持现状水平。建议工程运营时加强水质监测，尽可能在藕池东支河水质较好时引水入湖。</w:t>
      </w:r>
    </w:p>
    <w:p w:rsidR="000C00D5" w:rsidRPr="00220DB8" w:rsidRDefault="006555D9" w:rsidP="006555D9">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10.2.3</w:t>
      </w:r>
      <w:r w:rsidR="000C00D5">
        <w:rPr>
          <w:rFonts w:ascii="Times New Roman" w:eastAsia="仿宋" w:hAnsi="仿宋" w:hint="eastAsia"/>
        </w:rPr>
        <w:t>地下水环境</w:t>
      </w:r>
    </w:p>
    <w:p w:rsidR="00F016FA" w:rsidRPr="00636A11" w:rsidRDefault="00F016FA" w:rsidP="00F016FA">
      <w:pPr>
        <w:pStyle w:val="ac"/>
        <w:rPr>
          <w:rFonts w:ascii="Times New Roman" w:eastAsia="仿宋" w:hAnsi="仿宋"/>
        </w:rPr>
      </w:pPr>
      <w:r w:rsidRPr="00DE641B">
        <w:rPr>
          <w:rFonts w:ascii="Times New Roman" w:eastAsia="仿宋" w:hAnsi="仿宋" w:hint="eastAsia"/>
        </w:rPr>
        <w:t>根据现场调查，评价区域居民饮用水主要为</w:t>
      </w:r>
      <w:r>
        <w:rPr>
          <w:rFonts w:ascii="Times New Roman" w:eastAsia="仿宋" w:hAnsi="仿宋" w:hint="eastAsia"/>
        </w:rPr>
        <w:t>市政自来水，少量为打井取水</w:t>
      </w:r>
      <w:r w:rsidRPr="00DE641B">
        <w:rPr>
          <w:rFonts w:ascii="Times New Roman" w:eastAsia="仿宋" w:hAnsi="仿宋" w:hint="eastAsia"/>
        </w:rPr>
        <w:t>。</w:t>
      </w:r>
      <w:r w:rsidRPr="00DE641B">
        <w:rPr>
          <w:rFonts w:ascii="Times New Roman" w:eastAsia="仿宋" w:hAnsi="仿宋"/>
        </w:rPr>
        <w:t>为了解区域地</w:t>
      </w:r>
      <w:r w:rsidRPr="00DE641B">
        <w:rPr>
          <w:rFonts w:ascii="Times New Roman" w:eastAsia="仿宋" w:hAnsi="仿宋" w:hint="eastAsia"/>
        </w:rPr>
        <w:t>下</w:t>
      </w:r>
      <w:r w:rsidRPr="00DE641B">
        <w:rPr>
          <w:rFonts w:ascii="Times New Roman" w:eastAsia="仿宋" w:hAnsi="仿宋"/>
        </w:rPr>
        <w:t>水环境现状，</w:t>
      </w:r>
      <w:r>
        <w:rPr>
          <w:rFonts w:ascii="Times New Roman" w:eastAsia="仿宋" w:hAnsi="仿宋" w:hint="eastAsia"/>
        </w:rPr>
        <w:t>本次评价收集了《</w:t>
      </w:r>
      <w:r w:rsidRPr="006E2478">
        <w:rPr>
          <w:rFonts w:ascii="Times New Roman" w:eastAsia="仿宋" w:hAnsi="仿宋" w:hint="eastAsia"/>
        </w:rPr>
        <w:t>南县集镇和农村集中居住区生活污水处理及配套管网工程（明山头镇）</w:t>
      </w:r>
      <w:r>
        <w:rPr>
          <w:rFonts w:ascii="Times New Roman" w:eastAsia="仿宋" w:hAnsi="仿宋" w:hint="eastAsia"/>
        </w:rPr>
        <w:t>环境影响报告表》中</w:t>
      </w:r>
      <w:r w:rsidRPr="00DE641B">
        <w:rPr>
          <w:rFonts w:ascii="Times New Roman" w:eastAsia="仿宋" w:hAnsi="仿宋"/>
          <w:snapToGrid/>
          <w:color w:val="000000"/>
        </w:rPr>
        <w:t>委托</w:t>
      </w:r>
      <w:r w:rsidRPr="006E2478">
        <w:rPr>
          <w:rFonts w:ascii="Times New Roman" w:eastAsia="仿宋" w:hAnsi="仿宋" w:hint="eastAsia"/>
        </w:rPr>
        <w:t>湖南守政检测有限公司于</w:t>
      </w:r>
      <w:r w:rsidRPr="006E2478">
        <w:rPr>
          <w:rFonts w:ascii="Times New Roman" w:eastAsia="仿宋" w:hAnsi="仿宋" w:hint="eastAsia"/>
        </w:rPr>
        <w:t>2020</w:t>
      </w:r>
      <w:r w:rsidRPr="006E2478">
        <w:rPr>
          <w:rFonts w:ascii="Times New Roman" w:eastAsia="仿宋" w:hAnsi="仿宋" w:hint="eastAsia"/>
        </w:rPr>
        <w:t>年</w:t>
      </w:r>
      <w:r w:rsidRPr="006E2478">
        <w:rPr>
          <w:rFonts w:ascii="Times New Roman" w:eastAsia="仿宋" w:hAnsi="仿宋" w:hint="eastAsia"/>
        </w:rPr>
        <w:t>4</w:t>
      </w:r>
      <w:r w:rsidRPr="006E2478">
        <w:rPr>
          <w:rFonts w:ascii="Times New Roman" w:eastAsia="仿宋" w:hAnsi="仿宋" w:hint="eastAsia"/>
        </w:rPr>
        <w:t>月</w:t>
      </w:r>
      <w:r w:rsidRPr="006E2478">
        <w:rPr>
          <w:rFonts w:ascii="Times New Roman" w:eastAsia="仿宋" w:hAnsi="仿宋" w:hint="eastAsia"/>
        </w:rPr>
        <w:t>9</w:t>
      </w:r>
      <w:r w:rsidRPr="006E2478">
        <w:rPr>
          <w:rFonts w:ascii="Times New Roman" w:eastAsia="仿宋" w:hAnsi="仿宋" w:hint="eastAsia"/>
        </w:rPr>
        <w:t>日至</w:t>
      </w:r>
      <w:r w:rsidRPr="006E2478">
        <w:rPr>
          <w:rFonts w:ascii="Times New Roman" w:eastAsia="仿宋" w:hAnsi="仿宋" w:hint="eastAsia"/>
        </w:rPr>
        <w:t>4</w:t>
      </w:r>
      <w:r w:rsidRPr="006E2478">
        <w:rPr>
          <w:rFonts w:ascii="Times New Roman" w:eastAsia="仿宋" w:hAnsi="仿宋" w:hint="eastAsia"/>
        </w:rPr>
        <w:t>月</w:t>
      </w:r>
      <w:r w:rsidRPr="006E2478">
        <w:rPr>
          <w:rFonts w:ascii="Times New Roman" w:eastAsia="仿宋" w:hAnsi="仿宋" w:hint="eastAsia"/>
        </w:rPr>
        <w:t>11</w:t>
      </w:r>
      <w:r w:rsidRPr="006E2478">
        <w:rPr>
          <w:rFonts w:ascii="Times New Roman" w:eastAsia="仿宋" w:hAnsi="仿宋" w:hint="eastAsia"/>
        </w:rPr>
        <w:t>日对</w:t>
      </w:r>
      <w:r>
        <w:rPr>
          <w:rFonts w:ascii="Times New Roman" w:eastAsia="仿宋" w:hAnsi="仿宋" w:hint="eastAsia"/>
        </w:rPr>
        <w:t>周边</w:t>
      </w:r>
      <w:r w:rsidRPr="006E2478">
        <w:rPr>
          <w:rFonts w:ascii="Times New Roman" w:eastAsia="仿宋" w:hAnsi="仿宋" w:hint="eastAsia"/>
        </w:rPr>
        <w:t>地下水</w:t>
      </w:r>
      <w:r>
        <w:rPr>
          <w:rFonts w:ascii="Times New Roman" w:eastAsia="仿宋" w:hAnsi="仿宋" w:hint="eastAsia"/>
        </w:rPr>
        <w:t>的</w:t>
      </w:r>
      <w:r w:rsidRPr="006E2478">
        <w:rPr>
          <w:rFonts w:ascii="Times New Roman" w:eastAsia="仿宋" w:hAnsi="仿宋"/>
        </w:rPr>
        <w:t>监测</w:t>
      </w:r>
      <w:r>
        <w:rPr>
          <w:rFonts w:ascii="Times New Roman" w:eastAsia="仿宋" w:hAnsi="仿宋" w:hint="eastAsia"/>
        </w:rPr>
        <w:t>数据</w:t>
      </w:r>
      <w:r w:rsidRPr="006E2478">
        <w:rPr>
          <w:rFonts w:ascii="Times New Roman" w:eastAsia="仿宋" w:hAnsi="仿宋"/>
        </w:rPr>
        <w:t>，</w:t>
      </w:r>
      <w:r w:rsidRPr="006E2478">
        <w:rPr>
          <w:rFonts w:ascii="Times New Roman" w:eastAsia="仿宋" w:hAnsi="仿宋" w:hint="eastAsia"/>
        </w:rPr>
        <w:t>监测</w:t>
      </w:r>
      <w:r w:rsidRPr="006E2478">
        <w:rPr>
          <w:rFonts w:ascii="Times New Roman" w:eastAsia="仿宋" w:hAnsi="仿宋"/>
        </w:rPr>
        <w:t>因子</w:t>
      </w:r>
      <w:r w:rsidRPr="006E2478">
        <w:rPr>
          <w:rFonts w:ascii="Times New Roman" w:eastAsia="仿宋" w:hAnsi="仿宋" w:hint="eastAsia"/>
        </w:rPr>
        <w:t>为</w:t>
      </w:r>
      <w:r w:rsidRPr="006E2478">
        <w:rPr>
          <w:rFonts w:ascii="Times New Roman" w:eastAsia="仿宋" w:hAnsi="仿宋" w:hint="eastAsia"/>
        </w:rPr>
        <w:t>pH</w:t>
      </w:r>
      <w:r w:rsidRPr="006E2478">
        <w:rPr>
          <w:rFonts w:ascii="Times New Roman" w:eastAsia="仿宋" w:hAnsi="仿宋" w:hint="eastAsia"/>
        </w:rPr>
        <w:t>、氨氮、硝酸盐、亚硝酸盐、挥发性酚类、总溶解性固体、高锰酸盐指数、硫酸盐、氯化物</w:t>
      </w:r>
      <w:r w:rsidR="00B72BDC">
        <w:rPr>
          <w:rFonts w:ascii="Times New Roman" w:eastAsia="仿宋" w:hAnsi="仿宋" w:hint="eastAsia"/>
        </w:rPr>
        <w:t>。监测结果表明，</w:t>
      </w:r>
      <w:r w:rsidRPr="00636A11">
        <w:rPr>
          <w:rFonts w:ascii="Times New Roman" w:eastAsia="仿宋" w:hAnsi="仿宋" w:hint="eastAsia"/>
        </w:rPr>
        <w:t>明山头镇创业社区污水处理站北边</w:t>
      </w:r>
      <w:r w:rsidRPr="00636A11">
        <w:rPr>
          <w:rFonts w:ascii="Times New Roman" w:eastAsia="仿宋" w:hAnsi="仿宋" w:hint="eastAsia"/>
        </w:rPr>
        <w:t>1km</w:t>
      </w:r>
      <w:r w:rsidRPr="00636A11">
        <w:rPr>
          <w:rFonts w:ascii="Times New Roman" w:eastAsia="仿宋" w:hAnsi="仿宋" w:hint="eastAsia"/>
        </w:rPr>
        <w:t>水井各</w:t>
      </w:r>
      <w:r w:rsidRPr="00636A11">
        <w:rPr>
          <w:rFonts w:ascii="Times New Roman" w:eastAsia="仿宋" w:hAnsi="仿宋"/>
        </w:rPr>
        <w:t>监测因子均满足《地下水质量标准》（</w:t>
      </w:r>
      <w:r w:rsidRPr="00636A11">
        <w:rPr>
          <w:rFonts w:ascii="Times New Roman" w:eastAsia="仿宋" w:hAnsi="仿宋"/>
        </w:rPr>
        <w:t>GB/T 14848-2017</w:t>
      </w:r>
      <w:r w:rsidRPr="00636A11">
        <w:rPr>
          <w:rFonts w:ascii="Times New Roman" w:eastAsia="仿宋" w:hAnsi="仿宋"/>
        </w:rPr>
        <w:t>）的Ⅲ类水质标准要求。</w:t>
      </w:r>
      <w:r>
        <w:rPr>
          <w:rFonts w:ascii="Times New Roman" w:eastAsia="仿宋" w:hAnsi="仿宋" w:hint="eastAsia"/>
        </w:rPr>
        <w:t>由此可知，区域地下水环境质量现状较好。</w:t>
      </w:r>
    </w:p>
    <w:p w:rsidR="000C00D5" w:rsidRPr="00220DB8" w:rsidRDefault="006555D9" w:rsidP="006555D9">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10.2.4</w:t>
      </w:r>
      <w:r w:rsidR="000C00D5">
        <w:rPr>
          <w:rFonts w:ascii="Times New Roman" w:eastAsia="仿宋" w:hAnsi="仿宋" w:hint="eastAsia"/>
        </w:rPr>
        <w:t>土壤环境</w:t>
      </w:r>
    </w:p>
    <w:p w:rsidR="00B72BDC" w:rsidRPr="00B72BDC" w:rsidRDefault="00B72BDC" w:rsidP="00B72BDC">
      <w:pPr>
        <w:pStyle w:val="af9"/>
        <w:adjustRightInd w:val="0"/>
        <w:snapToGrid w:val="0"/>
        <w:ind w:firstLine="480"/>
        <w:rPr>
          <w:rFonts w:ascii="Times New Roman" w:eastAsia="仿宋" w:hAnsi="仿宋"/>
          <w:sz w:val="24"/>
        </w:rPr>
      </w:pPr>
      <w:r w:rsidRPr="00B72BDC">
        <w:rPr>
          <w:rFonts w:ascii="Times New Roman" w:eastAsia="仿宋" w:hAnsi="仿宋"/>
          <w:sz w:val="24"/>
        </w:rPr>
        <w:t>为了解区域</w:t>
      </w:r>
      <w:r w:rsidRPr="00B72BDC">
        <w:rPr>
          <w:rFonts w:ascii="Times New Roman" w:eastAsia="仿宋" w:hAnsi="仿宋" w:hint="eastAsia"/>
          <w:sz w:val="24"/>
        </w:rPr>
        <w:t>土壤</w:t>
      </w:r>
      <w:r w:rsidRPr="00B72BDC">
        <w:rPr>
          <w:rFonts w:ascii="Times New Roman" w:eastAsia="仿宋" w:hAnsi="仿宋"/>
          <w:sz w:val="24"/>
        </w:rPr>
        <w:t>环境现状，</w:t>
      </w:r>
      <w:r w:rsidRPr="00B72BDC">
        <w:rPr>
          <w:rFonts w:ascii="Times New Roman" w:eastAsia="仿宋" w:hAnsi="仿宋"/>
          <w:color w:val="000000"/>
          <w:sz w:val="24"/>
        </w:rPr>
        <w:t>委托湖南</w:t>
      </w:r>
      <w:r w:rsidRPr="00B72BDC">
        <w:rPr>
          <w:rFonts w:ascii="Times New Roman" w:eastAsia="仿宋" w:hAnsi="仿宋" w:hint="eastAsia"/>
          <w:color w:val="000000"/>
          <w:sz w:val="24"/>
        </w:rPr>
        <w:t>宏润检测</w:t>
      </w:r>
      <w:r w:rsidRPr="00B72BDC">
        <w:rPr>
          <w:rFonts w:ascii="Times New Roman" w:eastAsia="仿宋" w:hAnsi="仿宋"/>
          <w:color w:val="000000"/>
          <w:sz w:val="24"/>
        </w:rPr>
        <w:t>有限公司于</w:t>
      </w:r>
      <w:r w:rsidRPr="00B72BDC">
        <w:rPr>
          <w:rFonts w:ascii="Times New Roman" w:eastAsia="仿宋" w:hAnsi="仿宋"/>
          <w:color w:val="000000"/>
          <w:sz w:val="24"/>
        </w:rPr>
        <w:t>20</w:t>
      </w:r>
      <w:r w:rsidRPr="00B72BDC">
        <w:rPr>
          <w:rFonts w:ascii="Times New Roman" w:eastAsia="仿宋" w:hAnsi="仿宋" w:hint="eastAsia"/>
          <w:color w:val="000000"/>
          <w:sz w:val="24"/>
        </w:rPr>
        <w:t>21</w:t>
      </w:r>
      <w:r w:rsidRPr="00B72BDC">
        <w:rPr>
          <w:rFonts w:ascii="Times New Roman" w:eastAsia="仿宋" w:hAnsi="仿宋"/>
          <w:color w:val="000000"/>
          <w:sz w:val="24"/>
        </w:rPr>
        <w:t>年</w:t>
      </w:r>
      <w:r w:rsidRPr="00B72BDC">
        <w:rPr>
          <w:rFonts w:ascii="Times New Roman" w:eastAsia="仿宋" w:hAnsi="仿宋" w:hint="eastAsia"/>
          <w:color w:val="000000"/>
          <w:sz w:val="24"/>
        </w:rPr>
        <w:t>9</w:t>
      </w:r>
      <w:r w:rsidRPr="00B72BDC">
        <w:rPr>
          <w:rFonts w:ascii="Times New Roman" w:eastAsia="仿宋" w:hAnsi="仿宋"/>
          <w:color w:val="000000"/>
          <w:sz w:val="24"/>
        </w:rPr>
        <w:t>月</w:t>
      </w:r>
      <w:r w:rsidRPr="00B72BDC">
        <w:rPr>
          <w:rFonts w:ascii="Times New Roman" w:eastAsia="仿宋" w:hAnsi="仿宋" w:hint="eastAsia"/>
          <w:color w:val="000000"/>
          <w:sz w:val="24"/>
        </w:rPr>
        <w:t>26</w:t>
      </w:r>
      <w:r w:rsidRPr="00B72BDC">
        <w:rPr>
          <w:rFonts w:ascii="Times New Roman" w:eastAsia="仿宋" w:hAnsi="仿宋"/>
          <w:color w:val="000000"/>
          <w:sz w:val="24"/>
        </w:rPr>
        <w:t>日对</w:t>
      </w:r>
      <w:r w:rsidRPr="00B72BDC">
        <w:rPr>
          <w:rFonts w:ascii="Times New Roman" w:eastAsia="仿宋" w:hAnsi="仿宋" w:hint="eastAsia"/>
          <w:color w:val="000000"/>
          <w:sz w:val="24"/>
        </w:rPr>
        <w:t>项目周边的土壤</w:t>
      </w:r>
      <w:r w:rsidRPr="00B72BDC">
        <w:rPr>
          <w:rFonts w:ascii="Times New Roman" w:eastAsia="仿宋" w:hAnsi="仿宋"/>
          <w:color w:val="000000"/>
          <w:sz w:val="24"/>
        </w:rPr>
        <w:t>进行</w:t>
      </w:r>
      <w:r w:rsidRPr="00B72BDC">
        <w:rPr>
          <w:rFonts w:ascii="Times New Roman" w:eastAsia="仿宋" w:hAnsi="仿宋" w:hint="eastAsia"/>
          <w:color w:val="000000"/>
          <w:sz w:val="24"/>
        </w:rPr>
        <w:t>了采样</w:t>
      </w:r>
      <w:r w:rsidRPr="00B72BDC">
        <w:rPr>
          <w:rFonts w:ascii="Times New Roman" w:eastAsia="仿宋" w:hAnsi="仿宋"/>
          <w:color w:val="000000"/>
          <w:sz w:val="24"/>
        </w:rPr>
        <w:t>监测</w:t>
      </w:r>
      <w:r>
        <w:rPr>
          <w:rFonts w:ascii="Times New Roman" w:eastAsia="仿宋" w:hAnsi="仿宋" w:hint="eastAsia"/>
          <w:color w:val="000000"/>
          <w:sz w:val="24"/>
        </w:rPr>
        <w:t>。</w:t>
      </w:r>
      <w:r w:rsidRPr="00B72BDC">
        <w:rPr>
          <w:rFonts w:ascii="Times New Roman" w:eastAsia="仿宋" w:hAnsi="仿宋"/>
          <w:sz w:val="24"/>
        </w:rPr>
        <w:t>监测结果表明，</w:t>
      </w:r>
      <w:r w:rsidRPr="00B72BDC">
        <w:rPr>
          <w:rFonts w:ascii="Times New Roman" w:eastAsia="仿宋" w:hAnsi="仿宋" w:hint="eastAsia"/>
          <w:sz w:val="24"/>
        </w:rPr>
        <w:t>两</w:t>
      </w:r>
      <w:r w:rsidRPr="00B72BDC">
        <w:rPr>
          <w:rFonts w:ascii="Times New Roman" w:eastAsia="仿宋" w:hAnsi="仿宋"/>
          <w:sz w:val="24"/>
        </w:rPr>
        <w:t>个农用地监测点位</w:t>
      </w:r>
      <w:r w:rsidRPr="00B72BDC">
        <w:rPr>
          <w:rFonts w:ascii="Times New Roman" w:eastAsia="仿宋" w:hAnsi="仿宋" w:hint="eastAsia"/>
          <w:sz w:val="24"/>
        </w:rPr>
        <w:t>（</w:t>
      </w:r>
      <w:r w:rsidRPr="00B72BDC">
        <w:rPr>
          <w:rFonts w:ascii="Times New Roman" w:eastAsia="仿宋" w:hAnsi="仿宋" w:hint="eastAsia"/>
          <w:sz w:val="24"/>
        </w:rPr>
        <w:t>T1</w:t>
      </w:r>
      <w:r w:rsidRPr="00B72BDC">
        <w:rPr>
          <w:rFonts w:ascii="Times New Roman" w:eastAsia="仿宋" w:hAnsi="仿宋" w:hint="eastAsia"/>
          <w:sz w:val="24"/>
        </w:rPr>
        <w:t>、</w:t>
      </w:r>
      <w:r w:rsidRPr="00B72BDC">
        <w:rPr>
          <w:rFonts w:ascii="Times New Roman" w:eastAsia="仿宋" w:hAnsi="仿宋" w:hint="eastAsia"/>
          <w:sz w:val="24"/>
        </w:rPr>
        <w:t>T2</w:t>
      </w:r>
      <w:r w:rsidRPr="00B72BDC">
        <w:rPr>
          <w:rFonts w:ascii="Times New Roman" w:eastAsia="仿宋" w:hAnsi="仿宋" w:hint="eastAsia"/>
          <w:sz w:val="24"/>
        </w:rPr>
        <w:t>）</w:t>
      </w:r>
      <w:r w:rsidRPr="00B72BDC">
        <w:rPr>
          <w:rFonts w:ascii="Times New Roman" w:eastAsia="仿宋" w:hAnsi="仿宋"/>
          <w:sz w:val="24"/>
        </w:rPr>
        <w:t>的污染因子均</w:t>
      </w:r>
      <w:r w:rsidRPr="00B72BDC">
        <w:rPr>
          <w:rFonts w:ascii="Times New Roman" w:eastAsia="仿宋" w:hAnsi="仿宋" w:hint="eastAsia"/>
          <w:sz w:val="24"/>
        </w:rPr>
        <w:t>未</w:t>
      </w:r>
      <w:r w:rsidRPr="00B72BDC">
        <w:rPr>
          <w:rFonts w:ascii="Times New Roman" w:eastAsia="仿宋" w:hAnsi="仿宋"/>
          <w:sz w:val="24"/>
        </w:rPr>
        <w:t>超过《土壤环境质量</w:t>
      </w:r>
      <w:r w:rsidRPr="00B72BDC">
        <w:rPr>
          <w:rFonts w:ascii="Times New Roman" w:eastAsia="仿宋" w:hAnsi="仿宋"/>
          <w:sz w:val="24"/>
        </w:rPr>
        <w:t xml:space="preserve"> </w:t>
      </w:r>
      <w:r w:rsidRPr="00B72BDC">
        <w:rPr>
          <w:rFonts w:ascii="Times New Roman" w:eastAsia="仿宋" w:hAnsi="仿宋"/>
          <w:sz w:val="24"/>
        </w:rPr>
        <w:t>农用地土壤污染风险管控标准（试行）》（</w:t>
      </w:r>
      <w:r w:rsidRPr="00B72BDC">
        <w:rPr>
          <w:rFonts w:ascii="Times New Roman" w:eastAsia="仿宋" w:hAnsi="仿宋"/>
          <w:sz w:val="24"/>
        </w:rPr>
        <w:t>GB15618-2019</w:t>
      </w:r>
      <w:r w:rsidRPr="00B72BDC">
        <w:rPr>
          <w:rFonts w:ascii="Times New Roman" w:eastAsia="仿宋" w:hAnsi="仿宋"/>
          <w:sz w:val="24"/>
        </w:rPr>
        <w:t>）中的风险筛选值。</w:t>
      </w:r>
      <w:r w:rsidRPr="00B72BDC">
        <w:rPr>
          <w:rFonts w:ascii="Times New Roman" w:eastAsia="仿宋" w:hAnsi="仿宋" w:hint="eastAsia"/>
          <w:sz w:val="24"/>
        </w:rPr>
        <w:t>项目</w:t>
      </w:r>
      <w:r w:rsidRPr="00B72BDC">
        <w:rPr>
          <w:rFonts w:ascii="Times New Roman" w:eastAsia="仿宋" w:hAnsi="仿宋"/>
          <w:sz w:val="24"/>
        </w:rPr>
        <w:t>建设用地土壤监测点</w:t>
      </w:r>
      <w:r w:rsidRPr="00B72BDC">
        <w:rPr>
          <w:rFonts w:ascii="Times New Roman" w:eastAsia="仿宋" w:hAnsi="仿宋" w:hint="eastAsia"/>
          <w:sz w:val="24"/>
        </w:rPr>
        <w:t>（</w:t>
      </w:r>
      <w:r w:rsidRPr="00B72BDC">
        <w:rPr>
          <w:rFonts w:ascii="Times New Roman" w:eastAsia="仿宋" w:hAnsi="仿宋" w:hint="eastAsia"/>
          <w:sz w:val="24"/>
        </w:rPr>
        <w:t>T3</w:t>
      </w:r>
      <w:r w:rsidRPr="00B72BDC">
        <w:rPr>
          <w:rFonts w:ascii="Times New Roman" w:eastAsia="仿宋" w:hAnsi="仿宋" w:hint="eastAsia"/>
          <w:sz w:val="24"/>
        </w:rPr>
        <w:t>）</w:t>
      </w:r>
      <w:r w:rsidRPr="00B72BDC">
        <w:rPr>
          <w:rFonts w:ascii="Times New Roman" w:eastAsia="仿宋" w:hAnsi="仿宋"/>
          <w:sz w:val="24"/>
        </w:rPr>
        <w:t>的污染因子均未超过《土壤环境质量</w:t>
      </w:r>
      <w:r w:rsidRPr="00B72BDC">
        <w:rPr>
          <w:rFonts w:ascii="Times New Roman" w:eastAsia="仿宋" w:hAnsi="仿宋"/>
          <w:sz w:val="24"/>
        </w:rPr>
        <w:t xml:space="preserve"> </w:t>
      </w:r>
      <w:r w:rsidRPr="00B72BDC">
        <w:rPr>
          <w:rFonts w:ascii="Times New Roman" w:eastAsia="仿宋" w:hAnsi="仿宋"/>
          <w:sz w:val="24"/>
        </w:rPr>
        <w:t>建设用地土壤污染风险管控标准（试行）》（</w:t>
      </w:r>
      <w:r w:rsidRPr="00B72BDC">
        <w:rPr>
          <w:rFonts w:ascii="Times New Roman" w:eastAsia="仿宋" w:hAnsi="仿宋"/>
          <w:sz w:val="24"/>
        </w:rPr>
        <w:t>GB36600-2019</w:t>
      </w:r>
      <w:r w:rsidRPr="00B72BDC">
        <w:rPr>
          <w:rFonts w:ascii="Times New Roman" w:eastAsia="仿宋" w:hAnsi="仿宋"/>
          <w:sz w:val="24"/>
        </w:rPr>
        <w:t>）中的风险筛选值</w:t>
      </w:r>
      <w:r w:rsidRPr="00B72BDC">
        <w:rPr>
          <w:rFonts w:ascii="Times New Roman" w:eastAsia="仿宋" w:hAnsi="仿宋" w:hint="eastAsia"/>
          <w:sz w:val="24"/>
        </w:rPr>
        <w:t>。</w:t>
      </w:r>
      <w:r w:rsidRPr="00B72BDC">
        <w:rPr>
          <w:rFonts w:ascii="Times New Roman" w:eastAsia="仿宋" w:hAnsi="仿宋"/>
          <w:sz w:val="24"/>
        </w:rPr>
        <w:t>对照《环境影响评价技术导则</w:t>
      </w:r>
      <w:r w:rsidRPr="00B72BDC">
        <w:rPr>
          <w:rFonts w:ascii="Times New Roman" w:eastAsia="仿宋" w:hAnsi="Times New Roman"/>
          <w:sz w:val="24"/>
        </w:rPr>
        <w:t>-</w:t>
      </w:r>
      <w:r w:rsidRPr="00B72BDC">
        <w:rPr>
          <w:rFonts w:ascii="Times New Roman" w:eastAsia="仿宋" w:hAnsi="仿宋"/>
          <w:sz w:val="24"/>
        </w:rPr>
        <w:t>土壤环境（试行）》（</w:t>
      </w:r>
      <w:r w:rsidRPr="00B72BDC">
        <w:rPr>
          <w:rFonts w:ascii="Times New Roman" w:eastAsia="仿宋" w:hAnsi="Times New Roman"/>
          <w:sz w:val="24"/>
        </w:rPr>
        <w:t>HJ964-2018</w:t>
      </w:r>
      <w:r w:rsidRPr="00B72BDC">
        <w:rPr>
          <w:rFonts w:ascii="Times New Roman" w:eastAsia="仿宋" w:hAnsi="仿宋"/>
          <w:sz w:val="24"/>
        </w:rPr>
        <w:t>）附录</w:t>
      </w:r>
      <w:r w:rsidRPr="00B72BDC">
        <w:rPr>
          <w:rFonts w:ascii="Times New Roman" w:eastAsia="仿宋" w:hAnsi="Times New Roman"/>
          <w:sz w:val="24"/>
        </w:rPr>
        <w:t>D</w:t>
      </w:r>
      <w:r w:rsidRPr="00B72BDC">
        <w:rPr>
          <w:rFonts w:ascii="Times New Roman" w:eastAsia="仿宋" w:hAnsi="仿宋"/>
          <w:sz w:val="24"/>
        </w:rPr>
        <w:t>中的土壤酸化、碱化分级标准，监测出项目区域土壤</w:t>
      </w:r>
      <w:r w:rsidRPr="00B72BDC">
        <w:rPr>
          <w:rFonts w:ascii="Times New Roman" w:eastAsia="仿宋" w:hAnsi="Times New Roman"/>
          <w:sz w:val="24"/>
        </w:rPr>
        <w:t>pH</w:t>
      </w:r>
      <w:r w:rsidRPr="00B72BDC">
        <w:rPr>
          <w:rFonts w:ascii="Times New Roman" w:eastAsia="仿宋" w:hAnsi="仿宋"/>
          <w:sz w:val="24"/>
        </w:rPr>
        <w:t>值</w:t>
      </w:r>
      <w:r w:rsidRPr="00B72BDC">
        <w:rPr>
          <w:rFonts w:ascii="Times New Roman" w:eastAsia="仿宋" w:hAnsi="Times New Roman"/>
          <w:sz w:val="24"/>
        </w:rPr>
        <w:t>7.27</w:t>
      </w:r>
      <w:r w:rsidRPr="00B72BDC">
        <w:rPr>
          <w:rFonts w:ascii="Times New Roman" w:eastAsia="仿宋" w:hAnsi="仿宋"/>
          <w:sz w:val="24"/>
        </w:rPr>
        <w:t>～</w:t>
      </w:r>
      <w:r w:rsidRPr="00B72BDC">
        <w:rPr>
          <w:rFonts w:ascii="Times New Roman" w:eastAsia="仿宋" w:hAnsi="Times New Roman"/>
          <w:sz w:val="24"/>
        </w:rPr>
        <w:t>7.60</w:t>
      </w:r>
      <w:r w:rsidRPr="00B72BDC">
        <w:rPr>
          <w:rFonts w:ascii="Times New Roman" w:eastAsia="仿宋" w:hAnsi="仿宋"/>
          <w:sz w:val="24"/>
        </w:rPr>
        <w:t>（</w:t>
      </w:r>
      <w:r w:rsidRPr="00B72BDC">
        <w:rPr>
          <w:rFonts w:ascii="Times New Roman" w:eastAsia="仿宋" w:hAnsi="Times New Roman"/>
          <w:color w:val="000000"/>
          <w:sz w:val="24"/>
        </w:rPr>
        <w:t>5.5≤pH</w:t>
      </w:r>
      <w:r w:rsidRPr="00B72BDC">
        <w:rPr>
          <w:rFonts w:ascii="Times New Roman" w:eastAsia="仿宋" w:hAnsi="仿宋"/>
          <w:color w:val="000000"/>
          <w:sz w:val="24"/>
        </w:rPr>
        <w:t>＜</w:t>
      </w:r>
      <w:r w:rsidRPr="00B72BDC">
        <w:rPr>
          <w:rFonts w:ascii="Times New Roman" w:eastAsia="仿宋" w:hAnsi="Times New Roman"/>
          <w:color w:val="000000"/>
          <w:sz w:val="24"/>
        </w:rPr>
        <w:t>8.5</w:t>
      </w:r>
      <w:r w:rsidRPr="00B72BDC">
        <w:rPr>
          <w:rFonts w:ascii="Times New Roman" w:eastAsia="仿宋" w:hAnsi="仿宋"/>
          <w:sz w:val="24"/>
        </w:rPr>
        <w:t>），土壤无酸化或碱化。区域土壤环境质量现状较好。</w:t>
      </w:r>
    </w:p>
    <w:p w:rsidR="000C00D5" w:rsidRPr="00220DB8" w:rsidRDefault="006555D9" w:rsidP="006555D9">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10.2.5</w:t>
      </w:r>
      <w:r w:rsidR="000C00D5">
        <w:rPr>
          <w:rFonts w:ascii="Times New Roman" w:eastAsia="仿宋" w:hAnsi="仿宋" w:hint="eastAsia"/>
        </w:rPr>
        <w:t>声环境</w:t>
      </w:r>
    </w:p>
    <w:p w:rsidR="00B72BDC" w:rsidRPr="00B46737" w:rsidRDefault="00B72BDC" w:rsidP="00B72BDC">
      <w:pPr>
        <w:pStyle w:val="ac"/>
        <w:rPr>
          <w:rFonts w:ascii="Times New Roman" w:eastAsia="仿宋" w:hAnsi="仿宋"/>
          <w:sz w:val="28"/>
          <w:szCs w:val="28"/>
        </w:rPr>
      </w:pPr>
      <w:r w:rsidRPr="00115323">
        <w:rPr>
          <w:rFonts w:ascii="Times New Roman" w:eastAsia="仿宋" w:hAnsi="仿宋"/>
        </w:rPr>
        <w:t>为了解区域</w:t>
      </w:r>
      <w:r w:rsidRPr="00115323">
        <w:rPr>
          <w:rFonts w:ascii="Times New Roman" w:eastAsia="仿宋" w:hAnsi="仿宋" w:hint="eastAsia"/>
        </w:rPr>
        <w:t>声</w:t>
      </w:r>
      <w:r w:rsidRPr="00115323">
        <w:rPr>
          <w:rFonts w:ascii="Times New Roman" w:eastAsia="仿宋" w:hAnsi="仿宋"/>
        </w:rPr>
        <w:t>环境现状，</w:t>
      </w:r>
      <w:r w:rsidRPr="002B44F2">
        <w:rPr>
          <w:rFonts w:ascii="Times New Roman" w:eastAsia="仿宋" w:hAnsi="仿宋"/>
          <w:snapToGrid/>
          <w:color w:val="000000"/>
        </w:rPr>
        <w:t>委托湖南宏润检测有限公司于</w:t>
      </w:r>
      <w:r w:rsidRPr="002B44F2">
        <w:rPr>
          <w:rFonts w:ascii="Times New Roman" w:eastAsia="仿宋" w:hAnsi="Times New Roman"/>
          <w:snapToGrid/>
          <w:color w:val="000000"/>
        </w:rPr>
        <w:t>2021</w:t>
      </w:r>
      <w:r w:rsidRPr="002B44F2">
        <w:rPr>
          <w:rFonts w:ascii="Times New Roman" w:eastAsia="仿宋" w:hAnsi="仿宋"/>
          <w:snapToGrid/>
          <w:color w:val="000000"/>
        </w:rPr>
        <w:t>年</w:t>
      </w:r>
      <w:r w:rsidRPr="002B44F2">
        <w:rPr>
          <w:rFonts w:ascii="Times New Roman" w:eastAsia="仿宋" w:hAnsi="Times New Roman"/>
          <w:snapToGrid/>
          <w:color w:val="000000"/>
        </w:rPr>
        <w:t>9</w:t>
      </w:r>
      <w:r w:rsidRPr="002B44F2">
        <w:rPr>
          <w:rFonts w:ascii="Times New Roman" w:eastAsia="仿宋" w:hAnsi="仿宋"/>
          <w:snapToGrid/>
          <w:color w:val="000000"/>
        </w:rPr>
        <w:t>月</w:t>
      </w:r>
      <w:r w:rsidRPr="002B44F2">
        <w:rPr>
          <w:rFonts w:ascii="Times New Roman" w:eastAsia="仿宋" w:hAnsi="Times New Roman"/>
          <w:snapToGrid/>
          <w:color w:val="000000"/>
        </w:rPr>
        <w:t>25</w:t>
      </w:r>
      <w:r w:rsidRPr="002B44F2">
        <w:rPr>
          <w:rFonts w:ascii="Times New Roman" w:eastAsia="仿宋" w:hAnsi="仿宋"/>
          <w:snapToGrid/>
          <w:color w:val="000000"/>
        </w:rPr>
        <w:t>～</w:t>
      </w:r>
      <w:r w:rsidRPr="002B44F2">
        <w:rPr>
          <w:rFonts w:ascii="Times New Roman" w:eastAsia="仿宋" w:hAnsi="Times New Roman"/>
          <w:snapToGrid/>
          <w:color w:val="000000"/>
        </w:rPr>
        <w:t>26</w:t>
      </w:r>
      <w:r w:rsidRPr="002B44F2">
        <w:rPr>
          <w:rFonts w:ascii="Times New Roman" w:eastAsia="仿宋" w:hAnsi="仿宋"/>
          <w:snapToGrid/>
          <w:color w:val="000000"/>
        </w:rPr>
        <w:t>日对项目周边进行了噪声监测，</w:t>
      </w:r>
      <w:r w:rsidRPr="002B44F2">
        <w:rPr>
          <w:rFonts w:ascii="Times New Roman" w:eastAsia="仿宋" w:hAnsi="仿宋"/>
          <w:color w:val="000000"/>
        </w:rPr>
        <w:t>监测期间明山电排现有泵站正常运营；</w:t>
      </w:r>
      <w:r w:rsidRPr="002B44F2">
        <w:rPr>
          <w:rFonts w:ascii="Times New Roman" w:eastAsia="仿宋" w:hAnsi="仿宋"/>
          <w:snapToGrid/>
          <w:color w:val="000000"/>
        </w:rPr>
        <w:t>监测结果表明项目四周敏感点昼夜噪声值均低于</w:t>
      </w:r>
      <w:r w:rsidRPr="002B44F2">
        <w:rPr>
          <w:rFonts w:ascii="Times New Roman" w:eastAsia="仿宋" w:hAnsi="仿宋"/>
        </w:rPr>
        <w:t>《声环境质量标准》（</w:t>
      </w:r>
      <w:r w:rsidRPr="002B44F2">
        <w:rPr>
          <w:rFonts w:ascii="Times New Roman" w:eastAsia="仿宋" w:hAnsi="Times New Roman"/>
        </w:rPr>
        <w:t>GB3096-2008</w:t>
      </w:r>
      <w:r w:rsidRPr="002B44F2">
        <w:rPr>
          <w:rFonts w:ascii="Times New Roman" w:eastAsia="仿宋" w:hAnsi="仿宋"/>
        </w:rPr>
        <w:t>）</w:t>
      </w:r>
      <w:r w:rsidRPr="002B44F2">
        <w:rPr>
          <w:rFonts w:ascii="Times New Roman" w:eastAsia="仿宋" w:hAnsi="仿宋"/>
          <w:color w:val="000000"/>
        </w:rPr>
        <w:t>中的</w:t>
      </w:r>
      <w:r w:rsidRPr="002B44F2">
        <w:rPr>
          <w:rFonts w:ascii="Times New Roman" w:eastAsia="仿宋" w:hAnsi="Times New Roman"/>
          <w:color w:val="000000"/>
        </w:rPr>
        <w:t>2</w:t>
      </w:r>
      <w:r w:rsidRPr="002B44F2">
        <w:rPr>
          <w:rFonts w:ascii="Times New Roman" w:eastAsia="仿宋" w:hAnsi="仿宋"/>
          <w:color w:val="000000"/>
        </w:rPr>
        <w:t>类标</w:t>
      </w:r>
      <w:r w:rsidRPr="00115323">
        <w:rPr>
          <w:rFonts w:eastAsia="仿宋" w:hAnsi="仿宋"/>
          <w:color w:val="000000"/>
        </w:rPr>
        <w:t>准</w:t>
      </w:r>
      <w:r w:rsidRPr="00115323">
        <w:rPr>
          <w:rFonts w:ascii="Times New Roman" w:eastAsia="仿宋" w:hAnsi="仿宋" w:hint="eastAsia"/>
          <w:lang w:val="zh-CN"/>
        </w:rPr>
        <w:t>限值。由此可知，区域声环境质量现状较好。</w:t>
      </w:r>
    </w:p>
    <w:p w:rsidR="002D3593" w:rsidRPr="00220DB8" w:rsidRDefault="00121048" w:rsidP="002D3593">
      <w:pPr>
        <w:pStyle w:val="2"/>
        <w:adjustRightInd w:val="0"/>
        <w:snapToGrid w:val="0"/>
        <w:spacing w:line="360" w:lineRule="auto"/>
        <w:rPr>
          <w:rFonts w:ascii="Times New Roman" w:eastAsia="仿宋" w:hAnsi="Times New Roman"/>
        </w:rPr>
      </w:pPr>
      <w:bookmarkStart w:id="74" w:name="_Toc86230770"/>
      <w:r>
        <w:rPr>
          <w:rFonts w:ascii="Times New Roman" w:eastAsia="仿宋" w:hAnsi="仿宋" w:hint="eastAsia"/>
        </w:rPr>
        <w:lastRenderedPageBreak/>
        <w:t>环境影响</w:t>
      </w:r>
      <w:r w:rsidR="008A0750">
        <w:rPr>
          <w:rFonts w:ascii="Times New Roman" w:eastAsia="仿宋" w:hAnsi="仿宋" w:hint="eastAsia"/>
        </w:rPr>
        <w:t>预测与评价</w:t>
      </w:r>
      <w:r w:rsidR="004F19B4">
        <w:rPr>
          <w:rFonts w:ascii="Times New Roman" w:eastAsia="仿宋" w:hAnsi="仿宋" w:hint="eastAsia"/>
        </w:rPr>
        <w:t>结论</w:t>
      </w:r>
      <w:bookmarkEnd w:id="74"/>
    </w:p>
    <w:p w:rsidR="00CB281A" w:rsidRPr="00220DB8" w:rsidRDefault="00B72BDC" w:rsidP="00B72BDC">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10.3.1</w:t>
      </w:r>
      <w:r w:rsidR="00CB281A">
        <w:rPr>
          <w:rFonts w:ascii="Times New Roman" w:eastAsia="仿宋" w:hAnsi="仿宋" w:hint="eastAsia"/>
        </w:rPr>
        <w:t>生态影响</w:t>
      </w:r>
    </w:p>
    <w:p w:rsidR="00B72BDC" w:rsidRPr="00BD02E5" w:rsidRDefault="00B72BDC" w:rsidP="00B72BDC">
      <w:pPr>
        <w:adjustRightInd w:val="0"/>
        <w:snapToGrid w:val="0"/>
        <w:ind w:firstLine="480"/>
        <w:jc w:val="left"/>
        <w:rPr>
          <w:rFonts w:eastAsia="仿宋" w:hAnsi="仿宋"/>
          <w:sz w:val="24"/>
          <w:szCs w:val="24"/>
        </w:rPr>
      </w:pPr>
      <w:r w:rsidRPr="00BD02E5">
        <w:rPr>
          <w:rFonts w:eastAsia="仿宋" w:hAnsi="仿宋"/>
          <w:color w:val="000000"/>
          <w:sz w:val="24"/>
          <w:szCs w:val="24"/>
        </w:rPr>
        <w:t>（</w:t>
      </w:r>
      <w:r w:rsidRPr="00BD02E5">
        <w:rPr>
          <w:rFonts w:eastAsia="仿宋" w:hAnsi="仿宋" w:hint="eastAsia"/>
          <w:color w:val="000000"/>
          <w:sz w:val="24"/>
          <w:szCs w:val="24"/>
        </w:rPr>
        <w:t>1</w:t>
      </w:r>
      <w:r w:rsidRPr="00BD02E5">
        <w:rPr>
          <w:rFonts w:eastAsia="仿宋" w:hAnsi="仿宋"/>
          <w:color w:val="000000"/>
          <w:sz w:val="24"/>
          <w:szCs w:val="24"/>
        </w:rPr>
        <w:t>）</w:t>
      </w:r>
      <w:r w:rsidRPr="00BD02E5">
        <w:rPr>
          <w:rFonts w:eastAsia="仿宋" w:hAnsi="仿宋" w:hint="eastAsia"/>
          <w:sz w:val="24"/>
          <w:szCs w:val="24"/>
        </w:rPr>
        <w:t>对评价区域陆生植被的影响</w:t>
      </w:r>
    </w:p>
    <w:p w:rsidR="00B72BDC" w:rsidRDefault="00B72BDC" w:rsidP="00B72BDC">
      <w:pPr>
        <w:adjustRightInd w:val="0"/>
        <w:snapToGrid w:val="0"/>
        <w:ind w:firstLine="480"/>
        <w:jc w:val="left"/>
        <w:rPr>
          <w:rFonts w:eastAsia="仿宋" w:hAnsi="仿宋"/>
          <w:color w:val="000000"/>
          <w:sz w:val="24"/>
          <w:szCs w:val="24"/>
        </w:rPr>
      </w:pPr>
      <w:r w:rsidRPr="00066860">
        <w:rPr>
          <w:rFonts w:eastAsia="仿宋" w:hAnsi="仿宋" w:hint="eastAsia"/>
          <w:sz w:val="24"/>
          <w:szCs w:val="24"/>
        </w:rPr>
        <w:t>本</w:t>
      </w:r>
      <w:r w:rsidRPr="009A7119">
        <w:rPr>
          <w:rFonts w:eastAsia="仿宋" w:hAnsi="仿宋"/>
          <w:color w:val="000000"/>
          <w:sz w:val="24"/>
          <w:szCs w:val="24"/>
        </w:rPr>
        <w:t>工程</w:t>
      </w:r>
      <w:r>
        <w:rPr>
          <w:rFonts w:eastAsia="仿宋" w:hAnsi="仿宋" w:hint="eastAsia"/>
          <w:color w:val="000000"/>
          <w:sz w:val="24"/>
          <w:szCs w:val="24"/>
        </w:rPr>
        <w:t>永久</w:t>
      </w:r>
      <w:r w:rsidRPr="009A7119">
        <w:rPr>
          <w:rFonts w:eastAsia="仿宋" w:hAnsi="仿宋"/>
          <w:color w:val="000000"/>
          <w:sz w:val="24"/>
          <w:szCs w:val="24"/>
        </w:rPr>
        <w:t>占地</w:t>
      </w:r>
      <w:r>
        <w:rPr>
          <w:rFonts w:eastAsia="仿宋" w:hAnsi="仿宋" w:hint="eastAsia"/>
          <w:color w:val="000000"/>
          <w:sz w:val="24"/>
          <w:szCs w:val="24"/>
        </w:rPr>
        <w:t>1.8</w:t>
      </w:r>
      <w:r>
        <w:rPr>
          <w:rFonts w:eastAsia="仿宋" w:hAnsi="仿宋" w:hint="eastAsia"/>
          <w:color w:val="000000"/>
          <w:sz w:val="24"/>
          <w:szCs w:val="24"/>
        </w:rPr>
        <w:t>亩</w:t>
      </w:r>
      <w:r w:rsidRPr="009A7119">
        <w:rPr>
          <w:rFonts w:eastAsia="仿宋" w:hAnsi="仿宋" w:hint="eastAsia"/>
          <w:color w:val="000000"/>
          <w:sz w:val="24"/>
          <w:szCs w:val="24"/>
        </w:rPr>
        <w:t>（</w:t>
      </w:r>
      <w:r w:rsidRPr="009A7119">
        <w:rPr>
          <w:rFonts w:eastAsia="仿宋" w:hAnsi="仿宋" w:hint="eastAsia"/>
          <w:color w:val="000000"/>
          <w:sz w:val="24"/>
          <w:szCs w:val="24"/>
        </w:rPr>
        <w:t>0.</w:t>
      </w:r>
      <w:r>
        <w:rPr>
          <w:rFonts w:eastAsia="仿宋" w:hAnsi="仿宋" w:hint="eastAsia"/>
          <w:color w:val="000000"/>
          <w:sz w:val="24"/>
          <w:szCs w:val="24"/>
        </w:rPr>
        <w:t>12</w:t>
      </w:r>
      <w:r w:rsidRPr="009A7119">
        <w:rPr>
          <w:rFonts w:eastAsia="仿宋" w:hAnsi="仿宋" w:hint="eastAsia"/>
          <w:color w:val="000000"/>
          <w:sz w:val="24"/>
          <w:szCs w:val="24"/>
        </w:rPr>
        <w:t>hm</w:t>
      </w:r>
      <w:r w:rsidRPr="009A7119">
        <w:rPr>
          <w:rFonts w:eastAsia="仿宋" w:hAnsi="仿宋" w:hint="eastAsia"/>
          <w:color w:val="000000"/>
          <w:sz w:val="24"/>
          <w:szCs w:val="24"/>
          <w:vertAlign w:val="superscript"/>
        </w:rPr>
        <w:t>2</w:t>
      </w:r>
      <w:r w:rsidRPr="009A7119">
        <w:rPr>
          <w:rFonts w:eastAsia="仿宋" w:hAnsi="仿宋" w:hint="eastAsia"/>
          <w:color w:val="000000"/>
          <w:sz w:val="24"/>
          <w:szCs w:val="24"/>
        </w:rPr>
        <w:t>），</w:t>
      </w:r>
      <w:r w:rsidRPr="009A7119">
        <w:rPr>
          <w:rFonts w:eastAsia="仿宋" w:hAnsi="仿宋"/>
          <w:color w:val="000000"/>
          <w:sz w:val="24"/>
          <w:szCs w:val="24"/>
        </w:rPr>
        <w:t>按当地植被平均生物量</w:t>
      </w:r>
      <w:r w:rsidRPr="009A7119">
        <w:rPr>
          <w:rFonts w:eastAsia="仿宋" w:hAnsi="仿宋"/>
          <w:color w:val="000000"/>
          <w:sz w:val="24"/>
          <w:szCs w:val="24"/>
        </w:rPr>
        <w:t>30t/hm</w:t>
      </w:r>
      <w:r w:rsidRPr="009A7119">
        <w:rPr>
          <w:rFonts w:eastAsia="仿宋" w:hAnsi="仿宋"/>
          <w:color w:val="000000"/>
          <w:sz w:val="24"/>
          <w:szCs w:val="24"/>
          <w:vertAlign w:val="superscript"/>
        </w:rPr>
        <w:t>2</w:t>
      </w:r>
      <w:r w:rsidRPr="009A7119">
        <w:rPr>
          <w:rFonts w:eastAsia="仿宋" w:hAnsi="仿宋" w:hint="eastAsia"/>
          <w:color w:val="000000"/>
          <w:sz w:val="24"/>
          <w:szCs w:val="24"/>
        </w:rPr>
        <w:t>，估算出工程占地造成植被</w:t>
      </w:r>
      <w:r w:rsidRPr="009A7119">
        <w:rPr>
          <w:rFonts w:eastAsia="仿宋" w:hAnsi="仿宋"/>
          <w:color w:val="000000"/>
          <w:sz w:val="24"/>
          <w:szCs w:val="24"/>
        </w:rPr>
        <w:t>生物量的损失</w:t>
      </w:r>
      <w:r w:rsidRPr="009A7119">
        <w:rPr>
          <w:rFonts w:eastAsia="仿宋" w:hAnsi="仿宋" w:hint="eastAsia"/>
          <w:color w:val="000000"/>
          <w:sz w:val="24"/>
          <w:szCs w:val="24"/>
        </w:rPr>
        <w:t>为</w:t>
      </w:r>
      <w:r>
        <w:rPr>
          <w:rFonts w:eastAsia="仿宋" w:hAnsi="仿宋" w:hint="eastAsia"/>
          <w:color w:val="000000"/>
          <w:sz w:val="24"/>
          <w:szCs w:val="24"/>
        </w:rPr>
        <w:t>3.6</w:t>
      </w:r>
      <w:r w:rsidRPr="009A7119">
        <w:rPr>
          <w:rFonts w:eastAsia="仿宋" w:hAnsi="仿宋"/>
          <w:color w:val="000000"/>
          <w:sz w:val="24"/>
          <w:szCs w:val="24"/>
        </w:rPr>
        <w:t>t</w:t>
      </w:r>
      <w:r w:rsidRPr="009A7119">
        <w:rPr>
          <w:rFonts w:eastAsia="仿宋" w:hAnsi="仿宋" w:hint="eastAsia"/>
          <w:color w:val="000000"/>
          <w:sz w:val="24"/>
          <w:szCs w:val="24"/>
        </w:rPr>
        <w:t>。</w:t>
      </w:r>
      <w:r w:rsidRPr="009A7119">
        <w:rPr>
          <w:rFonts w:eastAsia="仿宋" w:hAnsi="仿宋"/>
          <w:color w:val="000000"/>
          <w:sz w:val="24"/>
          <w:szCs w:val="24"/>
        </w:rPr>
        <w:t>可见，</w:t>
      </w:r>
      <w:r>
        <w:rPr>
          <w:rFonts w:eastAsia="仿宋" w:hAnsi="仿宋" w:hint="eastAsia"/>
          <w:color w:val="000000"/>
          <w:sz w:val="24"/>
          <w:szCs w:val="24"/>
        </w:rPr>
        <w:t>项目</w:t>
      </w:r>
      <w:r w:rsidRPr="009A7119">
        <w:rPr>
          <w:rFonts w:eastAsia="仿宋" w:hAnsi="仿宋"/>
          <w:color w:val="000000"/>
          <w:sz w:val="24"/>
          <w:szCs w:val="24"/>
        </w:rPr>
        <w:t>工程建设会造成一定的植被生物量损失</w:t>
      </w:r>
      <w:r w:rsidRPr="009A7119">
        <w:rPr>
          <w:rFonts w:eastAsia="仿宋" w:hAnsi="仿宋" w:hint="eastAsia"/>
          <w:color w:val="000000"/>
          <w:sz w:val="24"/>
          <w:szCs w:val="24"/>
        </w:rPr>
        <w:t>，由于总体规模较小，对植被生物量的损失也较小</w:t>
      </w:r>
      <w:r w:rsidRPr="009A7119">
        <w:rPr>
          <w:rFonts w:eastAsia="仿宋" w:hAnsi="仿宋"/>
          <w:color w:val="000000"/>
          <w:sz w:val="24"/>
          <w:szCs w:val="24"/>
        </w:rPr>
        <w:t>。</w:t>
      </w:r>
    </w:p>
    <w:p w:rsidR="00B72BDC" w:rsidRPr="009A7119" w:rsidRDefault="00B72BDC" w:rsidP="00B72BDC">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本工程不对已有明山电排渠进行改造，工程建成后，一般情况下，与现有明山电排设施不同时运行，只有汛期可能需要加快排涝而同时运行，明山电排渠</w:t>
      </w:r>
      <w:r w:rsidRPr="005C1992">
        <w:rPr>
          <w:rFonts w:eastAsia="仿宋" w:hAnsi="仿宋" w:hint="eastAsia"/>
          <w:color w:val="000000"/>
          <w:sz w:val="24"/>
          <w:szCs w:val="24"/>
        </w:rPr>
        <w:t>库容基本不发生改变</w:t>
      </w:r>
      <w:r>
        <w:rPr>
          <w:rFonts w:eastAsia="仿宋" w:hAnsi="仿宋" w:hint="eastAsia"/>
          <w:color w:val="000000"/>
          <w:sz w:val="24"/>
          <w:szCs w:val="24"/>
        </w:rPr>
        <w:t>，</w:t>
      </w:r>
      <w:r w:rsidRPr="009A7119">
        <w:rPr>
          <w:rFonts w:eastAsia="仿宋" w:hAnsi="仿宋"/>
          <w:color w:val="000000"/>
          <w:sz w:val="24"/>
          <w:szCs w:val="24"/>
        </w:rPr>
        <w:t>不会造成周围气候条件的</w:t>
      </w:r>
      <w:r w:rsidRPr="009A7119">
        <w:rPr>
          <w:rFonts w:eastAsia="仿宋" w:hAnsi="仿宋" w:hint="eastAsia"/>
          <w:color w:val="000000"/>
          <w:sz w:val="24"/>
          <w:szCs w:val="24"/>
        </w:rPr>
        <w:t>改变</w:t>
      </w:r>
      <w:r w:rsidRPr="009A7119">
        <w:rPr>
          <w:rFonts w:eastAsia="仿宋" w:hAnsi="仿宋"/>
          <w:color w:val="000000"/>
          <w:sz w:val="24"/>
          <w:szCs w:val="24"/>
        </w:rPr>
        <w:t>，陆生植</w:t>
      </w:r>
      <w:r w:rsidRPr="009A7119">
        <w:rPr>
          <w:rFonts w:eastAsia="仿宋" w:hAnsi="仿宋" w:hint="eastAsia"/>
          <w:color w:val="000000"/>
          <w:sz w:val="24"/>
          <w:szCs w:val="24"/>
        </w:rPr>
        <w:t>被</w:t>
      </w:r>
      <w:r w:rsidRPr="009A7119">
        <w:rPr>
          <w:rFonts w:eastAsia="仿宋" w:hAnsi="仿宋"/>
          <w:color w:val="000000"/>
          <w:sz w:val="24"/>
          <w:szCs w:val="24"/>
        </w:rPr>
        <w:t>的生存环境也不会有改变，因此，</w:t>
      </w:r>
      <w:r>
        <w:rPr>
          <w:rFonts w:eastAsia="仿宋" w:hAnsi="仿宋" w:hint="eastAsia"/>
          <w:color w:val="000000"/>
          <w:sz w:val="24"/>
          <w:szCs w:val="24"/>
        </w:rPr>
        <w:t>工程</w:t>
      </w:r>
      <w:r w:rsidRPr="009A7119">
        <w:rPr>
          <w:rFonts w:eastAsia="仿宋" w:hAnsi="仿宋" w:hint="eastAsia"/>
          <w:color w:val="000000"/>
          <w:sz w:val="24"/>
          <w:szCs w:val="24"/>
        </w:rPr>
        <w:t>的引</w:t>
      </w:r>
      <w:r>
        <w:rPr>
          <w:rFonts w:eastAsia="仿宋" w:hAnsi="仿宋" w:hint="eastAsia"/>
          <w:color w:val="000000"/>
          <w:sz w:val="24"/>
          <w:szCs w:val="24"/>
        </w:rPr>
        <w:t>排</w:t>
      </w:r>
      <w:r w:rsidRPr="009A7119">
        <w:rPr>
          <w:rFonts w:eastAsia="仿宋" w:hAnsi="仿宋" w:hint="eastAsia"/>
          <w:color w:val="000000"/>
          <w:sz w:val="24"/>
          <w:szCs w:val="24"/>
        </w:rPr>
        <w:t>水</w:t>
      </w:r>
      <w:r>
        <w:rPr>
          <w:rFonts w:eastAsia="仿宋" w:hAnsi="仿宋" w:hint="eastAsia"/>
          <w:color w:val="000000"/>
          <w:sz w:val="24"/>
          <w:szCs w:val="24"/>
        </w:rPr>
        <w:t>渠道</w:t>
      </w:r>
      <w:r w:rsidRPr="009A7119">
        <w:rPr>
          <w:rFonts w:eastAsia="仿宋" w:hAnsi="仿宋"/>
          <w:color w:val="000000"/>
          <w:sz w:val="24"/>
          <w:szCs w:val="24"/>
        </w:rPr>
        <w:t>对</w:t>
      </w:r>
      <w:r w:rsidRPr="009A7119">
        <w:rPr>
          <w:rFonts w:eastAsia="仿宋" w:hAnsi="仿宋" w:hint="eastAsia"/>
          <w:color w:val="000000"/>
          <w:sz w:val="24"/>
          <w:szCs w:val="24"/>
        </w:rPr>
        <w:t>周边</w:t>
      </w:r>
      <w:r w:rsidRPr="009A7119">
        <w:rPr>
          <w:rFonts w:eastAsia="仿宋" w:hAnsi="仿宋"/>
          <w:color w:val="000000"/>
          <w:sz w:val="24"/>
          <w:szCs w:val="24"/>
        </w:rPr>
        <w:t>植被种类组成影响</w:t>
      </w:r>
      <w:r w:rsidRPr="009A7119">
        <w:rPr>
          <w:rFonts w:eastAsia="仿宋" w:hAnsi="仿宋" w:hint="eastAsia"/>
          <w:color w:val="000000"/>
          <w:sz w:val="24"/>
          <w:szCs w:val="24"/>
        </w:rPr>
        <w:t>较小</w:t>
      </w:r>
      <w:r w:rsidRPr="009A7119">
        <w:rPr>
          <w:rFonts w:eastAsia="仿宋" w:hAnsi="仿宋"/>
          <w:color w:val="000000"/>
          <w:sz w:val="24"/>
          <w:szCs w:val="24"/>
        </w:rPr>
        <w:t>，仍会保持原来的区系成份和组成的基本特征，其演替方向也不会改变。</w:t>
      </w:r>
      <w:r>
        <w:rPr>
          <w:rFonts w:eastAsia="仿宋" w:hAnsi="仿宋" w:hint="eastAsia"/>
          <w:color w:val="000000"/>
          <w:sz w:val="24"/>
          <w:szCs w:val="24"/>
        </w:rPr>
        <w:t>工程</w:t>
      </w:r>
      <w:r w:rsidRPr="009A7119">
        <w:rPr>
          <w:rFonts w:eastAsia="仿宋" w:hAnsi="仿宋" w:hint="eastAsia"/>
          <w:color w:val="000000"/>
          <w:sz w:val="24"/>
          <w:szCs w:val="24"/>
        </w:rPr>
        <w:t>的建设与运营</w:t>
      </w:r>
      <w:r w:rsidRPr="009A7119">
        <w:rPr>
          <w:rFonts w:eastAsia="仿宋" w:hAnsi="仿宋"/>
          <w:color w:val="000000"/>
          <w:sz w:val="24"/>
          <w:szCs w:val="24"/>
        </w:rPr>
        <w:t>不会对组成本地区植物多样性造成影响，更不会引起植物种群或群落的灭绝。</w:t>
      </w:r>
    </w:p>
    <w:p w:rsidR="00B72BDC" w:rsidRDefault="00B72BDC" w:rsidP="00B72BDC">
      <w:pPr>
        <w:adjustRightInd w:val="0"/>
        <w:snapToGrid w:val="0"/>
        <w:ind w:firstLine="480"/>
        <w:jc w:val="left"/>
        <w:rPr>
          <w:rFonts w:eastAsia="仿宋" w:hAnsi="仿宋"/>
          <w:color w:val="000000"/>
          <w:sz w:val="24"/>
          <w:szCs w:val="24"/>
        </w:rPr>
      </w:pPr>
      <w:r w:rsidRPr="009A7119">
        <w:rPr>
          <w:rFonts w:eastAsia="仿宋" w:hAnsi="仿宋"/>
          <w:color w:val="000000"/>
          <w:sz w:val="24"/>
          <w:szCs w:val="24"/>
        </w:rPr>
        <w:t>工程</w:t>
      </w:r>
      <w:r>
        <w:rPr>
          <w:rFonts w:eastAsia="仿宋" w:hAnsi="仿宋" w:hint="eastAsia"/>
          <w:color w:val="000000"/>
          <w:sz w:val="24"/>
          <w:szCs w:val="24"/>
        </w:rPr>
        <w:t>不</w:t>
      </w:r>
      <w:r w:rsidRPr="009A7119">
        <w:rPr>
          <w:rFonts w:eastAsia="仿宋" w:hAnsi="仿宋"/>
          <w:color w:val="000000"/>
          <w:sz w:val="24"/>
          <w:szCs w:val="24"/>
        </w:rPr>
        <w:t>占用林地，对陆生生物的</w:t>
      </w:r>
      <w:r w:rsidRPr="009A7119">
        <w:rPr>
          <w:rFonts w:eastAsia="仿宋" w:hAnsi="仿宋" w:hint="eastAsia"/>
          <w:color w:val="000000"/>
          <w:sz w:val="24"/>
          <w:szCs w:val="24"/>
        </w:rPr>
        <w:t>空间</w:t>
      </w:r>
      <w:r w:rsidRPr="009A7119">
        <w:rPr>
          <w:rFonts w:eastAsia="仿宋" w:hAnsi="仿宋"/>
          <w:color w:val="000000"/>
          <w:sz w:val="24"/>
          <w:szCs w:val="24"/>
        </w:rPr>
        <w:t>环境影响甚小</w:t>
      </w:r>
      <w:r>
        <w:rPr>
          <w:rFonts w:eastAsia="仿宋" w:hAnsi="仿宋" w:hint="eastAsia"/>
          <w:color w:val="000000"/>
          <w:sz w:val="24"/>
          <w:szCs w:val="24"/>
        </w:rPr>
        <w:t>，</w:t>
      </w:r>
      <w:r w:rsidRPr="009A7119">
        <w:rPr>
          <w:rFonts w:eastAsia="仿宋" w:hAnsi="仿宋"/>
          <w:color w:val="000000"/>
          <w:sz w:val="24"/>
          <w:szCs w:val="24"/>
        </w:rPr>
        <w:t>对陆生植物的生长地域或生长环境造成</w:t>
      </w:r>
      <w:r>
        <w:rPr>
          <w:rFonts w:eastAsia="仿宋" w:hAnsi="仿宋" w:hint="eastAsia"/>
          <w:color w:val="000000"/>
          <w:sz w:val="24"/>
          <w:szCs w:val="24"/>
        </w:rPr>
        <w:t>的</w:t>
      </w:r>
      <w:r w:rsidRPr="009A7119">
        <w:rPr>
          <w:rFonts w:eastAsia="仿宋" w:hAnsi="仿宋"/>
          <w:color w:val="000000"/>
          <w:sz w:val="24"/>
          <w:szCs w:val="24"/>
        </w:rPr>
        <w:t>影响小。</w:t>
      </w:r>
      <w:r w:rsidRPr="00A90471">
        <w:rPr>
          <w:rFonts w:eastAsia="仿宋" w:hAnsi="仿宋"/>
          <w:color w:val="000000"/>
          <w:sz w:val="24"/>
          <w:szCs w:val="24"/>
        </w:rPr>
        <w:t>工程运行期不会新增占地、破坏植被，永久占地区植物及植被将完全被破坏，形成建筑用地类型，临时作业区植物及植被的恢复、建筑用地周边相关绿化措施的实施可减缓由施工造成的植物个体损失，植被生物量损失，减轻水土流失等对</w:t>
      </w:r>
      <w:r>
        <w:rPr>
          <w:rFonts w:eastAsia="仿宋" w:hAnsi="仿宋" w:hint="eastAsia"/>
          <w:color w:val="000000"/>
          <w:sz w:val="24"/>
          <w:szCs w:val="24"/>
        </w:rPr>
        <w:t>周边</w:t>
      </w:r>
      <w:r w:rsidRPr="00A90471">
        <w:rPr>
          <w:rFonts w:eastAsia="仿宋" w:hAnsi="仿宋"/>
          <w:color w:val="000000"/>
          <w:sz w:val="24"/>
          <w:szCs w:val="24"/>
        </w:rPr>
        <w:t>植物及植被的影响。总体而言，工程运行期对植物及植被的影响</w:t>
      </w:r>
      <w:r>
        <w:rPr>
          <w:rFonts w:eastAsia="仿宋" w:hAnsi="仿宋" w:hint="eastAsia"/>
          <w:color w:val="000000"/>
          <w:sz w:val="24"/>
          <w:szCs w:val="24"/>
        </w:rPr>
        <w:t>较小</w:t>
      </w:r>
      <w:r w:rsidRPr="00A90471">
        <w:rPr>
          <w:rFonts w:eastAsia="仿宋" w:hAnsi="仿宋"/>
          <w:color w:val="000000"/>
          <w:sz w:val="24"/>
          <w:szCs w:val="24"/>
        </w:rPr>
        <w:t>。</w:t>
      </w:r>
    </w:p>
    <w:p w:rsidR="00B72BDC" w:rsidRPr="00BD02E5" w:rsidRDefault="00B72BDC" w:rsidP="00B72BDC">
      <w:pPr>
        <w:adjustRightInd w:val="0"/>
        <w:snapToGrid w:val="0"/>
        <w:ind w:firstLine="480"/>
        <w:jc w:val="left"/>
        <w:rPr>
          <w:rFonts w:eastAsia="仿宋" w:hAnsi="仿宋"/>
          <w:sz w:val="24"/>
          <w:szCs w:val="24"/>
        </w:rPr>
      </w:pPr>
      <w:r>
        <w:rPr>
          <w:rFonts w:eastAsia="仿宋" w:hAnsi="仿宋" w:hint="eastAsia"/>
          <w:color w:val="000000"/>
          <w:sz w:val="24"/>
          <w:szCs w:val="24"/>
        </w:rPr>
        <w:t>（</w:t>
      </w:r>
      <w:r>
        <w:rPr>
          <w:rFonts w:eastAsia="仿宋" w:hAnsi="仿宋" w:hint="eastAsia"/>
          <w:color w:val="000000"/>
          <w:sz w:val="24"/>
          <w:szCs w:val="24"/>
        </w:rPr>
        <w:t>2</w:t>
      </w:r>
      <w:r>
        <w:rPr>
          <w:rFonts w:eastAsia="仿宋" w:hAnsi="仿宋" w:hint="eastAsia"/>
          <w:color w:val="000000"/>
          <w:sz w:val="24"/>
          <w:szCs w:val="24"/>
        </w:rPr>
        <w:t>）</w:t>
      </w:r>
      <w:r w:rsidRPr="00BD02E5">
        <w:rPr>
          <w:rFonts w:eastAsia="仿宋" w:hAnsi="仿宋" w:hint="eastAsia"/>
          <w:sz w:val="24"/>
          <w:szCs w:val="24"/>
        </w:rPr>
        <w:t>对评价区域陆生</w:t>
      </w:r>
      <w:r>
        <w:rPr>
          <w:rFonts w:eastAsia="仿宋" w:hAnsi="仿宋" w:hint="eastAsia"/>
          <w:sz w:val="24"/>
          <w:szCs w:val="24"/>
        </w:rPr>
        <w:t>动物</w:t>
      </w:r>
      <w:r w:rsidRPr="00BD02E5">
        <w:rPr>
          <w:rFonts w:eastAsia="仿宋" w:hAnsi="仿宋" w:hint="eastAsia"/>
          <w:sz w:val="24"/>
          <w:szCs w:val="24"/>
        </w:rPr>
        <w:t>的影响</w:t>
      </w:r>
    </w:p>
    <w:p w:rsidR="00B72BDC" w:rsidRDefault="00B72BDC" w:rsidP="00B72BDC">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项目所在地</w:t>
      </w:r>
      <w:r w:rsidRPr="00E944AE">
        <w:rPr>
          <w:rFonts w:eastAsia="仿宋" w:hAnsi="仿宋" w:hint="eastAsia"/>
          <w:color w:val="000000"/>
          <w:sz w:val="24"/>
          <w:szCs w:val="24"/>
        </w:rPr>
        <w:t>是一个开放式生态系统，野生动物活动范围广，本项目工程占地面积较小，运营期人为活动范围也小，因而对区域陆生动物的影响不显著。</w:t>
      </w:r>
      <w:r w:rsidRPr="00A90471">
        <w:rPr>
          <w:rFonts w:eastAsia="仿宋" w:hAnsi="仿宋"/>
          <w:color w:val="000000"/>
          <w:sz w:val="24"/>
          <w:szCs w:val="24"/>
        </w:rPr>
        <w:t>项目在施工活动结束</w:t>
      </w:r>
      <w:r>
        <w:rPr>
          <w:rFonts w:eastAsia="仿宋" w:hAnsi="仿宋" w:hint="eastAsia"/>
          <w:color w:val="000000"/>
          <w:sz w:val="24"/>
          <w:szCs w:val="24"/>
        </w:rPr>
        <w:t>后</w:t>
      </w:r>
      <w:r w:rsidRPr="00A90471">
        <w:rPr>
          <w:rFonts w:eastAsia="仿宋" w:hAnsi="仿宋"/>
          <w:color w:val="000000"/>
          <w:sz w:val="24"/>
          <w:szCs w:val="24"/>
        </w:rPr>
        <w:t>，不会新增对动物栖息地的占用和破坏，临时占地区损失的植被和建筑用地周边相关绿化措施的实施可减缓对动物栖息环境的影响。</w:t>
      </w:r>
      <w:r w:rsidRPr="00E944AE">
        <w:rPr>
          <w:rFonts w:eastAsia="仿宋" w:hAnsi="仿宋"/>
          <w:color w:val="000000"/>
          <w:sz w:val="24"/>
          <w:szCs w:val="24"/>
        </w:rPr>
        <w:t>由于项目工程规模较小，</w:t>
      </w:r>
      <w:r>
        <w:rPr>
          <w:rFonts w:eastAsia="仿宋" w:hAnsi="仿宋" w:hint="eastAsia"/>
          <w:color w:val="000000"/>
          <w:sz w:val="24"/>
          <w:szCs w:val="24"/>
        </w:rPr>
        <w:t>施工</w:t>
      </w:r>
      <w:r w:rsidRPr="00E944AE">
        <w:rPr>
          <w:rFonts w:eastAsia="仿宋" w:hAnsi="仿宋"/>
          <w:color w:val="000000"/>
          <w:sz w:val="24"/>
          <w:szCs w:val="24"/>
        </w:rPr>
        <w:t>扰动地表面积不大，涉及陆生生态系统面积较小，所涉及的陆生动物数量很少，且项目地四周环境相似，涉及的陆生动物可到附近环境相似地栖息，因此，对工程涉及河段陆生生态系统的完整性、稳定性造成的影响很小。</w:t>
      </w:r>
    </w:p>
    <w:p w:rsidR="00B72BDC" w:rsidRPr="00BD02E5" w:rsidRDefault="00B72BDC" w:rsidP="00B72BDC">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3</w:t>
      </w:r>
      <w:r>
        <w:rPr>
          <w:rFonts w:eastAsia="仿宋" w:hAnsi="仿宋" w:hint="eastAsia"/>
          <w:color w:val="000000"/>
          <w:sz w:val="24"/>
          <w:szCs w:val="24"/>
        </w:rPr>
        <w:t>）</w:t>
      </w:r>
      <w:r w:rsidRPr="00BD02E5">
        <w:rPr>
          <w:rFonts w:eastAsia="仿宋" w:hAnsi="仿宋" w:hint="eastAsia"/>
          <w:color w:val="000000"/>
          <w:sz w:val="24"/>
          <w:szCs w:val="24"/>
        </w:rPr>
        <w:t>对评价区域农林生态的影响</w:t>
      </w:r>
    </w:p>
    <w:p w:rsidR="00B72BDC" w:rsidRPr="006D3431" w:rsidRDefault="00B72BDC" w:rsidP="00B72BDC">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本项目主体工程位于明山电排现有厂区内，连通藕池东支河的渠道采用暗涵形式，不占用农田和林地，仅占用部分河滩地</w:t>
      </w:r>
      <w:r w:rsidRPr="006D3431">
        <w:rPr>
          <w:rFonts w:eastAsia="仿宋" w:hAnsi="仿宋" w:hint="eastAsia"/>
          <w:color w:val="000000"/>
          <w:sz w:val="24"/>
          <w:szCs w:val="24"/>
        </w:rPr>
        <w:t>。本项目工程占地面积较小，</w:t>
      </w:r>
      <w:r>
        <w:rPr>
          <w:rFonts w:eastAsia="仿宋" w:hAnsi="仿宋" w:hint="eastAsia"/>
          <w:color w:val="000000"/>
          <w:sz w:val="24"/>
          <w:szCs w:val="24"/>
        </w:rPr>
        <w:t>未占用农</w:t>
      </w:r>
      <w:r>
        <w:rPr>
          <w:rFonts w:eastAsia="仿宋" w:hAnsi="仿宋" w:hint="eastAsia"/>
          <w:color w:val="000000"/>
          <w:sz w:val="24"/>
          <w:szCs w:val="24"/>
        </w:rPr>
        <w:lastRenderedPageBreak/>
        <w:t>林地</w:t>
      </w:r>
      <w:r w:rsidRPr="006D3431">
        <w:rPr>
          <w:rFonts w:eastAsia="仿宋" w:hAnsi="仿宋"/>
          <w:color w:val="000000"/>
          <w:sz w:val="24"/>
          <w:szCs w:val="24"/>
        </w:rPr>
        <w:t>，</w:t>
      </w:r>
      <w:r>
        <w:rPr>
          <w:rFonts w:eastAsia="仿宋" w:hAnsi="仿宋" w:hint="eastAsia"/>
          <w:color w:val="000000"/>
          <w:sz w:val="24"/>
          <w:szCs w:val="24"/>
        </w:rPr>
        <w:t>即</w:t>
      </w:r>
      <w:r w:rsidRPr="006D3431">
        <w:rPr>
          <w:rFonts w:eastAsia="仿宋" w:hAnsi="仿宋"/>
          <w:color w:val="000000"/>
          <w:sz w:val="24"/>
          <w:szCs w:val="24"/>
        </w:rPr>
        <w:t>不会</w:t>
      </w:r>
      <w:r>
        <w:rPr>
          <w:rFonts w:eastAsia="仿宋" w:hAnsi="仿宋" w:hint="eastAsia"/>
          <w:color w:val="000000"/>
          <w:sz w:val="24"/>
          <w:szCs w:val="24"/>
        </w:rPr>
        <w:t>对当地农林资源造成影响</w:t>
      </w:r>
      <w:r w:rsidRPr="006D3431">
        <w:rPr>
          <w:rFonts w:eastAsia="仿宋" w:hAnsi="仿宋"/>
          <w:color w:val="000000"/>
          <w:sz w:val="24"/>
          <w:szCs w:val="24"/>
        </w:rPr>
        <w:t>。</w:t>
      </w:r>
      <w:r>
        <w:rPr>
          <w:rFonts w:eastAsia="仿宋" w:hAnsi="仿宋" w:hint="eastAsia"/>
          <w:color w:val="000000"/>
          <w:sz w:val="24"/>
          <w:szCs w:val="24"/>
        </w:rPr>
        <w:t>工程</w:t>
      </w:r>
      <w:r w:rsidRPr="006D3431">
        <w:rPr>
          <w:rFonts w:eastAsia="仿宋" w:hAnsi="仿宋"/>
          <w:color w:val="000000"/>
          <w:sz w:val="24"/>
          <w:szCs w:val="24"/>
        </w:rPr>
        <w:t>的建设，虽会使评价区的土地资源和土地利用方式发生一定的改变，但这种影响是有限的。</w:t>
      </w:r>
      <w:r>
        <w:rPr>
          <w:rFonts w:eastAsia="仿宋" w:hAnsi="仿宋" w:hint="eastAsia"/>
          <w:color w:val="000000"/>
          <w:sz w:val="24"/>
          <w:szCs w:val="24"/>
        </w:rPr>
        <w:t>本项目作为</w:t>
      </w:r>
      <w:r w:rsidRPr="002C2189">
        <w:rPr>
          <w:rFonts w:eastAsia="仿宋" w:hAnsi="仿宋" w:hint="eastAsia"/>
          <w:spacing w:val="4"/>
          <w:sz w:val="24"/>
          <w:szCs w:val="24"/>
        </w:rPr>
        <w:t>洞庭湖北部地区分片补水工程</w:t>
      </w:r>
      <w:r>
        <w:rPr>
          <w:rFonts w:eastAsia="仿宋" w:hAnsi="仿宋" w:hint="eastAsia"/>
          <w:spacing w:val="4"/>
          <w:sz w:val="24"/>
          <w:szCs w:val="24"/>
        </w:rPr>
        <w:t>之一，</w:t>
      </w:r>
      <w:r>
        <w:rPr>
          <w:rFonts w:eastAsia="仿宋" w:hAnsi="仿宋" w:hint="eastAsia"/>
          <w:color w:val="000000"/>
          <w:sz w:val="24"/>
          <w:szCs w:val="24"/>
        </w:rPr>
        <w:t>工程建成运营后，适时将大通湖水排入藕池东支河，使得枯水期河流水位上升，有利于周边的农业灌溉，对促进农业生产有着积极的正面效益</w:t>
      </w:r>
      <w:r w:rsidRPr="006D3431">
        <w:rPr>
          <w:rFonts w:eastAsia="仿宋" w:hAnsi="仿宋" w:hint="eastAsia"/>
          <w:color w:val="000000"/>
          <w:sz w:val="24"/>
          <w:szCs w:val="24"/>
        </w:rPr>
        <w:t>。</w:t>
      </w:r>
    </w:p>
    <w:p w:rsidR="00B72BDC" w:rsidRPr="00BD02E5" w:rsidRDefault="00B72BDC" w:rsidP="00B72BDC">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4</w:t>
      </w:r>
      <w:r>
        <w:rPr>
          <w:rFonts w:eastAsia="仿宋" w:hAnsi="仿宋" w:hint="eastAsia"/>
          <w:color w:val="000000"/>
          <w:sz w:val="24"/>
          <w:szCs w:val="24"/>
        </w:rPr>
        <w:t>）</w:t>
      </w:r>
      <w:r w:rsidRPr="00BD02E5">
        <w:rPr>
          <w:rFonts w:eastAsia="仿宋" w:hAnsi="仿宋" w:hint="eastAsia"/>
          <w:color w:val="000000"/>
          <w:sz w:val="24"/>
          <w:szCs w:val="24"/>
        </w:rPr>
        <w:t>对评价河道水生生物的影响</w:t>
      </w:r>
    </w:p>
    <w:p w:rsidR="00B72BDC" w:rsidRPr="00C326FE" w:rsidRDefault="00B72BDC" w:rsidP="00B72BDC">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本项目在藕池东支设引排口，实现大通湖与藕池东支的水体交换。</w:t>
      </w:r>
      <w:r w:rsidRPr="00C326FE">
        <w:rPr>
          <w:rFonts w:eastAsia="仿宋" w:hAnsi="仿宋" w:hint="eastAsia"/>
          <w:color w:val="000000"/>
          <w:sz w:val="24"/>
          <w:szCs w:val="24"/>
        </w:rPr>
        <w:t>据调查，</w:t>
      </w:r>
      <w:r>
        <w:rPr>
          <w:rFonts w:eastAsia="仿宋" w:hAnsi="仿宋" w:hint="eastAsia"/>
          <w:color w:val="000000"/>
          <w:sz w:val="24"/>
          <w:szCs w:val="24"/>
        </w:rPr>
        <w:t>工程</w:t>
      </w:r>
      <w:r w:rsidRPr="00C326FE">
        <w:rPr>
          <w:rFonts w:eastAsia="仿宋" w:hAnsi="仿宋" w:hint="eastAsia"/>
          <w:color w:val="000000"/>
          <w:sz w:val="24"/>
          <w:szCs w:val="24"/>
        </w:rPr>
        <w:t>藕池东支河引排口位于藕池河南县境内，</w:t>
      </w:r>
      <w:r w:rsidRPr="00C326FE">
        <w:rPr>
          <w:rFonts w:eastAsia="仿宋" w:hAnsi="仿宋" w:hint="eastAsia"/>
          <w:bCs/>
          <w:sz w:val="24"/>
          <w:szCs w:val="24"/>
        </w:rPr>
        <w:t>该引排口横向</w:t>
      </w:r>
      <w:r w:rsidRPr="00C326FE">
        <w:rPr>
          <w:rFonts w:eastAsia="仿宋" w:hAnsi="仿宋" w:hint="eastAsia"/>
          <w:bCs/>
          <w:sz w:val="24"/>
          <w:szCs w:val="24"/>
        </w:rPr>
        <w:t>100m</w:t>
      </w:r>
      <w:r w:rsidRPr="00C326FE">
        <w:rPr>
          <w:rFonts w:eastAsia="仿宋" w:hAnsi="仿宋" w:hint="eastAsia"/>
          <w:bCs/>
          <w:sz w:val="24"/>
          <w:szCs w:val="24"/>
        </w:rPr>
        <w:t>以北河道属于华容县境内</w:t>
      </w:r>
      <w:r w:rsidRPr="00C326FE">
        <w:rPr>
          <w:rFonts w:eastAsia="仿宋" w:hAnsi="仿宋" w:hint="eastAsia"/>
          <w:color w:val="000000"/>
          <w:sz w:val="24"/>
          <w:szCs w:val="24"/>
        </w:rPr>
        <w:t>藕池河禹久入洞庭湖段，属于</w:t>
      </w:r>
      <w:r w:rsidRPr="00C326FE">
        <w:rPr>
          <w:rFonts w:eastAsia="仿宋" w:hAnsi="仿宋"/>
          <w:sz w:val="24"/>
          <w:szCs w:val="24"/>
        </w:rPr>
        <w:t>东洞庭湖中国圆田螺国家级</w:t>
      </w:r>
      <w:r w:rsidRPr="00C326FE">
        <w:rPr>
          <w:rFonts w:eastAsia="仿宋" w:hAnsi="仿宋" w:hint="eastAsia"/>
          <w:color w:val="000000"/>
          <w:sz w:val="24"/>
          <w:szCs w:val="24"/>
        </w:rPr>
        <w:t>水产种质资源保护区实验区；本工程引排口位于保护区实验区以外</w:t>
      </w:r>
      <w:r w:rsidRPr="00C326FE">
        <w:rPr>
          <w:rFonts w:eastAsia="仿宋" w:hAnsi="仿宋" w:hint="eastAsia"/>
          <w:color w:val="000000"/>
          <w:sz w:val="24"/>
          <w:szCs w:val="24"/>
        </w:rPr>
        <w:t>100m</w:t>
      </w:r>
      <w:r w:rsidRPr="00C326FE">
        <w:rPr>
          <w:rFonts w:eastAsia="仿宋" w:hAnsi="仿宋" w:hint="eastAsia"/>
          <w:color w:val="000000"/>
          <w:sz w:val="24"/>
          <w:szCs w:val="24"/>
        </w:rPr>
        <w:t>，</w:t>
      </w:r>
      <w:r w:rsidRPr="00C326FE">
        <w:rPr>
          <w:rFonts w:eastAsia="仿宋" w:hAnsi="仿宋" w:hint="eastAsia"/>
          <w:bCs/>
          <w:sz w:val="24"/>
          <w:szCs w:val="24"/>
        </w:rPr>
        <w:t>工程的建设不涉及该保护区。</w:t>
      </w:r>
      <w:r w:rsidRPr="00C326FE">
        <w:rPr>
          <w:rFonts w:eastAsia="仿宋" w:hAnsi="仿宋"/>
          <w:color w:val="000000"/>
          <w:sz w:val="24"/>
          <w:szCs w:val="24"/>
        </w:rPr>
        <w:t>藕池东支河评价</w:t>
      </w:r>
      <w:r w:rsidRPr="00C326FE">
        <w:rPr>
          <w:rFonts w:eastAsia="仿宋" w:hAnsi="仿宋" w:hint="eastAsia"/>
          <w:color w:val="000000"/>
          <w:sz w:val="24"/>
          <w:szCs w:val="24"/>
        </w:rPr>
        <w:t>河段主要水生动物为常见的四大家鱼，以及</w:t>
      </w:r>
      <w:r w:rsidRPr="00C326FE">
        <w:rPr>
          <w:rFonts w:eastAsia="仿宋" w:hAnsi="仿宋"/>
          <w:color w:val="000000"/>
          <w:sz w:val="24"/>
          <w:szCs w:val="24"/>
        </w:rPr>
        <w:t>龟、鳖、田螺等</w:t>
      </w:r>
      <w:r w:rsidRPr="00C326FE">
        <w:rPr>
          <w:rFonts w:eastAsia="仿宋" w:hAnsi="仿宋" w:hint="eastAsia"/>
          <w:color w:val="000000"/>
          <w:sz w:val="24"/>
          <w:szCs w:val="24"/>
        </w:rPr>
        <w:t>，很少</w:t>
      </w:r>
      <w:r w:rsidRPr="00C326FE">
        <w:rPr>
          <w:rFonts w:eastAsia="仿宋" w:hAnsi="仿宋"/>
          <w:color w:val="000000"/>
          <w:sz w:val="24"/>
          <w:szCs w:val="24"/>
        </w:rPr>
        <w:t>发现珍</w:t>
      </w:r>
      <w:r w:rsidRPr="00C326FE">
        <w:rPr>
          <w:rFonts w:eastAsia="仿宋" w:hAnsi="仿宋" w:hint="eastAsia"/>
          <w:color w:val="000000"/>
          <w:sz w:val="24"/>
          <w:szCs w:val="24"/>
        </w:rPr>
        <w:t>稀</w:t>
      </w:r>
      <w:r w:rsidRPr="00C326FE">
        <w:rPr>
          <w:rFonts w:eastAsia="仿宋" w:hAnsi="仿宋"/>
          <w:color w:val="000000"/>
          <w:sz w:val="24"/>
          <w:szCs w:val="24"/>
        </w:rPr>
        <w:t>鱼类及其它国家保护的水生动物。</w:t>
      </w:r>
    </w:p>
    <w:p w:rsidR="00B72BDC" w:rsidRPr="00BD02E5" w:rsidRDefault="001752BC" w:rsidP="00B72BDC">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5</w:t>
      </w:r>
      <w:r>
        <w:rPr>
          <w:rFonts w:eastAsia="仿宋" w:hAnsi="仿宋" w:hint="eastAsia"/>
          <w:color w:val="000000"/>
          <w:sz w:val="24"/>
          <w:szCs w:val="24"/>
        </w:rPr>
        <w:t>）</w:t>
      </w:r>
      <w:r w:rsidR="00B72BDC" w:rsidRPr="00BD02E5">
        <w:rPr>
          <w:rFonts w:eastAsia="仿宋" w:hAnsi="仿宋" w:hint="eastAsia"/>
          <w:color w:val="000000"/>
          <w:sz w:val="24"/>
          <w:szCs w:val="24"/>
        </w:rPr>
        <w:t>对评价河道鱼类的影响</w:t>
      </w:r>
    </w:p>
    <w:p w:rsidR="00B72BDC" w:rsidRPr="007E1FD8" w:rsidRDefault="00B72BDC" w:rsidP="00B72BDC">
      <w:pPr>
        <w:adjustRightInd w:val="0"/>
        <w:snapToGrid w:val="0"/>
        <w:ind w:firstLine="480"/>
        <w:jc w:val="left"/>
        <w:rPr>
          <w:rFonts w:eastAsia="仿宋" w:hAnsi="仿宋"/>
          <w:color w:val="000000"/>
          <w:sz w:val="24"/>
          <w:szCs w:val="24"/>
        </w:rPr>
      </w:pPr>
      <w:r w:rsidRPr="007E1FD8">
        <w:rPr>
          <w:rFonts w:eastAsia="仿宋" w:hAnsi="仿宋" w:hint="eastAsia"/>
          <w:color w:val="000000"/>
          <w:sz w:val="24"/>
          <w:szCs w:val="24"/>
        </w:rPr>
        <w:t>围堰挡水、清淤及土方开挖、混凝土浇筑、土石方回填等施工行为导致的施工区水环境质量下降，浮游生物、底栖动物和水生维管束植物饵料生物量的损失，改变了原水域范围内鱼类的生存、繁衍条件，鱼类将因施工行为逃逸至其它水域，施工区域鱼类分布密度降低。部分水下或临水作业搅动水体和底泥，破坏局部范围内鱼类的栖息地，对鱼类有驱赶，迫使鱼类进一步远离施工水域。鱼类具有主动趋利避害的游动能力，施工期内因饵料生物损失及生境受损对渔业资源的影响有限。</w:t>
      </w:r>
    </w:p>
    <w:p w:rsidR="00B72BDC" w:rsidRPr="007E1FD8" w:rsidRDefault="00B72BDC" w:rsidP="00B72BDC">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本工程的建设包含内低水位高扬程泵站</w:t>
      </w:r>
      <w:r w:rsidRPr="007E1FD8">
        <w:rPr>
          <w:rFonts w:eastAsia="仿宋" w:hAnsi="仿宋" w:hint="eastAsia"/>
          <w:color w:val="000000"/>
          <w:sz w:val="24"/>
          <w:szCs w:val="24"/>
        </w:rPr>
        <w:t>，</w:t>
      </w:r>
      <w:r>
        <w:rPr>
          <w:rFonts w:eastAsia="仿宋" w:hAnsi="仿宋" w:hint="eastAsia"/>
          <w:color w:val="000000"/>
          <w:sz w:val="24"/>
          <w:szCs w:val="24"/>
        </w:rPr>
        <w:t>使得大通湖的</w:t>
      </w:r>
      <w:r w:rsidRPr="007E1FD8">
        <w:rPr>
          <w:rFonts w:eastAsia="仿宋" w:hAnsi="仿宋" w:hint="eastAsia"/>
          <w:color w:val="000000"/>
          <w:sz w:val="24"/>
          <w:szCs w:val="24"/>
        </w:rPr>
        <w:t>排涝能力得到增强，一方面有效改善涝区水体循环，减轻涝区水体因流速低而引起的水质恶化；另一方面泵站外排时对排水口附近河岸水质产生一定的影响，造成局部水域水质下降，从而影响鱼类等水生生物栖息环境。但由于外河水量大，流速快，水体稀释扩散能力强，因此外排水在</w:t>
      </w:r>
      <w:r>
        <w:rPr>
          <w:rFonts w:eastAsia="仿宋" w:hAnsi="仿宋" w:hint="eastAsia"/>
          <w:color w:val="000000"/>
          <w:sz w:val="24"/>
          <w:szCs w:val="24"/>
        </w:rPr>
        <w:t>引排</w:t>
      </w:r>
      <w:r w:rsidRPr="007E1FD8">
        <w:rPr>
          <w:rFonts w:eastAsia="仿宋" w:hAnsi="仿宋" w:hint="eastAsia"/>
          <w:color w:val="000000"/>
          <w:sz w:val="24"/>
          <w:szCs w:val="24"/>
        </w:rPr>
        <w:t>口附近水域得到稀释净化，其对水质的影响范围较小。</w:t>
      </w:r>
    </w:p>
    <w:p w:rsidR="00B72BDC" w:rsidRDefault="00B72BDC" w:rsidP="00B72BDC">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本工程占用河滩地</w:t>
      </w:r>
      <w:r w:rsidRPr="006D3431">
        <w:rPr>
          <w:rFonts w:eastAsia="仿宋" w:hAnsi="仿宋" w:hint="eastAsia"/>
          <w:color w:val="000000"/>
          <w:sz w:val="24"/>
          <w:szCs w:val="24"/>
        </w:rPr>
        <w:t>的</w:t>
      </w:r>
      <w:r w:rsidRPr="006D3431">
        <w:rPr>
          <w:rFonts w:eastAsia="仿宋" w:hAnsi="仿宋"/>
          <w:color w:val="000000"/>
          <w:sz w:val="24"/>
          <w:szCs w:val="24"/>
        </w:rPr>
        <w:t>面积小，</w:t>
      </w:r>
      <w:r>
        <w:rPr>
          <w:rFonts w:eastAsia="仿宋" w:hAnsi="仿宋" w:hint="eastAsia"/>
          <w:color w:val="000000"/>
          <w:sz w:val="24"/>
          <w:szCs w:val="24"/>
        </w:rPr>
        <w:t>评价</w:t>
      </w:r>
      <w:r w:rsidRPr="006D3431">
        <w:rPr>
          <w:rFonts w:eastAsia="仿宋" w:hAnsi="仿宋"/>
          <w:color w:val="000000"/>
          <w:sz w:val="24"/>
          <w:szCs w:val="24"/>
        </w:rPr>
        <w:t>河段内水生浮游生物贫乏，河流中主要鱼类均为常见种类。</w:t>
      </w:r>
      <w:r>
        <w:rPr>
          <w:rFonts w:eastAsia="仿宋" w:hAnsi="仿宋" w:hint="eastAsia"/>
          <w:color w:val="000000"/>
          <w:sz w:val="24"/>
          <w:szCs w:val="24"/>
        </w:rPr>
        <w:t>拟建藕池东支</w:t>
      </w:r>
      <w:r w:rsidRPr="006D3431">
        <w:rPr>
          <w:rFonts w:eastAsia="仿宋" w:hAnsi="仿宋"/>
          <w:color w:val="000000"/>
          <w:sz w:val="24"/>
          <w:szCs w:val="24"/>
        </w:rPr>
        <w:t>引</w:t>
      </w:r>
      <w:r>
        <w:rPr>
          <w:rFonts w:eastAsia="仿宋" w:hAnsi="仿宋" w:hint="eastAsia"/>
          <w:color w:val="000000"/>
          <w:sz w:val="24"/>
          <w:szCs w:val="24"/>
        </w:rPr>
        <w:t>排口下游</w:t>
      </w:r>
      <w:r>
        <w:rPr>
          <w:rFonts w:eastAsia="仿宋" w:hAnsi="仿宋" w:hint="eastAsia"/>
          <w:color w:val="000000"/>
          <w:sz w:val="24"/>
          <w:szCs w:val="24"/>
        </w:rPr>
        <w:t>180m</w:t>
      </w:r>
      <w:r>
        <w:rPr>
          <w:rFonts w:eastAsia="仿宋" w:hAnsi="仿宋" w:hint="eastAsia"/>
          <w:color w:val="000000"/>
          <w:sz w:val="24"/>
          <w:szCs w:val="24"/>
        </w:rPr>
        <w:t>处有明山电排的排口，该电排站</w:t>
      </w:r>
      <w:r w:rsidRPr="006D3431">
        <w:rPr>
          <w:rFonts w:eastAsia="仿宋" w:hAnsi="仿宋" w:hint="eastAsia"/>
          <w:color w:val="000000"/>
          <w:sz w:val="24"/>
          <w:szCs w:val="24"/>
        </w:rPr>
        <w:t>运营多年来</w:t>
      </w:r>
      <w:r w:rsidRPr="006D3431">
        <w:rPr>
          <w:rFonts w:eastAsia="仿宋" w:hAnsi="仿宋"/>
          <w:color w:val="000000"/>
          <w:sz w:val="24"/>
          <w:szCs w:val="24"/>
        </w:rPr>
        <w:t>当地常见鱼类等水生生物仍然可以在流域内发现，数量和种类上未发生明显变化。</w:t>
      </w:r>
      <w:r w:rsidRPr="006D3431">
        <w:rPr>
          <w:rFonts w:eastAsia="仿宋" w:hAnsi="仿宋" w:hint="eastAsia"/>
          <w:color w:val="000000"/>
          <w:sz w:val="24"/>
          <w:szCs w:val="24"/>
        </w:rPr>
        <w:t>总体来说，</w:t>
      </w:r>
      <w:r>
        <w:rPr>
          <w:rFonts w:eastAsia="仿宋" w:hAnsi="仿宋" w:hint="eastAsia"/>
          <w:color w:val="000000"/>
          <w:sz w:val="24"/>
          <w:szCs w:val="24"/>
        </w:rPr>
        <w:t>本工程</w:t>
      </w:r>
      <w:r w:rsidRPr="006D3431">
        <w:rPr>
          <w:rFonts w:eastAsia="仿宋" w:hAnsi="仿宋" w:hint="eastAsia"/>
          <w:color w:val="000000"/>
          <w:sz w:val="24"/>
          <w:szCs w:val="24"/>
        </w:rPr>
        <w:t>的运营对</w:t>
      </w:r>
      <w:r>
        <w:rPr>
          <w:rFonts w:eastAsia="仿宋" w:hAnsi="仿宋" w:hint="eastAsia"/>
          <w:color w:val="000000"/>
          <w:sz w:val="24"/>
          <w:szCs w:val="24"/>
        </w:rPr>
        <w:t>河道</w:t>
      </w:r>
      <w:r w:rsidRPr="006D3431">
        <w:rPr>
          <w:rFonts w:eastAsia="仿宋" w:hAnsi="仿宋" w:hint="eastAsia"/>
          <w:color w:val="000000"/>
          <w:sz w:val="24"/>
          <w:szCs w:val="24"/>
        </w:rPr>
        <w:t>鱼类生长繁殖的影响</w:t>
      </w:r>
      <w:r>
        <w:rPr>
          <w:rFonts w:eastAsia="仿宋" w:hAnsi="仿宋" w:hint="eastAsia"/>
          <w:color w:val="000000"/>
          <w:sz w:val="24"/>
          <w:szCs w:val="24"/>
        </w:rPr>
        <w:t>较</w:t>
      </w:r>
      <w:r w:rsidRPr="006D3431">
        <w:rPr>
          <w:rFonts w:eastAsia="仿宋" w:hAnsi="仿宋" w:hint="eastAsia"/>
          <w:color w:val="000000"/>
          <w:sz w:val="24"/>
          <w:szCs w:val="24"/>
        </w:rPr>
        <w:t>小。</w:t>
      </w:r>
    </w:p>
    <w:p w:rsidR="00B72BDC" w:rsidRPr="00BD02E5" w:rsidRDefault="001752BC" w:rsidP="00B72BDC">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w:t>
      </w:r>
      <w:r w:rsidR="00B72BDC" w:rsidRPr="00BD02E5">
        <w:rPr>
          <w:rFonts w:eastAsia="仿宋" w:hAnsi="仿宋" w:hint="eastAsia"/>
          <w:color w:val="000000"/>
          <w:sz w:val="24"/>
          <w:szCs w:val="24"/>
        </w:rPr>
        <w:t>6</w:t>
      </w:r>
      <w:r>
        <w:rPr>
          <w:rFonts w:eastAsia="仿宋" w:hAnsi="仿宋" w:hint="eastAsia"/>
          <w:color w:val="000000"/>
          <w:sz w:val="24"/>
          <w:szCs w:val="24"/>
        </w:rPr>
        <w:t>）</w:t>
      </w:r>
      <w:r w:rsidR="00B72BDC" w:rsidRPr="00BD02E5">
        <w:rPr>
          <w:rFonts w:eastAsia="仿宋" w:hAnsi="仿宋" w:hint="eastAsia"/>
          <w:color w:val="000000"/>
          <w:sz w:val="24"/>
          <w:szCs w:val="24"/>
        </w:rPr>
        <w:t>对东洞庭湖中国圆田螺国家级水产种质资源保护区的影响</w:t>
      </w:r>
    </w:p>
    <w:p w:rsidR="00B72BDC" w:rsidRDefault="00B72BDC" w:rsidP="00B72BDC">
      <w:pPr>
        <w:adjustRightInd w:val="0"/>
        <w:snapToGrid w:val="0"/>
        <w:ind w:firstLine="480"/>
        <w:jc w:val="left"/>
        <w:rPr>
          <w:rFonts w:eastAsia="仿宋" w:hAnsi="仿宋"/>
          <w:color w:val="000000"/>
          <w:sz w:val="24"/>
          <w:szCs w:val="24"/>
        </w:rPr>
      </w:pPr>
      <w:r w:rsidRPr="00DA6034">
        <w:rPr>
          <w:rFonts w:eastAsia="仿宋" w:hAnsi="仿宋" w:hint="eastAsia"/>
          <w:color w:val="000000"/>
          <w:sz w:val="24"/>
          <w:szCs w:val="24"/>
        </w:rPr>
        <w:t>东洞庭湖中国圆田螺国家级水产种质资源保护区总面积</w:t>
      </w:r>
      <w:r w:rsidRPr="00DA6034">
        <w:rPr>
          <w:rFonts w:eastAsia="仿宋" w:hAnsi="仿宋" w:hint="eastAsia"/>
          <w:color w:val="000000"/>
          <w:sz w:val="24"/>
          <w:szCs w:val="24"/>
        </w:rPr>
        <w:t>16902.1</w:t>
      </w:r>
      <w:r w:rsidRPr="00DA6034">
        <w:rPr>
          <w:rFonts w:eastAsia="仿宋" w:hAnsi="仿宋" w:hint="eastAsia"/>
          <w:color w:val="000000"/>
          <w:sz w:val="24"/>
          <w:szCs w:val="24"/>
        </w:rPr>
        <w:t>公顷，划分为核心区和实验区。保护区位于华容县境内的藕池河由团洲入东洞庭湖，华容河由六</w:t>
      </w:r>
      <w:r w:rsidRPr="00DA6034">
        <w:rPr>
          <w:rFonts w:eastAsia="仿宋" w:hAnsi="仿宋" w:hint="eastAsia"/>
          <w:color w:val="000000"/>
          <w:sz w:val="24"/>
          <w:szCs w:val="24"/>
        </w:rPr>
        <w:lastRenderedPageBreak/>
        <w:t>门闸入东洞庭湖。</w:t>
      </w:r>
    </w:p>
    <w:p w:rsidR="00B72BDC" w:rsidRPr="00DA6034" w:rsidRDefault="00B72BDC" w:rsidP="00B72BDC">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本工程</w:t>
      </w:r>
      <w:r w:rsidRPr="00C326FE">
        <w:rPr>
          <w:rFonts w:eastAsia="仿宋" w:hAnsi="仿宋" w:hint="eastAsia"/>
          <w:color w:val="000000"/>
          <w:sz w:val="24"/>
          <w:szCs w:val="24"/>
        </w:rPr>
        <w:t>藕池东支河引排口位于藕池河南县境内，</w:t>
      </w:r>
      <w:r w:rsidRPr="00C326FE">
        <w:rPr>
          <w:rFonts w:eastAsia="仿宋" w:hAnsi="仿宋" w:hint="eastAsia"/>
          <w:bCs/>
          <w:sz w:val="24"/>
          <w:szCs w:val="24"/>
        </w:rPr>
        <w:t>该引排口横向</w:t>
      </w:r>
      <w:r w:rsidRPr="00C326FE">
        <w:rPr>
          <w:rFonts w:eastAsia="仿宋" w:hAnsi="仿宋" w:hint="eastAsia"/>
          <w:bCs/>
          <w:sz w:val="24"/>
          <w:szCs w:val="24"/>
        </w:rPr>
        <w:t>100m</w:t>
      </w:r>
      <w:r w:rsidRPr="00C326FE">
        <w:rPr>
          <w:rFonts w:eastAsia="仿宋" w:hAnsi="仿宋" w:hint="eastAsia"/>
          <w:bCs/>
          <w:sz w:val="24"/>
          <w:szCs w:val="24"/>
        </w:rPr>
        <w:t>以北河道属于华容县境内</w:t>
      </w:r>
      <w:r w:rsidRPr="00C326FE">
        <w:rPr>
          <w:rFonts w:eastAsia="仿宋" w:hAnsi="仿宋" w:hint="eastAsia"/>
          <w:color w:val="000000"/>
          <w:sz w:val="24"/>
          <w:szCs w:val="24"/>
        </w:rPr>
        <w:t>藕池河禹久入洞庭湖段，属于</w:t>
      </w:r>
      <w:r w:rsidRPr="00C326FE">
        <w:rPr>
          <w:rFonts w:eastAsia="仿宋" w:hAnsi="仿宋"/>
          <w:sz w:val="24"/>
          <w:szCs w:val="24"/>
        </w:rPr>
        <w:t>东洞庭湖中国圆田螺国家级</w:t>
      </w:r>
      <w:r w:rsidRPr="00C326FE">
        <w:rPr>
          <w:rFonts w:eastAsia="仿宋" w:hAnsi="仿宋" w:hint="eastAsia"/>
          <w:color w:val="000000"/>
          <w:sz w:val="24"/>
          <w:szCs w:val="24"/>
        </w:rPr>
        <w:t>水产种质资源保护区实验区；本工程引排口位于保护区实验区以外</w:t>
      </w:r>
      <w:r w:rsidRPr="00C326FE">
        <w:rPr>
          <w:rFonts w:eastAsia="仿宋" w:hAnsi="仿宋" w:hint="eastAsia"/>
          <w:color w:val="000000"/>
          <w:sz w:val="24"/>
          <w:szCs w:val="24"/>
        </w:rPr>
        <w:t>100m</w:t>
      </w:r>
      <w:r w:rsidRPr="00C326FE">
        <w:rPr>
          <w:rFonts w:eastAsia="仿宋" w:hAnsi="仿宋" w:hint="eastAsia"/>
          <w:color w:val="000000"/>
          <w:sz w:val="24"/>
          <w:szCs w:val="24"/>
        </w:rPr>
        <w:t>，</w:t>
      </w:r>
      <w:r w:rsidRPr="00C326FE">
        <w:rPr>
          <w:rFonts w:eastAsia="仿宋" w:hAnsi="仿宋" w:hint="eastAsia"/>
          <w:bCs/>
          <w:sz w:val="24"/>
          <w:szCs w:val="24"/>
        </w:rPr>
        <w:t>工程的建设不涉及该保护区。</w:t>
      </w:r>
      <w:r w:rsidRPr="00DA6034">
        <w:rPr>
          <w:rFonts w:eastAsia="仿宋" w:hAnsi="仿宋" w:hint="eastAsia"/>
          <w:color w:val="000000"/>
          <w:sz w:val="24"/>
          <w:szCs w:val="24"/>
        </w:rPr>
        <w:t>施工期水质和噪声将对周</w:t>
      </w:r>
      <w:r>
        <w:rPr>
          <w:rFonts w:eastAsia="仿宋" w:hAnsi="仿宋" w:hint="eastAsia"/>
          <w:color w:val="000000"/>
          <w:sz w:val="24"/>
          <w:szCs w:val="24"/>
        </w:rPr>
        <w:t>边</w:t>
      </w:r>
      <w:r w:rsidRPr="00DA6034">
        <w:rPr>
          <w:rFonts w:eastAsia="仿宋" w:hAnsi="仿宋" w:hint="eastAsia"/>
          <w:color w:val="000000"/>
          <w:sz w:val="24"/>
          <w:szCs w:val="24"/>
        </w:rPr>
        <w:t>的环境及水生生物有一定的影响，工程施工已通过围堰减少了对水体的影响面积，降低了</w:t>
      </w:r>
      <w:r>
        <w:rPr>
          <w:rFonts w:eastAsia="仿宋" w:hAnsi="仿宋" w:hint="eastAsia"/>
          <w:color w:val="000000"/>
          <w:sz w:val="24"/>
          <w:szCs w:val="24"/>
        </w:rPr>
        <w:t>工程</w:t>
      </w:r>
      <w:r w:rsidRPr="00DA6034">
        <w:rPr>
          <w:rFonts w:eastAsia="仿宋" w:hAnsi="仿宋" w:hint="eastAsia"/>
          <w:color w:val="000000"/>
          <w:sz w:val="24"/>
          <w:szCs w:val="24"/>
        </w:rPr>
        <w:t>建设引起的</w:t>
      </w:r>
      <w:r>
        <w:rPr>
          <w:rFonts w:eastAsia="仿宋" w:hAnsi="仿宋" w:hint="eastAsia"/>
          <w:color w:val="000000"/>
          <w:sz w:val="24"/>
          <w:szCs w:val="24"/>
        </w:rPr>
        <w:t>悬浮物</w:t>
      </w:r>
      <w:r w:rsidRPr="00DA6034">
        <w:rPr>
          <w:rFonts w:eastAsia="仿宋" w:hAnsi="仿宋" w:hint="eastAsia"/>
          <w:color w:val="000000"/>
          <w:sz w:val="24"/>
          <w:szCs w:val="24"/>
        </w:rPr>
        <w:t>排放，从而降低了对保护区</w:t>
      </w:r>
      <w:r>
        <w:rPr>
          <w:rFonts w:eastAsia="仿宋" w:hAnsi="仿宋" w:hint="eastAsia"/>
          <w:color w:val="000000"/>
          <w:sz w:val="24"/>
          <w:szCs w:val="24"/>
        </w:rPr>
        <w:t>临近水环境</w:t>
      </w:r>
      <w:r w:rsidRPr="00DA6034">
        <w:rPr>
          <w:rFonts w:eastAsia="仿宋" w:hAnsi="仿宋" w:hint="eastAsia"/>
          <w:color w:val="000000"/>
          <w:sz w:val="24"/>
          <w:szCs w:val="24"/>
        </w:rPr>
        <w:t>的影响，</w:t>
      </w:r>
      <w:r>
        <w:rPr>
          <w:rFonts w:eastAsia="仿宋" w:hAnsi="仿宋" w:hint="eastAsia"/>
          <w:color w:val="000000"/>
          <w:sz w:val="24"/>
          <w:szCs w:val="24"/>
        </w:rPr>
        <w:t>引排口距离保护区水域有一定的距离，</w:t>
      </w:r>
      <w:r w:rsidRPr="00DA6034">
        <w:rPr>
          <w:rFonts w:eastAsia="仿宋" w:hAnsi="仿宋" w:hint="eastAsia"/>
          <w:color w:val="000000"/>
          <w:sz w:val="24"/>
          <w:szCs w:val="24"/>
        </w:rPr>
        <w:t>不会影响该河段的物种资源。由于施工期较短、施工影响范围较小</w:t>
      </w:r>
      <w:r>
        <w:rPr>
          <w:rFonts w:eastAsia="仿宋" w:hAnsi="仿宋" w:hint="eastAsia"/>
          <w:color w:val="000000"/>
          <w:sz w:val="24"/>
          <w:szCs w:val="24"/>
        </w:rPr>
        <w:t>，</w:t>
      </w:r>
      <w:r w:rsidRPr="00DA6034">
        <w:rPr>
          <w:rFonts w:eastAsia="仿宋" w:hAnsi="仿宋" w:hint="eastAsia"/>
          <w:color w:val="000000"/>
          <w:sz w:val="24"/>
          <w:szCs w:val="24"/>
        </w:rPr>
        <w:t>运行期噪声、水质的影响范围小，故</w:t>
      </w:r>
      <w:r>
        <w:rPr>
          <w:rFonts w:eastAsia="仿宋" w:hAnsi="仿宋" w:hint="eastAsia"/>
          <w:color w:val="000000"/>
          <w:sz w:val="24"/>
          <w:szCs w:val="24"/>
        </w:rPr>
        <w:t>本</w:t>
      </w:r>
      <w:r w:rsidRPr="00DA6034">
        <w:rPr>
          <w:rFonts w:eastAsia="仿宋" w:hAnsi="仿宋" w:hint="eastAsia"/>
          <w:color w:val="000000"/>
          <w:sz w:val="24"/>
          <w:szCs w:val="24"/>
        </w:rPr>
        <w:t>工程的建设对东洞庭湖中国圆田螺国家级水产种质资源保护区的影响较小。</w:t>
      </w:r>
    </w:p>
    <w:p w:rsidR="00B72BDC" w:rsidRPr="00BD02E5" w:rsidRDefault="001752BC" w:rsidP="00B72BDC">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7</w:t>
      </w:r>
      <w:r>
        <w:rPr>
          <w:rFonts w:eastAsia="仿宋" w:hAnsi="仿宋" w:hint="eastAsia"/>
          <w:color w:val="000000"/>
          <w:sz w:val="24"/>
          <w:szCs w:val="24"/>
        </w:rPr>
        <w:t>）</w:t>
      </w:r>
      <w:r w:rsidR="00B72BDC" w:rsidRPr="00BD02E5">
        <w:rPr>
          <w:rFonts w:eastAsia="仿宋" w:hAnsi="仿宋" w:hint="eastAsia"/>
          <w:color w:val="000000"/>
          <w:sz w:val="24"/>
          <w:szCs w:val="24"/>
        </w:rPr>
        <w:t>对大通湖国家湿地公园的生态影响</w:t>
      </w:r>
    </w:p>
    <w:p w:rsidR="00B72BDC" w:rsidRDefault="00B72BDC" w:rsidP="00B72BDC">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本</w:t>
      </w:r>
      <w:r w:rsidRPr="00EE52EF">
        <w:rPr>
          <w:rFonts w:eastAsia="仿宋" w:hAnsi="仿宋"/>
          <w:color w:val="000000"/>
          <w:sz w:val="24"/>
          <w:szCs w:val="24"/>
        </w:rPr>
        <w:t>工程</w:t>
      </w:r>
      <w:r w:rsidRPr="00EE52EF">
        <w:rPr>
          <w:rFonts w:eastAsia="仿宋" w:hAnsi="仿宋" w:hint="eastAsia"/>
          <w:color w:val="000000"/>
          <w:sz w:val="24"/>
          <w:szCs w:val="24"/>
        </w:rPr>
        <w:t>建设</w:t>
      </w:r>
      <w:r>
        <w:rPr>
          <w:rFonts w:eastAsia="仿宋" w:hAnsi="仿宋" w:hint="eastAsia"/>
          <w:color w:val="000000"/>
          <w:sz w:val="24"/>
          <w:szCs w:val="24"/>
        </w:rPr>
        <w:t>及施工不涉及大通湖国家</w:t>
      </w:r>
      <w:r w:rsidRPr="00EE52EF">
        <w:rPr>
          <w:rFonts w:eastAsia="仿宋" w:hAnsi="仿宋"/>
          <w:color w:val="000000"/>
          <w:sz w:val="24"/>
          <w:szCs w:val="24"/>
        </w:rPr>
        <w:t>湿地</w:t>
      </w:r>
      <w:r>
        <w:rPr>
          <w:rFonts w:eastAsia="仿宋" w:hAnsi="仿宋" w:hint="eastAsia"/>
          <w:color w:val="000000"/>
          <w:sz w:val="24"/>
          <w:szCs w:val="24"/>
        </w:rPr>
        <w:t>公园</w:t>
      </w:r>
      <w:r w:rsidRPr="00EE52EF">
        <w:rPr>
          <w:rFonts w:eastAsia="仿宋" w:hAnsi="仿宋"/>
          <w:color w:val="000000"/>
          <w:sz w:val="24"/>
          <w:szCs w:val="24"/>
        </w:rPr>
        <w:t>，</w:t>
      </w:r>
      <w:r w:rsidRPr="00A90471">
        <w:rPr>
          <w:rFonts w:eastAsia="仿宋" w:hAnsi="仿宋"/>
          <w:color w:val="000000"/>
          <w:sz w:val="24"/>
          <w:szCs w:val="24"/>
        </w:rPr>
        <w:t>项目运营期</w:t>
      </w:r>
      <w:r>
        <w:rPr>
          <w:rFonts w:eastAsia="仿宋" w:hAnsi="仿宋" w:hint="eastAsia"/>
          <w:color w:val="000000"/>
          <w:sz w:val="24"/>
          <w:szCs w:val="24"/>
        </w:rPr>
        <w:t>对大通湖湿地公园可能造成的</w:t>
      </w:r>
      <w:r w:rsidRPr="00A90471">
        <w:rPr>
          <w:rFonts w:eastAsia="仿宋" w:hAnsi="仿宋" w:hint="eastAsia"/>
          <w:color w:val="000000"/>
          <w:sz w:val="24"/>
          <w:szCs w:val="24"/>
        </w:rPr>
        <w:t>的</w:t>
      </w:r>
      <w:r>
        <w:rPr>
          <w:rFonts w:eastAsia="仿宋" w:hAnsi="仿宋" w:hint="eastAsia"/>
          <w:color w:val="000000"/>
          <w:sz w:val="24"/>
          <w:szCs w:val="24"/>
        </w:rPr>
        <w:t>不利</w:t>
      </w:r>
      <w:r w:rsidRPr="00A90471">
        <w:rPr>
          <w:rFonts w:eastAsia="仿宋" w:hAnsi="仿宋" w:hint="eastAsia"/>
          <w:color w:val="000000"/>
          <w:sz w:val="24"/>
          <w:szCs w:val="24"/>
        </w:rPr>
        <w:t>影响</w:t>
      </w:r>
      <w:r w:rsidRPr="00A90471">
        <w:rPr>
          <w:rFonts w:eastAsia="仿宋" w:hAnsi="仿宋"/>
          <w:color w:val="000000"/>
          <w:sz w:val="24"/>
          <w:szCs w:val="24"/>
        </w:rPr>
        <w:t>主要</w:t>
      </w:r>
      <w:r w:rsidRPr="00A90471">
        <w:rPr>
          <w:rFonts w:eastAsia="仿宋" w:hAnsi="仿宋" w:hint="eastAsia"/>
          <w:color w:val="000000"/>
          <w:sz w:val="24"/>
          <w:szCs w:val="24"/>
        </w:rPr>
        <w:t>为：</w:t>
      </w:r>
      <w:r>
        <w:rPr>
          <w:rFonts w:eastAsia="仿宋" w:hAnsi="仿宋" w:hint="eastAsia"/>
          <w:color w:val="000000"/>
          <w:sz w:val="24"/>
          <w:szCs w:val="24"/>
        </w:rPr>
        <w:t>调入受污染的水造成大通湖水质变差，对水生生物及湿地植被造成影响；不合理的调度运行方式，使得大通湖水位不满足湖内种植水草的生长条件，对大通湖水质的净化作用弱，不利于水生生物及湿地植被的生长。</w:t>
      </w:r>
    </w:p>
    <w:p w:rsidR="00B72BDC" w:rsidRDefault="00B72BDC" w:rsidP="00B72BDC">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本项目只要加强工程调度运行管理及水质监测，避免将受污染的水调入大通湖，维持大通湖适合净化水质的水草生长的条件，适时调水加强大通湖南北水体的流动，对于改善大通湖水质有着积极的促进作用。大通湖水质的改善，为湿地植被、水生生物营造良好的生存环境，有利于湿地生态系统的保护，对大通湖国家湿地公园的保护有着重要作用。</w:t>
      </w:r>
    </w:p>
    <w:p w:rsidR="002C6D8C" w:rsidRPr="00220DB8" w:rsidRDefault="00B72BDC" w:rsidP="00B72BDC">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10.2.2</w:t>
      </w:r>
      <w:r w:rsidR="002C6D8C">
        <w:rPr>
          <w:rFonts w:ascii="Times New Roman" w:eastAsia="仿宋" w:hAnsi="仿宋" w:hint="eastAsia"/>
        </w:rPr>
        <w:t>水环境影响</w:t>
      </w:r>
    </w:p>
    <w:p w:rsidR="001752BC" w:rsidRPr="00684D02" w:rsidRDefault="001752BC" w:rsidP="001752BC">
      <w:pPr>
        <w:adjustRightInd w:val="0"/>
        <w:snapToGrid w:val="0"/>
        <w:ind w:firstLine="496"/>
        <w:jc w:val="left"/>
        <w:rPr>
          <w:rFonts w:eastAsia="仿宋" w:hAnsi="仿宋"/>
          <w:spacing w:val="4"/>
          <w:sz w:val="24"/>
          <w:szCs w:val="24"/>
        </w:rPr>
      </w:pPr>
      <w:r>
        <w:rPr>
          <w:rFonts w:eastAsia="仿宋" w:hAnsi="仿宋" w:hint="eastAsia"/>
          <w:spacing w:val="4"/>
          <w:sz w:val="24"/>
          <w:szCs w:val="24"/>
        </w:rPr>
        <w:t>（</w:t>
      </w:r>
      <w:r>
        <w:rPr>
          <w:rFonts w:eastAsia="仿宋" w:hAnsi="仿宋" w:hint="eastAsia"/>
          <w:spacing w:val="4"/>
          <w:sz w:val="24"/>
          <w:szCs w:val="24"/>
        </w:rPr>
        <w:t>1</w:t>
      </w:r>
      <w:r>
        <w:rPr>
          <w:rFonts w:eastAsia="仿宋" w:hAnsi="仿宋" w:hint="eastAsia"/>
          <w:spacing w:val="4"/>
          <w:sz w:val="24"/>
          <w:szCs w:val="24"/>
        </w:rPr>
        <w:t>）</w:t>
      </w:r>
      <w:r w:rsidRPr="003C0BAA">
        <w:rPr>
          <w:rFonts w:eastAsia="仿宋" w:hAnsi="仿宋" w:hint="eastAsia"/>
          <w:color w:val="000000"/>
          <w:sz w:val="24"/>
          <w:szCs w:val="24"/>
        </w:rPr>
        <w:t>施工期水文情势的影响</w:t>
      </w:r>
    </w:p>
    <w:p w:rsidR="001752BC" w:rsidRDefault="001752BC" w:rsidP="001752BC">
      <w:pPr>
        <w:adjustRightInd w:val="0"/>
        <w:snapToGrid w:val="0"/>
        <w:ind w:firstLine="496"/>
        <w:jc w:val="left"/>
        <w:rPr>
          <w:rFonts w:eastAsia="仿宋" w:hAnsi="仿宋"/>
          <w:spacing w:val="4"/>
          <w:sz w:val="24"/>
          <w:szCs w:val="24"/>
        </w:rPr>
      </w:pPr>
      <w:r w:rsidRPr="00684D02">
        <w:rPr>
          <w:rFonts w:eastAsia="仿宋" w:hAnsi="仿宋"/>
          <w:spacing w:val="4"/>
          <w:sz w:val="24"/>
          <w:szCs w:val="24"/>
        </w:rPr>
        <w:t>施工期间分期利用闸门、泵站分别进行过流和挡水，尽管水位较施工前有所下降，但仍能保证枯平水期</w:t>
      </w:r>
      <w:r>
        <w:rPr>
          <w:rFonts w:eastAsia="仿宋" w:hAnsi="仿宋" w:hint="eastAsia"/>
          <w:spacing w:val="4"/>
          <w:sz w:val="24"/>
          <w:szCs w:val="24"/>
        </w:rPr>
        <w:t>藕池</w:t>
      </w:r>
      <w:r w:rsidRPr="00684D02">
        <w:rPr>
          <w:rFonts w:eastAsia="仿宋" w:hAnsi="仿宋"/>
          <w:spacing w:val="4"/>
          <w:sz w:val="24"/>
          <w:szCs w:val="24"/>
        </w:rPr>
        <w:t>河水位在</w:t>
      </w:r>
      <w:r w:rsidRPr="00684D02">
        <w:rPr>
          <w:rFonts w:eastAsia="仿宋" w:hAnsi="仿宋"/>
          <w:spacing w:val="4"/>
          <w:sz w:val="24"/>
          <w:szCs w:val="24"/>
        </w:rPr>
        <w:t>2</w:t>
      </w:r>
      <w:r>
        <w:rPr>
          <w:rFonts w:eastAsia="仿宋" w:hAnsi="仿宋" w:hint="eastAsia"/>
          <w:spacing w:val="4"/>
          <w:sz w:val="24"/>
          <w:szCs w:val="24"/>
        </w:rPr>
        <w:t>3.8</w:t>
      </w:r>
      <w:r w:rsidRPr="00684D02">
        <w:rPr>
          <w:rFonts w:eastAsia="仿宋" w:hAnsi="仿宋"/>
          <w:spacing w:val="4"/>
          <w:sz w:val="24"/>
          <w:szCs w:val="24"/>
        </w:rPr>
        <w:t>m</w:t>
      </w:r>
      <w:r w:rsidRPr="00684D02">
        <w:rPr>
          <w:rFonts w:eastAsia="仿宋" w:hAnsi="仿宋"/>
          <w:spacing w:val="4"/>
          <w:sz w:val="24"/>
          <w:szCs w:val="24"/>
        </w:rPr>
        <w:t>，满足河道的景观等基本用水需求；汛期利用水闸和泵站进行挡水、过流，</w:t>
      </w:r>
      <w:r>
        <w:rPr>
          <w:rFonts w:eastAsia="仿宋" w:hAnsi="仿宋" w:hint="eastAsia"/>
          <w:spacing w:val="4"/>
          <w:sz w:val="24"/>
          <w:szCs w:val="24"/>
        </w:rPr>
        <w:t>藕池东支</w:t>
      </w:r>
      <w:r w:rsidRPr="00684D02">
        <w:rPr>
          <w:rFonts w:eastAsia="仿宋" w:hAnsi="仿宋"/>
          <w:spacing w:val="4"/>
          <w:sz w:val="24"/>
          <w:szCs w:val="24"/>
        </w:rPr>
        <w:t>河与洞庭湖水位关系仍能有效协调，控制在可控范围内，使工程和区域安全度汛。施工导流能有效控制</w:t>
      </w:r>
      <w:r>
        <w:rPr>
          <w:rFonts w:eastAsia="仿宋" w:hAnsi="仿宋" w:hint="eastAsia"/>
          <w:spacing w:val="4"/>
          <w:sz w:val="24"/>
          <w:szCs w:val="24"/>
        </w:rPr>
        <w:t>藕池东支</w:t>
      </w:r>
      <w:r w:rsidRPr="00684D02">
        <w:rPr>
          <w:rFonts w:eastAsia="仿宋" w:hAnsi="仿宋"/>
          <w:spacing w:val="4"/>
          <w:sz w:val="24"/>
          <w:szCs w:val="24"/>
        </w:rPr>
        <w:t>河水位，保持河道顺畅，并能满足汛期抗汛要求，对</w:t>
      </w:r>
      <w:r>
        <w:rPr>
          <w:rFonts w:eastAsia="仿宋" w:hAnsi="仿宋" w:hint="eastAsia"/>
          <w:spacing w:val="4"/>
          <w:sz w:val="24"/>
          <w:szCs w:val="24"/>
        </w:rPr>
        <w:t>藕池东支</w:t>
      </w:r>
      <w:r w:rsidRPr="00684D02">
        <w:rPr>
          <w:rFonts w:eastAsia="仿宋" w:hAnsi="仿宋"/>
          <w:spacing w:val="4"/>
          <w:sz w:val="24"/>
          <w:szCs w:val="24"/>
        </w:rPr>
        <w:t>河的水文情势影响较小。在工程的施工期，由于</w:t>
      </w:r>
      <w:r>
        <w:rPr>
          <w:rFonts w:eastAsia="仿宋" w:hAnsi="仿宋" w:hint="eastAsia"/>
          <w:spacing w:val="4"/>
          <w:sz w:val="24"/>
          <w:szCs w:val="24"/>
        </w:rPr>
        <w:t>引排口</w:t>
      </w:r>
      <w:r w:rsidRPr="00684D02">
        <w:rPr>
          <w:rFonts w:eastAsia="仿宋" w:hAnsi="仿宋"/>
          <w:spacing w:val="4"/>
          <w:sz w:val="24"/>
          <w:szCs w:val="24"/>
        </w:rPr>
        <w:t>上游的河段总体水文情势变化不大，因此地下水水文情势基本上不会发生变化。</w:t>
      </w:r>
    </w:p>
    <w:p w:rsidR="001752BC" w:rsidRPr="00684D02" w:rsidRDefault="001752BC" w:rsidP="001752BC">
      <w:pPr>
        <w:adjustRightInd w:val="0"/>
        <w:snapToGrid w:val="0"/>
        <w:ind w:firstLine="496"/>
        <w:jc w:val="left"/>
        <w:rPr>
          <w:rFonts w:eastAsia="仿宋" w:hAnsi="仿宋"/>
          <w:spacing w:val="4"/>
          <w:sz w:val="24"/>
          <w:szCs w:val="24"/>
        </w:rPr>
      </w:pPr>
      <w:r>
        <w:rPr>
          <w:rFonts w:eastAsia="仿宋" w:hAnsi="仿宋" w:hint="eastAsia"/>
          <w:spacing w:val="4"/>
          <w:sz w:val="24"/>
          <w:szCs w:val="24"/>
        </w:rPr>
        <w:t>（</w:t>
      </w:r>
      <w:r>
        <w:rPr>
          <w:rFonts w:eastAsia="仿宋" w:hAnsi="仿宋" w:hint="eastAsia"/>
          <w:spacing w:val="4"/>
          <w:sz w:val="24"/>
          <w:szCs w:val="24"/>
        </w:rPr>
        <w:t>2</w:t>
      </w:r>
      <w:r>
        <w:rPr>
          <w:rFonts w:eastAsia="仿宋" w:hAnsi="仿宋" w:hint="eastAsia"/>
          <w:spacing w:val="4"/>
          <w:sz w:val="24"/>
          <w:szCs w:val="24"/>
        </w:rPr>
        <w:t>）</w:t>
      </w:r>
      <w:r>
        <w:rPr>
          <w:rFonts w:eastAsia="仿宋" w:hAnsi="仿宋" w:hint="eastAsia"/>
          <w:color w:val="000000"/>
          <w:sz w:val="24"/>
          <w:szCs w:val="24"/>
        </w:rPr>
        <w:t>运营</w:t>
      </w:r>
      <w:r w:rsidRPr="003C0BAA">
        <w:rPr>
          <w:rFonts w:eastAsia="仿宋" w:hAnsi="仿宋" w:hint="eastAsia"/>
          <w:color w:val="000000"/>
          <w:sz w:val="24"/>
          <w:szCs w:val="24"/>
        </w:rPr>
        <w:t>期水文情势的影响</w:t>
      </w:r>
    </w:p>
    <w:p w:rsidR="001752BC" w:rsidRPr="006F67DD" w:rsidRDefault="001752BC" w:rsidP="001752BC">
      <w:pPr>
        <w:adjustRightInd w:val="0"/>
        <w:snapToGrid w:val="0"/>
        <w:ind w:firstLine="480"/>
        <w:jc w:val="left"/>
        <w:rPr>
          <w:rFonts w:eastAsia="仿宋" w:hAnsi="仿宋"/>
          <w:color w:val="000000"/>
          <w:sz w:val="24"/>
          <w:szCs w:val="24"/>
        </w:rPr>
      </w:pPr>
      <w:r>
        <w:rPr>
          <w:rFonts w:eastAsia="仿宋" w:hAnsi="仿宋"/>
          <w:color w:val="000000"/>
          <w:sz w:val="24"/>
          <w:szCs w:val="24"/>
        </w:rPr>
        <w:lastRenderedPageBreak/>
        <w:t>本次设计引排水闸从藕池东支引水后需从大东口闸自流排入漉湖</w:t>
      </w:r>
      <w:r>
        <w:rPr>
          <w:rFonts w:eastAsia="仿宋" w:hAnsi="仿宋" w:hint="eastAsia"/>
          <w:color w:val="000000"/>
          <w:sz w:val="24"/>
          <w:szCs w:val="24"/>
        </w:rPr>
        <w:t>，</w:t>
      </w:r>
      <w:r w:rsidRPr="00316351">
        <w:rPr>
          <w:rFonts w:eastAsia="仿宋" w:hAnsi="仿宋"/>
          <w:color w:val="000000"/>
          <w:sz w:val="24"/>
          <w:szCs w:val="24"/>
        </w:rPr>
        <w:t>计算</w:t>
      </w:r>
      <w:r>
        <w:rPr>
          <w:rFonts w:eastAsia="仿宋" w:hAnsi="仿宋" w:hint="eastAsia"/>
          <w:color w:val="000000"/>
          <w:sz w:val="24"/>
          <w:szCs w:val="24"/>
        </w:rPr>
        <w:t>出</w:t>
      </w:r>
      <w:r w:rsidRPr="00316351">
        <w:rPr>
          <w:rFonts w:eastAsia="仿宋" w:hAnsi="仿宋"/>
          <w:color w:val="000000"/>
          <w:sz w:val="24"/>
          <w:szCs w:val="24"/>
        </w:rPr>
        <w:t>引排水闸引水设计外水位为</w:t>
      </w:r>
      <w:r w:rsidRPr="00316351">
        <w:rPr>
          <w:rFonts w:eastAsia="仿宋" w:hAnsi="仿宋"/>
          <w:color w:val="000000"/>
          <w:sz w:val="24"/>
          <w:szCs w:val="24"/>
        </w:rPr>
        <w:t xml:space="preserve"> 27.18m</w:t>
      </w:r>
      <w:r w:rsidRPr="00316351">
        <w:rPr>
          <w:rFonts w:eastAsia="仿宋" w:hAnsi="仿宋"/>
          <w:color w:val="000000"/>
          <w:sz w:val="24"/>
          <w:szCs w:val="24"/>
        </w:rPr>
        <w:t>，引水设计内水位取同时段大通湖日平均水位均值为</w:t>
      </w:r>
      <w:r w:rsidRPr="00316351">
        <w:rPr>
          <w:rFonts w:eastAsia="仿宋" w:hAnsi="仿宋"/>
          <w:color w:val="000000"/>
          <w:sz w:val="24"/>
          <w:szCs w:val="24"/>
        </w:rPr>
        <w:t xml:space="preserve"> 25.98m</w:t>
      </w:r>
      <w:r>
        <w:rPr>
          <w:rFonts w:eastAsia="仿宋" w:hAnsi="仿宋" w:hint="eastAsia"/>
          <w:color w:val="000000"/>
          <w:sz w:val="24"/>
          <w:szCs w:val="24"/>
        </w:rPr>
        <w:t>；</w:t>
      </w:r>
      <w:r w:rsidRPr="00316351">
        <w:rPr>
          <w:rFonts w:eastAsia="仿宋" w:hAnsi="仿宋"/>
          <w:color w:val="000000"/>
          <w:sz w:val="24"/>
          <w:szCs w:val="24"/>
        </w:rPr>
        <w:t>非汛期藕池河东支常年断流，河床水位维持在</w:t>
      </w:r>
      <w:r w:rsidRPr="00316351">
        <w:rPr>
          <w:rFonts w:eastAsia="仿宋" w:hAnsi="仿宋"/>
          <w:color w:val="000000"/>
          <w:sz w:val="24"/>
          <w:szCs w:val="24"/>
        </w:rPr>
        <w:t xml:space="preserve"> 23.80m</w:t>
      </w:r>
      <w:r w:rsidRPr="00316351">
        <w:rPr>
          <w:rFonts w:eastAsia="仿宋" w:hAnsi="仿宋"/>
          <w:color w:val="000000"/>
          <w:sz w:val="24"/>
          <w:szCs w:val="24"/>
        </w:rPr>
        <w:t>，因此本次引排水闸排水设计外水位取</w:t>
      </w:r>
      <w:r w:rsidRPr="00316351">
        <w:rPr>
          <w:rFonts w:eastAsia="仿宋" w:hAnsi="仿宋"/>
          <w:color w:val="000000"/>
          <w:sz w:val="24"/>
          <w:szCs w:val="24"/>
        </w:rPr>
        <w:t xml:space="preserve"> 23.80m</w:t>
      </w:r>
      <w:r w:rsidRPr="00316351">
        <w:rPr>
          <w:rFonts w:eastAsia="仿宋" w:hAnsi="仿宋"/>
          <w:color w:val="000000"/>
          <w:sz w:val="24"/>
          <w:szCs w:val="24"/>
        </w:rPr>
        <w:t>。</w:t>
      </w:r>
      <w:r>
        <w:rPr>
          <w:rFonts w:eastAsia="仿宋" w:hAnsi="仿宋" w:hint="eastAsia"/>
          <w:color w:val="000000"/>
          <w:sz w:val="24"/>
          <w:szCs w:val="24"/>
        </w:rPr>
        <w:t>本次</w:t>
      </w:r>
      <w:r w:rsidRPr="001371E9">
        <w:rPr>
          <w:rFonts w:eastAsia="仿宋" w:hAnsi="仿宋"/>
          <w:color w:val="000000"/>
          <w:sz w:val="24"/>
          <w:szCs w:val="24"/>
        </w:rPr>
        <w:t>设计出水池运行水位</w:t>
      </w:r>
      <w:r>
        <w:rPr>
          <w:rFonts w:eastAsia="仿宋" w:hAnsi="仿宋" w:hint="eastAsia"/>
          <w:color w:val="000000"/>
          <w:sz w:val="24"/>
          <w:szCs w:val="24"/>
        </w:rPr>
        <w:t>为</w:t>
      </w:r>
      <w:r w:rsidRPr="001371E9">
        <w:rPr>
          <w:rFonts w:eastAsia="仿宋" w:hAnsi="仿宋"/>
          <w:color w:val="000000"/>
          <w:sz w:val="24"/>
          <w:szCs w:val="24"/>
        </w:rPr>
        <w:t>30.20m</w:t>
      </w:r>
      <w:r>
        <w:rPr>
          <w:rFonts w:eastAsia="仿宋" w:hAnsi="仿宋" w:hint="eastAsia"/>
          <w:color w:val="000000"/>
          <w:sz w:val="24"/>
          <w:szCs w:val="24"/>
        </w:rPr>
        <w:t>，</w:t>
      </w:r>
      <w:r w:rsidRPr="001371E9">
        <w:rPr>
          <w:rFonts w:eastAsia="仿宋" w:hAnsi="仿宋"/>
          <w:color w:val="000000"/>
          <w:sz w:val="24"/>
          <w:szCs w:val="24"/>
        </w:rPr>
        <w:t>最高运行水位</w:t>
      </w:r>
      <w:r>
        <w:rPr>
          <w:rFonts w:eastAsia="仿宋" w:hAnsi="仿宋" w:hint="eastAsia"/>
          <w:color w:val="000000"/>
          <w:sz w:val="24"/>
          <w:szCs w:val="24"/>
        </w:rPr>
        <w:t>为</w:t>
      </w:r>
      <w:r w:rsidRPr="001371E9">
        <w:rPr>
          <w:rFonts w:eastAsia="仿宋" w:hAnsi="仿宋"/>
          <w:color w:val="000000"/>
          <w:sz w:val="24"/>
          <w:szCs w:val="24"/>
        </w:rPr>
        <w:t>31.76m</w:t>
      </w:r>
      <w:r>
        <w:rPr>
          <w:rFonts w:eastAsia="仿宋" w:hAnsi="仿宋" w:hint="eastAsia"/>
          <w:color w:val="000000"/>
          <w:sz w:val="24"/>
          <w:szCs w:val="24"/>
        </w:rPr>
        <w:t>，</w:t>
      </w:r>
      <w:r w:rsidRPr="001371E9">
        <w:rPr>
          <w:rFonts w:eastAsia="仿宋" w:hAnsi="仿宋"/>
          <w:color w:val="000000"/>
          <w:sz w:val="24"/>
          <w:szCs w:val="24"/>
        </w:rPr>
        <w:t>最低运行水位</w:t>
      </w:r>
      <w:r>
        <w:rPr>
          <w:rFonts w:eastAsia="仿宋" w:hAnsi="仿宋" w:hint="eastAsia"/>
          <w:color w:val="000000"/>
          <w:sz w:val="24"/>
          <w:szCs w:val="24"/>
        </w:rPr>
        <w:t>为</w:t>
      </w:r>
      <w:r w:rsidRPr="001371E9">
        <w:rPr>
          <w:rFonts w:eastAsia="仿宋" w:hAnsi="仿宋"/>
          <w:color w:val="000000"/>
          <w:sz w:val="24"/>
          <w:szCs w:val="24"/>
        </w:rPr>
        <w:t>28.77m</w:t>
      </w:r>
      <w:r>
        <w:rPr>
          <w:rFonts w:eastAsia="仿宋" w:hAnsi="仿宋" w:hint="eastAsia"/>
          <w:color w:val="000000"/>
          <w:sz w:val="24"/>
          <w:szCs w:val="24"/>
        </w:rPr>
        <w:t>，</w:t>
      </w:r>
      <w:r w:rsidRPr="001371E9">
        <w:rPr>
          <w:rFonts w:eastAsia="仿宋" w:hAnsi="仿宋"/>
          <w:color w:val="000000"/>
          <w:sz w:val="24"/>
          <w:szCs w:val="24"/>
        </w:rPr>
        <w:t>防洪设计水位为</w:t>
      </w:r>
      <w:r w:rsidRPr="001371E9">
        <w:rPr>
          <w:rFonts w:eastAsia="仿宋" w:hAnsi="仿宋"/>
          <w:color w:val="000000"/>
          <w:sz w:val="24"/>
          <w:szCs w:val="24"/>
        </w:rPr>
        <w:t>34.55m</w:t>
      </w:r>
      <w:r w:rsidRPr="001371E9">
        <w:rPr>
          <w:rFonts w:eastAsia="仿宋" w:hAnsi="仿宋"/>
          <w:color w:val="000000"/>
          <w:sz w:val="24"/>
          <w:szCs w:val="24"/>
        </w:rPr>
        <w:t>。</w:t>
      </w:r>
      <w:r>
        <w:rPr>
          <w:rFonts w:eastAsia="仿宋" w:hAnsi="仿宋" w:hint="eastAsia"/>
          <w:color w:val="000000"/>
          <w:sz w:val="24"/>
          <w:szCs w:val="24"/>
        </w:rPr>
        <w:t>结合工程的调度运行方式，</w:t>
      </w:r>
      <w:r w:rsidRPr="000334B2">
        <w:rPr>
          <w:rFonts w:eastAsia="仿宋" w:hAnsi="仿宋" w:hint="eastAsia"/>
          <w:color w:val="000000"/>
          <w:sz w:val="24"/>
          <w:szCs w:val="24"/>
        </w:rPr>
        <w:t>从水面面积、水量、水位、水深、流速、水温、水面宽、径流过程等水文要素分析</w:t>
      </w:r>
      <w:r w:rsidRPr="006F67DD">
        <w:rPr>
          <w:rFonts w:eastAsia="仿宋" w:hAnsi="仿宋" w:hint="eastAsia"/>
          <w:color w:val="000000"/>
          <w:sz w:val="24"/>
          <w:szCs w:val="24"/>
        </w:rPr>
        <w:t>，本项目的建设对藕池东支河、大通湖的水文情势影响不大。</w:t>
      </w:r>
    </w:p>
    <w:p w:rsidR="001752BC" w:rsidRPr="006F67DD" w:rsidRDefault="006F67DD" w:rsidP="006F67DD">
      <w:pPr>
        <w:pStyle w:val="ac"/>
        <w:rPr>
          <w:rFonts w:ascii="Times New Roman" w:eastAsia="仿宋" w:hAnsi="仿宋"/>
          <w:snapToGrid/>
          <w:color w:val="000000"/>
        </w:rPr>
      </w:pPr>
      <w:r w:rsidRPr="006F67DD">
        <w:rPr>
          <w:rFonts w:ascii="Times New Roman" w:eastAsia="仿宋" w:hAnsi="仿宋" w:hint="eastAsia"/>
          <w:snapToGrid/>
          <w:color w:val="000000"/>
        </w:rPr>
        <w:t>（</w:t>
      </w:r>
      <w:r w:rsidRPr="006F67DD">
        <w:rPr>
          <w:rFonts w:ascii="Times New Roman" w:eastAsia="仿宋" w:hAnsi="仿宋" w:hint="eastAsia"/>
          <w:snapToGrid/>
          <w:color w:val="000000"/>
        </w:rPr>
        <w:t>3</w:t>
      </w:r>
      <w:r w:rsidRPr="006F67DD">
        <w:rPr>
          <w:rFonts w:ascii="Times New Roman" w:eastAsia="仿宋" w:hAnsi="仿宋" w:hint="eastAsia"/>
          <w:snapToGrid/>
          <w:color w:val="000000"/>
        </w:rPr>
        <w:t>）施工期地表水影响</w:t>
      </w:r>
    </w:p>
    <w:p w:rsidR="006F67DD" w:rsidRDefault="006F67DD" w:rsidP="006F67DD">
      <w:pPr>
        <w:pStyle w:val="ac"/>
        <w:rPr>
          <w:rFonts w:ascii="Times New Roman" w:eastAsia="仿宋" w:hAnsi="仿宋"/>
          <w:snapToGrid/>
          <w:color w:val="000000"/>
        </w:rPr>
      </w:pPr>
      <w:r w:rsidRPr="00BC6000">
        <w:rPr>
          <w:rFonts w:ascii="仿宋" w:eastAsia="仿宋" w:hAnsi="仿宋"/>
          <w:color w:val="000000"/>
        </w:rPr>
        <w:t>施工期间水污染源主要来自施工人员的生活污水、施工废水等。污染物以悬浮物和有机物质为主，废水主要为间歇式排放，间或有连续排放。工程施工中的围堰搭建与拆除会搅动河床底质，使局部河段的水体悬浮物浓度升高，其影响范围一般在50m以内；围堰内积水水质与河道水质基本相同，对水质基本没有影响。施工生活污水主要来源于施工人员的生活排水，</w:t>
      </w:r>
      <w:r>
        <w:rPr>
          <w:rFonts w:ascii="仿宋" w:eastAsia="仿宋" w:hAnsi="仿宋" w:hint="eastAsia"/>
          <w:color w:val="000000"/>
        </w:rPr>
        <w:t>包括</w:t>
      </w:r>
      <w:r w:rsidRPr="00BC6000">
        <w:rPr>
          <w:rFonts w:ascii="仿宋" w:eastAsia="仿宋" w:hAnsi="仿宋"/>
          <w:color w:val="000000"/>
        </w:rPr>
        <w:t>施工人员餐饮污水、</w:t>
      </w:r>
      <w:r>
        <w:rPr>
          <w:rFonts w:ascii="仿宋" w:eastAsia="仿宋" w:hAnsi="仿宋" w:hint="eastAsia"/>
          <w:color w:val="000000"/>
        </w:rPr>
        <w:t>洗漱及</w:t>
      </w:r>
      <w:r w:rsidRPr="00BC6000">
        <w:rPr>
          <w:rFonts w:ascii="仿宋" w:eastAsia="仿宋" w:hAnsi="仿宋"/>
          <w:color w:val="000000"/>
        </w:rPr>
        <w:t>粪便污水等，主要污染物是COD和NH</w:t>
      </w:r>
      <w:r w:rsidRPr="00FF009B">
        <w:rPr>
          <w:rFonts w:ascii="仿宋" w:eastAsia="仿宋" w:hAnsi="仿宋"/>
          <w:color w:val="000000"/>
          <w:vertAlign w:val="subscript"/>
        </w:rPr>
        <w:t>3</w:t>
      </w:r>
      <w:r w:rsidRPr="00BC6000">
        <w:rPr>
          <w:rFonts w:ascii="仿宋" w:eastAsia="仿宋" w:hAnsi="仿宋"/>
          <w:color w:val="000000"/>
        </w:rPr>
        <w:t>-N。工程施工期间</w:t>
      </w:r>
      <w:r>
        <w:rPr>
          <w:rFonts w:ascii="仿宋" w:eastAsia="仿宋" w:hAnsi="仿宋" w:hint="eastAsia"/>
          <w:color w:val="000000"/>
        </w:rPr>
        <w:t>不设施工营地，</w:t>
      </w:r>
      <w:r w:rsidRPr="00BC6000">
        <w:rPr>
          <w:rFonts w:ascii="仿宋" w:eastAsia="仿宋" w:hAnsi="仿宋"/>
          <w:color w:val="000000"/>
        </w:rPr>
        <w:t>施工人员</w:t>
      </w:r>
      <w:r>
        <w:rPr>
          <w:rFonts w:ascii="仿宋" w:eastAsia="仿宋" w:hAnsi="仿宋" w:hint="eastAsia"/>
          <w:color w:val="000000"/>
        </w:rPr>
        <w:t>分散居住在周边民房，</w:t>
      </w:r>
      <w:r w:rsidRPr="00BC6000">
        <w:rPr>
          <w:rFonts w:ascii="仿宋" w:eastAsia="仿宋" w:hAnsi="仿宋"/>
          <w:color w:val="000000"/>
        </w:rPr>
        <w:t>生活污水经化粪池处理后</w:t>
      </w:r>
      <w:r>
        <w:rPr>
          <w:rFonts w:ascii="仿宋" w:eastAsia="仿宋" w:hAnsi="仿宋" w:hint="eastAsia"/>
          <w:color w:val="000000"/>
        </w:rPr>
        <w:t>进入明山头镇污水处理厂，污水经处理达</w:t>
      </w:r>
      <w:r w:rsidRPr="00612A07">
        <w:rPr>
          <w:rFonts w:eastAsia="仿宋" w:hAnsi="仿宋" w:hint="eastAsia"/>
        </w:rPr>
        <w:t>《城镇污水处理厂污染物排放标准》</w:t>
      </w:r>
      <w:r w:rsidRPr="00612A07">
        <w:rPr>
          <w:rFonts w:eastAsia="仿宋" w:hAnsi="仿宋" w:hint="eastAsia"/>
        </w:rPr>
        <w:t>(GB18918-2002)</w:t>
      </w:r>
      <w:r w:rsidRPr="00612A07">
        <w:rPr>
          <w:rFonts w:eastAsia="仿宋" w:hAnsi="仿宋" w:hint="eastAsia"/>
        </w:rPr>
        <w:t>一级</w:t>
      </w:r>
      <w:r w:rsidRPr="00612A07">
        <w:rPr>
          <w:rFonts w:eastAsia="仿宋" w:hAnsi="仿宋" w:hint="eastAsia"/>
        </w:rPr>
        <w:t>A</w:t>
      </w:r>
      <w:r w:rsidRPr="00612A07">
        <w:rPr>
          <w:rFonts w:eastAsia="仿宋" w:hAnsi="仿宋" w:hint="eastAsia"/>
        </w:rPr>
        <w:t>标准后外排</w:t>
      </w:r>
      <w:r>
        <w:rPr>
          <w:rFonts w:eastAsia="仿宋" w:hAnsi="仿宋" w:hint="eastAsia"/>
        </w:rPr>
        <w:t>，施工期污染物的排放量为</w:t>
      </w:r>
      <w:r w:rsidRPr="00612A07">
        <w:rPr>
          <w:rFonts w:eastAsia="仿宋"/>
        </w:rPr>
        <w:t xml:space="preserve">COD </w:t>
      </w:r>
      <w:r>
        <w:rPr>
          <w:rFonts w:eastAsia="仿宋" w:hint="eastAsia"/>
        </w:rPr>
        <w:t>0.137t</w:t>
      </w:r>
      <w:r w:rsidRPr="00612A07">
        <w:rPr>
          <w:rFonts w:eastAsia="仿宋"/>
        </w:rPr>
        <w:t>、</w:t>
      </w:r>
      <w:r w:rsidRPr="00612A07">
        <w:rPr>
          <w:rFonts w:eastAsia="仿宋"/>
        </w:rPr>
        <w:t>NH</w:t>
      </w:r>
      <w:r w:rsidRPr="00612A07">
        <w:rPr>
          <w:rFonts w:eastAsia="仿宋"/>
          <w:vertAlign w:val="subscript"/>
        </w:rPr>
        <w:t>3</w:t>
      </w:r>
      <w:r w:rsidRPr="00612A07">
        <w:rPr>
          <w:rFonts w:eastAsia="仿宋"/>
        </w:rPr>
        <w:t xml:space="preserve">-N </w:t>
      </w:r>
      <w:r>
        <w:rPr>
          <w:rFonts w:eastAsia="仿宋" w:hint="eastAsia"/>
        </w:rPr>
        <w:t>0.013t</w:t>
      </w:r>
      <w:r>
        <w:rPr>
          <w:rFonts w:eastAsia="仿宋" w:hint="eastAsia"/>
        </w:rPr>
        <w:t>，不会对纳污水体苏河造成明显影响。</w:t>
      </w:r>
    </w:p>
    <w:p w:rsidR="006F67DD" w:rsidRPr="006F67DD" w:rsidRDefault="006F67DD" w:rsidP="006F67DD">
      <w:pPr>
        <w:pStyle w:val="ac"/>
        <w:rPr>
          <w:rFonts w:ascii="Times New Roman" w:eastAsia="仿宋" w:hAnsi="仿宋"/>
          <w:snapToGrid/>
          <w:color w:val="000000"/>
        </w:rPr>
      </w:pPr>
      <w:r w:rsidRPr="006F67DD">
        <w:rPr>
          <w:rFonts w:ascii="Times New Roman" w:eastAsia="仿宋" w:hAnsi="仿宋" w:hint="eastAsia"/>
          <w:snapToGrid/>
          <w:color w:val="000000"/>
        </w:rPr>
        <w:t>（</w:t>
      </w:r>
      <w:r w:rsidRPr="006F67DD">
        <w:rPr>
          <w:rFonts w:ascii="Times New Roman" w:eastAsia="仿宋" w:hAnsi="仿宋" w:hint="eastAsia"/>
          <w:snapToGrid/>
          <w:color w:val="000000"/>
        </w:rPr>
        <w:t>4</w:t>
      </w:r>
      <w:r w:rsidRPr="006F67DD">
        <w:rPr>
          <w:rFonts w:ascii="Times New Roman" w:eastAsia="仿宋" w:hAnsi="仿宋" w:hint="eastAsia"/>
          <w:snapToGrid/>
          <w:color w:val="000000"/>
        </w:rPr>
        <w:t>）对大通湖水质的影响</w:t>
      </w:r>
    </w:p>
    <w:p w:rsidR="006F67DD" w:rsidRPr="00C93538" w:rsidRDefault="006F67DD" w:rsidP="006F67DD">
      <w:pPr>
        <w:adjustRightInd w:val="0"/>
        <w:snapToGrid w:val="0"/>
        <w:ind w:firstLine="480"/>
        <w:jc w:val="left"/>
        <w:rPr>
          <w:rFonts w:ascii="仿宋" w:eastAsia="仿宋" w:hAnsi="仿宋"/>
          <w:color w:val="000000"/>
          <w:sz w:val="24"/>
          <w:szCs w:val="24"/>
        </w:rPr>
      </w:pPr>
      <w:r>
        <w:rPr>
          <w:rFonts w:ascii="仿宋" w:eastAsia="仿宋" w:hAnsi="仿宋" w:hint="eastAsia"/>
          <w:color w:val="000000"/>
          <w:sz w:val="24"/>
          <w:szCs w:val="24"/>
        </w:rPr>
        <w:t>本工程作为洞庭湖北部地区分片补水一期工程的新增补水通道，工程建成运营后，可通过引、提、排水，提高灌溉、排水保证率，促进大通湖水体南北方向的流动，特别是加强</w:t>
      </w:r>
      <w:r w:rsidRPr="00FF3F35">
        <w:rPr>
          <w:rFonts w:ascii="仿宋" w:eastAsia="仿宋" w:hAnsi="仿宋" w:hint="eastAsia"/>
          <w:color w:val="000000"/>
          <w:sz w:val="24"/>
          <w:szCs w:val="24"/>
        </w:rPr>
        <w:t>大通湖</w:t>
      </w:r>
      <w:r>
        <w:rPr>
          <w:rFonts w:ascii="仿宋" w:eastAsia="仿宋" w:hAnsi="仿宋" w:hint="eastAsia"/>
          <w:color w:val="000000"/>
          <w:sz w:val="24"/>
          <w:szCs w:val="24"/>
        </w:rPr>
        <w:t>～</w:t>
      </w:r>
      <w:r w:rsidRPr="00FF3F35">
        <w:rPr>
          <w:rFonts w:ascii="仿宋" w:eastAsia="仿宋" w:hAnsi="仿宋" w:hint="eastAsia"/>
          <w:color w:val="000000"/>
          <w:sz w:val="24"/>
          <w:szCs w:val="24"/>
        </w:rPr>
        <w:t>藕池东支</w:t>
      </w:r>
      <w:r>
        <w:rPr>
          <w:rFonts w:ascii="仿宋" w:eastAsia="仿宋" w:hAnsi="仿宋" w:hint="eastAsia"/>
          <w:color w:val="000000"/>
          <w:sz w:val="24"/>
          <w:szCs w:val="24"/>
        </w:rPr>
        <w:t>河的</w:t>
      </w:r>
      <w:r w:rsidRPr="00FF3F35">
        <w:rPr>
          <w:rFonts w:ascii="仿宋" w:eastAsia="仿宋" w:hAnsi="仿宋" w:hint="eastAsia"/>
          <w:color w:val="000000"/>
          <w:sz w:val="24"/>
          <w:szCs w:val="24"/>
        </w:rPr>
        <w:t>水体交换</w:t>
      </w:r>
      <w:r>
        <w:rPr>
          <w:rFonts w:ascii="仿宋" w:eastAsia="仿宋" w:hAnsi="仿宋" w:hint="eastAsia"/>
          <w:color w:val="000000"/>
          <w:sz w:val="24"/>
          <w:szCs w:val="24"/>
        </w:rPr>
        <w:t>。</w:t>
      </w:r>
      <w:r w:rsidRPr="00C93538">
        <w:rPr>
          <w:rFonts w:eastAsia="仿宋" w:hAnsi="仿宋" w:hint="eastAsia"/>
          <w:color w:val="000000"/>
          <w:sz w:val="24"/>
          <w:szCs w:val="24"/>
        </w:rPr>
        <w:t>工程的实施可解决</w:t>
      </w:r>
      <w:r>
        <w:rPr>
          <w:rFonts w:eastAsia="仿宋" w:hAnsi="仿宋" w:hint="eastAsia"/>
          <w:color w:val="000000"/>
          <w:sz w:val="24"/>
          <w:szCs w:val="24"/>
        </w:rPr>
        <w:t>藕池</w:t>
      </w:r>
      <w:r w:rsidRPr="00C93538">
        <w:rPr>
          <w:rFonts w:eastAsia="仿宋" w:hAnsi="仿宋" w:hint="eastAsia"/>
          <w:color w:val="000000"/>
          <w:sz w:val="24"/>
          <w:szCs w:val="24"/>
        </w:rPr>
        <w:t>河</w:t>
      </w:r>
      <w:r>
        <w:rPr>
          <w:rFonts w:eastAsia="仿宋" w:hAnsi="仿宋" w:hint="eastAsia"/>
          <w:color w:val="000000"/>
          <w:sz w:val="24"/>
          <w:szCs w:val="24"/>
        </w:rPr>
        <w:t>下游</w:t>
      </w:r>
      <w:r w:rsidRPr="00C93538">
        <w:rPr>
          <w:rFonts w:ascii="仿宋" w:eastAsia="仿宋" w:hAnsi="仿宋" w:hint="eastAsia"/>
          <w:color w:val="000000"/>
          <w:sz w:val="24"/>
          <w:szCs w:val="24"/>
        </w:rPr>
        <w:t>各乡镇的灌溉缺水及生态需水，改善水资源时空分布不均的问题，也能改善项目区的水质情况，减少对水功能区污染物的排放量，对水功能区纳污影响是有利的，对</w:t>
      </w:r>
      <w:r>
        <w:rPr>
          <w:rFonts w:ascii="仿宋" w:eastAsia="仿宋" w:hAnsi="仿宋" w:hint="eastAsia"/>
          <w:color w:val="000000"/>
          <w:sz w:val="24"/>
          <w:szCs w:val="24"/>
        </w:rPr>
        <w:t>大通湖</w:t>
      </w:r>
      <w:r w:rsidRPr="00C93538">
        <w:rPr>
          <w:rFonts w:ascii="仿宋" w:eastAsia="仿宋" w:hAnsi="仿宋" w:hint="eastAsia"/>
          <w:color w:val="000000"/>
          <w:sz w:val="24"/>
          <w:szCs w:val="24"/>
        </w:rPr>
        <w:t>控制断面的水质有提升作用，有望实现</w:t>
      </w:r>
      <w:r>
        <w:rPr>
          <w:rFonts w:ascii="仿宋" w:eastAsia="仿宋" w:hAnsi="仿宋" w:hint="eastAsia"/>
          <w:color w:val="000000"/>
          <w:sz w:val="24"/>
          <w:szCs w:val="24"/>
        </w:rPr>
        <w:t>地表</w:t>
      </w:r>
      <w:r w:rsidRPr="00C93538">
        <w:rPr>
          <w:rFonts w:ascii="仿宋" w:eastAsia="仿宋" w:hAnsi="仿宋" w:hint="eastAsia"/>
          <w:color w:val="000000"/>
          <w:sz w:val="24"/>
          <w:szCs w:val="24"/>
        </w:rPr>
        <w:t>水</w:t>
      </w:r>
      <w:r w:rsidR="00922AA3" w:rsidRPr="00C93538">
        <w:rPr>
          <w:rFonts w:ascii="仿宋" w:eastAsia="仿宋" w:hAnsi="仿宋"/>
          <w:color w:val="000000"/>
          <w:sz w:val="24"/>
          <w:szCs w:val="24"/>
        </w:rPr>
        <w:fldChar w:fldCharType="begin"/>
      </w:r>
      <w:r w:rsidRPr="00C93538">
        <w:rPr>
          <w:rFonts w:ascii="仿宋" w:eastAsia="仿宋" w:hAnsi="仿宋"/>
          <w:color w:val="000000"/>
          <w:sz w:val="24"/>
          <w:szCs w:val="24"/>
        </w:rPr>
        <w:instrText xml:space="preserve"> = 3 \* ROMAN </w:instrText>
      </w:r>
      <w:r w:rsidR="00922AA3" w:rsidRPr="00C93538">
        <w:rPr>
          <w:rFonts w:ascii="仿宋" w:eastAsia="仿宋" w:hAnsi="仿宋"/>
          <w:color w:val="000000"/>
          <w:sz w:val="24"/>
          <w:szCs w:val="24"/>
        </w:rPr>
        <w:fldChar w:fldCharType="separate"/>
      </w:r>
      <w:r w:rsidRPr="00C93538">
        <w:rPr>
          <w:rFonts w:ascii="仿宋" w:eastAsia="仿宋" w:hAnsi="仿宋"/>
          <w:color w:val="000000"/>
          <w:sz w:val="24"/>
          <w:szCs w:val="24"/>
        </w:rPr>
        <w:t>III</w:t>
      </w:r>
      <w:r w:rsidR="00922AA3" w:rsidRPr="00C93538">
        <w:rPr>
          <w:rFonts w:ascii="仿宋" w:eastAsia="仿宋" w:hAnsi="仿宋"/>
          <w:color w:val="000000"/>
          <w:sz w:val="24"/>
          <w:szCs w:val="24"/>
        </w:rPr>
        <w:fldChar w:fldCharType="end"/>
      </w:r>
      <w:r w:rsidRPr="00C93538">
        <w:rPr>
          <w:rFonts w:ascii="仿宋" w:eastAsia="仿宋" w:hAnsi="仿宋"/>
          <w:color w:val="000000"/>
          <w:sz w:val="24"/>
          <w:szCs w:val="24"/>
        </w:rPr>
        <w:t>类</w:t>
      </w:r>
      <w:r w:rsidRPr="00C93538">
        <w:rPr>
          <w:rFonts w:ascii="仿宋" w:eastAsia="仿宋" w:hAnsi="仿宋" w:hint="eastAsia"/>
          <w:color w:val="000000"/>
          <w:sz w:val="24"/>
          <w:szCs w:val="24"/>
        </w:rPr>
        <w:t>水质标准，对</w:t>
      </w:r>
      <w:r>
        <w:rPr>
          <w:rFonts w:ascii="仿宋" w:eastAsia="仿宋" w:hAnsi="仿宋" w:hint="eastAsia"/>
          <w:color w:val="000000"/>
          <w:sz w:val="24"/>
          <w:szCs w:val="24"/>
        </w:rPr>
        <w:t>藕池东支</w:t>
      </w:r>
      <w:r w:rsidRPr="00C93538">
        <w:rPr>
          <w:rFonts w:ascii="仿宋" w:eastAsia="仿宋" w:hAnsi="仿宋" w:hint="eastAsia"/>
          <w:color w:val="000000"/>
          <w:sz w:val="24"/>
          <w:szCs w:val="24"/>
        </w:rPr>
        <w:t>工程取水河段水质影响不大，可以保持原有断面</w:t>
      </w:r>
      <w:r w:rsidR="00922AA3" w:rsidRPr="00C93538">
        <w:rPr>
          <w:rFonts w:ascii="仿宋" w:eastAsia="仿宋" w:hAnsi="仿宋"/>
          <w:color w:val="000000"/>
          <w:sz w:val="24"/>
          <w:szCs w:val="24"/>
        </w:rPr>
        <w:fldChar w:fldCharType="begin"/>
      </w:r>
      <w:r w:rsidRPr="00C93538">
        <w:rPr>
          <w:rFonts w:ascii="仿宋" w:eastAsia="仿宋" w:hAnsi="仿宋"/>
          <w:color w:val="000000"/>
          <w:sz w:val="24"/>
          <w:szCs w:val="24"/>
        </w:rPr>
        <w:instrText xml:space="preserve"> = 3 \* ROMAN </w:instrText>
      </w:r>
      <w:r w:rsidR="00922AA3" w:rsidRPr="00C93538">
        <w:rPr>
          <w:rFonts w:ascii="仿宋" w:eastAsia="仿宋" w:hAnsi="仿宋"/>
          <w:color w:val="000000"/>
          <w:sz w:val="24"/>
          <w:szCs w:val="24"/>
        </w:rPr>
        <w:fldChar w:fldCharType="separate"/>
      </w:r>
      <w:r w:rsidRPr="00C93538">
        <w:rPr>
          <w:rFonts w:ascii="仿宋" w:eastAsia="仿宋" w:hAnsi="仿宋"/>
          <w:color w:val="000000"/>
          <w:sz w:val="24"/>
          <w:szCs w:val="24"/>
        </w:rPr>
        <w:t>III</w:t>
      </w:r>
      <w:r w:rsidR="00922AA3" w:rsidRPr="00C93538">
        <w:rPr>
          <w:rFonts w:ascii="仿宋" w:eastAsia="仿宋" w:hAnsi="仿宋"/>
          <w:color w:val="000000"/>
          <w:sz w:val="24"/>
          <w:szCs w:val="24"/>
        </w:rPr>
        <w:fldChar w:fldCharType="end"/>
      </w:r>
      <w:r w:rsidRPr="00C93538">
        <w:rPr>
          <w:rFonts w:ascii="仿宋" w:eastAsia="仿宋" w:hAnsi="仿宋"/>
          <w:color w:val="000000"/>
          <w:sz w:val="24"/>
          <w:szCs w:val="24"/>
        </w:rPr>
        <w:t>类</w:t>
      </w:r>
      <w:r w:rsidRPr="00C93538">
        <w:rPr>
          <w:rFonts w:ascii="仿宋" w:eastAsia="仿宋" w:hAnsi="仿宋" w:hint="eastAsia"/>
          <w:color w:val="000000"/>
          <w:sz w:val="24"/>
          <w:szCs w:val="24"/>
        </w:rPr>
        <w:t>水质标准。</w:t>
      </w:r>
    </w:p>
    <w:p w:rsidR="006F67DD" w:rsidRPr="00761227" w:rsidRDefault="006F67DD" w:rsidP="006F67DD">
      <w:pPr>
        <w:adjustRightInd w:val="0"/>
        <w:snapToGrid w:val="0"/>
        <w:ind w:firstLine="480"/>
        <w:jc w:val="left"/>
        <w:rPr>
          <w:rFonts w:ascii="仿宋" w:eastAsia="仿宋" w:hAnsi="仿宋"/>
          <w:color w:val="000000"/>
          <w:sz w:val="24"/>
          <w:szCs w:val="24"/>
        </w:rPr>
      </w:pPr>
      <w:r>
        <w:rPr>
          <w:rFonts w:ascii="仿宋" w:eastAsia="仿宋" w:hAnsi="仿宋" w:hint="eastAsia"/>
          <w:color w:val="000000"/>
          <w:sz w:val="24"/>
          <w:szCs w:val="24"/>
        </w:rPr>
        <w:t>本工程实施后，从</w:t>
      </w:r>
      <w:r w:rsidRPr="00FA74FE">
        <w:rPr>
          <w:rFonts w:eastAsia="仿宋" w:hAnsi="仿宋" w:hint="eastAsia"/>
          <w:color w:val="000000"/>
          <w:sz w:val="24"/>
          <w:szCs w:val="24"/>
        </w:rPr>
        <w:t>藕池东支调水</w:t>
      </w:r>
      <w:r>
        <w:rPr>
          <w:rFonts w:eastAsia="仿宋" w:hAnsi="仿宋" w:hint="eastAsia"/>
          <w:color w:val="000000"/>
          <w:sz w:val="24"/>
          <w:szCs w:val="24"/>
        </w:rPr>
        <w:t>对</w:t>
      </w:r>
      <w:r>
        <w:rPr>
          <w:rFonts w:ascii="仿宋" w:eastAsia="仿宋" w:hAnsi="仿宋" w:hint="eastAsia"/>
          <w:color w:val="000000"/>
          <w:sz w:val="24"/>
          <w:szCs w:val="24"/>
        </w:rPr>
        <w:t>大通湖水质的</w:t>
      </w:r>
      <w:r w:rsidRPr="00FA74FE">
        <w:rPr>
          <w:rFonts w:eastAsia="仿宋" w:hAnsi="仿宋" w:hint="eastAsia"/>
          <w:color w:val="000000"/>
          <w:sz w:val="24"/>
          <w:szCs w:val="24"/>
        </w:rPr>
        <w:t>改善指标</w:t>
      </w:r>
      <w:r>
        <w:rPr>
          <w:rFonts w:eastAsia="仿宋" w:hAnsi="仿宋" w:hint="eastAsia"/>
          <w:color w:val="000000"/>
          <w:sz w:val="24"/>
          <w:szCs w:val="24"/>
        </w:rPr>
        <w:t>为</w:t>
      </w:r>
      <w:r w:rsidRPr="00FA74FE">
        <w:rPr>
          <w:rFonts w:eastAsia="仿宋" w:hAnsi="仿宋" w:hint="eastAsia"/>
          <w:color w:val="000000"/>
          <w:sz w:val="24"/>
          <w:szCs w:val="24"/>
        </w:rPr>
        <w:t>高锰酸盐指数、总磷；中性平衡指标</w:t>
      </w:r>
      <w:r>
        <w:rPr>
          <w:rFonts w:eastAsia="仿宋" w:hAnsi="仿宋" w:hint="eastAsia"/>
          <w:color w:val="000000"/>
          <w:sz w:val="24"/>
          <w:szCs w:val="24"/>
        </w:rPr>
        <w:t>为</w:t>
      </w:r>
      <w:r w:rsidRPr="00FA74FE">
        <w:rPr>
          <w:rFonts w:eastAsia="仿宋" w:hAnsi="仿宋" w:hint="eastAsia"/>
          <w:color w:val="000000"/>
          <w:sz w:val="24"/>
          <w:szCs w:val="24"/>
        </w:rPr>
        <w:t>氨氮；恶化指标</w:t>
      </w:r>
      <w:r>
        <w:rPr>
          <w:rFonts w:eastAsia="仿宋" w:hAnsi="仿宋" w:hint="eastAsia"/>
          <w:color w:val="000000"/>
          <w:sz w:val="24"/>
          <w:szCs w:val="24"/>
        </w:rPr>
        <w:t>为</w:t>
      </w:r>
      <w:r w:rsidRPr="00FA74FE">
        <w:rPr>
          <w:rFonts w:eastAsia="仿宋" w:hAnsi="仿宋" w:hint="eastAsia"/>
          <w:color w:val="000000"/>
          <w:sz w:val="24"/>
          <w:szCs w:val="24"/>
        </w:rPr>
        <w:t>总氮（是调水的控制关键因素）。</w:t>
      </w:r>
      <w:r>
        <w:rPr>
          <w:rFonts w:eastAsia="仿宋" w:hAnsi="仿宋" w:hint="eastAsia"/>
          <w:color w:val="000000"/>
          <w:sz w:val="24"/>
          <w:szCs w:val="24"/>
        </w:rPr>
        <w:t>由此可知，</w:t>
      </w:r>
      <w:r>
        <w:rPr>
          <w:rFonts w:ascii="仿宋" w:eastAsia="仿宋" w:hAnsi="仿宋" w:hint="eastAsia"/>
          <w:color w:val="000000"/>
          <w:sz w:val="24"/>
          <w:szCs w:val="24"/>
        </w:rPr>
        <w:t>工程往大通湖引水，可使得大通湖化学需氧量、总磷浓度下降，氨氮、总氮浓度可能维持现状水平。建议工程运营时加强水质监测，尽可能在藕池东支河水质较好时引水入湖。</w:t>
      </w:r>
    </w:p>
    <w:p w:rsidR="006F67DD" w:rsidRPr="006F67DD" w:rsidRDefault="006F67DD" w:rsidP="006F67DD">
      <w:pPr>
        <w:pStyle w:val="ac"/>
        <w:rPr>
          <w:rFonts w:ascii="Times New Roman" w:eastAsia="仿宋" w:hAnsi="仿宋"/>
          <w:snapToGrid/>
          <w:color w:val="000000"/>
        </w:rPr>
      </w:pPr>
      <w:r w:rsidRPr="006F67DD">
        <w:rPr>
          <w:rFonts w:ascii="Times New Roman" w:eastAsia="仿宋" w:hAnsi="仿宋" w:hint="eastAsia"/>
          <w:snapToGrid/>
          <w:color w:val="000000"/>
        </w:rPr>
        <w:lastRenderedPageBreak/>
        <w:t>（</w:t>
      </w:r>
      <w:r>
        <w:rPr>
          <w:rFonts w:ascii="Times New Roman" w:eastAsia="仿宋" w:hAnsi="仿宋" w:hint="eastAsia"/>
          <w:snapToGrid/>
          <w:color w:val="000000"/>
        </w:rPr>
        <w:t>5</w:t>
      </w:r>
      <w:r w:rsidRPr="006F67DD">
        <w:rPr>
          <w:rFonts w:ascii="Times New Roman" w:eastAsia="仿宋" w:hAnsi="仿宋" w:hint="eastAsia"/>
          <w:snapToGrid/>
          <w:color w:val="000000"/>
        </w:rPr>
        <w:t>）对</w:t>
      </w:r>
      <w:r>
        <w:rPr>
          <w:rFonts w:ascii="Times New Roman" w:eastAsia="仿宋" w:hAnsi="仿宋" w:hint="eastAsia"/>
          <w:snapToGrid/>
          <w:color w:val="000000"/>
        </w:rPr>
        <w:t>饮用水源保护区</w:t>
      </w:r>
      <w:r w:rsidRPr="006F67DD">
        <w:rPr>
          <w:rFonts w:ascii="Times New Roman" w:eastAsia="仿宋" w:hAnsi="仿宋" w:hint="eastAsia"/>
          <w:snapToGrid/>
          <w:color w:val="000000"/>
        </w:rPr>
        <w:t>的影响</w:t>
      </w:r>
    </w:p>
    <w:p w:rsidR="006F67DD" w:rsidRDefault="006F67DD" w:rsidP="006F67DD">
      <w:pPr>
        <w:adjustRightInd w:val="0"/>
        <w:snapToGrid w:val="0"/>
        <w:ind w:firstLineChars="0" w:firstLine="480"/>
        <w:rPr>
          <w:rFonts w:eastAsia="仿宋" w:hAnsi="仿宋"/>
          <w:color w:val="000000"/>
          <w:sz w:val="24"/>
          <w:szCs w:val="24"/>
        </w:rPr>
      </w:pPr>
      <w:r>
        <w:rPr>
          <w:rFonts w:eastAsia="仿宋" w:hAnsi="仿宋" w:hint="eastAsia"/>
          <w:color w:val="000000"/>
          <w:sz w:val="24"/>
          <w:szCs w:val="24"/>
        </w:rPr>
        <w:t>本项目藕池河东支引排口位于饮用水源保护区上游，距离最近的明山头镇饮用水源保护区位于引排口下游</w:t>
      </w:r>
      <w:r>
        <w:rPr>
          <w:rFonts w:eastAsia="仿宋" w:hAnsi="仿宋" w:hint="eastAsia"/>
          <w:color w:val="000000"/>
          <w:sz w:val="24"/>
          <w:szCs w:val="24"/>
        </w:rPr>
        <w:t>2.5</w:t>
      </w:r>
      <w:r>
        <w:rPr>
          <w:rFonts w:eastAsia="仿宋" w:hAnsi="仿宋" w:hint="eastAsia"/>
          <w:color w:val="000000"/>
          <w:sz w:val="24"/>
          <w:szCs w:val="24"/>
        </w:rPr>
        <w:t>公里、取水口位于引排口下游</w:t>
      </w:r>
      <w:r>
        <w:rPr>
          <w:rFonts w:eastAsia="仿宋" w:hAnsi="仿宋" w:hint="eastAsia"/>
          <w:color w:val="000000"/>
          <w:sz w:val="24"/>
          <w:szCs w:val="24"/>
        </w:rPr>
        <w:t>3.5</w:t>
      </w:r>
      <w:r>
        <w:rPr>
          <w:rFonts w:eastAsia="仿宋" w:hAnsi="仿宋" w:hint="eastAsia"/>
          <w:color w:val="000000"/>
          <w:sz w:val="24"/>
          <w:szCs w:val="24"/>
        </w:rPr>
        <w:t>公里处。工程施工对藕池东支河有一定的扰动，通过采取围堰措施、在枯水季节施工，可降低对下游饮用水源保护区的影响。</w:t>
      </w:r>
    </w:p>
    <w:p w:rsidR="006F67DD" w:rsidRPr="007B5E1D" w:rsidRDefault="006F67DD" w:rsidP="006F67DD">
      <w:pPr>
        <w:adjustRightInd w:val="0"/>
        <w:snapToGrid w:val="0"/>
        <w:ind w:firstLineChars="0" w:firstLine="480"/>
        <w:rPr>
          <w:rFonts w:eastAsia="仿宋"/>
          <w:sz w:val="24"/>
          <w:szCs w:val="24"/>
        </w:rPr>
      </w:pPr>
      <w:r>
        <w:rPr>
          <w:rFonts w:eastAsia="仿宋" w:hAnsi="仿宋" w:hint="eastAsia"/>
          <w:color w:val="000000"/>
          <w:sz w:val="24"/>
          <w:szCs w:val="24"/>
        </w:rPr>
        <w:t>项目运营期调水，</w:t>
      </w:r>
      <w:r w:rsidRPr="007B5E1D">
        <w:rPr>
          <w:rFonts w:eastAsia="仿宋" w:hAnsi="仿宋"/>
          <w:sz w:val="24"/>
          <w:szCs w:val="24"/>
        </w:rPr>
        <w:t>以藕池东支河为水源，设计最大取水流量</w:t>
      </w:r>
      <w:r w:rsidRPr="007B5E1D">
        <w:rPr>
          <w:rFonts w:eastAsia="仿宋"/>
          <w:sz w:val="24"/>
          <w:szCs w:val="24"/>
        </w:rPr>
        <w:t>114m</w:t>
      </w:r>
      <w:r w:rsidRPr="007B5E1D">
        <w:rPr>
          <w:rFonts w:eastAsia="仿宋"/>
          <w:sz w:val="24"/>
          <w:szCs w:val="24"/>
          <w:vertAlign w:val="superscript"/>
        </w:rPr>
        <w:t>3</w:t>
      </w:r>
      <w:r w:rsidRPr="007B5E1D">
        <w:rPr>
          <w:rFonts w:eastAsia="仿宋"/>
          <w:sz w:val="24"/>
          <w:szCs w:val="24"/>
        </w:rPr>
        <w:t>/s</w:t>
      </w:r>
      <w:r w:rsidRPr="007B5E1D">
        <w:rPr>
          <w:rFonts w:eastAsia="仿宋" w:hAnsi="仿宋"/>
          <w:sz w:val="24"/>
          <w:szCs w:val="24"/>
        </w:rPr>
        <w:t>。取水时期，工程河段设计最小流量为</w:t>
      </w:r>
      <w:r w:rsidRPr="007B5E1D">
        <w:rPr>
          <w:rFonts w:eastAsia="仿宋"/>
          <w:sz w:val="24"/>
          <w:szCs w:val="24"/>
        </w:rPr>
        <w:t>3230m</w:t>
      </w:r>
      <w:r w:rsidRPr="007B5E1D">
        <w:rPr>
          <w:rFonts w:eastAsia="仿宋"/>
          <w:sz w:val="24"/>
          <w:szCs w:val="24"/>
          <w:vertAlign w:val="superscript"/>
        </w:rPr>
        <w:t>3</w:t>
      </w:r>
      <w:r w:rsidRPr="007B5E1D">
        <w:rPr>
          <w:rFonts w:eastAsia="仿宋"/>
          <w:sz w:val="24"/>
          <w:szCs w:val="24"/>
        </w:rPr>
        <w:t>/s</w:t>
      </w:r>
      <w:r w:rsidRPr="007B5E1D">
        <w:rPr>
          <w:rFonts w:eastAsia="仿宋" w:hAnsi="仿宋"/>
          <w:sz w:val="24"/>
          <w:szCs w:val="24"/>
        </w:rPr>
        <w:t>，可供水量</w:t>
      </w:r>
      <w:r w:rsidRPr="007B5E1D">
        <w:rPr>
          <w:rFonts w:eastAsia="仿宋"/>
          <w:sz w:val="24"/>
          <w:szCs w:val="24"/>
        </w:rPr>
        <w:t>1615m</w:t>
      </w:r>
      <w:r w:rsidRPr="007B5E1D">
        <w:rPr>
          <w:rFonts w:eastAsia="仿宋"/>
          <w:sz w:val="24"/>
          <w:szCs w:val="24"/>
          <w:vertAlign w:val="superscript"/>
        </w:rPr>
        <w:t>3</w:t>
      </w:r>
      <w:r w:rsidRPr="007B5E1D">
        <w:rPr>
          <w:rFonts w:eastAsia="仿宋"/>
          <w:sz w:val="24"/>
          <w:szCs w:val="24"/>
        </w:rPr>
        <w:t>/s</w:t>
      </w:r>
      <w:r w:rsidRPr="007B5E1D">
        <w:rPr>
          <w:rFonts w:eastAsia="仿宋" w:hAnsi="仿宋"/>
          <w:sz w:val="24"/>
          <w:szCs w:val="24"/>
        </w:rPr>
        <w:t>（按</w:t>
      </w:r>
      <w:r w:rsidRPr="007B5E1D">
        <w:rPr>
          <w:rFonts w:eastAsia="仿宋"/>
          <w:sz w:val="24"/>
          <w:szCs w:val="24"/>
        </w:rPr>
        <w:t>50%</w:t>
      </w:r>
      <w:r w:rsidRPr="007B5E1D">
        <w:rPr>
          <w:rFonts w:eastAsia="仿宋" w:hAnsi="仿宋"/>
          <w:sz w:val="24"/>
          <w:szCs w:val="24"/>
        </w:rPr>
        <w:t>计）。本工程设计最大取水量占取水河段设计最小流量的</w:t>
      </w:r>
      <w:r w:rsidRPr="007B5E1D">
        <w:rPr>
          <w:rFonts w:eastAsia="仿宋"/>
          <w:sz w:val="24"/>
          <w:szCs w:val="24"/>
        </w:rPr>
        <w:t>3.5%</w:t>
      </w:r>
      <w:r w:rsidRPr="007B5E1D">
        <w:rPr>
          <w:rFonts w:eastAsia="仿宋" w:hAnsi="仿宋"/>
          <w:sz w:val="24"/>
          <w:szCs w:val="24"/>
        </w:rPr>
        <w:t>，占可供水量的</w:t>
      </w:r>
      <w:r w:rsidRPr="007B5E1D">
        <w:rPr>
          <w:rFonts w:eastAsia="仿宋"/>
          <w:sz w:val="24"/>
          <w:szCs w:val="24"/>
        </w:rPr>
        <w:t>7%</w:t>
      </w:r>
      <w:r>
        <w:rPr>
          <w:rFonts w:eastAsia="仿宋" w:hAnsi="仿宋" w:hint="eastAsia"/>
          <w:sz w:val="24"/>
          <w:szCs w:val="24"/>
        </w:rPr>
        <w:t>。饮用水源保护区均位于工程取水口下游，工程取水量较少，可供流入下游的水量较大，基本不会对饮用水源的水量造成影响</w:t>
      </w:r>
      <w:r w:rsidRPr="007B5E1D">
        <w:rPr>
          <w:rFonts w:eastAsia="仿宋" w:hAnsi="仿宋"/>
          <w:sz w:val="24"/>
          <w:szCs w:val="24"/>
        </w:rPr>
        <w:t>。</w:t>
      </w:r>
    </w:p>
    <w:p w:rsidR="006F67DD" w:rsidRDefault="006F67DD" w:rsidP="006F67DD">
      <w:pPr>
        <w:adjustRightInd w:val="0"/>
        <w:snapToGrid w:val="0"/>
        <w:ind w:firstLineChars="0" w:firstLine="480"/>
        <w:rPr>
          <w:rFonts w:eastAsia="仿宋" w:hAnsi="仿宋"/>
          <w:color w:val="000000"/>
          <w:sz w:val="24"/>
          <w:szCs w:val="24"/>
        </w:rPr>
      </w:pPr>
      <w:r>
        <w:rPr>
          <w:rFonts w:eastAsia="仿宋" w:hAnsi="仿宋" w:hint="eastAsia"/>
          <w:color w:val="000000"/>
          <w:sz w:val="24"/>
          <w:szCs w:val="24"/>
        </w:rPr>
        <w:t>近年来大通湖已采取一定的水质改善措施，包括整个大通湖的引水工程、湖内种植水草改善水质、修建拦污节制闸等，诸多“活水、截污及治理”工程将联合发挥作用改善大通湖水质，通过明山电排站及本工程外排的大通湖水质也将得到改善，对下游饮用水源保护区水质保护也将产生积极的促进作用。</w:t>
      </w:r>
    </w:p>
    <w:p w:rsidR="006F67DD" w:rsidRPr="00220DB8" w:rsidRDefault="006F67DD" w:rsidP="006F67DD">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10.3.3</w:t>
      </w:r>
      <w:r>
        <w:rPr>
          <w:rFonts w:ascii="Times New Roman" w:eastAsia="仿宋" w:hAnsi="仿宋" w:hint="eastAsia"/>
        </w:rPr>
        <w:t>大气环境影响</w:t>
      </w:r>
    </w:p>
    <w:p w:rsidR="0070791B" w:rsidRDefault="0070791B" w:rsidP="0070791B">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1</w:t>
      </w:r>
      <w:r>
        <w:rPr>
          <w:rFonts w:eastAsia="仿宋" w:hAnsi="仿宋" w:hint="eastAsia"/>
          <w:color w:val="000000"/>
          <w:sz w:val="24"/>
          <w:szCs w:val="24"/>
        </w:rPr>
        <w:t>）施工期大气影响</w:t>
      </w:r>
    </w:p>
    <w:p w:rsidR="0070791B" w:rsidRPr="00364753" w:rsidRDefault="0070791B" w:rsidP="0070791B">
      <w:pPr>
        <w:adjustRightInd w:val="0"/>
        <w:snapToGrid w:val="0"/>
        <w:ind w:firstLine="480"/>
        <w:jc w:val="left"/>
        <w:rPr>
          <w:rFonts w:eastAsia="仿宋" w:hAnsi="仿宋"/>
          <w:color w:val="000000"/>
          <w:sz w:val="24"/>
        </w:rPr>
      </w:pPr>
      <w:r w:rsidRPr="00364753">
        <w:rPr>
          <w:rFonts w:eastAsia="仿宋" w:hAnsi="仿宋"/>
          <w:color w:val="000000"/>
          <w:sz w:val="24"/>
          <w:szCs w:val="24"/>
        </w:rPr>
        <w:t>本工程对空气质量的不利影响主要源自施工过程中土方工程和交通运输产生的粉尘、扬尘、燃油机械废气等，主要污染物为</w:t>
      </w:r>
      <w:r w:rsidRPr="00364753">
        <w:rPr>
          <w:rFonts w:eastAsia="仿宋" w:hAnsi="仿宋"/>
          <w:color w:val="000000"/>
          <w:sz w:val="24"/>
          <w:szCs w:val="24"/>
        </w:rPr>
        <w:t>TSP</w:t>
      </w:r>
      <w:r w:rsidRPr="00364753">
        <w:rPr>
          <w:rFonts w:eastAsia="仿宋" w:hAnsi="仿宋"/>
          <w:color w:val="000000"/>
          <w:sz w:val="24"/>
          <w:szCs w:val="24"/>
        </w:rPr>
        <w:t>、二氧化硫、二氧化氮等，其中</w:t>
      </w:r>
      <w:r w:rsidRPr="00364753">
        <w:rPr>
          <w:rFonts w:eastAsia="仿宋" w:hAnsi="仿宋"/>
          <w:color w:val="000000"/>
          <w:sz w:val="24"/>
          <w:szCs w:val="24"/>
        </w:rPr>
        <w:t>TSP</w:t>
      </w:r>
      <w:r w:rsidRPr="00364753">
        <w:rPr>
          <w:rFonts w:eastAsia="仿宋" w:hAnsi="仿宋"/>
          <w:color w:val="000000"/>
          <w:sz w:val="24"/>
          <w:szCs w:val="24"/>
        </w:rPr>
        <w:t>污染占主导地位。施工场地周边地区</w:t>
      </w:r>
      <w:r w:rsidRPr="00364753">
        <w:rPr>
          <w:rFonts w:eastAsia="仿宋" w:hAnsi="仿宋"/>
          <w:color w:val="000000"/>
          <w:sz w:val="24"/>
          <w:szCs w:val="24"/>
        </w:rPr>
        <w:t>TSP</w:t>
      </w:r>
      <w:r w:rsidRPr="00364753">
        <w:rPr>
          <w:rFonts w:eastAsia="仿宋" w:hAnsi="仿宋"/>
          <w:color w:val="000000"/>
          <w:sz w:val="24"/>
          <w:szCs w:val="24"/>
        </w:rPr>
        <w:t>浓度值在</w:t>
      </w:r>
      <w:r w:rsidRPr="00364753">
        <w:rPr>
          <w:rFonts w:eastAsia="仿宋" w:hAnsi="仿宋"/>
          <w:color w:val="000000"/>
          <w:sz w:val="24"/>
          <w:szCs w:val="24"/>
        </w:rPr>
        <w:t>40m</w:t>
      </w:r>
      <w:r w:rsidRPr="00364753">
        <w:rPr>
          <w:rFonts w:eastAsia="仿宋" w:hAnsi="仿宋"/>
          <w:color w:val="000000"/>
          <w:sz w:val="24"/>
          <w:szCs w:val="24"/>
        </w:rPr>
        <w:t>范围内呈明显下降趋势，</w:t>
      </w:r>
      <w:r w:rsidRPr="00364753">
        <w:rPr>
          <w:rFonts w:eastAsia="仿宋" w:hAnsi="仿宋"/>
          <w:color w:val="000000"/>
          <w:sz w:val="24"/>
          <w:szCs w:val="24"/>
        </w:rPr>
        <w:t>50m</w:t>
      </w:r>
      <w:r w:rsidRPr="00364753">
        <w:rPr>
          <w:rFonts w:eastAsia="仿宋" w:hAnsi="仿宋"/>
          <w:color w:val="000000"/>
          <w:sz w:val="24"/>
          <w:szCs w:val="24"/>
        </w:rPr>
        <w:t>范围之外，</w:t>
      </w:r>
      <w:r w:rsidRPr="00364753">
        <w:rPr>
          <w:rFonts w:eastAsia="仿宋" w:hAnsi="仿宋"/>
          <w:color w:val="000000"/>
          <w:sz w:val="24"/>
          <w:szCs w:val="24"/>
        </w:rPr>
        <w:t>TSP</w:t>
      </w:r>
      <w:r w:rsidRPr="00364753">
        <w:rPr>
          <w:rFonts w:eastAsia="仿宋" w:hAnsi="仿宋"/>
          <w:color w:val="000000"/>
          <w:sz w:val="24"/>
          <w:szCs w:val="24"/>
        </w:rPr>
        <w:t>浓度值变化基本稳定，可以满足《环境空气质量标准》（</w:t>
      </w:r>
      <w:r w:rsidRPr="00364753">
        <w:rPr>
          <w:rFonts w:eastAsia="仿宋" w:hAnsi="仿宋"/>
          <w:color w:val="000000"/>
          <w:sz w:val="24"/>
          <w:szCs w:val="24"/>
        </w:rPr>
        <w:t>GB3095-</w:t>
      </w:r>
      <w:r>
        <w:rPr>
          <w:rFonts w:eastAsia="仿宋" w:hAnsi="仿宋" w:hint="eastAsia"/>
          <w:color w:val="000000"/>
          <w:sz w:val="24"/>
          <w:szCs w:val="24"/>
        </w:rPr>
        <w:t>2012</w:t>
      </w:r>
      <w:r w:rsidRPr="00364753">
        <w:rPr>
          <w:rFonts w:eastAsia="仿宋" w:hAnsi="仿宋"/>
          <w:color w:val="000000"/>
          <w:sz w:val="24"/>
          <w:szCs w:val="24"/>
        </w:rPr>
        <w:t>）</w:t>
      </w:r>
      <w:r>
        <w:rPr>
          <w:rFonts w:eastAsia="仿宋" w:hAnsi="仿宋" w:hint="eastAsia"/>
          <w:color w:val="000000"/>
          <w:sz w:val="24"/>
          <w:szCs w:val="24"/>
        </w:rPr>
        <w:t>二</w:t>
      </w:r>
      <w:r w:rsidRPr="00364753">
        <w:rPr>
          <w:rFonts w:eastAsia="仿宋" w:hAnsi="仿宋"/>
          <w:color w:val="000000"/>
          <w:sz w:val="24"/>
          <w:szCs w:val="24"/>
        </w:rPr>
        <w:t>级标准。如采取洒水措施后，距施工现场</w:t>
      </w:r>
      <w:r w:rsidRPr="00364753">
        <w:rPr>
          <w:rFonts w:eastAsia="仿宋" w:hAnsi="仿宋"/>
          <w:color w:val="000000"/>
          <w:sz w:val="24"/>
          <w:szCs w:val="24"/>
        </w:rPr>
        <w:t>30m</w:t>
      </w:r>
      <w:r w:rsidRPr="00364753">
        <w:rPr>
          <w:rFonts w:eastAsia="仿宋" w:hAnsi="仿宋"/>
          <w:color w:val="000000"/>
          <w:sz w:val="24"/>
          <w:szCs w:val="24"/>
        </w:rPr>
        <w:t>外的</w:t>
      </w:r>
      <w:r w:rsidRPr="00364753">
        <w:rPr>
          <w:rFonts w:eastAsia="仿宋" w:hAnsi="仿宋"/>
          <w:color w:val="000000"/>
          <w:sz w:val="24"/>
          <w:szCs w:val="24"/>
        </w:rPr>
        <w:t>TSP</w:t>
      </w:r>
      <w:r w:rsidRPr="00364753">
        <w:rPr>
          <w:rFonts w:eastAsia="仿宋" w:hAnsi="仿宋"/>
          <w:color w:val="000000"/>
          <w:sz w:val="24"/>
          <w:szCs w:val="24"/>
        </w:rPr>
        <w:t>浓度值即可达到《环境空气质量标准》（</w:t>
      </w:r>
      <w:r w:rsidRPr="00364753">
        <w:rPr>
          <w:rFonts w:eastAsia="仿宋" w:hAnsi="仿宋"/>
          <w:color w:val="000000"/>
          <w:sz w:val="24"/>
          <w:szCs w:val="24"/>
        </w:rPr>
        <w:t>GB3095-</w:t>
      </w:r>
      <w:r>
        <w:rPr>
          <w:rFonts w:eastAsia="仿宋" w:hAnsi="仿宋" w:hint="eastAsia"/>
          <w:color w:val="000000"/>
          <w:sz w:val="24"/>
          <w:szCs w:val="24"/>
        </w:rPr>
        <w:t>2012</w:t>
      </w:r>
      <w:r w:rsidRPr="00364753">
        <w:rPr>
          <w:rFonts w:eastAsia="仿宋" w:hAnsi="仿宋"/>
          <w:color w:val="000000"/>
          <w:sz w:val="24"/>
          <w:szCs w:val="24"/>
        </w:rPr>
        <w:t>）日平均二级标准。项目区的主导风向为北风，施工期对闸址下游右岸居民区影响较大</w:t>
      </w:r>
      <w:r>
        <w:rPr>
          <w:rFonts w:eastAsia="仿宋" w:hAnsi="仿宋" w:hint="eastAsia"/>
          <w:color w:val="000000"/>
          <w:sz w:val="24"/>
          <w:szCs w:val="24"/>
        </w:rPr>
        <w:t>，主要是</w:t>
      </w:r>
      <w:r w:rsidRPr="00364753">
        <w:rPr>
          <w:rFonts w:eastAsia="仿宋" w:hAnsi="仿宋"/>
          <w:color w:val="000000"/>
          <w:sz w:val="24"/>
        </w:rPr>
        <w:t>分布在施工区</w:t>
      </w:r>
      <w:r w:rsidRPr="00364753">
        <w:rPr>
          <w:rFonts w:eastAsia="仿宋" w:hAnsi="仿宋"/>
          <w:color w:val="000000"/>
          <w:sz w:val="24"/>
        </w:rPr>
        <w:t>100m</w:t>
      </w:r>
      <w:r w:rsidRPr="00364753">
        <w:rPr>
          <w:rFonts w:eastAsia="仿宋" w:hAnsi="仿宋"/>
          <w:color w:val="000000"/>
          <w:sz w:val="24"/>
        </w:rPr>
        <w:t>范围内的</w:t>
      </w:r>
      <w:r>
        <w:rPr>
          <w:rFonts w:eastAsia="仿宋" w:hAnsi="仿宋" w:hint="eastAsia"/>
          <w:color w:val="000000"/>
          <w:sz w:val="24"/>
        </w:rPr>
        <w:t>明山头镇新村社区</w:t>
      </w:r>
      <w:r w:rsidRPr="00364753">
        <w:rPr>
          <w:rFonts w:eastAsia="仿宋" w:hAnsi="仿宋"/>
          <w:color w:val="000000"/>
          <w:sz w:val="24"/>
        </w:rPr>
        <w:t>居民</w:t>
      </w:r>
      <w:r>
        <w:rPr>
          <w:rFonts w:eastAsia="仿宋" w:hAnsi="仿宋" w:hint="eastAsia"/>
          <w:color w:val="000000"/>
          <w:sz w:val="24"/>
        </w:rPr>
        <w:t>，</w:t>
      </w:r>
      <w:r w:rsidRPr="00364753">
        <w:rPr>
          <w:rFonts w:eastAsia="仿宋" w:hAnsi="仿宋"/>
          <w:color w:val="000000"/>
          <w:sz w:val="24"/>
        </w:rPr>
        <w:t>施工期间受</w:t>
      </w:r>
      <w:r w:rsidRPr="00364753">
        <w:rPr>
          <w:rFonts w:eastAsia="仿宋" w:hAnsi="仿宋"/>
          <w:color w:val="000000"/>
          <w:sz w:val="24"/>
        </w:rPr>
        <w:t>TSP</w:t>
      </w:r>
      <w:r w:rsidRPr="00364753">
        <w:rPr>
          <w:rFonts w:eastAsia="仿宋" w:hAnsi="仿宋"/>
          <w:color w:val="000000"/>
          <w:sz w:val="24"/>
        </w:rPr>
        <w:t>影响相对较大。</w:t>
      </w:r>
    </w:p>
    <w:p w:rsidR="0070791B" w:rsidRPr="00364753" w:rsidRDefault="0070791B" w:rsidP="0070791B">
      <w:pPr>
        <w:adjustRightInd w:val="0"/>
        <w:snapToGrid w:val="0"/>
        <w:ind w:firstLine="480"/>
        <w:jc w:val="left"/>
        <w:rPr>
          <w:rFonts w:eastAsia="仿宋" w:hAnsi="仿宋"/>
          <w:color w:val="000000"/>
          <w:sz w:val="24"/>
        </w:rPr>
      </w:pPr>
      <w:r w:rsidRPr="00364753">
        <w:rPr>
          <w:rFonts w:eastAsia="仿宋" w:hAnsi="仿宋"/>
          <w:color w:val="000000"/>
          <w:sz w:val="24"/>
        </w:rPr>
        <w:t>总体上工程施工对空气质量的影响较小，施工结束后，影响即消失。但施工活动中产生的扬尘、粉尘和废气对局部空气造成污染，影响闸</w:t>
      </w:r>
      <w:r>
        <w:rPr>
          <w:rFonts w:eastAsia="仿宋" w:hAnsi="仿宋" w:hint="eastAsia"/>
          <w:color w:val="000000"/>
          <w:sz w:val="24"/>
        </w:rPr>
        <w:t>站</w:t>
      </w:r>
      <w:r w:rsidRPr="00364753">
        <w:rPr>
          <w:rFonts w:eastAsia="仿宋" w:hAnsi="仿宋"/>
          <w:color w:val="000000"/>
          <w:sz w:val="24"/>
        </w:rPr>
        <w:t>周边居民点等环境敏感点，需要采取必要的防护措施，减少粉尘、废气排放的不利影响。</w:t>
      </w:r>
    </w:p>
    <w:p w:rsidR="0070791B" w:rsidRDefault="0070791B" w:rsidP="0070791B">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2</w:t>
      </w:r>
      <w:r>
        <w:rPr>
          <w:rFonts w:eastAsia="仿宋" w:hAnsi="仿宋" w:hint="eastAsia"/>
          <w:color w:val="000000"/>
          <w:sz w:val="24"/>
          <w:szCs w:val="24"/>
        </w:rPr>
        <w:t>）运营期大气影响</w:t>
      </w:r>
    </w:p>
    <w:p w:rsidR="0070791B" w:rsidRPr="00E03D80" w:rsidRDefault="0070791B" w:rsidP="0070791B">
      <w:pPr>
        <w:adjustRightInd w:val="0"/>
        <w:snapToGrid w:val="0"/>
        <w:ind w:firstLine="480"/>
        <w:jc w:val="left"/>
        <w:rPr>
          <w:rFonts w:eastAsia="仿宋" w:hAnsi="仿宋"/>
          <w:color w:val="000000"/>
          <w:sz w:val="24"/>
        </w:rPr>
      </w:pPr>
      <w:r w:rsidRPr="00896020">
        <w:rPr>
          <w:rFonts w:eastAsia="仿宋" w:hAnsi="仿宋"/>
          <w:color w:val="000000"/>
          <w:sz w:val="24"/>
        </w:rPr>
        <w:t>工程运行期废气主要是泵站进水闸下游拦污栅等拦截的漂浮物如不及时清理可能会产生臭气。泵站进水闸下游拦污栅拦截漂浮物固体多为枯枝树木、塑料垃圾等</w:t>
      </w:r>
      <w:r w:rsidRPr="00896020">
        <w:rPr>
          <w:rFonts w:eastAsia="仿宋" w:hAnsi="仿宋"/>
          <w:color w:val="000000"/>
          <w:sz w:val="24"/>
        </w:rPr>
        <w:lastRenderedPageBreak/>
        <w:t>一般固体废物，基本无生活垃圾等易腐烂物质，据了解，恶臭污染物主要来源于腐烂有机物，本工程所拦截的漂浮物所产生的臭气一般较少，</w:t>
      </w:r>
      <w:r>
        <w:rPr>
          <w:rFonts w:eastAsia="仿宋" w:hAnsi="仿宋" w:hint="eastAsia"/>
          <w:color w:val="000000"/>
          <w:sz w:val="24"/>
        </w:rPr>
        <w:t>工程运营</w:t>
      </w:r>
      <w:r w:rsidRPr="00896020">
        <w:rPr>
          <w:rFonts w:eastAsia="仿宋" w:hAnsi="仿宋"/>
          <w:color w:val="000000"/>
          <w:sz w:val="24"/>
        </w:rPr>
        <w:t>单位</w:t>
      </w:r>
      <w:r>
        <w:rPr>
          <w:rFonts w:eastAsia="仿宋" w:hAnsi="仿宋" w:hint="eastAsia"/>
          <w:color w:val="000000"/>
          <w:sz w:val="24"/>
        </w:rPr>
        <w:t>明山电排管理站</w:t>
      </w:r>
      <w:r w:rsidRPr="00896020">
        <w:rPr>
          <w:rFonts w:eastAsia="仿宋" w:hAnsi="仿宋"/>
          <w:color w:val="000000"/>
          <w:sz w:val="24"/>
        </w:rPr>
        <w:t>在工程运行期加强对漂浮物的清捞工作，并及时委托环卫部门外运至垃圾填埋场处理，则漂浮物产生的臭气不会对周围环境及居民产生明显不良影响。</w:t>
      </w:r>
    </w:p>
    <w:p w:rsidR="002C6D8C" w:rsidRPr="00220DB8" w:rsidRDefault="001752BC" w:rsidP="001752BC">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10.3.</w:t>
      </w:r>
      <w:r w:rsidR="0070791B">
        <w:rPr>
          <w:rFonts w:ascii="Times New Roman" w:eastAsia="仿宋" w:hAnsi="仿宋" w:hint="eastAsia"/>
        </w:rPr>
        <w:t>4</w:t>
      </w:r>
      <w:r w:rsidR="002C6D8C">
        <w:rPr>
          <w:rFonts w:ascii="Times New Roman" w:eastAsia="仿宋" w:hAnsi="仿宋" w:hint="eastAsia"/>
        </w:rPr>
        <w:t>声环境影响</w:t>
      </w:r>
    </w:p>
    <w:p w:rsidR="0070791B" w:rsidRDefault="0070791B" w:rsidP="0070791B">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1</w:t>
      </w:r>
      <w:r>
        <w:rPr>
          <w:rFonts w:eastAsia="仿宋" w:hAnsi="仿宋" w:hint="eastAsia"/>
          <w:color w:val="000000"/>
          <w:sz w:val="24"/>
          <w:szCs w:val="24"/>
        </w:rPr>
        <w:t>）施工期声环境影响</w:t>
      </w:r>
    </w:p>
    <w:p w:rsidR="0009211F" w:rsidRPr="001B4697" w:rsidRDefault="0009211F" w:rsidP="0009211F">
      <w:pPr>
        <w:adjustRightInd w:val="0"/>
        <w:snapToGrid w:val="0"/>
        <w:ind w:firstLine="480"/>
        <w:rPr>
          <w:rFonts w:eastAsia="仿宋" w:hAnsi="仿宋"/>
          <w:color w:val="000000"/>
          <w:sz w:val="24"/>
          <w:szCs w:val="24"/>
        </w:rPr>
      </w:pPr>
      <w:r w:rsidRPr="00FC3F01">
        <w:rPr>
          <w:rFonts w:eastAsia="仿宋" w:hAnsi="仿宋"/>
          <w:color w:val="000000"/>
          <w:sz w:val="24"/>
          <w:szCs w:val="24"/>
        </w:rPr>
        <w:t>施工期主要噪声源有综合加工厂等点声源，也有各种运输车辆、推土机、挖掘机等产生的流动声源，其中前者为主要影响因素，</w:t>
      </w:r>
      <w:r>
        <w:rPr>
          <w:rFonts w:eastAsia="仿宋" w:hAnsi="仿宋" w:hint="eastAsia"/>
          <w:color w:val="000000"/>
          <w:sz w:val="24"/>
          <w:szCs w:val="24"/>
        </w:rPr>
        <w:t>在此</w:t>
      </w:r>
      <w:r w:rsidRPr="00FC3F01">
        <w:rPr>
          <w:rFonts w:eastAsia="仿宋" w:hAnsi="仿宋"/>
          <w:color w:val="000000"/>
          <w:sz w:val="24"/>
          <w:szCs w:val="24"/>
        </w:rPr>
        <w:t>预测点声源对施工区附近及运输道路两侧居民点声环境的影响。根据项目区施工布置，综合加工厂布置于</w:t>
      </w:r>
      <w:r>
        <w:rPr>
          <w:rFonts w:eastAsia="仿宋" w:hAnsi="仿宋" w:hint="eastAsia"/>
          <w:color w:val="000000"/>
          <w:sz w:val="24"/>
          <w:szCs w:val="24"/>
        </w:rPr>
        <w:t>明山电排渠左</w:t>
      </w:r>
      <w:r w:rsidRPr="00FC3F01">
        <w:rPr>
          <w:rFonts w:eastAsia="仿宋" w:hAnsi="仿宋"/>
          <w:color w:val="000000"/>
          <w:sz w:val="24"/>
          <w:szCs w:val="24"/>
        </w:rPr>
        <w:t>岸，施工区</w:t>
      </w:r>
      <w:r w:rsidRPr="00FC3F01">
        <w:rPr>
          <w:rFonts w:eastAsia="仿宋" w:hAnsi="仿宋"/>
          <w:color w:val="000000"/>
          <w:sz w:val="24"/>
          <w:szCs w:val="24"/>
        </w:rPr>
        <w:t>20~200m</w:t>
      </w:r>
      <w:r w:rsidRPr="00FC3F01">
        <w:rPr>
          <w:rFonts w:eastAsia="仿宋" w:hAnsi="仿宋"/>
          <w:color w:val="000000"/>
          <w:sz w:val="24"/>
          <w:szCs w:val="24"/>
        </w:rPr>
        <w:t>范围是</w:t>
      </w:r>
      <w:r>
        <w:rPr>
          <w:rFonts w:eastAsia="仿宋" w:hAnsi="仿宋" w:hint="eastAsia"/>
          <w:color w:val="000000"/>
          <w:sz w:val="24"/>
          <w:szCs w:val="24"/>
        </w:rPr>
        <w:t>新村社区</w:t>
      </w:r>
      <w:r w:rsidRPr="00FC3F01">
        <w:rPr>
          <w:rFonts w:eastAsia="仿宋" w:hAnsi="仿宋"/>
          <w:color w:val="000000"/>
          <w:sz w:val="24"/>
          <w:szCs w:val="24"/>
        </w:rPr>
        <w:t>的居民，施工噪声的影响较大，应采取相应的防护措施进行隔声、吸声，并严禁夜间施工。另外，空压机等施工噪声对施工人员的影响较大，因此在工程施工作业中，应尽量合理安排施工机械施工，采取相应的防护措施进行隔声、吸声，并对施工人员进行防噪声劳动保护。</w:t>
      </w:r>
      <w:r>
        <w:rPr>
          <w:rFonts w:eastAsia="仿宋" w:hAnsi="仿宋" w:hint="eastAsia"/>
          <w:color w:val="000000"/>
          <w:sz w:val="24"/>
          <w:szCs w:val="24"/>
        </w:rPr>
        <w:t>经预测，</w:t>
      </w:r>
      <w:r w:rsidRPr="001B4697">
        <w:rPr>
          <w:rFonts w:eastAsia="仿宋" w:hAnsi="仿宋"/>
          <w:color w:val="000000"/>
          <w:sz w:val="24"/>
          <w:szCs w:val="24"/>
        </w:rPr>
        <w:t>工程施工期间，</w:t>
      </w:r>
      <w:r>
        <w:rPr>
          <w:rFonts w:eastAsia="仿宋" w:hAnsi="仿宋" w:hint="eastAsia"/>
          <w:color w:val="000000"/>
          <w:sz w:val="24"/>
          <w:szCs w:val="24"/>
        </w:rPr>
        <w:t>各</w:t>
      </w:r>
      <w:r w:rsidRPr="001B4697">
        <w:rPr>
          <w:rFonts w:eastAsia="仿宋" w:hAnsi="仿宋"/>
          <w:color w:val="000000"/>
          <w:sz w:val="24"/>
          <w:szCs w:val="24"/>
        </w:rPr>
        <w:t>居民</w:t>
      </w:r>
      <w:r>
        <w:rPr>
          <w:rFonts w:eastAsia="仿宋" w:hAnsi="仿宋" w:hint="eastAsia"/>
          <w:color w:val="000000"/>
          <w:sz w:val="24"/>
          <w:szCs w:val="24"/>
        </w:rPr>
        <w:t>点</w:t>
      </w:r>
      <w:r w:rsidRPr="001B4697">
        <w:rPr>
          <w:rFonts w:eastAsia="仿宋" w:hAnsi="仿宋"/>
          <w:color w:val="000000"/>
          <w:sz w:val="24"/>
          <w:szCs w:val="24"/>
        </w:rPr>
        <w:t>噪声</w:t>
      </w:r>
      <w:r>
        <w:rPr>
          <w:rFonts w:eastAsia="仿宋" w:hAnsi="仿宋" w:hint="eastAsia"/>
          <w:color w:val="000000"/>
          <w:sz w:val="24"/>
          <w:szCs w:val="24"/>
        </w:rPr>
        <w:t>能达到</w:t>
      </w:r>
      <w:r w:rsidRPr="00FC3F01">
        <w:rPr>
          <w:rFonts w:eastAsia="仿宋" w:hAnsi="仿宋"/>
          <w:color w:val="000000"/>
          <w:sz w:val="24"/>
          <w:szCs w:val="24"/>
        </w:rPr>
        <w:t>《声环境质量标准》（</w:t>
      </w:r>
      <w:r w:rsidRPr="00FC3F01">
        <w:rPr>
          <w:rFonts w:eastAsia="仿宋" w:hAnsi="仿宋"/>
          <w:color w:val="000000"/>
          <w:sz w:val="24"/>
          <w:szCs w:val="24"/>
        </w:rPr>
        <w:t>GB3096-2008</w:t>
      </w:r>
      <w:r w:rsidRPr="00FC3F01">
        <w:rPr>
          <w:rFonts w:eastAsia="仿宋" w:hAnsi="仿宋"/>
          <w:color w:val="000000"/>
          <w:sz w:val="24"/>
          <w:szCs w:val="24"/>
        </w:rPr>
        <w:t>）的</w:t>
      </w:r>
      <w:r>
        <w:rPr>
          <w:rFonts w:eastAsia="仿宋" w:hAnsi="仿宋" w:hint="eastAsia"/>
          <w:color w:val="000000"/>
          <w:sz w:val="24"/>
          <w:szCs w:val="24"/>
        </w:rPr>
        <w:t>2</w:t>
      </w:r>
      <w:r w:rsidRPr="00FC3F01">
        <w:rPr>
          <w:rFonts w:eastAsia="仿宋" w:hAnsi="仿宋"/>
          <w:color w:val="000000"/>
          <w:sz w:val="24"/>
          <w:szCs w:val="24"/>
        </w:rPr>
        <w:t>类标准要求。</w:t>
      </w:r>
      <w:r>
        <w:rPr>
          <w:rFonts w:eastAsia="仿宋" w:hAnsi="仿宋" w:hint="eastAsia"/>
          <w:color w:val="000000"/>
          <w:sz w:val="24"/>
          <w:szCs w:val="24"/>
        </w:rPr>
        <w:t>由于施工时间较长，建设单位应加强施工监督管理，尽量</w:t>
      </w:r>
      <w:r w:rsidRPr="001B4697">
        <w:rPr>
          <w:rFonts w:eastAsia="仿宋" w:hAnsi="仿宋"/>
          <w:color w:val="000000"/>
          <w:sz w:val="24"/>
          <w:szCs w:val="24"/>
        </w:rPr>
        <w:t>减少施工噪声对于</w:t>
      </w:r>
      <w:r>
        <w:rPr>
          <w:rFonts w:eastAsia="仿宋" w:hAnsi="仿宋" w:hint="eastAsia"/>
          <w:color w:val="000000"/>
          <w:sz w:val="24"/>
          <w:szCs w:val="24"/>
        </w:rPr>
        <w:t>周边</w:t>
      </w:r>
      <w:r w:rsidRPr="001B4697">
        <w:rPr>
          <w:rFonts w:eastAsia="仿宋" w:hAnsi="仿宋"/>
          <w:color w:val="000000"/>
          <w:sz w:val="24"/>
          <w:szCs w:val="24"/>
        </w:rPr>
        <w:t>居民的影响。</w:t>
      </w:r>
    </w:p>
    <w:p w:rsidR="0070791B" w:rsidRDefault="0070791B" w:rsidP="0070791B">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2</w:t>
      </w:r>
      <w:r>
        <w:rPr>
          <w:rFonts w:eastAsia="仿宋" w:hAnsi="仿宋" w:hint="eastAsia"/>
          <w:color w:val="000000"/>
          <w:sz w:val="24"/>
          <w:szCs w:val="24"/>
        </w:rPr>
        <w:t>）运营期声环境影响</w:t>
      </w:r>
    </w:p>
    <w:p w:rsidR="0009211F" w:rsidRPr="0080403D" w:rsidRDefault="0009211F" w:rsidP="0009211F">
      <w:pPr>
        <w:adjustRightInd w:val="0"/>
        <w:snapToGrid w:val="0"/>
        <w:ind w:firstLine="480"/>
        <w:rPr>
          <w:rFonts w:eastAsia="仿宋" w:hAnsi="仿宋"/>
          <w:color w:val="000000"/>
          <w:sz w:val="24"/>
          <w:szCs w:val="24"/>
        </w:rPr>
      </w:pPr>
      <w:r w:rsidRPr="0080403D">
        <w:rPr>
          <w:rFonts w:eastAsia="仿宋" w:hAnsi="仿宋"/>
          <w:color w:val="000000"/>
          <w:sz w:val="24"/>
          <w:szCs w:val="24"/>
        </w:rPr>
        <w:t>运行期泵站噪声经隔声</w:t>
      </w:r>
      <w:r>
        <w:rPr>
          <w:rFonts w:eastAsia="仿宋" w:hAnsi="仿宋" w:hint="eastAsia"/>
          <w:color w:val="000000"/>
          <w:sz w:val="24"/>
          <w:szCs w:val="24"/>
        </w:rPr>
        <w:t>、</w:t>
      </w:r>
      <w:r w:rsidRPr="0080403D">
        <w:rPr>
          <w:rFonts w:eastAsia="仿宋" w:hAnsi="仿宋"/>
          <w:color w:val="000000"/>
          <w:sz w:val="24"/>
          <w:szCs w:val="24"/>
        </w:rPr>
        <w:t>距离衰减后，昼间距噪声源</w:t>
      </w:r>
      <w:r w:rsidRPr="0080403D">
        <w:rPr>
          <w:rFonts w:eastAsia="仿宋" w:hAnsi="仿宋"/>
          <w:color w:val="000000"/>
          <w:sz w:val="24"/>
          <w:szCs w:val="24"/>
        </w:rPr>
        <w:t>5m</w:t>
      </w:r>
      <w:r w:rsidRPr="0080403D">
        <w:rPr>
          <w:rFonts w:eastAsia="仿宋" w:hAnsi="仿宋"/>
          <w:color w:val="000000"/>
          <w:sz w:val="24"/>
          <w:szCs w:val="24"/>
        </w:rPr>
        <w:t>处、夜间距噪声源</w:t>
      </w:r>
      <w:r w:rsidRPr="0080403D">
        <w:rPr>
          <w:rFonts w:eastAsia="仿宋" w:hAnsi="仿宋"/>
          <w:color w:val="000000"/>
          <w:sz w:val="24"/>
          <w:szCs w:val="24"/>
        </w:rPr>
        <w:t xml:space="preserve">14m </w:t>
      </w:r>
      <w:r w:rsidRPr="0080403D">
        <w:rPr>
          <w:rFonts w:eastAsia="仿宋" w:hAnsi="仿宋"/>
          <w:color w:val="000000"/>
          <w:sz w:val="24"/>
          <w:szCs w:val="24"/>
        </w:rPr>
        <w:t>处即可达到《工业企业厂界环境噪声排放标准》（</w:t>
      </w:r>
      <w:r w:rsidRPr="0080403D">
        <w:rPr>
          <w:rFonts w:eastAsia="仿宋" w:hAnsi="仿宋"/>
          <w:color w:val="000000"/>
          <w:sz w:val="24"/>
          <w:szCs w:val="24"/>
        </w:rPr>
        <w:t>GB12348-2008</w:t>
      </w:r>
      <w:r w:rsidRPr="0080403D">
        <w:rPr>
          <w:rFonts w:eastAsia="仿宋" w:hAnsi="仿宋"/>
          <w:color w:val="000000"/>
          <w:sz w:val="24"/>
          <w:szCs w:val="24"/>
        </w:rPr>
        <w:t>）</w:t>
      </w:r>
      <w:r w:rsidRPr="0080403D">
        <w:rPr>
          <w:rFonts w:eastAsia="仿宋" w:hAnsi="仿宋"/>
          <w:color w:val="000000"/>
          <w:sz w:val="24"/>
          <w:szCs w:val="24"/>
        </w:rPr>
        <w:t>2</w:t>
      </w:r>
      <w:r w:rsidRPr="0080403D">
        <w:rPr>
          <w:rFonts w:eastAsia="仿宋" w:hAnsi="仿宋"/>
          <w:color w:val="000000"/>
          <w:sz w:val="24"/>
          <w:szCs w:val="24"/>
        </w:rPr>
        <w:t>类标准，泵房距东、南、西、北厂界分别为</w:t>
      </w:r>
      <w:r>
        <w:rPr>
          <w:rFonts w:eastAsia="仿宋" w:hAnsi="仿宋" w:hint="eastAsia"/>
          <w:color w:val="000000"/>
          <w:sz w:val="24"/>
          <w:szCs w:val="24"/>
        </w:rPr>
        <w:t>5</w:t>
      </w:r>
      <w:r w:rsidRPr="0080403D">
        <w:rPr>
          <w:rFonts w:eastAsia="仿宋" w:hAnsi="仿宋"/>
          <w:color w:val="000000"/>
          <w:sz w:val="24"/>
          <w:szCs w:val="24"/>
        </w:rPr>
        <w:t>m</w:t>
      </w:r>
      <w:r w:rsidRPr="0080403D">
        <w:rPr>
          <w:rFonts w:eastAsia="仿宋" w:hAnsi="仿宋"/>
          <w:color w:val="000000"/>
          <w:sz w:val="24"/>
          <w:szCs w:val="24"/>
        </w:rPr>
        <w:t>、</w:t>
      </w:r>
      <w:r w:rsidRPr="0080403D">
        <w:rPr>
          <w:rFonts w:eastAsia="仿宋" w:hAnsi="仿宋"/>
          <w:color w:val="000000"/>
          <w:sz w:val="24"/>
          <w:szCs w:val="24"/>
        </w:rPr>
        <w:t>5m</w:t>
      </w:r>
      <w:r w:rsidRPr="0080403D">
        <w:rPr>
          <w:rFonts w:eastAsia="仿宋" w:hAnsi="仿宋"/>
          <w:color w:val="000000"/>
          <w:sz w:val="24"/>
          <w:szCs w:val="24"/>
        </w:rPr>
        <w:t>、</w:t>
      </w:r>
      <w:r w:rsidRPr="0080403D">
        <w:rPr>
          <w:rFonts w:eastAsia="仿宋" w:hAnsi="仿宋"/>
          <w:color w:val="000000"/>
          <w:sz w:val="24"/>
          <w:szCs w:val="24"/>
        </w:rPr>
        <w:t>15m</w:t>
      </w:r>
      <w:r w:rsidRPr="0080403D">
        <w:rPr>
          <w:rFonts w:eastAsia="仿宋" w:hAnsi="仿宋"/>
          <w:color w:val="000000"/>
          <w:sz w:val="24"/>
          <w:szCs w:val="24"/>
        </w:rPr>
        <w:t>、</w:t>
      </w:r>
      <w:r w:rsidRPr="0080403D">
        <w:rPr>
          <w:rFonts w:eastAsia="仿宋" w:hAnsi="仿宋"/>
          <w:color w:val="000000"/>
          <w:sz w:val="24"/>
          <w:szCs w:val="24"/>
        </w:rPr>
        <w:t>20m</w:t>
      </w:r>
      <w:r w:rsidRPr="0080403D">
        <w:rPr>
          <w:rFonts w:eastAsia="仿宋" w:hAnsi="仿宋"/>
          <w:color w:val="000000"/>
          <w:sz w:val="24"/>
          <w:szCs w:val="24"/>
        </w:rPr>
        <w:t>。因此，各厂界</w:t>
      </w:r>
      <w:r>
        <w:rPr>
          <w:rFonts w:eastAsia="仿宋" w:hAnsi="仿宋" w:hint="eastAsia"/>
          <w:color w:val="000000"/>
          <w:sz w:val="24"/>
          <w:szCs w:val="24"/>
        </w:rPr>
        <w:t>昼夜间噪声</w:t>
      </w:r>
      <w:r>
        <w:rPr>
          <w:rFonts w:eastAsia="仿宋" w:hAnsi="仿宋"/>
          <w:color w:val="000000"/>
          <w:sz w:val="24"/>
          <w:szCs w:val="24"/>
        </w:rPr>
        <w:t>均能达标</w:t>
      </w:r>
      <w:r>
        <w:rPr>
          <w:rFonts w:eastAsia="仿宋" w:hAnsi="仿宋" w:hint="eastAsia"/>
          <w:color w:val="000000"/>
          <w:sz w:val="24"/>
          <w:szCs w:val="24"/>
        </w:rPr>
        <w:t>。</w:t>
      </w:r>
      <w:r w:rsidRPr="0080403D">
        <w:rPr>
          <w:rFonts w:eastAsia="仿宋" w:hAnsi="仿宋"/>
          <w:color w:val="000000"/>
          <w:sz w:val="24"/>
          <w:szCs w:val="24"/>
        </w:rPr>
        <w:t>泵站</w:t>
      </w:r>
      <w:r>
        <w:rPr>
          <w:rFonts w:eastAsia="仿宋" w:hAnsi="仿宋" w:hint="eastAsia"/>
          <w:color w:val="000000"/>
          <w:sz w:val="24"/>
          <w:szCs w:val="24"/>
        </w:rPr>
        <w:t>南、东</w:t>
      </w:r>
      <w:r w:rsidRPr="0080403D">
        <w:rPr>
          <w:rFonts w:eastAsia="仿宋" w:hAnsi="仿宋"/>
          <w:color w:val="000000"/>
          <w:sz w:val="24"/>
          <w:szCs w:val="24"/>
        </w:rPr>
        <w:t>侧为</w:t>
      </w:r>
      <w:r>
        <w:rPr>
          <w:rFonts w:eastAsia="仿宋" w:hAnsi="仿宋" w:hint="eastAsia"/>
          <w:color w:val="000000"/>
          <w:sz w:val="24"/>
          <w:szCs w:val="24"/>
        </w:rPr>
        <w:t>明山电排渠</w:t>
      </w:r>
      <w:r w:rsidRPr="0080403D">
        <w:rPr>
          <w:rFonts w:eastAsia="仿宋" w:hAnsi="仿宋"/>
          <w:color w:val="000000"/>
          <w:sz w:val="24"/>
          <w:szCs w:val="24"/>
        </w:rPr>
        <w:t>，建议</w:t>
      </w:r>
      <w:r>
        <w:rPr>
          <w:rFonts w:eastAsia="仿宋" w:hAnsi="仿宋" w:hint="eastAsia"/>
          <w:color w:val="000000"/>
          <w:sz w:val="24"/>
          <w:szCs w:val="24"/>
        </w:rPr>
        <w:t>在</w:t>
      </w:r>
      <w:r w:rsidRPr="0080403D">
        <w:rPr>
          <w:rFonts w:eastAsia="仿宋" w:hAnsi="仿宋"/>
          <w:color w:val="000000"/>
          <w:sz w:val="24"/>
          <w:szCs w:val="24"/>
        </w:rPr>
        <w:t>泵房</w:t>
      </w:r>
      <w:r>
        <w:rPr>
          <w:rFonts w:eastAsia="仿宋" w:hAnsi="仿宋" w:hint="eastAsia"/>
          <w:color w:val="000000"/>
          <w:sz w:val="24"/>
          <w:szCs w:val="24"/>
        </w:rPr>
        <w:t>西、北侧</w:t>
      </w:r>
      <w:r w:rsidRPr="0080403D">
        <w:rPr>
          <w:rFonts w:eastAsia="仿宋" w:hAnsi="仿宋"/>
          <w:color w:val="000000"/>
          <w:sz w:val="24"/>
          <w:szCs w:val="24"/>
        </w:rPr>
        <w:t>栽植乔灌木植被</w:t>
      </w:r>
      <w:r>
        <w:rPr>
          <w:rFonts w:eastAsia="仿宋" w:hAnsi="仿宋" w:hint="eastAsia"/>
          <w:color w:val="000000"/>
          <w:sz w:val="24"/>
          <w:szCs w:val="24"/>
        </w:rPr>
        <w:t>、降低噪声对外辐射</w:t>
      </w:r>
      <w:r w:rsidRPr="0080403D">
        <w:rPr>
          <w:rFonts w:eastAsia="仿宋" w:hAnsi="仿宋"/>
          <w:color w:val="000000"/>
          <w:sz w:val="24"/>
          <w:szCs w:val="24"/>
        </w:rPr>
        <w:t>，</w:t>
      </w:r>
      <w:r>
        <w:rPr>
          <w:rFonts w:eastAsia="仿宋" w:hAnsi="仿宋" w:hint="eastAsia"/>
          <w:color w:val="000000"/>
          <w:sz w:val="24"/>
          <w:szCs w:val="24"/>
        </w:rPr>
        <w:t>由此可知</w:t>
      </w:r>
      <w:r w:rsidRPr="0080403D">
        <w:rPr>
          <w:rFonts w:eastAsia="仿宋" w:hAnsi="仿宋"/>
          <w:color w:val="000000"/>
          <w:sz w:val="24"/>
          <w:szCs w:val="24"/>
        </w:rPr>
        <w:t>泵站运行噪声对周围声环境影响不大。</w:t>
      </w:r>
    </w:p>
    <w:p w:rsidR="0009211F" w:rsidRDefault="0009211F" w:rsidP="0009211F">
      <w:pPr>
        <w:adjustRightInd w:val="0"/>
        <w:snapToGrid w:val="0"/>
        <w:ind w:firstLine="480"/>
        <w:rPr>
          <w:rFonts w:eastAsia="仿宋" w:hAnsi="仿宋"/>
          <w:color w:val="000000"/>
          <w:sz w:val="24"/>
          <w:szCs w:val="24"/>
        </w:rPr>
      </w:pPr>
      <w:r w:rsidRPr="006F41F5">
        <w:rPr>
          <w:rFonts w:eastAsia="仿宋" w:hAnsi="仿宋" w:hint="eastAsia"/>
          <w:color w:val="000000"/>
          <w:sz w:val="24"/>
          <w:szCs w:val="24"/>
        </w:rPr>
        <w:t>通过采取设备基础减振、厂房隔声等措施，</w:t>
      </w:r>
      <w:r>
        <w:rPr>
          <w:rFonts w:eastAsia="仿宋" w:hAnsi="仿宋" w:hint="eastAsia"/>
          <w:color w:val="000000"/>
          <w:sz w:val="24"/>
          <w:szCs w:val="24"/>
        </w:rPr>
        <w:t>经预测</w:t>
      </w:r>
      <w:r w:rsidRPr="006F41F5">
        <w:rPr>
          <w:rFonts w:eastAsia="仿宋" w:hAnsi="仿宋" w:hint="eastAsia"/>
          <w:color w:val="000000"/>
          <w:sz w:val="24"/>
          <w:szCs w:val="24"/>
        </w:rPr>
        <w:t>，</w:t>
      </w:r>
      <w:r>
        <w:rPr>
          <w:rFonts w:eastAsia="仿宋" w:hAnsi="仿宋" w:hint="eastAsia"/>
          <w:color w:val="000000"/>
          <w:sz w:val="24"/>
          <w:szCs w:val="24"/>
        </w:rPr>
        <w:t>明山电排管理站</w:t>
      </w:r>
      <w:r w:rsidRPr="006F41F5">
        <w:rPr>
          <w:rFonts w:eastAsia="仿宋" w:hAnsi="仿宋" w:hint="eastAsia"/>
          <w:color w:val="000000"/>
          <w:sz w:val="24"/>
          <w:szCs w:val="24"/>
        </w:rPr>
        <w:t>厂界噪声值昼</w:t>
      </w:r>
      <w:r w:rsidRPr="006F41F5">
        <w:rPr>
          <w:rFonts w:eastAsia="仿宋" w:hAnsi="仿宋" w:hint="eastAsia"/>
          <w:color w:val="000000"/>
          <w:sz w:val="24"/>
          <w:szCs w:val="24"/>
        </w:rPr>
        <w:t>/</w:t>
      </w:r>
      <w:r w:rsidRPr="006F41F5">
        <w:rPr>
          <w:rFonts w:eastAsia="仿宋" w:hAnsi="仿宋" w:hint="eastAsia"/>
          <w:color w:val="000000"/>
          <w:sz w:val="24"/>
          <w:szCs w:val="24"/>
        </w:rPr>
        <w:t>夜间均低于</w:t>
      </w:r>
      <w:r w:rsidRPr="006F41F5">
        <w:rPr>
          <w:rFonts w:eastAsia="仿宋" w:hAnsi="仿宋"/>
          <w:color w:val="000000"/>
          <w:sz w:val="24"/>
          <w:szCs w:val="24"/>
        </w:rPr>
        <w:t>《工业企业厂界环境噪声排放标准》（</w:t>
      </w:r>
      <w:r w:rsidRPr="006F41F5">
        <w:rPr>
          <w:rFonts w:eastAsia="仿宋" w:hAnsi="仿宋"/>
          <w:color w:val="000000"/>
          <w:sz w:val="24"/>
          <w:szCs w:val="24"/>
        </w:rPr>
        <w:t>GB12348-2008</w:t>
      </w:r>
      <w:r w:rsidRPr="006F41F5">
        <w:rPr>
          <w:rFonts w:eastAsia="仿宋" w:hAnsi="仿宋"/>
          <w:color w:val="000000"/>
          <w:sz w:val="24"/>
          <w:szCs w:val="24"/>
        </w:rPr>
        <w:t>）中的</w:t>
      </w:r>
      <w:r w:rsidRPr="006F41F5">
        <w:rPr>
          <w:rFonts w:eastAsia="仿宋" w:hAnsi="仿宋"/>
          <w:color w:val="000000"/>
          <w:sz w:val="24"/>
          <w:szCs w:val="24"/>
        </w:rPr>
        <w:t>2</w:t>
      </w:r>
      <w:r w:rsidRPr="006F41F5">
        <w:rPr>
          <w:rFonts w:eastAsia="仿宋" w:hAnsi="仿宋"/>
          <w:color w:val="000000"/>
          <w:sz w:val="24"/>
          <w:szCs w:val="24"/>
        </w:rPr>
        <w:t>类标准</w:t>
      </w:r>
      <w:r w:rsidRPr="006F41F5">
        <w:rPr>
          <w:rFonts w:eastAsia="仿宋" w:hAnsi="仿宋" w:hint="eastAsia"/>
          <w:color w:val="000000"/>
          <w:sz w:val="24"/>
          <w:szCs w:val="24"/>
        </w:rPr>
        <w:t>【</w:t>
      </w:r>
      <w:r w:rsidRPr="006F41F5">
        <w:rPr>
          <w:rFonts w:eastAsia="仿宋" w:hAnsi="仿宋"/>
          <w:color w:val="000000"/>
          <w:sz w:val="24"/>
          <w:szCs w:val="24"/>
        </w:rPr>
        <w:t>昼间</w:t>
      </w:r>
      <w:r w:rsidRPr="006F41F5">
        <w:rPr>
          <w:rFonts w:eastAsia="仿宋" w:hAnsi="仿宋"/>
          <w:color w:val="000000"/>
          <w:sz w:val="24"/>
          <w:szCs w:val="24"/>
        </w:rPr>
        <w:t>60dB(A)</w:t>
      </w:r>
      <w:r w:rsidRPr="006F41F5">
        <w:rPr>
          <w:rFonts w:eastAsia="仿宋" w:hAnsi="仿宋"/>
          <w:color w:val="000000"/>
          <w:sz w:val="24"/>
          <w:szCs w:val="24"/>
        </w:rPr>
        <w:t>，夜间</w:t>
      </w:r>
      <w:r w:rsidRPr="006F41F5">
        <w:rPr>
          <w:rFonts w:eastAsia="仿宋" w:hAnsi="仿宋" w:hint="eastAsia"/>
          <w:color w:val="000000"/>
          <w:sz w:val="24"/>
          <w:szCs w:val="24"/>
        </w:rPr>
        <w:t>5</w:t>
      </w:r>
      <w:r w:rsidRPr="006F41F5">
        <w:rPr>
          <w:rFonts w:eastAsia="仿宋" w:hAnsi="仿宋"/>
          <w:color w:val="000000"/>
          <w:sz w:val="24"/>
          <w:szCs w:val="24"/>
        </w:rPr>
        <w:t>0dB(A)</w:t>
      </w:r>
      <w:r>
        <w:rPr>
          <w:rFonts w:eastAsia="仿宋" w:hAnsi="仿宋" w:hint="eastAsia"/>
          <w:color w:val="000000"/>
          <w:sz w:val="24"/>
          <w:szCs w:val="24"/>
        </w:rPr>
        <w:t>】；经预测最近的居民点昼、夜间噪声值可满足</w:t>
      </w:r>
      <w:r w:rsidRPr="00317F6C">
        <w:rPr>
          <w:rStyle w:val="fontstyle01"/>
          <w:rFonts w:ascii="Times New Roman" w:eastAsia="仿宋" w:hAnsi="仿宋"/>
        </w:rPr>
        <w:t>《声环境质量标准》（</w:t>
      </w:r>
      <w:r w:rsidRPr="00317F6C">
        <w:rPr>
          <w:rStyle w:val="fontstyle01"/>
          <w:rFonts w:ascii="Times New Roman" w:eastAsia="仿宋" w:hAnsi="Times New Roman"/>
        </w:rPr>
        <w:t>GB3096-2008</w:t>
      </w:r>
      <w:r w:rsidRPr="00317F6C">
        <w:rPr>
          <w:rStyle w:val="fontstyle01"/>
          <w:rFonts w:ascii="Times New Roman" w:eastAsia="仿宋" w:hAnsi="仿宋"/>
        </w:rPr>
        <w:t>）</w:t>
      </w:r>
      <w:r>
        <w:rPr>
          <w:rFonts w:eastAsia="仿宋" w:hAnsi="仿宋" w:hint="eastAsia"/>
          <w:color w:val="000000"/>
          <w:sz w:val="24"/>
          <w:szCs w:val="24"/>
        </w:rPr>
        <w:t>2</w:t>
      </w:r>
      <w:r>
        <w:rPr>
          <w:rFonts w:eastAsia="仿宋" w:hAnsi="仿宋" w:hint="eastAsia"/>
          <w:color w:val="000000"/>
          <w:sz w:val="24"/>
          <w:szCs w:val="24"/>
        </w:rPr>
        <w:t>类标准，</w:t>
      </w:r>
      <w:r w:rsidRPr="006F41F5">
        <w:rPr>
          <w:rFonts w:eastAsia="仿宋" w:hAnsi="仿宋" w:hint="eastAsia"/>
          <w:color w:val="000000"/>
          <w:sz w:val="24"/>
          <w:szCs w:val="24"/>
        </w:rPr>
        <w:t>由此可知</w:t>
      </w:r>
      <w:r>
        <w:rPr>
          <w:rFonts w:eastAsia="仿宋" w:hAnsi="仿宋" w:hint="eastAsia"/>
          <w:color w:val="000000"/>
          <w:sz w:val="24"/>
          <w:szCs w:val="24"/>
        </w:rPr>
        <w:t>工程</w:t>
      </w:r>
      <w:r w:rsidRPr="006F41F5">
        <w:rPr>
          <w:rFonts w:eastAsia="仿宋" w:hAnsi="仿宋" w:hint="eastAsia"/>
          <w:color w:val="000000"/>
          <w:sz w:val="24"/>
          <w:szCs w:val="24"/>
        </w:rPr>
        <w:t>的运</w:t>
      </w:r>
      <w:r>
        <w:rPr>
          <w:rFonts w:eastAsia="仿宋" w:hAnsi="仿宋" w:hint="eastAsia"/>
          <w:color w:val="000000"/>
          <w:sz w:val="24"/>
          <w:szCs w:val="24"/>
        </w:rPr>
        <w:t>营</w:t>
      </w:r>
      <w:r w:rsidRPr="006F41F5">
        <w:rPr>
          <w:rFonts w:eastAsia="仿宋" w:hAnsi="仿宋" w:hint="eastAsia"/>
          <w:color w:val="000000"/>
          <w:sz w:val="24"/>
          <w:szCs w:val="24"/>
        </w:rPr>
        <w:t>对周边声环境</w:t>
      </w:r>
      <w:r>
        <w:rPr>
          <w:rFonts w:eastAsia="仿宋" w:hAnsi="仿宋" w:hint="eastAsia"/>
          <w:color w:val="000000"/>
          <w:sz w:val="24"/>
          <w:szCs w:val="24"/>
        </w:rPr>
        <w:t>的</w:t>
      </w:r>
      <w:r w:rsidRPr="006F41F5">
        <w:rPr>
          <w:rFonts w:eastAsia="仿宋" w:hAnsi="仿宋" w:hint="eastAsia"/>
          <w:color w:val="000000"/>
          <w:sz w:val="24"/>
          <w:szCs w:val="24"/>
        </w:rPr>
        <w:t>影响</w:t>
      </w:r>
      <w:r>
        <w:rPr>
          <w:rFonts w:eastAsia="仿宋" w:hAnsi="仿宋" w:hint="eastAsia"/>
          <w:color w:val="000000"/>
          <w:sz w:val="24"/>
          <w:szCs w:val="24"/>
        </w:rPr>
        <w:t>较小</w:t>
      </w:r>
      <w:r w:rsidRPr="006F41F5">
        <w:rPr>
          <w:rFonts w:eastAsia="仿宋" w:hAnsi="仿宋" w:hint="eastAsia"/>
          <w:color w:val="000000"/>
          <w:sz w:val="24"/>
          <w:szCs w:val="24"/>
        </w:rPr>
        <w:t>。</w:t>
      </w:r>
    </w:p>
    <w:p w:rsidR="002C6D8C" w:rsidRPr="00220DB8" w:rsidRDefault="0009211F" w:rsidP="0009211F">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10.3.5</w:t>
      </w:r>
      <w:r w:rsidR="002C6D8C">
        <w:rPr>
          <w:rFonts w:ascii="Times New Roman" w:eastAsia="仿宋" w:hAnsi="仿宋" w:hint="eastAsia"/>
        </w:rPr>
        <w:t>固体废物对环境的影响</w:t>
      </w:r>
    </w:p>
    <w:p w:rsidR="0009211F" w:rsidRDefault="0009211F" w:rsidP="0009211F">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1</w:t>
      </w:r>
      <w:r>
        <w:rPr>
          <w:rFonts w:eastAsia="仿宋" w:hAnsi="仿宋" w:hint="eastAsia"/>
          <w:color w:val="000000"/>
          <w:sz w:val="24"/>
          <w:szCs w:val="24"/>
        </w:rPr>
        <w:t>）施工期固体废物影响</w:t>
      </w:r>
    </w:p>
    <w:p w:rsidR="0009211F" w:rsidRPr="00CC65DA" w:rsidRDefault="0009211F" w:rsidP="0009211F">
      <w:pPr>
        <w:adjustRightInd w:val="0"/>
        <w:snapToGrid w:val="0"/>
        <w:ind w:firstLine="480"/>
        <w:jc w:val="left"/>
        <w:rPr>
          <w:rFonts w:eastAsia="仿宋" w:hAnsi="仿宋"/>
          <w:color w:val="000000"/>
          <w:sz w:val="24"/>
          <w:szCs w:val="24"/>
        </w:rPr>
      </w:pPr>
      <w:r w:rsidRPr="00CC65DA">
        <w:rPr>
          <w:rFonts w:eastAsia="仿宋" w:hAnsi="仿宋"/>
          <w:color w:val="000000"/>
          <w:sz w:val="24"/>
          <w:szCs w:val="24"/>
        </w:rPr>
        <w:lastRenderedPageBreak/>
        <w:t>施工期的固体废物主要包括土方开挖临时堆放的土料、道路及地面修整阶段石料、灰渣、建材等的损耗与遗弃以及</w:t>
      </w:r>
      <w:r>
        <w:rPr>
          <w:rFonts w:eastAsia="仿宋" w:hAnsi="仿宋" w:hint="eastAsia"/>
          <w:color w:val="000000"/>
          <w:sz w:val="24"/>
          <w:szCs w:val="24"/>
        </w:rPr>
        <w:t>明山电排管理站现有部分房屋</w:t>
      </w:r>
      <w:r w:rsidRPr="00CC65DA">
        <w:rPr>
          <w:rFonts w:eastAsia="仿宋" w:hAnsi="仿宋"/>
          <w:color w:val="000000"/>
          <w:sz w:val="24"/>
          <w:szCs w:val="24"/>
        </w:rPr>
        <w:t>拆除产生的弃渣等建筑垃圾。施工人员</w:t>
      </w:r>
      <w:r>
        <w:rPr>
          <w:rFonts w:eastAsia="仿宋" w:hAnsi="仿宋" w:hint="eastAsia"/>
          <w:color w:val="000000"/>
          <w:sz w:val="24"/>
          <w:szCs w:val="24"/>
        </w:rPr>
        <w:t>分散居住在周边民房，</w:t>
      </w:r>
      <w:r w:rsidRPr="00CC65DA">
        <w:rPr>
          <w:rFonts w:eastAsia="仿宋" w:hAnsi="仿宋"/>
          <w:color w:val="000000"/>
          <w:sz w:val="24"/>
          <w:szCs w:val="24"/>
        </w:rPr>
        <w:t>日常生活产生的生活垃圾</w:t>
      </w:r>
      <w:r>
        <w:rPr>
          <w:rFonts w:eastAsia="仿宋" w:hAnsi="仿宋" w:hint="eastAsia"/>
          <w:color w:val="000000"/>
          <w:sz w:val="24"/>
          <w:szCs w:val="24"/>
        </w:rPr>
        <w:t>较少，由当地环卫部门统一清运处置，不会对周边环境造成不良影响</w:t>
      </w:r>
      <w:r w:rsidRPr="00CC65DA">
        <w:rPr>
          <w:rFonts w:eastAsia="仿宋" w:hAnsi="仿宋"/>
          <w:color w:val="000000"/>
          <w:sz w:val="24"/>
          <w:szCs w:val="24"/>
        </w:rPr>
        <w:t>。</w:t>
      </w:r>
    </w:p>
    <w:p w:rsidR="0009211F" w:rsidRDefault="0009211F" w:rsidP="0009211F">
      <w:pPr>
        <w:adjustRightInd w:val="0"/>
        <w:snapToGrid w:val="0"/>
        <w:ind w:firstLine="480"/>
        <w:jc w:val="left"/>
        <w:rPr>
          <w:rFonts w:eastAsia="仿宋" w:hAnsi="仿宋"/>
          <w:color w:val="000000"/>
          <w:sz w:val="24"/>
          <w:szCs w:val="24"/>
        </w:rPr>
      </w:pPr>
      <w:r w:rsidRPr="00CC65DA">
        <w:rPr>
          <w:rFonts w:eastAsia="仿宋" w:hAnsi="仿宋"/>
          <w:color w:val="000000"/>
          <w:sz w:val="24"/>
          <w:szCs w:val="24"/>
        </w:rPr>
        <w:t>主体工程开挖产生的临时堆土在天气干燥及大风情况下，可能引发扬尘。应对临时堆土场洒水防尘，外围设置排水沟防止水土流失。永久弃土应及时清运至规定的弃土场。</w:t>
      </w:r>
      <w:r>
        <w:rPr>
          <w:rFonts w:eastAsia="仿宋" w:hAnsi="仿宋" w:hint="eastAsia"/>
          <w:color w:val="000000"/>
          <w:sz w:val="24"/>
          <w:szCs w:val="24"/>
        </w:rPr>
        <w:t>现有明山电排管理站房屋</w:t>
      </w:r>
      <w:r w:rsidRPr="00CC65DA">
        <w:rPr>
          <w:rFonts w:eastAsia="仿宋" w:hAnsi="仿宋"/>
          <w:color w:val="000000"/>
          <w:sz w:val="24"/>
          <w:szCs w:val="24"/>
        </w:rPr>
        <w:t>拆除过程中形成的土石渣料，随意堆置易对</w:t>
      </w:r>
      <w:r>
        <w:rPr>
          <w:rFonts w:eastAsia="仿宋" w:hAnsi="仿宋" w:hint="eastAsia"/>
          <w:color w:val="000000"/>
          <w:sz w:val="24"/>
          <w:szCs w:val="24"/>
        </w:rPr>
        <w:t>周边</w:t>
      </w:r>
      <w:r w:rsidRPr="00CC65DA">
        <w:rPr>
          <w:rFonts w:eastAsia="仿宋" w:hAnsi="仿宋"/>
          <w:color w:val="000000"/>
          <w:sz w:val="24"/>
          <w:szCs w:val="24"/>
        </w:rPr>
        <w:t>景观环境造成不利影响，主要是碎砖块、废石料、废钢筋、水泥块及混凝土残渣等，这些废弃物多为无机物，其中大部分对水、环境空气质量的直接影响不大，但它具有占地和造成二次污染的特点，若不及时清运将对周边区域景观、环境空气质量等产生影响。</w:t>
      </w:r>
    </w:p>
    <w:p w:rsidR="0009211F" w:rsidRDefault="0009211F" w:rsidP="0009211F">
      <w:pPr>
        <w:adjustRightInd w:val="0"/>
        <w:snapToGrid w:val="0"/>
        <w:ind w:firstLine="480"/>
        <w:jc w:val="left"/>
        <w:rPr>
          <w:rFonts w:eastAsia="仿宋" w:hAnsi="仿宋"/>
          <w:color w:val="000000"/>
          <w:sz w:val="24"/>
          <w:szCs w:val="24"/>
        </w:rPr>
      </w:pPr>
      <w:r>
        <w:rPr>
          <w:rFonts w:eastAsia="仿宋" w:hAnsi="仿宋" w:hint="eastAsia"/>
          <w:color w:val="000000"/>
          <w:sz w:val="24"/>
          <w:szCs w:val="24"/>
        </w:rPr>
        <w:t>（</w:t>
      </w:r>
      <w:r>
        <w:rPr>
          <w:rFonts w:eastAsia="仿宋" w:hAnsi="仿宋" w:hint="eastAsia"/>
          <w:color w:val="000000"/>
          <w:sz w:val="24"/>
          <w:szCs w:val="24"/>
        </w:rPr>
        <w:t>2</w:t>
      </w:r>
      <w:r>
        <w:rPr>
          <w:rFonts w:eastAsia="仿宋" w:hAnsi="仿宋" w:hint="eastAsia"/>
          <w:color w:val="000000"/>
          <w:sz w:val="24"/>
          <w:szCs w:val="24"/>
        </w:rPr>
        <w:t>）运营期固体废物影响</w:t>
      </w:r>
    </w:p>
    <w:p w:rsidR="0009211F" w:rsidRPr="00CC65DA" w:rsidRDefault="0009211F" w:rsidP="0009211F">
      <w:pPr>
        <w:adjustRightInd w:val="0"/>
        <w:snapToGrid w:val="0"/>
        <w:ind w:firstLine="480"/>
        <w:jc w:val="left"/>
        <w:rPr>
          <w:rFonts w:eastAsia="仿宋" w:hAnsi="仿宋"/>
          <w:color w:val="000000"/>
          <w:sz w:val="24"/>
          <w:szCs w:val="24"/>
        </w:rPr>
      </w:pPr>
      <w:r w:rsidRPr="00CC65DA">
        <w:rPr>
          <w:rFonts w:eastAsia="仿宋" w:hAnsi="仿宋"/>
          <w:color w:val="000000"/>
          <w:sz w:val="24"/>
          <w:szCs w:val="24"/>
        </w:rPr>
        <w:t>运行期管理人员产生的生活垃圾交由当地环卫部门进行收集处理，泵站及水闸机械设备维修产生的废机油属于危险废物，交由有危废处理资质单位进行处置。除此之外，泵站进水口拦截漂浮物多为塑料垃圾、枯枝树木等，通过及时打捞并委托环卫部门外运至垃圾填埋场处理。项目运行期固废不会对环境产生不利影响。</w:t>
      </w:r>
    </w:p>
    <w:p w:rsidR="002D3593" w:rsidRPr="00220DB8" w:rsidRDefault="00F93FBF" w:rsidP="002D3593">
      <w:pPr>
        <w:pStyle w:val="2"/>
        <w:adjustRightInd w:val="0"/>
        <w:snapToGrid w:val="0"/>
        <w:spacing w:line="360" w:lineRule="auto"/>
        <w:rPr>
          <w:rFonts w:ascii="Times New Roman" w:eastAsia="仿宋" w:hAnsi="Times New Roman"/>
        </w:rPr>
      </w:pPr>
      <w:bookmarkStart w:id="75" w:name="_Toc86230771"/>
      <w:r>
        <w:rPr>
          <w:rFonts w:ascii="Times New Roman" w:eastAsia="仿宋" w:hAnsi="仿宋" w:hint="eastAsia"/>
        </w:rPr>
        <w:t>环境保护措施</w:t>
      </w:r>
      <w:r w:rsidR="00635BA9">
        <w:rPr>
          <w:rFonts w:ascii="Times New Roman" w:eastAsia="仿宋" w:hAnsi="仿宋" w:hint="eastAsia"/>
        </w:rPr>
        <w:t>及验收</w:t>
      </w:r>
      <w:bookmarkEnd w:id="75"/>
    </w:p>
    <w:p w:rsidR="003200F3" w:rsidRPr="00220DB8" w:rsidRDefault="0009211F" w:rsidP="0009211F">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10.4.1</w:t>
      </w:r>
      <w:r w:rsidR="00635BA9">
        <w:rPr>
          <w:rFonts w:ascii="Times New Roman" w:eastAsia="仿宋" w:hAnsi="仿宋" w:hint="eastAsia"/>
        </w:rPr>
        <w:t>环境</w:t>
      </w:r>
      <w:r w:rsidR="003200F3">
        <w:rPr>
          <w:rFonts w:ascii="Times New Roman" w:eastAsia="仿宋" w:hAnsi="仿宋" w:hint="eastAsia"/>
        </w:rPr>
        <w:t>保护措施</w:t>
      </w:r>
      <w:r w:rsidR="00635BA9">
        <w:rPr>
          <w:rFonts w:ascii="Times New Roman" w:eastAsia="仿宋" w:hAnsi="仿宋" w:hint="eastAsia"/>
        </w:rPr>
        <w:t>及投资</w:t>
      </w:r>
    </w:p>
    <w:p w:rsidR="00635BA9" w:rsidRDefault="00635BA9" w:rsidP="00635BA9">
      <w:pPr>
        <w:adjustRightInd w:val="0"/>
        <w:snapToGrid w:val="0"/>
        <w:ind w:firstLine="496"/>
        <w:jc w:val="left"/>
        <w:rPr>
          <w:rFonts w:eastAsia="仿宋" w:hAnsi="仿宋"/>
          <w:spacing w:val="4"/>
          <w:sz w:val="24"/>
          <w:szCs w:val="24"/>
        </w:rPr>
      </w:pPr>
      <w:r>
        <w:rPr>
          <w:rFonts w:eastAsia="仿宋" w:hAnsi="仿宋" w:hint="eastAsia"/>
          <w:spacing w:val="4"/>
          <w:sz w:val="24"/>
          <w:szCs w:val="24"/>
        </w:rPr>
        <w:t>根据项目可研，</w:t>
      </w:r>
      <w:r w:rsidRPr="00615334">
        <w:rPr>
          <w:rFonts w:eastAsia="仿宋" w:hAnsi="仿宋"/>
          <w:spacing w:val="4"/>
          <w:sz w:val="24"/>
          <w:szCs w:val="24"/>
        </w:rPr>
        <w:t>工程总投资为</w:t>
      </w:r>
      <w:r w:rsidRPr="00615334">
        <w:rPr>
          <w:rFonts w:eastAsia="仿宋" w:hAnsi="仿宋"/>
          <w:spacing w:val="4"/>
          <w:sz w:val="24"/>
          <w:szCs w:val="24"/>
        </w:rPr>
        <w:t>10008.17</w:t>
      </w:r>
      <w:r w:rsidRPr="00615334">
        <w:rPr>
          <w:rFonts w:eastAsia="仿宋" w:hAnsi="仿宋"/>
          <w:spacing w:val="4"/>
          <w:sz w:val="24"/>
          <w:szCs w:val="24"/>
        </w:rPr>
        <w:t>万元。其中环境保护工程投资</w:t>
      </w:r>
      <w:r w:rsidRPr="00615334">
        <w:rPr>
          <w:rFonts w:eastAsia="仿宋" w:hAnsi="仿宋"/>
          <w:spacing w:val="4"/>
          <w:sz w:val="24"/>
          <w:szCs w:val="24"/>
        </w:rPr>
        <w:t>46.16</w:t>
      </w:r>
      <w:r w:rsidRPr="00615334">
        <w:rPr>
          <w:rFonts w:eastAsia="仿宋" w:hAnsi="仿宋"/>
          <w:spacing w:val="4"/>
          <w:sz w:val="24"/>
          <w:szCs w:val="24"/>
        </w:rPr>
        <w:t>万元，水土保持工程投资</w:t>
      </w:r>
      <w:r w:rsidRPr="00615334">
        <w:rPr>
          <w:rFonts w:eastAsia="仿宋" w:hAnsi="仿宋"/>
          <w:spacing w:val="4"/>
          <w:sz w:val="24"/>
          <w:szCs w:val="24"/>
        </w:rPr>
        <w:t>78.48</w:t>
      </w:r>
      <w:r w:rsidRPr="00615334">
        <w:rPr>
          <w:rFonts w:eastAsia="仿宋" w:hAnsi="仿宋"/>
          <w:spacing w:val="4"/>
          <w:sz w:val="24"/>
          <w:szCs w:val="24"/>
        </w:rPr>
        <w:t>万元。</w:t>
      </w:r>
      <w:r>
        <w:rPr>
          <w:rFonts w:eastAsia="仿宋" w:hAnsi="仿宋" w:hint="eastAsia"/>
          <w:spacing w:val="4"/>
          <w:sz w:val="24"/>
          <w:szCs w:val="24"/>
        </w:rPr>
        <w:t>环保投资占总投资的</w:t>
      </w:r>
      <w:r>
        <w:rPr>
          <w:rFonts w:eastAsia="仿宋" w:hAnsi="仿宋" w:hint="eastAsia"/>
          <w:spacing w:val="4"/>
          <w:sz w:val="24"/>
          <w:szCs w:val="24"/>
        </w:rPr>
        <w:t>0.46%</w:t>
      </w:r>
      <w:r>
        <w:rPr>
          <w:rFonts w:eastAsia="仿宋" w:hAnsi="仿宋" w:hint="eastAsia"/>
          <w:spacing w:val="4"/>
          <w:sz w:val="24"/>
          <w:szCs w:val="24"/>
        </w:rPr>
        <w:t>，工程环保投资估算见表</w:t>
      </w:r>
      <w:r>
        <w:rPr>
          <w:rFonts w:eastAsia="仿宋" w:hAnsi="仿宋" w:hint="eastAsia"/>
          <w:spacing w:val="4"/>
          <w:sz w:val="24"/>
          <w:szCs w:val="24"/>
        </w:rPr>
        <w:t>10.4-1</w:t>
      </w:r>
      <w:r>
        <w:rPr>
          <w:rFonts w:eastAsia="仿宋" w:hAnsi="仿宋" w:hint="eastAsia"/>
          <w:spacing w:val="4"/>
          <w:sz w:val="24"/>
          <w:szCs w:val="24"/>
        </w:rPr>
        <w:t>。</w:t>
      </w:r>
    </w:p>
    <w:p w:rsidR="00635BA9" w:rsidRDefault="00635BA9" w:rsidP="00635BA9">
      <w:pPr>
        <w:adjustRightInd w:val="0"/>
        <w:snapToGrid w:val="0"/>
        <w:ind w:firstLine="446"/>
        <w:jc w:val="center"/>
        <w:rPr>
          <w:rFonts w:eastAsia="仿宋" w:hAnsi="仿宋"/>
          <w:b/>
          <w:spacing w:val="6"/>
          <w:sz w:val="21"/>
        </w:rPr>
      </w:pPr>
      <w:r w:rsidRPr="008C06BA">
        <w:rPr>
          <w:rFonts w:eastAsia="仿宋" w:hAnsi="仿宋"/>
          <w:b/>
          <w:spacing w:val="6"/>
          <w:sz w:val="21"/>
        </w:rPr>
        <w:t>表</w:t>
      </w:r>
      <w:r>
        <w:rPr>
          <w:rFonts w:eastAsia="仿宋" w:hint="eastAsia"/>
          <w:b/>
          <w:spacing w:val="6"/>
          <w:sz w:val="21"/>
        </w:rPr>
        <w:t>10</w:t>
      </w:r>
      <w:r w:rsidRPr="008C06BA">
        <w:rPr>
          <w:rFonts w:eastAsia="仿宋"/>
          <w:b/>
          <w:spacing w:val="6"/>
          <w:sz w:val="21"/>
        </w:rPr>
        <w:t>.</w:t>
      </w:r>
      <w:r>
        <w:rPr>
          <w:rFonts w:eastAsia="仿宋" w:hint="eastAsia"/>
          <w:b/>
          <w:spacing w:val="6"/>
          <w:sz w:val="21"/>
        </w:rPr>
        <w:t>4</w:t>
      </w:r>
      <w:r w:rsidRPr="008C06BA">
        <w:rPr>
          <w:rFonts w:eastAsia="仿宋"/>
          <w:b/>
          <w:spacing w:val="6"/>
          <w:sz w:val="21"/>
        </w:rPr>
        <w:t xml:space="preserve">-1  </w:t>
      </w:r>
      <w:r>
        <w:rPr>
          <w:rFonts w:eastAsia="仿宋" w:hAnsi="仿宋" w:hint="eastAsia"/>
          <w:b/>
          <w:spacing w:val="6"/>
          <w:sz w:val="21"/>
        </w:rPr>
        <w:t>工程</w:t>
      </w:r>
      <w:r w:rsidRPr="008C06BA">
        <w:rPr>
          <w:rFonts w:eastAsia="仿宋" w:hAnsi="仿宋"/>
          <w:b/>
          <w:spacing w:val="6"/>
          <w:sz w:val="21"/>
        </w:rPr>
        <w:t>环保投资</w:t>
      </w:r>
      <w:r>
        <w:rPr>
          <w:rFonts w:eastAsia="仿宋" w:hAnsi="仿宋" w:hint="eastAsia"/>
          <w:b/>
          <w:spacing w:val="6"/>
          <w:sz w:val="21"/>
        </w:rPr>
        <w:t>估算</w:t>
      </w:r>
      <w:r w:rsidRPr="008C06BA">
        <w:rPr>
          <w:rFonts w:eastAsia="仿宋" w:hAnsi="仿宋"/>
          <w:b/>
          <w:spacing w:val="6"/>
          <w:sz w:val="21"/>
        </w:rPr>
        <w:t>一览表</w:t>
      </w:r>
    </w:p>
    <w:tbl>
      <w:tblPr>
        <w:tblW w:w="0" w:type="auto"/>
        <w:tblInd w:w="210" w:type="dxa"/>
        <w:tblLayout w:type="fixed"/>
        <w:tblLook w:val="0000"/>
      </w:tblPr>
      <w:tblGrid>
        <w:gridCol w:w="534"/>
        <w:gridCol w:w="2833"/>
        <w:gridCol w:w="708"/>
        <w:gridCol w:w="853"/>
        <w:gridCol w:w="1133"/>
        <w:gridCol w:w="1137"/>
        <w:gridCol w:w="1331"/>
      </w:tblGrid>
      <w:tr w:rsidR="00635BA9" w:rsidTr="00DA2958">
        <w:trPr>
          <w:trHeight w:val="446"/>
        </w:trPr>
        <w:tc>
          <w:tcPr>
            <w:tcW w:w="534" w:type="dxa"/>
            <w:vMerge w:val="restart"/>
            <w:tcBorders>
              <w:top w:val="single" w:sz="4" w:space="0" w:color="000000"/>
              <w:left w:val="single" w:sz="4" w:space="0" w:color="000000"/>
              <w:right w:val="single" w:sz="4" w:space="0" w:color="000000"/>
            </w:tcBorders>
            <w:vAlign w:val="center"/>
          </w:tcPr>
          <w:p w:rsidR="00635BA9" w:rsidRDefault="00635BA9" w:rsidP="00DA2958">
            <w:pPr>
              <w:overflowPunct w:val="0"/>
              <w:autoSpaceDE w:val="0"/>
              <w:autoSpaceDN w:val="0"/>
              <w:adjustRightInd w:val="0"/>
              <w:snapToGrid w:val="0"/>
              <w:spacing w:line="200" w:lineRule="atLeast"/>
              <w:ind w:firstLine="420"/>
              <w:jc w:val="center"/>
              <w:textAlignment w:val="baseline"/>
              <w:rPr>
                <w:sz w:val="21"/>
                <w:u w:val="single"/>
              </w:rPr>
            </w:pPr>
            <w:r>
              <w:rPr>
                <w:sz w:val="21"/>
                <w:u w:val="single"/>
              </w:rPr>
              <w:t>序</w:t>
            </w:r>
          </w:p>
        </w:tc>
        <w:tc>
          <w:tcPr>
            <w:tcW w:w="2833" w:type="dxa"/>
            <w:vMerge w:val="restart"/>
            <w:tcBorders>
              <w:top w:val="single" w:sz="4" w:space="0" w:color="000000"/>
              <w:left w:val="nil"/>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项目和费用名称</w:t>
            </w:r>
          </w:p>
        </w:tc>
        <w:tc>
          <w:tcPr>
            <w:tcW w:w="3831" w:type="dxa"/>
            <w:gridSpan w:val="4"/>
            <w:tcBorders>
              <w:top w:val="single" w:sz="4" w:space="0" w:color="000000"/>
              <w:left w:val="nil"/>
              <w:bottom w:val="single" w:sz="4" w:space="0" w:color="auto"/>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投资（万元）</w:t>
            </w:r>
          </w:p>
        </w:tc>
        <w:tc>
          <w:tcPr>
            <w:tcW w:w="1331" w:type="dxa"/>
            <w:vMerge w:val="restart"/>
            <w:tcBorders>
              <w:top w:val="single" w:sz="4" w:space="0" w:color="000000"/>
              <w:left w:val="nil"/>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备注</w:t>
            </w:r>
          </w:p>
        </w:tc>
      </w:tr>
      <w:tr w:rsidR="00635BA9" w:rsidTr="00DA2958">
        <w:trPr>
          <w:trHeight w:val="256"/>
        </w:trPr>
        <w:tc>
          <w:tcPr>
            <w:tcW w:w="534" w:type="dxa"/>
            <w:vMerge/>
            <w:tcBorders>
              <w:left w:val="single" w:sz="4" w:space="0" w:color="000000"/>
              <w:bottom w:val="nil"/>
              <w:right w:val="single" w:sz="4" w:space="0" w:color="000000"/>
            </w:tcBorders>
            <w:vAlign w:val="center"/>
          </w:tcPr>
          <w:p w:rsidR="00635BA9" w:rsidRDefault="00635BA9" w:rsidP="00DA2958">
            <w:pPr>
              <w:overflowPunct w:val="0"/>
              <w:autoSpaceDE w:val="0"/>
              <w:autoSpaceDN w:val="0"/>
              <w:adjustRightInd w:val="0"/>
              <w:snapToGrid w:val="0"/>
              <w:spacing w:line="200" w:lineRule="atLeast"/>
              <w:ind w:firstLine="420"/>
              <w:jc w:val="center"/>
              <w:textAlignment w:val="baseline"/>
              <w:rPr>
                <w:sz w:val="21"/>
                <w:u w:val="single"/>
              </w:rPr>
            </w:pPr>
          </w:p>
        </w:tc>
        <w:tc>
          <w:tcPr>
            <w:tcW w:w="2833" w:type="dxa"/>
            <w:vMerge/>
            <w:tcBorders>
              <w:left w:val="nil"/>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708" w:type="dxa"/>
            <w:vMerge w:val="restart"/>
            <w:tcBorders>
              <w:top w:val="single" w:sz="4" w:space="0" w:color="auto"/>
              <w:left w:val="nil"/>
              <w:right w:val="single" w:sz="4" w:space="0" w:color="auto"/>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单位</w:t>
            </w:r>
          </w:p>
        </w:tc>
        <w:tc>
          <w:tcPr>
            <w:tcW w:w="853" w:type="dxa"/>
            <w:vMerge w:val="restart"/>
            <w:tcBorders>
              <w:top w:val="single" w:sz="4" w:space="0" w:color="auto"/>
              <w:left w:val="single" w:sz="4" w:space="0" w:color="auto"/>
              <w:right w:val="single" w:sz="4" w:space="0" w:color="auto"/>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数量</w:t>
            </w:r>
          </w:p>
        </w:tc>
        <w:tc>
          <w:tcPr>
            <w:tcW w:w="1133" w:type="dxa"/>
            <w:vMerge w:val="restart"/>
            <w:tcBorders>
              <w:top w:val="single" w:sz="4" w:space="0" w:color="auto"/>
              <w:left w:val="nil"/>
              <w:right w:val="single" w:sz="4" w:space="0" w:color="auto"/>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单价（元）</w:t>
            </w:r>
          </w:p>
        </w:tc>
        <w:tc>
          <w:tcPr>
            <w:tcW w:w="1137" w:type="dxa"/>
            <w:vMerge w:val="restart"/>
            <w:tcBorders>
              <w:top w:val="single" w:sz="4" w:space="0" w:color="auto"/>
              <w:left w:val="single" w:sz="4" w:space="0" w:color="auto"/>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总价（万元）</w:t>
            </w:r>
          </w:p>
        </w:tc>
        <w:tc>
          <w:tcPr>
            <w:tcW w:w="1331" w:type="dxa"/>
            <w:vMerge/>
            <w:tcBorders>
              <w:left w:val="nil"/>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274"/>
        </w:trPr>
        <w:tc>
          <w:tcPr>
            <w:tcW w:w="534" w:type="dxa"/>
            <w:tcBorders>
              <w:top w:val="nil"/>
              <w:left w:val="single" w:sz="4" w:space="0" w:color="000000"/>
              <w:bottom w:val="single" w:sz="4" w:space="0" w:color="000000"/>
              <w:right w:val="single" w:sz="4" w:space="0" w:color="000000"/>
            </w:tcBorders>
            <w:vAlign w:val="center"/>
          </w:tcPr>
          <w:p w:rsidR="00635BA9" w:rsidRDefault="00635BA9" w:rsidP="00DA2958">
            <w:pPr>
              <w:overflowPunct w:val="0"/>
              <w:autoSpaceDE w:val="0"/>
              <w:autoSpaceDN w:val="0"/>
              <w:adjustRightInd w:val="0"/>
              <w:snapToGrid w:val="0"/>
              <w:spacing w:line="200" w:lineRule="atLeast"/>
              <w:ind w:firstLine="420"/>
              <w:jc w:val="center"/>
              <w:textAlignment w:val="baseline"/>
              <w:rPr>
                <w:sz w:val="21"/>
                <w:u w:val="single"/>
              </w:rPr>
            </w:pPr>
            <w:r>
              <w:rPr>
                <w:sz w:val="21"/>
                <w:u w:val="single"/>
              </w:rPr>
              <w:t>号</w:t>
            </w:r>
          </w:p>
        </w:tc>
        <w:tc>
          <w:tcPr>
            <w:tcW w:w="2833" w:type="dxa"/>
            <w:vMerge/>
            <w:tcBorders>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708" w:type="dxa"/>
            <w:vMerge/>
            <w:tcBorders>
              <w:left w:val="nil"/>
              <w:bottom w:val="single" w:sz="4" w:space="0" w:color="000000"/>
              <w:right w:val="single" w:sz="4" w:space="0" w:color="auto"/>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853" w:type="dxa"/>
            <w:vMerge/>
            <w:tcBorders>
              <w:left w:val="single" w:sz="4" w:space="0" w:color="auto"/>
              <w:bottom w:val="single" w:sz="4" w:space="0" w:color="000000"/>
              <w:right w:val="single" w:sz="4" w:space="0" w:color="auto"/>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3" w:type="dxa"/>
            <w:vMerge/>
            <w:tcBorders>
              <w:left w:val="single" w:sz="4" w:space="0" w:color="auto"/>
              <w:bottom w:val="single" w:sz="4" w:space="0" w:color="000000"/>
              <w:right w:val="single" w:sz="4" w:space="0" w:color="auto"/>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7" w:type="dxa"/>
            <w:vMerge/>
            <w:tcBorders>
              <w:left w:val="single" w:sz="4" w:space="0" w:color="auto"/>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331" w:type="dxa"/>
            <w:vMerge/>
            <w:tcBorders>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51"/>
        </w:trPr>
        <w:tc>
          <w:tcPr>
            <w:tcW w:w="3367" w:type="dxa"/>
            <w:gridSpan w:val="2"/>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rPr>
                <w:rFonts w:eastAsia="仿宋" w:hAnsi="仿宋"/>
                <w:sz w:val="21"/>
              </w:rPr>
            </w:pPr>
            <w:r w:rsidRPr="003013A1">
              <w:rPr>
                <w:rFonts w:eastAsia="仿宋" w:hAnsi="仿宋"/>
                <w:sz w:val="21"/>
              </w:rPr>
              <w:t>第</w:t>
            </w:r>
            <w:r w:rsidRPr="003013A1">
              <w:rPr>
                <w:rFonts w:eastAsia="仿宋" w:hAnsi="仿宋"/>
                <w:sz w:val="21"/>
              </w:rPr>
              <w:t>I</w:t>
            </w:r>
            <w:r w:rsidRPr="003013A1">
              <w:rPr>
                <w:rFonts w:eastAsia="仿宋" w:hAnsi="仿宋"/>
                <w:sz w:val="21"/>
              </w:rPr>
              <w:t>部分：</w:t>
            </w:r>
            <w:r>
              <w:rPr>
                <w:rFonts w:eastAsia="仿宋" w:hAnsi="仿宋" w:hint="eastAsia"/>
                <w:sz w:val="21"/>
              </w:rPr>
              <w:t>施工期</w:t>
            </w:r>
            <w:r w:rsidRPr="003013A1">
              <w:rPr>
                <w:rFonts w:eastAsia="仿宋" w:hAnsi="仿宋"/>
                <w:sz w:val="21"/>
              </w:rPr>
              <w:t>环境监测费用</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1.3</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260"/>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1</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水环境监测</w:t>
            </w:r>
            <w:r w:rsidRPr="003013A1">
              <w:rPr>
                <w:rFonts w:eastAsia="仿宋" w:hAnsi="仿宋" w:hint="eastAsia"/>
                <w:sz w:val="21"/>
              </w:rPr>
              <w:t>（包括</w:t>
            </w:r>
            <w:r>
              <w:rPr>
                <w:rFonts w:eastAsia="仿宋" w:hAnsi="仿宋" w:hint="eastAsia"/>
                <w:sz w:val="21"/>
              </w:rPr>
              <w:t>引排</w:t>
            </w:r>
            <w:r w:rsidRPr="003013A1">
              <w:rPr>
                <w:rFonts w:eastAsia="仿宋" w:hAnsi="仿宋" w:hint="eastAsia"/>
                <w:sz w:val="21"/>
              </w:rPr>
              <w:t>水口监测）</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次</w:t>
            </w: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3</w:t>
            </w: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1000</w:t>
            </w: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0.3</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丰、平、枯水期各一次</w:t>
            </w:r>
          </w:p>
        </w:tc>
      </w:tr>
      <w:tr w:rsidR="00635BA9" w:rsidTr="00DA2958">
        <w:trPr>
          <w:trHeight w:val="350"/>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2</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大气监测</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次</w:t>
            </w: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2</w:t>
            </w: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6</w:t>
            </w:r>
            <w:r w:rsidRPr="003013A1">
              <w:rPr>
                <w:rFonts w:eastAsia="仿宋" w:hAnsi="仿宋"/>
                <w:sz w:val="21"/>
              </w:rPr>
              <w:t>00</w:t>
            </w: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0.12</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冬、夏各一次</w:t>
            </w:r>
          </w:p>
        </w:tc>
      </w:tr>
      <w:tr w:rsidR="00635BA9" w:rsidTr="00DA2958">
        <w:trPr>
          <w:trHeight w:val="350"/>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3</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声环境监测</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次</w:t>
            </w: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4</w:t>
            </w: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200</w:t>
            </w: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0.08</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50"/>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4</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人群健康监测</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0.8</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464"/>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lastRenderedPageBreak/>
              <w:t>4.1</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施工人员检疫</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人·次</w:t>
            </w: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20</w:t>
            </w:r>
            <w:r w:rsidRPr="003013A1">
              <w:rPr>
                <w:rFonts w:eastAsia="仿宋" w:hAnsi="仿宋" w:hint="eastAsia"/>
                <w:sz w:val="21"/>
              </w:rPr>
              <w:t>0</w:t>
            </w: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120</w:t>
            </w: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0.48</w:t>
            </w:r>
          </w:p>
        </w:tc>
        <w:tc>
          <w:tcPr>
            <w:tcW w:w="1331" w:type="dxa"/>
            <w:vMerge w:val="restart"/>
            <w:tcBorders>
              <w:top w:val="single" w:sz="4" w:space="0" w:color="000000"/>
              <w:left w:val="nil"/>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按施工人员</w:t>
            </w:r>
          </w:p>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的</w:t>
            </w:r>
            <w:r w:rsidRPr="003013A1">
              <w:rPr>
                <w:rFonts w:eastAsia="仿宋" w:hAnsi="仿宋"/>
                <w:sz w:val="21"/>
              </w:rPr>
              <w:t>20%</w:t>
            </w:r>
            <w:r w:rsidRPr="003013A1">
              <w:rPr>
                <w:rFonts w:eastAsia="仿宋" w:hAnsi="仿宋"/>
                <w:sz w:val="21"/>
              </w:rPr>
              <w:t>进行</w:t>
            </w:r>
            <w:r w:rsidRPr="003013A1">
              <w:rPr>
                <w:rFonts w:eastAsia="仿宋" w:hAnsi="仿宋"/>
                <w:sz w:val="21"/>
              </w:rPr>
              <w:t xml:space="preserve"> </w:t>
            </w:r>
            <w:r w:rsidRPr="003013A1">
              <w:rPr>
                <w:rFonts w:eastAsia="仿宋" w:hAnsi="仿宋"/>
                <w:sz w:val="21"/>
              </w:rPr>
              <w:t>检疫</w:t>
            </w:r>
          </w:p>
        </w:tc>
      </w:tr>
      <w:tr w:rsidR="00635BA9" w:rsidTr="00DA2958">
        <w:trPr>
          <w:trHeight w:val="414"/>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4.2</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血防检疫</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人·次</w:t>
            </w: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20</w:t>
            </w:r>
            <w:r w:rsidRPr="003013A1">
              <w:rPr>
                <w:rFonts w:eastAsia="仿宋" w:hAnsi="仿宋" w:hint="eastAsia"/>
                <w:sz w:val="21"/>
              </w:rPr>
              <w:t>0</w:t>
            </w: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80</w:t>
            </w: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0.32</w:t>
            </w:r>
          </w:p>
        </w:tc>
        <w:tc>
          <w:tcPr>
            <w:tcW w:w="1331" w:type="dxa"/>
            <w:vMerge/>
            <w:tcBorders>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50"/>
        </w:trPr>
        <w:tc>
          <w:tcPr>
            <w:tcW w:w="3367" w:type="dxa"/>
            <w:gridSpan w:val="2"/>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第</w:t>
            </w:r>
            <w:r w:rsidRPr="003013A1">
              <w:rPr>
                <w:rFonts w:eastAsia="仿宋" w:hAnsi="仿宋"/>
                <w:sz w:val="21"/>
              </w:rPr>
              <w:t>II</w:t>
            </w:r>
            <w:r w:rsidRPr="003013A1">
              <w:rPr>
                <w:rFonts w:eastAsia="仿宋" w:hAnsi="仿宋"/>
                <w:sz w:val="21"/>
              </w:rPr>
              <w:t>部分：环境保护临时措施</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24.86</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50"/>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1</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水环境保护措施</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4.0</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50"/>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1.</w:t>
            </w:r>
            <w:r>
              <w:rPr>
                <w:rFonts w:eastAsia="仿宋" w:hAnsi="仿宋" w:hint="eastAsia"/>
                <w:sz w:val="21"/>
              </w:rPr>
              <w:t>1</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河道边</w:t>
            </w:r>
            <w:r w:rsidRPr="003013A1">
              <w:rPr>
                <w:rFonts w:eastAsia="仿宋" w:hAnsi="仿宋"/>
                <w:sz w:val="21"/>
              </w:rPr>
              <w:t>防污屏</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米</w:t>
            </w: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hint="eastAsia"/>
                <w:sz w:val="21"/>
              </w:rPr>
              <w:t>10</w:t>
            </w:r>
            <w:r w:rsidRPr="003013A1">
              <w:rPr>
                <w:rFonts w:eastAsia="仿宋" w:hAnsi="仿宋"/>
                <w:sz w:val="21"/>
              </w:rPr>
              <w:t>0</w:t>
            </w: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2</w:t>
            </w:r>
            <w:r w:rsidRPr="003013A1">
              <w:rPr>
                <w:rFonts w:eastAsia="仿宋" w:hAnsi="仿宋" w:hint="eastAsia"/>
                <w:sz w:val="21"/>
              </w:rPr>
              <w:t>0</w:t>
            </w:r>
            <w:r w:rsidRPr="003013A1">
              <w:rPr>
                <w:rFonts w:eastAsia="仿宋" w:hAnsi="仿宋"/>
                <w:sz w:val="21"/>
              </w:rPr>
              <w:t>0</w:t>
            </w: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hint="eastAsia"/>
                <w:sz w:val="21"/>
              </w:rPr>
              <w:t>2</w:t>
            </w:r>
            <w:r>
              <w:rPr>
                <w:rFonts w:eastAsia="仿宋" w:hAnsi="仿宋" w:hint="eastAsia"/>
                <w:sz w:val="21"/>
              </w:rPr>
              <w:t>.0</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48"/>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1.</w:t>
            </w:r>
            <w:r>
              <w:rPr>
                <w:rFonts w:eastAsia="仿宋" w:hAnsi="仿宋" w:hint="eastAsia"/>
                <w:sz w:val="21"/>
              </w:rPr>
              <w:t>2</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基坑废水沉淀池</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个</w:t>
            </w: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1</w:t>
            </w: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10000</w:t>
            </w: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hint="eastAsia"/>
                <w:sz w:val="21"/>
              </w:rPr>
              <w:t>1</w:t>
            </w:r>
            <w:r>
              <w:rPr>
                <w:rFonts w:eastAsia="仿宋" w:hAnsi="仿宋" w:hint="eastAsia"/>
                <w:sz w:val="21"/>
              </w:rPr>
              <w:t>.0</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50"/>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1.3</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施工围堰</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个</w:t>
            </w: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2</w:t>
            </w: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5000</w:t>
            </w:r>
          </w:p>
        </w:tc>
        <w:tc>
          <w:tcPr>
            <w:tcW w:w="1137" w:type="dxa"/>
            <w:tcBorders>
              <w:top w:val="single" w:sz="4" w:space="0" w:color="000000"/>
              <w:left w:val="nil"/>
              <w:bottom w:val="single" w:sz="4" w:space="0" w:color="000000"/>
              <w:right w:val="single" w:sz="4" w:space="0" w:color="000000"/>
            </w:tcBorders>
            <w:vAlign w:val="center"/>
          </w:tcPr>
          <w:p w:rsidR="00635BA9"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1.0</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50"/>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2</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大气环境保护措施</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2.6</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50"/>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2.1</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施工围挡及遮盖</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7" w:type="dxa"/>
            <w:tcBorders>
              <w:top w:val="single" w:sz="4" w:space="0" w:color="000000"/>
              <w:left w:val="nil"/>
              <w:bottom w:val="single" w:sz="4" w:space="0" w:color="000000"/>
              <w:right w:val="single" w:sz="4" w:space="0" w:color="000000"/>
            </w:tcBorders>
            <w:vAlign w:val="center"/>
          </w:tcPr>
          <w:p w:rsidR="00635BA9"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0.5</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50"/>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2.1</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手推洒水车</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辆</w:t>
            </w: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hint="eastAsia"/>
                <w:sz w:val="21"/>
              </w:rPr>
              <w:t>1</w:t>
            </w: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1000</w:t>
            </w: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0.</w:t>
            </w:r>
            <w:r w:rsidRPr="003013A1">
              <w:rPr>
                <w:rFonts w:eastAsia="仿宋" w:hAnsi="仿宋" w:hint="eastAsia"/>
                <w:sz w:val="21"/>
              </w:rPr>
              <w:t>1</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50"/>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2.2</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洒水降尘</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次</w:t>
            </w:r>
            <w:r w:rsidRPr="003013A1">
              <w:rPr>
                <w:rFonts w:eastAsia="仿宋" w:hAnsi="仿宋"/>
                <w:sz w:val="21"/>
              </w:rPr>
              <w:t>·月</w:t>
            </w: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2</w:t>
            </w:r>
            <w:r w:rsidRPr="003013A1">
              <w:rPr>
                <w:rFonts w:eastAsia="仿宋" w:hAnsi="仿宋" w:hint="eastAsia"/>
                <w:sz w:val="21"/>
              </w:rPr>
              <w:t>0</w:t>
            </w: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1</w:t>
            </w:r>
            <w:r w:rsidRPr="003013A1">
              <w:rPr>
                <w:rFonts w:eastAsia="仿宋" w:hAnsi="仿宋" w:hint="eastAsia"/>
                <w:sz w:val="21"/>
              </w:rPr>
              <w:t>00</w:t>
            </w: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2.0</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洒水</w:t>
            </w:r>
            <w:r>
              <w:rPr>
                <w:rFonts w:eastAsia="仿宋" w:hAnsi="仿宋" w:hint="eastAsia"/>
                <w:sz w:val="21"/>
              </w:rPr>
              <w:t>10</w:t>
            </w:r>
            <w:r>
              <w:rPr>
                <w:rFonts w:eastAsia="仿宋" w:hAnsi="仿宋" w:hint="eastAsia"/>
                <w:sz w:val="21"/>
              </w:rPr>
              <w:t>个月</w:t>
            </w:r>
          </w:p>
        </w:tc>
      </w:tr>
      <w:tr w:rsidR="00635BA9" w:rsidTr="00DA2958">
        <w:trPr>
          <w:trHeight w:val="312"/>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3</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声环境保护措施</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1.76</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48"/>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4</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固体废物处</w:t>
            </w:r>
            <w:r>
              <w:rPr>
                <w:rFonts w:eastAsia="仿宋" w:hAnsi="仿宋" w:hint="eastAsia"/>
                <w:sz w:val="21"/>
              </w:rPr>
              <w:t>置</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1.5</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50"/>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5</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人群健康</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1</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50"/>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6</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血吸虫病防治</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1</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48"/>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7</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生态保护</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8</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64"/>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7.</w:t>
            </w:r>
            <w:r w:rsidRPr="003013A1">
              <w:rPr>
                <w:rFonts w:eastAsia="仿宋" w:hAnsi="仿宋" w:hint="eastAsia"/>
                <w:sz w:val="21"/>
              </w:rPr>
              <w:t>1</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陆生植被保护</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5</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488"/>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7.2</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hint="eastAsia"/>
                <w:sz w:val="21"/>
              </w:rPr>
              <w:t>水生生物保护</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7" w:type="dxa"/>
            <w:tcBorders>
              <w:top w:val="single" w:sz="4" w:space="0" w:color="000000"/>
              <w:left w:val="nil"/>
              <w:bottom w:val="single" w:sz="4" w:space="0" w:color="000000"/>
              <w:right w:val="single" w:sz="4" w:space="0" w:color="000000"/>
            </w:tcBorders>
            <w:vAlign w:val="center"/>
          </w:tcPr>
          <w:p w:rsidR="00635BA9" w:rsidRPr="002758DE"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3</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50"/>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8</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风险减缓、应急措施</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hint="eastAsia"/>
                <w:sz w:val="21"/>
              </w:rPr>
              <w:t>5</w:t>
            </w:r>
            <w:r>
              <w:rPr>
                <w:rFonts w:eastAsia="仿宋" w:hAnsi="仿宋" w:hint="eastAsia"/>
                <w:sz w:val="21"/>
              </w:rPr>
              <w:t>.0</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51"/>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8.1</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收油机</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台</w:t>
            </w: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hint="eastAsia"/>
                <w:sz w:val="21"/>
              </w:rPr>
              <w:t>1</w:t>
            </w: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1</w:t>
            </w:r>
            <w:r w:rsidRPr="003013A1">
              <w:rPr>
                <w:rFonts w:eastAsia="仿宋" w:hAnsi="仿宋" w:hint="eastAsia"/>
                <w:sz w:val="21"/>
              </w:rPr>
              <w:t>5</w:t>
            </w:r>
            <w:r w:rsidRPr="003013A1">
              <w:rPr>
                <w:rFonts w:eastAsia="仿宋" w:hAnsi="仿宋"/>
                <w:sz w:val="21"/>
              </w:rPr>
              <w:t>000</w:t>
            </w: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hint="eastAsia"/>
                <w:sz w:val="21"/>
              </w:rPr>
              <w:t>1.5</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50"/>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8.2</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围油栏</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m</w:t>
            </w: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hint="eastAsia"/>
                <w:sz w:val="21"/>
              </w:rPr>
              <w:t>1</w:t>
            </w:r>
            <w:r w:rsidRPr="003013A1">
              <w:rPr>
                <w:rFonts w:eastAsia="仿宋" w:hAnsi="仿宋"/>
                <w:sz w:val="21"/>
              </w:rPr>
              <w:t>000</w:t>
            </w: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5</w:t>
            </w: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hint="eastAsia"/>
                <w:sz w:val="21"/>
              </w:rPr>
              <w:t>0.5</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48"/>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8.3</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吸油毡</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t</w:t>
            </w: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hint="eastAsia"/>
                <w:sz w:val="21"/>
              </w:rPr>
              <w:t>2</w:t>
            </w: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1</w:t>
            </w:r>
            <w:r>
              <w:rPr>
                <w:rFonts w:eastAsia="仿宋" w:hAnsi="仿宋" w:hint="eastAsia"/>
                <w:sz w:val="21"/>
              </w:rPr>
              <w:t>25</w:t>
            </w:r>
            <w:r w:rsidRPr="003013A1">
              <w:rPr>
                <w:rFonts w:eastAsia="仿宋" w:hAnsi="仿宋"/>
                <w:sz w:val="21"/>
              </w:rPr>
              <w:t>00</w:t>
            </w: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2</w:t>
            </w:r>
            <w:r w:rsidRPr="003013A1">
              <w:rPr>
                <w:rFonts w:eastAsia="仿宋" w:hAnsi="仿宋" w:hint="eastAsia"/>
                <w:sz w:val="21"/>
              </w:rPr>
              <w:t>.</w:t>
            </w:r>
            <w:r>
              <w:rPr>
                <w:rFonts w:eastAsia="仿宋" w:hAnsi="仿宋" w:hint="eastAsia"/>
                <w:sz w:val="21"/>
              </w:rPr>
              <w:t>5</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50"/>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8.4</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吸油托栏</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m</w:t>
            </w: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hint="eastAsia"/>
                <w:sz w:val="21"/>
              </w:rPr>
              <w:t>1</w:t>
            </w:r>
            <w:r w:rsidRPr="003013A1">
              <w:rPr>
                <w:rFonts w:eastAsia="仿宋" w:hAnsi="仿宋"/>
                <w:sz w:val="21"/>
              </w:rPr>
              <w:t>000</w:t>
            </w: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5</w:t>
            </w: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hint="eastAsia"/>
                <w:sz w:val="21"/>
              </w:rPr>
              <w:t>0</w:t>
            </w:r>
            <w:r w:rsidRPr="003013A1">
              <w:rPr>
                <w:rFonts w:eastAsia="仿宋" w:hAnsi="仿宋"/>
                <w:sz w:val="21"/>
              </w:rPr>
              <w:t>.5</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50"/>
        </w:trPr>
        <w:tc>
          <w:tcPr>
            <w:tcW w:w="3367" w:type="dxa"/>
            <w:gridSpan w:val="2"/>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第</w:t>
            </w:r>
            <w:r w:rsidRPr="003013A1">
              <w:rPr>
                <w:rFonts w:eastAsia="仿宋" w:hAnsi="仿宋"/>
                <w:sz w:val="21"/>
              </w:rPr>
              <w:t>I</w:t>
            </w:r>
            <w:r w:rsidRPr="003013A1">
              <w:rPr>
                <w:rFonts w:eastAsia="仿宋" w:hAnsi="仿宋"/>
                <w:sz w:val="21"/>
              </w:rPr>
              <w:t>部分～第</w:t>
            </w:r>
            <w:r w:rsidRPr="003013A1">
              <w:rPr>
                <w:rFonts w:eastAsia="仿宋" w:hAnsi="仿宋"/>
                <w:sz w:val="21"/>
              </w:rPr>
              <w:t>II</w:t>
            </w:r>
            <w:r w:rsidRPr="003013A1">
              <w:rPr>
                <w:rFonts w:eastAsia="仿宋" w:hAnsi="仿宋"/>
                <w:sz w:val="21"/>
              </w:rPr>
              <w:t>部分合计</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26.16</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50"/>
        </w:trPr>
        <w:tc>
          <w:tcPr>
            <w:tcW w:w="3367" w:type="dxa"/>
            <w:gridSpan w:val="2"/>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第</w:t>
            </w:r>
            <w:r w:rsidRPr="003013A1">
              <w:rPr>
                <w:rFonts w:eastAsia="仿宋" w:hAnsi="仿宋"/>
                <w:sz w:val="21"/>
              </w:rPr>
              <w:t>III</w:t>
            </w:r>
            <w:r w:rsidRPr="003013A1">
              <w:rPr>
                <w:rFonts w:eastAsia="仿宋" w:hAnsi="仿宋"/>
                <w:sz w:val="21"/>
              </w:rPr>
              <w:t>部分：独立费用</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20</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50"/>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1</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环境管理经费</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5</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50"/>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2</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竣工验收费</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4</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50"/>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3</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环境监理费</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3</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44"/>
        </w:trPr>
        <w:tc>
          <w:tcPr>
            <w:tcW w:w="534" w:type="dxa"/>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4</w:t>
            </w:r>
          </w:p>
        </w:tc>
        <w:tc>
          <w:tcPr>
            <w:tcW w:w="28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环境影响评价费</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8</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50"/>
        </w:trPr>
        <w:tc>
          <w:tcPr>
            <w:tcW w:w="3367" w:type="dxa"/>
            <w:gridSpan w:val="2"/>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第</w:t>
            </w:r>
            <w:r w:rsidRPr="003013A1">
              <w:rPr>
                <w:rFonts w:eastAsia="仿宋" w:hAnsi="仿宋" w:hint="eastAsia"/>
                <w:sz w:val="21"/>
              </w:rPr>
              <w:t>Ⅰ</w:t>
            </w:r>
            <w:r w:rsidRPr="003013A1">
              <w:rPr>
                <w:rFonts w:eastAsia="仿宋" w:hAnsi="仿宋"/>
                <w:sz w:val="21"/>
              </w:rPr>
              <w:t>部分～第</w:t>
            </w:r>
            <w:r w:rsidRPr="003013A1">
              <w:rPr>
                <w:rFonts w:eastAsia="仿宋" w:hAnsi="仿宋"/>
                <w:sz w:val="21"/>
              </w:rPr>
              <w:t>III</w:t>
            </w:r>
            <w:r w:rsidRPr="003013A1">
              <w:rPr>
                <w:rFonts w:eastAsia="仿宋" w:hAnsi="仿宋"/>
                <w:sz w:val="21"/>
              </w:rPr>
              <w:t>部分合计</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46.16</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r w:rsidR="00635BA9" w:rsidTr="00DA2958">
        <w:trPr>
          <w:trHeight w:val="351"/>
        </w:trPr>
        <w:tc>
          <w:tcPr>
            <w:tcW w:w="3367" w:type="dxa"/>
            <w:gridSpan w:val="2"/>
            <w:tcBorders>
              <w:top w:val="single" w:sz="4" w:space="0" w:color="000000"/>
              <w:left w:val="single" w:sz="4" w:space="0" w:color="000000"/>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sidRPr="003013A1">
              <w:rPr>
                <w:rFonts w:eastAsia="仿宋" w:hAnsi="仿宋"/>
                <w:sz w:val="21"/>
              </w:rPr>
              <w:t>环境保护专项投资</w:t>
            </w:r>
          </w:p>
        </w:tc>
        <w:tc>
          <w:tcPr>
            <w:tcW w:w="708"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85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3"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c>
          <w:tcPr>
            <w:tcW w:w="1137"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r>
              <w:rPr>
                <w:rFonts w:eastAsia="仿宋" w:hAnsi="仿宋" w:hint="eastAsia"/>
                <w:sz w:val="21"/>
              </w:rPr>
              <w:t>46.16</w:t>
            </w:r>
          </w:p>
        </w:tc>
        <w:tc>
          <w:tcPr>
            <w:tcW w:w="1331" w:type="dxa"/>
            <w:tcBorders>
              <w:top w:val="single" w:sz="4" w:space="0" w:color="000000"/>
              <w:left w:val="nil"/>
              <w:bottom w:val="single" w:sz="4" w:space="0" w:color="000000"/>
              <w:right w:val="single" w:sz="4" w:space="0" w:color="000000"/>
            </w:tcBorders>
            <w:vAlign w:val="center"/>
          </w:tcPr>
          <w:p w:rsidR="00635BA9" w:rsidRPr="003013A1" w:rsidRDefault="00635BA9" w:rsidP="00DA2958">
            <w:pPr>
              <w:adjustRightInd w:val="0"/>
              <w:snapToGrid w:val="0"/>
              <w:spacing w:line="240" w:lineRule="auto"/>
              <w:ind w:firstLineChars="0" w:firstLine="0"/>
              <w:jc w:val="center"/>
              <w:rPr>
                <w:rFonts w:eastAsia="仿宋" w:hAnsi="仿宋"/>
                <w:sz w:val="21"/>
              </w:rPr>
            </w:pPr>
          </w:p>
        </w:tc>
      </w:tr>
    </w:tbl>
    <w:p w:rsidR="00635BA9" w:rsidRDefault="00635BA9" w:rsidP="00F55176">
      <w:pPr>
        <w:adjustRightInd w:val="0"/>
        <w:snapToGrid w:val="0"/>
        <w:ind w:firstLine="560"/>
        <w:jc w:val="left"/>
        <w:rPr>
          <w:rFonts w:eastAsia="仿宋" w:hAnsi="仿宋"/>
          <w:color w:val="000000"/>
          <w:szCs w:val="28"/>
        </w:rPr>
      </w:pPr>
    </w:p>
    <w:p w:rsidR="003200F3" w:rsidRPr="00220DB8" w:rsidRDefault="0009211F" w:rsidP="0009211F">
      <w:pPr>
        <w:pStyle w:val="3"/>
        <w:numPr>
          <w:ilvl w:val="0"/>
          <w:numId w:val="0"/>
        </w:numPr>
        <w:adjustRightInd w:val="0"/>
        <w:snapToGrid w:val="0"/>
        <w:spacing w:line="360" w:lineRule="auto"/>
        <w:rPr>
          <w:rFonts w:ascii="Times New Roman" w:eastAsia="仿宋"/>
        </w:rPr>
      </w:pPr>
      <w:r>
        <w:rPr>
          <w:rFonts w:ascii="Times New Roman" w:eastAsia="仿宋" w:hAnsi="仿宋" w:hint="eastAsia"/>
        </w:rPr>
        <w:t>10.4.2</w:t>
      </w:r>
      <w:r w:rsidR="00635BA9">
        <w:rPr>
          <w:rFonts w:ascii="Times New Roman" w:eastAsia="仿宋" w:hAnsi="仿宋" w:hint="eastAsia"/>
        </w:rPr>
        <w:t>环境保护验收</w:t>
      </w:r>
    </w:p>
    <w:p w:rsidR="00635BA9" w:rsidRPr="00EE506F" w:rsidRDefault="00635BA9" w:rsidP="00635BA9">
      <w:pPr>
        <w:adjustRightInd w:val="0"/>
        <w:snapToGrid w:val="0"/>
        <w:ind w:firstLine="496"/>
        <w:rPr>
          <w:rFonts w:eastAsia="仿宋" w:hAnsi="仿宋"/>
          <w:spacing w:val="4"/>
          <w:sz w:val="24"/>
          <w:szCs w:val="24"/>
        </w:rPr>
      </w:pPr>
      <w:r w:rsidRPr="00EE506F">
        <w:rPr>
          <w:rFonts w:eastAsia="仿宋" w:hAnsi="仿宋"/>
          <w:spacing w:val="4"/>
          <w:sz w:val="24"/>
          <w:szCs w:val="24"/>
        </w:rPr>
        <w:t>根据《关于规范建设单位自主开展建设项目竣工环境保护验收的通知》（征求意见稿）（环办环评函〔</w:t>
      </w:r>
      <w:r w:rsidRPr="00EE506F">
        <w:rPr>
          <w:rFonts w:eastAsia="仿宋" w:hAnsi="仿宋"/>
          <w:spacing w:val="4"/>
          <w:sz w:val="24"/>
          <w:szCs w:val="24"/>
        </w:rPr>
        <w:t>2017</w:t>
      </w:r>
      <w:r w:rsidRPr="00EE506F">
        <w:rPr>
          <w:rFonts w:eastAsia="仿宋" w:hAnsi="仿宋"/>
          <w:spacing w:val="4"/>
          <w:sz w:val="24"/>
          <w:szCs w:val="24"/>
        </w:rPr>
        <w:t>〕</w:t>
      </w:r>
      <w:r w:rsidRPr="00EE506F">
        <w:rPr>
          <w:rFonts w:eastAsia="仿宋" w:hAnsi="仿宋"/>
          <w:spacing w:val="4"/>
          <w:sz w:val="24"/>
          <w:szCs w:val="24"/>
        </w:rPr>
        <w:t xml:space="preserve">1235 </w:t>
      </w:r>
      <w:r w:rsidRPr="00EE506F">
        <w:rPr>
          <w:rFonts w:eastAsia="仿宋" w:hAnsi="仿宋"/>
          <w:spacing w:val="4"/>
          <w:sz w:val="24"/>
          <w:szCs w:val="24"/>
        </w:rPr>
        <w:t>号</w:t>
      </w:r>
      <w:r w:rsidRPr="00EE506F">
        <w:rPr>
          <w:rFonts w:eastAsia="仿宋" w:hAnsi="仿宋"/>
          <w:spacing w:val="4"/>
          <w:sz w:val="24"/>
          <w:szCs w:val="24"/>
        </w:rPr>
        <w:t xml:space="preserve"> </w:t>
      </w:r>
      <w:r w:rsidRPr="00EE506F">
        <w:rPr>
          <w:rFonts w:eastAsia="仿宋" w:hAnsi="仿宋"/>
          <w:spacing w:val="4"/>
          <w:sz w:val="24"/>
          <w:szCs w:val="24"/>
        </w:rPr>
        <w:t>），编制环境影响报告书（表）的建设项</w:t>
      </w:r>
      <w:r w:rsidRPr="00EE506F">
        <w:rPr>
          <w:rFonts w:eastAsia="仿宋" w:hAnsi="仿宋"/>
          <w:spacing w:val="4"/>
          <w:sz w:val="24"/>
          <w:szCs w:val="24"/>
        </w:rPr>
        <w:lastRenderedPageBreak/>
        <w:t>目竣工后，建设单位或者其委托的技术机构应当依照国家有关法律法规、建设项目竣工环境保护验收技术规范、建设项目环境影响报告书（表）和审批决定等要求，如实查验、监测、记载建设项目环境保护设施的建设和调试情况，同时还应如实记载其他环境保护对策措施“三同时”落实情况，编制竣工环境保护验收报告。根据项目特点，</w:t>
      </w:r>
      <w:r w:rsidRPr="00EE506F">
        <w:rPr>
          <w:rFonts w:eastAsia="仿宋" w:hAnsi="仿宋" w:hint="eastAsia"/>
          <w:spacing w:val="4"/>
          <w:sz w:val="24"/>
          <w:szCs w:val="24"/>
        </w:rPr>
        <w:t>列</w:t>
      </w:r>
      <w:r w:rsidRPr="00EE506F">
        <w:rPr>
          <w:rFonts w:eastAsia="仿宋" w:hAnsi="仿宋"/>
          <w:spacing w:val="4"/>
          <w:sz w:val="24"/>
          <w:szCs w:val="24"/>
        </w:rPr>
        <w:t>出</w:t>
      </w:r>
      <w:r>
        <w:rPr>
          <w:rFonts w:eastAsia="仿宋" w:hAnsi="仿宋" w:hint="eastAsia"/>
          <w:spacing w:val="4"/>
          <w:sz w:val="24"/>
          <w:szCs w:val="24"/>
        </w:rPr>
        <w:t>本项目</w:t>
      </w:r>
      <w:r w:rsidRPr="00EE506F">
        <w:rPr>
          <w:rFonts w:eastAsia="仿宋" w:hAnsi="仿宋"/>
          <w:spacing w:val="4"/>
          <w:sz w:val="24"/>
          <w:szCs w:val="24"/>
        </w:rPr>
        <w:t>的</w:t>
      </w:r>
      <w:r w:rsidRPr="00EE506F">
        <w:rPr>
          <w:rFonts w:eastAsia="仿宋" w:hAnsi="仿宋" w:hint="eastAsia"/>
          <w:spacing w:val="4"/>
          <w:sz w:val="24"/>
          <w:szCs w:val="24"/>
        </w:rPr>
        <w:t>竣工</w:t>
      </w:r>
      <w:r w:rsidRPr="00EE506F">
        <w:rPr>
          <w:rFonts w:eastAsia="仿宋" w:hAnsi="仿宋"/>
          <w:spacing w:val="4"/>
          <w:sz w:val="24"/>
          <w:szCs w:val="24"/>
        </w:rPr>
        <w:t>环</w:t>
      </w:r>
      <w:r w:rsidRPr="00EE506F">
        <w:rPr>
          <w:rFonts w:eastAsia="仿宋" w:hAnsi="仿宋" w:hint="eastAsia"/>
          <w:spacing w:val="4"/>
          <w:sz w:val="24"/>
          <w:szCs w:val="24"/>
        </w:rPr>
        <w:t>境</w:t>
      </w:r>
      <w:r w:rsidRPr="00EE506F">
        <w:rPr>
          <w:rFonts w:eastAsia="仿宋" w:hAnsi="仿宋"/>
          <w:spacing w:val="4"/>
          <w:sz w:val="24"/>
          <w:szCs w:val="24"/>
        </w:rPr>
        <w:t>保</w:t>
      </w:r>
      <w:r w:rsidRPr="00EE506F">
        <w:rPr>
          <w:rFonts w:eastAsia="仿宋" w:hAnsi="仿宋" w:hint="eastAsia"/>
          <w:spacing w:val="4"/>
          <w:sz w:val="24"/>
          <w:szCs w:val="24"/>
        </w:rPr>
        <w:t>护</w:t>
      </w:r>
      <w:r w:rsidRPr="00EE506F">
        <w:rPr>
          <w:rFonts w:eastAsia="仿宋" w:hAnsi="仿宋"/>
          <w:spacing w:val="4"/>
          <w:sz w:val="24"/>
          <w:szCs w:val="24"/>
        </w:rPr>
        <w:t>验收</w:t>
      </w:r>
      <w:r w:rsidRPr="00EE506F">
        <w:rPr>
          <w:rFonts w:eastAsia="仿宋" w:hAnsi="仿宋" w:hint="eastAsia"/>
          <w:spacing w:val="4"/>
          <w:sz w:val="24"/>
          <w:szCs w:val="24"/>
        </w:rPr>
        <w:t>内容供参考，</w:t>
      </w:r>
      <w:r w:rsidRPr="00EE506F">
        <w:rPr>
          <w:rFonts w:eastAsia="仿宋" w:hAnsi="仿宋"/>
          <w:spacing w:val="4"/>
          <w:sz w:val="24"/>
          <w:szCs w:val="24"/>
        </w:rPr>
        <w:t>见表</w:t>
      </w:r>
      <w:r>
        <w:rPr>
          <w:rFonts w:eastAsia="仿宋" w:hAnsi="仿宋" w:hint="eastAsia"/>
          <w:spacing w:val="4"/>
          <w:sz w:val="24"/>
          <w:szCs w:val="24"/>
        </w:rPr>
        <w:t>10</w:t>
      </w:r>
      <w:r w:rsidRPr="00EE506F">
        <w:rPr>
          <w:rFonts w:eastAsia="仿宋" w:hAnsi="仿宋"/>
          <w:spacing w:val="4"/>
          <w:sz w:val="24"/>
          <w:szCs w:val="24"/>
        </w:rPr>
        <w:t>.</w:t>
      </w:r>
      <w:r>
        <w:rPr>
          <w:rFonts w:eastAsia="仿宋" w:hAnsi="仿宋" w:hint="eastAsia"/>
          <w:spacing w:val="4"/>
          <w:sz w:val="24"/>
          <w:szCs w:val="24"/>
        </w:rPr>
        <w:t>4</w:t>
      </w:r>
      <w:r w:rsidRPr="00EE506F">
        <w:rPr>
          <w:rFonts w:eastAsia="仿宋" w:hAnsi="仿宋"/>
          <w:spacing w:val="4"/>
          <w:sz w:val="24"/>
          <w:szCs w:val="24"/>
        </w:rPr>
        <w:t>-</w:t>
      </w:r>
      <w:r>
        <w:rPr>
          <w:rFonts w:eastAsia="仿宋" w:hAnsi="仿宋" w:hint="eastAsia"/>
          <w:spacing w:val="4"/>
          <w:sz w:val="24"/>
          <w:szCs w:val="24"/>
        </w:rPr>
        <w:t>2</w:t>
      </w:r>
      <w:r w:rsidRPr="00EE506F">
        <w:rPr>
          <w:rFonts w:eastAsia="仿宋" w:hAnsi="仿宋"/>
          <w:spacing w:val="4"/>
          <w:sz w:val="24"/>
          <w:szCs w:val="24"/>
        </w:rPr>
        <w:t>。</w:t>
      </w:r>
    </w:p>
    <w:p w:rsidR="00635BA9" w:rsidRDefault="00635BA9" w:rsidP="00635BA9">
      <w:pPr>
        <w:widowControl/>
        <w:adjustRightInd w:val="0"/>
        <w:snapToGrid w:val="0"/>
        <w:ind w:firstLineChars="0" w:firstLine="0"/>
        <w:jc w:val="center"/>
        <w:rPr>
          <w:rFonts w:eastAsia="仿宋" w:hAnsi="仿宋"/>
          <w:b/>
          <w:color w:val="000000"/>
          <w:kern w:val="0"/>
          <w:sz w:val="21"/>
        </w:rPr>
      </w:pPr>
      <w:r w:rsidRPr="009E2E59">
        <w:rPr>
          <w:rFonts w:eastAsia="仿宋" w:hAnsi="仿宋"/>
          <w:b/>
          <w:color w:val="000000"/>
          <w:kern w:val="0"/>
          <w:sz w:val="21"/>
        </w:rPr>
        <w:t>表</w:t>
      </w:r>
      <w:r>
        <w:rPr>
          <w:rFonts w:eastAsia="仿宋" w:hint="eastAsia"/>
          <w:b/>
          <w:bCs/>
          <w:color w:val="000000"/>
          <w:kern w:val="0"/>
          <w:sz w:val="21"/>
        </w:rPr>
        <w:t>10</w:t>
      </w:r>
      <w:r w:rsidRPr="009E2E59">
        <w:rPr>
          <w:rFonts w:eastAsia="仿宋"/>
          <w:b/>
          <w:bCs/>
          <w:color w:val="000000"/>
          <w:kern w:val="0"/>
          <w:sz w:val="21"/>
        </w:rPr>
        <w:t>.</w:t>
      </w:r>
      <w:r>
        <w:rPr>
          <w:rFonts w:eastAsia="仿宋" w:hint="eastAsia"/>
          <w:b/>
          <w:bCs/>
          <w:color w:val="000000"/>
          <w:kern w:val="0"/>
          <w:sz w:val="21"/>
        </w:rPr>
        <w:t>4</w:t>
      </w:r>
      <w:r w:rsidRPr="009E2E59">
        <w:rPr>
          <w:rFonts w:eastAsia="仿宋"/>
          <w:b/>
          <w:bCs/>
          <w:color w:val="000000"/>
          <w:kern w:val="0"/>
          <w:sz w:val="21"/>
        </w:rPr>
        <w:t>-</w:t>
      </w:r>
      <w:r w:rsidRPr="009E2E59">
        <w:rPr>
          <w:rFonts w:eastAsia="仿宋" w:hint="eastAsia"/>
          <w:b/>
          <w:bCs/>
          <w:color w:val="000000"/>
          <w:kern w:val="0"/>
          <w:sz w:val="21"/>
        </w:rPr>
        <w:t>1</w:t>
      </w:r>
      <w:r w:rsidRPr="009E2E59">
        <w:rPr>
          <w:rFonts w:eastAsia="仿宋"/>
          <w:b/>
          <w:bCs/>
          <w:color w:val="000000"/>
          <w:kern w:val="0"/>
          <w:sz w:val="21"/>
        </w:rPr>
        <w:t xml:space="preserve"> </w:t>
      </w:r>
      <w:r w:rsidRPr="009E2E59">
        <w:rPr>
          <w:rFonts w:eastAsia="仿宋" w:hint="eastAsia"/>
          <w:b/>
          <w:bCs/>
          <w:color w:val="000000"/>
          <w:kern w:val="0"/>
          <w:sz w:val="21"/>
        </w:rPr>
        <w:t xml:space="preserve"> </w:t>
      </w:r>
      <w:r w:rsidRPr="009E2E59">
        <w:rPr>
          <w:rFonts w:eastAsia="仿宋" w:hint="eastAsia"/>
          <w:b/>
          <w:bCs/>
          <w:color w:val="000000"/>
          <w:kern w:val="0"/>
          <w:sz w:val="21"/>
        </w:rPr>
        <w:t>竣工</w:t>
      </w:r>
      <w:r w:rsidRPr="009E2E59">
        <w:rPr>
          <w:rFonts w:eastAsia="仿宋" w:hAnsi="仿宋" w:hint="eastAsia"/>
          <w:b/>
          <w:color w:val="000000"/>
          <w:kern w:val="0"/>
          <w:sz w:val="21"/>
        </w:rPr>
        <w:t>环境保护验收内容</w:t>
      </w:r>
      <w:r w:rsidRPr="009E2E59">
        <w:rPr>
          <w:rFonts w:eastAsia="仿宋" w:hAnsi="仿宋"/>
          <w:b/>
          <w:color w:val="000000"/>
          <w:kern w:val="0"/>
          <w:sz w:val="21"/>
        </w:rPr>
        <w:t>一览表</w:t>
      </w:r>
    </w:p>
    <w:tbl>
      <w:tblPr>
        <w:tblW w:w="9356" w:type="dxa"/>
        <w:tblInd w:w="-176" w:type="dxa"/>
        <w:tblLayout w:type="fixed"/>
        <w:tblLook w:val="0000"/>
      </w:tblPr>
      <w:tblGrid>
        <w:gridCol w:w="710"/>
        <w:gridCol w:w="708"/>
        <w:gridCol w:w="993"/>
        <w:gridCol w:w="2693"/>
        <w:gridCol w:w="4252"/>
      </w:tblGrid>
      <w:tr w:rsidR="00635BA9" w:rsidTr="00DA2958">
        <w:trPr>
          <w:trHeight w:val="350"/>
        </w:trPr>
        <w:tc>
          <w:tcPr>
            <w:tcW w:w="710" w:type="dxa"/>
            <w:tcBorders>
              <w:top w:val="single" w:sz="4" w:space="0" w:color="000000"/>
              <w:left w:val="single" w:sz="4" w:space="0" w:color="000000"/>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序号</w:t>
            </w:r>
          </w:p>
        </w:tc>
        <w:tc>
          <w:tcPr>
            <w:tcW w:w="4394" w:type="dxa"/>
            <w:gridSpan w:val="3"/>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分项</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主要验收内容</w:t>
            </w:r>
          </w:p>
        </w:tc>
      </w:tr>
      <w:tr w:rsidR="00635BA9" w:rsidTr="00DA2958">
        <w:trPr>
          <w:trHeight w:val="350"/>
        </w:trPr>
        <w:tc>
          <w:tcPr>
            <w:tcW w:w="710" w:type="dxa"/>
            <w:tcBorders>
              <w:top w:val="single" w:sz="4" w:space="0" w:color="000000"/>
              <w:left w:val="single" w:sz="4" w:space="0" w:color="000000"/>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一</w:t>
            </w:r>
          </w:p>
        </w:tc>
        <w:tc>
          <w:tcPr>
            <w:tcW w:w="4394" w:type="dxa"/>
            <w:gridSpan w:val="3"/>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组织机构设置</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pStyle w:val="Default"/>
              <w:autoSpaceDE/>
              <w:autoSpaceDN/>
              <w:snapToGrid w:val="0"/>
              <w:jc w:val="center"/>
              <w:rPr>
                <w:rFonts w:ascii="Times New Roman" w:eastAsia="仿宋" w:hAnsi="仿宋" w:cs="Times New Roman"/>
                <w:color w:val="auto"/>
                <w:kern w:val="2"/>
                <w:sz w:val="21"/>
                <w:szCs w:val="21"/>
              </w:rPr>
            </w:pPr>
            <w:r w:rsidRPr="00E112DB">
              <w:rPr>
                <w:rFonts w:ascii="Times New Roman" w:eastAsia="仿宋" w:hAnsi="仿宋" w:cs="Times New Roman"/>
                <w:color w:val="auto"/>
                <w:kern w:val="2"/>
                <w:sz w:val="21"/>
                <w:szCs w:val="21"/>
              </w:rPr>
              <w:t>按照环评报告书和管理要求成立了相应的环</w:t>
            </w:r>
            <w:r w:rsidRPr="00E112DB">
              <w:rPr>
                <w:rFonts w:ascii="Times New Roman" w:eastAsia="仿宋" w:hAnsi="仿宋" w:cs="Times New Roman" w:hint="eastAsia"/>
                <w:color w:val="auto"/>
                <w:kern w:val="2"/>
                <w:sz w:val="21"/>
                <w:szCs w:val="21"/>
              </w:rPr>
              <w:t>境管理</w:t>
            </w:r>
            <w:r w:rsidRPr="00E112DB">
              <w:rPr>
                <w:rFonts w:ascii="Times New Roman" w:eastAsia="仿宋" w:hAnsi="仿宋" w:cs="Times New Roman"/>
                <w:color w:val="auto"/>
                <w:kern w:val="2"/>
                <w:sz w:val="21"/>
                <w:szCs w:val="21"/>
              </w:rPr>
              <w:t>组织机构</w:t>
            </w:r>
          </w:p>
        </w:tc>
      </w:tr>
      <w:tr w:rsidR="00635BA9" w:rsidTr="00DA2958">
        <w:trPr>
          <w:trHeight w:val="350"/>
        </w:trPr>
        <w:tc>
          <w:tcPr>
            <w:tcW w:w="710" w:type="dxa"/>
            <w:tcBorders>
              <w:top w:val="single" w:sz="4" w:space="0" w:color="000000"/>
              <w:left w:val="single" w:sz="4" w:space="0" w:color="000000"/>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二</w:t>
            </w:r>
          </w:p>
        </w:tc>
        <w:tc>
          <w:tcPr>
            <w:tcW w:w="4394" w:type="dxa"/>
            <w:gridSpan w:val="3"/>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招标文件</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pStyle w:val="Default"/>
              <w:autoSpaceDE/>
              <w:autoSpaceDN/>
              <w:snapToGrid w:val="0"/>
              <w:jc w:val="center"/>
              <w:rPr>
                <w:rFonts w:ascii="Times New Roman" w:eastAsia="仿宋" w:hAnsi="仿宋" w:cs="Times New Roman"/>
                <w:color w:val="auto"/>
                <w:kern w:val="2"/>
                <w:sz w:val="21"/>
                <w:szCs w:val="21"/>
              </w:rPr>
            </w:pPr>
            <w:r w:rsidRPr="00E112DB">
              <w:rPr>
                <w:rFonts w:ascii="Times New Roman" w:eastAsia="仿宋" w:hAnsi="仿宋" w:cs="Times New Roman"/>
                <w:color w:val="auto"/>
                <w:kern w:val="2"/>
                <w:sz w:val="21"/>
                <w:szCs w:val="21"/>
              </w:rPr>
              <w:t>在工程施工及设施采购合同中应有环境保护的规定条款</w:t>
            </w:r>
          </w:p>
        </w:tc>
      </w:tr>
      <w:tr w:rsidR="00635BA9" w:rsidTr="00DA2958">
        <w:trPr>
          <w:trHeight w:val="350"/>
        </w:trPr>
        <w:tc>
          <w:tcPr>
            <w:tcW w:w="710" w:type="dxa"/>
            <w:tcBorders>
              <w:top w:val="single" w:sz="4" w:space="0" w:color="000000"/>
              <w:left w:val="single" w:sz="4" w:space="0" w:color="000000"/>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三</w:t>
            </w:r>
          </w:p>
        </w:tc>
        <w:tc>
          <w:tcPr>
            <w:tcW w:w="4394" w:type="dxa"/>
            <w:gridSpan w:val="3"/>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动态监测资料</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pStyle w:val="Default"/>
              <w:autoSpaceDE/>
              <w:autoSpaceDN/>
              <w:snapToGrid w:val="0"/>
              <w:jc w:val="center"/>
              <w:rPr>
                <w:rFonts w:ascii="Times New Roman" w:eastAsia="仿宋" w:hAnsi="仿宋" w:cs="Times New Roman"/>
                <w:color w:val="auto"/>
                <w:kern w:val="2"/>
                <w:sz w:val="21"/>
                <w:szCs w:val="21"/>
              </w:rPr>
            </w:pPr>
            <w:r w:rsidRPr="00E112DB">
              <w:rPr>
                <w:rFonts w:ascii="Times New Roman" w:eastAsia="仿宋" w:hAnsi="仿宋" w:cs="Times New Roman"/>
                <w:color w:val="auto"/>
                <w:kern w:val="2"/>
                <w:sz w:val="21"/>
                <w:szCs w:val="21"/>
              </w:rPr>
              <w:t>施工期环境监理、环境监测报告</w:t>
            </w:r>
          </w:p>
        </w:tc>
      </w:tr>
      <w:tr w:rsidR="00635BA9" w:rsidTr="00DA2958">
        <w:trPr>
          <w:trHeight w:val="350"/>
        </w:trPr>
        <w:tc>
          <w:tcPr>
            <w:tcW w:w="710" w:type="dxa"/>
            <w:tcBorders>
              <w:top w:val="single" w:sz="4" w:space="0" w:color="000000"/>
              <w:left w:val="single" w:sz="4" w:space="0" w:color="000000"/>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四</w:t>
            </w:r>
          </w:p>
        </w:tc>
        <w:tc>
          <w:tcPr>
            <w:tcW w:w="4394" w:type="dxa"/>
            <w:gridSpan w:val="3"/>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环保设施效果检验</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pStyle w:val="Default"/>
              <w:autoSpaceDE/>
              <w:autoSpaceDN/>
              <w:snapToGrid w:val="0"/>
              <w:jc w:val="center"/>
              <w:rPr>
                <w:rFonts w:ascii="Times New Roman" w:eastAsia="仿宋" w:hAnsi="仿宋" w:cs="Times New Roman"/>
                <w:color w:val="auto"/>
                <w:kern w:val="2"/>
                <w:sz w:val="21"/>
                <w:szCs w:val="21"/>
              </w:rPr>
            </w:pPr>
            <w:r w:rsidRPr="00E112DB">
              <w:rPr>
                <w:rFonts w:ascii="Times New Roman" w:eastAsia="仿宋" w:hAnsi="仿宋" w:cs="Times New Roman"/>
                <w:color w:val="auto"/>
                <w:kern w:val="2"/>
                <w:sz w:val="21"/>
                <w:szCs w:val="21"/>
              </w:rPr>
              <w:t>试运营期间对环保设施效果的检验报告</w:t>
            </w:r>
          </w:p>
        </w:tc>
      </w:tr>
      <w:tr w:rsidR="00635BA9" w:rsidTr="00DA2958">
        <w:trPr>
          <w:trHeight w:val="350"/>
        </w:trPr>
        <w:tc>
          <w:tcPr>
            <w:tcW w:w="710" w:type="dxa"/>
            <w:vMerge w:val="restart"/>
            <w:tcBorders>
              <w:top w:val="single" w:sz="4" w:space="0" w:color="000000"/>
              <w:left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五</w:t>
            </w:r>
          </w:p>
        </w:tc>
        <w:tc>
          <w:tcPr>
            <w:tcW w:w="4394" w:type="dxa"/>
            <w:gridSpan w:val="3"/>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环保设施一览表</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pStyle w:val="Default"/>
              <w:autoSpaceDE/>
              <w:autoSpaceDN/>
              <w:snapToGrid w:val="0"/>
              <w:jc w:val="center"/>
              <w:rPr>
                <w:rFonts w:ascii="Times New Roman" w:eastAsia="仿宋" w:hAnsi="仿宋" w:cs="Times New Roman"/>
                <w:color w:val="auto"/>
                <w:kern w:val="2"/>
                <w:sz w:val="21"/>
                <w:szCs w:val="21"/>
              </w:rPr>
            </w:pPr>
            <w:r w:rsidRPr="00E112DB">
              <w:rPr>
                <w:rFonts w:ascii="Times New Roman" w:eastAsia="仿宋" w:hAnsi="仿宋" w:cs="Times New Roman"/>
                <w:color w:val="auto"/>
                <w:kern w:val="2"/>
                <w:sz w:val="21"/>
                <w:szCs w:val="21"/>
              </w:rPr>
              <w:t>工程设计及环评确定的环保设施</w:t>
            </w:r>
          </w:p>
        </w:tc>
      </w:tr>
      <w:tr w:rsidR="00635BA9" w:rsidTr="00DA2958">
        <w:trPr>
          <w:trHeight w:val="350"/>
        </w:trPr>
        <w:tc>
          <w:tcPr>
            <w:tcW w:w="710" w:type="dxa"/>
            <w:vMerge/>
            <w:tcBorders>
              <w:left w:val="single" w:sz="4" w:space="0" w:color="000000"/>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1701" w:type="dxa"/>
            <w:gridSpan w:val="2"/>
            <w:tcBorders>
              <w:top w:val="single" w:sz="4" w:space="0" w:color="000000"/>
              <w:left w:val="nil"/>
              <w:bottom w:val="single" w:sz="4" w:space="0" w:color="000000"/>
              <w:right w:val="single" w:sz="4" w:space="0" w:color="auto"/>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项目</w:t>
            </w:r>
          </w:p>
        </w:tc>
        <w:tc>
          <w:tcPr>
            <w:tcW w:w="2693" w:type="dxa"/>
            <w:tcBorders>
              <w:top w:val="single" w:sz="4" w:space="0" w:color="000000"/>
              <w:left w:val="single" w:sz="4" w:space="0" w:color="auto"/>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环保措施</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具体内容及治理效果</w:t>
            </w:r>
          </w:p>
        </w:tc>
      </w:tr>
      <w:tr w:rsidR="00635BA9" w:rsidRPr="003E1F6A" w:rsidTr="00DA2958">
        <w:trPr>
          <w:trHeight w:val="634"/>
        </w:trPr>
        <w:tc>
          <w:tcPr>
            <w:tcW w:w="710" w:type="dxa"/>
            <w:vMerge w:val="restart"/>
            <w:tcBorders>
              <w:top w:val="nil"/>
              <w:left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1</w:t>
            </w:r>
          </w:p>
        </w:tc>
        <w:tc>
          <w:tcPr>
            <w:tcW w:w="708" w:type="dxa"/>
            <w:vMerge w:val="restart"/>
            <w:tcBorders>
              <w:top w:val="nil"/>
              <w:left w:val="nil"/>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生态保护</w:t>
            </w:r>
          </w:p>
        </w:tc>
        <w:tc>
          <w:tcPr>
            <w:tcW w:w="993" w:type="dxa"/>
            <w:vMerge w:val="restart"/>
            <w:tcBorders>
              <w:top w:val="single" w:sz="4" w:space="0" w:color="000000"/>
              <w:left w:val="nil"/>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水生生态保护</w:t>
            </w:r>
          </w:p>
        </w:tc>
        <w:tc>
          <w:tcPr>
            <w:tcW w:w="26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水生生物保护措施</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sz w:val="21"/>
              </w:rPr>
              <w:t>包括环境监控与渔政管理、水生生物监测、水域生态修复</w:t>
            </w:r>
            <w:r w:rsidRPr="00E112DB">
              <w:rPr>
                <w:rFonts w:eastAsia="仿宋" w:hAnsi="仿宋" w:hint="eastAsia"/>
                <w:sz w:val="21"/>
              </w:rPr>
              <w:t>、优化施工工艺等</w:t>
            </w:r>
          </w:p>
        </w:tc>
      </w:tr>
      <w:tr w:rsidR="00635BA9" w:rsidRPr="003E1F6A" w:rsidTr="00DA2958">
        <w:trPr>
          <w:trHeight w:val="634"/>
        </w:trPr>
        <w:tc>
          <w:tcPr>
            <w:tcW w:w="710" w:type="dxa"/>
            <w:vMerge/>
            <w:tcBorders>
              <w:left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708" w:type="dxa"/>
            <w:vMerge/>
            <w:tcBorders>
              <w:left w:val="nil"/>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993" w:type="dxa"/>
            <w:vMerge/>
            <w:tcBorders>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藕池东支河引排口周边种植草籽</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施工结束后，恢复植被，利于水生生物吸附，营造适于水生物产卵的场所。</w:t>
            </w:r>
          </w:p>
        </w:tc>
      </w:tr>
      <w:tr w:rsidR="00635BA9" w:rsidRPr="003E1F6A" w:rsidTr="00DA2958">
        <w:trPr>
          <w:trHeight w:val="634"/>
        </w:trPr>
        <w:tc>
          <w:tcPr>
            <w:tcW w:w="710" w:type="dxa"/>
            <w:vMerge/>
            <w:tcBorders>
              <w:left w:val="single" w:sz="4" w:space="0" w:color="000000"/>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708" w:type="dxa"/>
            <w:vMerge/>
            <w:tcBorders>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9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陆生生态保护</w:t>
            </w:r>
          </w:p>
        </w:tc>
        <w:tc>
          <w:tcPr>
            <w:tcW w:w="26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陆生植被保护措施</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对主体工程占地区域乔本植物的移栽，工程结束后在适当区域恢复植被</w:t>
            </w:r>
          </w:p>
        </w:tc>
      </w:tr>
      <w:tr w:rsidR="00635BA9" w:rsidRPr="003E1F6A" w:rsidTr="00DA2958">
        <w:trPr>
          <w:trHeight w:val="634"/>
        </w:trPr>
        <w:tc>
          <w:tcPr>
            <w:tcW w:w="710" w:type="dxa"/>
            <w:vMerge w:val="restart"/>
            <w:tcBorders>
              <w:top w:val="nil"/>
              <w:left w:val="single" w:sz="4" w:space="0" w:color="000000"/>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2</w:t>
            </w:r>
          </w:p>
        </w:tc>
        <w:tc>
          <w:tcPr>
            <w:tcW w:w="708" w:type="dxa"/>
            <w:vMerge w:val="restart"/>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水环境</w:t>
            </w:r>
          </w:p>
        </w:tc>
        <w:tc>
          <w:tcPr>
            <w:tcW w:w="9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施工期生产废水</w:t>
            </w:r>
          </w:p>
        </w:tc>
        <w:tc>
          <w:tcPr>
            <w:tcW w:w="26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基坑废水处理</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635BA9">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施工废水</w:t>
            </w:r>
            <w:r>
              <w:rPr>
                <w:rFonts w:eastAsia="仿宋" w:hAnsi="仿宋" w:hint="eastAsia"/>
                <w:sz w:val="21"/>
              </w:rPr>
              <w:t>经</w:t>
            </w:r>
            <w:r w:rsidRPr="00E112DB">
              <w:rPr>
                <w:rFonts w:eastAsia="仿宋" w:hAnsi="仿宋" w:hint="eastAsia"/>
                <w:sz w:val="21"/>
              </w:rPr>
              <w:t>处理后回用于施工或洒水抑尘。</w:t>
            </w:r>
          </w:p>
        </w:tc>
      </w:tr>
      <w:tr w:rsidR="00635BA9" w:rsidRPr="003E1F6A" w:rsidTr="00DA2958">
        <w:trPr>
          <w:trHeight w:val="634"/>
        </w:trPr>
        <w:tc>
          <w:tcPr>
            <w:tcW w:w="710" w:type="dxa"/>
            <w:vMerge/>
            <w:tcBorders>
              <w:top w:val="nil"/>
              <w:left w:val="single" w:sz="4" w:space="0" w:color="000000"/>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708" w:type="dxa"/>
            <w:vMerge/>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993" w:type="dxa"/>
            <w:tcBorders>
              <w:top w:val="single" w:sz="4" w:space="0" w:color="000000"/>
              <w:left w:val="nil"/>
              <w:bottom w:val="single" w:sz="4" w:space="0" w:color="000000"/>
              <w:right w:val="single" w:sz="4" w:space="0" w:color="000000"/>
            </w:tcBorders>
            <w:vAlign w:val="center"/>
          </w:tcPr>
          <w:p w:rsidR="00635BA9" w:rsidRPr="00E112DB" w:rsidRDefault="00635BA9" w:rsidP="00635BA9">
            <w:pPr>
              <w:adjustRightInd w:val="0"/>
              <w:snapToGrid w:val="0"/>
              <w:spacing w:line="240" w:lineRule="auto"/>
              <w:ind w:firstLineChars="0" w:firstLine="0"/>
              <w:jc w:val="center"/>
              <w:rPr>
                <w:rFonts w:eastAsia="仿宋" w:hAnsi="仿宋"/>
                <w:sz w:val="21"/>
              </w:rPr>
            </w:pPr>
            <w:r>
              <w:rPr>
                <w:rFonts w:eastAsia="仿宋" w:hAnsi="仿宋" w:hint="eastAsia"/>
                <w:sz w:val="21"/>
              </w:rPr>
              <w:t>引排</w:t>
            </w:r>
            <w:r w:rsidRPr="00E112DB">
              <w:rPr>
                <w:rFonts w:eastAsia="仿宋" w:hAnsi="仿宋" w:hint="eastAsia"/>
                <w:sz w:val="21"/>
              </w:rPr>
              <w:t>口</w:t>
            </w:r>
          </w:p>
        </w:tc>
        <w:tc>
          <w:tcPr>
            <w:tcW w:w="26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防污屏</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在位于施工段内可能受到施工悬浮物影响的水体周围布设防污屏，总长度</w:t>
            </w:r>
            <w:r w:rsidRPr="00E112DB">
              <w:rPr>
                <w:rFonts w:eastAsia="仿宋" w:hAnsi="仿宋" w:hint="eastAsia"/>
                <w:sz w:val="21"/>
              </w:rPr>
              <w:t>10</w:t>
            </w:r>
            <w:r w:rsidRPr="00E112DB">
              <w:rPr>
                <w:rFonts w:eastAsia="仿宋" w:hAnsi="仿宋"/>
                <w:sz w:val="21"/>
              </w:rPr>
              <w:t>0m</w:t>
            </w:r>
            <w:r>
              <w:rPr>
                <w:rFonts w:eastAsia="仿宋" w:hAnsi="仿宋" w:hint="eastAsia"/>
                <w:sz w:val="21"/>
              </w:rPr>
              <w:t>。</w:t>
            </w:r>
          </w:p>
        </w:tc>
      </w:tr>
      <w:tr w:rsidR="00635BA9" w:rsidRPr="003E1F6A" w:rsidTr="00DA2958">
        <w:trPr>
          <w:trHeight w:val="350"/>
        </w:trPr>
        <w:tc>
          <w:tcPr>
            <w:tcW w:w="710" w:type="dxa"/>
            <w:vMerge w:val="restart"/>
            <w:tcBorders>
              <w:top w:val="nil"/>
              <w:left w:val="single" w:sz="4" w:space="0" w:color="000000"/>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3</w:t>
            </w:r>
          </w:p>
        </w:tc>
        <w:tc>
          <w:tcPr>
            <w:tcW w:w="708" w:type="dxa"/>
            <w:vMerge w:val="restart"/>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大气环境</w:t>
            </w:r>
          </w:p>
        </w:tc>
        <w:tc>
          <w:tcPr>
            <w:tcW w:w="993" w:type="dxa"/>
            <w:vMerge w:val="restart"/>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施工扬尘</w:t>
            </w:r>
          </w:p>
        </w:tc>
        <w:tc>
          <w:tcPr>
            <w:tcW w:w="26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手推洒水车</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工程区配备</w:t>
            </w:r>
            <w:r w:rsidRPr="00E112DB">
              <w:rPr>
                <w:rFonts w:eastAsia="仿宋" w:hAnsi="仿宋" w:hint="eastAsia"/>
                <w:sz w:val="21"/>
              </w:rPr>
              <w:t>1</w:t>
            </w:r>
            <w:r w:rsidRPr="00E112DB">
              <w:rPr>
                <w:rFonts w:eastAsia="仿宋" w:hAnsi="仿宋" w:hint="eastAsia"/>
                <w:sz w:val="21"/>
              </w:rPr>
              <w:t>辆</w:t>
            </w:r>
          </w:p>
        </w:tc>
      </w:tr>
      <w:tr w:rsidR="00635BA9" w:rsidRPr="003E1F6A" w:rsidTr="00DA2958">
        <w:trPr>
          <w:trHeight w:val="207"/>
        </w:trPr>
        <w:tc>
          <w:tcPr>
            <w:tcW w:w="710" w:type="dxa"/>
            <w:vMerge/>
            <w:tcBorders>
              <w:top w:val="nil"/>
              <w:left w:val="single" w:sz="4" w:space="0" w:color="000000"/>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708" w:type="dxa"/>
            <w:vMerge/>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993" w:type="dxa"/>
            <w:vMerge/>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洒水降尘</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施工场地内安排洒水车进行洒水，控制施工场地、施工道路施工粉尘</w:t>
            </w:r>
          </w:p>
        </w:tc>
      </w:tr>
      <w:tr w:rsidR="00635BA9" w:rsidRPr="003E1F6A" w:rsidTr="00DA2958">
        <w:trPr>
          <w:trHeight w:val="372"/>
        </w:trPr>
        <w:tc>
          <w:tcPr>
            <w:tcW w:w="710" w:type="dxa"/>
            <w:tcBorders>
              <w:top w:val="single" w:sz="4" w:space="0" w:color="000000"/>
              <w:left w:val="single" w:sz="4" w:space="0" w:color="000000"/>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4</w:t>
            </w:r>
          </w:p>
        </w:tc>
        <w:tc>
          <w:tcPr>
            <w:tcW w:w="708"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声环境</w:t>
            </w:r>
          </w:p>
        </w:tc>
        <w:tc>
          <w:tcPr>
            <w:tcW w:w="9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施工噪声</w:t>
            </w:r>
          </w:p>
        </w:tc>
        <w:tc>
          <w:tcPr>
            <w:tcW w:w="26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限速、警鸣标志</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设置在居民集中居住区附近</w:t>
            </w:r>
          </w:p>
        </w:tc>
      </w:tr>
      <w:tr w:rsidR="00635BA9" w:rsidRPr="003E1F6A" w:rsidTr="00DA2958">
        <w:trPr>
          <w:trHeight w:val="396"/>
        </w:trPr>
        <w:tc>
          <w:tcPr>
            <w:tcW w:w="710" w:type="dxa"/>
            <w:vMerge w:val="restart"/>
            <w:tcBorders>
              <w:top w:val="nil"/>
              <w:left w:val="single" w:sz="4" w:space="0" w:color="000000"/>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sz w:val="21"/>
              </w:rPr>
              <w:t>5</w:t>
            </w:r>
          </w:p>
        </w:tc>
        <w:tc>
          <w:tcPr>
            <w:tcW w:w="708" w:type="dxa"/>
            <w:vMerge w:val="restart"/>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固体</w:t>
            </w:r>
            <w:r w:rsidRPr="00E112DB">
              <w:rPr>
                <w:rFonts w:eastAsia="仿宋" w:hAnsi="仿宋" w:hint="eastAsia"/>
                <w:sz w:val="21"/>
              </w:rPr>
              <w:t xml:space="preserve"> </w:t>
            </w:r>
            <w:r w:rsidRPr="00E112DB">
              <w:rPr>
                <w:rFonts w:eastAsia="仿宋" w:hAnsi="仿宋" w:hint="eastAsia"/>
                <w:sz w:val="21"/>
              </w:rPr>
              <w:t>废物</w:t>
            </w:r>
          </w:p>
        </w:tc>
        <w:tc>
          <w:tcPr>
            <w:tcW w:w="993" w:type="dxa"/>
            <w:vMerge w:val="restart"/>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垃圾处理措施</w:t>
            </w:r>
          </w:p>
        </w:tc>
        <w:tc>
          <w:tcPr>
            <w:tcW w:w="26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垃圾桶</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工程区配备</w:t>
            </w:r>
            <w:r w:rsidRPr="00E112DB">
              <w:rPr>
                <w:rFonts w:eastAsia="仿宋" w:hAnsi="仿宋" w:hint="eastAsia"/>
                <w:sz w:val="21"/>
              </w:rPr>
              <w:t>2</w:t>
            </w:r>
            <w:r w:rsidRPr="00E112DB">
              <w:rPr>
                <w:rFonts w:eastAsia="仿宋" w:hAnsi="仿宋" w:hint="eastAsia"/>
                <w:sz w:val="21"/>
              </w:rPr>
              <w:t>个</w:t>
            </w:r>
          </w:p>
        </w:tc>
      </w:tr>
      <w:tr w:rsidR="00635BA9" w:rsidRPr="003E1F6A" w:rsidTr="00DA2958">
        <w:trPr>
          <w:trHeight w:val="350"/>
        </w:trPr>
        <w:tc>
          <w:tcPr>
            <w:tcW w:w="710" w:type="dxa"/>
            <w:vMerge/>
            <w:tcBorders>
              <w:top w:val="nil"/>
              <w:left w:val="single" w:sz="4" w:space="0" w:color="000000"/>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708" w:type="dxa"/>
            <w:vMerge/>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993" w:type="dxa"/>
            <w:vMerge/>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建筑垃圾</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拆除建筑物、施工弃土送至指定的弃渣场</w:t>
            </w:r>
          </w:p>
        </w:tc>
      </w:tr>
      <w:tr w:rsidR="00635BA9" w:rsidRPr="003E1F6A" w:rsidTr="00DA2958">
        <w:trPr>
          <w:trHeight w:val="350"/>
        </w:trPr>
        <w:tc>
          <w:tcPr>
            <w:tcW w:w="710" w:type="dxa"/>
            <w:vMerge/>
            <w:tcBorders>
              <w:top w:val="nil"/>
              <w:left w:val="single" w:sz="4" w:space="0" w:color="000000"/>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708" w:type="dxa"/>
            <w:vMerge/>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993" w:type="dxa"/>
            <w:vMerge/>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垃圾清运</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生活垃圾收集后交环卫部门统一处置；施工过程中产生的废油、油泥等含油废物统一收集交由具有相应资质的单位进行处置。</w:t>
            </w:r>
          </w:p>
        </w:tc>
      </w:tr>
      <w:tr w:rsidR="00635BA9" w:rsidRPr="003E1F6A" w:rsidTr="00DA2958">
        <w:trPr>
          <w:trHeight w:val="350"/>
        </w:trPr>
        <w:tc>
          <w:tcPr>
            <w:tcW w:w="710" w:type="dxa"/>
            <w:vMerge w:val="restart"/>
            <w:tcBorders>
              <w:top w:val="nil"/>
              <w:left w:val="single" w:sz="4" w:space="0" w:color="000000"/>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sz w:val="21"/>
              </w:rPr>
              <w:t>6</w:t>
            </w:r>
          </w:p>
        </w:tc>
        <w:tc>
          <w:tcPr>
            <w:tcW w:w="708" w:type="dxa"/>
            <w:vMerge w:val="restart"/>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人群</w:t>
            </w:r>
            <w:r w:rsidRPr="00E112DB">
              <w:rPr>
                <w:rFonts w:eastAsia="仿宋" w:hAnsi="仿宋" w:hint="eastAsia"/>
                <w:sz w:val="21"/>
              </w:rPr>
              <w:t xml:space="preserve"> </w:t>
            </w:r>
            <w:r w:rsidRPr="00E112DB">
              <w:rPr>
                <w:rFonts w:eastAsia="仿宋" w:hAnsi="仿宋" w:hint="eastAsia"/>
                <w:sz w:val="21"/>
              </w:rPr>
              <w:t>健康</w:t>
            </w:r>
          </w:p>
        </w:tc>
        <w:tc>
          <w:tcPr>
            <w:tcW w:w="993" w:type="dxa"/>
            <w:vMerge w:val="restart"/>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人群健康防护措施</w:t>
            </w:r>
          </w:p>
        </w:tc>
        <w:tc>
          <w:tcPr>
            <w:tcW w:w="26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杀灭鼠、蚊蝇</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每月在施工段开展一次灭鼠、灭蚊蝇活动</w:t>
            </w:r>
          </w:p>
        </w:tc>
      </w:tr>
      <w:tr w:rsidR="00635BA9" w:rsidRPr="003E1F6A" w:rsidTr="00DA2958">
        <w:trPr>
          <w:trHeight w:val="350"/>
        </w:trPr>
        <w:tc>
          <w:tcPr>
            <w:tcW w:w="710" w:type="dxa"/>
            <w:vMerge/>
            <w:tcBorders>
              <w:top w:val="nil"/>
              <w:left w:val="single" w:sz="4" w:space="0" w:color="000000"/>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708" w:type="dxa"/>
            <w:vMerge/>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993" w:type="dxa"/>
            <w:vMerge/>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饮用水卫生防护</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加强对施工区饮用水的监督与管理，保证饮食的清洁卫生</w:t>
            </w:r>
          </w:p>
        </w:tc>
      </w:tr>
      <w:tr w:rsidR="00635BA9" w:rsidRPr="003E1F6A" w:rsidTr="00DA2958">
        <w:trPr>
          <w:trHeight w:val="136"/>
        </w:trPr>
        <w:tc>
          <w:tcPr>
            <w:tcW w:w="710" w:type="dxa"/>
            <w:vMerge w:val="restart"/>
            <w:tcBorders>
              <w:top w:val="single" w:sz="4" w:space="0" w:color="000000"/>
              <w:left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7</w:t>
            </w:r>
          </w:p>
        </w:tc>
        <w:tc>
          <w:tcPr>
            <w:tcW w:w="708" w:type="dxa"/>
            <w:vMerge w:val="restart"/>
            <w:tcBorders>
              <w:top w:val="single" w:sz="4" w:space="0" w:color="000000"/>
              <w:left w:val="nil"/>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血吸</w:t>
            </w:r>
          </w:p>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虫病</w:t>
            </w:r>
          </w:p>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防治</w:t>
            </w:r>
          </w:p>
        </w:tc>
        <w:tc>
          <w:tcPr>
            <w:tcW w:w="993" w:type="dxa"/>
            <w:vMerge w:val="restart"/>
            <w:tcBorders>
              <w:top w:val="single" w:sz="4" w:space="0" w:color="000000"/>
              <w:left w:val="nil"/>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血吸虫病措施</w:t>
            </w:r>
          </w:p>
        </w:tc>
        <w:tc>
          <w:tcPr>
            <w:tcW w:w="26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施工区查、灭螺</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采用氯硝柳胺药液（施用量</w:t>
            </w:r>
            <w:r w:rsidRPr="00E112DB">
              <w:rPr>
                <w:rFonts w:eastAsia="仿宋" w:hAnsi="仿宋"/>
                <w:sz w:val="21"/>
              </w:rPr>
              <w:t>2g/m</w:t>
            </w:r>
            <w:r w:rsidRPr="00E112DB">
              <w:rPr>
                <w:rFonts w:eastAsia="仿宋" w:hAnsi="仿宋"/>
                <w:sz w:val="21"/>
                <w:vertAlign w:val="superscript"/>
              </w:rPr>
              <w:t>2</w:t>
            </w:r>
            <w:r w:rsidRPr="00E112DB">
              <w:rPr>
                <w:rFonts w:eastAsia="仿宋" w:hAnsi="仿宋" w:hint="eastAsia"/>
                <w:sz w:val="21"/>
              </w:rPr>
              <w:t>）喷洒灭螺一次</w:t>
            </w:r>
          </w:p>
        </w:tc>
      </w:tr>
      <w:tr w:rsidR="00635BA9" w:rsidRPr="003E1F6A" w:rsidTr="00DA2958">
        <w:trPr>
          <w:trHeight w:val="350"/>
        </w:trPr>
        <w:tc>
          <w:tcPr>
            <w:tcW w:w="710" w:type="dxa"/>
            <w:vMerge/>
            <w:tcBorders>
              <w:left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708" w:type="dxa"/>
            <w:vMerge/>
            <w:tcBorders>
              <w:left w:val="nil"/>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993" w:type="dxa"/>
            <w:vMerge/>
            <w:tcBorders>
              <w:left w:val="nil"/>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预留治疗费</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用于突发疫情的治疗</w:t>
            </w:r>
          </w:p>
        </w:tc>
      </w:tr>
      <w:tr w:rsidR="00635BA9" w:rsidRPr="003E1F6A" w:rsidTr="00DA2958">
        <w:trPr>
          <w:trHeight w:val="350"/>
        </w:trPr>
        <w:tc>
          <w:tcPr>
            <w:tcW w:w="710" w:type="dxa"/>
            <w:vMerge/>
            <w:tcBorders>
              <w:left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708" w:type="dxa"/>
            <w:vMerge/>
            <w:tcBorders>
              <w:left w:val="nil"/>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993" w:type="dxa"/>
            <w:vMerge/>
            <w:tcBorders>
              <w:left w:val="nil"/>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血吸虫防防护服</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按施工人员的</w:t>
            </w:r>
            <w:r w:rsidRPr="00E112DB">
              <w:rPr>
                <w:rFonts w:eastAsia="仿宋" w:hAnsi="仿宋" w:hint="eastAsia"/>
                <w:sz w:val="21"/>
              </w:rPr>
              <w:t>2</w:t>
            </w:r>
            <w:r w:rsidRPr="00E112DB">
              <w:rPr>
                <w:rFonts w:eastAsia="仿宋" w:hAnsi="仿宋"/>
                <w:sz w:val="21"/>
              </w:rPr>
              <w:t>0%</w:t>
            </w:r>
            <w:r w:rsidRPr="00E112DB">
              <w:rPr>
                <w:rFonts w:eastAsia="仿宋" w:hAnsi="仿宋" w:hint="eastAsia"/>
                <w:sz w:val="21"/>
              </w:rPr>
              <w:t>计，购买</w:t>
            </w:r>
            <w:r w:rsidRPr="00E112DB">
              <w:rPr>
                <w:rFonts w:eastAsia="仿宋" w:hAnsi="仿宋" w:hint="eastAsia"/>
                <w:sz w:val="21"/>
              </w:rPr>
              <w:t>40</w:t>
            </w:r>
            <w:r w:rsidRPr="00E112DB">
              <w:rPr>
                <w:rFonts w:eastAsia="仿宋" w:hAnsi="仿宋" w:hint="eastAsia"/>
                <w:sz w:val="21"/>
              </w:rPr>
              <w:t>套防护服</w:t>
            </w:r>
          </w:p>
        </w:tc>
      </w:tr>
      <w:tr w:rsidR="00635BA9" w:rsidRPr="003E1F6A" w:rsidTr="00DA2958">
        <w:trPr>
          <w:trHeight w:val="348"/>
        </w:trPr>
        <w:tc>
          <w:tcPr>
            <w:tcW w:w="710" w:type="dxa"/>
            <w:vMerge/>
            <w:tcBorders>
              <w:left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708" w:type="dxa"/>
            <w:vMerge/>
            <w:tcBorders>
              <w:left w:val="nil"/>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993" w:type="dxa"/>
            <w:vMerge/>
            <w:tcBorders>
              <w:left w:val="nil"/>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血吸虫预防药物</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预防药物包括口服蒿甲醚（</w:t>
            </w:r>
            <w:r w:rsidRPr="00E112DB">
              <w:rPr>
                <w:rFonts w:eastAsia="仿宋" w:hAnsi="仿宋"/>
                <w:sz w:val="21"/>
              </w:rPr>
              <w:t>1</w:t>
            </w:r>
            <w:r w:rsidRPr="00E112DB">
              <w:rPr>
                <w:rFonts w:eastAsia="仿宋" w:hAnsi="仿宋" w:hint="eastAsia"/>
                <w:sz w:val="21"/>
              </w:rPr>
              <w:t>盒</w:t>
            </w:r>
            <w:r w:rsidRPr="00E112DB">
              <w:rPr>
                <w:rFonts w:eastAsia="仿宋" w:hAnsi="仿宋"/>
                <w:sz w:val="21"/>
              </w:rPr>
              <w:t>/</w:t>
            </w:r>
            <w:r w:rsidRPr="00E112DB">
              <w:rPr>
                <w:rFonts w:eastAsia="仿宋" w:hAnsi="仿宋" w:hint="eastAsia"/>
                <w:sz w:val="21"/>
              </w:rPr>
              <w:t>人月）等</w:t>
            </w:r>
          </w:p>
        </w:tc>
      </w:tr>
      <w:tr w:rsidR="00635BA9" w:rsidRPr="003E1F6A" w:rsidTr="00DA2958">
        <w:trPr>
          <w:trHeight w:val="634"/>
        </w:trPr>
        <w:tc>
          <w:tcPr>
            <w:tcW w:w="710" w:type="dxa"/>
            <w:vMerge/>
            <w:tcBorders>
              <w:left w:val="single" w:sz="4" w:space="0" w:color="000000"/>
              <w:bottom w:val="single" w:sz="4" w:space="0" w:color="auto"/>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708" w:type="dxa"/>
            <w:vMerge/>
            <w:tcBorders>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993" w:type="dxa"/>
            <w:vMerge/>
            <w:tcBorders>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血吸虫预防教育</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设立警示牌、发放血防宣传手册、观看血防录像片、血防宣传墙</w:t>
            </w:r>
          </w:p>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报等。</w:t>
            </w:r>
          </w:p>
        </w:tc>
      </w:tr>
      <w:tr w:rsidR="00635BA9" w:rsidRPr="003E1F6A" w:rsidTr="00DA2958">
        <w:trPr>
          <w:trHeight w:val="351"/>
        </w:trPr>
        <w:tc>
          <w:tcPr>
            <w:tcW w:w="710" w:type="dxa"/>
            <w:vMerge w:val="restart"/>
            <w:tcBorders>
              <w:top w:val="single" w:sz="4" w:space="0" w:color="auto"/>
              <w:left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sz w:val="21"/>
              </w:rPr>
              <w:t>8</w:t>
            </w:r>
          </w:p>
        </w:tc>
        <w:tc>
          <w:tcPr>
            <w:tcW w:w="708" w:type="dxa"/>
            <w:vMerge w:val="restart"/>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风险</w:t>
            </w:r>
            <w:r w:rsidRPr="00E112DB">
              <w:rPr>
                <w:rFonts w:eastAsia="仿宋" w:hAnsi="仿宋" w:hint="eastAsia"/>
                <w:sz w:val="21"/>
              </w:rPr>
              <w:t xml:space="preserve"> </w:t>
            </w:r>
            <w:r w:rsidRPr="00E112DB">
              <w:rPr>
                <w:rFonts w:eastAsia="仿宋" w:hAnsi="仿宋" w:hint="eastAsia"/>
                <w:sz w:val="21"/>
              </w:rPr>
              <w:t>防范</w:t>
            </w:r>
          </w:p>
        </w:tc>
        <w:tc>
          <w:tcPr>
            <w:tcW w:w="993" w:type="dxa"/>
            <w:vMerge w:val="restart"/>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风险减缓、</w:t>
            </w:r>
            <w:r w:rsidRPr="00E112DB">
              <w:rPr>
                <w:rFonts w:eastAsia="仿宋" w:hAnsi="仿宋" w:hint="eastAsia"/>
                <w:sz w:val="21"/>
              </w:rPr>
              <w:t xml:space="preserve"> </w:t>
            </w:r>
            <w:r w:rsidRPr="00E112DB">
              <w:rPr>
                <w:rFonts w:eastAsia="仿宋" w:hAnsi="仿宋" w:hint="eastAsia"/>
                <w:sz w:val="21"/>
              </w:rPr>
              <w:t>应急设备</w:t>
            </w:r>
          </w:p>
        </w:tc>
        <w:tc>
          <w:tcPr>
            <w:tcW w:w="26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收油机</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配备</w:t>
            </w:r>
            <w:r w:rsidRPr="00E112DB">
              <w:rPr>
                <w:rFonts w:eastAsia="仿宋" w:hAnsi="仿宋" w:hint="eastAsia"/>
                <w:sz w:val="21"/>
              </w:rPr>
              <w:t>1</w:t>
            </w:r>
            <w:r w:rsidRPr="00E112DB">
              <w:rPr>
                <w:rFonts w:eastAsia="仿宋" w:hAnsi="仿宋" w:hint="eastAsia"/>
                <w:sz w:val="21"/>
              </w:rPr>
              <w:t>台</w:t>
            </w:r>
          </w:p>
        </w:tc>
      </w:tr>
      <w:tr w:rsidR="00635BA9" w:rsidRPr="003E1F6A" w:rsidTr="00DA2958">
        <w:trPr>
          <w:trHeight w:val="350"/>
        </w:trPr>
        <w:tc>
          <w:tcPr>
            <w:tcW w:w="710" w:type="dxa"/>
            <w:vMerge/>
            <w:tcBorders>
              <w:left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708" w:type="dxa"/>
            <w:vMerge/>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993" w:type="dxa"/>
            <w:vMerge/>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围油栏</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配备</w:t>
            </w:r>
            <w:r w:rsidRPr="00E112DB">
              <w:rPr>
                <w:rFonts w:eastAsia="仿宋" w:hAnsi="仿宋" w:hint="eastAsia"/>
                <w:sz w:val="21"/>
              </w:rPr>
              <w:t>1</w:t>
            </w:r>
            <w:r w:rsidRPr="00E112DB">
              <w:rPr>
                <w:rFonts w:eastAsia="仿宋" w:hAnsi="仿宋"/>
                <w:sz w:val="21"/>
              </w:rPr>
              <w:t>000m</w:t>
            </w:r>
          </w:p>
        </w:tc>
      </w:tr>
      <w:tr w:rsidR="00635BA9" w:rsidRPr="003E1F6A" w:rsidTr="00DA2958">
        <w:trPr>
          <w:trHeight w:val="350"/>
        </w:trPr>
        <w:tc>
          <w:tcPr>
            <w:tcW w:w="710" w:type="dxa"/>
            <w:vMerge/>
            <w:tcBorders>
              <w:left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708" w:type="dxa"/>
            <w:vMerge/>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993" w:type="dxa"/>
            <w:vMerge/>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吸油毡</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配备</w:t>
            </w:r>
            <w:r w:rsidRPr="00E112DB">
              <w:rPr>
                <w:rFonts w:eastAsia="仿宋" w:hAnsi="仿宋" w:hint="eastAsia"/>
                <w:sz w:val="21"/>
              </w:rPr>
              <w:t>2</w:t>
            </w:r>
            <w:r w:rsidRPr="00E112DB">
              <w:rPr>
                <w:rFonts w:eastAsia="仿宋" w:hAnsi="仿宋"/>
                <w:sz w:val="21"/>
              </w:rPr>
              <w:t>t</w:t>
            </w:r>
          </w:p>
        </w:tc>
      </w:tr>
      <w:tr w:rsidR="00635BA9" w:rsidRPr="003E1F6A" w:rsidTr="00DA2958">
        <w:trPr>
          <w:trHeight w:val="350"/>
        </w:trPr>
        <w:tc>
          <w:tcPr>
            <w:tcW w:w="710" w:type="dxa"/>
            <w:vMerge/>
            <w:tcBorders>
              <w:left w:val="single" w:sz="4" w:space="0" w:color="000000"/>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708" w:type="dxa"/>
            <w:vMerge/>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993" w:type="dxa"/>
            <w:vMerge/>
            <w:tcBorders>
              <w:top w:val="nil"/>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p>
        </w:tc>
        <w:tc>
          <w:tcPr>
            <w:tcW w:w="2693"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吸油托栏</w:t>
            </w:r>
          </w:p>
        </w:tc>
        <w:tc>
          <w:tcPr>
            <w:tcW w:w="4252" w:type="dxa"/>
            <w:tcBorders>
              <w:top w:val="single" w:sz="4" w:space="0" w:color="000000"/>
              <w:left w:val="nil"/>
              <w:bottom w:val="single" w:sz="4" w:space="0" w:color="000000"/>
              <w:right w:val="single" w:sz="4" w:space="0" w:color="000000"/>
            </w:tcBorders>
            <w:vAlign w:val="center"/>
          </w:tcPr>
          <w:p w:rsidR="00635BA9" w:rsidRPr="00E112DB" w:rsidRDefault="00635BA9" w:rsidP="00DA2958">
            <w:pPr>
              <w:adjustRightInd w:val="0"/>
              <w:snapToGrid w:val="0"/>
              <w:spacing w:line="240" w:lineRule="auto"/>
              <w:ind w:firstLineChars="0" w:firstLine="0"/>
              <w:jc w:val="center"/>
              <w:rPr>
                <w:rFonts w:eastAsia="仿宋" w:hAnsi="仿宋"/>
                <w:sz w:val="21"/>
              </w:rPr>
            </w:pPr>
            <w:r w:rsidRPr="00E112DB">
              <w:rPr>
                <w:rFonts w:eastAsia="仿宋" w:hAnsi="仿宋" w:hint="eastAsia"/>
                <w:sz w:val="21"/>
              </w:rPr>
              <w:t>配备</w:t>
            </w:r>
            <w:r w:rsidRPr="00E112DB">
              <w:rPr>
                <w:rFonts w:eastAsia="仿宋" w:hAnsi="仿宋" w:hint="eastAsia"/>
                <w:sz w:val="21"/>
              </w:rPr>
              <w:t>1</w:t>
            </w:r>
            <w:r w:rsidRPr="00E112DB">
              <w:rPr>
                <w:rFonts w:eastAsia="仿宋" w:hAnsi="仿宋"/>
                <w:sz w:val="21"/>
              </w:rPr>
              <w:t>000m</w:t>
            </w:r>
          </w:p>
        </w:tc>
      </w:tr>
    </w:tbl>
    <w:p w:rsidR="00635BA9" w:rsidRDefault="00635BA9" w:rsidP="00F55176">
      <w:pPr>
        <w:adjustRightInd w:val="0"/>
        <w:snapToGrid w:val="0"/>
        <w:ind w:firstLineChars="182" w:firstLine="510"/>
        <w:jc w:val="left"/>
        <w:rPr>
          <w:rFonts w:eastAsia="仿宋" w:hAnsi="仿宋"/>
          <w:color w:val="000000"/>
          <w:szCs w:val="28"/>
        </w:rPr>
      </w:pPr>
    </w:p>
    <w:p w:rsidR="00E66B00" w:rsidRPr="00220DB8" w:rsidRDefault="00E66B00" w:rsidP="00E66B00">
      <w:pPr>
        <w:pStyle w:val="2"/>
        <w:adjustRightInd w:val="0"/>
        <w:snapToGrid w:val="0"/>
        <w:spacing w:line="360" w:lineRule="auto"/>
        <w:rPr>
          <w:rFonts w:ascii="Times New Roman" w:eastAsia="仿宋" w:hAnsi="Times New Roman"/>
        </w:rPr>
      </w:pPr>
      <w:bookmarkStart w:id="76" w:name="_Toc86225482"/>
      <w:bookmarkStart w:id="77" w:name="_Toc86230772"/>
      <w:r>
        <w:rPr>
          <w:rFonts w:ascii="Times New Roman" w:eastAsia="仿宋" w:hAnsi="仿宋" w:hint="eastAsia"/>
        </w:rPr>
        <w:t>综合评价结论</w:t>
      </w:r>
      <w:bookmarkEnd w:id="76"/>
      <w:bookmarkEnd w:id="77"/>
    </w:p>
    <w:p w:rsidR="004F76C7" w:rsidRDefault="004F76C7" w:rsidP="004F76C7">
      <w:pPr>
        <w:adjustRightInd w:val="0"/>
        <w:snapToGrid w:val="0"/>
        <w:ind w:firstLine="496"/>
        <w:rPr>
          <w:rFonts w:eastAsia="仿宋" w:hAnsi="仿宋"/>
          <w:spacing w:val="4"/>
          <w:sz w:val="24"/>
          <w:szCs w:val="24"/>
        </w:rPr>
      </w:pPr>
      <w:r>
        <w:rPr>
          <w:rFonts w:eastAsia="仿宋" w:hAnsi="仿宋" w:hint="eastAsia"/>
          <w:spacing w:val="4"/>
          <w:sz w:val="24"/>
          <w:szCs w:val="24"/>
        </w:rPr>
        <w:t>本</w:t>
      </w:r>
      <w:r w:rsidRPr="008F474A">
        <w:rPr>
          <w:rFonts w:eastAsia="仿宋" w:hAnsi="仿宋" w:hint="eastAsia"/>
          <w:spacing w:val="4"/>
          <w:sz w:val="24"/>
          <w:szCs w:val="24"/>
        </w:rPr>
        <w:t>工程建设不属于污染环境、破坏资源或者景观的生产设施，污染物排放不会超过国家和地方规定的污染物排放标准，项目建设与周边敏感区无实质性冲突</w:t>
      </w:r>
      <w:r>
        <w:rPr>
          <w:rFonts w:eastAsia="仿宋" w:hAnsi="仿宋" w:hint="eastAsia"/>
          <w:spacing w:val="4"/>
          <w:sz w:val="24"/>
          <w:szCs w:val="24"/>
        </w:rPr>
        <w:t>。</w:t>
      </w:r>
      <w:r w:rsidRPr="00B95462">
        <w:rPr>
          <w:rFonts w:eastAsia="仿宋" w:hAnsi="仿宋"/>
          <w:spacing w:val="4"/>
          <w:sz w:val="24"/>
          <w:szCs w:val="24"/>
        </w:rPr>
        <w:t>本项目旨在通过</w:t>
      </w:r>
      <w:r>
        <w:rPr>
          <w:rFonts w:eastAsia="仿宋" w:hAnsi="仿宋" w:hint="eastAsia"/>
          <w:spacing w:val="4"/>
          <w:sz w:val="24"/>
          <w:szCs w:val="24"/>
        </w:rPr>
        <w:t>新建</w:t>
      </w:r>
      <w:r w:rsidRPr="00B95462">
        <w:rPr>
          <w:rFonts w:eastAsia="仿宋" w:hAnsi="仿宋"/>
          <w:spacing w:val="4"/>
          <w:sz w:val="24"/>
          <w:szCs w:val="24"/>
        </w:rPr>
        <w:t>闸</w:t>
      </w:r>
      <w:r>
        <w:rPr>
          <w:rFonts w:eastAsia="仿宋" w:hAnsi="仿宋" w:hint="eastAsia"/>
          <w:spacing w:val="4"/>
          <w:sz w:val="24"/>
          <w:szCs w:val="24"/>
        </w:rPr>
        <w:t>泵结合</w:t>
      </w:r>
      <w:r w:rsidRPr="00B95462">
        <w:rPr>
          <w:rFonts w:eastAsia="仿宋" w:hAnsi="仿宋"/>
          <w:spacing w:val="4"/>
          <w:sz w:val="24"/>
          <w:szCs w:val="24"/>
        </w:rPr>
        <w:t>站，实施控制</w:t>
      </w:r>
      <w:r>
        <w:rPr>
          <w:rFonts w:eastAsia="仿宋" w:hAnsi="仿宋" w:hint="eastAsia"/>
          <w:spacing w:val="4"/>
          <w:sz w:val="24"/>
          <w:szCs w:val="24"/>
        </w:rPr>
        <w:t>大通湖、藕池河的</w:t>
      </w:r>
      <w:r w:rsidRPr="00B95462">
        <w:rPr>
          <w:rFonts w:eastAsia="仿宋" w:hAnsi="仿宋"/>
          <w:spacing w:val="4"/>
          <w:sz w:val="24"/>
          <w:szCs w:val="24"/>
        </w:rPr>
        <w:t>水位</w:t>
      </w:r>
      <w:r>
        <w:rPr>
          <w:rFonts w:eastAsia="仿宋" w:hAnsi="仿宋" w:hint="eastAsia"/>
          <w:spacing w:val="4"/>
          <w:sz w:val="24"/>
          <w:szCs w:val="24"/>
        </w:rPr>
        <w:t>。加强大通湖北部的水体流动，改善大通湖水质；</w:t>
      </w:r>
      <w:r w:rsidRPr="00B95462">
        <w:rPr>
          <w:rFonts w:eastAsia="仿宋" w:hAnsi="仿宋"/>
          <w:spacing w:val="4"/>
          <w:sz w:val="24"/>
          <w:szCs w:val="24"/>
        </w:rPr>
        <w:t>提高</w:t>
      </w:r>
      <w:r>
        <w:rPr>
          <w:rFonts w:eastAsia="仿宋" w:hAnsi="仿宋" w:hint="eastAsia"/>
          <w:spacing w:val="4"/>
          <w:sz w:val="24"/>
          <w:szCs w:val="24"/>
        </w:rPr>
        <w:t>大通湖</w:t>
      </w:r>
      <w:r w:rsidRPr="00B95462">
        <w:rPr>
          <w:rFonts w:eastAsia="仿宋" w:hAnsi="仿宋"/>
          <w:spacing w:val="4"/>
          <w:sz w:val="24"/>
          <w:szCs w:val="24"/>
        </w:rPr>
        <w:t>的防洪排涝能力</w:t>
      </w:r>
      <w:r>
        <w:rPr>
          <w:rFonts w:eastAsia="仿宋" w:hAnsi="仿宋" w:hint="eastAsia"/>
          <w:spacing w:val="4"/>
          <w:sz w:val="24"/>
          <w:szCs w:val="24"/>
        </w:rPr>
        <w:t>。</w:t>
      </w:r>
      <w:r w:rsidRPr="008F474A">
        <w:rPr>
          <w:rFonts w:eastAsia="仿宋" w:hAnsi="仿宋" w:hint="eastAsia"/>
          <w:spacing w:val="4"/>
          <w:sz w:val="24"/>
          <w:szCs w:val="24"/>
        </w:rPr>
        <w:t>项目的建设不改变原有生态红线的功能</w:t>
      </w:r>
      <w:r>
        <w:rPr>
          <w:rFonts w:eastAsia="仿宋" w:hAnsi="仿宋" w:hint="eastAsia"/>
          <w:spacing w:val="4"/>
          <w:sz w:val="24"/>
          <w:szCs w:val="24"/>
        </w:rPr>
        <w:t>，</w:t>
      </w:r>
      <w:r w:rsidRPr="008F474A">
        <w:rPr>
          <w:rFonts w:eastAsia="仿宋" w:hAnsi="仿宋" w:hint="eastAsia"/>
          <w:spacing w:val="4"/>
          <w:sz w:val="24"/>
          <w:szCs w:val="24"/>
        </w:rPr>
        <w:t>不会损害区域的环境质量。</w:t>
      </w:r>
    </w:p>
    <w:p w:rsidR="00626784" w:rsidRPr="00635BA9" w:rsidRDefault="004F76C7" w:rsidP="00635BA9">
      <w:pPr>
        <w:adjustRightInd w:val="0"/>
        <w:snapToGrid w:val="0"/>
        <w:ind w:firstLine="496"/>
        <w:rPr>
          <w:rFonts w:eastAsia="仿宋" w:hAnsi="仿宋"/>
          <w:spacing w:val="4"/>
          <w:sz w:val="24"/>
          <w:szCs w:val="24"/>
        </w:rPr>
      </w:pPr>
      <w:r w:rsidRPr="008F474A">
        <w:rPr>
          <w:rFonts w:eastAsia="仿宋" w:hAnsi="仿宋"/>
          <w:spacing w:val="4"/>
          <w:sz w:val="24"/>
          <w:szCs w:val="24"/>
        </w:rPr>
        <w:t>本工程的实施，将不可避免对生态与环境产生一些不利影响，但在落实本报告书提出的生态与环境保护措施的前提下，这些影响可以减免和降低到最低程度，对周边生态与环境的影响是可以接受的；本工程的环境风险性相对较低；不会导致流域整体生态结构与功能发生根本性的改变，不会导致流域生物多样性减少；本工程的施工与运行对流域水质影响较小；对水生生物及鱼类资源的影响也相对较小</w:t>
      </w:r>
      <w:r>
        <w:rPr>
          <w:rFonts w:eastAsia="仿宋" w:hAnsi="仿宋" w:hint="eastAsia"/>
          <w:spacing w:val="4"/>
          <w:sz w:val="24"/>
          <w:szCs w:val="24"/>
        </w:rPr>
        <w:t>。工程的实施有利于大通湖水质的改善，对改善区域生态环境有着积极的正面效益</w:t>
      </w:r>
      <w:r w:rsidRPr="008F474A">
        <w:rPr>
          <w:rFonts w:eastAsia="仿宋" w:hAnsi="仿宋"/>
          <w:spacing w:val="4"/>
          <w:sz w:val="24"/>
          <w:szCs w:val="24"/>
        </w:rPr>
        <w:t>。基于环境保护角度分析，本工程不存在重大环境制约因素，不存在政策规划性障碍，</w:t>
      </w:r>
      <w:r>
        <w:rPr>
          <w:rFonts w:eastAsia="仿宋" w:hAnsi="仿宋" w:hint="eastAsia"/>
          <w:spacing w:val="4"/>
          <w:sz w:val="24"/>
          <w:szCs w:val="24"/>
        </w:rPr>
        <w:t>从生态</w:t>
      </w:r>
      <w:r w:rsidRPr="008F474A">
        <w:rPr>
          <w:rFonts w:eastAsia="仿宋" w:hAnsi="仿宋" w:hint="eastAsia"/>
          <w:spacing w:val="4"/>
          <w:sz w:val="24"/>
          <w:szCs w:val="24"/>
        </w:rPr>
        <w:t>环境角度分析，</w:t>
      </w:r>
      <w:r>
        <w:rPr>
          <w:rFonts w:eastAsia="仿宋" w:hAnsi="仿宋" w:hint="eastAsia"/>
          <w:spacing w:val="4"/>
          <w:sz w:val="24"/>
          <w:szCs w:val="24"/>
        </w:rPr>
        <w:t>本项目</w:t>
      </w:r>
      <w:r w:rsidRPr="008F474A">
        <w:rPr>
          <w:rFonts w:eastAsia="仿宋" w:hAnsi="仿宋" w:hint="eastAsia"/>
          <w:spacing w:val="4"/>
          <w:sz w:val="24"/>
          <w:szCs w:val="24"/>
        </w:rPr>
        <w:t>是可行的。</w:t>
      </w:r>
    </w:p>
    <w:sectPr w:rsidR="00626784" w:rsidRPr="00635BA9" w:rsidSect="00ED3561">
      <w:headerReference w:type="default" r:id="rId29"/>
      <w:footerReference w:type="default" r:id="rId30"/>
      <w:pgSz w:w="11906" w:h="16838"/>
      <w:pgMar w:top="1418" w:right="1418" w:bottom="1418" w:left="1797" w:header="992" w:footer="992" w:gutter="0"/>
      <w:pgNumType w:start="1"/>
      <w:cols w:space="425"/>
      <w:docGrid w:type="lines" w:linePitch="381"/>
    </w:sectPr>
  </w:body>
</w:document>
</file>

<file path=word/customizations.xml><?xml version="1.0" encoding="utf-8"?>
<wne:tcg xmlns:r="http://schemas.openxmlformats.org/officeDocument/2006/relationships" xmlns:wne="http://schemas.microsoft.com/office/word/2006/wordml">
  <wne:keymaps>
    <wne:keymap wne:kcmPrimary="0430">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C0">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QAAAAA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 wne:argValue="AQAAAAcA" wne:acdName="acd7" wne:fciIndexBasedOn="0065"/>
    <wne:acd wne:argValue="AQAAAAgA" wne:acdName="acd8" wne:fciIndexBasedOn="0065"/>
    <wne:acd wne:argValue="AQAAAAkA" wne:acdName="acd9" wne:fciIndexBasedOn="0065"/>
    <wne:acd wne:argValue="AQAAACIA" wne:acdName="acd10"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A9B" w:rsidRDefault="005D2A9B" w:rsidP="000A5242">
      <w:pPr>
        <w:spacing w:line="240" w:lineRule="auto"/>
        <w:ind w:firstLine="560"/>
      </w:pPr>
      <w:r>
        <w:separator/>
      </w:r>
    </w:p>
  </w:endnote>
  <w:endnote w:type="continuationSeparator" w:id="1">
    <w:p w:rsidR="005D2A9B" w:rsidRDefault="005D2A9B" w:rsidP="000A5242">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58" w:rsidRDefault="00DA2958">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58" w:rsidRPr="00335B73" w:rsidRDefault="00DA2958" w:rsidP="00335B73">
    <w:pPr>
      <w:pStyle w:val="a7"/>
      <w:ind w:firstLineChars="0"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58" w:rsidRDefault="00DA2958">
    <w:pPr>
      <w:pStyle w:val="a7"/>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58" w:rsidRDefault="00DA2958" w:rsidP="00335B73">
    <w:pPr>
      <w:pStyle w:val="a7"/>
      <w:ind w:firstLineChars="0" w:firstLine="0"/>
    </w:pPr>
    <w:r w:rsidRPr="00527221">
      <w:rPr>
        <w:rFonts w:ascii="仿宋" w:eastAsia="仿宋" w:hAnsi="仿宋" w:hint="eastAsia"/>
      </w:rPr>
      <w:t>湖南</w:t>
    </w:r>
    <w:r>
      <w:rPr>
        <w:rFonts w:ascii="仿宋" w:eastAsia="仿宋" w:hAnsi="仿宋" w:hint="eastAsia"/>
      </w:rPr>
      <w:t>方瑞节能环保咨询</w:t>
    </w:r>
    <w:r w:rsidRPr="00527221">
      <w:rPr>
        <w:rFonts w:ascii="仿宋" w:eastAsia="仿宋" w:hAnsi="仿宋" w:hint="eastAsia"/>
      </w:rPr>
      <w:t>有限公司</w:t>
    </w:r>
    <w:r>
      <w:rPr>
        <w:rFonts w:hint="eastAsia"/>
      </w:rPr>
      <w:t xml:space="preserve"> </w:t>
    </w:r>
    <w:r>
      <w:t xml:space="preserve">                       </w:t>
    </w:r>
    <w:fldSimple w:instr="PAGE   \* MERGEFORMAT">
      <w:r w:rsidR="00D908B9" w:rsidRPr="00D908B9">
        <w:rPr>
          <w:noProof/>
          <w:lang w:val="zh-CN"/>
        </w:rPr>
        <w:t>II</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58" w:rsidRDefault="00DA2958" w:rsidP="00335B73">
    <w:pPr>
      <w:pStyle w:val="a7"/>
      <w:ind w:firstLineChars="0" w:firstLine="0"/>
    </w:pPr>
    <w:r w:rsidRPr="004E4F64">
      <w:rPr>
        <w:rFonts w:ascii="仿宋" w:eastAsia="仿宋" w:hAnsi="仿宋" w:hint="eastAsia"/>
      </w:rPr>
      <w:t>湖南</w:t>
    </w:r>
    <w:r>
      <w:rPr>
        <w:rFonts w:ascii="仿宋" w:eastAsia="仿宋" w:hAnsi="仿宋" w:hint="eastAsia"/>
      </w:rPr>
      <w:t>方瑞节能环保咨询</w:t>
    </w:r>
    <w:r w:rsidRPr="004E4F64">
      <w:rPr>
        <w:rFonts w:ascii="仿宋" w:eastAsia="仿宋" w:hAnsi="仿宋" w:hint="eastAsia"/>
      </w:rPr>
      <w:t xml:space="preserve">有限公司 </w:t>
    </w:r>
    <w:r>
      <w:t xml:space="preserve">                       </w:t>
    </w:r>
    <w:fldSimple w:instr="PAGE   \* MERGEFORMAT">
      <w:r w:rsidR="00D908B9" w:rsidRPr="00D908B9">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A9B" w:rsidRDefault="005D2A9B" w:rsidP="000A5242">
      <w:pPr>
        <w:spacing w:line="240" w:lineRule="auto"/>
        <w:ind w:firstLine="560"/>
      </w:pPr>
      <w:r>
        <w:separator/>
      </w:r>
    </w:p>
  </w:footnote>
  <w:footnote w:type="continuationSeparator" w:id="1">
    <w:p w:rsidR="005D2A9B" w:rsidRDefault="005D2A9B" w:rsidP="000A5242">
      <w:pPr>
        <w:spacing w:line="240" w:lineRule="auto"/>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58" w:rsidRDefault="00DA2958">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58" w:rsidRPr="00335B73" w:rsidRDefault="00DA2958" w:rsidP="00335B73">
    <w:pPr>
      <w:pStyle w:val="a6"/>
      <w:pBdr>
        <w:bottom w:val="none" w:sz="0" w:space="0" w:color="auto"/>
      </w:pBdr>
      <w:ind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58" w:rsidRDefault="00DA2958">
    <w:pPr>
      <w:pStyle w:val="a6"/>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58" w:rsidRPr="00821C36" w:rsidRDefault="00DA2958" w:rsidP="00335B73">
    <w:pPr>
      <w:pStyle w:val="a6"/>
      <w:pBdr>
        <w:bottom w:val="single" w:sz="4" w:space="1" w:color="auto"/>
      </w:pBdr>
      <w:ind w:firstLineChars="0" w:firstLine="0"/>
      <w:jc w:val="right"/>
      <w:rPr>
        <w:rFonts w:eastAsia="仿宋"/>
      </w:rPr>
    </w:pPr>
    <w:r w:rsidRPr="00F5211F">
      <w:rPr>
        <w:rFonts w:eastAsia="仿宋" w:hAnsi="仿宋" w:hint="eastAsia"/>
      </w:rPr>
      <w:t>湖南省益阳市明山引排水闸及内低水位高扬程电排新建工程</w:t>
    </w:r>
    <w:r w:rsidRPr="00821C36">
      <w:rPr>
        <w:rFonts w:eastAsia="仿宋" w:hAnsi="仿宋"/>
      </w:rPr>
      <w:t>环境影响报告书</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58" w:rsidRPr="00821C36" w:rsidRDefault="00DA2958" w:rsidP="00ED3561">
    <w:pPr>
      <w:pStyle w:val="a6"/>
      <w:pBdr>
        <w:bottom w:val="single" w:sz="4" w:space="1" w:color="auto"/>
      </w:pBdr>
      <w:ind w:firstLineChars="0" w:firstLine="0"/>
      <w:jc w:val="right"/>
      <w:rPr>
        <w:rFonts w:eastAsia="仿宋"/>
      </w:rPr>
    </w:pPr>
    <w:r w:rsidRPr="00F5211F">
      <w:rPr>
        <w:rFonts w:eastAsia="仿宋" w:hAnsi="仿宋" w:hint="eastAsia"/>
      </w:rPr>
      <w:t>湖南省益阳市明山引排水闸及内低水位高扬程电排新建工程</w:t>
    </w:r>
    <w:r w:rsidRPr="00821C36">
      <w:rPr>
        <w:rFonts w:eastAsia="仿宋" w:hAnsi="仿宋"/>
      </w:rPr>
      <w:t>环境影响报告书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2A1BAC"/>
    <w:multiLevelType w:val="singleLevel"/>
    <w:tmpl w:val="D02A1BAC"/>
    <w:lvl w:ilvl="0">
      <w:start w:val="1"/>
      <w:numFmt w:val="decimal"/>
      <w:suff w:val="nothing"/>
      <w:lvlText w:val="（%1）"/>
      <w:lvlJc w:val="left"/>
    </w:lvl>
  </w:abstractNum>
  <w:abstractNum w:abstractNumId="1">
    <w:nsid w:val="07324AFF"/>
    <w:multiLevelType w:val="hybridMultilevel"/>
    <w:tmpl w:val="39CCCB04"/>
    <w:lvl w:ilvl="0" w:tplc="08D890C4">
      <w:start w:val="1"/>
      <w:numFmt w:val="decimalEnclosedCircle"/>
      <w:lvlText w:val="%1"/>
      <w:lvlJc w:val="left"/>
      <w:pPr>
        <w:ind w:left="840" w:hanging="360"/>
      </w:pPr>
      <w:rPr>
        <w:rFonts w:ascii="仿宋"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E5342F9"/>
    <w:multiLevelType w:val="hybridMultilevel"/>
    <w:tmpl w:val="899802CE"/>
    <w:lvl w:ilvl="0" w:tplc="43E891BE">
      <w:start w:val="13"/>
      <w:numFmt w:val="decimal"/>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75E34F1"/>
    <w:multiLevelType w:val="hybridMultilevel"/>
    <w:tmpl w:val="0596B620"/>
    <w:lvl w:ilvl="0" w:tplc="27BA4F2E">
      <w:start w:val="2"/>
      <w:numFmt w:val="decimalEnclosedCircle"/>
      <w:lvlText w:val="%1"/>
      <w:lvlJc w:val="left"/>
      <w:pPr>
        <w:ind w:left="840" w:hanging="360"/>
      </w:pPr>
      <w:rPr>
        <w:rFonts w:ascii="仿宋"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80B0850"/>
    <w:multiLevelType w:val="hybridMultilevel"/>
    <w:tmpl w:val="A7C83D24"/>
    <w:lvl w:ilvl="0" w:tplc="9F18C748">
      <w:start w:val="1"/>
      <w:numFmt w:val="decimalEnclosedCircle"/>
      <w:lvlText w:val="%1"/>
      <w:lvlJc w:val="left"/>
      <w:pPr>
        <w:ind w:left="360" w:hanging="360"/>
      </w:pPr>
      <w:rPr>
        <w:rFonts w:ascii="仿宋"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A118E5"/>
    <w:multiLevelType w:val="multilevel"/>
    <w:tmpl w:val="75628BA6"/>
    <w:lvl w:ilvl="0">
      <w:start w:val="1"/>
      <w:numFmt w:val="decimal"/>
      <w:pStyle w:val="1"/>
      <w:suff w:val="nothing"/>
      <w:lvlText w:val="%1  "/>
      <w:lvlJc w:val="left"/>
      <w:pPr>
        <w:ind w:left="4536" w:firstLine="0"/>
      </w:pPr>
      <w:rPr>
        <w:rFonts w:hint="eastAsia"/>
      </w:rPr>
    </w:lvl>
    <w:lvl w:ilvl="1">
      <w:start w:val="1"/>
      <w:numFmt w:val="decimal"/>
      <w:pStyle w:val="2"/>
      <w:isLgl/>
      <w:suff w:val="space"/>
      <w:lvlText w:val="%1.%2"/>
      <w:lvlJc w:val="left"/>
      <w:pPr>
        <w:ind w:left="426" w:firstLine="0"/>
      </w:pPr>
      <w:rPr>
        <w:rFonts w:hint="eastAsia"/>
      </w:rPr>
    </w:lvl>
    <w:lvl w:ilvl="2">
      <w:start w:val="1"/>
      <w:numFmt w:val="decimal"/>
      <w:pStyle w:val="3"/>
      <w:isLgl/>
      <w:suff w:val="space"/>
      <w:lvlText w:val="%1.%2.%3"/>
      <w:lvlJc w:val="left"/>
      <w:pPr>
        <w:ind w:left="5387" w:firstLine="0"/>
      </w:pPr>
      <w:rPr>
        <w:rFonts w:hint="eastAsia"/>
      </w:rPr>
    </w:lvl>
    <w:lvl w:ilvl="3">
      <w:start w:val="1"/>
      <w:numFmt w:val="decimal"/>
      <w:pStyle w:val="4"/>
      <w:isLgl/>
      <w:suff w:val="space"/>
      <w:lvlText w:val="%1.%2.%3.%4"/>
      <w:lvlJc w:val="left"/>
      <w:pPr>
        <w:ind w:left="0" w:firstLine="0"/>
      </w:pPr>
      <w:rPr>
        <w:rFonts w:hint="eastAsia"/>
      </w:rPr>
    </w:lvl>
    <w:lvl w:ilvl="4">
      <w:start w:val="1"/>
      <w:numFmt w:val="decimal"/>
      <w:pStyle w:val="5"/>
      <w:isLgl/>
      <w:suff w:val="space"/>
      <w:lvlText w:val="%1.%2.%3.%4.%5"/>
      <w:lvlJc w:val="left"/>
      <w:pPr>
        <w:ind w:left="0" w:firstLine="0"/>
      </w:pPr>
      <w:rPr>
        <w:rFonts w:hint="eastAsia"/>
      </w:rPr>
    </w:lvl>
    <w:lvl w:ilvl="5">
      <w:start w:val="1"/>
      <w:numFmt w:val="decimal"/>
      <w:pStyle w:val="6"/>
      <w:isLgl/>
      <w:suff w:val="space"/>
      <w:lvlText w:val="%1.%2.%3.%4.%5.%6"/>
      <w:lvlJc w:val="left"/>
      <w:pPr>
        <w:ind w:left="0" w:firstLine="0"/>
      </w:pPr>
      <w:rPr>
        <w:rFonts w:hint="eastAsia"/>
      </w:rPr>
    </w:lvl>
    <w:lvl w:ilvl="6">
      <w:start w:val="1"/>
      <w:numFmt w:val="decimal"/>
      <w:pStyle w:val="7"/>
      <w:isLgl/>
      <w:suff w:val="space"/>
      <w:lvlText w:val="%1.%2.%3.%4.%5.%6.%7"/>
      <w:lvlJc w:val="left"/>
      <w:pPr>
        <w:ind w:left="0" w:firstLine="0"/>
      </w:pPr>
      <w:rPr>
        <w:rFonts w:hint="eastAsia"/>
      </w:rPr>
    </w:lvl>
    <w:lvl w:ilvl="7">
      <w:start w:val="1"/>
      <w:numFmt w:val="decimal"/>
      <w:pStyle w:val="8"/>
      <w:isLgl/>
      <w:suff w:val="space"/>
      <w:lvlText w:val="%1.%2.%3.%4.%5.%6.%7.%8"/>
      <w:lvlJc w:val="left"/>
      <w:pPr>
        <w:ind w:left="0" w:firstLine="0"/>
      </w:pPr>
      <w:rPr>
        <w:rFonts w:hint="eastAsia"/>
      </w:rPr>
    </w:lvl>
    <w:lvl w:ilvl="8">
      <w:start w:val="1"/>
      <w:numFmt w:val="decimal"/>
      <w:pStyle w:val="9"/>
      <w:isLgl/>
      <w:suff w:val="space"/>
      <w:lvlText w:val="%1.%2.%3.%4.%5.%6.%7.%8.%9"/>
      <w:lvlJc w:val="left"/>
      <w:pPr>
        <w:ind w:left="0" w:firstLine="0"/>
      </w:pPr>
      <w:rPr>
        <w:rFonts w:hint="eastAsia"/>
      </w:rPr>
    </w:lvl>
  </w:abstractNum>
  <w:abstractNum w:abstractNumId="6">
    <w:nsid w:val="31455ABC"/>
    <w:multiLevelType w:val="hybridMultilevel"/>
    <w:tmpl w:val="2A9E54F0"/>
    <w:lvl w:ilvl="0" w:tplc="9232EB6E">
      <w:start w:val="1"/>
      <w:numFmt w:val="decimalEnclosedCircle"/>
      <w:lvlText w:val="%1"/>
      <w:lvlJc w:val="left"/>
      <w:pPr>
        <w:ind w:left="830" w:hanging="360"/>
      </w:pPr>
      <w:rPr>
        <w:rFonts w:ascii="仿宋" w:hint="default"/>
      </w:rPr>
    </w:lvl>
    <w:lvl w:ilvl="1" w:tplc="7A441070" w:tentative="1">
      <w:start w:val="1"/>
      <w:numFmt w:val="lowerLetter"/>
      <w:lvlText w:val="%2)"/>
      <w:lvlJc w:val="left"/>
      <w:pPr>
        <w:ind w:left="1310" w:hanging="420"/>
      </w:pPr>
    </w:lvl>
    <w:lvl w:ilvl="2" w:tplc="EC9EE88E" w:tentative="1">
      <w:start w:val="1"/>
      <w:numFmt w:val="lowerRoman"/>
      <w:lvlText w:val="%3."/>
      <w:lvlJc w:val="right"/>
      <w:pPr>
        <w:ind w:left="1730" w:hanging="420"/>
      </w:pPr>
    </w:lvl>
    <w:lvl w:ilvl="3" w:tplc="252453CE" w:tentative="1">
      <w:start w:val="1"/>
      <w:numFmt w:val="decimal"/>
      <w:lvlText w:val="%4."/>
      <w:lvlJc w:val="left"/>
      <w:pPr>
        <w:ind w:left="2150" w:hanging="420"/>
      </w:pPr>
    </w:lvl>
    <w:lvl w:ilvl="4" w:tplc="6572498A" w:tentative="1">
      <w:start w:val="1"/>
      <w:numFmt w:val="lowerLetter"/>
      <w:lvlText w:val="%5)"/>
      <w:lvlJc w:val="left"/>
      <w:pPr>
        <w:ind w:left="2570" w:hanging="420"/>
      </w:pPr>
    </w:lvl>
    <w:lvl w:ilvl="5" w:tplc="92D0BF40" w:tentative="1">
      <w:start w:val="1"/>
      <w:numFmt w:val="lowerRoman"/>
      <w:lvlText w:val="%6."/>
      <w:lvlJc w:val="right"/>
      <w:pPr>
        <w:ind w:left="2990" w:hanging="420"/>
      </w:pPr>
    </w:lvl>
    <w:lvl w:ilvl="6" w:tplc="ABE4D8E6" w:tentative="1">
      <w:start w:val="1"/>
      <w:numFmt w:val="decimal"/>
      <w:lvlText w:val="%7."/>
      <w:lvlJc w:val="left"/>
      <w:pPr>
        <w:ind w:left="3410" w:hanging="420"/>
      </w:pPr>
    </w:lvl>
    <w:lvl w:ilvl="7" w:tplc="B176983E" w:tentative="1">
      <w:start w:val="1"/>
      <w:numFmt w:val="lowerLetter"/>
      <w:lvlText w:val="%8)"/>
      <w:lvlJc w:val="left"/>
      <w:pPr>
        <w:ind w:left="3830" w:hanging="420"/>
      </w:pPr>
    </w:lvl>
    <w:lvl w:ilvl="8" w:tplc="F2460220" w:tentative="1">
      <w:start w:val="1"/>
      <w:numFmt w:val="lowerRoman"/>
      <w:lvlText w:val="%9."/>
      <w:lvlJc w:val="right"/>
      <w:pPr>
        <w:ind w:left="4250" w:hanging="420"/>
      </w:pPr>
    </w:lvl>
  </w:abstractNum>
  <w:abstractNum w:abstractNumId="7">
    <w:nsid w:val="502151EE"/>
    <w:multiLevelType w:val="hybridMultilevel"/>
    <w:tmpl w:val="2FD8BBE8"/>
    <w:lvl w:ilvl="0" w:tplc="5BDA4276">
      <w:start w:val="1"/>
      <w:numFmt w:val="decimalEnclosedCircle"/>
      <w:lvlText w:val="%1"/>
      <w:lvlJc w:val="left"/>
      <w:pPr>
        <w:ind w:left="840" w:hanging="360"/>
      </w:pPr>
      <w:rPr>
        <w:rFonts w:ascii="仿宋"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6926131"/>
    <w:multiLevelType w:val="hybridMultilevel"/>
    <w:tmpl w:val="EB14EB7C"/>
    <w:lvl w:ilvl="0" w:tplc="C3C629DC">
      <w:start w:val="1"/>
      <w:numFmt w:val="decimalEnclosedCircle"/>
      <w:lvlText w:val="%1"/>
      <w:lvlJc w:val="left"/>
      <w:pPr>
        <w:ind w:left="840" w:hanging="360"/>
      </w:pPr>
      <w:rPr>
        <w:rFonts w:ascii="仿宋"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DDF79F6"/>
    <w:multiLevelType w:val="hybridMultilevel"/>
    <w:tmpl w:val="1DBE8036"/>
    <w:lvl w:ilvl="0" w:tplc="E4BA75D4">
      <w:start w:val="1"/>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63A16B5A"/>
    <w:multiLevelType w:val="hybridMultilevel"/>
    <w:tmpl w:val="93943A82"/>
    <w:lvl w:ilvl="0" w:tplc="38CC5AEC">
      <w:start w:val="15"/>
      <w:numFmt w:val="decimal"/>
      <w:lvlText w:val="（%1）"/>
      <w:lvlJc w:val="left"/>
      <w:pPr>
        <w:ind w:left="1640" w:hanging="1080"/>
      </w:pPr>
      <w:rPr>
        <w:rFonts w:hint="default"/>
      </w:rPr>
    </w:lvl>
    <w:lvl w:ilvl="1" w:tplc="751AE504" w:tentative="1">
      <w:start w:val="1"/>
      <w:numFmt w:val="lowerLetter"/>
      <w:lvlText w:val="%2)"/>
      <w:lvlJc w:val="left"/>
      <w:pPr>
        <w:ind w:left="1400" w:hanging="420"/>
      </w:pPr>
    </w:lvl>
    <w:lvl w:ilvl="2" w:tplc="7A381622" w:tentative="1">
      <w:start w:val="1"/>
      <w:numFmt w:val="lowerRoman"/>
      <w:lvlText w:val="%3."/>
      <w:lvlJc w:val="right"/>
      <w:pPr>
        <w:ind w:left="1820" w:hanging="420"/>
      </w:pPr>
    </w:lvl>
    <w:lvl w:ilvl="3" w:tplc="6944B646" w:tentative="1">
      <w:start w:val="1"/>
      <w:numFmt w:val="decimal"/>
      <w:lvlText w:val="%4."/>
      <w:lvlJc w:val="left"/>
      <w:pPr>
        <w:ind w:left="2240" w:hanging="420"/>
      </w:pPr>
    </w:lvl>
    <w:lvl w:ilvl="4" w:tplc="36282626" w:tentative="1">
      <w:start w:val="1"/>
      <w:numFmt w:val="lowerLetter"/>
      <w:lvlText w:val="%5)"/>
      <w:lvlJc w:val="left"/>
      <w:pPr>
        <w:ind w:left="2660" w:hanging="420"/>
      </w:pPr>
    </w:lvl>
    <w:lvl w:ilvl="5" w:tplc="F276375A" w:tentative="1">
      <w:start w:val="1"/>
      <w:numFmt w:val="lowerRoman"/>
      <w:lvlText w:val="%6."/>
      <w:lvlJc w:val="right"/>
      <w:pPr>
        <w:ind w:left="3080" w:hanging="420"/>
      </w:pPr>
    </w:lvl>
    <w:lvl w:ilvl="6" w:tplc="E37EE5B2" w:tentative="1">
      <w:start w:val="1"/>
      <w:numFmt w:val="decimal"/>
      <w:lvlText w:val="%7."/>
      <w:lvlJc w:val="left"/>
      <w:pPr>
        <w:ind w:left="3500" w:hanging="420"/>
      </w:pPr>
    </w:lvl>
    <w:lvl w:ilvl="7" w:tplc="6B865244" w:tentative="1">
      <w:start w:val="1"/>
      <w:numFmt w:val="lowerLetter"/>
      <w:lvlText w:val="%8)"/>
      <w:lvlJc w:val="left"/>
      <w:pPr>
        <w:ind w:left="3920" w:hanging="420"/>
      </w:pPr>
    </w:lvl>
    <w:lvl w:ilvl="8" w:tplc="5E9ABAD4" w:tentative="1">
      <w:start w:val="1"/>
      <w:numFmt w:val="lowerRoman"/>
      <w:lvlText w:val="%9."/>
      <w:lvlJc w:val="right"/>
      <w:pPr>
        <w:ind w:left="4340" w:hanging="420"/>
      </w:pPr>
    </w:lvl>
  </w:abstractNum>
  <w:abstractNum w:abstractNumId="11">
    <w:nsid w:val="66785F2D"/>
    <w:multiLevelType w:val="hybridMultilevel"/>
    <w:tmpl w:val="9BAECA72"/>
    <w:lvl w:ilvl="0" w:tplc="BC2ECE06">
      <w:start w:val="2"/>
      <w:numFmt w:val="decimal"/>
      <w:lvlText w:val="%1、"/>
      <w:lvlJc w:val="left"/>
      <w:pPr>
        <w:ind w:left="1560" w:hanging="720"/>
      </w:pPr>
      <w:rPr>
        <w:rFonts w:hint="default"/>
      </w:rPr>
    </w:lvl>
    <w:lvl w:ilvl="1" w:tplc="6B260B8C" w:tentative="1">
      <w:start w:val="1"/>
      <w:numFmt w:val="lowerLetter"/>
      <w:lvlText w:val="%2)"/>
      <w:lvlJc w:val="left"/>
      <w:pPr>
        <w:ind w:left="1680" w:hanging="420"/>
      </w:pPr>
    </w:lvl>
    <w:lvl w:ilvl="2" w:tplc="521C888E" w:tentative="1">
      <w:start w:val="1"/>
      <w:numFmt w:val="lowerRoman"/>
      <w:lvlText w:val="%3."/>
      <w:lvlJc w:val="right"/>
      <w:pPr>
        <w:ind w:left="2100" w:hanging="420"/>
      </w:pPr>
    </w:lvl>
    <w:lvl w:ilvl="3" w:tplc="4CF84A9C" w:tentative="1">
      <w:start w:val="1"/>
      <w:numFmt w:val="decimal"/>
      <w:lvlText w:val="%4."/>
      <w:lvlJc w:val="left"/>
      <w:pPr>
        <w:ind w:left="2520" w:hanging="420"/>
      </w:pPr>
    </w:lvl>
    <w:lvl w:ilvl="4" w:tplc="C0F06428" w:tentative="1">
      <w:start w:val="1"/>
      <w:numFmt w:val="lowerLetter"/>
      <w:lvlText w:val="%5)"/>
      <w:lvlJc w:val="left"/>
      <w:pPr>
        <w:ind w:left="2940" w:hanging="420"/>
      </w:pPr>
    </w:lvl>
    <w:lvl w:ilvl="5" w:tplc="A8DC8248" w:tentative="1">
      <w:start w:val="1"/>
      <w:numFmt w:val="lowerRoman"/>
      <w:lvlText w:val="%6."/>
      <w:lvlJc w:val="right"/>
      <w:pPr>
        <w:ind w:left="3360" w:hanging="420"/>
      </w:pPr>
    </w:lvl>
    <w:lvl w:ilvl="6" w:tplc="A6EEA986" w:tentative="1">
      <w:start w:val="1"/>
      <w:numFmt w:val="decimal"/>
      <w:lvlText w:val="%7."/>
      <w:lvlJc w:val="left"/>
      <w:pPr>
        <w:ind w:left="3780" w:hanging="420"/>
      </w:pPr>
    </w:lvl>
    <w:lvl w:ilvl="7" w:tplc="0FD25244" w:tentative="1">
      <w:start w:val="1"/>
      <w:numFmt w:val="lowerLetter"/>
      <w:lvlText w:val="%8)"/>
      <w:lvlJc w:val="left"/>
      <w:pPr>
        <w:ind w:left="4200" w:hanging="420"/>
      </w:pPr>
    </w:lvl>
    <w:lvl w:ilvl="8" w:tplc="5F0E282A" w:tentative="1">
      <w:start w:val="1"/>
      <w:numFmt w:val="lowerRoman"/>
      <w:lvlText w:val="%9."/>
      <w:lvlJc w:val="right"/>
      <w:pPr>
        <w:ind w:left="4620" w:hanging="420"/>
      </w:pPr>
    </w:lvl>
  </w:abstractNum>
  <w:abstractNum w:abstractNumId="12">
    <w:nsid w:val="67CF4CE9"/>
    <w:multiLevelType w:val="hybridMultilevel"/>
    <w:tmpl w:val="AC385C42"/>
    <w:lvl w:ilvl="0" w:tplc="BF546D06">
      <w:start w:val="1"/>
      <w:numFmt w:val="decimalEnclosedCircle"/>
      <w:lvlText w:val="%1"/>
      <w:lvlJc w:val="left"/>
      <w:pPr>
        <w:ind w:left="840" w:hanging="360"/>
      </w:pPr>
      <w:rPr>
        <w:rFonts w:ascii="仿宋"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D9955A3"/>
    <w:multiLevelType w:val="hybridMultilevel"/>
    <w:tmpl w:val="8276656A"/>
    <w:lvl w:ilvl="0" w:tplc="84A07060">
      <w:start w:val="1"/>
      <w:numFmt w:val="decimalEnclosedCircle"/>
      <w:lvlText w:val="%1"/>
      <w:lvlJc w:val="left"/>
      <w:pPr>
        <w:ind w:left="840" w:hanging="360"/>
      </w:pPr>
      <w:rPr>
        <w:rFonts w:ascii="仿宋"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BD1DAB"/>
    <w:multiLevelType w:val="hybridMultilevel"/>
    <w:tmpl w:val="A2FC2322"/>
    <w:lvl w:ilvl="0" w:tplc="88AE1C1E">
      <w:start w:val="1"/>
      <w:numFmt w:val="decimalEnclosedCircle"/>
      <w:lvlText w:val="%1"/>
      <w:lvlJc w:val="left"/>
      <w:pPr>
        <w:ind w:left="840" w:hanging="360"/>
      </w:pPr>
      <w:rPr>
        <w:rFonts w:hint="default"/>
      </w:rPr>
    </w:lvl>
    <w:lvl w:ilvl="1" w:tplc="20445960" w:tentative="1">
      <w:start w:val="1"/>
      <w:numFmt w:val="lowerLetter"/>
      <w:lvlText w:val="%2)"/>
      <w:lvlJc w:val="left"/>
      <w:pPr>
        <w:ind w:left="1320" w:hanging="420"/>
      </w:pPr>
    </w:lvl>
    <w:lvl w:ilvl="2" w:tplc="1F7A1442" w:tentative="1">
      <w:start w:val="1"/>
      <w:numFmt w:val="lowerRoman"/>
      <w:lvlText w:val="%3."/>
      <w:lvlJc w:val="right"/>
      <w:pPr>
        <w:ind w:left="1740" w:hanging="420"/>
      </w:pPr>
    </w:lvl>
    <w:lvl w:ilvl="3" w:tplc="8B92F4F6" w:tentative="1">
      <w:start w:val="1"/>
      <w:numFmt w:val="decimal"/>
      <w:lvlText w:val="%4."/>
      <w:lvlJc w:val="left"/>
      <w:pPr>
        <w:ind w:left="2160" w:hanging="420"/>
      </w:pPr>
    </w:lvl>
    <w:lvl w:ilvl="4" w:tplc="2B3C0AC8" w:tentative="1">
      <w:start w:val="1"/>
      <w:numFmt w:val="lowerLetter"/>
      <w:lvlText w:val="%5)"/>
      <w:lvlJc w:val="left"/>
      <w:pPr>
        <w:ind w:left="2580" w:hanging="420"/>
      </w:pPr>
    </w:lvl>
    <w:lvl w:ilvl="5" w:tplc="0EB23FBA" w:tentative="1">
      <w:start w:val="1"/>
      <w:numFmt w:val="lowerRoman"/>
      <w:lvlText w:val="%6."/>
      <w:lvlJc w:val="right"/>
      <w:pPr>
        <w:ind w:left="3000" w:hanging="420"/>
      </w:pPr>
    </w:lvl>
    <w:lvl w:ilvl="6" w:tplc="2E6C5022" w:tentative="1">
      <w:start w:val="1"/>
      <w:numFmt w:val="decimal"/>
      <w:lvlText w:val="%7."/>
      <w:lvlJc w:val="left"/>
      <w:pPr>
        <w:ind w:left="3420" w:hanging="420"/>
      </w:pPr>
    </w:lvl>
    <w:lvl w:ilvl="7" w:tplc="9454FA0E" w:tentative="1">
      <w:start w:val="1"/>
      <w:numFmt w:val="lowerLetter"/>
      <w:lvlText w:val="%8)"/>
      <w:lvlJc w:val="left"/>
      <w:pPr>
        <w:ind w:left="3840" w:hanging="420"/>
      </w:pPr>
    </w:lvl>
    <w:lvl w:ilvl="8" w:tplc="9FF02832" w:tentative="1">
      <w:start w:val="1"/>
      <w:numFmt w:val="lowerRoman"/>
      <w:lvlText w:val="%9."/>
      <w:lvlJc w:val="right"/>
      <w:pPr>
        <w:ind w:left="4260" w:hanging="420"/>
      </w:pPr>
    </w:lvl>
  </w:abstractNum>
  <w:abstractNum w:abstractNumId="15">
    <w:nsid w:val="7CB16A65"/>
    <w:multiLevelType w:val="hybridMultilevel"/>
    <w:tmpl w:val="64E05688"/>
    <w:lvl w:ilvl="0" w:tplc="37AC2380">
      <w:start w:val="1"/>
      <w:numFmt w:val="decimalEnclosedCircle"/>
      <w:lvlText w:val="%1"/>
      <w:lvlJc w:val="left"/>
      <w:pPr>
        <w:ind w:left="840" w:hanging="360"/>
      </w:pPr>
      <w:rPr>
        <w:rFonts w:ascii="仿宋"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4"/>
  </w:num>
  <w:num w:numId="3">
    <w:abstractNumId w:val="5"/>
  </w:num>
  <w:num w:numId="4">
    <w:abstractNumId w:val="10"/>
  </w:num>
  <w:num w:numId="5">
    <w:abstractNumId w:val="2"/>
  </w:num>
  <w:num w:numId="6">
    <w:abstractNumId w:val="9"/>
  </w:num>
  <w:num w:numId="7">
    <w:abstractNumId w:val="1"/>
  </w:num>
  <w:num w:numId="8">
    <w:abstractNumId w:val="1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8"/>
  </w:num>
  <w:num w:numId="13">
    <w:abstractNumId w:val="11"/>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4"/>
  </w:num>
  <w:num w:numId="18">
    <w:abstractNumId w:val="13"/>
  </w:num>
  <w:num w:numId="19">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hideSpellingErrors/>
  <w:stylePaneFormatFilter w:val="1024"/>
  <w:doNotTrackMoves/>
  <w:defaultTabStop w:val="420"/>
  <w:defaultTableStyle w:val="50"/>
  <w:drawingGridHorizontalSpacing w:val="140"/>
  <w:drawingGridVerticalSpacing w:val="381"/>
  <w:displayHorizontalDrawingGridEvery w:val="0"/>
  <w:characterSpacingControl w:val="compressPunctuation"/>
  <w:hdrShapeDefaults>
    <o:shapedefaults v:ext="edit" spidmax="3153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0CBE"/>
    <w:rsid w:val="0000020F"/>
    <w:rsid w:val="000011CC"/>
    <w:rsid w:val="00002684"/>
    <w:rsid w:val="000039E9"/>
    <w:rsid w:val="00003CCF"/>
    <w:rsid w:val="00003D7C"/>
    <w:rsid w:val="00004426"/>
    <w:rsid w:val="00004624"/>
    <w:rsid w:val="0000475A"/>
    <w:rsid w:val="000075C2"/>
    <w:rsid w:val="000113B4"/>
    <w:rsid w:val="0001156A"/>
    <w:rsid w:val="00012078"/>
    <w:rsid w:val="000124F5"/>
    <w:rsid w:val="00012997"/>
    <w:rsid w:val="00013365"/>
    <w:rsid w:val="00013EFE"/>
    <w:rsid w:val="000147F5"/>
    <w:rsid w:val="00014D13"/>
    <w:rsid w:val="00014FFB"/>
    <w:rsid w:val="00015F38"/>
    <w:rsid w:val="00016D9E"/>
    <w:rsid w:val="0001794C"/>
    <w:rsid w:val="00017F16"/>
    <w:rsid w:val="0002027E"/>
    <w:rsid w:val="000205CE"/>
    <w:rsid w:val="00020AAF"/>
    <w:rsid w:val="00021C00"/>
    <w:rsid w:val="00022D2A"/>
    <w:rsid w:val="00022DE8"/>
    <w:rsid w:val="00023B05"/>
    <w:rsid w:val="0002448F"/>
    <w:rsid w:val="00024506"/>
    <w:rsid w:val="0002476F"/>
    <w:rsid w:val="00024F6A"/>
    <w:rsid w:val="000250D2"/>
    <w:rsid w:val="00025353"/>
    <w:rsid w:val="0002643C"/>
    <w:rsid w:val="0002693C"/>
    <w:rsid w:val="00031392"/>
    <w:rsid w:val="0003177F"/>
    <w:rsid w:val="000318EA"/>
    <w:rsid w:val="00031E11"/>
    <w:rsid w:val="000334B2"/>
    <w:rsid w:val="00033529"/>
    <w:rsid w:val="000339AB"/>
    <w:rsid w:val="00033FA7"/>
    <w:rsid w:val="000350C3"/>
    <w:rsid w:val="00036910"/>
    <w:rsid w:val="0003733D"/>
    <w:rsid w:val="0004137A"/>
    <w:rsid w:val="00042040"/>
    <w:rsid w:val="00042D4F"/>
    <w:rsid w:val="00043B3C"/>
    <w:rsid w:val="00044712"/>
    <w:rsid w:val="0004568B"/>
    <w:rsid w:val="0004569D"/>
    <w:rsid w:val="00046C22"/>
    <w:rsid w:val="00047974"/>
    <w:rsid w:val="00047DD9"/>
    <w:rsid w:val="00050634"/>
    <w:rsid w:val="000507D5"/>
    <w:rsid w:val="000509BA"/>
    <w:rsid w:val="00050E2F"/>
    <w:rsid w:val="00050E6B"/>
    <w:rsid w:val="000516E2"/>
    <w:rsid w:val="00053052"/>
    <w:rsid w:val="00053539"/>
    <w:rsid w:val="0005365F"/>
    <w:rsid w:val="000538D2"/>
    <w:rsid w:val="000548FD"/>
    <w:rsid w:val="00054CC6"/>
    <w:rsid w:val="00055319"/>
    <w:rsid w:val="000563C1"/>
    <w:rsid w:val="00056ADA"/>
    <w:rsid w:val="00057207"/>
    <w:rsid w:val="000572CB"/>
    <w:rsid w:val="00060361"/>
    <w:rsid w:val="000604E9"/>
    <w:rsid w:val="000608F7"/>
    <w:rsid w:val="00061D28"/>
    <w:rsid w:val="000626E2"/>
    <w:rsid w:val="000639A9"/>
    <w:rsid w:val="00063A05"/>
    <w:rsid w:val="00063F20"/>
    <w:rsid w:val="000653CE"/>
    <w:rsid w:val="00065456"/>
    <w:rsid w:val="00065BCD"/>
    <w:rsid w:val="00065BE5"/>
    <w:rsid w:val="00066860"/>
    <w:rsid w:val="00071559"/>
    <w:rsid w:val="00071BED"/>
    <w:rsid w:val="000726D8"/>
    <w:rsid w:val="00072DA7"/>
    <w:rsid w:val="0007364B"/>
    <w:rsid w:val="00073E71"/>
    <w:rsid w:val="000766F1"/>
    <w:rsid w:val="00076A23"/>
    <w:rsid w:val="00076B38"/>
    <w:rsid w:val="000771E5"/>
    <w:rsid w:val="000774C6"/>
    <w:rsid w:val="000800E8"/>
    <w:rsid w:val="00080231"/>
    <w:rsid w:val="0008110B"/>
    <w:rsid w:val="00081A0F"/>
    <w:rsid w:val="000823E0"/>
    <w:rsid w:val="00083B8A"/>
    <w:rsid w:val="0008416A"/>
    <w:rsid w:val="00084A8F"/>
    <w:rsid w:val="000850F3"/>
    <w:rsid w:val="0008532D"/>
    <w:rsid w:val="000872A8"/>
    <w:rsid w:val="0009091D"/>
    <w:rsid w:val="0009184C"/>
    <w:rsid w:val="00091BC3"/>
    <w:rsid w:val="000920E8"/>
    <w:rsid w:val="0009211F"/>
    <w:rsid w:val="0009283E"/>
    <w:rsid w:val="00092E70"/>
    <w:rsid w:val="00093818"/>
    <w:rsid w:val="000943C9"/>
    <w:rsid w:val="00094812"/>
    <w:rsid w:val="000953C8"/>
    <w:rsid w:val="00095474"/>
    <w:rsid w:val="00096072"/>
    <w:rsid w:val="000961C3"/>
    <w:rsid w:val="00096843"/>
    <w:rsid w:val="00096E4A"/>
    <w:rsid w:val="0009767D"/>
    <w:rsid w:val="0009771A"/>
    <w:rsid w:val="00097A74"/>
    <w:rsid w:val="00097D9B"/>
    <w:rsid w:val="000A0B02"/>
    <w:rsid w:val="000A1070"/>
    <w:rsid w:val="000A14F8"/>
    <w:rsid w:val="000A22F7"/>
    <w:rsid w:val="000A2350"/>
    <w:rsid w:val="000A23AE"/>
    <w:rsid w:val="000A2858"/>
    <w:rsid w:val="000A2C2C"/>
    <w:rsid w:val="000A3D4E"/>
    <w:rsid w:val="000A425B"/>
    <w:rsid w:val="000A5242"/>
    <w:rsid w:val="000A5266"/>
    <w:rsid w:val="000A54FE"/>
    <w:rsid w:val="000A64A1"/>
    <w:rsid w:val="000A785D"/>
    <w:rsid w:val="000B011C"/>
    <w:rsid w:val="000B0E5C"/>
    <w:rsid w:val="000B11E2"/>
    <w:rsid w:val="000B1FE7"/>
    <w:rsid w:val="000B3192"/>
    <w:rsid w:val="000B4059"/>
    <w:rsid w:val="000B470B"/>
    <w:rsid w:val="000B5328"/>
    <w:rsid w:val="000B56F7"/>
    <w:rsid w:val="000B58E7"/>
    <w:rsid w:val="000B5A04"/>
    <w:rsid w:val="000B60E8"/>
    <w:rsid w:val="000B6856"/>
    <w:rsid w:val="000B7C79"/>
    <w:rsid w:val="000C00D5"/>
    <w:rsid w:val="000C0540"/>
    <w:rsid w:val="000C055F"/>
    <w:rsid w:val="000C07CC"/>
    <w:rsid w:val="000C1DFF"/>
    <w:rsid w:val="000C277B"/>
    <w:rsid w:val="000C2B6F"/>
    <w:rsid w:val="000C2D81"/>
    <w:rsid w:val="000C2FFE"/>
    <w:rsid w:val="000C3797"/>
    <w:rsid w:val="000C665F"/>
    <w:rsid w:val="000C7932"/>
    <w:rsid w:val="000C7D9D"/>
    <w:rsid w:val="000D224E"/>
    <w:rsid w:val="000D281B"/>
    <w:rsid w:val="000D2AD6"/>
    <w:rsid w:val="000D3DD3"/>
    <w:rsid w:val="000D45EC"/>
    <w:rsid w:val="000D6848"/>
    <w:rsid w:val="000D6EC7"/>
    <w:rsid w:val="000D6FEB"/>
    <w:rsid w:val="000D7E25"/>
    <w:rsid w:val="000E0402"/>
    <w:rsid w:val="000E102D"/>
    <w:rsid w:val="000E12B3"/>
    <w:rsid w:val="000E12BC"/>
    <w:rsid w:val="000E33F5"/>
    <w:rsid w:val="000E3D31"/>
    <w:rsid w:val="000E3EB7"/>
    <w:rsid w:val="000E41DE"/>
    <w:rsid w:val="000E4B69"/>
    <w:rsid w:val="000E4D56"/>
    <w:rsid w:val="000E5C38"/>
    <w:rsid w:val="000E678A"/>
    <w:rsid w:val="000E67E2"/>
    <w:rsid w:val="000E6B67"/>
    <w:rsid w:val="000E706F"/>
    <w:rsid w:val="000E7313"/>
    <w:rsid w:val="000E79FB"/>
    <w:rsid w:val="000E7CF0"/>
    <w:rsid w:val="000F0B63"/>
    <w:rsid w:val="000F2033"/>
    <w:rsid w:val="000F2681"/>
    <w:rsid w:val="000F28BA"/>
    <w:rsid w:val="000F3D23"/>
    <w:rsid w:val="000F42A6"/>
    <w:rsid w:val="000F4530"/>
    <w:rsid w:val="000F4D2C"/>
    <w:rsid w:val="000F4E4A"/>
    <w:rsid w:val="000F7A24"/>
    <w:rsid w:val="000F7EBF"/>
    <w:rsid w:val="000F7F0D"/>
    <w:rsid w:val="00101007"/>
    <w:rsid w:val="00101ECA"/>
    <w:rsid w:val="001023E9"/>
    <w:rsid w:val="00102804"/>
    <w:rsid w:val="00102B22"/>
    <w:rsid w:val="00103AE2"/>
    <w:rsid w:val="001051AA"/>
    <w:rsid w:val="00105614"/>
    <w:rsid w:val="001057D0"/>
    <w:rsid w:val="00105ABB"/>
    <w:rsid w:val="00106816"/>
    <w:rsid w:val="00107195"/>
    <w:rsid w:val="00107BE6"/>
    <w:rsid w:val="00107D63"/>
    <w:rsid w:val="001117AB"/>
    <w:rsid w:val="00112164"/>
    <w:rsid w:val="00112716"/>
    <w:rsid w:val="00113557"/>
    <w:rsid w:val="00114219"/>
    <w:rsid w:val="001146A2"/>
    <w:rsid w:val="00115323"/>
    <w:rsid w:val="00115898"/>
    <w:rsid w:val="00115E6A"/>
    <w:rsid w:val="00116043"/>
    <w:rsid w:val="001168A7"/>
    <w:rsid w:val="00116A46"/>
    <w:rsid w:val="00117479"/>
    <w:rsid w:val="00121048"/>
    <w:rsid w:val="00121719"/>
    <w:rsid w:val="001218E2"/>
    <w:rsid w:val="001219DF"/>
    <w:rsid w:val="001237DB"/>
    <w:rsid w:val="00126D64"/>
    <w:rsid w:val="001271C0"/>
    <w:rsid w:val="00127C10"/>
    <w:rsid w:val="00131A8F"/>
    <w:rsid w:val="001320A9"/>
    <w:rsid w:val="001328BE"/>
    <w:rsid w:val="00132C46"/>
    <w:rsid w:val="00133AB5"/>
    <w:rsid w:val="00133F2B"/>
    <w:rsid w:val="0013435C"/>
    <w:rsid w:val="001348C7"/>
    <w:rsid w:val="00134F1C"/>
    <w:rsid w:val="001358D7"/>
    <w:rsid w:val="00135E7F"/>
    <w:rsid w:val="00135EF6"/>
    <w:rsid w:val="00136FA5"/>
    <w:rsid w:val="001371E9"/>
    <w:rsid w:val="00137938"/>
    <w:rsid w:val="00137BF6"/>
    <w:rsid w:val="0014204C"/>
    <w:rsid w:val="00142839"/>
    <w:rsid w:val="0014305C"/>
    <w:rsid w:val="00143174"/>
    <w:rsid w:val="00143264"/>
    <w:rsid w:val="00143B26"/>
    <w:rsid w:val="0014592D"/>
    <w:rsid w:val="00146EA3"/>
    <w:rsid w:val="001473F7"/>
    <w:rsid w:val="00150591"/>
    <w:rsid w:val="00151113"/>
    <w:rsid w:val="00153112"/>
    <w:rsid w:val="001541A3"/>
    <w:rsid w:val="00154663"/>
    <w:rsid w:val="0015494A"/>
    <w:rsid w:val="00154F35"/>
    <w:rsid w:val="0015542F"/>
    <w:rsid w:val="0016110E"/>
    <w:rsid w:val="0016203A"/>
    <w:rsid w:val="001621EB"/>
    <w:rsid w:val="001622F5"/>
    <w:rsid w:val="00163295"/>
    <w:rsid w:val="00163C6A"/>
    <w:rsid w:val="0016442D"/>
    <w:rsid w:val="001644E6"/>
    <w:rsid w:val="001657BD"/>
    <w:rsid w:val="0016642B"/>
    <w:rsid w:val="00166678"/>
    <w:rsid w:val="00166C3F"/>
    <w:rsid w:val="00170578"/>
    <w:rsid w:val="00170CE6"/>
    <w:rsid w:val="00170EC7"/>
    <w:rsid w:val="00171DF2"/>
    <w:rsid w:val="00172605"/>
    <w:rsid w:val="00172BEC"/>
    <w:rsid w:val="0017339C"/>
    <w:rsid w:val="00173D08"/>
    <w:rsid w:val="00173EC8"/>
    <w:rsid w:val="00174F8B"/>
    <w:rsid w:val="001752BC"/>
    <w:rsid w:val="00175457"/>
    <w:rsid w:val="0017559C"/>
    <w:rsid w:val="001756A1"/>
    <w:rsid w:val="00176244"/>
    <w:rsid w:val="001778FC"/>
    <w:rsid w:val="00177CC6"/>
    <w:rsid w:val="0018051C"/>
    <w:rsid w:val="00181440"/>
    <w:rsid w:val="00183D9F"/>
    <w:rsid w:val="001840FB"/>
    <w:rsid w:val="00185681"/>
    <w:rsid w:val="00185D30"/>
    <w:rsid w:val="00187561"/>
    <w:rsid w:val="00187F4C"/>
    <w:rsid w:val="0019165A"/>
    <w:rsid w:val="001918FF"/>
    <w:rsid w:val="001921AE"/>
    <w:rsid w:val="001923E3"/>
    <w:rsid w:val="00192C37"/>
    <w:rsid w:val="00193148"/>
    <w:rsid w:val="00195612"/>
    <w:rsid w:val="00195A34"/>
    <w:rsid w:val="001966DF"/>
    <w:rsid w:val="00196F53"/>
    <w:rsid w:val="00197697"/>
    <w:rsid w:val="001A01C3"/>
    <w:rsid w:val="001A2182"/>
    <w:rsid w:val="001A2767"/>
    <w:rsid w:val="001A46A9"/>
    <w:rsid w:val="001A4863"/>
    <w:rsid w:val="001A6648"/>
    <w:rsid w:val="001A74D5"/>
    <w:rsid w:val="001A74DD"/>
    <w:rsid w:val="001A7507"/>
    <w:rsid w:val="001A7B0E"/>
    <w:rsid w:val="001A7D0B"/>
    <w:rsid w:val="001B1759"/>
    <w:rsid w:val="001B1A24"/>
    <w:rsid w:val="001B2EC6"/>
    <w:rsid w:val="001B4697"/>
    <w:rsid w:val="001B469F"/>
    <w:rsid w:val="001B4CDD"/>
    <w:rsid w:val="001B539C"/>
    <w:rsid w:val="001B5827"/>
    <w:rsid w:val="001B5FB7"/>
    <w:rsid w:val="001B617E"/>
    <w:rsid w:val="001C0168"/>
    <w:rsid w:val="001C16AA"/>
    <w:rsid w:val="001C1769"/>
    <w:rsid w:val="001C1DBF"/>
    <w:rsid w:val="001C257E"/>
    <w:rsid w:val="001C2795"/>
    <w:rsid w:val="001C2D68"/>
    <w:rsid w:val="001C2F4B"/>
    <w:rsid w:val="001C30F8"/>
    <w:rsid w:val="001C3FAE"/>
    <w:rsid w:val="001C46F5"/>
    <w:rsid w:val="001C545E"/>
    <w:rsid w:val="001C5933"/>
    <w:rsid w:val="001D0112"/>
    <w:rsid w:val="001D1A6C"/>
    <w:rsid w:val="001D3A72"/>
    <w:rsid w:val="001E00F3"/>
    <w:rsid w:val="001E03CF"/>
    <w:rsid w:val="001E0535"/>
    <w:rsid w:val="001E0F3C"/>
    <w:rsid w:val="001E1ED7"/>
    <w:rsid w:val="001E2282"/>
    <w:rsid w:val="001E291D"/>
    <w:rsid w:val="001E5538"/>
    <w:rsid w:val="001E65D0"/>
    <w:rsid w:val="001E6D6A"/>
    <w:rsid w:val="001F03CD"/>
    <w:rsid w:val="001F0750"/>
    <w:rsid w:val="001F22A6"/>
    <w:rsid w:val="001F279A"/>
    <w:rsid w:val="001F34BD"/>
    <w:rsid w:val="001F4BBF"/>
    <w:rsid w:val="001F509F"/>
    <w:rsid w:val="001F51F6"/>
    <w:rsid w:val="001F564A"/>
    <w:rsid w:val="001F5C9A"/>
    <w:rsid w:val="001F70AE"/>
    <w:rsid w:val="001F78A2"/>
    <w:rsid w:val="002002C5"/>
    <w:rsid w:val="002002F0"/>
    <w:rsid w:val="00201171"/>
    <w:rsid w:val="002012EA"/>
    <w:rsid w:val="00202768"/>
    <w:rsid w:val="00203CE8"/>
    <w:rsid w:val="00204C5F"/>
    <w:rsid w:val="00205345"/>
    <w:rsid w:val="002056D1"/>
    <w:rsid w:val="0020659B"/>
    <w:rsid w:val="00206CCC"/>
    <w:rsid w:val="00210527"/>
    <w:rsid w:val="002114C0"/>
    <w:rsid w:val="002115CD"/>
    <w:rsid w:val="00211EA4"/>
    <w:rsid w:val="00212117"/>
    <w:rsid w:val="00212239"/>
    <w:rsid w:val="00212BD1"/>
    <w:rsid w:val="00212FF7"/>
    <w:rsid w:val="00213B0C"/>
    <w:rsid w:val="00213CBF"/>
    <w:rsid w:val="00213EB8"/>
    <w:rsid w:val="00213FE2"/>
    <w:rsid w:val="00214299"/>
    <w:rsid w:val="00214971"/>
    <w:rsid w:val="002151C8"/>
    <w:rsid w:val="002158FF"/>
    <w:rsid w:val="00215EE4"/>
    <w:rsid w:val="0021605B"/>
    <w:rsid w:val="002166CE"/>
    <w:rsid w:val="00216B2A"/>
    <w:rsid w:val="00220569"/>
    <w:rsid w:val="00220DB8"/>
    <w:rsid w:val="002216F8"/>
    <w:rsid w:val="00222635"/>
    <w:rsid w:val="0022268B"/>
    <w:rsid w:val="002229BA"/>
    <w:rsid w:val="00222F22"/>
    <w:rsid w:val="00223B2E"/>
    <w:rsid w:val="00224201"/>
    <w:rsid w:val="00224957"/>
    <w:rsid w:val="0022545C"/>
    <w:rsid w:val="00225659"/>
    <w:rsid w:val="00226070"/>
    <w:rsid w:val="00227162"/>
    <w:rsid w:val="0022756B"/>
    <w:rsid w:val="00230955"/>
    <w:rsid w:val="00231965"/>
    <w:rsid w:val="00232159"/>
    <w:rsid w:val="002329FA"/>
    <w:rsid w:val="002347F6"/>
    <w:rsid w:val="002348D5"/>
    <w:rsid w:val="00234E00"/>
    <w:rsid w:val="00234E17"/>
    <w:rsid w:val="00235057"/>
    <w:rsid w:val="0023578C"/>
    <w:rsid w:val="00235BF3"/>
    <w:rsid w:val="002360A3"/>
    <w:rsid w:val="002360F3"/>
    <w:rsid w:val="00237036"/>
    <w:rsid w:val="00237EA9"/>
    <w:rsid w:val="00243607"/>
    <w:rsid w:val="0024401D"/>
    <w:rsid w:val="00244FCF"/>
    <w:rsid w:val="00245275"/>
    <w:rsid w:val="00245BC5"/>
    <w:rsid w:val="00246EAF"/>
    <w:rsid w:val="00250267"/>
    <w:rsid w:val="00250A0E"/>
    <w:rsid w:val="00251382"/>
    <w:rsid w:val="0025209E"/>
    <w:rsid w:val="00254F76"/>
    <w:rsid w:val="002553C1"/>
    <w:rsid w:val="002568BE"/>
    <w:rsid w:val="00256A1F"/>
    <w:rsid w:val="002571DA"/>
    <w:rsid w:val="002602CB"/>
    <w:rsid w:val="00260A0A"/>
    <w:rsid w:val="00260AED"/>
    <w:rsid w:val="00260D21"/>
    <w:rsid w:val="00261E8C"/>
    <w:rsid w:val="0026304E"/>
    <w:rsid w:val="0026314F"/>
    <w:rsid w:val="00264291"/>
    <w:rsid w:val="002655F2"/>
    <w:rsid w:val="0026639B"/>
    <w:rsid w:val="00267578"/>
    <w:rsid w:val="00267C2C"/>
    <w:rsid w:val="0027140B"/>
    <w:rsid w:val="00271A07"/>
    <w:rsid w:val="00271ABD"/>
    <w:rsid w:val="00272441"/>
    <w:rsid w:val="00274278"/>
    <w:rsid w:val="0027551E"/>
    <w:rsid w:val="002756EC"/>
    <w:rsid w:val="002757BF"/>
    <w:rsid w:val="002758DE"/>
    <w:rsid w:val="0027599E"/>
    <w:rsid w:val="00275C14"/>
    <w:rsid w:val="00276380"/>
    <w:rsid w:val="002765BC"/>
    <w:rsid w:val="002778F3"/>
    <w:rsid w:val="002804D3"/>
    <w:rsid w:val="00281FA5"/>
    <w:rsid w:val="002824FB"/>
    <w:rsid w:val="002832A3"/>
    <w:rsid w:val="00283504"/>
    <w:rsid w:val="00283A4A"/>
    <w:rsid w:val="00284E88"/>
    <w:rsid w:val="00285331"/>
    <w:rsid w:val="00287336"/>
    <w:rsid w:val="00287795"/>
    <w:rsid w:val="00287D39"/>
    <w:rsid w:val="002902AA"/>
    <w:rsid w:val="002914FB"/>
    <w:rsid w:val="00292038"/>
    <w:rsid w:val="0029353D"/>
    <w:rsid w:val="00293816"/>
    <w:rsid w:val="00294133"/>
    <w:rsid w:val="00294C5B"/>
    <w:rsid w:val="00295391"/>
    <w:rsid w:val="0029577E"/>
    <w:rsid w:val="00295E57"/>
    <w:rsid w:val="00296A15"/>
    <w:rsid w:val="00296E41"/>
    <w:rsid w:val="00297554"/>
    <w:rsid w:val="002A1031"/>
    <w:rsid w:val="002A1464"/>
    <w:rsid w:val="002A1532"/>
    <w:rsid w:val="002A213E"/>
    <w:rsid w:val="002A23A1"/>
    <w:rsid w:val="002A2B99"/>
    <w:rsid w:val="002A350C"/>
    <w:rsid w:val="002A4081"/>
    <w:rsid w:val="002A4A72"/>
    <w:rsid w:val="002A502A"/>
    <w:rsid w:val="002A532D"/>
    <w:rsid w:val="002A59FE"/>
    <w:rsid w:val="002A77CD"/>
    <w:rsid w:val="002A7CE3"/>
    <w:rsid w:val="002A7FE7"/>
    <w:rsid w:val="002B191B"/>
    <w:rsid w:val="002B1F6B"/>
    <w:rsid w:val="002B2121"/>
    <w:rsid w:val="002B213E"/>
    <w:rsid w:val="002B29FA"/>
    <w:rsid w:val="002B44B1"/>
    <w:rsid w:val="002B44F2"/>
    <w:rsid w:val="002B4DD9"/>
    <w:rsid w:val="002B535E"/>
    <w:rsid w:val="002B6132"/>
    <w:rsid w:val="002B6739"/>
    <w:rsid w:val="002B78D3"/>
    <w:rsid w:val="002B7D86"/>
    <w:rsid w:val="002B7FB6"/>
    <w:rsid w:val="002C069D"/>
    <w:rsid w:val="002C15B6"/>
    <w:rsid w:val="002C16A8"/>
    <w:rsid w:val="002C1AFA"/>
    <w:rsid w:val="002C1C5F"/>
    <w:rsid w:val="002C2003"/>
    <w:rsid w:val="002C2189"/>
    <w:rsid w:val="002C3143"/>
    <w:rsid w:val="002C3E2A"/>
    <w:rsid w:val="002C3EA2"/>
    <w:rsid w:val="002C6D8C"/>
    <w:rsid w:val="002C6DE7"/>
    <w:rsid w:val="002C75F1"/>
    <w:rsid w:val="002C7B4B"/>
    <w:rsid w:val="002C7E85"/>
    <w:rsid w:val="002D0057"/>
    <w:rsid w:val="002D03CC"/>
    <w:rsid w:val="002D040D"/>
    <w:rsid w:val="002D3593"/>
    <w:rsid w:val="002D462B"/>
    <w:rsid w:val="002D5636"/>
    <w:rsid w:val="002D5983"/>
    <w:rsid w:val="002D5B00"/>
    <w:rsid w:val="002D6E6C"/>
    <w:rsid w:val="002D7C9B"/>
    <w:rsid w:val="002D7E24"/>
    <w:rsid w:val="002E0308"/>
    <w:rsid w:val="002E1852"/>
    <w:rsid w:val="002E1A00"/>
    <w:rsid w:val="002E253A"/>
    <w:rsid w:val="002E25B3"/>
    <w:rsid w:val="002E40DD"/>
    <w:rsid w:val="002E40E8"/>
    <w:rsid w:val="002E4522"/>
    <w:rsid w:val="002E4A29"/>
    <w:rsid w:val="002E5378"/>
    <w:rsid w:val="002E6109"/>
    <w:rsid w:val="002E666F"/>
    <w:rsid w:val="002E66EE"/>
    <w:rsid w:val="002E78D9"/>
    <w:rsid w:val="002F0778"/>
    <w:rsid w:val="002F0EC7"/>
    <w:rsid w:val="002F12B6"/>
    <w:rsid w:val="002F18D2"/>
    <w:rsid w:val="002F4810"/>
    <w:rsid w:val="002F4BC7"/>
    <w:rsid w:val="002F4D01"/>
    <w:rsid w:val="002F5E0E"/>
    <w:rsid w:val="002F71B2"/>
    <w:rsid w:val="002F7A5F"/>
    <w:rsid w:val="00300B49"/>
    <w:rsid w:val="003013A1"/>
    <w:rsid w:val="0030235E"/>
    <w:rsid w:val="00302EA3"/>
    <w:rsid w:val="00303ED8"/>
    <w:rsid w:val="003049BF"/>
    <w:rsid w:val="00304B68"/>
    <w:rsid w:val="003054ED"/>
    <w:rsid w:val="00305866"/>
    <w:rsid w:val="00305AB5"/>
    <w:rsid w:val="00305AEF"/>
    <w:rsid w:val="00305B25"/>
    <w:rsid w:val="003060B1"/>
    <w:rsid w:val="00306A58"/>
    <w:rsid w:val="00307C36"/>
    <w:rsid w:val="00310519"/>
    <w:rsid w:val="003106DC"/>
    <w:rsid w:val="00310866"/>
    <w:rsid w:val="00311479"/>
    <w:rsid w:val="0031178D"/>
    <w:rsid w:val="003125D1"/>
    <w:rsid w:val="00312B34"/>
    <w:rsid w:val="00312D75"/>
    <w:rsid w:val="00313FC2"/>
    <w:rsid w:val="003150CB"/>
    <w:rsid w:val="00315DF1"/>
    <w:rsid w:val="00316351"/>
    <w:rsid w:val="00317F6C"/>
    <w:rsid w:val="003200F3"/>
    <w:rsid w:val="00320CB4"/>
    <w:rsid w:val="00322191"/>
    <w:rsid w:val="003227FC"/>
    <w:rsid w:val="003244F9"/>
    <w:rsid w:val="0032455F"/>
    <w:rsid w:val="00324A09"/>
    <w:rsid w:val="00325D01"/>
    <w:rsid w:val="00325ED7"/>
    <w:rsid w:val="00326AD4"/>
    <w:rsid w:val="00327184"/>
    <w:rsid w:val="00327C3C"/>
    <w:rsid w:val="003310C0"/>
    <w:rsid w:val="0033134B"/>
    <w:rsid w:val="003318C6"/>
    <w:rsid w:val="00332493"/>
    <w:rsid w:val="003328D4"/>
    <w:rsid w:val="00332B5B"/>
    <w:rsid w:val="00333DD6"/>
    <w:rsid w:val="003347EE"/>
    <w:rsid w:val="00335172"/>
    <w:rsid w:val="00335A46"/>
    <w:rsid w:val="00335B73"/>
    <w:rsid w:val="00340557"/>
    <w:rsid w:val="00340628"/>
    <w:rsid w:val="00340A4A"/>
    <w:rsid w:val="0034294F"/>
    <w:rsid w:val="003432C7"/>
    <w:rsid w:val="00343C16"/>
    <w:rsid w:val="00343DBF"/>
    <w:rsid w:val="00343E5D"/>
    <w:rsid w:val="00343F1C"/>
    <w:rsid w:val="00344668"/>
    <w:rsid w:val="00345482"/>
    <w:rsid w:val="00345D8E"/>
    <w:rsid w:val="00346478"/>
    <w:rsid w:val="003465EA"/>
    <w:rsid w:val="00346685"/>
    <w:rsid w:val="003468CF"/>
    <w:rsid w:val="003477C2"/>
    <w:rsid w:val="00350414"/>
    <w:rsid w:val="003504AE"/>
    <w:rsid w:val="003507B9"/>
    <w:rsid w:val="0035098E"/>
    <w:rsid w:val="00350F94"/>
    <w:rsid w:val="0035257B"/>
    <w:rsid w:val="003525D0"/>
    <w:rsid w:val="00352B94"/>
    <w:rsid w:val="0035313E"/>
    <w:rsid w:val="003550B7"/>
    <w:rsid w:val="00355618"/>
    <w:rsid w:val="003566B8"/>
    <w:rsid w:val="003608AA"/>
    <w:rsid w:val="0036107B"/>
    <w:rsid w:val="00361166"/>
    <w:rsid w:val="003612A5"/>
    <w:rsid w:val="00361FDB"/>
    <w:rsid w:val="0036204F"/>
    <w:rsid w:val="00362333"/>
    <w:rsid w:val="0036238D"/>
    <w:rsid w:val="0036307D"/>
    <w:rsid w:val="00363F3B"/>
    <w:rsid w:val="0036409E"/>
    <w:rsid w:val="003643A0"/>
    <w:rsid w:val="00364753"/>
    <w:rsid w:val="00365139"/>
    <w:rsid w:val="00366254"/>
    <w:rsid w:val="00366C66"/>
    <w:rsid w:val="00370959"/>
    <w:rsid w:val="0037112F"/>
    <w:rsid w:val="003714E7"/>
    <w:rsid w:val="003716A9"/>
    <w:rsid w:val="00371D18"/>
    <w:rsid w:val="00372304"/>
    <w:rsid w:val="0037334D"/>
    <w:rsid w:val="003736EA"/>
    <w:rsid w:val="00373DA0"/>
    <w:rsid w:val="00373F7E"/>
    <w:rsid w:val="00373FFD"/>
    <w:rsid w:val="003742EE"/>
    <w:rsid w:val="00376B17"/>
    <w:rsid w:val="00376F16"/>
    <w:rsid w:val="00377328"/>
    <w:rsid w:val="00380E2A"/>
    <w:rsid w:val="00382375"/>
    <w:rsid w:val="00382728"/>
    <w:rsid w:val="00382B3C"/>
    <w:rsid w:val="00382CC6"/>
    <w:rsid w:val="00382EC0"/>
    <w:rsid w:val="00383E2A"/>
    <w:rsid w:val="003843D6"/>
    <w:rsid w:val="0038474F"/>
    <w:rsid w:val="00385A8D"/>
    <w:rsid w:val="00385B2A"/>
    <w:rsid w:val="003868F8"/>
    <w:rsid w:val="003870AD"/>
    <w:rsid w:val="00387576"/>
    <w:rsid w:val="003915A7"/>
    <w:rsid w:val="00391705"/>
    <w:rsid w:val="00392788"/>
    <w:rsid w:val="0039286A"/>
    <w:rsid w:val="003936CB"/>
    <w:rsid w:val="00393858"/>
    <w:rsid w:val="00393A65"/>
    <w:rsid w:val="00394490"/>
    <w:rsid w:val="00395E5F"/>
    <w:rsid w:val="003960BA"/>
    <w:rsid w:val="003964AB"/>
    <w:rsid w:val="0039759D"/>
    <w:rsid w:val="00397E5D"/>
    <w:rsid w:val="003A3515"/>
    <w:rsid w:val="003A3785"/>
    <w:rsid w:val="003A46B3"/>
    <w:rsid w:val="003A546A"/>
    <w:rsid w:val="003A6243"/>
    <w:rsid w:val="003A70AE"/>
    <w:rsid w:val="003A7A40"/>
    <w:rsid w:val="003B02ED"/>
    <w:rsid w:val="003B2BDC"/>
    <w:rsid w:val="003B40FC"/>
    <w:rsid w:val="003B51D5"/>
    <w:rsid w:val="003B5ADA"/>
    <w:rsid w:val="003B5BD1"/>
    <w:rsid w:val="003B5BE6"/>
    <w:rsid w:val="003B6AEC"/>
    <w:rsid w:val="003B6EED"/>
    <w:rsid w:val="003B7A45"/>
    <w:rsid w:val="003C1267"/>
    <w:rsid w:val="003C2B2C"/>
    <w:rsid w:val="003C31A0"/>
    <w:rsid w:val="003C463E"/>
    <w:rsid w:val="003C4C7A"/>
    <w:rsid w:val="003C4F87"/>
    <w:rsid w:val="003C5033"/>
    <w:rsid w:val="003C57A6"/>
    <w:rsid w:val="003C5D59"/>
    <w:rsid w:val="003C6496"/>
    <w:rsid w:val="003C678A"/>
    <w:rsid w:val="003C6AAD"/>
    <w:rsid w:val="003C7FDC"/>
    <w:rsid w:val="003D09C7"/>
    <w:rsid w:val="003D0AB8"/>
    <w:rsid w:val="003D0C31"/>
    <w:rsid w:val="003D0C65"/>
    <w:rsid w:val="003D0E8E"/>
    <w:rsid w:val="003D1102"/>
    <w:rsid w:val="003D129A"/>
    <w:rsid w:val="003D1933"/>
    <w:rsid w:val="003D280A"/>
    <w:rsid w:val="003D2A3A"/>
    <w:rsid w:val="003D38B2"/>
    <w:rsid w:val="003D4CAA"/>
    <w:rsid w:val="003D5A70"/>
    <w:rsid w:val="003D689B"/>
    <w:rsid w:val="003D68CD"/>
    <w:rsid w:val="003D77E7"/>
    <w:rsid w:val="003D7F8B"/>
    <w:rsid w:val="003E0864"/>
    <w:rsid w:val="003E0BF0"/>
    <w:rsid w:val="003E16D8"/>
    <w:rsid w:val="003E2B4E"/>
    <w:rsid w:val="003E5556"/>
    <w:rsid w:val="003E57C3"/>
    <w:rsid w:val="003E5C18"/>
    <w:rsid w:val="003E60C0"/>
    <w:rsid w:val="003E6F68"/>
    <w:rsid w:val="003E7104"/>
    <w:rsid w:val="003E7EA9"/>
    <w:rsid w:val="003F0945"/>
    <w:rsid w:val="003F106B"/>
    <w:rsid w:val="003F228F"/>
    <w:rsid w:val="003F2A66"/>
    <w:rsid w:val="003F2D4B"/>
    <w:rsid w:val="003F3105"/>
    <w:rsid w:val="003F3644"/>
    <w:rsid w:val="003F3A1A"/>
    <w:rsid w:val="003F52A2"/>
    <w:rsid w:val="003F5EC8"/>
    <w:rsid w:val="003F6827"/>
    <w:rsid w:val="003F69A5"/>
    <w:rsid w:val="003F71C9"/>
    <w:rsid w:val="003F7B8F"/>
    <w:rsid w:val="00400233"/>
    <w:rsid w:val="00400DA6"/>
    <w:rsid w:val="00401505"/>
    <w:rsid w:val="00401971"/>
    <w:rsid w:val="0040266D"/>
    <w:rsid w:val="00402B6D"/>
    <w:rsid w:val="00402DD4"/>
    <w:rsid w:val="00403158"/>
    <w:rsid w:val="004031B1"/>
    <w:rsid w:val="00403697"/>
    <w:rsid w:val="004045C2"/>
    <w:rsid w:val="00404E57"/>
    <w:rsid w:val="00404EC3"/>
    <w:rsid w:val="00405324"/>
    <w:rsid w:val="004057AF"/>
    <w:rsid w:val="004059BB"/>
    <w:rsid w:val="0040603D"/>
    <w:rsid w:val="00406434"/>
    <w:rsid w:val="00407305"/>
    <w:rsid w:val="00407849"/>
    <w:rsid w:val="00410437"/>
    <w:rsid w:val="00410BEB"/>
    <w:rsid w:val="00410DC4"/>
    <w:rsid w:val="00410E5D"/>
    <w:rsid w:val="00411863"/>
    <w:rsid w:val="00411C57"/>
    <w:rsid w:val="00411CAD"/>
    <w:rsid w:val="0041204B"/>
    <w:rsid w:val="00413196"/>
    <w:rsid w:val="0041383E"/>
    <w:rsid w:val="004142AD"/>
    <w:rsid w:val="00414979"/>
    <w:rsid w:val="00414AC1"/>
    <w:rsid w:val="0041559A"/>
    <w:rsid w:val="00415D07"/>
    <w:rsid w:val="00415E42"/>
    <w:rsid w:val="004162EF"/>
    <w:rsid w:val="0041669B"/>
    <w:rsid w:val="00421712"/>
    <w:rsid w:val="004218D1"/>
    <w:rsid w:val="00421FB1"/>
    <w:rsid w:val="004225C4"/>
    <w:rsid w:val="00425A5D"/>
    <w:rsid w:val="00426DD8"/>
    <w:rsid w:val="00426ECC"/>
    <w:rsid w:val="004270DC"/>
    <w:rsid w:val="00427BEF"/>
    <w:rsid w:val="00430358"/>
    <w:rsid w:val="00431B5D"/>
    <w:rsid w:val="00433113"/>
    <w:rsid w:val="00433203"/>
    <w:rsid w:val="00433505"/>
    <w:rsid w:val="0043363B"/>
    <w:rsid w:val="004346DC"/>
    <w:rsid w:val="00435B29"/>
    <w:rsid w:val="00437537"/>
    <w:rsid w:val="004376EC"/>
    <w:rsid w:val="00437B38"/>
    <w:rsid w:val="00437C0B"/>
    <w:rsid w:val="00437CBA"/>
    <w:rsid w:val="00437EBD"/>
    <w:rsid w:val="004410D1"/>
    <w:rsid w:val="00441ABF"/>
    <w:rsid w:val="00441B6E"/>
    <w:rsid w:val="004434A2"/>
    <w:rsid w:val="00443520"/>
    <w:rsid w:val="00444127"/>
    <w:rsid w:val="00444FFE"/>
    <w:rsid w:val="004454A4"/>
    <w:rsid w:val="00445CCA"/>
    <w:rsid w:val="004465BC"/>
    <w:rsid w:val="00446B16"/>
    <w:rsid w:val="00446BC2"/>
    <w:rsid w:val="00450981"/>
    <w:rsid w:val="00450F02"/>
    <w:rsid w:val="004515E7"/>
    <w:rsid w:val="00452117"/>
    <w:rsid w:val="00452EFB"/>
    <w:rsid w:val="00454FBE"/>
    <w:rsid w:val="00455B0F"/>
    <w:rsid w:val="004571E8"/>
    <w:rsid w:val="004579B9"/>
    <w:rsid w:val="004605DD"/>
    <w:rsid w:val="004622B8"/>
    <w:rsid w:val="0046336B"/>
    <w:rsid w:val="004634EB"/>
    <w:rsid w:val="00463B63"/>
    <w:rsid w:val="004648E3"/>
    <w:rsid w:val="00464AA9"/>
    <w:rsid w:val="00465B52"/>
    <w:rsid w:val="00465B9B"/>
    <w:rsid w:val="00467879"/>
    <w:rsid w:val="00467A94"/>
    <w:rsid w:val="0047087B"/>
    <w:rsid w:val="00470D56"/>
    <w:rsid w:val="00471894"/>
    <w:rsid w:val="00471B5F"/>
    <w:rsid w:val="0047354A"/>
    <w:rsid w:val="00473966"/>
    <w:rsid w:val="0047406E"/>
    <w:rsid w:val="00474688"/>
    <w:rsid w:val="00475634"/>
    <w:rsid w:val="00475DB4"/>
    <w:rsid w:val="00476A77"/>
    <w:rsid w:val="00476BB3"/>
    <w:rsid w:val="004801F3"/>
    <w:rsid w:val="00480B4E"/>
    <w:rsid w:val="00480C9A"/>
    <w:rsid w:val="0048161B"/>
    <w:rsid w:val="0048218D"/>
    <w:rsid w:val="004826DA"/>
    <w:rsid w:val="004841E4"/>
    <w:rsid w:val="00486261"/>
    <w:rsid w:val="004869FF"/>
    <w:rsid w:val="00486A6C"/>
    <w:rsid w:val="00487470"/>
    <w:rsid w:val="00490AED"/>
    <w:rsid w:val="004924E0"/>
    <w:rsid w:val="00494007"/>
    <w:rsid w:val="004943EF"/>
    <w:rsid w:val="0049570F"/>
    <w:rsid w:val="00495AEA"/>
    <w:rsid w:val="00495B0A"/>
    <w:rsid w:val="00495E66"/>
    <w:rsid w:val="0049609F"/>
    <w:rsid w:val="00496F78"/>
    <w:rsid w:val="00497534"/>
    <w:rsid w:val="0049767F"/>
    <w:rsid w:val="004976D9"/>
    <w:rsid w:val="00497EEA"/>
    <w:rsid w:val="004A0754"/>
    <w:rsid w:val="004A0773"/>
    <w:rsid w:val="004A0F2E"/>
    <w:rsid w:val="004A4206"/>
    <w:rsid w:val="004A67AE"/>
    <w:rsid w:val="004B05CA"/>
    <w:rsid w:val="004B0908"/>
    <w:rsid w:val="004B0B09"/>
    <w:rsid w:val="004B121C"/>
    <w:rsid w:val="004B1BF1"/>
    <w:rsid w:val="004B234D"/>
    <w:rsid w:val="004B4A15"/>
    <w:rsid w:val="004B59F0"/>
    <w:rsid w:val="004B6555"/>
    <w:rsid w:val="004B67C3"/>
    <w:rsid w:val="004B6D40"/>
    <w:rsid w:val="004B7735"/>
    <w:rsid w:val="004B7750"/>
    <w:rsid w:val="004B7844"/>
    <w:rsid w:val="004B7B4E"/>
    <w:rsid w:val="004B7DED"/>
    <w:rsid w:val="004C03C8"/>
    <w:rsid w:val="004C05DC"/>
    <w:rsid w:val="004C1E5A"/>
    <w:rsid w:val="004C2425"/>
    <w:rsid w:val="004C24A1"/>
    <w:rsid w:val="004C3147"/>
    <w:rsid w:val="004C3E91"/>
    <w:rsid w:val="004C40BB"/>
    <w:rsid w:val="004C42B4"/>
    <w:rsid w:val="004C524D"/>
    <w:rsid w:val="004D0463"/>
    <w:rsid w:val="004D0FF5"/>
    <w:rsid w:val="004D13A3"/>
    <w:rsid w:val="004D15E2"/>
    <w:rsid w:val="004D1D5C"/>
    <w:rsid w:val="004D2959"/>
    <w:rsid w:val="004D2977"/>
    <w:rsid w:val="004D47C9"/>
    <w:rsid w:val="004D5D21"/>
    <w:rsid w:val="004D6F0B"/>
    <w:rsid w:val="004D7610"/>
    <w:rsid w:val="004D7B81"/>
    <w:rsid w:val="004E055E"/>
    <w:rsid w:val="004E135A"/>
    <w:rsid w:val="004E1EE7"/>
    <w:rsid w:val="004E2D2D"/>
    <w:rsid w:val="004E2D37"/>
    <w:rsid w:val="004E35E1"/>
    <w:rsid w:val="004E3F40"/>
    <w:rsid w:val="004E44A7"/>
    <w:rsid w:val="004E4F64"/>
    <w:rsid w:val="004E6CC6"/>
    <w:rsid w:val="004E7193"/>
    <w:rsid w:val="004F00B7"/>
    <w:rsid w:val="004F1495"/>
    <w:rsid w:val="004F19B4"/>
    <w:rsid w:val="004F3890"/>
    <w:rsid w:val="004F39EE"/>
    <w:rsid w:val="004F4C0F"/>
    <w:rsid w:val="004F5C91"/>
    <w:rsid w:val="004F6C3D"/>
    <w:rsid w:val="004F6D6C"/>
    <w:rsid w:val="004F6E4B"/>
    <w:rsid w:val="004F7342"/>
    <w:rsid w:val="004F76C7"/>
    <w:rsid w:val="004F7A05"/>
    <w:rsid w:val="004F7E3A"/>
    <w:rsid w:val="005000FF"/>
    <w:rsid w:val="00500269"/>
    <w:rsid w:val="005005D4"/>
    <w:rsid w:val="00501891"/>
    <w:rsid w:val="00501C64"/>
    <w:rsid w:val="005021D8"/>
    <w:rsid w:val="00502AF1"/>
    <w:rsid w:val="005031F3"/>
    <w:rsid w:val="005032F4"/>
    <w:rsid w:val="005038B7"/>
    <w:rsid w:val="00503939"/>
    <w:rsid w:val="00504E86"/>
    <w:rsid w:val="00505AFB"/>
    <w:rsid w:val="00505D5B"/>
    <w:rsid w:val="00506E43"/>
    <w:rsid w:val="005074CA"/>
    <w:rsid w:val="005075FC"/>
    <w:rsid w:val="005107E2"/>
    <w:rsid w:val="00510E16"/>
    <w:rsid w:val="00512278"/>
    <w:rsid w:val="00513A51"/>
    <w:rsid w:val="00513AFD"/>
    <w:rsid w:val="00514E62"/>
    <w:rsid w:val="00515882"/>
    <w:rsid w:val="005166B3"/>
    <w:rsid w:val="00516737"/>
    <w:rsid w:val="00516ADA"/>
    <w:rsid w:val="00517A96"/>
    <w:rsid w:val="005205FA"/>
    <w:rsid w:val="00520B30"/>
    <w:rsid w:val="00520F8D"/>
    <w:rsid w:val="00521237"/>
    <w:rsid w:val="00522269"/>
    <w:rsid w:val="005228AB"/>
    <w:rsid w:val="0052357D"/>
    <w:rsid w:val="0052375D"/>
    <w:rsid w:val="005237D9"/>
    <w:rsid w:val="00525C7B"/>
    <w:rsid w:val="00525DED"/>
    <w:rsid w:val="00525E42"/>
    <w:rsid w:val="00526050"/>
    <w:rsid w:val="005269EF"/>
    <w:rsid w:val="00526D75"/>
    <w:rsid w:val="00526E86"/>
    <w:rsid w:val="00527221"/>
    <w:rsid w:val="00527D2B"/>
    <w:rsid w:val="005308F5"/>
    <w:rsid w:val="00530E58"/>
    <w:rsid w:val="0053141F"/>
    <w:rsid w:val="00532D99"/>
    <w:rsid w:val="005332E8"/>
    <w:rsid w:val="0053460A"/>
    <w:rsid w:val="00534CF0"/>
    <w:rsid w:val="00536C9A"/>
    <w:rsid w:val="00536F62"/>
    <w:rsid w:val="00537FF9"/>
    <w:rsid w:val="00540120"/>
    <w:rsid w:val="005405E6"/>
    <w:rsid w:val="005406F2"/>
    <w:rsid w:val="00541E2F"/>
    <w:rsid w:val="00541E91"/>
    <w:rsid w:val="00542ABA"/>
    <w:rsid w:val="00542AD9"/>
    <w:rsid w:val="00543092"/>
    <w:rsid w:val="005436F3"/>
    <w:rsid w:val="00545575"/>
    <w:rsid w:val="00545CAD"/>
    <w:rsid w:val="00546116"/>
    <w:rsid w:val="0054670A"/>
    <w:rsid w:val="00547734"/>
    <w:rsid w:val="00547B8B"/>
    <w:rsid w:val="00551D7F"/>
    <w:rsid w:val="005520B3"/>
    <w:rsid w:val="0055261F"/>
    <w:rsid w:val="00554284"/>
    <w:rsid w:val="00556372"/>
    <w:rsid w:val="00556639"/>
    <w:rsid w:val="00556F07"/>
    <w:rsid w:val="00557335"/>
    <w:rsid w:val="00557DBD"/>
    <w:rsid w:val="00557F4F"/>
    <w:rsid w:val="00560973"/>
    <w:rsid w:val="0056145D"/>
    <w:rsid w:val="005616E3"/>
    <w:rsid w:val="00562270"/>
    <w:rsid w:val="00564050"/>
    <w:rsid w:val="005646D3"/>
    <w:rsid w:val="00565240"/>
    <w:rsid w:val="00565D0A"/>
    <w:rsid w:val="00566482"/>
    <w:rsid w:val="00566C41"/>
    <w:rsid w:val="00567597"/>
    <w:rsid w:val="005676E0"/>
    <w:rsid w:val="00570013"/>
    <w:rsid w:val="00570281"/>
    <w:rsid w:val="0057035D"/>
    <w:rsid w:val="00570977"/>
    <w:rsid w:val="005718A2"/>
    <w:rsid w:val="00571E43"/>
    <w:rsid w:val="00572216"/>
    <w:rsid w:val="0057267B"/>
    <w:rsid w:val="00572CE1"/>
    <w:rsid w:val="005743F5"/>
    <w:rsid w:val="005757CB"/>
    <w:rsid w:val="00575A68"/>
    <w:rsid w:val="00575F55"/>
    <w:rsid w:val="005807D8"/>
    <w:rsid w:val="00582327"/>
    <w:rsid w:val="005844D7"/>
    <w:rsid w:val="0058459D"/>
    <w:rsid w:val="005845C4"/>
    <w:rsid w:val="00584656"/>
    <w:rsid w:val="00586B57"/>
    <w:rsid w:val="00587540"/>
    <w:rsid w:val="0059067D"/>
    <w:rsid w:val="00591150"/>
    <w:rsid w:val="00591925"/>
    <w:rsid w:val="00591D42"/>
    <w:rsid w:val="00593066"/>
    <w:rsid w:val="00593341"/>
    <w:rsid w:val="00593BC3"/>
    <w:rsid w:val="00594456"/>
    <w:rsid w:val="005949C8"/>
    <w:rsid w:val="00595ACB"/>
    <w:rsid w:val="00596F35"/>
    <w:rsid w:val="005974B4"/>
    <w:rsid w:val="005978DA"/>
    <w:rsid w:val="00597E00"/>
    <w:rsid w:val="005A025A"/>
    <w:rsid w:val="005A03C5"/>
    <w:rsid w:val="005A0BED"/>
    <w:rsid w:val="005A1533"/>
    <w:rsid w:val="005A1887"/>
    <w:rsid w:val="005A2E73"/>
    <w:rsid w:val="005A30BD"/>
    <w:rsid w:val="005A313C"/>
    <w:rsid w:val="005A32E2"/>
    <w:rsid w:val="005A407E"/>
    <w:rsid w:val="005A4A7B"/>
    <w:rsid w:val="005A7880"/>
    <w:rsid w:val="005B0158"/>
    <w:rsid w:val="005B1B1D"/>
    <w:rsid w:val="005B3837"/>
    <w:rsid w:val="005B41B7"/>
    <w:rsid w:val="005B42A2"/>
    <w:rsid w:val="005B4AED"/>
    <w:rsid w:val="005B57DA"/>
    <w:rsid w:val="005B66F5"/>
    <w:rsid w:val="005B79BF"/>
    <w:rsid w:val="005C0A2F"/>
    <w:rsid w:val="005C141C"/>
    <w:rsid w:val="005C1704"/>
    <w:rsid w:val="005C1792"/>
    <w:rsid w:val="005C1992"/>
    <w:rsid w:val="005C2190"/>
    <w:rsid w:val="005C2287"/>
    <w:rsid w:val="005C3845"/>
    <w:rsid w:val="005C4B63"/>
    <w:rsid w:val="005C52B6"/>
    <w:rsid w:val="005C7180"/>
    <w:rsid w:val="005C7A57"/>
    <w:rsid w:val="005C7A7C"/>
    <w:rsid w:val="005C7E4C"/>
    <w:rsid w:val="005D01B6"/>
    <w:rsid w:val="005D022B"/>
    <w:rsid w:val="005D06C3"/>
    <w:rsid w:val="005D1C44"/>
    <w:rsid w:val="005D24FB"/>
    <w:rsid w:val="005D2A9B"/>
    <w:rsid w:val="005D2D4D"/>
    <w:rsid w:val="005D2F83"/>
    <w:rsid w:val="005D33DA"/>
    <w:rsid w:val="005D3434"/>
    <w:rsid w:val="005D4726"/>
    <w:rsid w:val="005D4809"/>
    <w:rsid w:val="005D5712"/>
    <w:rsid w:val="005D5C2E"/>
    <w:rsid w:val="005D5D34"/>
    <w:rsid w:val="005D6EA5"/>
    <w:rsid w:val="005E0B81"/>
    <w:rsid w:val="005E0BC6"/>
    <w:rsid w:val="005E28A5"/>
    <w:rsid w:val="005E2E72"/>
    <w:rsid w:val="005E34EE"/>
    <w:rsid w:val="005E5A12"/>
    <w:rsid w:val="005E5C2A"/>
    <w:rsid w:val="005E6B50"/>
    <w:rsid w:val="005E72B9"/>
    <w:rsid w:val="005E72D6"/>
    <w:rsid w:val="005E746C"/>
    <w:rsid w:val="005E781F"/>
    <w:rsid w:val="005E7F61"/>
    <w:rsid w:val="005F0329"/>
    <w:rsid w:val="005F0C03"/>
    <w:rsid w:val="005F177D"/>
    <w:rsid w:val="005F1F3E"/>
    <w:rsid w:val="005F23F6"/>
    <w:rsid w:val="005F2F3F"/>
    <w:rsid w:val="005F4C7B"/>
    <w:rsid w:val="005F51C2"/>
    <w:rsid w:val="005F5962"/>
    <w:rsid w:val="005F5CBB"/>
    <w:rsid w:val="005F7203"/>
    <w:rsid w:val="005F7D18"/>
    <w:rsid w:val="005F7F09"/>
    <w:rsid w:val="00600B3C"/>
    <w:rsid w:val="00600E60"/>
    <w:rsid w:val="00600ED1"/>
    <w:rsid w:val="00601773"/>
    <w:rsid w:val="00602345"/>
    <w:rsid w:val="0060241F"/>
    <w:rsid w:val="00602993"/>
    <w:rsid w:val="00602A35"/>
    <w:rsid w:val="00603232"/>
    <w:rsid w:val="006032B6"/>
    <w:rsid w:val="006033C9"/>
    <w:rsid w:val="00603433"/>
    <w:rsid w:val="00604632"/>
    <w:rsid w:val="006047F6"/>
    <w:rsid w:val="00604E82"/>
    <w:rsid w:val="00605D3A"/>
    <w:rsid w:val="0060614F"/>
    <w:rsid w:val="006061CF"/>
    <w:rsid w:val="006077F1"/>
    <w:rsid w:val="006078B5"/>
    <w:rsid w:val="00610271"/>
    <w:rsid w:val="00610E8F"/>
    <w:rsid w:val="0061110E"/>
    <w:rsid w:val="00611272"/>
    <w:rsid w:val="00611981"/>
    <w:rsid w:val="006126D1"/>
    <w:rsid w:val="00612814"/>
    <w:rsid w:val="00612992"/>
    <w:rsid w:val="00612A07"/>
    <w:rsid w:val="006132BB"/>
    <w:rsid w:val="006136C0"/>
    <w:rsid w:val="00613F88"/>
    <w:rsid w:val="006143C4"/>
    <w:rsid w:val="00614796"/>
    <w:rsid w:val="00615214"/>
    <w:rsid w:val="00615334"/>
    <w:rsid w:val="006157BB"/>
    <w:rsid w:val="0061682B"/>
    <w:rsid w:val="00616B2A"/>
    <w:rsid w:val="006218CD"/>
    <w:rsid w:val="006218F2"/>
    <w:rsid w:val="006224DD"/>
    <w:rsid w:val="00622E78"/>
    <w:rsid w:val="006242ED"/>
    <w:rsid w:val="006257C9"/>
    <w:rsid w:val="00625CC7"/>
    <w:rsid w:val="00626784"/>
    <w:rsid w:val="00626AE7"/>
    <w:rsid w:val="00626EC7"/>
    <w:rsid w:val="006310CA"/>
    <w:rsid w:val="00631F80"/>
    <w:rsid w:val="0063298F"/>
    <w:rsid w:val="006334D4"/>
    <w:rsid w:val="00633C8E"/>
    <w:rsid w:val="0063490E"/>
    <w:rsid w:val="006355DF"/>
    <w:rsid w:val="00635BA9"/>
    <w:rsid w:val="00635DB6"/>
    <w:rsid w:val="00635F9E"/>
    <w:rsid w:val="00636849"/>
    <w:rsid w:val="0063697B"/>
    <w:rsid w:val="00636A11"/>
    <w:rsid w:val="00636CD2"/>
    <w:rsid w:val="0064025F"/>
    <w:rsid w:val="00640D0D"/>
    <w:rsid w:val="00641F77"/>
    <w:rsid w:val="00642A36"/>
    <w:rsid w:val="00642DA1"/>
    <w:rsid w:val="006439CF"/>
    <w:rsid w:val="00643BF6"/>
    <w:rsid w:val="00644452"/>
    <w:rsid w:val="006446F5"/>
    <w:rsid w:val="00644B93"/>
    <w:rsid w:val="006452DD"/>
    <w:rsid w:val="006457E7"/>
    <w:rsid w:val="0064598A"/>
    <w:rsid w:val="0064658F"/>
    <w:rsid w:val="0064662B"/>
    <w:rsid w:val="006466AB"/>
    <w:rsid w:val="00647BDB"/>
    <w:rsid w:val="0065128F"/>
    <w:rsid w:val="00651639"/>
    <w:rsid w:val="006527AB"/>
    <w:rsid w:val="006531F3"/>
    <w:rsid w:val="00653EC6"/>
    <w:rsid w:val="00654DF7"/>
    <w:rsid w:val="00654FA1"/>
    <w:rsid w:val="006555D9"/>
    <w:rsid w:val="0065605E"/>
    <w:rsid w:val="006562FE"/>
    <w:rsid w:val="00656EFC"/>
    <w:rsid w:val="00657881"/>
    <w:rsid w:val="00657885"/>
    <w:rsid w:val="00657AB0"/>
    <w:rsid w:val="00660F00"/>
    <w:rsid w:val="00661C81"/>
    <w:rsid w:val="00661F7A"/>
    <w:rsid w:val="00662310"/>
    <w:rsid w:val="0066260E"/>
    <w:rsid w:val="00662E45"/>
    <w:rsid w:val="00663187"/>
    <w:rsid w:val="00663D7A"/>
    <w:rsid w:val="0066549A"/>
    <w:rsid w:val="00666CDD"/>
    <w:rsid w:val="006677A4"/>
    <w:rsid w:val="00667AD4"/>
    <w:rsid w:val="0067028F"/>
    <w:rsid w:val="006703FF"/>
    <w:rsid w:val="00671C11"/>
    <w:rsid w:val="00671CD7"/>
    <w:rsid w:val="00672334"/>
    <w:rsid w:val="0067349E"/>
    <w:rsid w:val="006734F2"/>
    <w:rsid w:val="00674172"/>
    <w:rsid w:val="00674FE4"/>
    <w:rsid w:val="0067580B"/>
    <w:rsid w:val="0067641B"/>
    <w:rsid w:val="00677136"/>
    <w:rsid w:val="00680879"/>
    <w:rsid w:val="00681A08"/>
    <w:rsid w:val="00682661"/>
    <w:rsid w:val="006827E9"/>
    <w:rsid w:val="00682B7A"/>
    <w:rsid w:val="006830AC"/>
    <w:rsid w:val="00683608"/>
    <w:rsid w:val="006847E3"/>
    <w:rsid w:val="00684D02"/>
    <w:rsid w:val="00685D41"/>
    <w:rsid w:val="00686378"/>
    <w:rsid w:val="00686B88"/>
    <w:rsid w:val="0068762D"/>
    <w:rsid w:val="006877A5"/>
    <w:rsid w:val="00690711"/>
    <w:rsid w:val="006908EC"/>
    <w:rsid w:val="00691371"/>
    <w:rsid w:val="00691705"/>
    <w:rsid w:val="006919B5"/>
    <w:rsid w:val="00694167"/>
    <w:rsid w:val="0069433B"/>
    <w:rsid w:val="006944BD"/>
    <w:rsid w:val="006944EB"/>
    <w:rsid w:val="006946B9"/>
    <w:rsid w:val="00695DA8"/>
    <w:rsid w:val="00696998"/>
    <w:rsid w:val="00696A82"/>
    <w:rsid w:val="00697A3B"/>
    <w:rsid w:val="00697E33"/>
    <w:rsid w:val="00697E42"/>
    <w:rsid w:val="006A0E05"/>
    <w:rsid w:val="006A1F15"/>
    <w:rsid w:val="006A2BF5"/>
    <w:rsid w:val="006A32D9"/>
    <w:rsid w:val="006A342A"/>
    <w:rsid w:val="006A39E0"/>
    <w:rsid w:val="006A4221"/>
    <w:rsid w:val="006A4AF4"/>
    <w:rsid w:val="006A51BA"/>
    <w:rsid w:val="006A6618"/>
    <w:rsid w:val="006A6FE5"/>
    <w:rsid w:val="006A70A8"/>
    <w:rsid w:val="006A7E43"/>
    <w:rsid w:val="006B0165"/>
    <w:rsid w:val="006B0E75"/>
    <w:rsid w:val="006B0FF3"/>
    <w:rsid w:val="006B12F0"/>
    <w:rsid w:val="006B2522"/>
    <w:rsid w:val="006B35A8"/>
    <w:rsid w:val="006B38D0"/>
    <w:rsid w:val="006B4A23"/>
    <w:rsid w:val="006B5ACC"/>
    <w:rsid w:val="006B5B6F"/>
    <w:rsid w:val="006B5C78"/>
    <w:rsid w:val="006B5D4B"/>
    <w:rsid w:val="006B6129"/>
    <w:rsid w:val="006B668C"/>
    <w:rsid w:val="006B6E1B"/>
    <w:rsid w:val="006B7224"/>
    <w:rsid w:val="006B738A"/>
    <w:rsid w:val="006B785B"/>
    <w:rsid w:val="006C07BE"/>
    <w:rsid w:val="006C12DB"/>
    <w:rsid w:val="006C13A5"/>
    <w:rsid w:val="006C2C07"/>
    <w:rsid w:val="006C2CF6"/>
    <w:rsid w:val="006C3523"/>
    <w:rsid w:val="006C4AFC"/>
    <w:rsid w:val="006C5176"/>
    <w:rsid w:val="006C5EFD"/>
    <w:rsid w:val="006C65FB"/>
    <w:rsid w:val="006C66A2"/>
    <w:rsid w:val="006C707F"/>
    <w:rsid w:val="006C7118"/>
    <w:rsid w:val="006C7508"/>
    <w:rsid w:val="006C75FE"/>
    <w:rsid w:val="006C78B9"/>
    <w:rsid w:val="006C7A0F"/>
    <w:rsid w:val="006C7E92"/>
    <w:rsid w:val="006C7F1B"/>
    <w:rsid w:val="006D0A42"/>
    <w:rsid w:val="006D144C"/>
    <w:rsid w:val="006D15FD"/>
    <w:rsid w:val="006D1D83"/>
    <w:rsid w:val="006D21FA"/>
    <w:rsid w:val="006D2C67"/>
    <w:rsid w:val="006D2E16"/>
    <w:rsid w:val="006D2E44"/>
    <w:rsid w:val="006D3431"/>
    <w:rsid w:val="006D3CB8"/>
    <w:rsid w:val="006D4780"/>
    <w:rsid w:val="006D619E"/>
    <w:rsid w:val="006D6A96"/>
    <w:rsid w:val="006D7383"/>
    <w:rsid w:val="006E0C76"/>
    <w:rsid w:val="006E0CBE"/>
    <w:rsid w:val="006E21EB"/>
    <w:rsid w:val="006E2478"/>
    <w:rsid w:val="006E3174"/>
    <w:rsid w:val="006E3199"/>
    <w:rsid w:val="006E491E"/>
    <w:rsid w:val="006E4D2E"/>
    <w:rsid w:val="006E4E54"/>
    <w:rsid w:val="006E4F39"/>
    <w:rsid w:val="006E538B"/>
    <w:rsid w:val="006E56C5"/>
    <w:rsid w:val="006E633D"/>
    <w:rsid w:val="006E719E"/>
    <w:rsid w:val="006E7D7C"/>
    <w:rsid w:val="006F2F9B"/>
    <w:rsid w:val="006F41F5"/>
    <w:rsid w:val="006F588B"/>
    <w:rsid w:val="006F66DC"/>
    <w:rsid w:val="006F67DD"/>
    <w:rsid w:val="006F6C21"/>
    <w:rsid w:val="006F7388"/>
    <w:rsid w:val="0070037E"/>
    <w:rsid w:val="00700DFB"/>
    <w:rsid w:val="00701CE1"/>
    <w:rsid w:val="00701F05"/>
    <w:rsid w:val="00704CCB"/>
    <w:rsid w:val="007053B9"/>
    <w:rsid w:val="007071C5"/>
    <w:rsid w:val="0070791B"/>
    <w:rsid w:val="007106B5"/>
    <w:rsid w:val="00710BD0"/>
    <w:rsid w:val="00714E7F"/>
    <w:rsid w:val="00714FC9"/>
    <w:rsid w:val="007153B3"/>
    <w:rsid w:val="00716C09"/>
    <w:rsid w:val="00717ECA"/>
    <w:rsid w:val="007203CA"/>
    <w:rsid w:val="00721052"/>
    <w:rsid w:val="00722BB8"/>
    <w:rsid w:val="00722E48"/>
    <w:rsid w:val="00723D7B"/>
    <w:rsid w:val="00723EB2"/>
    <w:rsid w:val="0072761D"/>
    <w:rsid w:val="00727E8D"/>
    <w:rsid w:val="0073083E"/>
    <w:rsid w:val="00730E06"/>
    <w:rsid w:val="0073152C"/>
    <w:rsid w:val="007321A9"/>
    <w:rsid w:val="007325E0"/>
    <w:rsid w:val="00733082"/>
    <w:rsid w:val="0073356F"/>
    <w:rsid w:val="00733E9C"/>
    <w:rsid w:val="00733EE0"/>
    <w:rsid w:val="007348A6"/>
    <w:rsid w:val="00734B83"/>
    <w:rsid w:val="00735E4F"/>
    <w:rsid w:val="00735FB8"/>
    <w:rsid w:val="007377D6"/>
    <w:rsid w:val="00737BA2"/>
    <w:rsid w:val="00737DCE"/>
    <w:rsid w:val="00740531"/>
    <w:rsid w:val="007408B8"/>
    <w:rsid w:val="007417E7"/>
    <w:rsid w:val="00742696"/>
    <w:rsid w:val="00742750"/>
    <w:rsid w:val="00743542"/>
    <w:rsid w:val="007438D2"/>
    <w:rsid w:val="00744527"/>
    <w:rsid w:val="00744C2E"/>
    <w:rsid w:val="00744D90"/>
    <w:rsid w:val="00745EDB"/>
    <w:rsid w:val="00747132"/>
    <w:rsid w:val="007509D8"/>
    <w:rsid w:val="0075177F"/>
    <w:rsid w:val="00751C77"/>
    <w:rsid w:val="00751E25"/>
    <w:rsid w:val="00751F75"/>
    <w:rsid w:val="00751FC8"/>
    <w:rsid w:val="00753CCD"/>
    <w:rsid w:val="00755775"/>
    <w:rsid w:val="00756598"/>
    <w:rsid w:val="00756B34"/>
    <w:rsid w:val="00756C4F"/>
    <w:rsid w:val="0075733E"/>
    <w:rsid w:val="007576B4"/>
    <w:rsid w:val="00757DC5"/>
    <w:rsid w:val="007601A0"/>
    <w:rsid w:val="00760B5E"/>
    <w:rsid w:val="00761227"/>
    <w:rsid w:val="00761276"/>
    <w:rsid w:val="007614A2"/>
    <w:rsid w:val="007615FE"/>
    <w:rsid w:val="007627A7"/>
    <w:rsid w:val="00762920"/>
    <w:rsid w:val="0076323F"/>
    <w:rsid w:val="00764B09"/>
    <w:rsid w:val="0076515B"/>
    <w:rsid w:val="007666BE"/>
    <w:rsid w:val="00767A66"/>
    <w:rsid w:val="007709B7"/>
    <w:rsid w:val="00770BAA"/>
    <w:rsid w:val="0077118F"/>
    <w:rsid w:val="00771567"/>
    <w:rsid w:val="00772FC6"/>
    <w:rsid w:val="00773006"/>
    <w:rsid w:val="00773645"/>
    <w:rsid w:val="00773A19"/>
    <w:rsid w:val="00773F9E"/>
    <w:rsid w:val="007742F5"/>
    <w:rsid w:val="007743CF"/>
    <w:rsid w:val="0077441E"/>
    <w:rsid w:val="00774C34"/>
    <w:rsid w:val="00775144"/>
    <w:rsid w:val="007754BE"/>
    <w:rsid w:val="007755C6"/>
    <w:rsid w:val="007772EE"/>
    <w:rsid w:val="00780B27"/>
    <w:rsid w:val="00781683"/>
    <w:rsid w:val="00781DB6"/>
    <w:rsid w:val="00782252"/>
    <w:rsid w:val="007826ED"/>
    <w:rsid w:val="007827DB"/>
    <w:rsid w:val="00782FA2"/>
    <w:rsid w:val="00783E55"/>
    <w:rsid w:val="00784F4F"/>
    <w:rsid w:val="0078572B"/>
    <w:rsid w:val="0078606C"/>
    <w:rsid w:val="00786C18"/>
    <w:rsid w:val="0078778B"/>
    <w:rsid w:val="00791306"/>
    <w:rsid w:val="007917A3"/>
    <w:rsid w:val="00792073"/>
    <w:rsid w:val="00792081"/>
    <w:rsid w:val="00793344"/>
    <w:rsid w:val="00793A31"/>
    <w:rsid w:val="007943E9"/>
    <w:rsid w:val="00794592"/>
    <w:rsid w:val="007954EE"/>
    <w:rsid w:val="007959DA"/>
    <w:rsid w:val="0079714C"/>
    <w:rsid w:val="007972C3"/>
    <w:rsid w:val="007974F4"/>
    <w:rsid w:val="0079781A"/>
    <w:rsid w:val="00797E48"/>
    <w:rsid w:val="007A0056"/>
    <w:rsid w:val="007A0875"/>
    <w:rsid w:val="007A1CC2"/>
    <w:rsid w:val="007A2261"/>
    <w:rsid w:val="007A36E5"/>
    <w:rsid w:val="007A4CD8"/>
    <w:rsid w:val="007A4DF1"/>
    <w:rsid w:val="007A4F0A"/>
    <w:rsid w:val="007A553E"/>
    <w:rsid w:val="007A7E26"/>
    <w:rsid w:val="007B0342"/>
    <w:rsid w:val="007B0A92"/>
    <w:rsid w:val="007B0BCA"/>
    <w:rsid w:val="007B0C17"/>
    <w:rsid w:val="007B1C82"/>
    <w:rsid w:val="007B219A"/>
    <w:rsid w:val="007B28E3"/>
    <w:rsid w:val="007B2C21"/>
    <w:rsid w:val="007B32CB"/>
    <w:rsid w:val="007B3350"/>
    <w:rsid w:val="007B36AC"/>
    <w:rsid w:val="007B3AD1"/>
    <w:rsid w:val="007B4392"/>
    <w:rsid w:val="007B5728"/>
    <w:rsid w:val="007B57EE"/>
    <w:rsid w:val="007B5BAF"/>
    <w:rsid w:val="007B5E1D"/>
    <w:rsid w:val="007B6361"/>
    <w:rsid w:val="007B662C"/>
    <w:rsid w:val="007B7C38"/>
    <w:rsid w:val="007C05B6"/>
    <w:rsid w:val="007C17EF"/>
    <w:rsid w:val="007C289D"/>
    <w:rsid w:val="007C3428"/>
    <w:rsid w:val="007C49D6"/>
    <w:rsid w:val="007C58D6"/>
    <w:rsid w:val="007C7A90"/>
    <w:rsid w:val="007C7F37"/>
    <w:rsid w:val="007D052F"/>
    <w:rsid w:val="007D0554"/>
    <w:rsid w:val="007D1EC5"/>
    <w:rsid w:val="007D23A4"/>
    <w:rsid w:val="007D2E3D"/>
    <w:rsid w:val="007D438D"/>
    <w:rsid w:val="007D480A"/>
    <w:rsid w:val="007D4A9C"/>
    <w:rsid w:val="007D5424"/>
    <w:rsid w:val="007D5788"/>
    <w:rsid w:val="007D74AD"/>
    <w:rsid w:val="007E0E5D"/>
    <w:rsid w:val="007E1FD8"/>
    <w:rsid w:val="007E27C7"/>
    <w:rsid w:val="007E44F2"/>
    <w:rsid w:val="007E5631"/>
    <w:rsid w:val="007E5D19"/>
    <w:rsid w:val="007E62DA"/>
    <w:rsid w:val="007E7723"/>
    <w:rsid w:val="007E7729"/>
    <w:rsid w:val="007F09C4"/>
    <w:rsid w:val="007F205A"/>
    <w:rsid w:val="007F2BE7"/>
    <w:rsid w:val="007F2FE7"/>
    <w:rsid w:val="007F3787"/>
    <w:rsid w:val="007F3FAD"/>
    <w:rsid w:val="007F412C"/>
    <w:rsid w:val="007F4153"/>
    <w:rsid w:val="007F5795"/>
    <w:rsid w:val="007F60B0"/>
    <w:rsid w:val="007F61E7"/>
    <w:rsid w:val="007F6D21"/>
    <w:rsid w:val="007F6D45"/>
    <w:rsid w:val="00800D5E"/>
    <w:rsid w:val="00801ACB"/>
    <w:rsid w:val="00801E91"/>
    <w:rsid w:val="00802381"/>
    <w:rsid w:val="00802444"/>
    <w:rsid w:val="00802C02"/>
    <w:rsid w:val="008039EB"/>
    <w:rsid w:val="0080403D"/>
    <w:rsid w:val="008045F0"/>
    <w:rsid w:val="00804C92"/>
    <w:rsid w:val="00805101"/>
    <w:rsid w:val="00805119"/>
    <w:rsid w:val="0080556F"/>
    <w:rsid w:val="008057D2"/>
    <w:rsid w:val="008065A0"/>
    <w:rsid w:val="0080780E"/>
    <w:rsid w:val="008102FA"/>
    <w:rsid w:val="00810610"/>
    <w:rsid w:val="008107F1"/>
    <w:rsid w:val="00810DB9"/>
    <w:rsid w:val="00811422"/>
    <w:rsid w:val="00813200"/>
    <w:rsid w:val="00813D20"/>
    <w:rsid w:val="00814C55"/>
    <w:rsid w:val="00816649"/>
    <w:rsid w:val="00816937"/>
    <w:rsid w:val="00816FA4"/>
    <w:rsid w:val="00817038"/>
    <w:rsid w:val="00817467"/>
    <w:rsid w:val="0082023A"/>
    <w:rsid w:val="00821C36"/>
    <w:rsid w:val="00822591"/>
    <w:rsid w:val="00822646"/>
    <w:rsid w:val="00822E62"/>
    <w:rsid w:val="00822FD2"/>
    <w:rsid w:val="0082441F"/>
    <w:rsid w:val="008251FF"/>
    <w:rsid w:val="008257D2"/>
    <w:rsid w:val="0082639F"/>
    <w:rsid w:val="00827D07"/>
    <w:rsid w:val="008311E3"/>
    <w:rsid w:val="00831F15"/>
    <w:rsid w:val="00832071"/>
    <w:rsid w:val="0083226F"/>
    <w:rsid w:val="0083344A"/>
    <w:rsid w:val="008348DB"/>
    <w:rsid w:val="00835FAD"/>
    <w:rsid w:val="008364ED"/>
    <w:rsid w:val="0084006A"/>
    <w:rsid w:val="008411FB"/>
    <w:rsid w:val="00842CEE"/>
    <w:rsid w:val="0084312B"/>
    <w:rsid w:val="00844A96"/>
    <w:rsid w:val="00845000"/>
    <w:rsid w:val="00845642"/>
    <w:rsid w:val="00846857"/>
    <w:rsid w:val="008472C5"/>
    <w:rsid w:val="0085064E"/>
    <w:rsid w:val="008507A3"/>
    <w:rsid w:val="00850A5A"/>
    <w:rsid w:val="00851122"/>
    <w:rsid w:val="008516AB"/>
    <w:rsid w:val="00851DD7"/>
    <w:rsid w:val="008536B6"/>
    <w:rsid w:val="00853EE4"/>
    <w:rsid w:val="00854503"/>
    <w:rsid w:val="00854A95"/>
    <w:rsid w:val="0085502C"/>
    <w:rsid w:val="00855099"/>
    <w:rsid w:val="008568E2"/>
    <w:rsid w:val="00856B12"/>
    <w:rsid w:val="00857051"/>
    <w:rsid w:val="00857089"/>
    <w:rsid w:val="008602FE"/>
    <w:rsid w:val="00860A76"/>
    <w:rsid w:val="0086104C"/>
    <w:rsid w:val="00861E1A"/>
    <w:rsid w:val="008624F3"/>
    <w:rsid w:val="00862EDD"/>
    <w:rsid w:val="00863661"/>
    <w:rsid w:val="008636B8"/>
    <w:rsid w:val="00863771"/>
    <w:rsid w:val="00863800"/>
    <w:rsid w:val="00864612"/>
    <w:rsid w:val="00864F46"/>
    <w:rsid w:val="008654E8"/>
    <w:rsid w:val="00866462"/>
    <w:rsid w:val="00867F4A"/>
    <w:rsid w:val="008700CB"/>
    <w:rsid w:val="00870240"/>
    <w:rsid w:val="008705FC"/>
    <w:rsid w:val="00870A8B"/>
    <w:rsid w:val="008715F4"/>
    <w:rsid w:val="00871993"/>
    <w:rsid w:val="00871D75"/>
    <w:rsid w:val="00872696"/>
    <w:rsid w:val="00872DF7"/>
    <w:rsid w:val="0087324F"/>
    <w:rsid w:val="00873779"/>
    <w:rsid w:val="00873826"/>
    <w:rsid w:val="008738C4"/>
    <w:rsid w:val="00873BB8"/>
    <w:rsid w:val="00874134"/>
    <w:rsid w:val="00875329"/>
    <w:rsid w:val="0087622E"/>
    <w:rsid w:val="00876AF1"/>
    <w:rsid w:val="0087780D"/>
    <w:rsid w:val="00877A7B"/>
    <w:rsid w:val="00877B79"/>
    <w:rsid w:val="00880FDE"/>
    <w:rsid w:val="008812D3"/>
    <w:rsid w:val="00881A28"/>
    <w:rsid w:val="00883106"/>
    <w:rsid w:val="00883B55"/>
    <w:rsid w:val="00883EED"/>
    <w:rsid w:val="00884147"/>
    <w:rsid w:val="008848DD"/>
    <w:rsid w:val="00884A11"/>
    <w:rsid w:val="0088583F"/>
    <w:rsid w:val="008858BF"/>
    <w:rsid w:val="00886811"/>
    <w:rsid w:val="00886F53"/>
    <w:rsid w:val="008870A3"/>
    <w:rsid w:val="0088770B"/>
    <w:rsid w:val="00890A05"/>
    <w:rsid w:val="00890D93"/>
    <w:rsid w:val="00891F1C"/>
    <w:rsid w:val="008923F3"/>
    <w:rsid w:val="008940AA"/>
    <w:rsid w:val="008943D5"/>
    <w:rsid w:val="00894793"/>
    <w:rsid w:val="00896020"/>
    <w:rsid w:val="008964E6"/>
    <w:rsid w:val="00897D04"/>
    <w:rsid w:val="00897DE9"/>
    <w:rsid w:val="00897EB4"/>
    <w:rsid w:val="008A0750"/>
    <w:rsid w:val="008A08C8"/>
    <w:rsid w:val="008A0D0A"/>
    <w:rsid w:val="008A3418"/>
    <w:rsid w:val="008A4645"/>
    <w:rsid w:val="008A4A80"/>
    <w:rsid w:val="008A4AB7"/>
    <w:rsid w:val="008A54BE"/>
    <w:rsid w:val="008A56BA"/>
    <w:rsid w:val="008A5FB0"/>
    <w:rsid w:val="008A6071"/>
    <w:rsid w:val="008A627A"/>
    <w:rsid w:val="008A6285"/>
    <w:rsid w:val="008A636C"/>
    <w:rsid w:val="008A63FF"/>
    <w:rsid w:val="008A6867"/>
    <w:rsid w:val="008A6E20"/>
    <w:rsid w:val="008B389C"/>
    <w:rsid w:val="008B3A67"/>
    <w:rsid w:val="008B4245"/>
    <w:rsid w:val="008B4334"/>
    <w:rsid w:val="008B5178"/>
    <w:rsid w:val="008B569B"/>
    <w:rsid w:val="008B7BD0"/>
    <w:rsid w:val="008C06BA"/>
    <w:rsid w:val="008C1371"/>
    <w:rsid w:val="008C2B16"/>
    <w:rsid w:val="008C3245"/>
    <w:rsid w:val="008C32D8"/>
    <w:rsid w:val="008C3977"/>
    <w:rsid w:val="008C41D0"/>
    <w:rsid w:val="008C4598"/>
    <w:rsid w:val="008C564D"/>
    <w:rsid w:val="008C5706"/>
    <w:rsid w:val="008C58DD"/>
    <w:rsid w:val="008C59F8"/>
    <w:rsid w:val="008C67C1"/>
    <w:rsid w:val="008C6F2F"/>
    <w:rsid w:val="008C702C"/>
    <w:rsid w:val="008C766B"/>
    <w:rsid w:val="008C78CC"/>
    <w:rsid w:val="008D07DD"/>
    <w:rsid w:val="008D2B2A"/>
    <w:rsid w:val="008D3EA2"/>
    <w:rsid w:val="008D4CFB"/>
    <w:rsid w:val="008D75BF"/>
    <w:rsid w:val="008D769E"/>
    <w:rsid w:val="008D79D0"/>
    <w:rsid w:val="008E07D5"/>
    <w:rsid w:val="008E0CD3"/>
    <w:rsid w:val="008E117B"/>
    <w:rsid w:val="008E2A57"/>
    <w:rsid w:val="008E40D5"/>
    <w:rsid w:val="008E41D4"/>
    <w:rsid w:val="008E4292"/>
    <w:rsid w:val="008E47D5"/>
    <w:rsid w:val="008E5AAB"/>
    <w:rsid w:val="008E5E43"/>
    <w:rsid w:val="008E6A23"/>
    <w:rsid w:val="008E7738"/>
    <w:rsid w:val="008F19E1"/>
    <w:rsid w:val="008F324B"/>
    <w:rsid w:val="008F34FD"/>
    <w:rsid w:val="008F474A"/>
    <w:rsid w:val="0090028B"/>
    <w:rsid w:val="009002F6"/>
    <w:rsid w:val="009007FA"/>
    <w:rsid w:val="00900BD8"/>
    <w:rsid w:val="009017E7"/>
    <w:rsid w:val="00902868"/>
    <w:rsid w:val="00904835"/>
    <w:rsid w:val="00904B31"/>
    <w:rsid w:val="00904E8E"/>
    <w:rsid w:val="00905145"/>
    <w:rsid w:val="0090555A"/>
    <w:rsid w:val="00906A60"/>
    <w:rsid w:val="0090787D"/>
    <w:rsid w:val="00907BBC"/>
    <w:rsid w:val="00907FD7"/>
    <w:rsid w:val="00910340"/>
    <w:rsid w:val="009107BB"/>
    <w:rsid w:val="00910DD5"/>
    <w:rsid w:val="00911B35"/>
    <w:rsid w:val="0091319E"/>
    <w:rsid w:val="00913659"/>
    <w:rsid w:val="00914176"/>
    <w:rsid w:val="009142A0"/>
    <w:rsid w:val="00915716"/>
    <w:rsid w:val="00915951"/>
    <w:rsid w:val="00915C81"/>
    <w:rsid w:val="00915D97"/>
    <w:rsid w:val="00916034"/>
    <w:rsid w:val="0091670F"/>
    <w:rsid w:val="00916839"/>
    <w:rsid w:val="009170E5"/>
    <w:rsid w:val="00917A09"/>
    <w:rsid w:val="00922AA3"/>
    <w:rsid w:val="009244C5"/>
    <w:rsid w:val="00924B14"/>
    <w:rsid w:val="00924B48"/>
    <w:rsid w:val="0092671C"/>
    <w:rsid w:val="009274DA"/>
    <w:rsid w:val="009300BD"/>
    <w:rsid w:val="0093030E"/>
    <w:rsid w:val="0093059A"/>
    <w:rsid w:val="00930646"/>
    <w:rsid w:val="00930A07"/>
    <w:rsid w:val="00930DA8"/>
    <w:rsid w:val="00930E82"/>
    <w:rsid w:val="00931B17"/>
    <w:rsid w:val="00932569"/>
    <w:rsid w:val="009337FC"/>
    <w:rsid w:val="009342F7"/>
    <w:rsid w:val="009363E1"/>
    <w:rsid w:val="0093770D"/>
    <w:rsid w:val="00941C9C"/>
    <w:rsid w:val="00941EA3"/>
    <w:rsid w:val="0094248C"/>
    <w:rsid w:val="00942AE2"/>
    <w:rsid w:val="00943BE7"/>
    <w:rsid w:val="0094419E"/>
    <w:rsid w:val="00945F53"/>
    <w:rsid w:val="0094630A"/>
    <w:rsid w:val="0094698D"/>
    <w:rsid w:val="00947564"/>
    <w:rsid w:val="00947C3D"/>
    <w:rsid w:val="00950306"/>
    <w:rsid w:val="00950819"/>
    <w:rsid w:val="009509D4"/>
    <w:rsid w:val="00951EE6"/>
    <w:rsid w:val="00952C3E"/>
    <w:rsid w:val="00952DE7"/>
    <w:rsid w:val="009532FF"/>
    <w:rsid w:val="009558DC"/>
    <w:rsid w:val="00957C65"/>
    <w:rsid w:val="00957FDF"/>
    <w:rsid w:val="00961110"/>
    <w:rsid w:val="0096125E"/>
    <w:rsid w:val="00961637"/>
    <w:rsid w:val="00961B24"/>
    <w:rsid w:val="00962B94"/>
    <w:rsid w:val="0096457F"/>
    <w:rsid w:val="00964AC1"/>
    <w:rsid w:val="00966479"/>
    <w:rsid w:val="00966758"/>
    <w:rsid w:val="00966784"/>
    <w:rsid w:val="00966B9F"/>
    <w:rsid w:val="00967E0C"/>
    <w:rsid w:val="00967FE1"/>
    <w:rsid w:val="009703F1"/>
    <w:rsid w:val="00970957"/>
    <w:rsid w:val="00970B25"/>
    <w:rsid w:val="00971FBE"/>
    <w:rsid w:val="0097278E"/>
    <w:rsid w:val="009728D0"/>
    <w:rsid w:val="00974506"/>
    <w:rsid w:val="00975520"/>
    <w:rsid w:val="009777B5"/>
    <w:rsid w:val="00977BA5"/>
    <w:rsid w:val="00981144"/>
    <w:rsid w:val="00981DEC"/>
    <w:rsid w:val="00983F9A"/>
    <w:rsid w:val="009841E9"/>
    <w:rsid w:val="00985177"/>
    <w:rsid w:val="00986455"/>
    <w:rsid w:val="00987AF8"/>
    <w:rsid w:val="00987C8C"/>
    <w:rsid w:val="00990476"/>
    <w:rsid w:val="00991578"/>
    <w:rsid w:val="00991824"/>
    <w:rsid w:val="00992EB5"/>
    <w:rsid w:val="009933A1"/>
    <w:rsid w:val="00993860"/>
    <w:rsid w:val="00993A6B"/>
    <w:rsid w:val="0099409F"/>
    <w:rsid w:val="009942EF"/>
    <w:rsid w:val="00995B26"/>
    <w:rsid w:val="00996BBB"/>
    <w:rsid w:val="009975DF"/>
    <w:rsid w:val="009979B4"/>
    <w:rsid w:val="009A0146"/>
    <w:rsid w:val="009A0866"/>
    <w:rsid w:val="009A1685"/>
    <w:rsid w:val="009A20CF"/>
    <w:rsid w:val="009A2510"/>
    <w:rsid w:val="009A39C5"/>
    <w:rsid w:val="009A493A"/>
    <w:rsid w:val="009A67F8"/>
    <w:rsid w:val="009A7119"/>
    <w:rsid w:val="009A7623"/>
    <w:rsid w:val="009B17D7"/>
    <w:rsid w:val="009B1840"/>
    <w:rsid w:val="009B1C19"/>
    <w:rsid w:val="009B221D"/>
    <w:rsid w:val="009B3A0B"/>
    <w:rsid w:val="009B3ADC"/>
    <w:rsid w:val="009B3E52"/>
    <w:rsid w:val="009B4278"/>
    <w:rsid w:val="009B4AA3"/>
    <w:rsid w:val="009B55EC"/>
    <w:rsid w:val="009B5F31"/>
    <w:rsid w:val="009B728D"/>
    <w:rsid w:val="009C0B2D"/>
    <w:rsid w:val="009C0B3E"/>
    <w:rsid w:val="009C1487"/>
    <w:rsid w:val="009C2E79"/>
    <w:rsid w:val="009C3E53"/>
    <w:rsid w:val="009C484D"/>
    <w:rsid w:val="009C55DD"/>
    <w:rsid w:val="009C6646"/>
    <w:rsid w:val="009C6E91"/>
    <w:rsid w:val="009C6EBE"/>
    <w:rsid w:val="009C7327"/>
    <w:rsid w:val="009C7829"/>
    <w:rsid w:val="009D008F"/>
    <w:rsid w:val="009D10A8"/>
    <w:rsid w:val="009D13C0"/>
    <w:rsid w:val="009D1BAA"/>
    <w:rsid w:val="009D1EC3"/>
    <w:rsid w:val="009D3054"/>
    <w:rsid w:val="009D370D"/>
    <w:rsid w:val="009D39B7"/>
    <w:rsid w:val="009D4B35"/>
    <w:rsid w:val="009D5511"/>
    <w:rsid w:val="009D5F7E"/>
    <w:rsid w:val="009D6356"/>
    <w:rsid w:val="009D69AB"/>
    <w:rsid w:val="009E16B5"/>
    <w:rsid w:val="009E18CF"/>
    <w:rsid w:val="009E2918"/>
    <w:rsid w:val="009E2DE0"/>
    <w:rsid w:val="009E2E59"/>
    <w:rsid w:val="009E31BE"/>
    <w:rsid w:val="009E32D2"/>
    <w:rsid w:val="009E3A8B"/>
    <w:rsid w:val="009E40F7"/>
    <w:rsid w:val="009E4CD2"/>
    <w:rsid w:val="009E4EC5"/>
    <w:rsid w:val="009E54C5"/>
    <w:rsid w:val="009E5AAA"/>
    <w:rsid w:val="009E6064"/>
    <w:rsid w:val="009E68DA"/>
    <w:rsid w:val="009E72C2"/>
    <w:rsid w:val="009E733F"/>
    <w:rsid w:val="009E7A8F"/>
    <w:rsid w:val="009F04DC"/>
    <w:rsid w:val="009F1232"/>
    <w:rsid w:val="009F1432"/>
    <w:rsid w:val="009F163B"/>
    <w:rsid w:val="009F2951"/>
    <w:rsid w:val="009F3BA6"/>
    <w:rsid w:val="009F4188"/>
    <w:rsid w:val="009F4998"/>
    <w:rsid w:val="009F5E9C"/>
    <w:rsid w:val="009F700D"/>
    <w:rsid w:val="009F74DD"/>
    <w:rsid w:val="009F757A"/>
    <w:rsid w:val="00A004D6"/>
    <w:rsid w:val="00A01F1C"/>
    <w:rsid w:val="00A02B87"/>
    <w:rsid w:val="00A030EE"/>
    <w:rsid w:val="00A039C1"/>
    <w:rsid w:val="00A0560E"/>
    <w:rsid w:val="00A069EB"/>
    <w:rsid w:val="00A06AAD"/>
    <w:rsid w:val="00A06CB5"/>
    <w:rsid w:val="00A07DBF"/>
    <w:rsid w:val="00A1029C"/>
    <w:rsid w:val="00A1057A"/>
    <w:rsid w:val="00A111F0"/>
    <w:rsid w:val="00A127EF"/>
    <w:rsid w:val="00A13968"/>
    <w:rsid w:val="00A14472"/>
    <w:rsid w:val="00A152A9"/>
    <w:rsid w:val="00A15C47"/>
    <w:rsid w:val="00A17478"/>
    <w:rsid w:val="00A214C7"/>
    <w:rsid w:val="00A22A35"/>
    <w:rsid w:val="00A23249"/>
    <w:rsid w:val="00A23821"/>
    <w:rsid w:val="00A23C80"/>
    <w:rsid w:val="00A24236"/>
    <w:rsid w:val="00A24269"/>
    <w:rsid w:val="00A24429"/>
    <w:rsid w:val="00A24D70"/>
    <w:rsid w:val="00A264AA"/>
    <w:rsid w:val="00A268D6"/>
    <w:rsid w:val="00A26E04"/>
    <w:rsid w:val="00A26F77"/>
    <w:rsid w:val="00A26FDB"/>
    <w:rsid w:val="00A27554"/>
    <w:rsid w:val="00A30C9F"/>
    <w:rsid w:val="00A3101E"/>
    <w:rsid w:val="00A31642"/>
    <w:rsid w:val="00A31AD4"/>
    <w:rsid w:val="00A31C73"/>
    <w:rsid w:val="00A31DE8"/>
    <w:rsid w:val="00A31DFC"/>
    <w:rsid w:val="00A327DF"/>
    <w:rsid w:val="00A32D47"/>
    <w:rsid w:val="00A336D0"/>
    <w:rsid w:val="00A34BEB"/>
    <w:rsid w:val="00A35828"/>
    <w:rsid w:val="00A362E4"/>
    <w:rsid w:val="00A36FC4"/>
    <w:rsid w:val="00A4011B"/>
    <w:rsid w:val="00A40168"/>
    <w:rsid w:val="00A401F4"/>
    <w:rsid w:val="00A40240"/>
    <w:rsid w:val="00A40E75"/>
    <w:rsid w:val="00A41C57"/>
    <w:rsid w:val="00A423C9"/>
    <w:rsid w:val="00A42C51"/>
    <w:rsid w:val="00A43274"/>
    <w:rsid w:val="00A4436E"/>
    <w:rsid w:val="00A4513F"/>
    <w:rsid w:val="00A45230"/>
    <w:rsid w:val="00A45F9F"/>
    <w:rsid w:val="00A46737"/>
    <w:rsid w:val="00A46916"/>
    <w:rsid w:val="00A46DFD"/>
    <w:rsid w:val="00A474F3"/>
    <w:rsid w:val="00A504F7"/>
    <w:rsid w:val="00A51916"/>
    <w:rsid w:val="00A51B74"/>
    <w:rsid w:val="00A52871"/>
    <w:rsid w:val="00A52AAE"/>
    <w:rsid w:val="00A5382D"/>
    <w:rsid w:val="00A54439"/>
    <w:rsid w:val="00A54600"/>
    <w:rsid w:val="00A54896"/>
    <w:rsid w:val="00A54A0A"/>
    <w:rsid w:val="00A550D7"/>
    <w:rsid w:val="00A551A6"/>
    <w:rsid w:val="00A5588A"/>
    <w:rsid w:val="00A55CB9"/>
    <w:rsid w:val="00A564C4"/>
    <w:rsid w:val="00A56AC3"/>
    <w:rsid w:val="00A56BFC"/>
    <w:rsid w:val="00A570AD"/>
    <w:rsid w:val="00A578FA"/>
    <w:rsid w:val="00A57B52"/>
    <w:rsid w:val="00A57ED6"/>
    <w:rsid w:val="00A60373"/>
    <w:rsid w:val="00A60D94"/>
    <w:rsid w:val="00A61007"/>
    <w:rsid w:val="00A6115A"/>
    <w:rsid w:val="00A61C0E"/>
    <w:rsid w:val="00A6224F"/>
    <w:rsid w:val="00A62746"/>
    <w:rsid w:val="00A633ED"/>
    <w:rsid w:val="00A639CD"/>
    <w:rsid w:val="00A64243"/>
    <w:rsid w:val="00A64D0C"/>
    <w:rsid w:val="00A674D1"/>
    <w:rsid w:val="00A67B82"/>
    <w:rsid w:val="00A67E23"/>
    <w:rsid w:val="00A705CC"/>
    <w:rsid w:val="00A70642"/>
    <w:rsid w:val="00A71FAC"/>
    <w:rsid w:val="00A72E87"/>
    <w:rsid w:val="00A73F9D"/>
    <w:rsid w:val="00A741EF"/>
    <w:rsid w:val="00A7453F"/>
    <w:rsid w:val="00A74E33"/>
    <w:rsid w:val="00A74F4E"/>
    <w:rsid w:val="00A74FA5"/>
    <w:rsid w:val="00A7523C"/>
    <w:rsid w:val="00A7558F"/>
    <w:rsid w:val="00A75D0F"/>
    <w:rsid w:val="00A77330"/>
    <w:rsid w:val="00A77CA2"/>
    <w:rsid w:val="00A77ED9"/>
    <w:rsid w:val="00A80AA3"/>
    <w:rsid w:val="00A80BF9"/>
    <w:rsid w:val="00A8205E"/>
    <w:rsid w:val="00A8255C"/>
    <w:rsid w:val="00A84BEC"/>
    <w:rsid w:val="00A84C13"/>
    <w:rsid w:val="00A851F1"/>
    <w:rsid w:val="00A853B3"/>
    <w:rsid w:val="00A864DA"/>
    <w:rsid w:val="00A87D42"/>
    <w:rsid w:val="00A90471"/>
    <w:rsid w:val="00A90757"/>
    <w:rsid w:val="00A908F5"/>
    <w:rsid w:val="00A9205B"/>
    <w:rsid w:val="00A921BB"/>
    <w:rsid w:val="00A93A44"/>
    <w:rsid w:val="00A93D59"/>
    <w:rsid w:val="00A93FA0"/>
    <w:rsid w:val="00A966BF"/>
    <w:rsid w:val="00A97B3B"/>
    <w:rsid w:val="00A97B7F"/>
    <w:rsid w:val="00AA01BA"/>
    <w:rsid w:val="00AA02A7"/>
    <w:rsid w:val="00AA088E"/>
    <w:rsid w:val="00AA0C0C"/>
    <w:rsid w:val="00AA1067"/>
    <w:rsid w:val="00AA12AC"/>
    <w:rsid w:val="00AA1319"/>
    <w:rsid w:val="00AA1AC7"/>
    <w:rsid w:val="00AA2D0B"/>
    <w:rsid w:val="00AA34A3"/>
    <w:rsid w:val="00AA39E9"/>
    <w:rsid w:val="00AA3F9F"/>
    <w:rsid w:val="00AA5604"/>
    <w:rsid w:val="00AA6644"/>
    <w:rsid w:val="00AA6B23"/>
    <w:rsid w:val="00AA6C14"/>
    <w:rsid w:val="00AA78DC"/>
    <w:rsid w:val="00AB1A8D"/>
    <w:rsid w:val="00AB30A2"/>
    <w:rsid w:val="00AB40E3"/>
    <w:rsid w:val="00AB4E01"/>
    <w:rsid w:val="00AB59CD"/>
    <w:rsid w:val="00AC0AE0"/>
    <w:rsid w:val="00AC15D2"/>
    <w:rsid w:val="00AC1ACB"/>
    <w:rsid w:val="00AC1E84"/>
    <w:rsid w:val="00AC2893"/>
    <w:rsid w:val="00AC2D65"/>
    <w:rsid w:val="00AC30E1"/>
    <w:rsid w:val="00AC4435"/>
    <w:rsid w:val="00AC5DB6"/>
    <w:rsid w:val="00AC5E5A"/>
    <w:rsid w:val="00AC6705"/>
    <w:rsid w:val="00AD034D"/>
    <w:rsid w:val="00AD04A1"/>
    <w:rsid w:val="00AD057C"/>
    <w:rsid w:val="00AD1D12"/>
    <w:rsid w:val="00AD289B"/>
    <w:rsid w:val="00AD579A"/>
    <w:rsid w:val="00AD5E50"/>
    <w:rsid w:val="00AD607D"/>
    <w:rsid w:val="00AD62A6"/>
    <w:rsid w:val="00AD637F"/>
    <w:rsid w:val="00AD7FD2"/>
    <w:rsid w:val="00AE04D6"/>
    <w:rsid w:val="00AE0532"/>
    <w:rsid w:val="00AE0A75"/>
    <w:rsid w:val="00AE18B8"/>
    <w:rsid w:val="00AE2A8C"/>
    <w:rsid w:val="00AE3236"/>
    <w:rsid w:val="00AE59D4"/>
    <w:rsid w:val="00AE7DB3"/>
    <w:rsid w:val="00AF10BF"/>
    <w:rsid w:val="00AF1874"/>
    <w:rsid w:val="00AF2042"/>
    <w:rsid w:val="00AF2055"/>
    <w:rsid w:val="00AF273D"/>
    <w:rsid w:val="00AF2D76"/>
    <w:rsid w:val="00AF2FAA"/>
    <w:rsid w:val="00AF3277"/>
    <w:rsid w:val="00AF3BD9"/>
    <w:rsid w:val="00AF4D2B"/>
    <w:rsid w:val="00AF5488"/>
    <w:rsid w:val="00AF66C8"/>
    <w:rsid w:val="00AF6971"/>
    <w:rsid w:val="00AF6B0B"/>
    <w:rsid w:val="00AF7D84"/>
    <w:rsid w:val="00B00176"/>
    <w:rsid w:val="00B001DD"/>
    <w:rsid w:val="00B00339"/>
    <w:rsid w:val="00B010FC"/>
    <w:rsid w:val="00B01577"/>
    <w:rsid w:val="00B0179A"/>
    <w:rsid w:val="00B0186D"/>
    <w:rsid w:val="00B027D4"/>
    <w:rsid w:val="00B029D8"/>
    <w:rsid w:val="00B02EE3"/>
    <w:rsid w:val="00B04A04"/>
    <w:rsid w:val="00B04E17"/>
    <w:rsid w:val="00B053BE"/>
    <w:rsid w:val="00B058DF"/>
    <w:rsid w:val="00B07256"/>
    <w:rsid w:val="00B072C8"/>
    <w:rsid w:val="00B10E38"/>
    <w:rsid w:val="00B1150C"/>
    <w:rsid w:val="00B11760"/>
    <w:rsid w:val="00B12584"/>
    <w:rsid w:val="00B13308"/>
    <w:rsid w:val="00B13A1A"/>
    <w:rsid w:val="00B14EFA"/>
    <w:rsid w:val="00B154DD"/>
    <w:rsid w:val="00B1552D"/>
    <w:rsid w:val="00B1630D"/>
    <w:rsid w:val="00B168B2"/>
    <w:rsid w:val="00B17157"/>
    <w:rsid w:val="00B17FE6"/>
    <w:rsid w:val="00B2002B"/>
    <w:rsid w:val="00B203A7"/>
    <w:rsid w:val="00B2055F"/>
    <w:rsid w:val="00B20C7F"/>
    <w:rsid w:val="00B213E9"/>
    <w:rsid w:val="00B22C95"/>
    <w:rsid w:val="00B23DA2"/>
    <w:rsid w:val="00B24EB6"/>
    <w:rsid w:val="00B25612"/>
    <w:rsid w:val="00B25618"/>
    <w:rsid w:val="00B2561B"/>
    <w:rsid w:val="00B25919"/>
    <w:rsid w:val="00B259BE"/>
    <w:rsid w:val="00B25BCF"/>
    <w:rsid w:val="00B26DE4"/>
    <w:rsid w:val="00B271EB"/>
    <w:rsid w:val="00B27395"/>
    <w:rsid w:val="00B3139C"/>
    <w:rsid w:val="00B3183E"/>
    <w:rsid w:val="00B341AD"/>
    <w:rsid w:val="00B3444B"/>
    <w:rsid w:val="00B34EB4"/>
    <w:rsid w:val="00B34F52"/>
    <w:rsid w:val="00B35775"/>
    <w:rsid w:val="00B35E1B"/>
    <w:rsid w:val="00B366A7"/>
    <w:rsid w:val="00B367D3"/>
    <w:rsid w:val="00B376A9"/>
    <w:rsid w:val="00B378D9"/>
    <w:rsid w:val="00B4058D"/>
    <w:rsid w:val="00B40F18"/>
    <w:rsid w:val="00B41128"/>
    <w:rsid w:val="00B427A6"/>
    <w:rsid w:val="00B42F15"/>
    <w:rsid w:val="00B43654"/>
    <w:rsid w:val="00B43AF9"/>
    <w:rsid w:val="00B43C8C"/>
    <w:rsid w:val="00B44E1F"/>
    <w:rsid w:val="00B45F3E"/>
    <w:rsid w:val="00B46641"/>
    <w:rsid w:val="00B46737"/>
    <w:rsid w:val="00B51516"/>
    <w:rsid w:val="00B51C80"/>
    <w:rsid w:val="00B52977"/>
    <w:rsid w:val="00B52B16"/>
    <w:rsid w:val="00B53E39"/>
    <w:rsid w:val="00B53FFD"/>
    <w:rsid w:val="00B549B0"/>
    <w:rsid w:val="00B54C16"/>
    <w:rsid w:val="00B54C64"/>
    <w:rsid w:val="00B56065"/>
    <w:rsid w:val="00B579BF"/>
    <w:rsid w:val="00B57A11"/>
    <w:rsid w:val="00B60B90"/>
    <w:rsid w:val="00B60FA2"/>
    <w:rsid w:val="00B6128D"/>
    <w:rsid w:val="00B6145A"/>
    <w:rsid w:val="00B61D83"/>
    <w:rsid w:val="00B6222E"/>
    <w:rsid w:val="00B62B43"/>
    <w:rsid w:val="00B634B3"/>
    <w:rsid w:val="00B63BB4"/>
    <w:rsid w:val="00B661B9"/>
    <w:rsid w:val="00B66F72"/>
    <w:rsid w:val="00B67245"/>
    <w:rsid w:val="00B67FD6"/>
    <w:rsid w:val="00B72261"/>
    <w:rsid w:val="00B72463"/>
    <w:rsid w:val="00B72BCD"/>
    <w:rsid w:val="00B72BDC"/>
    <w:rsid w:val="00B733AA"/>
    <w:rsid w:val="00B734E6"/>
    <w:rsid w:val="00B73653"/>
    <w:rsid w:val="00B7391E"/>
    <w:rsid w:val="00B74E0F"/>
    <w:rsid w:val="00B74E2C"/>
    <w:rsid w:val="00B74FC5"/>
    <w:rsid w:val="00B75025"/>
    <w:rsid w:val="00B7556B"/>
    <w:rsid w:val="00B75968"/>
    <w:rsid w:val="00B75D80"/>
    <w:rsid w:val="00B76995"/>
    <w:rsid w:val="00B76F93"/>
    <w:rsid w:val="00B7741E"/>
    <w:rsid w:val="00B8157F"/>
    <w:rsid w:val="00B820AC"/>
    <w:rsid w:val="00B83D97"/>
    <w:rsid w:val="00B842A7"/>
    <w:rsid w:val="00B85FCC"/>
    <w:rsid w:val="00B86120"/>
    <w:rsid w:val="00B86DB9"/>
    <w:rsid w:val="00B86E9E"/>
    <w:rsid w:val="00B87F3A"/>
    <w:rsid w:val="00B903FC"/>
    <w:rsid w:val="00B912B9"/>
    <w:rsid w:val="00B91698"/>
    <w:rsid w:val="00B920D5"/>
    <w:rsid w:val="00B92C69"/>
    <w:rsid w:val="00B939FA"/>
    <w:rsid w:val="00B94219"/>
    <w:rsid w:val="00B95462"/>
    <w:rsid w:val="00B96018"/>
    <w:rsid w:val="00B96148"/>
    <w:rsid w:val="00B96362"/>
    <w:rsid w:val="00B97E56"/>
    <w:rsid w:val="00BA196C"/>
    <w:rsid w:val="00BA2892"/>
    <w:rsid w:val="00BA2C17"/>
    <w:rsid w:val="00BA2EC3"/>
    <w:rsid w:val="00BA38B4"/>
    <w:rsid w:val="00BA3959"/>
    <w:rsid w:val="00BA779B"/>
    <w:rsid w:val="00BA79F8"/>
    <w:rsid w:val="00BB19B9"/>
    <w:rsid w:val="00BB242B"/>
    <w:rsid w:val="00BB27C2"/>
    <w:rsid w:val="00BB29B4"/>
    <w:rsid w:val="00BB31E7"/>
    <w:rsid w:val="00BB35F2"/>
    <w:rsid w:val="00BB3B07"/>
    <w:rsid w:val="00BB508D"/>
    <w:rsid w:val="00BB6241"/>
    <w:rsid w:val="00BB780C"/>
    <w:rsid w:val="00BC149F"/>
    <w:rsid w:val="00BC1761"/>
    <w:rsid w:val="00BC2339"/>
    <w:rsid w:val="00BC2601"/>
    <w:rsid w:val="00BC29E0"/>
    <w:rsid w:val="00BC2C90"/>
    <w:rsid w:val="00BC35DF"/>
    <w:rsid w:val="00BC44E2"/>
    <w:rsid w:val="00BC4F5E"/>
    <w:rsid w:val="00BC4FD1"/>
    <w:rsid w:val="00BC6000"/>
    <w:rsid w:val="00BC61A4"/>
    <w:rsid w:val="00BC748A"/>
    <w:rsid w:val="00BC7495"/>
    <w:rsid w:val="00BC781F"/>
    <w:rsid w:val="00BD09B3"/>
    <w:rsid w:val="00BD10A0"/>
    <w:rsid w:val="00BD1215"/>
    <w:rsid w:val="00BD1D7B"/>
    <w:rsid w:val="00BD2196"/>
    <w:rsid w:val="00BD35EF"/>
    <w:rsid w:val="00BD36F1"/>
    <w:rsid w:val="00BD36F4"/>
    <w:rsid w:val="00BD3A4F"/>
    <w:rsid w:val="00BD3C77"/>
    <w:rsid w:val="00BD5034"/>
    <w:rsid w:val="00BD5A5B"/>
    <w:rsid w:val="00BD78C3"/>
    <w:rsid w:val="00BE0165"/>
    <w:rsid w:val="00BE025B"/>
    <w:rsid w:val="00BE0437"/>
    <w:rsid w:val="00BE1488"/>
    <w:rsid w:val="00BE1803"/>
    <w:rsid w:val="00BE19C7"/>
    <w:rsid w:val="00BE36DC"/>
    <w:rsid w:val="00BE5F29"/>
    <w:rsid w:val="00BE697C"/>
    <w:rsid w:val="00BE76D9"/>
    <w:rsid w:val="00BF038B"/>
    <w:rsid w:val="00BF0D58"/>
    <w:rsid w:val="00BF31F9"/>
    <w:rsid w:val="00BF4184"/>
    <w:rsid w:val="00BF5062"/>
    <w:rsid w:val="00BF5937"/>
    <w:rsid w:val="00BF594C"/>
    <w:rsid w:val="00BF5B49"/>
    <w:rsid w:val="00BF6CF0"/>
    <w:rsid w:val="00BF7446"/>
    <w:rsid w:val="00C008B1"/>
    <w:rsid w:val="00C02BB6"/>
    <w:rsid w:val="00C02FE9"/>
    <w:rsid w:val="00C03174"/>
    <w:rsid w:val="00C033E4"/>
    <w:rsid w:val="00C0417A"/>
    <w:rsid w:val="00C05131"/>
    <w:rsid w:val="00C06022"/>
    <w:rsid w:val="00C06685"/>
    <w:rsid w:val="00C071AC"/>
    <w:rsid w:val="00C0756B"/>
    <w:rsid w:val="00C1035C"/>
    <w:rsid w:val="00C1089E"/>
    <w:rsid w:val="00C10E01"/>
    <w:rsid w:val="00C114BB"/>
    <w:rsid w:val="00C12085"/>
    <w:rsid w:val="00C13BAE"/>
    <w:rsid w:val="00C144BE"/>
    <w:rsid w:val="00C14585"/>
    <w:rsid w:val="00C147E5"/>
    <w:rsid w:val="00C14BB9"/>
    <w:rsid w:val="00C14FCD"/>
    <w:rsid w:val="00C15BED"/>
    <w:rsid w:val="00C1677B"/>
    <w:rsid w:val="00C167C7"/>
    <w:rsid w:val="00C17EA9"/>
    <w:rsid w:val="00C2086C"/>
    <w:rsid w:val="00C213C1"/>
    <w:rsid w:val="00C218AE"/>
    <w:rsid w:val="00C21A9F"/>
    <w:rsid w:val="00C23338"/>
    <w:rsid w:val="00C23E76"/>
    <w:rsid w:val="00C24AFC"/>
    <w:rsid w:val="00C24C3E"/>
    <w:rsid w:val="00C2531D"/>
    <w:rsid w:val="00C26CE7"/>
    <w:rsid w:val="00C27532"/>
    <w:rsid w:val="00C32503"/>
    <w:rsid w:val="00C326FE"/>
    <w:rsid w:val="00C32E56"/>
    <w:rsid w:val="00C3467F"/>
    <w:rsid w:val="00C34984"/>
    <w:rsid w:val="00C34ED7"/>
    <w:rsid w:val="00C35426"/>
    <w:rsid w:val="00C3546C"/>
    <w:rsid w:val="00C357F3"/>
    <w:rsid w:val="00C3598A"/>
    <w:rsid w:val="00C364AE"/>
    <w:rsid w:val="00C366DA"/>
    <w:rsid w:val="00C370A2"/>
    <w:rsid w:val="00C37547"/>
    <w:rsid w:val="00C37D8B"/>
    <w:rsid w:val="00C401D9"/>
    <w:rsid w:val="00C4091C"/>
    <w:rsid w:val="00C4157E"/>
    <w:rsid w:val="00C42B46"/>
    <w:rsid w:val="00C43FD9"/>
    <w:rsid w:val="00C4469F"/>
    <w:rsid w:val="00C447FD"/>
    <w:rsid w:val="00C449E9"/>
    <w:rsid w:val="00C44CC5"/>
    <w:rsid w:val="00C458C3"/>
    <w:rsid w:val="00C4617F"/>
    <w:rsid w:val="00C4702B"/>
    <w:rsid w:val="00C50292"/>
    <w:rsid w:val="00C512A0"/>
    <w:rsid w:val="00C51DAC"/>
    <w:rsid w:val="00C51FBB"/>
    <w:rsid w:val="00C5360F"/>
    <w:rsid w:val="00C539D8"/>
    <w:rsid w:val="00C54139"/>
    <w:rsid w:val="00C548B8"/>
    <w:rsid w:val="00C567DE"/>
    <w:rsid w:val="00C56C2D"/>
    <w:rsid w:val="00C56D58"/>
    <w:rsid w:val="00C61695"/>
    <w:rsid w:val="00C646B3"/>
    <w:rsid w:val="00C647A6"/>
    <w:rsid w:val="00C64BCA"/>
    <w:rsid w:val="00C651C8"/>
    <w:rsid w:val="00C660CA"/>
    <w:rsid w:val="00C66FC5"/>
    <w:rsid w:val="00C70764"/>
    <w:rsid w:val="00C71D4F"/>
    <w:rsid w:val="00C730F5"/>
    <w:rsid w:val="00C73821"/>
    <w:rsid w:val="00C73BFE"/>
    <w:rsid w:val="00C749DC"/>
    <w:rsid w:val="00C7562B"/>
    <w:rsid w:val="00C75A9A"/>
    <w:rsid w:val="00C77C7D"/>
    <w:rsid w:val="00C8008A"/>
    <w:rsid w:val="00C80F9C"/>
    <w:rsid w:val="00C82756"/>
    <w:rsid w:val="00C84BA4"/>
    <w:rsid w:val="00C8620B"/>
    <w:rsid w:val="00C866CB"/>
    <w:rsid w:val="00C867E2"/>
    <w:rsid w:val="00C87C88"/>
    <w:rsid w:val="00C87CB6"/>
    <w:rsid w:val="00C9061B"/>
    <w:rsid w:val="00C90EF3"/>
    <w:rsid w:val="00C92BFF"/>
    <w:rsid w:val="00C93538"/>
    <w:rsid w:val="00C935A4"/>
    <w:rsid w:val="00C9424D"/>
    <w:rsid w:val="00C94565"/>
    <w:rsid w:val="00C94730"/>
    <w:rsid w:val="00C94D78"/>
    <w:rsid w:val="00C955E1"/>
    <w:rsid w:val="00C96057"/>
    <w:rsid w:val="00C96C52"/>
    <w:rsid w:val="00C977E5"/>
    <w:rsid w:val="00CA0326"/>
    <w:rsid w:val="00CA05C7"/>
    <w:rsid w:val="00CA0E0A"/>
    <w:rsid w:val="00CA0F8D"/>
    <w:rsid w:val="00CA1040"/>
    <w:rsid w:val="00CA122F"/>
    <w:rsid w:val="00CA1DEB"/>
    <w:rsid w:val="00CA226E"/>
    <w:rsid w:val="00CA3A2D"/>
    <w:rsid w:val="00CA46ED"/>
    <w:rsid w:val="00CA47E6"/>
    <w:rsid w:val="00CA50CE"/>
    <w:rsid w:val="00CA52BB"/>
    <w:rsid w:val="00CA5322"/>
    <w:rsid w:val="00CA66AA"/>
    <w:rsid w:val="00CA6F0C"/>
    <w:rsid w:val="00CA7125"/>
    <w:rsid w:val="00CA7AB6"/>
    <w:rsid w:val="00CB00A3"/>
    <w:rsid w:val="00CB0717"/>
    <w:rsid w:val="00CB0BC7"/>
    <w:rsid w:val="00CB0EC0"/>
    <w:rsid w:val="00CB1CA0"/>
    <w:rsid w:val="00CB281A"/>
    <w:rsid w:val="00CB390F"/>
    <w:rsid w:val="00CB4492"/>
    <w:rsid w:val="00CB451C"/>
    <w:rsid w:val="00CB51BD"/>
    <w:rsid w:val="00CB651E"/>
    <w:rsid w:val="00CC23FB"/>
    <w:rsid w:val="00CC2458"/>
    <w:rsid w:val="00CC352E"/>
    <w:rsid w:val="00CC3652"/>
    <w:rsid w:val="00CC4B84"/>
    <w:rsid w:val="00CC534B"/>
    <w:rsid w:val="00CC5E3D"/>
    <w:rsid w:val="00CC5EE7"/>
    <w:rsid w:val="00CC65DA"/>
    <w:rsid w:val="00CC6E8B"/>
    <w:rsid w:val="00CC7925"/>
    <w:rsid w:val="00CD02AA"/>
    <w:rsid w:val="00CD03C1"/>
    <w:rsid w:val="00CD0638"/>
    <w:rsid w:val="00CD1072"/>
    <w:rsid w:val="00CD2B3E"/>
    <w:rsid w:val="00CD2E1B"/>
    <w:rsid w:val="00CD3D08"/>
    <w:rsid w:val="00CD486C"/>
    <w:rsid w:val="00CD4F7A"/>
    <w:rsid w:val="00CD54B1"/>
    <w:rsid w:val="00CD658F"/>
    <w:rsid w:val="00CD7BFF"/>
    <w:rsid w:val="00CE07F5"/>
    <w:rsid w:val="00CE0A46"/>
    <w:rsid w:val="00CE12C8"/>
    <w:rsid w:val="00CE1C6E"/>
    <w:rsid w:val="00CE257B"/>
    <w:rsid w:val="00CE26DB"/>
    <w:rsid w:val="00CE3F39"/>
    <w:rsid w:val="00CE4553"/>
    <w:rsid w:val="00CE50A6"/>
    <w:rsid w:val="00CE5118"/>
    <w:rsid w:val="00CE753E"/>
    <w:rsid w:val="00CE7707"/>
    <w:rsid w:val="00CF012F"/>
    <w:rsid w:val="00CF05FE"/>
    <w:rsid w:val="00CF2BE4"/>
    <w:rsid w:val="00CF4203"/>
    <w:rsid w:val="00CF4A8E"/>
    <w:rsid w:val="00CF54B7"/>
    <w:rsid w:val="00CF64DC"/>
    <w:rsid w:val="00CF738B"/>
    <w:rsid w:val="00D0145B"/>
    <w:rsid w:val="00D01EAE"/>
    <w:rsid w:val="00D03ED4"/>
    <w:rsid w:val="00D04210"/>
    <w:rsid w:val="00D04713"/>
    <w:rsid w:val="00D05878"/>
    <w:rsid w:val="00D06310"/>
    <w:rsid w:val="00D06C01"/>
    <w:rsid w:val="00D07717"/>
    <w:rsid w:val="00D07816"/>
    <w:rsid w:val="00D07CA9"/>
    <w:rsid w:val="00D07E39"/>
    <w:rsid w:val="00D07FC6"/>
    <w:rsid w:val="00D12593"/>
    <w:rsid w:val="00D12BF0"/>
    <w:rsid w:val="00D133F4"/>
    <w:rsid w:val="00D13765"/>
    <w:rsid w:val="00D14ADB"/>
    <w:rsid w:val="00D14D21"/>
    <w:rsid w:val="00D171CC"/>
    <w:rsid w:val="00D17529"/>
    <w:rsid w:val="00D219E0"/>
    <w:rsid w:val="00D21DBA"/>
    <w:rsid w:val="00D23720"/>
    <w:rsid w:val="00D24CB1"/>
    <w:rsid w:val="00D25102"/>
    <w:rsid w:val="00D25F70"/>
    <w:rsid w:val="00D26016"/>
    <w:rsid w:val="00D2610A"/>
    <w:rsid w:val="00D26AF8"/>
    <w:rsid w:val="00D26C5B"/>
    <w:rsid w:val="00D274A9"/>
    <w:rsid w:val="00D30ABF"/>
    <w:rsid w:val="00D30B85"/>
    <w:rsid w:val="00D31222"/>
    <w:rsid w:val="00D330C9"/>
    <w:rsid w:val="00D33A97"/>
    <w:rsid w:val="00D34147"/>
    <w:rsid w:val="00D34764"/>
    <w:rsid w:val="00D3483C"/>
    <w:rsid w:val="00D4098F"/>
    <w:rsid w:val="00D4269C"/>
    <w:rsid w:val="00D42990"/>
    <w:rsid w:val="00D43E5E"/>
    <w:rsid w:val="00D44569"/>
    <w:rsid w:val="00D44755"/>
    <w:rsid w:val="00D452AF"/>
    <w:rsid w:val="00D45A09"/>
    <w:rsid w:val="00D462C4"/>
    <w:rsid w:val="00D463A0"/>
    <w:rsid w:val="00D469A5"/>
    <w:rsid w:val="00D47730"/>
    <w:rsid w:val="00D47EB7"/>
    <w:rsid w:val="00D47F61"/>
    <w:rsid w:val="00D503B0"/>
    <w:rsid w:val="00D529CD"/>
    <w:rsid w:val="00D5393F"/>
    <w:rsid w:val="00D53FD7"/>
    <w:rsid w:val="00D55941"/>
    <w:rsid w:val="00D56109"/>
    <w:rsid w:val="00D563EA"/>
    <w:rsid w:val="00D56E2F"/>
    <w:rsid w:val="00D57E3D"/>
    <w:rsid w:val="00D60042"/>
    <w:rsid w:val="00D608D1"/>
    <w:rsid w:val="00D6117A"/>
    <w:rsid w:val="00D61305"/>
    <w:rsid w:val="00D61C8E"/>
    <w:rsid w:val="00D6297C"/>
    <w:rsid w:val="00D62A68"/>
    <w:rsid w:val="00D62CD6"/>
    <w:rsid w:val="00D62FFF"/>
    <w:rsid w:val="00D63205"/>
    <w:rsid w:val="00D63DC1"/>
    <w:rsid w:val="00D63E88"/>
    <w:rsid w:val="00D647E4"/>
    <w:rsid w:val="00D64922"/>
    <w:rsid w:val="00D64FE9"/>
    <w:rsid w:val="00D651E4"/>
    <w:rsid w:val="00D667B6"/>
    <w:rsid w:val="00D67397"/>
    <w:rsid w:val="00D676B2"/>
    <w:rsid w:val="00D67B0B"/>
    <w:rsid w:val="00D71306"/>
    <w:rsid w:val="00D71B33"/>
    <w:rsid w:val="00D72CE4"/>
    <w:rsid w:val="00D72FE5"/>
    <w:rsid w:val="00D74998"/>
    <w:rsid w:val="00D74E91"/>
    <w:rsid w:val="00D760E8"/>
    <w:rsid w:val="00D76829"/>
    <w:rsid w:val="00D76B3C"/>
    <w:rsid w:val="00D76E1B"/>
    <w:rsid w:val="00D7753B"/>
    <w:rsid w:val="00D801D0"/>
    <w:rsid w:val="00D806D2"/>
    <w:rsid w:val="00D80D2C"/>
    <w:rsid w:val="00D83129"/>
    <w:rsid w:val="00D83373"/>
    <w:rsid w:val="00D8393A"/>
    <w:rsid w:val="00D8446A"/>
    <w:rsid w:val="00D849D0"/>
    <w:rsid w:val="00D84D48"/>
    <w:rsid w:val="00D84D7B"/>
    <w:rsid w:val="00D85AC6"/>
    <w:rsid w:val="00D8705D"/>
    <w:rsid w:val="00D87374"/>
    <w:rsid w:val="00D87500"/>
    <w:rsid w:val="00D9003B"/>
    <w:rsid w:val="00D908B9"/>
    <w:rsid w:val="00D9164D"/>
    <w:rsid w:val="00D92036"/>
    <w:rsid w:val="00D92F40"/>
    <w:rsid w:val="00D9488D"/>
    <w:rsid w:val="00D95D48"/>
    <w:rsid w:val="00D96DE1"/>
    <w:rsid w:val="00D97127"/>
    <w:rsid w:val="00DA054B"/>
    <w:rsid w:val="00DA10A6"/>
    <w:rsid w:val="00DA187F"/>
    <w:rsid w:val="00DA2958"/>
    <w:rsid w:val="00DA2BFA"/>
    <w:rsid w:val="00DA2C30"/>
    <w:rsid w:val="00DA3215"/>
    <w:rsid w:val="00DA519E"/>
    <w:rsid w:val="00DA55F7"/>
    <w:rsid w:val="00DA562C"/>
    <w:rsid w:val="00DA57CA"/>
    <w:rsid w:val="00DA5E84"/>
    <w:rsid w:val="00DA6034"/>
    <w:rsid w:val="00DA64B3"/>
    <w:rsid w:val="00DA7661"/>
    <w:rsid w:val="00DA7752"/>
    <w:rsid w:val="00DA7FA8"/>
    <w:rsid w:val="00DB173C"/>
    <w:rsid w:val="00DB3E40"/>
    <w:rsid w:val="00DB4A29"/>
    <w:rsid w:val="00DB7286"/>
    <w:rsid w:val="00DB7527"/>
    <w:rsid w:val="00DC1561"/>
    <w:rsid w:val="00DC1C91"/>
    <w:rsid w:val="00DC1F26"/>
    <w:rsid w:val="00DC3F70"/>
    <w:rsid w:val="00DC4310"/>
    <w:rsid w:val="00DC5F7B"/>
    <w:rsid w:val="00DC6041"/>
    <w:rsid w:val="00DC7244"/>
    <w:rsid w:val="00DC733B"/>
    <w:rsid w:val="00DC7DEA"/>
    <w:rsid w:val="00DD0900"/>
    <w:rsid w:val="00DD2287"/>
    <w:rsid w:val="00DD3272"/>
    <w:rsid w:val="00DD5759"/>
    <w:rsid w:val="00DD576A"/>
    <w:rsid w:val="00DD66C4"/>
    <w:rsid w:val="00DD67F1"/>
    <w:rsid w:val="00DD728C"/>
    <w:rsid w:val="00DD7F3D"/>
    <w:rsid w:val="00DE1B53"/>
    <w:rsid w:val="00DE1F53"/>
    <w:rsid w:val="00DE24D8"/>
    <w:rsid w:val="00DE29A6"/>
    <w:rsid w:val="00DE334C"/>
    <w:rsid w:val="00DE3895"/>
    <w:rsid w:val="00DE390F"/>
    <w:rsid w:val="00DE421D"/>
    <w:rsid w:val="00DE56F2"/>
    <w:rsid w:val="00DE6269"/>
    <w:rsid w:val="00DE641B"/>
    <w:rsid w:val="00DE64FB"/>
    <w:rsid w:val="00DE7DEB"/>
    <w:rsid w:val="00DE7DFD"/>
    <w:rsid w:val="00DE7F48"/>
    <w:rsid w:val="00DE7FDF"/>
    <w:rsid w:val="00DF3576"/>
    <w:rsid w:val="00DF3B70"/>
    <w:rsid w:val="00DF3DBB"/>
    <w:rsid w:val="00DF49FD"/>
    <w:rsid w:val="00DF5A77"/>
    <w:rsid w:val="00DF6C01"/>
    <w:rsid w:val="00DF7CE1"/>
    <w:rsid w:val="00DF7EFD"/>
    <w:rsid w:val="00E00470"/>
    <w:rsid w:val="00E0073D"/>
    <w:rsid w:val="00E00A7C"/>
    <w:rsid w:val="00E00D0D"/>
    <w:rsid w:val="00E00ECF"/>
    <w:rsid w:val="00E02A94"/>
    <w:rsid w:val="00E02ADE"/>
    <w:rsid w:val="00E02F4E"/>
    <w:rsid w:val="00E03D80"/>
    <w:rsid w:val="00E05C9C"/>
    <w:rsid w:val="00E0601F"/>
    <w:rsid w:val="00E112DB"/>
    <w:rsid w:val="00E11B45"/>
    <w:rsid w:val="00E11B98"/>
    <w:rsid w:val="00E12A73"/>
    <w:rsid w:val="00E13704"/>
    <w:rsid w:val="00E144FD"/>
    <w:rsid w:val="00E1476B"/>
    <w:rsid w:val="00E15542"/>
    <w:rsid w:val="00E165FF"/>
    <w:rsid w:val="00E1692C"/>
    <w:rsid w:val="00E16D10"/>
    <w:rsid w:val="00E17FB3"/>
    <w:rsid w:val="00E20265"/>
    <w:rsid w:val="00E207A4"/>
    <w:rsid w:val="00E21191"/>
    <w:rsid w:val="00E21BE3"/>
    <w:rsid w:val="00E221D6"/>
    <w:rsid w:val="00E2367C"/>
    <w:rsid w:val="00E23912"/>
    <w:rsid w:val="00E23EA9"/>
    <w:rsid w:val="00E241DF"/>
    <w:rsid w:val="00E24A23"/>
    <w:rsid w:val="00E256C4"/>
    <w:rsid w:val="00E26F08"/>
    <w:rsid w:val="00E27496"/>
    <w:rsid w:val="00E276B7"/>
    <w:rsid w:val="00E27794"/>
    <w:rsid w:val="00E319FA"/>
    <w:rsid w:val="00E328E9"/>
    <w:rsid w:val="00E32AB6"/>
    <w:rsid w:val="00E32D7B"/>
    <w:rsid w:val="00E331C3"/>
    <w:rsid w:val="00E33F30"/>
    <w:rsid w:val="00E344C3"/>
    <w:rsid w:val="00E34BED"/>
    <w:rsid w:val="00E34CF9"/>
    <w:rsid w:val="00E34D71"/>
    <w:rsid w:val="00E357E1"/>
    <w:rsid w:val="00E35CE1"/>
    <w:rsid w:val="00E3605C"/>
    <w:rsid w:val="00E373BB"/>
    <w:rsid w:val="00E400E0"/>
    <w:rsid w:val="00E4058A"/>
    <w:rsid w:val="00E40CF8"/>
    <w:rsid w:val="00E40EEF"/>
    <w:rsid w:val="00E43B98"/>
    <w:rsid w:val="00E44AF1"/>
    <w:rsid w:val="00E45436"/>
    <w:rsid w:val="00E46458"/>
    <w:rsid w:val="00E47763"/>
    <w:rsid w:val="00E477ED"/>
    <w:rsid w:val="00E50457"/>
    <w:rsid w:val="00E50B69"/>
    <w:rsid w:val="00E532A7"/>
    <w:rsid w:val="00E53D31"/>
    <w:rsid w:val="00E53F1F"/>
    <w:rsid w:val="00E55485"/>
    <w:rsid w:val="00E5578C"/>
    <w:rsid w:val="00E56958"/>
    <w:rsid w:val="00E57208"/>
    <w:rsid w:val="00E57370"/>
    <w:rsid w:val="00E57D37"/>
    <w:rsid w:val="00E57FC8"/>
    <w:rsid w:val="00E607D0"/>
    <w:rsid w:val="00E61C80"/>
    <w:rsid w:val="00E633EF"/>
    <w:rsid w:val="00E63C34"/>
    <w:rsid w:val="00E63E24"/>
    <w:rsid w:val="00E64D1F"/>
    <w:rsid w:val="00E64E2A"/>
    <w:rsid w:val="00E64F57"/>
    <w:rsid w:val="00E65598"/>
    <w:rsid w:val="00E66A9D"/>
    <w:rsid w:val="00E66B00"/>
    <w:rsid w:val="00E67216"/>
    <w:rsid w:val="00E67BDA"/>
    <w:rsid w:val="00E70477"/>
    <w:rsid w:val="00E7109C"/>
    <w:rsid w:val="00E72B2B"/>
    <w:rsid w:val="00E7319E"/>
    <w:rsid w:val="00E732F1"/>
    <w:rsid w:val="00E735C4"/>
    <w:rsid w:val="00E7408D"/>
    <w:rsid w:val="00E749B0"/>
    <w:rsid w:val="00E75284"/>
    <w:rsid w:val="00E760EE"/>
    <w:rsid w:val="00E76649"/>
    <w:rsid w:val="00E77CD9"/>
    <w:rsid w:val="00E801CF"/>
    <w:rsid w:val="00E80A2D"/>
    <w:rsid w:val="00E82160"/>
    <w:rsid w:val="00E82506"/>
    <w:rsid w:val="00E83250"/>
    <w:rsid w:val="00E83CF4"/>
    <w:rsid w:val="00E841E5"/>
    <w:rsid w:val="00E85EF6"/>
    <w:rsid w:val="00E875B0"/>
    <w:rsid w:val="00E87BC2"/>
    <w:rsid w:val="00E87F53"/>
    <w:rsid w:val="00E90183"/>
    <w:rsid w:val="00E90936"/>
    <w:rsid w:val="00E90D74"/>
    <w:rsid w:val="00E9125E"/>
    <w:rsid w:val="00E914D0"/>
    <w:rsid w:val="00E91EC1"/>
    <w:rsid w:val="00E92CBA"/>
    <w:rsid w:val="00E93E8A"/>
    <w:rsid w:val="00E9422E"/>
    <w:rsid w:val="00E94412"/>
    <w:rsid w:val="00E944AE"/>
    <w:rsid w:val="00E95258"/>
    <w:rsid w:val="00E957CA"/>
    <w:rsid w:val="00E95F02"/>
    <w:rsid w:val="00E965F2"/>
    <w:rsid w:val="00E96DBA"/>
    <w:rsid w:val="00E97215"/>
    <w:rsid w:val="00EA0F8E"/>
    <w:rsid w:val="00EA289E"/>
    <w:rsid w:val="00EA36F0"/>
    <w:rsid w:val="00EA3BF7"/>
    <w:rsid w:val="00EA478F"/>
    <w:rsid w:val="00EA5590"/>
    <w:rsid w:val="00EA63A6"/>
    <w:rsid w:val="00EA642D"/>
    <w:rsid w:val="00EA706D"/>
    <w:rsid w:val="00EA7C5C"/>
    <w:rsid w:val="00EB059A"/>
    <w:rsid w:val="00EB1445"/>
    <w:rsid w:val="00EB18C6"/>
    <w:rsid w:val="00EB1AB7"/>
    <w:rsid w:val="00EB4BF8"/>
    <w:rsid w:val="00EB56DD"/>
    <w:rsid w:val="00EB5C46"/>
    <w:rsid w:val="00EB65E2"/>
    <w:rsid w:val="00EB6E72"/>
    <w:rsid w:val="00EB7452"/>
    <w:rsid w:val="00EB7E29"/>
    <w:rsid w:val="00EB7EBC"/>
    <w:rsid w:val="00EC3A51"/>
    <w:rsid w:val="00EC409C"/>
    <w:rsid w:val="00EC5F5B"/>
    <w:rsid w:val="00EC7BB1"/>
    <w:rsid w:val="00ED256C"/>
    <w:rsid w:val="00ED3057"/>
    <w:rsid w:val="00ED3561"/>
    <w:rsid w:val="00ED3645"/>
    <w:rsid w:val="00ED4C09"/>
    <w:rsid w:val="00ED620E"/>
    <w:rsid w:val="00ED7196"/>
    <w:rsid w:val="00ED74A3"/>
    <w:rsid w:val="00EE03F6"/>
    <w:rsid w:val="00EE142F"/>
    <w:rsid w:val="00EE3EB1"/>
    <w:rsid w:val="00EE4A80"/>
    <w:rsid w:val="00EE4EBA"/>
    <w:rsid w:val="00EE506F"/>
    <w:rsid w:val="00EE52EF"/>
    <w:rsid w:val="00EE70CC"/>
    <w:rsid w:val="00EE7237"/>
    <w:rsid w:val="00EF03E5"/>
    <w:rsid w:val="00EF090D"/>
    <w:rsid w:val="00EF0E5D"/>
    <w:rsid w:val="00EF139E"/>
    <w:rsid w:val="00EF25B8"/>
    <w:rsid w:val="00EF31B4"/>
    <w:rsid w:val="00EF37F8"/>
    <w:rsid w:val="00EF4517"/>
    <w:rsid w:val="00EF4615"/>
    <w:rsid w:val="00EF4C34"/>
    <w:rsid w:val="00EF4F67"/>
    <w:rsid w:val="00EF5380"/>
    <w:rsid w:val="00EF53B4"/>
    <w:rsid w:val="00EF558E"/>
    <w:rsid w:val="00EF5976"/>
    <w:rsid w:val="00EF5DA2"/>
    <w:rsid w:val="00EF5E8D"/>
    <w:rsid w:val="00EF6214"/>
    <w:rsid w:val="00F00234"/>
    <w:rsid w:val="00F00588"/>
    <w:rsid w:val="00F016FA"/>
    <w:rsid w:val="00F019C2"/>
    <w:rsid w:val="00F01EA7"/>
    <w:rsid w:val="00F02318"/>
    <w:rsid w:val="00F02395"/>
    <w:rsid w:val="00F037B0"/>
    <w:rsid w:val="00F04C10"/>
    <w:rsid w:val="00F0593E"/>
    <w:rsid w:val="00F10340"/>
    <w:rsid w:val="00F11A35"/>
    <w:rsid w:val="00F12726"/>
    <w:rsid w:val="00F13C6A"/>
    <w:rsid w:val="00F13F6A"/>
    <w:rsid w:val="00F1434B"/>
    <w:rsid w:val="00F15980"/>
    <w:rsid w:val="00F15A10"/>
    <w:rsid w:val="00F16037"/>
    <w:rsid w:val="00F16764"/>
    <w:rsid w:val="00F17943"/>
    <w:rsid w:val="00F207DC"/>
    <w:rsid w:val="00F20D7E"/>
    <w:rsid w:val="00F20FAC"/>
    <w:rsid w:val="00F2125C"/>
    <w:rsid w:val="00F21281"/>
    <w:rsid w:val="00F22648"/>
    <w:rsid w:val="00F2295E"/>
    <w:rsid w:val="00F23BED"/>
    <w:rsid w:val="00F24236"/>
    <w:rsid w:val="00F2665B"/>
    <w:rsid w:val="00F26694"/>
    <w:rsid w:val="00F2766D"/>
    <w:rsid w:val="00F300FA"/>
    <w:rsid w:val="00F30148"/>
    <w:rsid w:val="00F303D3"/>
    <w:rsid w:val="00F30B25"/>
    <w:rsid w:val="00F30FDC"/>
    <w:rsid w:val="00F31050"/>
    <w:rsid w:val="00F3114E"/>
    <w:rsid w:val="00F31C06"/>
    <w:rsid w:val="00F31F15"/>
    <w:rsid w:val="00F320E0"/>
    <w:rsid w:val="00F32D4D"/>
    <w:rsid w:val="00F33A40"/>
    <w:rsid w:val="00F34280"/>
    <w:rsid w:val="00F3607B"/>
    <w:rsid w:val="00F36D0E"/>
    <w:rsid w:val="00F37D55"/>
    <w:rsid w:val="00F40788"/>
    <w:rsid w:val="00F408FE"/>
    <w:rsid w:val="00F41481"/>
    <w:rsid w:val="00F41CF2"/>
    <w:rsid w:val="00F431DB"/>
    <w:rsid w:val="00F43927"/>
    <w:rsid w:val="00F444F8"/>
    <w:rsid w:val="00F4477A"/>
    <w:rsid w:val="00F44E45"/>
    <w:rsid w:val="00F4583C"/>
    <w:rsid w:val="00F45E35"/>
    <w:rsid w:val="00F45E61"/>
    <w:rsid w:val="00F510CD"/>
    <w:rsid w:val="00F5211F"/>
    <w:rsid w:val="00F52A1E"/>
    <w:rsid w:val="00F53053"/>
    <w:rsid w:val="00F534F0"/>
    <w:rsid w:val="00F53ABB"/>
    <w:rsid w:val="00F53CCB"/>
    <w:rsid w:val="00F53F81"/>
    <w:rsid w:val="00F55176"/>
    <w:rsid w:val="00F55911"/>
    <w:rsid w:val="00F577DC"/>
    <w:rsid w:val="00F5783B"/>
    <w:rsid w:val="00F5783C"/>
    <w:rsid w:val="00F60286"/>
    <w:rsid w:val="00F62DBF"/>
    <w:rsid w:val="00F64490"/>
    <w:rsid w:val="00F65194"/>
    <w:rsid w:val="00F653E7"/>
    <w:rsid w:val="00F6701D"/>
    <w:rsid w:val="00F67827"/>
    <w:rsid w:val="00F67B5D"/>
    <w:rsid w:val="00F70F2B"/>
    <w:rsid w:val="00F70F37"/>
    <w:rsid w:val="00F7175F"/>
    <w:rsid w:val="00F72CF9"/>
    <w:rsid w:val="00F739E3"/>
    <w:rsid w:val="00F73DD8"/>
    <w:rsid w:val="00F73E58"/>
    <w:rsid w:val="00F74035"/>
    <w:rsid w:val="00F75573"/>
    <w:rsid w:val="00F76AFE"/>
    <w:rsid w:val="00F77A99"/>
    <w:rsid w:val="00F809AD"/>
    <w:rsid w:val="00F80FA2"/>
    <w:rsid w:val="00F81676"/>
    <w:rsid w:val="00F81BB8"/>
    <w:rsid w:val="00F81CEB"/>
    <w:rsid w:val="00F824DA"/>
    <w:rsid w:val="00F837C0"/>
    <w:rsid w:val="00F83838"/>
    <w:rsid w:val="00F853EF"/>
    <w:rsid w:val="00F856E1"/>
    <w:rsid w:val="00F867F9"/>
    <w:rsid w:val="00F903F0"/>
    <w:rsid w:val="00F9119A"/>
    <w:rsid w:val="00F9176A"/>
    <w:rsid w:val="00F91CF5"/>
    <w:rsid w:val="00F91DFB"/>
    <w:rsid w:val="00F9287E"/>
    <w:rsid w:val="00F93F90"/>
    <w:rsid w:val="00F93FBF"/>
    <w:rsid w:val="00F949E3"/>
    <w:rsid w:val="00F956E9"/>
    <w:rsid w:val="00F977C7"/>
    <w:rsid w:val="00FA14A8"/>
    <w:rsid w:val="00FA1CF6"/>
    <w:rsid w:val="00FA1F02"/>
    <w:rsid w:val="00FA20D3"/>
    <w:rsid w:val="00FA2CD5"/>
    <w:rsid w:val="00FA3212"/>
    <w:rsid w:val="00FA3457"/>
    <w:rsid w:val="00FA35EC"/>
    <w:rsid w:val="00FA4193"/>
    <w:rsid w:val="00FA41C7"/>
    <w:rsid w:val="00FA5EC0"/>
    <w:rsid w:val="00FA5F2F"/>
    <w:rsid w:val="00FA63B2"/>
    <w:rsid w:val="00FA656F"/>
    <w:rsid w:val="00FA74FE"/>
    <w:rsid w:val="00FA7A13"/>
    <w:rsid w:val="00FB1036"/>
    <w:rsid w:val="00FB24F9"/>
    <w:rsid w:val="00FB267A"/>
    <w:rsid w:val="00FB3068"/>
    <w:rsid w:val="00FB5122"/>
    <w:rsid w:val="00FB5600"/>
    <w:rsid w:val="00FB7724"/>
    <w:rsid w:val="00FB7D49"/>
    <w:rsid w:val="00FC0174"/>
    <w:rsid w:val="00FC0E4D"/>
    <w:rsid w:val="00FC10EB"/>
    <w:rsid w:val="00FC2759"/>
    <w:rsid w:val="00FC28D4"/>
    <w:rsid w:val="00FC2FF5"/>
    <w:rsid w:val="00FC3BBC"/>
    <w:rsid w:val="00FC3E35"/>
    <w:rsid w:val="00FC3F01"/>
    <w:rsid w:val="00FC442D"/>
    <w:rsid w:val="00FC4AA8"/>
    <w:rsid w:val="00FC4AF2"/>
    <w:rsid w:val="00FC4DB6"/>
    <w:rsid w:val="00FC6ACC"/>
    <w:rsid w:val="00FC7009"/>
    <w:rsid w:val="00FC76CE"/>
    <w:rsid w:val="00FD0852"/>
    <w:rsid w:val="00FD1AF5"/>
    <w:rsid w:val="00FD2D86"/>
    <w:rsid w:val="00FD2E84"/>
    <w:rsid w:val="00FD2E91"/>
    <w:rsid w:val="00FD3D38"/>
    <w:rsid w:val="00FD3FFD"/>
    <w:rsid w:val="00FD6523"/>
    <w:rsid w:val="00FD6C92"/>
    <w:rsid w:val="00FD7080"/>
    <w:rsid w:val="00FD7163"/>
    <w:rsid w:val="00FD7790"/>
    <w:rsid w:val="00FE19DF"/>
    <w:rsid w:val="00FE2DE8"/>
    <w:rsid w:val="00FE4051"/>
    <w:rsid w:val="00FE571A"/>
    <w:rsid w:val="00FE6108"/>
    <w:rsid w:val="00FE6798"/>
    <w:rsid w:val="00FE6A54"/>
    <w:rsid w:val="00FE6F87"/>
    <w:rsid w:val="00FE7167"/>
    <w:rsid w:val="00FE7E60"/>
    <w:rsid w:val="00FF009B"/>
    <w:rsid w:val="00FF18FE"/>
    <w:rsid w:val="00FF23FC"/>
    <w:rsid w:val="00FF3272"/>
    <w:rsid w:val="00FF3D36"/>
    <w:rsid w:val="00FF3F35"/>
    <w:rsid w:val="00FF4F56"/>
    <w:rsid w:val="00FF51DF"/>
    <w:rsid w:val="00FF52A4"/>
    <w:rsid w:val="00FF52C2"/>
    <w:rsid w:val="00FF60E9"/>
    <w:rsid w:val="00FF6912"/>
    <w:rsid w:val="00FF7629"/>
    <w:rsid w:val="00FF77F7"/>
    <w:rsid w:val="00FF7D95"/>
    <w:rsid w:val="00FF7F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153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qFormat="1"/>
    <w:lsdException w:name="Body Text First Indent 2"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HTML Preformatted"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69B"/>
    <w:pPr>
      <w:widowControl w:val="0"/>
      <w:spacing w:line="360" w:lineRule="auto"/>
      <w:ind w:firstLineChars="200" w:firstLine="200"/>
      <w:jc w:val="both"/>
    </w:pPr>
    <w:rPr>
      <w:rFonts w:ascii="Times New Roman" w:eastAsia="仿宋_GB2312" w:hAnsi="Times New Roman"/>
      <w:kern w:val="2"/>
      <w:sz w:val="28"/>
      <w:szCs w:val="21"/>
    </w:rPr>
  </w:style>
  <w:style w:type="paragraph" w:styleId="1">
    <w:name w:val="heading 1"/>
    <w:aliases w:val="章,1级标题,标题 1XW,式样b,h1,1st level,Section Head,l1,章标题 1,featurehead,标题 1 Char Char,白鹤滩标题 1,H1,H11,H12,一级标题,招标题1,-*+,章标题,名称,1标题 1,标题 1 Char1 Char Char,标题 1 Char Char Char Char,标题 1XW Char Char Char Char,式样b Ch,式样b Char Char Char Char,h1 Ch,章名,b1,题名,封面大"/>
    <w:next w:val="a"/>
    <w:link w:val="1Char"/>
    <w:qFormat/>
    <w:rsid w:val="0041669B"/>
    <w:pPr>
      <w:keepNext/>
      <w:keepLines/>
      <w:numPr>
        <w:numId w:val="1"/>
      </w:numPr>
      <w:spacing w:beforeLines="50" w:afterLines="50" w:line="360" w:lineRule="auto"/>
      <w:jc w:val="center"/>
      <w:outlineLvl w:val="0"/>
    </w:pPr>
    <w:rPr>
      <w:rFonts w:ascii="宋体" w:eastAsia="仿宋_GB2312" w:hAnsi="Times New Roman"/>
      <w:b/>
      <w:bCs/>
      <w:kern w:val="44"/>
      <w:sz w:val="44"/>
      <w:szCs w:val="44"/>
    </w:rPr>
  </w:style>
  <w:style w:type="paragraph" w:styleId="2">
    <w:name w:val="heading 2"/>
    <w:next w:val="a"/>
    <w:link w:val="2Char"/>
    <w:uiPriority w:val="9"/>
    <w:unhideWhenUsed/>
    <w:qFormat/>
    <w:rsid w:val="0041669B"/>
    <w:pPr>
      <w:keepNext/>
      <w:keepLines/>
      <w:numPr>
        <w:ilvl w:val="1"/>
        <w:numId w:val="1"/>
      </w:numPr>
      <w:ind w:left="0"/>
      <w:outlineLvl w:val="1"/>
    </w:pPr>
    <w:rPr>
      <w:rFonts w:ascii="宋体" w:eastAsia="仿宋_GB2312" w:hAnsi="等线 Light"/>
      <w:b/>
      <w:bCs/>
      <w:kern w:val="2"/>
      <w:sz w:val="32"/>
      <w:szCs w:val="32"/>
    </w:rPr>
  </w:style>
  <w:style w:type="paragraph" w:styleId="3">
    <w:name w:val="heading 3"/>
    <w:next w:val="a"/>
    <w:link w:val="3Char"/>
    <w:uiPriority w:val="9"/>
    <w:unhideWhenUsed/>
    <w:qFormat/>
    <w:rsid w:val="0041669B"/>
    <w:pPr>
      <w:keepNext/>
      <w:keepLines/>
      <w:numPr>
        <w:ilvl w:val="2"/>
        <w:numId w:val="1"/>
      </w:numPr>
      <w:outlineLvl w:val="2"/>
    </w:pPr>
    <w:rPr>
      <w:rFonts w:ascii="宋体" w:eastAsia="仿宋_GB2312" w:hAnsi="Times New Roman"/>
      <w:b/>
      <w:bCs/>
      <w:kern w:val="2"/>
      <w:sz w:val="30"/>
      <w:szCs w:val="32"/>
    </w:rPr>
  </w:style>
  <w:style w:type="paragraph" w:styleId="4">
    <w:name w:val="heading 4"/>
    <w:aliases w:val="款,条款,4号仿宋左空1格行距1倍,4级标题,款标题1.1.1.1,标题 4XW,标题 4XW Char,标题 4XW Char Char,标题 4XW Char Char Char,四,标题 4 1.1.1.1,标题 4...,白鹤滩标题 4,标题 4 Char Char Char Char Char Char Char Char,标题4 sl,H4,H41,标题 4 Char2 Char,标题 4 Char1 Char Char,标题 4-ld,标题 4标题（1,款标"/>
    <w:next w:val="a"/>
    <w:link w:val="4Char"/>
    <w:unhideWhenUsed/>
    <w:qFormat/>
    <w:rsid w:val="0041669B"/>
    <w:pPr>
      <w:keepNext/>
      <w:keepLines/>
      <w:numPr>
        <w:ilvl w:val="3"/>
        <w:numId w:val="1"/>
      </w:numPr>
      <w:outlineLvl w:val="3"/>
    </w:pPr>
    <w:rPr>
      <w:rFonts w:ascii="宋体" w:eastAsia="仿宋_GB2312" w:hAnsi="等线 Light"/>
      <w:b/>
      <w:bCs/>
      <w:kern w:val="2"/>
      <w:sz w:val="28"/>
      <w:szCs w:val="28"/>
    </w:rPr>
  </w:style>
  <w:style w:type="paragraph" w:styleId="5">
    <w:name w:val="heading 5"/>
    <w:next w:val="a"/>
    <w:link w:val="5Char"/>
    <w:unhideWhenUsed/>
    <w:qFormat/>
    <w:rsid w:val="0041669B"/>
    <w:pPr>
      <w:keepNext/>
      <w:keepLines/>
      <w:numPr>
        <w:ilvl w:val="4"/>
        <w:numId w:val="1"/>
      </w:numPr>
      <w:spacing w:line="360" w:lineRule="auto"/>
      <w:outlineLvl w:val="4"/>
    </w:pPr>
    <w:rPr>
      <w:rFonts w:ascii="宋体" w:eastAsia="仿宋_GB2312" w:hAnsi="Times New Roman"/>
      <w:b/>
      <w:bCs/>
      <w:kern w:val="2"/>
      <w:sz w:val="28"/>
      <w:szCs w:val="28"/>
    </w:rPr>
  </w:style>
  <w:style w:type="paragraph" w:styleId="6">
    <w:name w:val="heading 6"/>
    <w:next w:val="a"/>
    <w:link w:val="6Char"/>
    <w:uiPriority w:val="9"/>
    <w:unhideWhenUsed/>
    <w:qFormat/>
    <w:rsid w:val="0041669B"/>
    <w:pPr>
      <w:keepNext/>
      <w:keepLines/>
      <w:numPr>
        <w:ilvl w:val="5"/>
        <w:numId w:val="1"/>
      </w:numPr>
      <w:spacing w:line="360" w:lineRule="auto"/>
      <w:outlineLvl w:val="5"/>
    </w:pPr>
    <w:rPr>
      <w:rFonts w:ascii="宋体" w:eastAsia="仿宋_GB2312" w:hAnsi="等线 Light"/>
      <w:b/>
      <w:bCs/>
      <w:kern w:val="2"/>
      <w:sz w:val="28"/>
      <w:szCs w:val="24"/>
    </w:rPr>
  </w:style>
  <w:style w:type="paragraph" w:styleId="7">
    <w:name w:val="heading 7"/>
    <w:next w:val="a"/>
    <w:link w:val="7Char"/>
    <w:uiPriority w:val="9"/>
    <w:unhideWhenUsed/>
    <w:qFormat/>
    <w:rsid w:val="0041669B"/>
    <w:pPr>
      <w:keepNext/>
      <w:keepLines/>
      <w:numPr>
        <w:ilvl w:val="6"/>
        <w:numId w:val="1"/>
      </w:numPr>
      <w:spacing w:line="360" w:lineRule="auto"/>
      <w:outlineLvl w:val="6"/>
    </w:pPr>
    <w:rPr>
      <w:rFonts w:ascii="宋体" w:eastAsia="仿宋_GB2312" w:hAnsi="Times New Roman"/>
      <w:b/>
      <w:bCs/>
      <w:kern w:val="2"/>
      <w:sz w:val="28"/>
      <w:szCs w:val="24"/>
    </w:rPr>
  </w:style>
  <w:style w:type="paragraph" w:styleId="8">
    <w:name w:val="heading 8"/>
    <w:next w:val="a"/>
    <w:link w:val="8Char"/>
    <w:uiPriority w:val="9"/>
    <w:unhideWhenUsed/>
    <w:qFormat/>
    <w:rsid w:val="0041669B"/>
    <w:pPr>
      <w:keepNext/>
      <w:keepLines/>
      <w:numPr>
        <w:ilvl w:val="7"/>
        <w:numId w:val="1"/>
      </w:numPr>
      <w:spacing w:line="360" w:lineRule="auto"/>
      <w:outlineLvl w:val="7"/>
    </w:pPr>
    <w:rPr>
      <w:rFonts w:ascii="宋体" w:eastAsia="仿宋_GB2312" w:hAnsi="等线 Light"/>
      <w:b/>
      <w:kern w:val="2"/>
      <w:sz w:val="28"/>
      <w:szCs w:val="24"/>
    </w:rPr>
  </w:style>
  <w:style w:type="paragraph" w:styleId="9">
    <w:name w:val="heading 9"/>
    <w:next w:val="a"/>
    <w:link w:val="9Char"/>
    <w:uiPriority w:val="9"/>
    <w:unhideWhenUsed/>
    <w:qFormat/>
    <w:rsid w:val="0041669B"/>
    <w:pPr>
      <w:keepNext/>
      <w:keepLines/>
      <w:numPr>
        <w:ilvl w:val="8"/>
        <w:numId w:val="1"/>
      </w:numPr>
      <w:spacing w:line="360" w:lineRule="auto"/>
      <w:outlineLvl w:val="8"/>
    </w:pPr>
    <w:rPr>
      <w:rFonts w:ascii="宋体" w:eastAsia="仿宋_GB2312" w:hAnsi="等线 Light"/>
      <w:b/>
      <w:kern w:val="2"/>
      <w:sz w:val="28"/>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章 Char,1级标题 Char,标题 1XW Char,式样b Char,h1 Char,1st level Char,Section Head Char,l1 Char,章标题 1 Char,featurehead Char,标题 1 Char Char Char,白鹤滩标题 1 Char,H1 Char,H11 Char,H12 Char,一级标题 Char,招标题1 Char,-*+ Char,章标题 Char,名称 Char,1标题 1 Char,式样b Ch Char"/>
    <w:link w:val="1"/>
    <w:uiPriority w:val="9"/>
    <w:rsid w:val="0041669B"/>
    <w:rPr>
      <w:rFonts w:ascii="宋体" w:eastAsia="仿宋_GB2312" w:hAnsi="Times New Roman"/>
      <w:b/>
      <w:bCs/>
      <w:kern w:val="44"/>
      <w:sz w:val="44"/>
      <w:szCs w:val="44"/>
    </w:rPr>
  </w:style>
  <w:style w:type="character" w:customStyle="1" w:styleId="2Char">
    <w:name w:val="标题 2 Char"/>
    <w:link w:val="2"/>
    <w:uiPriority w:val="9"/>
    <w:rsid w:val="0041669B"/>
    <w:rPr>
      <w:rFonts w:ascii="宋体" w:eastAsia="仿宋_GB2312" w:hAnsi="等线 Light"/>
      <w:b/>
      <w:bCs/>
      <w:kern w:val="2"/>
      <w:sz w:val="32"/>
      <w:szCs w:val="32"/>
    </w:rPr>
  </w:style>
  <w:style w:type="character" w:customStyle="1" w:styleId="3Char">
    <w:name w:val="标题 3 Char"/>
    <w:link w:val="3"/>
    <w:uiPriority w:val="9"/>
    <w:rsid w:val="0041669B"/>
    <w:rPr>
      <w:rFonts w:ascii="宋体" w:eastAsia="仿宋_GB2312" w:hAnsi="Times New Roman"/>
      <w:b/>
      <w:bCs/>
      <w:kern w:val="2"/>
      <w:sz w:val="30"/>
      <w:szCs w:val="32"/>
    </w:rPr>
  </w:style>
  <w:style w:type="character" w:customStyle="1" w:styleId="4Char">
    <w:name w:val="标题 4 Char"/>
    <w:aliases w:val="款 Char,条款 Char,4号仿宋左空1格行距1倍 Char,4级标题 Char,款标题1.1.1.1 Char,标题 4XW Char1,标题 4XW Char Char1,标题 4XW Char Char Char1,标题 4XW Char Char Char Char,四 Char,标题 4 1.1.1.1 Char,标题 4... Char,白鹤滩标题 4 Char,标题 4 Char Char Char Char Char Char Char Char Char"/>
    <w:link w:val="4"/>
    <w:uiPriority w:val="9"/>
    <w:rsid w:val="0041669B"/>
    <w:rPr>
      <w:rFonts w:ascii="宋体" w:eastAsia="仿宋_GB2312" w:hAnsi="等线 Light"/>
      <w:b/>
      <w:bCs/>
      <w:kern w:val="2"/>
      <w:sz w:val="28"/>
      <w:szCs w:val="28"/>
    </w:rPr>
  </w:style>
  <w:style w:type="character" w:customStyle="1" w:styleId="5Char">
    <w:name w:val="标题 5 Char"/>
    <w:link w:val="5"/>
    <w:uiPriority w:val="9"/>
    <w:rsid w:val="0041669B"/>
    <w:rPr>
      <w:rFonts w:ascii="宋体" w:eastAsia="仿宋_GB2312" w:hAnsi="Times New Roman"/>
      <w:b/>
      <w:bCs/>
      <w:kern w:val="2"/>
      <w:sz w:val="28"/>
      <w:szCs w:val="28"/>
    </w:rPr>
  </w:style>
  <w:style w:type="character" w:customStyle="1" w:styleId="6Char">
    <w:name w:val="标题 6 Char"/>
    <w:link w:val="6"/>
    <w:uiPriority w:val="9"/>
    <w:rsid w:val="0041669B"/>
    <w:rPr>
      <w:rFonts w:ascii="宋体" w:eastAsia="仿宋_GB2312" w:hAnsi="等线 Light"/>
      <w:b/>
      <w:bCs/>
      <w:kern w:val="2"/>
      <w:sz w:val="28"/>
      <w:szCs w:val="24"/>
    </w:rPr>
  </w:style>
  <w:style w:type="character" w:customStyle="1" w:styleId="7Char">
    <w:name w:val="标题 7 Char"/>
    <w:link w:val="7"/>
    <w:uiPriority w:val="9"/>
    <w:rsid w:val="0041669B"/>
    <w:rPr>
      <w:rFonts w:ascii="宋体" w:eastAsia="仿宋_GB2312" w:hAnsi="Times New Roman"/>
      <w:b/>
      <w:bCs/>
      <w:kern w:val="2"/>
      <w:sz w:val="28"/>
      <w:szCs w:val="24"/>
    </w:rPr>
  </w:style>
  <w:style w:type="character" w:customStyle="1" w:styleId="8Char">
    <w:name w:val="标题 8 Char"/>
    <w:link w:val="8"/>
    <w:uiPriority w:val="9"/>
    <w:rsid w:val="0041669B"/>
    <w:rPr>
      <w:rFonts w:ascii="宋体" w:eastAsia="仿宋_GB2312" w:hAnsi="等线 Light"/>
      <w:b/>
      <w:kern w:val="2"/>
      <w:sz w:val="28"/>
      <w:szCs w:val="24"/>
    </w:rPr>
  </w:style>
  <w:style w:type="character" w:customStyle="1" w:styleId="9Char">
    <w:name w:val="标题 9 Char"/>
    <w:link w:val="9"/>
    <w:uiPriority w:val="9"/>
    <w:rsid w:val="0041669B"/>
    <w:rPr>
      <w:rFonts w:ascii="宋体" w:eastAsia="仿宋_GB2312" w:hAnsi="等线 Light"/>
      <w:b/>
      <w:kern w:val="2"/>
      <w:sz w:val="28"/>
      <w:szCs w:val="21"/>
    </w:rPr>
  </w:style>
  <w:style w:type="paragraph" w:styleId="a3">
    <w:name w:val="Date"/>
    <w:basedOn w:val="a"/>
    <w:next w:val="a"/>
    <w:link w:val="Char"/>
    <w:uiPriority w:val="99"/>
    <w:semiHidden/>
    <w:unhideWhenUsed/>
    <w:rsid w:val="0090555A"/>
    <w:pPr>
      <w:ind w:leftChars="2500" w:left="100"/>
    </w:pPr>
  </w:style>
  <w:style w:type="character" w:customStyle="1" w:styleId="Char">
    <w:name w:val="日期 Char"/>
    <w:link w:val="a3"/>
    <w:uiPriority w:val="99"/>
    <w:semiHidden/>
    <w:rsid w:val="0090555A"/>
    <w:rPr>
      <w:rFonts w:eastAsia="宋体"/>
      <w:sz w:val="24"/>
    </w:rPr>
  </w:style>
  <w:style w:type="paragraph" w:styleId="a4">
    <w:name w:val="caption"/>
    <w:basedOn w:val="a"/>
    <w:next w:val="a"/>
    <w:link w:val="Char0"/>
    <w:unhideWhenUsed/>
    <w:qFormat/>
    <w:rsid w:val="0041669B"/>
    <w:pPr>
      <w:ind w:firstLineChars="0" w:firstLine="0"/>
      <w:jc w:val="center"/>
    </w:pPr>
    <w:rPr>
      <w:rFonts w:ascii="等线 Light" w:hAnsi="等线 Light"/>
      <w:b/>
      <w:szCs w:val="20"/>
    </w:rPr>
  </w:style>
  <w:style w:type="character" w:customStyle="1" w:styleId="Char0">
    <w:name w:val="题注 Char"/>
    <w:link w:val="a4"/>
    <w:qFormat/>
    <w:locked/>
    <w:rsid w:val="00A3101E"/>
    <w:rPr>
      <w:rFonts w:ascii="等线 Light" w:eastAsia="仿宋_GB2312" w:hAnsi="等线 Light"/>
      <w:b/>
      <w:kern w:val="2"/>
      <w:sz w:val="28"/>
    </w:rPr>
  </w:style>
  <w:style w:type="table" w:styleId="a5">
    <w:name w:val="Table Grid"/>
    <w:aliases w:val="网格型刘,灰度表格,表格类型"/>
    <w:basedOn w:val="a1"/>
    <w:uiPriority w:val="99"/>
    <w:qFormat/>
    <w:rsid w:val="00DE42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1"/>
    <w:uiPriority w:val="99"/>
    <w:unhideWhenUsed/>
    <w:rsid w:val="000A524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link w:val="a6"/>
    <w:uiPriority w:val="99"/>
    <w:rsid w:val="000A5242"/>
    <w:rPr>
      <w:rFonts w:eastAsia="宋体"/>
      <w:kern w:val="2"/>
      <w:sz w:val="18"/>
      <w:szCs w:val="18"/>
    </w:rPr>
  </w:style>
  <w:style w:type="paragraph" w:styleId="a7">
    <w:name w:val="footer"/>
    <w:basedOn w:val="a"/>
    <w:link w:val="Char2"/>
    <w:uiPriority w:val="99"/>
    <w:unhideWhenUsed/>
    <w:rsid w:val="000A5242"/>
    <w:pPr>
      <w:tabs>
        <w:tab w:val="center" w:pos="4153"/>
        <w:tab w:val="right" w:pos="8306"/>
      </w:tabs>
      <w:snapToGrid w:val="0"/>
      <w:spacing w:line="240" w:lineRule="auto"/>
      <w:jc w:val="left"/>
    </w:pPr>
    <w:rPr>
      <w:sz w:val="18"/>
      <w:szCs w:val="18"/>
    </w:rPr>
  </w:style>
  <w:style w:type="character" w:customStyle="1" w:styleId="Char2">
    <w:name w:val="页脚 Char"/>
    <w:link w:val="a7"/>
    <w:uiPriority w:val="99"/>
    <w:rsid w:val="000A5242"/>
    <w:rPr>
      <w:rFonts w:eastAsia="宋体"/>
      <w:kern w:val="2"/>
      <w:sz w:val="18"/>
      <w:szCs w:val="18"/>
    </w:rPr>
  </w:style>
  <w:style w:type="paragraph" w:styleId="a8">
    <w:name w:val="No Spacing"/>
    <w:uiPriority w:val="1"/>
    <w:qFormat/>
    <w:rsid w:val="000A5242"/>
    <w:pPr>
      <w:widowControl w:val="0"/>
      <w:ind w:firstLineChars="200" w:firstLine="200"/>
      <w:jc w:val="both"/>
    </w:pPr>
    <w:rPr>
      <w:rFonts w:eastAsia="宋体"/>
      <w:kern w:val="2"/>
      <w:sz w:val="24"/>
      <w:szCs w:val="21"/>
    </w:rPr>
  </w:style>
  <w:style w:type="paragraph" w:styleId="TOC">
    <w:name w:val="TOC Heading"/>
    <w:basedOn w:val="1"/>
    <w:next w:val="a"/>
    <w:uiPriority w:val="39"/>
    <w:unhideWhenUsed/>
    <w:qFormat/>
    <w:rsid w:val="003106DC"/>
    <w:pPr>
      <w:numPr>
        <w:numId w:val="0"/>
      </w:numPr>
      <w:spacing w:before="240" w:line="259" w:lineRule="auto"/>
      <w:jc w:val="left"/>
      <w:outlineLvl w:val="9"/>
    </w:pPr>
    <w:rPr>
      <w:rFonts w:ascii="等线 Light" w:eastAsia="等线 Light" w:hAnsi="等线 Light"/>
      <w:b w:val="0"/>
      <w:bCs w:val="0"/>
      <w:color w:val="2F5496"/>
      <w:kern w:val="0"/>
      <w:szCs w:val="32"/>
    </w:rPr>
  </w:style>
  <w:style w:type="paragraph" w:customStyle="1" w:styleId="11">
    <w:name w:val="目录 11"/>
    <w:basedOn w:val="a"/>
    <w:next w:val="a"/>
    <w:autoRedefine/>
    <w:uiPriority w:val="39"/>
    <w:unhideWhenUsed/>
    <w:rsid w:val="003106DC"/>
  </w:style>
  <w:style w:type="paragraph" w:customStyle="1" w:styleId="21">
    <w:name w:val="目录 21"/>
    <w:basedOn w:val="a"/>
    <w:next w:val="a"/>
    <w:autoRedefine/>
    <w:uiPriority w:val="39"/>
    <w:unhideWhenUsed/>
    <w:rsid w:val="003106DC"/>
    <w:pPr>
      <w:ind w:leftChars="200" w:left="420"/>
    </w:pPr>
  </w:style>
  <w:style w:type="paragraph" w:customStyle="1" w:styleId="31">
    <w:name w:val="目录 31"/>
    <w:basedOn w:val="a"/>
    <w:next w:val="a"/>
    <w:autoRedefine/>
    <w:uiPriority w:val="39"/>
    <w:unhideWhenUsed/>
    <w:rsid w:val="003106DC"/>
    <w:pPr>
      <w:ind w:leftChars="400" w:left="840"/>
    </w:pPr>
  </w:style>
  <w:style w:type="character" w:styleId="a9">
    <w:name w:val="Hyperlink"/>
    <w:uiPriority w:val="99"/>
    <w:unhideWhenUsed/>
    <w:rsid w:val="003106DC"/>
    <w:rPr>
      <w:color w:val="0563C1"/>
      <w:u w:val="single"/>
    </w:rPr>
  </w:style>
  <w:style w:type="paragraph" w:customStyle="1" w:styleId="ParaCharCharCharChar">
    <w:name w:val="默认段落字体 Para Char Char Char Char"/>
    <w:basedOn w:val="a"/>
    <w:rsid w:val="001F51F6"/>
    <w:pPr>
      <w:spacing w:line="240" w:lineRule="auto"/>
      <w:ind w:firstLineChars="0" w:firstLine="0"/>
    </w:pPr>
    <w:rPr>
      <w:rFonts w:ascii="Arial" w:hAnsi="Arial" w:cs="Arial"/>
      <w:sz w:val="21"/>
    </w:rPr>
  </w:style>
  <w:style w:type="paragraph" w:styleId="aa">
    <w:name w:val="Balloon Text"/>
    <w:basedOn w:val="a"/>
    <w:link w:val="Char3"/>
    <w:uiPriority w:val="99"/>
    <w:semiHidden/>
    <w:unhideWhenUsed/>
    <w:rsid w:val="002B191B"/>
    <w:pPr>
      <w:spacing w:line="240" w:lineRule="auto"/>
    </w:pPr>
    <w:rPr>
      <w:sz w:val="18"/>
      <w:szCs w:val="18"/>
    </w:rPr>
  </w:style>
  <w:style w:type="character" w:customStyle="1" w:styleId="Char3">
    <w:name w:val="批注框文本 Char"/>
    <w:link w:val="aa"/>
    <w:uiPriority w:val="99"/>
    <w:semiHidden/>
    <w:rsid w:val="002B191B"/>
    <w:rPr>
      <w:rFonts w:ascii="宋体" w:eastAsia="宋体" w:hAnsi="宋体"/>
      <w:kern w:val="2"/>
      <w:sz w:val="18"/>
      <w:szCs w:val="18"/>
    </w:rPr>
  </w:style>
  <w:style w:type="paragraph" w:styleId="ab">
    <w:name w:val="List"/>
    <w:basedOn w:val="a"/>
    <w:uiPriority w:val="99"/>
    <w:unhideWhenUsed/>
    <w:rsid w:val="00F70F37"/>
    <w:pPr>
      <w:ind w:left="200" w:hangingChars="200" w:hanging="200"/>
      <w:contextualSpacing/>
    </w:pPr>
  </w:style>
  <w:style w:type="paragraph" w:styleId="20">
    <w:name w:val="List 2"/>
    <w:basedOn w:val="a"/>
    <w:uiPriority w:val="99"/>
    <w:unhideWhenUsed/>
    <w:rsid w:val="00F70F37"/>
    <w:pPr>
      <w:ind w:leftChars="200" w:left="100" w:hangingChars="200" w:hanging="200"/>
      <w:contextualSpacing/>
    </w:pPr>
  </w:style>
  <w:style w:type="paragraph" w:styleId="30">
    <w:name w:val="List 3"/>
    <w:basedOn w:val="a"/>
    <w:uiPriority w:val="99"/>
    <w:unhideWhenUsed/>
    <w:rsid w:val="00F70F37"/>
    <w:pPr>
      <w:ind w:leftChars="400" w:left="100" w:hangingChars="200" w:hanging="200"/>
      <w:contextualSpacing/>
    </w:pPr>
  </w:style>
  <w:style w:type="paragraph" w:styleId="40">
    <w:name w:val="List 4"/>
    <w:basedOn w:val="a"/>
    <w:uiPriority w:val="99"/>
    <w:unhideWhenUsed/>
    <w:rsid w:val="00F70F37"/>
    <w:pPr>
      <w:ind w:leftChars="600" w:left="100" w:hangingChars="200" w:hanging="200"/>
      <w:contextualSpacing/>
    </w:pPr>
  </w:style>
  <w:style w:type="paragraph" w:styleId="50">
    <w:name w:val="List 5"/>
    <w:basedOn w:val="a"/>
    <w:uiPriority w:val="99"/>
    <w:unhideWhenUsed/>
    <w:rsid w:val="00F70F37"/>
    <w:pPr>
      <w:ind w:leftChars="800" w:left="100" w:hangingChars="200" w:hanging="200"/>
      <w:contextualSpacing/>
    </w:pPr>
  </w:style>
  <w:style w:type="table" w:customStyle="1" w:styleId="10">
    <w:name w:val="表格样式1"/>
    <w:basedOn w:val="a1"/>
    <w:uiPriority w:val="99"/>
    <w:rsid w:val="005A2E73"/>
    <w:pPr>
      <w:jc w:val="center"/>
    </w:pPr>
    <w:rPr>
      <w:rFonts w:ascii="宋体" w:eastAsia="宋体"/>
      <w:b/>
      <w:sz w:val="84"/>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GridTable5Dark">
    <w:name w:val="Grid Table 5 Dark"/>
    <w:basedOn w:val="a1"/>
    <w:uiPriority w:val="50"/>
    <w:rsid w:val="00B366A7"/>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4">
    <w:name w:val="Grid Table 4"/>
    <w:basedOn w:val="a1"/>
    <w:uiPriority w:val="49"/>
    <w:rsid w:val="00B366A7"/>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22">
    <w:name w:val="toc 2"/>
    <w:basedOn w:val="a"/>
    <w:next w:val="a"/>
    <w:autoRedefine/>
    <w:uiPriority w:val="39"/>
    <w:unhideWhenUsed/>
    <w:rsid w:val="007B0BCA"/>
    <w:pPr>
      <w:spacing w:line="300" w:lineRule="auto"/>
      <w:ind w:leftChars="100" w:left="100" w:firstLineChars="0" w:firstLine="0"/>
    </w:pPr>
  </w:style>
  <w:style w:type="paragraph" w:styleId="12">
    <w:name w:val="toc 1"/>
    <w:basedOn w:val="a"/>
    <w:next w:val="a"/>
    <w:autoRedefine/>
    <w:uiPriority w:val="39"/>
    <w:unhideWhenUsed/>
    <w:rsid w:val="007B0BCA"/>
    <w:pPr>
      <w:spacing w:line="300" w:lineRule="auto"/>
      <w:ind w:firstLineChars="0" w:firstLine="0"/>
    </w:pPr>
    <w:rPr>
      <w:rFonts w:ascii="等线" w:hAnsi="等线"/>
      <w:b/>
    </w:rPr>
  </w:style>
  <w:style w:type="character" w:customStyle="1" w:styleId="fontstyle01">
    <w:name w:val="fontstyle01"/>
    <w:basedOn w:val="a0"/>
    <w:qFormat/>
    <w:rsid w:val="0019165A"/>
    <w:rPr>
      <w:rFonts w:ascii="TimesNewRomanPSMT" w:hAnsi="TimesNewRomanPSMT" w:hint="default"/>
      <w:b w:val="0"/>
      <w:bCs w:val="0"/>
      <w:i w:val="0"/>
      <w:iCs w:val="0"/>
      <w:color w:val="000000"/>
      <w:sz w:val="24"/>
      <w:szCs w:val="24"/>
    </w:rPr>
  </w:style>
  <w:style w:type="character" w:customStyle="1" w:styleId="fontstyle21">
    <w:name w:val="fontstyle21"/>
    <w:basedOn w:val="a0"/>
    <w:rsid w:val="0019165A"/>
    <w:rPr>
      <w:rFonts w:ascii="宋体" w:eastAsia="宋体" w:hAnsi="宋体" w:hint="eastAsia"/>
      <w:b w:val="0"/>
      <w:bCs w:val="0"/>
      <w:i w:val="0"/>
      <w:iCs w:val="0"/>
      <w:color w:val="000000"/>
      <w:sz w:val="24"/>
      <w:szCs w:val="24"/>
    </w:rPr>
  </w:style>
  <w:style w:type="character" w:customStyle="1" w:styleId="fontstyle11">
    <w:name w:val="fontstyle11"/>
    <w:basedOn w:val="a0"/>
    <w:rsid w:val="00E95F02"/>
    <w:rPr>
      <w:rFonts w:ascii="TimesNewRomanPSMT" w:hAnsi="TimesNewRomanPSMT" w:hint="default"/>
      <w:b w:val="0"/>
      <w:bCs w:val="0"/>
      <w:i w:val="0"/>
      <w:iCs w:val="0"/>
      <w:color w:val="000000"/>
      <w:sz w:val="24"/>
      <w:szCs w:val="24"/>
    </w:rPr>
  </w:style>
  <w:style w:type="paragraph" w:customStyle="1" w:styleId="Default">
    <w:name w:val="Default"/>
    <w:qFormat/>
    <w:rsid w:val="00D34764"/>
    <w:pPr>
      <w:widowControl w:val="0"/>
      <w:autoSpaceDE w:val="0"/>
      <w:autoSpaceDN w:val="0"/>
      <w:adjustRightInd w:val="0"/>
    </w:pPr>
    <w:rPr>
      <w:rFonts w:ascii="宋体" w:eastAsia="宋体" w:hAnsi="Calibri" w:cs="宋体"/>
      <w:color w:val="000000"/>
      <w:sz w:val="24"/>
      <w:szCs w:val="24"/>
    </w:rPr>
  </w:style>
  <w:style w:type="paragraph" w:customStyle="1" w:styleId="ac">
    <w:name w:val="段落"/>
    <w:basedOn w:val="a"/>
    <w:link w:val="Char4"/>
    <w:qFormat/>
    <w:rsid w:val="00AE2A8C"/>
    <w:pPr>
      <w:adjustRightInd w:val="0"/>
      <w:snapToGrid w:val="0"/>
      <w:ind w:right="-39" w:firstLine="480"/>
    </w:pPr>
    <w:rPr>
      <w:rFonts w:ascii="ˎ̥" w:eastAsia="宋体" w:hAnsi="ˎ̥"/>
      <w:snapToGrid w:val="0"/>
      <w:sz w:val="24"/>
      <w:szCs w:val="24"/>
    </w:rPr>
  </w:style>
  <w:style w:type="character" w:customStyle="1" w:styleId="Char4">
    <w:name w:val="段落 Char"/>
    <w:link w:val="ac"/>
    <w:rsid w:val="00AE2A8C"/>
    <w:rPr>
      <w:rFonts w:ascii="ˎ̥" w:eastAsia="宋体" w:hAnsi="ˎ̥"/>
      <w:snapToGrid w:val="0"/>
      <w:kern w:val="2"/>
      <w:sz w:val="24"/>
      <w:szCs w:val="24"/>
    </w:rPr>
  </w:style>
  <w:style w:type="paragraph" w:customStyle="1" w:styleId="ad">
    <w:name w:val="标准正文"/>
    <w:basedOn w:val="a"/>
    <w:link w:val="Char5"/>
    <w:qFormat/>
    <w:rsid w:val="008E41D4"/>
    <w:pPr>
      <w:ind w:firstLine="480"/>
    </w:pPr>
    <w:rPr>
      <w:rFonts w:ascii="宋体" w:eastAsia="Times New Roman" w:hAnsi="Tahoma"/>
      <w:kern w:val="0"/>
      <w:sz w:val="24"/>
      <w:szCs w:val="24"/>
    </w:rPr>
  </w:style>
  <w:style w:type="character" w:customStyle="1" w:styleId="Char5">
    <w:name w:val="标准正文 Char"/>
    <w:link w:val="ad"/>
    <w:qFormat/>
    <w:rsid w:val="008E41D4"/>
    <w:rPr>
      <w:rFonts w:ascii="宋体" w:eastAsia="Times New Roman" w:hAnsi="Tahoma"/>
      <w:sz w:val="24"/>
      <w:szCs w:val="24"/>
    </w:rPr>
  </w:style>
  <w:style w:type="paragraph" w:styleId="ae">
    <w:name w:val="Normal (Web)"/>
    <w:basedOn w:val="a"/>
    <w:uiPriority w:val="99"/>
    <w:unhideWhenUsed/>
    <w:qFormat/>
    <w:rsid w:val="008E41D4"/>
    <w:pPr>
      <w:widowControl/>
      <w:spacing w:before="100" w:beforeAutospacing="1" w:after="100" w:afterAutospacing="1" w:line="240" w:lineRule="auto"/>
      <w:ind w:firstLineChars="0" w:firstLine="0"/>
      <w:jc w:val="left"/>
    </w:pPr>
    <w:rPr>
      <w:rFonts w:ascii="宋体" w:eastAsia="宋体" w:hAnsi="宋体"/>
      <w:kern w:val="0"/>
      <w:sz w:val="24"/>
      <w:szCs w:val="20"/>
    </w:rPr>
  </w:style>
  <w:style w:type="paragraph" w:styleId="af">
    <w:name w:val="Body Text"/>
    <w:basedOn w:val="a"/>
    <w:link w:val="Char6"/>
    <w:rsid w:val="008E41D4"/>
    <w:pPr>
      <w:spacing w:after="120" w:line="240" w:lineRule="auto"/>
      <w:ind w:firstLineChars="0" w:firstLine="0"/>
    </w:pPr>
    <w:rPr>
      <w:rFonts w:eastAsia="宋体"/>
      <w:sz w:val="24"/>
      <w:szCs w:val="20"/>
    </w:rPr>
  </w:style>
  <w:style w:type="character" w:customStyle="1" w:styleId="Char6">
    <w:name w:val="正文文本 Char"/>
    <w:basedOn w:val="a0"/>
    <w:link w:val="af"/>
    <w:rsid w:val="008E41D4"/>
    <w:rPr>
      <w:rFonts w:ascii="Times New Roman" w:eastAsia="宋体" w:hAnsi="Times New Roman"/>
      <w:kern w:val="2"/>
      <w:sz w:val="24"/>
    </w:rPr>
  </w:style>
  <w:style w:type="character" w:customStyle="1" w:styleId="GChar">
    <w:name w:val="段落(G) Char"/>
    <w:link w:val="G"/>
    <w:qFormat/>
    <w:locked/>
    <w:rsid w:val="008E41D4"/>
    <w:rPr>
      <w:noProof/>
      <w:color w:val="000000"/>
      <w:kern w:val="24"/>
      <w:sz w:val="24"/>
      <w:szCs w:val="24"/>
      <w:lang w:val="zh-CN"/>
    </w:rPr>
  </w:style>
  <w:style w:type="paragraph" w:customStyle="1" w:styleId="G">
    <w:name w:val="段落(G)"/>
    <w:basedOn w:val="a"/>
    <w:link w:val="GChar"/>
    <w:qFormat/>
    <w:rsid w:val="008E41D4"/>
    <w:pPr>
      <w:tabs>
        <w:tab w:val="left" w:pos="1021"/>
        <w:tab w:val="left" w:pos="1320"/>
      </w:tabs>
      <w:ind w:firstLine="480"/>
    </w:pPr>
    <w:rPr>
      <w:rFonts w:ascii="等线" w:eastAsia="等线" w:hAnsi="等线"/>
      <w:noProof/>
      <w:color w:val="000000"/>
      <w:kern w:val="24"/>
      <w:sz w:val="24"/>
      <w:szCs w:val="24"/>
      <w:lang w:val="zh-CN"/>
    </w:rPr>
  </w:style>
  <w:style w:type="character" w:styleId="af0">
    <w:name w:val="Strong"/>
    <w:uiPriority w:val="22"/>
    <w:qFormat/>
    <w:rsid w:val="008E41D4"/>
    <w:rPr>
      <w:b/>
    </w:rPr>
  </w:style>
  <w:style w:type="character" w:customStyle="1" w:styleId="fontstyle31">
    <w:name w:val="fontstyle31"/>
    <w:basedOn w:val="a0"/>
    <w:rsid w:val="00B0179A"/>
    <w:rPr>
      <w:rFonts w:ascii="TimesNewRomanPSMT" w:hAnsi="TimesNewRomanPSMT" w:hint="default"/>
      <w:b w:val="0"/>
      <w:bCs w:val="0"/>
      <w:i w:val="0"/>
      <w:iCs w:val="0"/>
      <w:color w:val="000000"/>
      <w:sz w:val="22"/>
      <w:szCs w:val="22"/>
    </w:rPr>
  </w:style>
  <w:style w:type="paragraph" w:customStyle="1" w:styleId="13">
    <w:name w:val="1正文"/>
    <w:basedOn w:val="a"/>
    <w:qFormat/>
    <w:rsid w:val="00A3101E"/>
    <w:rPr>
      <w:rFonts w:eastAsia="宋体"/>
      <w:bCs/>
      <w:kern w:val="0"/>
      <w:sz w:val="24"/>
      <w:szCs w:val="24"/>
    </w:rPr>
  </w:style>
  <w:style w:type="paragraph" w:customStyle="1" w:styleId="af1">
    <w:name w:val="表格内容"/>
    <w:basedOn w:val="a"/>
    <w:qFormat/>
    <w:rsid w:val="00A3101E"/>
    <w:pPr>
      <w:autoSpaceDE w:val="0"/>
      <w:autoSpaceDN w:val="0"/>
      <w:adjustRightInd w:val="0"/>
      <w:ind w:firstLineChars="0" w:firstLine="0"/>
      <w:jc w:val="center"/>
      <w:textAlignment w:val="baseline"/>
    </w:pPr>
    <w:rPr>
      <w:color w:val="000000"/>
      <w:kern w:val="0"/>
      <w:sz w:val="21"/>
    </w:rPr>
  </w:style>
  <w:style w:type="paragraph" w:customStyle="1" w:styleId="CM76">
    <w:name w:val="CM76"/>
    <w:basedOn w:val="Default"/>
    <w:next w:val="Default"/>
    <w:uiPriority w:val="99"/>
    <w:rsid w:val="003C7FDC"/>
    <w:pPr>
      <w:spacing w:after="650"/>
    </w:pPr>
    <w:rPr>
      <w:rFonts w:cs="Times New Roman"/>
      <w:color w:val="auto"/>
    </w:rPr>
  </w:style>
  <w:style w:type="character" w:customStyle="1" w:styleId="Char10">
    <w:name w:val="纯文本 Char1"/>
    <w:link w:val="af2"/>
    <w:rsid w:val="006944EB"/>
    <w:rPr>
      <w:rFonts w:ascii="宋体" w:eastAsia="宋体" w:hAnsi="Courier New" w:cs="Courier New"/>
      <w:kern w:val="2"/>
      <w:sz w:val="21"/>
      <w:szCs w:val="21"/>
    </w:rPr>
  </w:style>
  <w:style w:type="paragraph" w:styleId="af2">
    <w:name w:val="Plain Text"/>
    <w:basedOn w:val="a"/>
    <w:link w:val="Char10"/>
    <w:qFormat/>
    <w:rsid w:val="006944EB"/>
    <w:pPr>
      <w:spacing w:line="240" w:lineRule="auto"/>
      <w:ind w:firstLineChars="0" w:firstLine="0"/>
    </w:pPr>
    <w:rPr>
      <w:rFonts w:ascii="宋体" w:eastAsia="宋体" w:hAnsi="Courier New" w:cs="Courier New"/>
      <w:sz w:val="21"/>
    </w:rPr>
  </w:style>
  <w:style w:type="character" w:customStyle="1" w:styleId="Char7">
    <w:name w:val="纯文本 Char"/>
    <w:basedOn w:val="a0"/>
    <w:link w:val="af2"/>
    <w:uiPriority w:val="99"/>
    <w:semiHidden/>
    <w:rsid w:val="006944EB"/>
    <w:rPr>
      <w:rFonts w:ascii="宋体" w:eastAsia="宋体" w:hAnsi="Courier New" w:cs="Courier New"/>
      <w:kern w:val="2"/>
      <w:sz w:val="21"/>
      <w:szCs w:val="21"/>
    </w:rPr>
  </w:style>
  <w:style w:type="paragraph" w:styleId="af3">
    <w:name w:val="Body Text Indent"/>
    <w:basedOn w:val="a"/>
    <w:link w:val="Char8"/>
    <w:uiPriority w:val="99"/>
    <w:semiHidden/>
    <w:unhideWhenUsed/>
    <w:rsid w:val="007B4392"/>
    <w:pPr>
      <w:spacing w:after="120"/>
      <w:ind w:leftChars="200" w:left="420"/>
    </w:pPr>
  </w:style>
  <w:style w:type="character" w:customStyle="1" w:styleId="Char8">
    <w:name w:val="正文文本缩进 Char"/>
    <w:basedOn w:val="a0"/>
    <w:link w:val="af3"/>
    <w:uiPriority w:val="99"/>
    <w:semiHidden/>
    <w:rsid w:val="007B4392"/>
    <w:rPr>
      <w:rFonts w:ascii="Times New Roman" w:eastAsia="仿宋_GB2312" w:hAnsi="Times New Roman"/>
      <w:kern w:val="2"/>
      <w:sz w:val="28"/>
      <w:szCs w:val="21"/>
    </w:rPr>
  </w:style>
  <w:style w:type="paragraph" w:styleId="23">
    <w:name w:val="Body Text First Indent 2"/>
    <w:basedOn w:val="af3"/>
    <w:link w:val="2Char0"/>
    <w:rsid w:val="007B4392"/>
    <w:pPr>
      <w:spacing w:line="240" w:lineRule="auto"/>
      <w:ind w:firstLine="420"/>
    </w:pPr>
    <w:rPr>
      <w:rFonts w:eastAsia="宋体"/>
      <w:sz w:val="24"/>
      <w:szCs w:val="20"/>
    </w:rPr>
  </w:style>
  <w:style w:type="character" w:customStyle="1" w:styleId="2Char0">
    <w:name w:val="正文首行缩进 2 Char"/>
    <w:basedOn w:val="Char8"/>
    <w:link w:val="23"/>
    <w:rsid w:val="007B4392"/>
    <w:rPr>
      <w:rFonts w:eastAsia="宋体"/>
      <w:sz w:val="24"/>
    </w:rPr>
  </w:style>
  <w:style w:type="paragraph" w:customStyle="1" w:styleId="XZW">
    <w:name w:val="XZW"/>
    <w:basedOn w:val="a"/>
    <w:qFormat/>
    <w:rsid w:val="00F739E3"/>
    <w:pPr>
      <w:adjustRightInd w:val="0"/>
      <w:snapToGrid w:val="0"/>
    </w:pPr>
    <w:rPr>
      <w:kern w:val="0"/>
      <w:szCs w:val="24"/>
    </w:rPr>
  </w:style>
  <w:style w:type="paragraph" w:customStyle="1" w:styleId="af4">
    <w:name w:val="表格标题"/>
    <w:basedOn w:val="a"/>
    <w:link w:val="Char9"/>
    <w:rsid w:val="00154F35"/>
    <w:pPr>
      <w:spacing w:line="240" w:lineRule="auto"/>
      <w:ind w:firstLineChars="0" w:firstLine="0"/>
      <w:jc w:val="left"/>
    </w:pPr>
    <w:rPr>
      <w:rFonts w:eastAsia="黑体"/>
      <w:kern w:val="0"/>
      <w:sz w:val="20"/>
      <w:szCs w:val="24"/>
    </w:rPr>
  </w:style>
  <w:style w:type="character" w:customStyle="1" w:styleId="Char9">
    <w:name w:val="表格标题 Char"/>
    <w:aliases w:val="s4 Char1,标题4 Char,正文不缩进 Char,表正文 Char,正文非缩进 Char,特点 Char,正文2 Char,正文（_ Char,正文（首行缩进两字） Char Char Char Char Char Char Char1,正文（首行缩进两字） Char Char Char Char Char Char1,正文（首行缩进两字） Char Char Char Char Char Char Char Char1,首行缩进两字 Char,s4 Char Char"/>
    <w:basedOn w:val="a0"/>
    <w:link w:val="af4"/>
    <w:rsid w:val="00A74F4E"/>
    <w:rPr>
      <w:rFonts w:ascii="Times New Roman" w:eastAsia="黑体" w:hAnsi="Times New Roman"/>
      <w:szCs w:val="24"/>
    </w:rPr>
  </w:style>
  <w:style w:type="character" w:customStyle="1" w:styleId="apple-converted-space">
    <w:name w:val="apple-converted-space"/>
    <w:qFormat/>
    <w:rsid w:val="00154F35"/>
  </w:style>
  <w:style w:type="paragraph" w:customStyle="1" w:styleId="CharCharCharCharCharCharChar">
    <w:name w:val="Char Char Char Char Char Char Char"/>
    <w:basedOn w:val="a"/>
    <w:next w:val="a"/>
    <w:link w:val="CharCharCharCharCharCharCharChar"/>
    <w:rsid w:val="00C167C7"/>
    <w:rPr>
      <w:rFonts w:eastAsia="宋体"/>
      <w:sz w:val="21"/>
      <w:szCs w:val="20"/>
    </w:rPr>
  </w:style>
  <w:style w:type="character" w:customStyle="1" w:styleId="CharCharCharCharCharCharCharChar">
    <w:name w:val="Char Char Char Char Char Char Char Char"/>
    <w:basedOn w:val="a0"/>
    <w:link w:val="CharCharCharCharCharCharChar"/>
    <w:rsid w:val="00C167C7"/>
    <w:rPr>
      <w:rFonts w:ascii="Times New Roman" w:eastAsia="宋体" w:hAnsi="Times New Roman"/>
      <w:kern w:val="2"/>
      <w:sz w:val="21"/>
    </w:rPr>
  </w:style>
  <w:style w:type="character" w:customStyle="1" w:styleId="222Char">
    <w:name w:val="表格文字222 Char"/>
    <w:link w:val="222"/>
    <w:rsid w:val="00C167C7"/>
    <w:rPr>
      <w:rFonts w:ascii="宋体" w:hAnsi="宋体"/>
      <w:bCs/>
      <w:sz w:val="21"/>
      <w:szCs w:val="21"/>
    </w:rPr>
  </w:style>
  <w:style w:type="paragraph" w:customStyle="1" w:styleId="222">
    <w:name w:val="表格文字222"/>
    <w:basedOn w:val="a"/>
    <w:link w:val="222Char"/>
    <w:qFormat/>
    <w:rsid w:val="00C167C7"/>
    <w:pPr>
      <w:snapToGrid w:val="0"/>
      <w:spacing w:line="240" w:lineRule="auto"/>
      <w:ind w:firstLineChars="0" w:firstLine="0"/>
      <w:jc w:val="center"/>
    </w:pPr>
    <w:rPr>
      <w:rFonts w:ascii="宋体" w:eastAsia="等线" w:hAnsi="宋体"/>
      <w:bCs/>
      <w:kern w:val="0"/>
      <w:sz w:val="21"/>
    </w:rPr>
  </w:style>
  <w:style w:type="character" w:customStyle="1" w:styleId="CharChar">
    <w:name w:val="表文字 Char Char"/>
    <w:basedOn w:val="a0"/>
    <w:link w:val="af5"/>
    <w:rsid w:val="00C167C7"/>
    <w:rPr>
      <w:sz w:val="24"/>
    </w:rPr>
  </w:style>
  <w:style w:type="paragraph" w:customStyle="1" w:styleId="af5">
    <w:name w:val="表文字"/>
    <w:basedOn w:val="a"/>
    <w:link w:val="CharChar"/>
    <w:qFormat/>
    <w:rsid w:val="00C167C7"/>
    <w:pPr>
      <w:overflowPunct w:val="0"/>
      <w:autoSpaceDE w:val="0"/>
      <w:autoSpaceDN w:val="0"/>
      <w:adjustRightInd w:val="0"/>
      <w:spacing w:line="240" w:lineRule="atLeast"/>
      <w:ind w:firstLineChars="0" w:firstLine="0"/>
      <w:jc w:val="center"/>
      <w:textAlignment w:val="baseline"/>
    </w:pPr>
    <w:rPr>
      <w:rFonts w:ascii="等线" w:eastAsia="等线" w:hAnsi="等线"/>
      <w:kern w:val="0"/>
      <w:sz w:val="24"/>
      <w:szCs w:val="20"/>
    </w:rPr>
  </w:style>
  <w:style w:type="character" w:customStyle="1" w:styleId="fontstyle41">
    <w:name w:val="fontstyle41"/>
    <w:basedOn w:val="a0"/>
    <w:rsid w:val="00B6222E"/>
    <w:rPr>
      <w:rFonts w:ascii="Calibri" w:hAnsi="Calibri" w:hint="default"/>
      <w:b w:val="0"/>
      <w:bCs w:val="0"/>
      <w:i w:val="0"/>
      <w:iCs w:val="0"/>
      <w:color w:val="000000"/>
      <w:sz w:val="24"/>
      <w:szCs w:val="24"/>
    </w:rPr>
  </w:style>
  <w:style w:type="paragraph" w:styleId="af6">
    <w:name w:val="Document Map"/>
    <w:basedOn w:val="a"/>
    <w:link w:val="Chara"/>
    <w:uiPriority w:val="99"/>
    <w:semiHidden/>
    <w:unhideWhenUsed/>
    <w:rsid w:val="000250D2"/>
    <w:rPr>
      <w:rFonts w:ascii="宋体" w:eastAsia="宋体"/>
      <w:sz w:val="18"/>
      <w:szCs w:val="18"/>
    </w:rPr>
  </w:style>
  <w:style w:type="character" w:customStyle="1" w:styleId="Chara">
    <w:name w:val="文档结构图 Char"/>
    <w:basedOn w:val="a0"/>
    <w:link w:val="af6"/>
    <w:uiPriority w:val="99"/>
    <w:semiHidden/>
    <w:rsid w:val="000250D2"/>
    <w:rPr>
      <w:rFonts w:ascii="宋体" w:eastAsia="宋体" w:hAnsi="Times New Roman"/>
      <w:kern w:val="2"/>
      <w:sz w:val="18"/>
      <w:szCs w:val="18"/>
    </w:rPr>
  </w:style>
  <w:style w:type="paragraph" w:styleId="af7">
    <w:name w:val="Body Text First Indent"/>
    <w:aliases w:val="Char Char Char"/>
    <w:basedOn w:val="af"/>
    <w:link w:val="Charb"/>
    <w:unhideWhenUsed/>
    <w:qFormat/>
    <w:rsid w:val="00915C81"/>
    <w:pPr>
      <w:ind w:firstLineChars="100" w:firstLine="420"/>
    </w:pPr>
    <w:rPr>
      <w:rFonts w:asciiTheme="minorHAnsi" w:eastAsiaTheme="minorEastAsia" w:hAnsiTheme="minorHAnsi" w:cstheme="minorBidi"/>
      <w:sz w:val="21"/>
      <w:szCs w:val="22"/>
    </w:rPr>
  </w:style>
  <w:style w:type="character" w:customStyle="1" w:styleId="Charb">
    <w:name w:val="正文首行缩进 Char"/>
    <w:aliases w:val="Char Char Char Char"/>
    <w:basedOn w:val="Char6"/>
    <w:link w:val="af7"/>
    <w:qFormat/>
    <w:rsid w:val="00915C81"/>
    <w:rPr>
      <w:rFonts w:asciiTheme="minorHAnsi" w:eastAsiaTheme="minorEastAsia" w:hAnsiTheme="minorHAnsi" w:cstheme="minorBidi"/>
      <w:sz w:val="21"/>
      <w:szCs w:val="22"/>
    </w:rPr>
  </w:style>
  <w:style w:type="paragraph" w:customStyle="1" w:styleId="BG1">
    <w:name w:val="BG1"/>
    <w:basedOn w:val="a"/>
    <w:qFormat/>
    <w:rsid w:val="00915C81"/>
    <w:pPr>
      <w:ind w:firstLine="422"/>
      <w:jc w:val="center"/>
    </w:pPr>
    <w:rPr>
      <w:rFonts w:eastAsia="宋体"/>
      <w:b/>
      <w:bCs/>
      <w:color w:val="000000"/>
      <w:kern w:val="0"/>
      <w:sz w:val="21"/>
      <w:szCs w:val="20"/>
    </w:rPr>
  </w:style>
  <w:style w:type="paragraph" w:customStyle="1" w:styleId="af8">
    <w:name w:val="表格"/>
    <w:basedOn w:val="af"/>
    <w:next w:val="a"/>
    <w:rsid w:val="007B6361"/>
    <w:pPr>
      <w:spacing w:line="360" w:lineRule="auto"/>
      <w:jc w:val="center"/>
    </w:pPr>
    <w:rPr>
      <w:sz w:val="21"/>
      <w:szCs w:val="21"/>
    </w:rPr>
  </w:style>
  <w:style w:type="paragraph" w:customStyle="1" w:styleId="af9">
    <w:name w:val="华中正文"/>
    <w:basedOn w:val="a"/>
    <w:qFormat/>
    <w:rsid w:val="00FB7724"/>
    <w:pPr>
      <w:ind w:firstLineChars="0" w:firstLine="0"/>
    </w:pPr>
    <w:rPr>
      <w:rFonts w:asciiTheme="minorHAnsi" w:hAnsiTheme="minorHAnsi"/>
      <w:szCs w:val="24"/>
    </w:rPr>
  </w:style>
  <w:style w:type="paragraph" w:customStyle="1" w:styleId="afa">
    <w:name w:val="表头"/>
    <w:basedOn w:val="a"/>
    <w:qFormat/>
    <w:rsid w:val="00FB7724"/>
    <w:pPr>
      <w:adjustRightInd w:val="0"/>
      <w:snapToGrid w:val="0"/>
      <w:ind w:firstLineChars="0" w:firstLine="0"/>
      <w:jc w:val="center"/>
    </w:pPr>
    <w:rPr>
      <w:rFonts w:eastAsia="宋体"/>
      <w:b/>
      <w:sz w:val="21"/>
      <w:szCs w:val="24"/>
    </w:rPr>
  </w:style>
  <w:style w:type="paragraph" w:styleId="afb">
    <w:name w:val="Normal Indent"/>
    <w:aliases w:val="正文2,正文缩进 Char Char Char,正文（首行缩进两字） Char,正文缩进 Char Char Char Char Char Char Char Char Char,正文（首行缩进两字）1,文本,表正文,正文非缩进,正文缩进 Char2 Char,正文缩进 Char1 Char Char,正文（首行缩进两字） Char Char Char,正文缩进 Char Char Char Char,正文（首行缩进两字） Char1 Char,表后文,段1,ÕýÎÄ1,文本条,s4,四号"/>
    <w:basedOn w:val="a"/>
    <w:unhideWhenUsed/>
    <w:qFormat/>
    <w:rsid w:val="000C3797"/>
    <w:pPr>
      <w:ind w:firstLine="420"/>
    </w:pPr>
    <w:rPr>
      <w:rFonts w:eastAsia="宋体"/>
      <w:sz w:val="24"/>
      <w:szCs w:val="20"/>
    </w:rPr>
  </w:style>
  <w:style w:type="character" w:customStyle="1" w:styleId="Charc">
    <w:name w:val="副标题 Char"/>
    <w:basedOn w:val="a0"/>
    <w:link w:val="afc"/>
    <w:rsid w:val="00DD3272"/>
    <w:rPr>
      <w:rFonts w:eastAsia="宋体"/>
      <w:kern w:val="2"/>
      <w:sz w:val="18"/>
      <w:szCs w:val="18"/>
    </w:rPr>
  </w:style>
  <w:style w:type="paragraph" w:styleId="afc">
    <w:name w:val="Subtitle"/>
    <w:basedOn w:val="a"/>
    <w:next w:val="a"/>
    <w:link w:val="Charc"/>
    <w:qFormat/>
    <w:rsid w:val="00DD3272"/>
    <w:pPr>
      <w:adjustRightInd w:val="0"/>
      <w:snapToGrid w:val="0"/>
      <w:spacing w:before="240" w:after="60" w:line="312" w:lineRule="auto"/>
      <w:jc w:val="center"/>
      <w:outlineLvl w:val="1"/>
    </w:pPr>
    <w:rPr>
      <w:rFonts w:ascii="等线" w:eastAsia="宋体" w:hAnsi="等线"/>
      <w:sz w:val="18"/>
      <w:szCs w:val="18"/>
    </w:rPr>
  </w:style>
  <w:style w:type="character" w:customStyle="1" w:styleId="Char11">
    <w:name w:val="副标题 Char1"/>
    <w:basedOn w:val="a0"/>
    <w:link w:val="afc"/>
    <w:uiPriority w:val="11"/>
    <w:rsid w:val="00DD3272"/>
    <w:rPr>
      <w:rFonts w:asciiTheme="majorHAnsi" w:eastAsia="宋体" w:hAnsiTheme="majorHAnsi" w:cstheme="majorBidi"/>
      <w:b/>
      <w:bCs/>
      <w:kern w:val="28"/>
      <w:sz w:val="32"/>
      <w:szCs w:val="32"/>
    </w:rPr>
  </w:style>
  <w:style w:type="character" w:customStyle="1" w:styleId="fcg1">
    <w:name w:val="fcg1"/>
    <w:basedOn w:val="a0"/>
    <w:rsid w:val="00BC781F"/>
    <w:rPr>
      <w:color w:val="008000"/>
    </w:rPr>
  </w:style>
  <w:style w:type="character" w:customStyle="1" w:styleId="Chard">
    <w:name w:val="表格文字 Char"/>
    <w:basedOn w:val="a0"/>
    <w:link w:val="afd"/>
    <w:rsid w:val="00B25BCF"/>
    <w:rPr>
      <w:rFonts w:eastAsia="宋体"/>
      <w:sz w:val="18"/>
    </w:rPr>
  </w:style>
  <w:style w:type="paragraph" w:customStyle="1" w:styleId="afd">
    <w:name w:val="表格文字"/>
    <w:basedOn w:val="a"/>
    <w:link w:val="Chard"/>
    <w:qFormat/>
    <w:rsid w:val="00B25BCF"/>
    <w:pPr>
      <w:adjustRightInd w:val="0"/>
      <w:snapToGrid w:val="0"/>
      <w:spacing w:line="240" w:lineRule="auto"/>
      <w:ind w:firstLineChars="0" w:firstLine="0"/>
      <w:jc w:val="center"/>
      <w:textAlignment w:val="center"/>
    </w:pPr>
    <w:rPr>
      <w:rFonts w:ascii="等线" w:eastAsia="宋体" w:hAnsi="等线"/>
      <w:kern w:val="0"/>
      <w:sz w:val="18"/>
      <w:szCs w:val="20"/>
    </w:rPr>
  </w:style>
  <w:style w:type="paragraph" w:customStyle="1" w:styleId="3331113h33rdlevelH3l3CT3X">
    <w:name w:val="样式 标题 3龙开口 3白鹤滩标题 3条标题1.1.13h33rd levelH3l3CT小标题标题 3X..."/>
    <w:basedOn w:val="3"/>
    <w:rsid w:val="0035313E"/>
    <w:pPr>
      <w:widowControl w:val="0"/>
      <w:numPr>
        <w:ilvl w:val="0"/>
        <w:numId w:val="0"/>
      </w:numPr>
      <w:spacing w:beforeLines="50" w:afterLines="50" w:line="360" w:lineRule="auto"/>
      <w:jc w:val="both"/>
    </w:pPr>
    <w:rPr>
      <w:rFonts w:ascii="Times New Roman" w:eastAsia="宋体"/>
      <w:sz w:val="28"/>
    </w:rPr>
  </w:style>
  <w:style w:type="paragraph" w:customStyle="1" w:styleId="p0">
    <w:name w:val="p0"/>
    <w:basedOn w:val="a"/>
    <w:rsid w:val="00283A4A"/>
    <w:pPr>
      <w:widowControl/>
      <w:spacing w:line="240" w:lineRule="auto"/>
      <w:ind w:firstLineChars="0" w:firstLine="0"/>
    </w:pPr>
    <w:rPr>
      <w:rFonts w:eastAsia="宋体"/>
      <w:kern w:val="0"/>
      <w:szCs w:val="28"/>
    </w:rPr>
  </w:style>
  <w:style w:type="paragraph" w:styleId="32">
    <w:name w:val="toc 3"/>
    <w:basedOn w:val="a"/>
    <w:next w:val="a"/>
    <w:autoRedefine/>
    <w:uiPriority w:val="39"/>
    <w:unhideWhenUsed/>
    <w:rsid w:val="00A84BEC"/>
    <w:pPr>
      <w:ind w:leftChars="400" w:left="840"/>
    </w:pPr>
  </w:style>
  <w:style w:type="paragraph" w:customStyle="1" w:styleId="CharCharCharCharCharCharChar0">
    <w:name w:val="Char Char Char Char Char Char Char"/>
    <w:basedOn w:val="a"/>
    <w:next w:val="a"/>
    <w:link w:val="CharCharCharCharCharCharCharChar0"/>
    <w:rsid w:val="007C289D"/>
    <w:rPr>
      <w:rFonts w:eastAsia="宋体"/>
      <w:sz w:val="21"/>
      <w:szCs w:val="20"/>
    </w:rPr>
  </w:style>
  <w:style w:type="character" w:customStyle="1" w:styleId="CharCharCharCharCharCharCharChar0">
    <w:name w:val="Char Char Char Char Char Char Char Char"/>
    <w:basedOn w:val="a0"/>
    <w:link w:val="CharCharCharCharCharCharChar0"/>
    <w:rsid w:val="007C289D"/>
    <w:rPr>
      <w:rFonts w:ascii="Times New Roman" w:eastAsia="宋体" w:hAnsi="Times New Roman"/>
      <w:kern w:val="2"/>
      <w:sz w:val="21"/>
    </w:rPr>
  </w:style>
  <w:style w:type="paragraph" w:customStyle="1" w:styleId="xl39">
    <w:name w:val="xl39"/>
    <w:basedOn w:val="a"/>
    <w:rsid w:val="00350F94"/>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仿宋_GB2312" w:hAnsi="宋体" w:hint="eastAsia"/>
      <w:kern w:val="0"/>
      <w:sz w:val="24"/>
      <w:szCs w:val="20"/>
    </w:rPr>
  </w:style>
  <w:style w:type="paragraph" w:customStyle="1" w:styleId="xl31">
    <w:name w:val="xl31"/>
    <w:basedOn w:val="a"/>
    <w:rsid w:val="00350F94"/>
    <w:pPr>
      <w:widowControl/>
      <w:pBdr>
        <w:bottom w:val="double" w:sz="6" w:space="0" w:color="auto"/>
        <w:right w:val="single" w:sz="4" w:space="0" w:color="auto"/>
      </w:pBdr>
      <w:spacing w:before="100" w:beforeAutospacing="1" w:after="100" w:afterAutospacing="1" w:line="240" w:lineRule="auto"/>
      <w:ind w:firstLineChars="0" w:firstLine="0"/>
      <w:jc w:val="center"/>
      <w:textAlignment w:val="center"/>
    </w:pPr>
    <w:rPr>
      <w:rFonts w:eastAsia="Arial Unicode MS"/>
      <w:kern w:val="0"/>
      <w:sz w:val="24"/>
      <w:szCs w:val="24"/>
    </w:rPr>
  </w:style>
  <w:style w:type="character" w:styleId="afe">
    <w:name w:val="annotation reference"/>
    <w:basedOn w:val="a0"/>
    <w:uiPriority w:val="99"/>
    <w:semiHidden/>
    <w:unhideWhenUsed/>
    <w:rsid w:val="001E6D6A"/>
    <w:rPr>
      <w:sz w:val="21"/>
      <w:szCs w:val="21"/>
    </w:rPr>
  </w:style>
  <w:style w:type="paragraph" w:styleId="aff">
    <w:name w:val="annotation text"/>
    <w:basedOn w:val="a"/>
    <w:link w:val="Chare"/>
    <w:uiPriority w:val="99"/>
    <w:unhideWhenUsed/>
    <w:rsid w:val="001E6D6A"/>
    <w:pPr>
      <w:jc w:val="left"/>
    </w:pPr>
  </w:style>
  <w:style w:type="character" w:customStyle="1" w:styleId="Chare">
    <w:name w:val="批注文字 Char"/>
    <w:basedOn w:val="a0"/>
    <w:link w:val="aff"/>
    <w:uiPriority w:val="99"/>
    <w:rsid w:val="001E6D6A"/>
    <w:rPr>
      <w:rFonts w:ascii="Times New Roman" w:eastAsia="仿宋_GB2312" w:hAnsi="Times New Roman"/>
      <w:kern w:val="2"/>
      <w:sz w:val="28"/>
      <w:szCs w:val="21"/>
    </w:rPr>
  </w:style>
  <w:style w:type="character" w:customStyle="1" w:styleId="Char12">
    <w:name w:val="题注 Char1"/>
    <w:qFormat/>
    <w:rsid w:val="0087324F"/>
    <w:rPr>
      <w:rFonts w:eastAsia="仿宋"/>
      <w:b/>
      <w:sz w:val="20"/>
      <w:szCs w:val="21"/>
    </w:rPr>
  </w:style>
  <w:style w:type="character" w:customStyle="1" w:styleId="0Char">
    <w:name w:val="正文我的0 Char"/>
    <w:link w:val="0"/>
    <w:uiPriority w:val="99"/>
    <w:qFormat/>
    <w:locked/>
    <w:rsid w:val="00B549B0"/>
    <w:rPr>
      <w:rFonts w:eastAsia="仿宋_GB2312" w:hAnsi="宋体"/>
      <w:kern w:val="2"/>
      <w:sz w:val="24"/>
    </w:rPr>
  </w:style>
  <w:style w:type="paragraph" w:customStyle="1" w:styleId="0">
    <w:name w:val="正文我的0"/>
    <w:basedOn w:val="a"/>
    <w:link w:val="0Char"/>
    <w:uiPriority w:val="99"/>
    <w:qFormat/>
    <w:rsid w:val="00B549B0"/>
    <w:pPr>
      <w:adjustRightInd w:val="0"/>
      <w:snapToGrid w:val="0"/>
      <w:ind w:left="57"/>
      <w:jc w:val="left"/>
    </w:pPr>
    <w:rPr>
      <w:rFonts w:ascii="等线" w:hAnsi="宋体"/>
      <w:sz w:val="24"/>
      <w:szCs w:val="20"/>
    </w:rPr>
  </w:style>
  <w:style w:type="paragraph" w:customStyle="1" w:styleId="14">
    <w:name w:val="样式1"/>
    <w:basedOn w:val="a"/>
    <w:rsid w:val="00BE36DC"/>
    <w:pPr>
      <w:autoSpaceDE w:val="0"/>
      <w:autoSpaceDN w:val="0"/>
      <w:adjustRightInd w:val="0"/>
      <w:ind w:firstLine="480"/>
      <w:jc w:val="left"/>
    </w:pPr>
    <w:rPr>
      <w:rFonts w:ascii="宋体" w:eastAsia="宋体" w:cs="宋体"/>
      <w:kern w:val="0"/>
      <w:sz w:val="24"/>
      <w:szCs w:val="24"/>
    </w:rPr>
  </w:style>
  <w:style w:type="character" w:customStyle="1" w:styleId="apple-style-span">
    <w:name w:val="apple-style-span"/>
    <w:qFormat/>
    <w:rsid w:val="00C3598A"/>
  </w:style>
  <w:style w:type="paragraph" w:styleId="aff0">
    <w:name w:val="Title"/>
    <w:basedOn w:val="a"/>
    <w:link w:val="Charf"/>
    <w:qFormat/>
    <w:rsid w:val="00917A09"/>
    <w:pPr>
      <w:adjustRightInd w:val="0"/>
      <w:spacing w:before="240" w:after="60" w:line="312" w:lineRule="atLeast"/>
      <w:ind w:firstLineChars="0" w:firstLine="0"/>
      <w:jc w:val="center"/>
      <w:textAlignment w:val="baseline"/>
    </w:pPr>
    <w:rPr>
      <w:rFonts w:ascii="Arial" w:eastAsia="宋体" w:hAnsi="Arial"/>
      <w:b/>
      <w:kern w:val="28"/>
      <w:sz w:val="32"/>
      <w:szCs w:val="20"/>
    </w:rPr>
  </w:style>
  <w:style w:type="character" w:customStyle="1" w:styleId="Charf">
    <w:name w:val="标题 Char"/>
    <w:basedOn w:val="a0"/>
    <w:link w:val="aff0"/>
    <w:rsid w:val="00917A09"/>
    <w:rPr>
      <w:rFonts w:ascii="Arial" w:eastAsia="宋体" w:hAnsi="Arial"/>
      <w:b/>
      <w:kern w:val="28"/>
      <w:sz w:val="32"/>
    </w:rPr>
  </w:style>
  <w:style w:type="character" w:customStyle="1" w:styleId="hyCharChar">
    <w:name w:val="表格hy Char Char"/>
    <w:link w:val="hy"/>
    <w:rsid w:val="00BC35DF"/>
    <w:rPr>
      <w:rFonts w:ascii="楷体_GB2312" w:eastAsia="楷体_GB2312" w:hAnsi="Calibri"/>
      <w:szCs w:val="21"/>
    </w:rPr>
  </w:style>
  <w:style w:type="paragraph" w:customStyle="1" w:styleId="hy">
    <w:name w:val="表格hy"/>
    <w:basedOn w:val="a"/>
    <w:link w:val="hyCharChar"/>
    <w:qFormat/>
    <w:rsid w:val="00BC35DF"/>
    <w:pPr>
      <w:spacing w:line="0" w:lineRule="atLeast"/>
      <w:ind w:firstLineChars="0" w:firstLine="0"/>
      <w:jc w:val="center"/>
    </w:pPr>
    <w:rPr>
      <w:rFonts w:ascii="楷体_GB2312" w:eastAsia="楷体_GB2312" w:hAnsi="Calibri"/>
      <w:kern w:val="0"/>
      <w:sz w:val="20"/>
    </w:rPr>
  </w:style>
  <w:style w:type="paragraph" w:styleId="24">
    <w:name w:val="Body Text Indent 2"/>
    <w:basedOn w:val="a"/>
    <w:link w:val="2Char1"/>
    <w:uiPriority w:val="99"/>
    <w:semiHidden/>
    <w:unhideWhenUsed/>
    <w:rsid w:val="00F3114E"/>
    <w:pPr>
      <w:spacing w:after="120" w:line="480" w:lineRule="auto"/>
      <w:ind w:leftChars="200" w:left="420"/>
    </w:pPr>
  </w:style>
  <w:style w:type="character" w:customStyle="1" w:styleId="2Char1">
    <w:name w:val="正文文本缩进 2 Char"/>
    <w:basedOn w:val="a0"/>
    <w:link w:val="24"/>
    <w:uiPriority w:val="99"/>
    <w:semiHidden/>
    <w:rsid w:val="00F3114E"/>
    <w:rPr>
      <w:rFonts w:ascii="Times New Roman" w:eastAsia="仿宋_GB2312" w:hAnsi="Times New Roman"/>
      <w:kern w:val="2"/>
      <w:sz w:val="28"/>
      <w:szCs w:val="21"/>
    </w:rPr>
  </w:style>
  <w:style w:type="paragraph" w:customStyle="1" w:styleId="15">
    <w:name w:val="无间隔1"/>
    <w:next w:val="a"/>
    <w:rsid w:val="000E0402"/>
    <w:pPr>
      <w:spacing w:line="360" w:lineRule="auto"/>
      <w:ind w:firstLineChars="200" w:firstLine="420"/>
    </w:pPr>
    <w:rPr>
      <w:rFonts w:ascii="Times New Roman" w:eastAsia="宋体" w:hAnsi="Times New Roman"/>
      <w:sz w:val="21"/>
      <w:szCs w:val="22"/>
      <w:lang w:val="fr-FR" w:bidi="en-US"/>
    </w:rPr>
  </w:style>
  <w:style w:type="character" w:customStyle="1" w:styleId="ref">
    <w:name w:val="ref"/>
    <w:basedOn w:val="a0"/>
    <w:rsid w:val="001473F7"/>
  </w:style>
  <w:style w:type="character" w:customStyle="1" w:styleId="CharChar1">
    <w:name w:val="章 Char Char1"/>
    <w:uiPriority w:val="99"/>
    <w:rsid w:val="00364753"/>
    <w:rPr>
      <w:rFonts w:ascii="Calibri" w:eastAsia="黑体" w:hAnsi="Calibri" w:cs="Calibri"/>
      <w:kern w:val="44"/>
      <w:sz w:val="44"/>
      <w:szCs w:val="44"/>
    </w:rPr>
  </w:style>
  <w:style w:type="paragraph" w:customStyle="1" w:styleId="aff1">
    <w:name w:val="表 头"/>
    <w:basedOn w:val="a"/>
    <w:rsid w:val="00325D01"/>
    <w:pPr>
      <w:spacing w:line="460" w:lineRule="exact"/>
      <w:ind w:firstLineChars="0" w:firstLine="0"/>
      <w:jc w:val="center"/>
      <w:textAlignment w:val="baseline"/>
    </w:pPr>
    <w:rPr>
      <w:rFonts w:eastAsia="黑体"/>
      <w:b/>
      <w:kern w:val="0"/>
      <w:sz w:val="24"/>
      <w:szCs w:val="24"/>
      <w:u w:val="single"/>
    </w:rPr>
  </w:style>
  <w:style w:type="paragraph" w:customStyle="1" w:styleId="25">
    <w:name w:val="正文缩进2字符"/>
    <w:basedOn w:val="a"/>
    <w:link w:val="2Char2"/>
    <w:rsid w:val="00ED3057"/>
    <w:pPr>
      <w:adjustRightInd w:val="0"/>
      <w:spacing w:beforeLines="50"/>
      <w:jc w:val="left"/>
      <w:textAlignment w:val="baseline"/>
    </w:pPr>
    <w:rPr>
      <w:rFonts w:ascii="Calibri" w:eastAsia="宋体" w:hAnsi="Calibri"/>
      <w:sz w:val="24"/>
      <w:szCs w:val="24"/>
    </w:rPr>
  </w:style>
  <w:style w:type="character" w:customStyle="1" w:styleId="2Char2">
    <w:name w:val="正文缩进2字符 Char"/>
    <w:link w:val="25"/>
    <w:rsid w:val="00ED3057"/>
    <w:rPr>
      <w:rFonts w:ascii="Calibri" w:eastAsia="宋体" w:hAnsi="Calibri"/>
      <w:kern w:val="2"/>
      <w:sz w:val="24"/>
      <w:szCs w:val="24"/>
    </w:rPr>
  </w:style>
  <w:style w:type="paragraph" w:customStyle="1" w:styleId="16">
    <w:name w:val="正文1"/>
    <w:basedOn w:val="a"/>
    <w:link w:val="1CharChar"/>
    <w:qFormat/>
    <w:rsid w:val="00FC0E4D"/>
    <w:pPr>
      <w:widowControl/>
      <w:adjustRightInd w:val="0"/>
      <w:snapToGrid w:val="0"/>
      <w:spacing w:beforeLines="50" w:line="480" w:lineRule="atLeast"/>
      <w:ind w:firstLine="480"/>
    </w:pPr>
    <w:rPr>
      <w:rFonts w:eastAsia="宋体"/>
      <w:sz w:val="24"/>
      <w:szCs w:val="24"/>
    </w:rPr>
  </w:style>
  <w:style w:type="character" w:customStyle="1" w:styleId="1CharChar">
    <w:name w:val="正文1 Char Char"/>
    <w:link w:val="16"/>
    <w:rsid w:val="00FC0E4D"/>
    <w:rPr>
      <w:rFonts w:ascii="Times New Roman" w:eastAsia="宋体" w:hAnsi="Times New Roman"/>
      <w:kern w:val="2"/>
      <w:sz w:val="24"/>
      <w:szCs w:val="24"/>
    </w:rPr>
  </w:style>
  <w:style w:type="paragraph" w:customStyle="1" w:styleId="aff2">
    <w:name w:val="正文排版"/>
    <w:basedOn w:val="a"/>
    <w:rsid w:val="00B95462"/>
    <w:pPr>
      <w:tabs>
        <w:tab w:val="left" w:pos="0"/>
      </w:tabs>
      <w:autoSpaceDE w:val="0"/>
      <w:autoSpaceDN w:val="0"/>
      <w:adjustRightInd w:val="0"/>
      <w:ind w:firstLineChars="0" w:firstLine="0"/>
      <w:textAlignment w:val="baseline"/>
    </w:pPr>
    <w:rPr>
      <w:rFonts w:eastAsia="宋体"/>
      <w:kern w:val="0"/>
      <w:sz w:val="24"/>
      <w:szCs w:val="20"/>
    </w:rPr>
  </w:style>
  <w:style w:type="paragraph" w:customStyle="1" w:styleId="qowt-stl-">
    <w:name w:val="qowt-stl-正文"/>
    <w:basedOn w:val="a"/>
    <w:rsid w:val="00502AF1"/>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41">
    <w:name w:val="标题4"/>
    <w:basedOn w:val="a"/>
    <w:rsid w:val="00A633ED"/>
    <w:pPr>
      <w:jc w:val="left"/>
    </w:pPr>
    <w:rPr>
      <w:rFonts w:eastAsia="宋体"/>
      <w:sz w:val="21"/>
      <w:szCs w:val="24"/>
    </w:rPr>
  </w:style>
  <w:style w:type="character" w:customStyle="1" w:styleId="HTMLChar">
    <w:name w:val="HTML 预设格式 Char"/>
    <w:link w:val="HTML"/>
    <w:rsid w:val="00735E4F"/>
    <w:rPr>
      <w:rFonts w:ascii="宋体" w:hAnsi="宋体" w:cs="宋体"/>
      <w:sz w:val="24"/>
      <w:szCs w:val="24"/>
    </w:rPr>
  </w:style>
  <w:style w:type="paragraph" w:styleId="HTML">
    <w:name w:val="HTML Preformatted"/>
    <w:basedOn w:val="a"/>
    <w:link w:val="HTMLChar"/>
    <w:rsid w:val="00735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eastAsia="等线" w:hAnsi="宋体" w:cs="宋体"/>
      <w:kern w:val="0"/>
      <w:sz w:val="24"/>
      <w:szCs w:val="24"/>
    </w:rPr>
  </w:style>
  <w:style w:type="character" w:customStyle="1" w:styleId="HTMLChar1">
    <w:name w:val="HTML 预设格式 Char1"/>
    <w:basedOn w:val="a0"/>
    <w:link w:val="HTML"/>
    <w:uiPriority w:val="99"/>
    <w:semiHidden/>
    <w:rsid w:val="00735E4F"/>
    <w:rPr>
      <w:rFonts w:ascii="Courier New" w:eastAsia="仿宋_GB2312" w:hAnsi="Courier New" w:cs="Courier New"/>
      <w:kern w:val="2"/>
    </w:rPr>
  </w:style>
  <w:style w:type="character" w:customStyle="1" w:styleId="title9">
    <w:name w:val="title9"/>
    <w:basedOn w:val="a0"/>
    <w:rsid w:val="00735E4F"/>
  </w:style>
  <w:style w:type="character" w:customStyle="1" w:styleId="CharChar0">
    <w:name w:val="报告书正文 Char Char"/>
    <w:link w:val="aff3"/>
    <w:rsid w:val="00545575"/>
    <w:rPr>
      <w:rFonts w:eastAsia="宋体"/>
      <w:kern w:val="2"/>
      <w:sz w:val="24"/>
      <w:szCs w:val="24"/>
    </w:rPr>
  </w:style>
  <w:style w:type="paragraph" w:customStyle="1" w:styleId="aff3">
    <w:name w:val="报告书正文"/>
    <w:basedOn w:val="a"/>
    <w:link w:val="CharChar0"/>
    <w:rsid w:val="00545575"/>
    <w:pPr>
      <w:widowControl/>
      <w:spacing w:line="300" w:lineRule="auto"/>
      <w:ind w:firstLine="496"/>
      <w:jc w:val="left"/>
    </w:pPr>
    <w:rPr>
      <w:rFonts w:ascii="等线" w:eastAsia="宋体" w:hAnsi="等线"/>
      <w:sz w:val="24"/>
      <w:szCs w:val="24"/>
    </w:rPr>
  </w:style>
  <w:style w:type="paragraph" w:customStyle="1" w:styleId="00">
    <w:name w:val="0正文"/>
    <w:qFormat/>
    <w:rsid w:val="006E2478"/>
    <w:pPr>
      <w:widowControl w:val="0"/>
      <w:spacing w:line="360" w:lineRule="auto"/>
      <w:ind w:firstLineChars="200" w:firstLine="720"/>
    </w:pPr>
    <w:rPr>
      <w:rFonts w:ascii="Calibri" w:eastAsia="仿宋_GB2312" w:hAnsi="Calibri"/>
      <w:sz w:val="24"/>
      <w:szCs w:val="22"/>
    </w:rPr>
  </w:style>
  <w:style w:type="paragraph" w:customStyle="1" w:styleId="17">
    <w:name w:val="列出段落1"/>
    <w:basedOn w:val="a"/>
    <w:uiPriority w:val="34"/>
    <w:qFormat/>
    <w:rsid w:val="006E2478"/>
    <w:pPr>
      <w:spacing w:line="240" w:lineRule="auto"/>
      <w:ind w:firstLine="420"/>
    </w:pPr>
    <w:rPr>
      <w:rFonts w:eastAsia="宋体"/>
      <w:sz w:val="21"/>
      <w:szCs w:val="20"/>
    </w:rPr>
  </w:style>
  <w:style w:type="paragraph" w:customStyle="1" w:styleId="Char40">
    <w:name w:val="Char4"/>
    <w:basedOn w:val="a"/>
    <w:link w:val="CharChar343"/>
    <w:qFormat/>
    <w:rsid w:val="00595ACB"/>
    <w:pPr>
      <w:spacing w:line="240" w:lineRule="auto"/>
      <w:ind w:firstLineChars="0" w:firstLine="0"/>
    </w:pPr>
    <w:rPr>
      <w:rFonts w:eastAsia="宋体"/>
      <w:sz w:val="24"/>
      <w:szCs w:val="24"/>
    </w:rPr>
  </w:style>
  <w:style w:type="character" w:customStyle="1" w:styleId="CharChar343">
    <w:name w:val="Char Char343"/>
    <w:basedOn w:val="a0"/>
    <w:link w:val="Char40"/>
    <w:qFormat/>
    <w:rsid w:val="00595ACB"/>
    <w:rPr>
      <w:rFonts w:ascii="Times New Roman" w:eastAsia="宋体" w:hAnsi="Times New Roman"/>
      <w:kern w:val="2"/>
      <w:sz w:val="24"/>
      <w:szCs w:val="24"/>
    </w:rPr>
  </w:style>
  <w:style w:type="paragraph" w:customStyle="1" w:styleId="CharCharChar">
    <w:name w:val="报告书正文 Char Char Char"/>
    <w:basedOn w:val="a"/>
    <w:qFormat/>
    <w:rsid w:val="00595ACB"/>
    <w:pPr>
      <w:adjustRightInd w:val="0"/>
      <w:spacing w:line="300" w:lineRule="auto"/>
      <w:ind w:firstLine="480"/>
      <w:textAlignment w:val="baseline"/>
    </w:pPr>
    <w:rPr>
      <w:rFonts w:ascii="宋体" w:eastAsia="宋体" w:hAnsi="宋体"/>
      <w:kern w:val="0"/>
      <w:sz w:val="24"/>
      <w:szCs w:val="20"/>
    </w:rPr>
  </w:style>
</w:styles>
</file>

<file path=word/webSettings.xml><?xml version="1.0" encoding="utf-8"?>
<w:webSettings xmlns:r="http://schemas.openxmlformats.org/officeDocument/2006/relationships" xmlns:w="http://schemas.openxmlformats.org/wordprocessingml/2006/main">
  <w:divs>
    <w:div w:id="57486145">
      <w:bodyDiv w:val="1"/>
      <w:marLeft w:val="0"/>
      <w:marRight w:val="0"/>
      <w:marTop w:val="0"/>
      <w:marBottom w:val="0"/>
      <w:divBdr>
        <w:top w:val="none" w:sz="0" w:space="0" w:color="auto"/>
        <w:left w:val="none" w:sz="0" w:space="0" w:color="auto"/>
        <w:bottom w:val="none" w:sz="0" w:space="0" w:color="auto"/>
        <w:right w:val="none" w:sz="0" w:space="0" w:color="auto"/>
      </w:divBdr>
    </w:div>
    <w:div w:id="86200833">
      <w:bodyDiv w:val="1"/>
      <w:marLeft w:val="0"/>
      <w:marRight w:val="0"/>
      <w:marTop w:val="0"/>
      <w:marBottom w:val="0"/>
      <w:divBdr>
        <w:top w:val="none" w:sz="0" w:space="0" w:color="auto"/>
        <w:left w:val="none" w:sz="0" w:space="0" w:color="auto"/>
        <w:bottom w:val="none" w:sz="0" w:space="0" w:color="auto"/>
        <w:right w:val="none" w:sz="0" w:space="0" w:color="auto"/>
      </w:divBdr>
    </w:div>
    <w:div w:id="137114834">
      <w:bodyDiv w:val="1"/>
      <w:marLeft w:val="0"/>
      <w:marRight w:val="0"/>
      <w:marTop w:val="0"/>
      <w:marBottom w:val="0"/>
      <w:divBdr>
        <w:top w:val="none" w:sz="0" w:space="0" w:color="auto"/>
        <w:left w:val="none" w:sz="0" w:space="0" w:color="auto"/>
        <w:bottom w:val="none" w:sz="0" w:space="0" w:color="auto"/>
        <w:right w:val="none" w:sz="0" w:space="0" w:color="auto"/>
      </w:divBdr>
    </w:div>
    <w:div w:id="154076661">
      <w:bodyDiv w:val="1"/>
      <w:marLeft w:val="0"/>
      <w:marRight w:val="0"/>
      <w:marTop w:val="0"/>
      <w:marBottom w:val="0"/>
      <w:divBdr>
        <w:top w:val="none" w:sz="0" w:space="0" w:color="auto"/>
        <w:left w:val="none" w:sz="0" w:space="0" w:color="auto"/>
        <w:bottom w:val="none" w:sz="0" w:space="0" w:color="auto"/>
        <w:right w:val="none" w:sz="0" w:space="0" w:color="auto"/>
      </w:divBdr>
    </w:div>
    <w:div w:id="217475949">
      <w:bodyDiv w:val="1"/>
      <w:marLeft w:val="0"/>
      <w:marRight w:val="0"/>
      <w:marTop w:val="0"/>
      <w:marBottom w:val="0"/>
      <w:divBdr>
        <w:top w:val="none" w:sz="0" w:space="0" w:color="auto"/>
        <w:left w:val="none" w:sz="0" w:space="0" w:color="auto"/>
        <w:bottom w:val="none" w:sz="0" w:space="0" w:color="auto"/>
        <w:right w:val="none" w:sz="0" w:space="0" w:color="auto"/>
      </w:divBdr>
    </w:div>
    <w:div w:id="243691330">
      <w:bodyDiv w:val="1"/>
      <w:marLeft w:val="0"/>
      <w:marRight w:val="0"/>
      <w:marTop w:val="0"/>
      <w:marBottom w:val="0"/>
      <w:divBdr>
        <w:top w:val="none" w:sz="0" w:space="0" w:color="auto"/>
        <w:left w:val="none" w:sz="0" w:space="0" w:color="auto"/>
        <w:bottom w:val="none" w:sz="0" w:space="0" w:color="auto"/>
        <w:right w:val="none" w:sz="0" w:space="0" w:color="auto"/>
      </w:divBdr>
    </w:div>
    <w:div w:id="305010782">
      <w:bodyDiv w:val="1"/>
      <w:marLeft w:val="0"/>
      <w:marRight w:val="0"/>
      <w:marTop w:val="0"/>
      <w:marBottom w:val="0"/>
      <w:divBdr>
        <w:top w:val="none" w:sz="0" w:space="0" w:color="auto"/>
        <w:left w:val="none" w:sz="0" w:space="0" w:color="auto"/>
        <w:bottom w:val="none" w:sz="0" w:space="0" w:color="auto"/>
        <w:right w:val="none" w:sz="0" w:space="0" w:color="auto"/>
      </w:divBdr>
    </w:div>
    <w:div w:id="346519764">
      <w:bodyDiv w:val="1"/>
      <w:marLeft w:val="0"/>
      <w:marRight w:val="0"/>
      <w:marTop w:val="0"/>
      <w:marBottom w:val="0"/>
      <w:divBdr>
        <w:top w:val="none" w:sz="0" w:space="0" w:color="auto"/>
        <w:left w:val="none" w:sz="0" w:space="0" w:color="auto"/>
        <w:bottom w:val="none" w:sz="0" w:space="0" w:color="auto"/>
        <w:right w:val="none" w:sz="0" w:space="0" w:color="auto"/>
      </w:divBdr>
    </w:div>
    <w:div w:id="350647413">
      <w:bodyDiv w:val="1"/>
      <w:marLeft w:val="0"/>
      <w:marRight w:val="0"/>
      <w:marTop w:val="0"/>
      <w:marBottom w:val="0"/>
      <w:divBdr>
        <w:top w:val="none" w:sz="0" w:space="0" w:color="auto"/>
        <w:left w:val="none" w:sz="0" w:space="0" w:color="auto"/>
        <w:bottom w:val="none" w:sz="0" w:space="0" w:color="auto"/>
        <w:right w:val="none" w:sz="0" w:space="0" w:color="auto"/>
      </w:divBdr>
    </w:div>
    <w:div w:id="372341472">
      <w:bodyDiv w:val="1"/>
      <w:marLeft w:val="0"/>
      <w:marRight w:val="0"/>
      <w:marTop w:val="0"/>
      <w:marBottom w:val="0"/>
      <w:divBdr>
        <w:top w:val="none" w:sz="0" w:space="0" w:color="auto"/>
        <w:left w:val="none" w:sz="0" w:space="0" w:color="auto"/>
        <w:bottom w:val="none" w:sz="0" w:space="0" w:color="auto"/>
        <w:right w:val="none" w:sz="0" w:space="0" w:color="auto"/>
      </w:divBdr>
    </w:div>
    <w:div w:id="398596626">
      <w:bodyDiv w:val="1"/>
      <w:marLeft w:val="0"/>
      <w:marRight w:val="0"/>
      <w:marTop w:val="0"/>
      <w:marBottom w:val="0"/>
      <w:divBdr>
        <w:top w:val="none" w:sz="0" w:space="0" w:color="auto"/>
        <w:left w:val="none" w:sz="0" w:space="0" w:color="auto"/>
        <w:bottom w:val="none" w:sz="0" w:space="0" w:color="auto"/>
        <w:right w:val="none" w:sz="0" w:space="0" w:color="auto"/>
      </w:divBdr>
    </w:div>
    <w:div w:id="404449827">
      <w:bodyDiv w:val="1"/>
      <w:marLeft w:val="0"/>
      <w:marRight w:val="0"/>
      <w:marTop w:val="0"/>
      <w:marBottom w:val="0"/>
      <w:divBdr>
        <w:top w:val="none" w:sz="0" w:space="0" w:color="auto"/>
        <w:left w:val="none" w:sz="0" w:space="0" w:color="auto"/>
        <w:bottom w:val="none" w:sz="0" w:space="0" w:color="auto"/>
        <w:right w:val="none" w:sz="0" w:space="0" w:color="auto"/>
      </w:divBdr>
    </w:div>
    <w:div w:id="429547797">
      <w:bodyDiv w:val="1"/>
      <w:marLeft w:val="0"/>
      <w:marRight w:val="0"/>
      <w:marTop w:val="0"/>
      <w:marBottom w:val="0"/>
      <w:divBdr>
        <w:top w:val="none" w:sz="0" w:space="0" w:color="auto"/>
        <w:left w:val="none" w:sz="0" w:space="0" w:color="auto"/>
        <w:bottom w:val="none" w:sz="0" w:space="0" w:color="auto"/>
        <w:right w:val="none" w:sz="0" w:space="0" w:color="auto"/>
      </w:divBdr>
    </w:div>
    <w:div w:id="476872679">
      <w:bodyDiv w:val="1"/>
      <w:marLeft w:val="0"/>
      <w:marRight w:val="0"/>
      <w:marTop w:val="0"/>
      <w:marBottom w:val="0"/>
      <w:divBdr>
        <w:top w:val="none" w:sz="0" w:space="0" w:color="auto"/>
        <w:left w:val="none" w:sz="0" w:space="0" w:color="auto"/>
        <w:bottom w:val="none" w:sz="0" w:space="0" w:color="auto"/>
        <w:right w:val="none" w:sz="0" w:space="0" w:color="auto"/>
      </w:divBdr>
    </w:div>
    <w:div w:id="529074841">
      <w:bodyDiv w:val="1"/>
      <w:marLeft w:val="0"/>
      <w:marRight w:val="0"/>
      <w:marTop w:val="0"/>
      <w:marBottom w:val="0"/>
      <w:divBdr>
        <w:top w:val="none" w:sz="0" w:space="0" w:color="auto"/>
        <w:left w:val="none" w:sz="0" w:space="0" w:color="auto"/>
        <w:bottom w:val="none" w:sz="0" w:space="0" w:color="auto"/>
        <w:right w:val="none" w:sz="0" w:space="0" w:color="auto"/>
      </w:divBdr>
    </w:div>
    <w:div w:id="591473510">
      <w:bodyDiv w:val="1"/>
      <w:marLeft w:val="0"/>
      <w:marRight w:val="0"/>
      <w:marTop w:val="0"/>
      <w:marBottom w:val="0"/>
      <w:divBdr>
        <w:top w:val="none" w:sz="0" w:space="0" w:color="auto"/>
        <w:left w:val="none" w:sz="0" w:space="0" w:color="auto"/>
        <w:bottom w:val="none" w:sz="0" w:space="0" w:color="auto"/>
        <w:right w:val="none" w:sz="0" w:space="0" w:color="auto"/>
      </w:divBdr>
    </w:div>
    <w:div w:id="593823054">
      <w:bodyDiv w:val="1"/>
      <w:marLeft w:val="0"/>
      <w:marRight w:val="0"/>
      <w:marTop w:val="0"/>
      <w:marBottom w:val="0"/>
      <w:divBdr>
        <w:top w:val="none" w:sz="0" w:space="0" w:color="auto"/>
        <w:left w:val="none" w:sz="0" w:space="0" w:color="auto"/>
        <w:bottom w:val="none" w:sz="0" w:space="0" w:color="auto"/>
        <w:right w:val="none" w:sz="0" w:space="0" w:color="auto"/>
      </w:divBdr>
    </w:div>
    <w:div w:id="619923569">
      <w:bodyDiv w:val="1"/>
      <w:marLeft w:val="0"/>
      <w:marRight w:val="0"/>
      <w:marTop w:val="0"/>
      <w:marBottom w:val="0"/>
      <w:divBdr>
        <w:top w:val="none" w:sz="0" w:space="0" w:color="auto"/>
        <w:left w:val="none" w:sz="0" w:space="0" w:color="auto"/>
        <w:bottom w:val="none" w:sz="0" w:space="0" w:color="auto"/>
        <w:right w:val="none" w:sz="0" w:space="0" w:color="auto"/>
      </w:divBdr>
    </w:div>
    <w:div w:id="631519994">
      <w:bodyDiv w:val="1"/>
      <w:marLeft w:val="0"/>
      <w:marRight w:val="0"/>
      <w:marTop w:val="0"/>
      <w:marBottom w:val="0"/>
      <w:divBdr>
        <w:top w:val="none" w:sz="0" w:space="0" w:color="auto"/>
        <w:left w:val="none" w:sz="0" w:space="0" w:color="auto"/>
        <w:bottom w:val="none" w:sz="0" w:space="0" w:color="auto"/>
        <w:right w:val="none" w:sz="0" w:space="0" w:color="auto"/>
      </w:divBdr>
    </w:div>
    <w:div w:id="671488472">
      <w:bodyDiv w:val="1"/>
      <w:marLeft w:val="0"/>
      <w:marRight w:val="0"/>
      <w:marTop w:val="0"/>
      <w:marBottom w:val="0"/>
      <w:divBdr>
        <w:top w:val="none" w:sz="0" w:space="0" w:color="auto"/>
        <w:left w:val="none" w:sz="0" w:space="0" w:color="auto"/>
        <w:bottom w:val="none" w:sz="0" w:space="0" w:color="auto"/>
        <w:right w:val="none" w:sz="0" w:space="0" w:color="auto"/>
      </w:divBdr>
    </w:div>
    <w:div w:id="691879030">
      <w:bodyDiv w:val="1"/>
      <w:marLeft w:val="0"/>
      <w:marRight w:val="0"/>
      <w:marTop w:val="0"/>
      <w:marBottom w:val="0"/>
      <w:divBdr>
        <w:top w:val="none" w:sz="0" w:space="0" w:color="auto"/>
        <w:left w:val="none" w:sz="0" w:space="0" w:color="auto"/>
        <w:bottom w:val="none" w:sz="0" w:space="0" w:color="auto"/>
        <w:right w:val="none" w:sz="0" w:space="0" w:color="auto"/>
      </w:divBdr>
    </w:div>
    <w:div w:id="701981207">
      <w:bodyDiv w:val="1"/>
      <w:marLeft w:val="0"/>
      <w:marRight w:val="0"/>
      <w:marTop w:val="0"/>
      <w:marBottom w:val="0"/>
      <w:divBdr>
        <w:top w:val="none" w:sz="0" w:space="0" w:color="auto"/>
        <w:left w:val="none" w:sz="0" w:space="0" w:color="auto"/>
        <w:bottom w:val="none" w:sz="0" w:space="0" w:color="auto"/>
        <w:right w:val="none" w:sz="0" w:space="0" w:color="auto"/>
      </w:divBdr>
    </w:div>
    <w:div w:id="721446184">
      <w:bodyDiv w:val="1"/>
      <w:marLeft w:val="0"/>
      <w:marRight w:val="0"/>
      <w:marTop w:val="0"/>
      <w:marBottom w:val="0"/>
      <w:divBdr>
        <w:top w:val="none" w:sz="0" w:space="0" w:color="auto"/>
        <w:left w:val="none" w:sz="0" w:space="0" w:color="auto"/>
        <w:bottom w:val="none" w:sz="0" w:space="0" w:color="auto"/>
        <w:right w:val="none" w:sz="0" w:space="0" w:color="auto"/>
      </w:divBdr>
    </w:div>
    <w:div w:id="732460082">
      <w:bodyDiv w:val="1"/>
      <w:marLeft w:val="0"/>
      <w:marRight w:val="0"/>
      <w:marTop w:val="0"/>
      <w:marBottom w:val="0"/>
      <w:divBdr>
        <w:top w:val="none" w:sz="0" w:space="0" w:color="auto"/>
        <w:left w:val="none" w:sz="0" w:space="0" w:color="auto"/>
        <w:bottom w:val="none" w:sz="0" w:space="0" w:color="auto"/>
        <w:right w:val="none" w:sz="0" w:space="0" w:color="auto"/>
      </w:divBdr>
    </w:div>
    <w:div w:id="781412318">
      <w:bodyDiv w:val="1"/>
      <w:marLeft w:val="0"/>
      <w:marRight w:val="0"/>
      <w:marTop w:val="0"/>
      <w:marBottom w:val="0"/>
      <w:divBdr>
        <w:top w:val="none" w:sz="0" w:space="0" w:color="auto"/>
        <w:left w:val="none" w:sz="0" w:space="0" w:color="auto"/>
        <w:bottom w:val="none" w:sz="0" w:space="0" w:color="auto"/>
        <w:right w:val="none" w:sz="0" w:space="0" w:color="auto"/>
      </w:divBdr>
    </w:div>
    <w:div w:id="795297102">
      <w:bodyDiv w:val="1"/>
      <w:marLeft w:val="0"/>
      <w:marRight w:val="0"/>
      <w:marTop w:val="0"/>
      <w:marBottom w:val="0"/>
      <w:divBdr>
        <w:top w:val="none" w:sz="0" w:space="0" w:color="auto"/>
        <w:left w:val="none" w:sz="0" w:space="0" w:color="auto"/>
        <w:bottom w:val="none" w:sz="0" w:space="0" w:color="auto"/>
        <w:right w:val="none" w:sz="0" w:space="0" w:color="auto"/>
      </w:divBdr>
    </w:div>
    <w:div w:id="811554466">
      <w:bodyDiv w:val="1"/>
      <w:marLeft w:val="0"/>
      <w:marRight w:val="0"/>
      <w:marTop w:val="0"/>
      <w:marBottom w:val="0"/>
      <w:divBdr>
        <w:top w:val="none" w:sz="0" w:space="0" w:color="auto"/>
        <w:left w:val="none" w:sz="0" w:space="0" w:color="auto"/>
        <w:bottom w:val="none" w:sz="0" w:space="0" w:color="auto"/>
        <w:right w:val="none" w:sz="0" w:space="0" w:color="auto"/>
      </w:divBdr>
    </w:div>
    <w:div w:id="814834397">
      <w:bodyDiv w:val="1"/>
      <w:marLeft w:val="0"/>
      <w:marRight w:val="0"/>
      <w:marTop w:val="0"/>
      <w:marBottom w:val="0"/>
      <w:divBdr>
        <w:top w:val="none" w:sz="0" w:space="0" w:color="auto"/>
        <w:left w:val="none" w:sz="0" w:space="0" w:color="auto"/>
        <w:bottom w:val="none" w:sz="0" w:space="0" w:color="auto"/>
        <w:right w:val="none" w:sz="0" w:space="0" w:color="auto"/>
      </w:divBdr>
    </w:div>
    <w:div w:id="814875278">
      <w:bodyDiv w:val="1"/>
      <w:marLeft w:val="0"/>
      <w:marRight w:val="0"/>
      <w:marTop w:val="0"/>
      <w:marBottom w:val="0"/>
      <w:divBdr>
        <w:top w:val="none" w:sz="0" w:space="0" w:color="auto"/>
        <w:left w:val="none" w:sz="0" w:space="0" w:color="auto"/>
        <w:bottom w:val="none" w:sz="0" w:space="0" w:color="auto"/>
        <w:right w:val="none" w:sz="0" w:space="0" w:color="auto"/>
      </w:divBdr>
    </w:div>
    <w:div w:id="834303049">
      <w:bodyDiv w:val="1"/>
      <w:marLeft w:val="0"/>
      <w:marRight w:val="0"/>
      <w:marTop w:val="0"/>
      <w:marBottom w:val="0"/>
      <w:divBdr>
        <w:top w:val="none" w:sz="0" w:space="0" w:color="auto"/>
        <w:left w:val="none" w:sz="0" w:space="0" w:color="auto"/>
        <w:bottom w:val="none" w:sz="0" w:space="0" w:color="auto"/>
        <w:right w:val="none" w:sz="0" w:space="0" w:color="auto"/>
      </w:divBdr>
    </w:div>
    <w:div w:id="836965526">
      <w:bodyDiv w:val="1"/>
      <w:marLeft w:val="0"/>
      <w:marRight w:val="0"/>
      <w:marTop w:val="0"/>
      <w:marBottom w:val="0"/>
      <w:divBdr>
        <w:top w:val="none" w:sz="0" w:space="0" w:color="auto"/>
        <w:left w:val="none" w:sz="0" w:space="0" w:color="auto"/>
        <w:bottom w:val="none" w:sz="0" w:space="0" w:color="auto"/>
        <w:right w:val="none" w:sz="0" w:space="0" w:color="auto"/>
      </w:divBdr>
    </w:div>
    <w:div w:id="851335955">
      <w:bodyDiv w:val="1"/>
      <w:marLeft w:val="0"/>
      <w:marRight w:val="0"/>
      <w:marTop w:val="0"/>
      <w:marBottom w:val="0"/>
      <w:divBdr>
        <w:top w:val="none" w:sz="0" w:space="0" w:color="auto"/>
        <w:left w:val="none" w:sz="0" w:space="0" w:color="auto"/>
        <w:bottom w:val="none" w:sz="0" w:space="0" w:color="auto"/>
        <w:right w:val="none" w:sz="0" w:space="0" w:color="auto"/>
      </w:divBdr>
    </w:div>
    <w:div w:id="877546167">
      <w:bodyDiv w:val="1"/>
      <w:marLeft w:val="0"/>
      <w:marRight w:val="0"/>
      <w:marTop w:val="0"/>
      <w:marBottom w:val="0"/>
      <w:divBdr>
        <w:top w:val="none" w:sz="0" w:space="0" w:color="auto"/>
        <w:left w:val="none" w:sz="0" w:space="0" w:color="auto"/>
        <w:bottom w:val="none" w:sz="0" w:space="0" w:color="auto"/>
        <w:right w:val="none" w:sz="0" w:space="0" w:color="auto"/>
      </w:divBdr>
    </w:div>
    <w:div w:id="880018725">
      <w:bodyDiv w:val="1"/>
      <w:marLeft w:val="0"/>
      <w:marRight w:val="0"/>
      <w:marTop w:val="0"/>
      <w:marBottom w:val="0"/>
      <w:divBdr>
        <w:top w:val="none" w:sz="0" w:space="0" w:color="auto"/>
        <w:left w:val="none" w:sz="0" w:space="0" w:color="auto"/>
        <w:bottom w:val="none" w:sz="0" w:space="0" w:color="auto"/>
        <w:right w:val="none" w:sz="0" w:space="0" w:color="auto"/>
      </w:divBdr>
    </w:div>
    <w:div w:id="945623954">
      <w:bodyDiv w:val="1"/>
      <w:marLeft w:val="0"/>
      <w:marRight w:val="0"/>
      <w:marTop w:val="0"/>
      <w:marBottom w:val="0"/>
      <w:divBdr>
        <w:top w:val="none" w:sz="0" w:space="0" w:color="auto"/>
        <w:left w:val="none" w:sz="0" w:space="0" w:color="auto"/>
        <w:bottom w:val="none" w:sz="0" w:space="0" w:color="auto"/>
        <w:right w:val="none" w:sz="0" w:space="0" w:color="auto"/>
      </w:divBdr>
    </w:div>
    <w:div w:id="1008562750">
      <w:bodyDiv w:val="1"/>
      <w:marLeft w:val="0"/>
      <w:marRight w:val="0"/>
      <w:marTop w:val="0"/>
      <w:marBottom w:val="0"/>
      <w:divBdr>
        <w:top w:val="none" w:sz="0" w:space="0" w:color="auto"/>
        <w:left w:val="none" w:sz="0" w:space="0" w:color="auto"/>
        <w:bottom w:val="none" w:sz="0" w:space="0" w:color="auto"/>
        <w:right w:val="none" w:sz="0" w:space="0" w:color="auto"/>
      </w:divBdr>
    </w:div>
    <w:div w:id="1051885381">
      <w:bodyDiv w:val="1"/>
      <w:marLeft w:val="0"/>
      <w:marRight w:val="0"/>
      <w:marTop w:val="0"/>
      <w:marBottom w:val="0"/>
      <w:divBdr>
        <w:top w:val="none" w:sz="0" w:space="0" w:color="auto"/>
        <w:left w:val="none" w:sz="0" w:space="0" w:color="auto"/>
        <w:bottom w:val="none" w:sz="0" w:space="0" w:color="auto"/>
        <w:right w:val="none" w:sz="0" w:space="0" w:color="auto"/>
      </w:divBdr>
    </w:div>
    <w:div w:id="1077751488">
      <w:bodyDiv w:val="1"/>
      <w:marLeft w:val="0"/>
      <w:marRight w:val="0"/>
      <w:marTop w:val="0"/>
      <w:marBottom w:val="0"/>
      <w:divBdr>
        <w:top w:val="none" w:sz="0" w:space="0" w:color="auto"/>
        <w:left w:val="none" w:sz="0" w:space="0" w:color="auto"/>
        <w:bottom w:val="none" w:sz="0" w:space="0" w:color="auto"/>
        <w:right w:val="none" w:sz="0" w:space="0" w:color="auto"/>
      </w:divBdr>
    </w:div>
    <w:div w:id="1098599132">
      <w:bodyDiv w:val="1"/>
      <w:marLeft w:val="0"/>
      <w:marRight w:val="0"/>
      <w:marTop w:val="0"/>
      <w:marBottom w:val="0"/>
      <w:divBdr>
        <w:top w:val="none" w:sz="0" w:space="0" w:color="auto"/>
        <w:left w:val="none" w:sz="0" w:space="0" w:color="auto"/>
        <w:bottom w:val="none" w:sz="0" w:space="0" w:color="auto"/>
        <w:right w:val="none" w:sz="0" w:space="0" w:color="auto"/>
      </w:divBdr>
    </w:div>
    <w:div w:id="1101610194">
      <w:bodyDiv w:val="1"/>
      <w:marLeft w:val="0"/>
      <w:marRight w:val="0"/>
      <w:marTop w:val="0"/>
      <w:marBottom w:val="0"/>
      <w:divBdr>
        <w:top w:val="none" w:sz="0" w:space="0" w:color="auto"/>
        <w:left w:val="none" w:sz="0" w:space="0" w:color="auto"/>
        <w:bottom w:val="none" w:sz="0" w:space="0" w:color="auto"/>
        <w:right w:val="none" w:sz="0" w:space="0" w:color="auto"/>
      </w:divBdr>
    </w:div>
    <w:div w:id="1137138978">
      <w:bodyDiv w:val="1"/>
      <w:marLeft w:val="0"/>
      <w:marRight w:val="0"/>
      <w:marTop w:val="0"/>
      <w:marBottom w:val="0"/>
      <w:divBdr>
        <w:top w:val="none" w:sz="0" w:space="0" w:color="auto"/>
        <w:left w:val="none" w:sz="0" w:space="0" w:color="auto"/>
        <w:bottom w:val="none" w:sz="0" w:space="0" w:color="auto"/>
        <w:right w:val="none" w:sz="0" w:space="0" w:color="auto"/>
      </w:divBdr>
    </w:div>
    <w:div w:id="1141387509">
      <w:bodyDiv w:val="1"/>
      <w:marLeft w:val="0"/>
      <w:marRight w:val="0"/>
      <w:marTop w:val="0"/>
      <w:marBottom w:val="0"/>
      <w:divBdr>
        <w:top w:val="none" w:sz="0" w:space="0" w:color="auto"/>
        <w:left w:val="none" w:sz="0" w:space="0" w:color="auto"/>
        <w:bottom w:val="none" w:sz="0" w:space="0" w:color="auto"/>
        <w:right w:val="none" w:sz="0" w:space="0" w:color="auto"/>
      </w:divBdr>
    </w:div>
    <w:div w:id="1152140240">
      <w:bodyDiv w:val="1"/>
      <w:marLeft w:val="0"/>
      <w:marRight w:val="0"/>
      <w:marTop w:val="0"/>
      <w:marBottom w:val="0"/>
      <w:divBdr>
        <w:top w:val="none" w:sz="0" w:space="0" w:color="auto"/>
        <w:left w:val="none" w:sz="0" w:space="0" w:color="auto"/>
        <w:bottom w:val="none" w:sz="0" w:space="0" w:color="auto"/>
        <w:right w:val="none" w:sz="0" w:space="0" w:color="auto"/>
      </w:divBdr>
    </w:div>
    <w:div w:id="1168135505">
      <w:bodyDiv w:val="1"/>
      <w:marLeft w:val="0"/>
      <w:marRight w:val="0"/>
      <w:marTop w:val="0"/>
      <w:marBottom w:val="0"/>
      <w:divBdr>
        <w:top w:val="none" w:sz="0" w:space="0" w:color="auto"/>
        <w:left w:val="none" w:sz="0" w:space="0" w:color="auto"/>
        <w:bottom w:val="none" w:sz="0" w:space="0" w:color="auto"/>
        <w:right w:val="none" w:sz="0" w:space="0" w:color="auto"/>
      </w:divBdr>
    </w:div>
    <w:div w:id="1168591779">
      <w:bodyDiv w:val="1"/>
      <w:marLeft w:val="0"/>
      <w:marRight w:val="0"/>
      <w:marTop w:val="0"/>
      <w:marBottom w:val="0"/>
      <w:divBdr>
        <w:top w:val="none" w:sz="0" w:space="0" w:color="auto"/>
        <w:left w:val="none" w:sz="0" w:space="0" w:color="auto"/>
        <w:bottom w:val="none" w:sz="0" w:space="0" w:color="auto"/>
        <w:right w:val="none" w:sz="0" w:space="0" w:color="auto"/>
      </w:divBdr>
    </w:div>
    <w:div w:id="1178882525">
      <w:bodyDiv w:val="1"/>
      <w:marLeft w:val="0"/>
      <w:marRight w:val="0"/>
      <w:marTop w:val="0"/>
      <w:marBottom w:val="0"/>
      <w:divBdr>
        <w:top w:val="none" w:sz="0" w:space="0" w:color="auto"/>
        <w:left w:val="none" w:sz="0" w:space="0" w:color="auto"/>
        <w:bottom w:val="none" w:sz="0" w:space="0" w:color="auto"/>
        <w:right w:val="none" w:sz="0" w:space="0" w:color="auto"/>
      </w:divBdr>
    </w:div>
    <w:div w:id="1179583250">
      <w:bodyDiv w:val="1"/>
      <w:marLeft w:val="0"/>
      <w:marRight w:val="0"/>
      <w:marTop w:val="0"/>
      <w:marBottom w:val="0"/>
      <w:divBdr>
        <w:top w:val="none" w:sz="0" w:space="0" w:color="auto"/>
        <w:left w:val="none" w:sz="0" w:space="0" w:color="auto"/>
        <w:bottom w:val="none" w:sz="0" w:space="0" w:color="auto"/>
        <w:right w:val="none" w:sz="0" w:space="0" w:color="auto"/>
      </w:divBdr>
    </w:div>
    <w:div w:id="1183131544">
      <w:bodyDiv w:val="1"/>
      <w:marLeft w:val="0"/>
      <w:marRight w:val="0"/>
      <w:marTop w:val="0"/>
      <w:marBottom w:val="0"/>
      <w:divBdr>
        <w:top w:val="none" w:sz="0" w:space="0" w:color="auto"/>
        <w:left w:val="none" w:sz="0" w:space="0" w:color="auto"/>
        <w:bottom w:val="none" w:sz="0" w:space="0" w:color="auto"/>
        <w:right w:val="none" w:sz="0" w:space="0" w:color="auto"/>
      </w:divBdr>
    </w:div>
    <w:div w:id="1199049380">
      <w:bodyDiv w:val="1"/>
      <w:marLeft w:val="0"/>
      <w:marRight w:val="0"/>
      <w:marTop w:val="0"/>
      <w:marBottom w:val="0"/>
      <w:divBdr>
        <w:top w:val="none" w:sz="0" w:space="0" w:color="auto"/>
        <w:left w:val="none" w:sz="0" w:space="0" w:color="auto"/>
        <w:bottom w:val="none" w:sz="0" w:space="0" w:color="auto"/>
        <w:right w:val="none" w:sz="0" w:space="0" w:color="auto"/>
      </w:divBdr>
    </w:div>
    <w:div w:id="1218250203">
      <w:bodyDiv w:val="1"/>
      <w:marLeft w:val="0"/>
      <w:marRight w:val="0"/>
      <w:marTop w:val="0"/>
      <w:marBottom w:val="0"/>
      <w:divBdr>
        <w:top w:val="none" w:sz="0" w:space="0" w:color="auto"/>
        <w:left w:val="none" w:sz="0" w:space="0" w:color="auto"/>
        <w:bottom w:val="none" w:sz="0" w:space="0" w:color="auto"/>
        <w:right w:val="none" w:sz="0" w:space="0" w:color="auto"/>
      </w:divBdr>
    </w:div>
    <w:div w:id="1226181185">
      <w:bodyDiv w:val="1"/>
      <w:marLeft w:val="0"/>
      <w:marRight w:val="0"/>
      <w:marTop w:val="0"/>
      <w:marBottom w:val="0"/>
      <w:divBdr>
        <w:top w:val="none" w:sz="0" w:space="0" w:color="auto"/>
        <w:left w:val="none" w:sz="0" w:space="0" w:color="auto"/>
        <w:bottom w:val="none" w:sz="0" w:space="0" w:color="auto"/>
        <w:right w:val="none" w:sz="0" w:space="0" w:color="auto"/>
      </w:divBdr>
    </w:div>
    <w:div w:id="1238132506">
      <w:bodyDiv w:val="1"/>
      <w:marLeft w:val="0"/>
      <w:marRight w:val="0"/>
      <w:marTop w:val="0"/>
      <w:marBottom w:val="0"/>
      <w:divBdr>
        <w:top w:val="none" w:sz="0" w:space="0" w:color="auto"/>
        <w:left w:val="none" w:sz="0" w:space="0" w:color="auto"/>
        <w:bottom w:val="none" w:sz="0" w:space="0" w:color="auto"/>
        <w:right w:val="none" w:sz="0" w:space="0" w:color="auto"/>
      </w:divBdr>
    </w:div>
    <w:div w:id="1281379350">
      <w:bodyDiv w:val="1"/>
      <w:marLeft w:val="0"/>
      <w:marRight w:val="0"/>
      <w:marTop w:val="0"/>
      <w:marBottom w:val="0"/>
      <w:divBdr>
        <w:top w:val="none" w:sz="0" w:space="0" w:color="auto"/>
        <w:left w:val="none" w:sz="0" w:space="0" w:color="auto"/>
        <w:bottom w:val="none" w:sz="0" w:space="0" w:color="auto"/>
        <w:right w:val="none" w:sz="0" w:space="0" w:color="auto"/>
      </w:divBdr>
    </w:div>
    <w:div w:id="1366515634">
      <w:bodyDiv w:val="1"/>
      <w:marLeft w:val="0"/>
      <w:marRight w:val="0"/>
      <w:marTop w:val="0"/>
      <w:marBottom w:val="0"/>
      <w:divBdr>
        <w:top w:val="none" w:sz="0" w:space="0" w:color="auto"/>
        <w:left w:val="none" w:sz="0" w:space="0" w:color="auto"/>
        <w:bottom w:val="none" w:sz="0" w:space="0" w:color="auto"/>
        <w:right w:val="none" w:sz="0" w:space="0" w:color="auto"/>
      </w:divBdr>
    </w:div>
    <w:div w:id="1512142670">
      <w:bodyDiv w:val="1"/>
      <w:marLeft w:val="0"/>
      <w:marRight w:val="0"/>
      <w:marTop w:val="0"/>
      <w:marBottom w:val="0"/>
      <w:divBdr>
        <w:top w:val="none" w:sz="0" w:space="0" w:color="auto"/>
        <w:left w:val="none" w:sz="0" w:space="0" w:color="auto"/>
        <w:bottom w:val="none" w:sz="0" w:space="0" w:color="auto"/>
        <w:right w:val="none" w:sz="0" w:space="0" w:color="auto"/>
      </w:divBdr>
    </w:div>
    <w:div w:id="1523663782">
      <w:bodyDiv w:val="1"/>
      <w:marLeft w:val="0"/>
      <w:marRight w:val="0"/>
      <w:marTop w:val="0"/>
      <w:marBottom w:val="0"/>
      <w:divBdr>
        <w:top w:val="none" w:sz="0" w:space="0" w:color="auto"/>
        <w:left w:val="none" w:sz="0" w:space="0" w:color="auto"/>
        <w:bottom w:val="none" w:sz="0" w:space="0" w:color="auto"/>
        <w:right w:val="none" w:sz="0" w:space="0" w:color="auto"/>
      </w:divBdr>
    </w:div>
    <w:div w:id="1538276339">
      <w:bodyDiv w:val="1"/>
      <w:marLeft w:val="0"/>
      <w:marRight w:val="0"/>
      <w:marTop w:val="0"/>
      <w:marBottom w:val="0"/>
      <w:divBdr>
        <w:top w:val="none" w:sz="0" w:space="0" w:color="auto"/>
        <w:left w:val="none" w:sz="0" w:space="0" w:color="auto"/>
        <w:bottom w:val="none" w:sz="0" w:space="0" w:color="auto"/>
        <w:right w:val="none" w:sz="0" w:space="0" w:color="auto"/>
      </w:divBdr>
    </w:div>
    <w:div w:id="1581403473">
      <w:bodyDiv w:val="1"/>
      <w:marLeft w:val="0"/>
      <w:marRight w:val="0"/>
      <w:marTop w:val="0"/>
      <w:marBottom w:val="0"/>
      <w:divBdr>
        <w:top w:val="none" w:sz="0" w:space="0" w:color="auto"/>
        <w:left w:val="none" w:sz="0" w:space="0" w:color="auto"/>
        <w:bottom w:val="none" w:sz="0" w:space="0" w:color="auto"/>
        <w:right w:val="none" w:sz="0" w:space="0" w:color="auto"/>
      </w:divBdr>
    </w:div>
    <w:div w:id="1593008821">
      <w:bodyDiv w:val="1"/>
      <w:marLeft w:val="0"/>
      <w:marRight w:val="0"/>
      <w:marTop w:val="0"/>
      <w:marBottom w:val="0"/>
      <w:divBdr>
        <w:top w:val="none" w:sz="0" w:space="0" w:color="auto"/>
        <w:left w:val="none" w:sz="0" w:space="0" w:color="auto"/>
        <w:bottom w:val="none" w:sz="0" w:space="0" w:color="auto"/>
        <w:right w:val="none" w:sz="0" w:space="0" w:color="auto"/>
      </w:divBdr>
    </w:div>
    <w:div w:id="1606232990">
      <w:bodyDiv w:val="1"/>
      <w:marLeft w:val="0"/>
      <w:marRight w:val="0"/>
      <w:marTop w:val="0"/>
      <w:marBottom w:val="0"/>
      <w:divBdr>
        <w:top w:val="none" w:sz="0" w:space="0" w:color="auto"/>
        <w:left w:val="none" w:sz="0" w:space="0" w:color="auto"/>
        <w:bottom w:val="none" w:sz="0" w:space="0" w:color="auto"/>
        <w:right w:val="none" w:sz="0" w:space="0" w:color="auto"/>
      </w:divBdr>
    </w:div>
    <w:div w:id="1664234538">
      <w:bodyDiv w:val="1"/>
      <w:marLeft w:val="0"/>
      <w:marRight w:val="0"/>
      <w:marTop w:val="0"/>
      <w:marBottom w:val="0"/>
      <w:divBdr>
        <w:top w:val="none" w:sz="0" w:space="0" w:color="auto"/>
        <w:left w:val="none" w:sz="0" w:space="0" w:color="auto"/>
        <w:bottom w:val="none" w:sz="0" w:space="0" w:color="auto"/>
        <w:right w:val="none" w:sz="0" w:space="0" w:color="auto"/>
      </w:divBdr>
    </w:div>
    <w:div w:id="1675690320">
      <w:bodyDiv w:val="1"/>
      <w:marLeft w:val="0"/>
      <w:marRight w:val="0"/>
      <w:marTop w:val="0"/>
      <w:marBottom w:val="0"/>
      <w:divBdr>
        <w:top w:val="none" w:sz="0" w:space="0" w:color="auto"/>
        <w:left w:val="none" w:sz="0" w:space="0" w:color="auto"/>
        <w:bottom w:val="none" w:sz="0" w:space="0" w:color="auto"/>
        <w:right w:val="none" w:sz="0" w:space="0" w:color="auto"/>
      </w:divBdr>
    </w:div>
    <w:div w:id="1678456796">
      <w:bodyDiv w:val="1"/>
      <w:marLeft w:val="0"/>
      <w:marRight w:val="0"/>
      <w:marTop w:val="0"/>
      <w:marBottom w:val="0"/>
      <w:divBdr>
        <w:top w:val="none" w:sz="0" w:space="0" w:color="auto"/>
        <w:left w:val="none" w:sz="0" w:space="0" w:color="auto"/>
        <w:bottom w:val="none" w:sz="0" w:space="0" w:color="auto"/>
        <w:right w:val="none" w:sz="0" w:space="0" w:color="auto"/>
      </w:divBdr>
    </w:div>
    <w:div w:id="1826971485">
      <w:bodyDiv w:val="1"/>
      <w:marLeft w:val="0"/>
      <w:marRight w:val="0"/>
      <w:marTop w:val="0"/>
      <w:marBottom w:val="0"/>
      <w:divBdr>
        <w:top w:val="none" w:sz="0" w:space="0" w:color="auto"/>
        <w:left w:val="none" w:sz="0" w:space="0" w:color="auto"/>
        <w:bottom w:val="none" w:sz="0" w:space="0" w:color="auto"/>
        <w:right w:val="none" w:sz="0" w:space="0" w:color="auto"/>
      </w:divBdr>
    </w:div>
    <w:div w:id="1910964264">
      <w:bodyDiv w:val="1"/>
      <w:marLeft w:val="0"/>
      <w:marRight w:val="0"/>
      <w:marTop w:val="0"/>
      <w:marBottom w:val="0"/>
      <w:divBdr>
        <w:top w:val="none" w:sz="0" w:space="0" w:color="auto"/>
        <w:left w:val="none" w:sz="0" w:space="0" w:color="auto"/>
        <w:bottom w:val="none" w:sz="0" w:space="0" w:color="auto"/>
        <w:right w:val="none" w:sz="0" w:space="0" w:color="auto"/>
      </w:divBdr>
    </w:div>
    <w:div w:id="1919821043">
      <w:bodyDiv w:val="1"/>
      <w:marLeft w:val="0"/>
      <w:marRight w:val="0"/>
      <w:marTop w:val="0"/>
      <w:marBottom w:val="0"/>
      <w:divBdr>
        <w:top w:val="none" w:sz="0" w:space="0" w:color="auto"/>
        <w:left w:val="none" w:sz="0" w:space="0" w:color="auto"/>
        <w:bottom w:val="none" w:sz="0" w:space="0" w:color="auto"/>
        <w:right w:val="none" w:sz="0" w:space="0" w:color="auto"/>
      </w:divBdr>
    </w:div>
    <w:div w:id="1924797121">
      <w:bodyDiv w:val="1"/>
      <w:marLeft w:val="0"/>
      <w:marRight w:val="0"/>
      <w:marTop w:val="0"/>
      <w:marBottom w:val="0"/>
      <w:divBdr>
        <w:top w:val="none" w:sz="0" w:space="0" w:color="auto"/>
        <w:left w:val="none" w:sz="0" w:space="0" w:color="auto"/>
        <w:bottom w:val="none" w:sz="0" w:space="0" w:color="auto"/>
        <w:right w:val="none" w:sz="0" w:space="0" w:color="auto"/>
      </w:divBdr>
    </w:div>
    <w:div w:id="1932394865">
      <w:bodyDiv w:val="1"/>
      <w:marLeft w:val="0"/>
      <w:marRight w:val="0"/>
      <w:marTop w:val="0"/>
      <w:marBottom w:val="0"/>
      <w:divBdr>
        <w:top w:val="none" w:sz="0" w:space="0" w:color="auto"/>
        <w:left w:val="none" w:sz="0" w:space="0" w:color="auto"/>
        <w:bottom w:val="none" w:sz="0" w:space="0" w:color="auto"/>
        <w:right w:val="none" w:sz="0" w:space="0" w:color="auto"/>
      </w:divBdr>
    </w:div>
    <w:div w:id="1956670999">
      <w:bodyDiv w:val="1"/>
      <w:marLeft w:val="0"/>
      <w:marRight w:val="0"/>
      <w:marTop w:val="0"/>
      <w:marBottom w:val="0"/>
      <w:divBdr>
        <w:top w:val="none" w:sz="0" w:space="0" w:color="auto"/>
        <w:left w:val="none" w:sz="0" w:space="0" w:color="auto"/>
        <w:bottom w:val="none" w:sz="0" w:space="0" w:color="auto"/>
        <w:right w:val="none" w:sz="0" w:space="0" w:color="auto"/>
      </w:divBdr>
    </w:div>
    <w:div w:id="2070565599">
      <w:bodyDiv w:val="1"/>
      <w:marLeft w:val="0"/>
      <w:marRight w:val="0"/>
      <w:marTop w:val="0"/>
      <w:marBottom w:val="0"/>
      <w:divBdr>
        <w:top w:val="none" w:sz="0" w:space="0" w:color="auto"/>
        <w:left w:val="none" w:sz="0" w:space="0" w:color="auto"/>
        <w:bottom w:val="none" w:sz="0" w:space="0" w:color="auto"/>
        <w:right w:val="none" w:sz="0" w:space="0" w:color="auto"/>
      </w:divBdr>
    </w:div>
    <w:div w:id="2078355008">
      <w:bodyDiv w:val="1"/>
      <w:marLeft w:val="0"/>
      <w:marRight w:val="0"/>
      <w:marTop w:val="0"/>
      <w:marBottom w:val="0"/>
      <w:divBdr>
        <w:top w:val="none" w:sz="0" w:space="0" w:color="auto"/>
        <w:left w:val="none" w:sz="0" w:space="0" w:color="auto"/>
        <w:bottom w:val="none" w:sz="0" w:space="0" w:color="auto"/>
        <w:right w:val="none" w:sz="0" w:space="0" w:color="auto"/>
      </w:divBdr>
    </w:div>
    <w:div w:id="2081361875">
      <w:bodyDiv w:val="1"/>
      <w:marLeft w:val="0"/>
      <w:marRight w:val="0"/>
      <w:marTop w:val="0"/>
      <w:marBottom w:val="0"/>
      <w:divBdr>
        <w:top w:val="none" w:sz="0" w:space="0" w:color="auto"/>
        <w:left w:val="none" w:sz="0" w:space="0" w:color="auto"/>
        <w:bottom w:val="none" w:sz="0" w:space="0" w:color="auto"/>
        <w:right w:val="none" w:sz="0" w:space="0" w:color="auto"/>
      </w:divBdr>
      <w:divsChild>
        <w:div w:id="691149676">
          <w:marLeft w:val="0"/>
          <w:marRight w:val="0"/>
          <w:marTop w:val="0"/>
          <w:marBottom w:val="144"/>
          <w:divBdr>
            <w:top w:val="none" w:sz="0" w:space="0" w:color="auto"/>
            <w:left w:val="none" w:sz="0" w:space="0" w:color="auto"/>
            <w:bottom w:val="none" w:sz="0" w:space="0" w:color="auto"/>
            <w:right w:val="none" w:sz="0" w:space="0" w:color="auto"/>
          </w:divBdr>
        </w:div>
        <w:div w:id="358047367">
          <w:marLeft w:val="0"/>
          <w:marRight w:val="0"/>
          <w:marTop w:val="0"/>
          <w:marBottom w:val="144"/>
          <w:divBdr>
            <w:top w:val="none" w:sz="0" w:space="0" w:color="auto"/>
            <w:left w:val="none" w:sz="0" w:space="0" w:color="auto"/>
            <w:bottom w:val="none" w:sz="0" w:space="0" w:color="auto"/>
            <w:right w:val="none" w:sz="0" w:space="0" w:color="auto"/>
          </w:divBdr>
        </w:div>
      </w:divsChild>
    </w:div>
    <w:div w:id="2084331218">
      <w:bodyDiv w:val="1"/>
      <w:marLeft w:val="0"/>
      <w:marRight w:val="0"/>
      <w:marTop w:val="0"/>
      <w:marBottom w:val="0"/>
      <w:divBdr>
        <w:top w:val="none" w:sz="0" w:space="0" w:color="auto"/>
        <w:left w:val="none" w:sz="0" w:space="0" w:color="auto"/>
        <w:bottom w:val="none" w:sz="0" w:space="0" w:color="auto"/>
        <w:right w:val="none" w:sz="0" w:space="0" w:color="auto"/>
      </w:divBdr>
    </w:div>
    <w:div w:id="2112970758">
      <w:bodyDiv w:val="1"/>
      <w:marLeft w:val="0"/>
      <w:marRight w:val="0"/>
      <w:marTop w:val="0"/>
      <w:marBottom w:val="0"/>
      <w:divBdr>
        <w:top w:val="none" w:sz="0" w:space="0" w:color="auto"/>
        <w:left w:val="none" w:sz="0" w:space="0" w:color="auto"/>
        <w:bottom w:val="none" w:sz="0" w:space="0" w:color="auto"/>
        <w:right w:val="none" w:sz="0" w:space="0" w:color="auto"/>
      </w:divBdr>
    </w:div>
    <w:div w:id="213236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oeofo.com/" TargetMode="External"/><Relationship Id="rId26" Type="http://schemas.openxmlformats.org/officeDocument/2006/relationships/hyperlink" Target="https://baike.baidu.com/item/%E5%B2%B3%E9%98%B3%E5%B8%82/2745460" TargetMode="External"/><Relationship Id="rId3" Type="http://schemas.openxmlformats.org/officeDocument/2006/relationships/numbering" Target="numbering.xml"/><Relationship Id="rId21" Type="http://schemas.openxmlformats.org/officeDocument/2006/relationships/hyperlink" Target="https://baike.baidu.com/item/%E6%B2%85%E6%B1%9F%E5%B8%82/3458440"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waizi.org.cn/doc/27753.html" TargetMode="External"/><Relationship Id="rId25" Type="http://schemas.openxmlformats.org/officeDocument/2006/relationships/hyperlink" Target="https://baike.baidu.com/item/%E5%8D%8E%E9%98%81%E9%95%87/4717142" TargetMode="Externa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hyperlink" Target="https://baike.baidu.com/item/%E7%9B%8A%E9%98%B3%E5%B8%82/842080" TargetMode="External"/><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baike.baidu.com/item/%E5%8D%97%E5%8E%BF/3458498"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baike.baidu.com/item/%E5%8D%8E%E5%AE%B9%E5%8E%BF/9664860" TargetMode="External"/><Relationship Id="rId28" Type="http://schemas.openxmlformats.org/officeDocument/2006/relationships/oleObject" Target="embeddings/oleObject1.bin"/><Relationship Id="rId10" Type="http://schemas.openxmlformats.org/officeDocument/2006/relationships/header" Target="header2.xml"/><Relationship Id="rId19" Type="http://schemas.openxmlformats.org/officeDocument/2006/relationships/hyperlink" Target="https://baike.baidu.com/item/%E6%B9%96%E5%8D%97%E7%9C%81/293174"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baike.baidu.com/item/%E5%8D%97%E5%8E%BF/3458498" TargetMode="External"/><Relationship Id="rId27" Type="http://schemas.openxmlformats.org/officeDocument/2006/relationships/image" Target="media/image1.wmf"/><Relationship Id="rId30"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5C956-4E05-415A-9CA6-57F383B7A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88</Pages>
  <Words>12196</Words>
  <Characters>69523</Characters>
  <Application>Microsoft Office Word</Application>
  <DocSecurity>0</DocSecurity>
  <Lines>579</Lines>
  <Paragraphs>163</Paragraphs>
  <ScaleCrop>false</ScaleCrop>
  <Company/>
  <LinksUpToDate>false</LinksUpToDate>
  <CharactersWithSpaces>81556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sunzhiyang</dc:creator>
  <cp:lastModifiedBy>ll</cp:lastModifiedBy>
  <cp:revision>22</cp:revision>
  <cp:lastPrinted>2020-11-10T08:14:00Z</cp:lastPrinted>
  <dcterms:created xsi:type="dcterms:W3CDTF">2021-10-27T03:50:00Z</dcterms:created>
  <dcterms:modified xsi:type="dcterms:W3CDTF">2021-10-27T05:43:00Z</dcterms:modified>
</cp:coreProperties>
</file>