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2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湖南省波恩贝竹木科技有限公司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简介</w:t>
      </w:r>
    </w:p>
    <w:p w14:paraId="0A587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700" w:firstLineChars="250"/>
        <w:textAlignment w:val="auto"/>
        <w:rPr>
          <w:rFonts w:hint="eastAsia" w:ascii="华康仿宋体W3-A" w:hAnsi="华康仿宋体W3-A" w:eastAsia="华康仿宋体W3-A" w:cs="华康仿宋体W3-A"/>
          <w:sz w:val="28"/>
          <w:szCs w:val="28"/>
        </w:rPr>
      </w:pPr>
    </w:p>
    <w:p w14:paraId="7D59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湖南省波恩贝竹木科技有限公司成立于2017年，是一家专业生产竹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集成材、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家具家居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、标识标牌、工艺品的高新技术企业，公司注册资本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000万元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位于湖南省益阳市桃江高新区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工厂拥有多年生产竹木制品的经验，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旗下持有“波恩贝”、“桃美人”两个商标。其生产的竹制办公、家居系列制品被湖南省工业和信息化厅确定为《2024年湖南省“以竹代塑”“以竹代木”重点轻工产品推广名录》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公司申报了14项国家发明专利，9项实用型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新型专利。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是“国家高新技术企业”、“桃江县优质初创企业”、“益阳市创新创业带动就业优质企业”、“益阳市农业产业化</w:t>
      </w:r>
      <w:bookmarkStart w:id="0" w:name="OLE_LINK3"/>
      <w:r>
        <w:rPr>
          <w:rFonts w:hint="default" w:ascii="Times New Roman" w:hAnsi="Times New Roman" w:eastAsia="仿宋_GB2312" w:cs="Times New Roman"/>
          <w:sz w:val="32"/>
          <w:szCs w:val="32"/>
        </w:rPr>
        <w:t>龙头企业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”、“湖南省创新型中小企业”、</w:t>
      </w:r>
      <w:bookmarkStart w:id="1" w:name="OLE_LINK2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湖南省工业企业扩能升级重点项目”</w:t>
      </w:r>
      <w:bookmarkEnd w:id="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湖南省林业产业化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龙头企业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“益阳市专家工作站”单位。</w:t>
      </w:r>
    </w:p>
    <w:p w14:paraId="05C9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2022年，公司投入资金1亿元，购买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20亩工业用地，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新建钢结构生产厂房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00平方米，综合办公楼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00平方米。购置自动化生产设备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，优化生产流程，完善营销渠道。新引进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2条竹集成材生产线，3条竹家具生产线，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投产后预计可实现年产值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8000万元，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年销售收入5000万元以上，利润总额600万元，上缴税收超260万元。</w:t>
      </w:r>
    </w:p>
    <w:p w14:paraId="7D3B8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2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我们立足于全国十大竹乡—桃花江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楠竹之乡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”拥有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115万亩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竹林的资源优势，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引进行业先进技术和设备，自主设计和开发了多种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标识标牌、办公用品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，运用国际先进的纳米保护剂技术对生产的产品进行防霉、防虫、防蛀等环保性特殊处理，产品通过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SGS防霉性能及甲醛检测,符合欧美、日本等发达地区的环保标准.</w:t>
      </w:r>
    </w:p>
    <w:p w14:paraId="2F2B6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公司不断加大研发投入，与中南林业科技大学合作成立专家工作站，目前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开发出120余种产品，广泛应用到了广告、装修、家具家居等行业。公司成立以来，先后奔赴浙江、四川、福建、上海、广州、长沙等地参加各大型展览展销会，受到了市场及消费者的认可，部份产品已出口至美国、法国等欧美国家。</w:t>
      </w:r>
    </w:p>
    <w:p w14:paraId="3575D6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我们与桃江县武潭镇善溪村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、沾溪镇九螺坊村等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4个行政村建立长期合作关系，盘活农村闲置资产，提升村集体经济“造血”功能，釆用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“公司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+村集体经济+农户”的合作模式，将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“乡村振兴生产车间”前移至主要竹产业村，方便竹农就近销售竹子，减少运输成本，増加竹林经营效益，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彻底消除竹农销售的后顾之忧，促进了全县竹产业持续增效、竹农持续稳定增收。</w:t>
      </w:r>
      <w:bookmarkEnd w:id="2"/>
    </w:p>
    <w:p w14:paraId="522E5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</w:p>
    <w:p w14:paraId="349D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仿宋体W3-A">
    <w:altName w:val="仿宋"/>
    <w:panose1 w:val="020203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13C12E28"/>
    <w:rsid w:val="000362BF"/>
    <w:rsid w:val="04E22316"/>
    <w:rsid w:val="0BB82CBD"/>
    <w:rsid w:val="11496C09"/>
    <w:rsid w:val="12046F80"/>
    <w:rsid w:val="13C12E28"/>
    <w:rsid w:val="22F63EF4"/>
    <w:rsid w:val="2777013C"/>
    <w:rsid w:val="46F72219"/>
    <w:rsid w:val="4BEF6900"/>
    <w:rsid w:val="5D2B06AF"/>
    <w:rsid w:val="70446085"/>
    <w:rsid w:val="73465C7A"/>
    <w:rsid w:val="7848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4"/>
    <w:basedOn w:val="1"/>
    <w:qFormat/>
    <w:uiPriority w:val="0"/>
    <w:pPr>
      <w:widowControl w:val="0"/>
      <w:shd w:val="clear" w:color="auto" w:fill="auto"/>
      <w:spacing w:line="470" w:lineRule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923</Characters>
  <Lines>0</Lines>
  <Paragraphs>0</Paragraphs>
  <TotalTime>0</TotalTime>
  <ScaleCrop>false</ScaleCrop>
  <LinksUpToDate>false</LinksUpToDate>
  <CharactersWithSpaces>923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2023-06-26T00:18:00Z</dcterms:created>
  <dc:creator>詹福安</dc:creator>
  <cp:lastModifiedBy>老三</cp:lastModifiedBy>
  <cp:lastPrinted>2024-09-30T01:33:05Z</cp:lastPrinted>
  <dcterms:modified xsi:type="dcterms:W3CDTF">2024-09-30T02:22:59Z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B80D0DD3E12947AB814411699F3C2A44_13</vt:lpwstr>
  </property>
</Properties>
</file>