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hint="default" w:ascii="Times New Roman" w:hAnsi="Times New Roman" w:eastAsia="方正黑体_GBK" w:cs="Times New Roman"/>
          <w:sz w:val="24"/>
        </w:rPr>
      </w:pPr>
      <w:r>
        <w:rPr>
          <w:rFonts w:hint="default" w:ascii="Times New Roman" w:hAnsi="Times New Roman" w:eastAsia="方正黑体_GBK" w:cs="Times New Roman"/>
          <w:sz w:val="24"/>
        </w:rPr>
        <w:t>附件1</w:t>
      </w:r>
    </w:p>
    <w:p>
      <w:pPr>
        <w:snapToGrid w:val="0"/>
        <w:spacing w:line="240" w:lineRule="atLeast"/>
        <w:jc w:val="center"/>
        <w:rPr>
          <w:rFonts w:hint="default" w:ascii="Times New Roman" w:hAnsi="Times New Roman" w:eastAsia="方正小标宋_GBK" w:cs="Times New Roman"/>
          <w:bCs/>
          <w:spacing w:val="-4"/>
          <w:sz w:val="40"/>
          <w:szCs w:val="40"/>
        </w:rPr>
      </w:pPr>
    </w:p>
    <w:p>
      <w:pPr>
        <w:snapToGrid w:val="0"/>
        <w:spacing w:line="240" w:lineRule="atLeast"/>
        <w:jc w:val="center"/>
        <w:rPr>
          <w:rFonts w:hint="default" w:ascii="Times New Roman" w:hAnsi="Times New Roman" w:eastAsia="仿宋" w:cs="Times New Roman"/>
          <w:bCs/>
          <w:spacing w:val="-4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Cs/>
          <w:spacing w:val="-4"/>
          <w:sz w:val="40"/>
          <w:szCs w:val="40"/>
        </w:rPr>
        <w:t>全国森林草原防火工作先进单位推荐表</w:t>
      </w:r>
    </w:p>
    <w:p>
      <w:pPr>
        <w:tabs>
          <w:tab w:val="left" w:pos="3810"/>
        </w:tabs>
        <w:spacing w:line="480" w:lineRule="exact"/>
        <w:jc w:val="center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（20</w:t>
      </w:r>
      <w:r>
        <w:rPr>
          <w:rFonts w:hint="default" w:ascii="Times New Roman" w:hAnsi="Times New Roman" w:eastAsia="仿宋" w:cs="Times New Roman"/>
          <w:sz w:val="24"/>
        </w:rPr>
        <w:t>19</w:t>
      </w:r>
      <w:r>
        <w:rPr>
          <w:rFonts w:hint="default" w:ascii="Times New Roman" w:hAnsi="Times New Roman" w:eastAsia="仿宋" w:cs="Times New Roman"/>
          <w:sz w:val="24"/>
        </w:rPr>
        <w:t>-20</w:t>
      </w:r>
      <w:r>
        <w:rPr>
          <w:rFonts w:hint="default" w:ascii="Times New Roman" w:hAnsi="Times New Roman" w:eastAsia="仿宋" w:cs="Times New Roman"/>
          <w:sz w:val="24"/>
        </w:rPr>
        <w:t>21</w:t>
      </w:r>
      <w:r>
        <w:rPr>
          <w:rFonts w:hint="default" w:ascii="Times New Roman" w:hAnsi="Times New Roman" w:eastAsia="仿宋" w:cs="Times New Roman"/>
          <w:sz w:val="24"/>
        </w:rPr>
        <w:t>年度）</w:t>
      </w:r>
    </w:p>
    <w:p>
      <w:pPr>
        <w:tabs>
          <w:tab w:val="left" w:pos="3810"/>
        </w:tabs>
        <w:spacing w:line="480" w:lineRule="exact"/>
        <w:jc w:val="center"/>
        <w:rPr>
          <w:rFonts w:hint="default" w:ascii="Times New Roman" w:hAnsi="Times New Roman" w:eastAsia="仿宋" w:cs="Times New Roman"/>
          <w:sz w:val="24"/>
        </w:rPr>
      </w:pPr>
    </w:p>
    <w:tbl>
      <w:tblPr>
        <w:tblStyle w:val="4"/>
        <w:tblW w:w="91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69"/>
        <w:gridCol w:w="1418"/>
        <w:gridCol w:w="1088"/>
        <w:gridCol w:w="1418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被推荐单位名称</w:t>
            </w:r>
          </w:p>
        </w:tc>
        <w:tc>
          <w:tcPr>
            <w:tcW w:w="7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赫山区林业局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地   址</w:t>
            </w:r>
          </w:p>
        </w:tc>
        <w:tc>
          <w:tcPr>
            <w:tcW w:w="7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赫山区龙岭工业园梓山东路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负责人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王国军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职  务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局长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联系电话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13237373688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联系人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陈建彬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职  务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股长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联系电话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18973738359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邮  编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413000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电子邮箱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1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被</w:t>
            </w:r>
          </w:p>
          <w:p>
            <w:pPr>
              <w:tabs>
                <w:tab w:val="left" w:pos="381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推</w:t>
            </w:r>
          </w:p>
          <w:p>
            <w:pPr>
              <w:tabs>
                <w:tab w:val="left" w:pos="381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荐</w:t>
            </w:r>
          </w:p>
          <w:p>
            <w:pPr>
              <w:tabs>
                <w:tab w:val="left" w:pos="381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</w:t>
            </w:r>
          </w:p>
          <w:p>
            <w:pPr>
              <w:tabs>
                <w:tab w:val="left" w:pos="381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位</w:t>
            </w:r>
          </w:p>
          <w:p>
            <w:pPr>
              <w:tabs>
                <w:tab w:val="left" w:pos="381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事</w:t>
            </w:r>
          </w:p>
          <w:p>
            <w:pPr>
              <w:tabs>
                <w:tab w:val="left" w:pos="381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迹</w:t>
            </w:r>
          </w:p>
          <w:p>
            <w:pPr>
              <w:tabs>
                <w:tab w:val="left" w:pos="381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摘</w:t>
            </w:r>
          </w:p>
          <w:p>
            <w:pPr>
              <w:tabs>
                <w:tab w:val="left" w:pos="381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要</w:t>
            </w:r>
          </w:p>
        </w:tc>
        <w:tc>
          <w:tcPr>
            <w:tcW w:w="7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近三年来，赫山区林业局多方筹集防火经费156万元，下拨各类防火物资器材约2000件（套），组织森林防火培训300余人次。近三年我区共发生森林火情6起，无较大及以上森林火灾事故，无人员伤亡，无财产损失，确保了我区森林生态安全稳定。</w:t>
            </w:r>
          </w:p>
          <w:p>
            <w:pPr>
              <w:pStyle w:val="3"/>
              <w:spacing w:before="0" w:beforeAutospacing="0" w:after="0" w:afterAutospacing="0" w:line="560" w:lineRule="exact"/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</w:rPr>
              <w:t>　　一、加强组织领导，层层压实防火责任制</w:t>
            </w:r>
          </w:p>
          <w:p>
            <w:pPr>
              <w:pStyle w:val="3"/>
              <w:spacing w:before="0" w:beforeAutospacing="0" w:after="0" w:afterAutospacing="0" w:line="560" w:lineRule="exact"/>
              <w:ind w:firstLine="630"/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我区把森林防火工作作为维护社会稳定，构建和谐社会的一件大事来抓，立足于“早”，突出于“实”，把握于“防”，全面加强森林防火工作的组织领导，做到“三落实一强化”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。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　</w:t>
            </w:r>
          </w:p>
          <w:p>
            <w:pPr>
              <w:pStyle w:val="3"/>
              <w:spacing w:before="0" w:beforeAutospacing="0" w:after="0" w:afterAutospacing="0" w:line="560" w:lineRule="exact"/>
              <w:ind w:firstLine="630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　</w:t>
            </w: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</w:rPr>
              <w:t>二、加强宣传教育，提高全社会防火意识</w:t>
            </w:r>
          </w:p>
          <w:p>
            <w:pPr>
              <w:pStyle w:val="3"/>
              <w:spacing w:before="0" w:beforeAutospacing="0" w:after="0" w:afterAutospacing="0" w:line="5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　　森林防火宣传教育工作继续坚持“以人为本、安全第一”的思想，把扑火安全放在森林防火工作的首位，把宣传森林消防安全、消除森林火灾隐患、保障人民群众生命安全作为森林防火工作的第一要务。</w:t>
            </w:r>
          </w:p>
          <w:p>
            <w:pPr>
              <w:pStyle w:val="3"/>
              <w:spacing w:before="0" w:beforeAutospacing="0" w:after="0" w:afterAutospacing="0" w:line="560" w:lineRule="exact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　</w:t>
            </w: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</w:rPr>
              <w:t>　三、加强火源管控，严防森林火灾发生</w:t>
            </w:r>
          </w:p>
          <w:p>
            <w:pPr>
              <w:pStyle w:val="3"/>
              <w:spacing w:before="0" w:beforeAutospacing="0" w:after="0" w:afterAutospacing="0" w:line="560" w:lineRule="exact"/>
              <w:ind w:firstLine="630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以防范祭祀用火为重点，我区积极开展野外火源管控工作。</w:t>
            </w:r>
          </w:p>
          <w:p>
            <w:pPr>
              <w:pStyle w:val="3"/>
              <w:spacing w:before="0" w:beforeAutospacing="0" w:after="0" w:afterAutospacing="0" w:line="560" w:lineRule="exact"/>
              <w:ind w:firstLine="630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</w:rPr>
              <w:t>四、夯实基础，强化扑火队伍建设</w:t>
            </w:r>
          </w:p>
          <w:p>
            <w:pPr>
              <w:pStyle w:val="3"/>
              <w:spacing w:before="0" w:beforeAutospacing="0" w:after="0" w:afterAutospacing="0" w:line="56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　　一是制定《益阳市赫山区森林火灾应急预案》。建立健全森林火灾预警机制。二是加强防火值班。区、乡、村三级实行全年森林防火24小时值班和领导带班制度三是强化队伍建设。</w:t>
            </w:r>
          </w:p>
          <w:p>
            <w:pPr>
              <w:pStyle w:val="3"/>
              <w:spacing w:before="0" w:beforeAutospacing="0" w:after="0" w:afterAutospacing="0" w:line="560" w:lineRule="exact"/>
              <w:ind w:firstLine="420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　</w:t>
            </w: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sz w:val="30"/>
                <w:szCs w:val="30"/>
              </w:rPr>
              <w:t>五、及时扑救，保护森林资源安全</w:t>
            </w:r>
          </w:p>
          <w:p>
            <w:pPr>
              <w:spacing w:line="560" w:lineRule="exact"/>
              <w:ind w:firstLine="42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</w:rPr>
              <w:t>　一是积极组织扑救。二是迅速侦破火灾案件。三是建立森林防火联动机制。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推荐单位意  见</w:t>
            </w:r>
          </w:p>
        </w:tc>
        <w:tc>
          <w:tcPr>
            <w:tcW w:w="7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tabs>
                <w:tab w:val="left" w:pos="3810"/>
              </w:tabs>
              <w:spacing w:line="400" w:lineRule="exact"/>
              <w:ind w:right="56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tabs>
                <w:tab w:val="left" w:pos="3810"/>
              </w:tabs>
              <w:spacing w:line="400" w:lineRule="exact"/>
              <w:ind w:right="56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tabs>
                <w:tab w:val="left" w:pos="3810"/>
              </w:tabs>
              <w:spacing w:line="400" w:lineRule="exact"/>
              <w:ind w:right="56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tabs>
                <w:tab w:val="left" w:pos="3810"/>
              </w:tabs>
              <w:spacing w:line="360" w:lineRule="exact"/>
              <w:ind w:right="7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            （公章）</w:t>
            </w:r>
          </w:p>
          <w:p>
            <w:pPr>
              <w:tabs>
                <w:tab w:val="left" w:pos="3810"/>
              </w:tabs>
              <w:spacing w:line="360" w:lineRule="exact"/>
              <w:ind w:right="56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省级林业和草原主管部门</w:t>
            </w:r>
          </w:p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意见</w:t>
            </w:r>
          </w:p>
        </w:tc>
        <w:tc>
          <w:tcPr>
            <w:tcW w:w="7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tabs>
                <w:tab w:val="left" w:pos="3810"/>
              </w:tabs>
              <w:spacing w:line="360" w:lineRule="exact"/>
              <w:ind w:right="7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tabs>
                <w:tab w:val="left" w:pos="3810"/>
              </w:tabs>
              <w:spacing w:line="360" w:lineRule="exact"/>
              <w:ind w:right="7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     </w:t>
            </w:r>
          </w:p>
          <w:p>
            <w:pPr>
              <w:tabs>
                <w:tab w:val="left" w:pos="3810"/>
              </w:tabs>
              <w:spacing w:line="360" w:lineRule="exact"/>
              <w:ind w:right="7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               （公章）</w:t>
            </w:r>
          </w:p>
          <w:p>
            <w:pPr>
              <w:tabs>
                <w:tab w:val="left" w:pos="3810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tabs>
                <w:tab w:val="left" w:pos="3810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国家林业和草原局审批意见</w:t>
            </w:r>
          </w:p>
        </w:tc>
        <w:tc>
          <w:tcPr>
            <w:tcW w:w="7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tabs>
                <w:tab w:val="left" w:pos="3810"/>
              </w:tabs>
              <w:spacing w:line="360" w:lineRule="exact"/>
              <w:ind w:right="700"/>
              <w:jc w:val="righ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tabs>
                <w:tab w:val="left" w:pos="3810"/>
              </w:tabs>
              <w:spacing w:line="360" w:lineRule="exact"/>
              <w:ind w:right="1100"/>
              <w:jc w:val="righ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tabs>
                <w:tab w:val="left" w:pos="3810"/>
              </w:tabs>
              <w:spacing w:line="360" w:lineRule="exact"/>
              <w:ind w:right="1100"/>
              <w:jc w:val="righ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（公章）</w:t>
            </w:r>
          </w:p>
          <w:p>
            <w:pPr>
              <w:tabs>
                <w:tab w:val="left" w:pos="3810"/>
              </w:tabs>
              <w:spacing w:line="360" w:lineRule="exact"/>
              <w:ind w:right="1000"/>
              <w:jc w:val="righ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年  月  日</w:t>
            </w:r>
          </w:p>
        </w:tc>
      </w:tr>
    </w:tbl>
    <w:p>
      <w:pPr>
        <w:tabs>
          <w:tab w:val="left" w:pos="3810"/>
        </w:tabs>
        <w:spacing w:line="360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24"/>
        </w:rPr>
        <w:t>注：此表一式3份，“事迹摘要”一栏可作简要介绍，事迹详细内容可另附页，字数控制在1500字以内。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ZWExM2FkNjdiZjllNDA2MTI3YzIzM2U4YjNlNmUifQ=="/>
  </w:docVars>
  <w:rsids>
    <w:rsidRoot w:val="00000000"/>
    <w:rsid w:val="306A22A0"/>
    <w:rsid w:val="34A02874"/>
    <w:rsid w:val="3DC131F9"/>
    <w:rsid w:val="42785968"/>
    <w:rsid w:val="44AD0107"/>
    <w:rsid w:val="46D609A2"/>
    <w:rsid w:val="48194880"/>
    <w:rsid w:val="5003282E"/>
    <w:rsid w:val="507E28CB"/>
    <w:rsid w:val="72C23523"/>
    <w:rsid w:val="75E33C54"/>
    <w:rsid w:val="7BF37CCB"/>
    <w:rsid w:val="7FE65C55"/>
    <w:rsid w:val="B7F59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1627</Words>
  <Characters>1814</Characters>
  <Lines>0</Lines>
  <Paragraphs>0</Paragraphs>
  <TotalTime>5</TotalTime>
  <ScaleCrop>false</ScaleCrop>
  <LinksUpToDate>false</LinksUpToDate>
  <CharactersWithSpaces>2156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2022-06-28T17:48:00Z</dcterms:created>
  <dc:creator>Administrator</dc:creator>
  <cp:lastModifiedBy>kylin</cp:lastModifiedBy>
  <cp:lastPrinted>2022-06-28T18:15:00Z</cp:lastPrinted>
  <dcterms:modified xsi:type="dcterms:W3CDTF">2022-06-28T10:23:52Z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E7E3DF5B48284B009FD878CCC7DFA766</vt:lpwstr>
  </property>
</Properties>
</file>