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rPr>
      </w:pPr>
      <w:r>
        <w:rPr>
          <w:rFonts w:hint="eastAsia" w:ascii="黑体" w:eastAsia="黑体"/>
          <w:sz w:val="32"/>
          <w:szCs w:val="32"/>
        </w:rPr>
        <w:t>附件</w:t>
      </w:r>
      <w:r>
        <w:rPr>
          <w:rFonts w:hint="default" w:ascii="Times New Roman" w:hAnsi="Times New Roman" w:eastAsia="黑体" w:cs="Times New Roman"/>
          <w:sz w:val="32"/>
          <w:szCs w:val="32"/>
        </w:rPr>
        <w:t>1</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益阳市重大科研基础设施和大型科研仪器调查方案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根据</w:t>
      </w:r>
      <w:r>
        <w:rPr>
          <w:rFonts w:hint="eastAsia" w:ascii="仿宋_GB2312" w:hAnsi="仿宋_GB2312" w:eastAsia="仿宋_GB2312" w:cs="仿宋_GB2312"/>
          <w:color w:val="000000"/>
          <w:sz w:val="32"/>
          <w:szCs w:val="32"/>
        </w:rPr>
        <w:t>湖南省科学技术厅 湖南省发展和改革委员会 湖南省财政厅 关于印发《湖南省重大科研基础设施和大型科研仪器开放共享管理办法》的通知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湘科</w:t>
      </w:r>
      <w:r>
        <w:rPr>
          <w:rFonts w:hint="eastAsia" w:ascii="仿宋_GB2312" w:hAnsi="仿宋_GB2312" w:eastAsia="仿宋_GB2312" w:cs="仿宋_GB2312"/>
          <w:color w:val="000000"/>
          <w:sz w:val="32"/>
          <w:szCs w:val="32"/>
          <w:lang w:eastAsia="zh-CN"/>
        </w:rPr>
        <w:t>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）要求。为</w:t>
      </w:r>
      <w:r>
        <w:rPr>
          <w:rFonts w:hint="eastAsia" w:ascii="仿宋_GB2312" w:hAnsi="仿宋_GB2312" w:eastAsia="仿宋_GB2312" w:cs="仿宋_GB2312"/>
          <w:color w:val="000000"/>
          <w:sz w:val="32"/>
          <w:szCs w:val="32"/>
        </w:rPr>
        <w:t>促进湖南省重大科研基础设施和大型科研仪器</w:t>
      </w:r>
      <w:r>
        <w:rPr>
          <w:rFonts w:hint="eastAsia" w:ascii="仿宋_GB2312" w:hAnsi="仿宋_GB2312" w:eastAsia="仿宋_GB2312" w:cs="仿宋_GB2312"/>
          <w:sz w:val="32"/>
          <w:szCs w:val="32"/>
          <w:lang w:val="en-US" w:eastAsia="zh-CN"/>
        </w:rPr>
        <w:t>（以下简称科研设施和仪器）</w:t>
      </w:r>
      <w:r>
        <w:rPr>
          <w:rFonts w:hint="eastAsia" w:ascii="仿宋_GB2312" w:hAnsi="仿宋_GB2312" w:eastAsia="仿宋_GB2312" w:cs="仿宋_GB2312"/>
          <w:color w:val="000000"/>
          <w:sz w:val="32"/>
          <w:szCs w:val="32"/>
        </w:rPr>
        <w:t>向社会开放共享，进一步提升科技资源使用效率</w:t>
      </w:r>
      <w:r>
        <w:rPr>
          <w:rFonts w:hint="eastAsia" w:ascii="仿宋_GB2312" w:hAnsi="仿宋_GB2312" w:eastAsia="仿宋_GB2312" w:cs="仿宋_GB2312"/>
          <w:color w:val="000000"/>
          <w:sz w:val="32"/>
          <w:szCs w:val="32"/>
          <w:lang w:eastAsia="zh-CN"/>
        </w:rPr>
        <w:t>，益阳市科技局计划开展</w:t>
      </w:r>
      <w:r>
        <w:rPr>
          <w:rFonts w:hint="eastAsia" w:ascii="仿宋_GB2312" w:hAnsi="仿宋_GB2312" w:eastAsia="仿宋_GB2312" w:cs="仿宋_GB2312"/>
          <w:sz w:val="32"/>
          <w:szCs w:val="32"/>
          <w:lang w:val="en-US" w:eastAsia="zh-CN"/>
        </w:rPr>
        <w:t>科研设施和科研仪器调查，为下阶段工作开展提供支持。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重大科研基础设施和大型科研仪器是指全部或部分利用财政资金投入建设和购置的用于科学研究和技术开发活动的各类重大科研基础设施和单台套价值在30万元及以上的科研仪器。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调查目的：</w:t>
      </w:r>
      <w:r>
        <w:rPr>
          <w:rFonts w:hint="eastAsia" w:ascii="仿宋_GB2312" w:hAnsi="仿宋_GB2312" w:eastAsia="仿宋_GB2312" w:cs="仿宋_GB2312"/>
          <w:sz w:val="32"/>
          <w:szCs w:val="32"/>
          <w:lang w:val="en-US" w:eastAsia="zh-CN"/>
        </w:rPr>
        <w:t>了解全市科研设施和科研仪器使用情况，为开展科研设施和科研仪器共享提供参考。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调查内容：</w:t>
      </w:r>
      <w:r>
        <w:rPr>
          <w:rFonts w:hint="eastAsia" w:ascii="仿宋_GB2312" w:hAnsi="仿宋_GB2312" w:eastAsia="仿宋_GB2312" w:cs="仿宋_GB2312"/>
          <w:sz w:val="32"/>
          <w:szCs w:val="32"/>
          <w:lang w:val="en-US" w:eastAsia="zh-CN"/>
        </w:rPr>
        <w:t>全市科研设施和科研仪器信息、企业科研设施和科研仪器共享使用需求信息。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3.</w:t>
      </w:r>
      <w:r>
        <w:rPr>
          <w:rFonts w:hint="eastAsia" w:ascii="楷体" w:hAnsi="楷体" w:eastAsia="楷体" w:cs="楷体"/>
          <w:sz w:val="32"/>
          <w:szCs w:val="32"/>
          <w:lang w:eastAsia="zh-CN"/>
        </w:rPr>
        <w:t>调查</w:t>
      </w:r>
      <w:r>
        <w:rPr>
          <w:rFonts w:hint="eastAsia" w:ascii="楷体" w:hAnsi="楷体" w:eastAsia="楷体" w:cs="楷体"/>
          <w:sz w:val="32"/>
          <w:szCs w:val="32"/>
          <w:lang w:val="en-US" w:eastAsia="zh-CN"/>
        </w:rPr>
        <w:t>方式：</w:t>
      </w:r>
      <w:r>
        <w:rPr>
          <w:rFonts w:hint="eastAsia" w:ascii="仿宋_GB2312" w:hAnsi="仿宋_GB2312" w:eastAsia="仿宋_GB2312" w:cs="仿宋_GB2312"/>
          <w:sz w:val="32"/>
          <w:szCs w:val="32"/>
          <w:lang w:val="en-US" w:eastAsia="zh-CN"/>
        </w:rPr>
        <w:t>填表调查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w:t>
      </w:r>
      <w:r>
        <w:rPr>
          <w:rFonts w:hint="eastAsia" w:ascii="楷体" w:hAnsi="楷体" w:eastAsia="楷体" w:cs="楷体"/>
          <w:sz w:val="32"/>
          <w:szCs w:val="32"/>
          <w:lang w:eastAsia="zh-CN"/>
        </w:rPr>
        <w:t>调查</w:t>
      </w:r>
      <w:r>
        <w:rPr>
          <w:rFonts w:hint="eastAsia" w:ascii="楷体" w:hAnsi="楷体" w:eastAsia="楷体" w:cs="楷体"/>
          <w:sz w:val="32"/>
          <w:szCs w:val="32"/>
          <w:lang w:val="en-US" w:eastAsia="zh-CN"/>
        </w:rPr>
        <w:t>范围：</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全市各级科技平台</w:t>
      </w:r>
      <w:r>
        <w:rPr>
          <w:rFonts w:hint="eastAsia" w:ascii="仿宋_GB2312" w:hAnsi="仿宋_GB2312" w:eastAsia="仿宋_GB2312" w:cs="仿宋_GB2312"/>
          <w:sz w:val="32"/>
          <w:szCs w:val="32"/>
          <w:lang w:eastAsia="zh-CN"/>
        </w:rPr>
        <w:t>（国家、省市</w:t>
      </w:r>
      <w:r>
        <w:rPr>
          <w:rFonts w:hint="eastAsia" w:ascii="仿宋_GB2312" w:hAnsi="仿宋_GB2312" w:eastAsia="仿宋_GB2312" w:cs="仿宋_GB2312"/>
          <w:color w:val="000000"/>
          <w:sz w:val="32"/>
          <w:szCs w:val="32"/>
          <w:lang w:eastAsia="zh-CN"/>
        </w:rPr>
        <w:t>省实验室</w:t>
      </w:r>
      <w:r>
        <w:rPr>
          <w:rFonts w:hint="eastAsia" w:ascii="仿宋_GB2312" w:hAnsi="仿宋_GB2312" w:eastAsia="仿宋_GB2312" w:cs="仿宋_GB2312"/>
          <w:color w:val="000000"/>
          <w:spacing w:val="-20"/>
          <w:sz w:val="32"/>
          <w:szCs w:val="32"/>
          <w:lang w:eastAsia="zh-CN"/>
        </w:rPr>
        <w:t>，</w:t>
      </w:r>
      <w:r>
        <w:rPr>
          <w:rFonts w:hint="eastAsia" w:ascii="仿宋_GB2312" w:hAnsi="仿宋_GB2312" w:eastAsia="仿宋_GB2312" w:cs="仿宋_GB2312"/>
          <w:color w:val="000000"/>
          <w:sz w:val="32"/>
          <w:szCs w:val="32"/>
          <w:lang w:eastAsia="zh-CN"/>
        </w:rPr>
        <w:t>重点实验室、技术创新中心、工程技术研究中心、工程研究中心、企业技术中心、野外科学观测研究站、临床医学研究中心、</w:t>
      </w:r>
      <w:r>
        <w:rPr>
          <w:rFonts w:hint="eastAsia" w:ascii="仿宋_GB2312" w:hAnsi="仿宋_GB2312" w:eastAsia="仿宋_GB2312" w:cs="仿宋_GB2312"/>
          <w:color w:val="000000"/>
          <w:sz w:val="32"/>
          <w:szCs w:val="32"/>
          <w:lang w:val="en-US" w:eastAsia="zh-CN"/>
        </w:rPr>
        <w:t>临床医疗技术示范基地</w:t>
      </w:r>
      <w:r>
        <w:rPr>
          <w:rFonts w:hint="eastAsia" w:ascii="仿宋_GB2312" w:hAnsi="仿宋_GB2312" w:eastAsia="仿宋_GB2312" w:cs="仿宋_GB2312"/>
          <w:color w:val="000000"/>
          <w:sz w:val="32"/>
          <w:szCs w:val="32"/>
          <w:lang w:eastAsia="zh-CN"/>
        </w:rPr>
        <w:t>等国家级、省级科技创新平台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科研设施和仪器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承担过各级科技项目，有科研设施和仪器</w:t>
      </w:r>
      <w:r>
        <w:rPr>
          <w:rFonts w:hint="eastAsia" w:ascii="仿宋_GB2312" w:hAnsi="仿宋_GB2312" w:eastAsia="仿宋_GB2312" w:cs="仿宋_GB2312"/>
          <w:color w:val="000000"/>
          <w:sz w:val="32"/>
          <w:szCs w:val="32"/>
          <w:lang w:eastAsia="zh-CN"/>
        </w:rPr>
        <w:t>（原值</w:t>
      </w:r>
      <w:r>
        <w:rPr>
          <w:rFonts w:hint="default"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eastAsia="zh-CN"/>
        </w:rPr>
        <w:t>0</w:t>
      </w:r>
      <w:r>
        <w:rPr>
          <w:rFonts w:hint="eastAsia" w:ascii="仿宋_GB2312" w:hAnsi="仿宋_GB2312" w:eastAsia="仿宋_GB2312" w:cs="仿宋_GB2312"/>
          <w:color w:val="000000"/>
          <w:sz w:val="32"/>
          <w:szCs w:val="32"/>
          <w:lang w:val="en-US" w:eastAsia="zh-CN"/>
        </w:rPr>
        <w:t>万元以上</w:t>
      </w:r>
      <w:r>
        <w:rPr>
          <w:rFonts w:hint="eastAsia" w:ascii="仿宋_GB2312" w:hAnsi="仿宋_GB2312" w:eastAsia="仿宋_GB2312" w:cs="仿宋_GB2312"/>
          <w:color w:val="000000"/>
          <w:sz w:val="32"/>
          <w:szCs w:val="32"/>
          <w:lang w:eastAsia="zh-CN"/>
        </w:rPr>
        <w:t>）的科技企业</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其他有科研设施和仪器</w:t>
      </w:r>
      <w:r>
        <w:rPr>
          <w:rFonts w:hint="eastAsia" w:ascii="仿宋_GB2312" w:hAnsi="仿宋_GB2312" w:eastAsia="仿宋_GB2312" w:cs="仿宋_GB2312"/>
          <w:color w:val="000000"/>
          <w:sz w:val="32"/>
          <w:szCs w:val="32"/>
          <w:lang w:eastAsia="zh-CN"/>
        </w:rPr>
        <w:t>（原值</w:t>
      </w:r>
      <w:r>
        <w:rPr>
          <w:rFonts w:hint="default"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eastAsia="zh-CN"/>
        </w:rPr>
        <w:t>0</w:t>
      </w:r>
      <w:r>
        <w:rPr>
          <w:rFonts w:hint="eastAsia" w:ascii="仿宋_GB2312" w:hAnsi="仿宋_GB2312" w:eastAsia="仿宋_GB2312" w:cs="仿宋_GB2312"/>
          <w:color w:val="000000"/>
          <w:sz w:val="32"/>
          <w:szCs w:val="32"/>
          <w:lang w:val="en-US" w:eastAsia="zh-CN"/>
        </w:rPr>
        <w:t>万元以上</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科技企业。</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有科研设施和仪器共享使用需求的企业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sz w:val="32"/>
          <w:szCs w:val="32"/>
          <w:lang w:val="en-US" w:eastAsia="zh-CN"/>
        </w:rPr>
        <w:t>5.</w:t>
      </w:r>
      <w:r>
        <w:rPr>
          <w:rFonts w:hint="eastAsia" w:ascii="楷体" w:hAnsi="楷体" w:eastAsia="楷体" w:cs="楷体"/>
          <w:sz w:val="32"/>
          <w:szCs w:val="32"/>
          <w:lang w:eastAsia="zh-CN"/>
        </w:rPr>
        <w:t>调查</w:t>
      </w:r>
      <w:r>
        <w:rPr>
          <w:rFonts w:hint="eastAsia" w:ascii="楷体" w:hAnsi="楷体" w:eastAsia="楷体" w:cs="楷体"/>
          <w:sz w:val="32"/>
          <w:szCs w:val="32"/>
          <w:lang w:val="en-US" w:eastAsia="zh-CN"/>
        </w:rPr>
        <w:t>时间：</w:t>
      </w:r>
      <w:r>
        <w:rPr>
          <w:rFonts w:hint="default"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val="en-US" w:eastAsia="zh-CN"/>
        </w:rPr>
        <w:t>月</w:t>
      </w:r>
      <w:r>
        <w:rPr>
          <w:rFonts w:hint="default"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val="en-US" w:eastAsia="zh-CN"/>
        </w:rPr>
        <w:t>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w:t>
      </w:r>
      <w:r>
        <w:rPr>
          <w:rFonts w:hint="eastAsia" w:ascii="楷体" w:hAnsi="楷体" w:eastAsia="楷体" w:cs="楷体"/>
          <w:sz w:val="32"/>
          <w:szCs w:val="32"/>
          <w:lang w:eastAsia="zh-CN"/>
        </w:rPr>
        <w:t>调查</w:t>
      </w:r>
      <w:r>
        <w:rPr>
          <w:rFonts w:hint="eastAsia" w:ascii="楷体" w:hAnsi="楷体" w:eastAsia="楷体" w:cs="楷体"/>
          <w:sz w:val="32"/>
          <w:szCs w:val="32"/>
          <w:lang w:val="en-US" w:eastAsia="zh-CN"/>
        </w:rPr>
        <w:t>组织：</w:t>
      </w:r>
      <w:r>
        <w:rPr>
          <w:rFonts w:hint="eastAsia" w:ascii="仿宋_GB2312" w:hAnsi="仿宋_GB2312" w:eastAsia="仿宋_GB2312" w:cs="仿宋_GB2312"/>
          <w:color w:val="000000"/>
          <w:sz w:val="32"/>
          <w:szCs w:val="32"/>
          <w:lang w:val="en-US" w:eastAsia="zh-CN"/>
        </w:rPr>
        <w:t>采集由县市区科技部门组织开展。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7.</w:t>
      </w:r>
      <w:r>
        <w:rPr>
          <w:rFonts w:hint="eastAsia" w:ascii="楷体" w:hAnsi="楷体" w:eastAsia="楷体" w:cs="楷体"/>
          <w:sz w:val="32"/>
          <w:szCs w:val="32"/>
          <w:lang w:eastAsia="zh-CN"/>
        </w:rPr>
        <w:t>调查</w:t>
      </w:r>
      <w:r>
        <w:rPr>
          <w:rFonts w:hint="eastAsia" w:ascii="楷体" w:hAnsi="楷体" w:eastAsia="楷体" w:cs="楷体"/>
          <w:sz w:val="32"/>
          <w:szCs w:val="32"/>
          <w:lang w:val="en-US" w:eastAsia="zh-CN"/>
        </w:rPr>
        <w:t>步骤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sz w:val="32"/>
          <w:szCs w:val="32"/>
          <w:lang w:val="en-US" w:eastAsia="zh-CN"/>
        </w:rPr>
        <w:t>（1）</w:t>
      </w:r>
      <w:r>
        <w:rPr>
          <w:rFonts w:hint="eastAsia" w:ascii="仿宋_GB2312" w:hAnsi="仿宋_GB2312" w:eastAsia="仿宋_GB2312" w:cs="仿宋_GB2312"/>
          <w:color w:val="000000"/>
          <w:sz w:val="32"/>
          <w:szCs w:val="32"/>
          <w:lang w:val="en-US" w:eastAsia="zh-CN"/>
        </w:rPr>
        <w:t>表格发放：县市区科技部门根据调查清单列明单位进行调查表发放，也可向调查清单外符合条件的其他单位发放。</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sz w:val="32"/>
          <w:szCs w:val="32"/>
          <w:lang w:val="en-US" w:eastAsia="zh-CN"/>
        </w:rPr>
        <w:t>（2）</w:t>
      </w:r>
      <w:r>
        <w:rPr>
          <w:rFonts w:hint="eastAsia" w:ascii="仿宋_GB2312" w:hAnsi="仿宋_GB2312" w:eastAsia="仿宋_GB2312" w:cs="仿宋_GB2312"/>
          <w:color w:val="000000"/>
          <w:sz w:val="32"/>
          <w:szCs w:val="32"/>
          <w:lang w:val="en-US" w:eastAsia="zh-CN"/>
        </w:rPr>
        <w:t>表格填写：清</w:t>
      </w:r>
      <w:bookmarkStart w:id="0" w:name="_GoBack"/>
      <w:bookmarkEnd w:id="0"/>
      <w:r>
        <w:rPr>
          <w:rFonts w:hint="eastAsia" w:ascii="仿宋_GB2312" w:hAnsi="仿宋_GB2312" w:eastAsia="仿宋_GB2312" w:cs="仿宋_GB2312"/>
          <w:color w:val="000000"/>
          <w:sz w:val="32"/>
          <w:szCs w:val="32"/>
          <w:lang w:val="en-US" w:eastAsia="zh-CN"/>
        </w:rPr>
        <w:t>单单位进行数据填报，清单单位为省市科技平台、省级科技项目承担单位的，应当填写数据。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sz w:val="32"/>
          <w:szCs w:val="32"/>
          <w:lang w:val="en-US" w:eastAsia="zh-CN"/>
        </w:rPr>
        <w:t>（3）</w:t>
      </w:r>
      <w:r>
        <w:rPr>
          <w:rFonts w:hint="eastAsia" w:ascii="仿宋_GB2312" w:hAnsi="仿宋_GB2312" w:eastAsia="仿宋_GB2312" w:cs="仿宋_GB2312"/>
          <w:color w:val="000000"/>
          <w:sz w:val="32"/>
          <w:szCs w:val="32"/>
          <w:lang w:val="en-US" w:eastAsia="zh-CN"/>
        </w:rPr>
        <w:t>表格回收：请清单单位于</w:t>
      </w:r>
      <w:r>
        <w:rPr>
          <w:rFonts w:hint="default"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val="en-US" w:eastAsia="zh-CN"/>
        </w:rPr>
        <w:t>月</w:t>
      </w:r>
      <w:r>
        <w:rPr>
          <w:rFonts w:hint="default"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lang w:val="en-US" w:eastAsia="zh-CN"/>
        </w:rPr>
        <w:t>日前将电子档发送至县市区科技部门汇总后于</w:t>
      </w:r>
      <w:r>
        <w:rPr>
          <w:rFonts w:hint="default"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val="en-US" w:eastAsia="zh-CN"/>
        </w:rPr>
        <w:t>月</w:t>
      </w:r>
      <w:r>
        <w:rPr>
          <w:rFonts w:hint="default"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lang w:val="en-US" w:eastAsia="zh-CN"/>
        </w:rPr>
        <w:t xml:space="preserve">日报送至市科技信息研究所。联系人：詹慧文 </w:t>
      </w:r>
      <w:r>
        <w:rPr>
          <w:rFonts w:hint="default" w:ascii="仿宋_GB2312" w:hAnsi="仿宋_GB2312" w:eastAsia="仿宋_GB2312" w:cs="仿宋_GB2312"/>
          <w:color w:val="000000"/>
          <w:sz w:val="32"/>
          <w:szCs w:val="32"/>
          <w:lang w:val="en-US" w:eastAsia="zh-CN"/>
        </w:rPr>
        <w:t>4206999  15080731026</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D3284"/>
    <w:multiLevelType w:val="singleLevel"/>
    <w:tmpl w:val="998D32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DIwM2M2ZjRlODExZGY2MmMzOTJjOGFiZjAxZTEifQ=="/>
  </w:docVars>
  <w:rsids>
    <w:rsidRoot w:val="4B526000"/>
    <w:rsid w:val="00441D7C"/>
    <w:rsid w:val="02E5311B"/>
    <w:rsid w:val="03CA474A"/>
    <w:rsid w:val="04001E75"/>
    <w:rsid w:val="04593495"/>
    <w:rsid w:val="04AE367F"/>
    <w:rsid w:val="050B6D23"/>
    <w:rsid w:val="05C16CC7"/>
    <w:rsid w:val="05D9243C"/>
    <w:rsid w:val="06032B43"/>
    <w:rsid w:val="06A17219"/>
    <w:rsid w:val="074D53D1"/>
    <w:rsid w:val="08016CBB"/>
    <w:rsid w:val="089934ED"/>
    <w:rsid w:val="08A065C9"/>
    <w:rsid w:val="08B003EF"/>
    <w:rsid w:val="0908086E"/>
    <w:rsid w:val="0B47358D"/>
    <w:rsid w:val="0C3556E5"/>
    <w:rsid w:val="0E67339A"/>
    <w:rsid w:val="0F624C58"/>
    <w:rsid w:val="11A60693"/>
    <w:rsid w:val="12535886"/>
    <w:rsid w:val="12670AA7"/>
    <w:rsid w:val="127B4D28"/>
    <w:rsid w:val="12CD5618"/>
    <w:rsid w:val="12DF090A"/>
    <w:rsid w:val="13405DEA"/>
    <w:rsid w:val="13BF6A83"/>
    <w:rsid w:val="143E0BB3"/>
    <w:rsid w:val="149E54BE"/>
    <w:rsid w:val="15FF1F8C"/>
    <w:rsid w:val="16EF0253"/>
    <w:rsid w:val="17CF7778"/>
    <w:rsid w:val="17D231F0"/>
    <w:rsid w:val="18564280"/>
    <w:rsid w:val="18843664"/>
    <w:rsid w:val="18E259B6"/>
    <w:rsid w:val="19A64C4A"/>
    <w:rsid w:val="19D400D8"/>
    <w:rsid w:val="1A24503A"/>
    <w:rsid w:val="1AAE7CDA"/>
    <w:rsid w:val="1CB25FAA"/>
    <w:rsid w:val="1E9D41B2"/>
    <w:rsid w:val="1F6863B8"/>
    <w:rsid w:val="205C1AA5"/>
    <w:rsid w:val="21843C8D"/>
    <w:rsid w:val="21892A4D"/>
    <w:rsid w:val="219616B6"/>
    <w:rsid w:val="21C70E32"/>
    <w:rsid w:val="232050DA"/>
    <w:rsid w:val="238A4564"/>
    <w:rsid w:val="248029E3"/>
    <w:rsid w:val="28FF5AEF"/>
    <w:rsid w:val="29176C82"/>
    <w:rsid w:val="297D6742"/>
    <w:rsid w:val="29C3613A"/>
    <w:rsid w:val="2B5318C8"/>
    <w:rsid w:val="2CAF7D42"/>
    <w:rsid w:val="2DB11EB1"/>
    <w:rsid w:val="2F3276C7"/>
    <w:rsid w:val="30F84493"/>
    <w:rsid w:val="30FF6E8C"/>
    <w:rsid w:val="314C6DBE"/>
    <w:rsid w:val="32362F04"/>
    <w:rsid w:val="324747BF"/>
    <w:rsid w:val="33397A7A"/>
    <w:rsid w:val="33792F26"/>
    <w:rsid w:val="3409636E"/>
    <w:rsid w:val="34337D9E"/>
    <w:rsid w:val="34364998"/>
    <w:rsid w:val="34800635"/>
    <w:rsid w:val="34E31EA9"/>
    <w:rsid w:val="35A26038"/>
    <w:rsid w:val="362F0175"/>
    <w:rsid w:val="36752F16"/>
    <w:rsid w:val="375B51A3"/>
    <w:rsid w:val="37A64135"/>
    <w:rsid w:val="37FC526D"/>
    <w:rsid w:val="389F5263"/>
    <w:rsid w:val="38D3039F"/>
    <w:rsid w:val="395A3219"/>
    <w:rsid w:val="3AE570F3"/>
    <w:rsid w:val="3BD776DA"/>
    <w:rsid w:val="3C884475"/>
    <w:rsid w:val="3DE50C48"/>
    <w:rsid w:val="3E2C5EAA"/>
    <w:rsid w:val="3E547401"/>
    <w:rsid w:val="3FEC558C"/>
    <w:rsid w:val="4037242F"/>
    <w:rsid w:val="40677E23"/>
    <w:rsid w:val="41117C8B"/>
    <w:rsid w:val="416B527F"/>
    <w:rsid w:val="43BB3965"/>
    <w:rsid w:val="442A240E"/>
    <w:rsid w:val="45030203"/>
    <w:rsid w:val="46841EB6"/>
    <w:rsid w:val="46B51560"/>
    <w:rsid w:val="472C17B7"/>
    <w:rsid w:val="475D1C86"/>
    <w:rsid w:val="47F63808"/>
    <w:rsid w:val="480662BF"/>
    <w:rsid w:val="48AB58D0"/>
    <w:rsid w:val="48DD7B8B"/>
    <w:rsid w:val="49830203"/>
    <w:rsid w:val="49843F7B"/>
    <w:rsid w:val="49941F85"/>
    <w:rsid w:val="4A70727C"/>
    <w:rsid w:val="4AA0551F"/>
    <w:rsid w:val="4B526000"/>
    <w:rsid w:val="4DB145CC"/>
    <w:rsid w:val="50181368"/>
    <w:rsid w:val="51CD7592"/>
    <w:rsid w:val="5204764B"/>
    <w:rsid w:val="53026CBF"/>
    <w:rsid w:val="53122702"/>
    <w:rsid w:val="532317F1"/>
    <w:rsid w:val="53814324"/>
    <w:rsid w:val="54EB6E29"/>
    <w:rsid w:val="556F4CDC"/>
    <w:rsid w:val="565B363B"/>
    <w:rsid w:val="57EA28E4"/>
    <w:rsid w:val="580A2D48"/>
    <w:rsid w:val="58F31EE5"/>
    <w:rsid w:val="59AA485D"/>
    <w:rsid w:val="59B8553A"/>
    <w:rsid w:val="59D65055"/>
    <w:rsid w:val="5A405C9C"/>
    <w:rsid w:val="5AF342AA"/>
    <w:rsid w:val="5C556587"/>
    <w:rsid w:val="5C9347A9"/>
    <w:rsid w:val="5CD22FA7"/>
    <w:rsid w:val="5DD46E27"/>
    <w:rsid w:val="5DFD442F"/>
    <w:rsid w:val="5E257846"/>
    <w:rsid w:val="5ECF4A6A"/>
    <w:rsid w:val="5FBD3D82"/>
    <w:rsid w:val="601F12DB"/>
    <w:rsid w:val="60A43603"/>
    <w:rsid w:val="613320B7"/>
    <w:rsid w:val="618F76FB"/>
    <w:rsid w:val="61F94AB2"/>
    <w:rsid w:val="62A0268F"/>
    <w:rsid w:val="62E713AB"/>
    <w:rsid w:val="63981C47"/>
    <w:rsid w:val="639A1955"/>
    <w:rsid w:val="63B71E20"/>
    <w:rsid w:val="63CD32CA"/>
    <w:rsid w:val="65B57F02"/>
    <w:rsid w:val="6635067F"/>
    <w:rsid w:val="666878CC"/>
    <w:rsid w:val="68390572"/>
    <w:rsid w:val="68572B2F"/>
    <w:rsid w:val="696535EB"/>
    <w:rsid w:val="69AA3132"/>
    <w:rsid w:val="6ACF0DD4"/>
    <w:rsid w:val="6B5A4540"/>
    <w:rsid w:val="6C3F66B8"/>
    <w:rsid w:val="6CE9291E"/>
    <w:rsid w:val="6D082743"/>
    <w:rsid w:val="6E1F40EF"/>
    <w:rsid w:val="6F09142C"/>
    <w:rsid w:val="72FA49B3"/>
    <w:rsid w:val="7458125D"/>
    <w:rsid w:val="74C96B62"/>
    <w:rsid w:val="750E27C7"/>
    <w:rsid w:val="75962E64"/>
    <w:rsid w:val="77291F46"/>
    <w:rsid w:val="775A5801"/>
    <w:rsid w:val="77F5003C"/>
    <w:rsid w:val="78CD4747"/>
    <w:rsid w:val="78FD5938"/>
    <w:rsid w:val="792A44AA"/>
    <w:rsid w:val="792C0733"/>
    <w:rsid w:val="7DAC7021"/>
    <w:rsid w:val="7EEB3401"/>
    <w:rsid w:val="7F0D1E11"/>
    <w:rsid w:val="F76D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2019-05-30T17:50:00Z</dcterms:created>
  <dc:creator>Administrator</dc:creator>
  <cp:lastModifiedBy>huawei</cp:lastModifiedBy>
  <cp:lastPrinted>2023-11-17T09:37:00Z</cp:lastPrinted>
  <dcterms:modified xsi:type="dcterms:W3CDTF">2023-11-17T10:49:22Z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2DA1D6816ECF4BF8AA0E348610A61606_13</vt:lpwstr>
  </property>
</Properties>
</file>