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益阳市科研设施和科研仪器信息调查表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（样表）</w:t>
      </w:r>
    </w:p>
    <w:bookmarkEnd w:id="0"/>
    <w:p/>
    <w:tbl>
      <w:tblPr>
        <w:tblStyle w:val="2"/>
        <w:tblW w:w="9016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法人单位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益阳市艾华集团股份有限公司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扫描电子显微镜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（SEM）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EVO 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仪器类型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高倍分析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业，进行材料检测，成份分析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主要技术指标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VP with BSD：4.0 nm@30kV；放大倍数：5-50000X；最大试样高度：145mm；最大试样直径：250mm；探针电流：0.5PA-5uA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主要附件及功能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系统提供高真空成像功能，可对各种材料表面作分析；并且具有X射线分析条件，样品台为五轴全自动控制；标准的高效率无油涡轮分子泵，满足样品快速更换和无污染成像分析；加装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  <w:t>OXFORD牛津电制冷X射线能谱仪(Inca X-Act)检测分析物质的元素。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仪器所属创新平台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湖南省特种电容器工程研究中心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德国蔡司ZEISS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原值（万元）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是否愿意发布本仪器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仪器图片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2141220" cy="1877060"/>
                  <wp:effectExtent l="0" t="0" r="7620" b="12700"/>
                  <wp:docPr id="10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18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106295" cy="1198245"/>
                  <wp:effectExtent l="0" t="0" r="12065" b="5715"/>
                  <wp:docPr id="100" name="图片 9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9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益阳市企业科研设施和科研仪器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共享使用需求表</w:t>
      </w:r>
    </w:p>
    <w:p/>
    <w:tbl>
      <w:tblPr>
        <w:tblStyle w:val="2"/>
        <w:tblW w:w="9016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法人单位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需求仪器名称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仪器类型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主要技术指标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主要附件及功能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价值（万元）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需求联系人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DIwM2M2ZjRlODExZGY2MmMzOTJjOGFiZjAxZTEifQ=="/>
  </w:docVars>
  <w:rsids>
    <w:rsidRoot w:val="468537C6"/>
    <w:rsid w:val="02921D6E"/>
    <w:rsid w:val="05AC4062"/>
    <w:rsid w:val="0D731909"/>
    <w:rsid w:val="117F761A"/>
    <w:rsid w:val="148937C0"/>
    <w:rsid w:val="19566367"/>
    <w:rsid w:val="1A3B37AF"/>
    <w:rsid w:val="1AA55149"/>
    <w:rsid w:val="1CAD0994"/>
    <w:rsid w:val="2E3B613D"/>
    <w:rsid w:val="315E1E05"/>
    <w:rsid w:val="33BA05EA"/>
    <w:rsid w:val="37AE6F16"/>
    <w:rsid w:val="37B7401D"/>
    <w:rsid w:val="37DD9A63"/>
    <w:rsid w:val="3C551A4A"/>
    <w:rsid w:val="405E0F10"/>
    <w:rsid w:val="41C31810"/>
    <w:rsid w:val="438412EA"/>
    <w:rsid w:val="43E43C71"/>
    <w:rsid w:val="46472A10"/>
    <w:rsid w:val="468537C6"/>
    <w:rsid w:val="513E02FB"/>
    <w:rsid w:val="55B42837"/>
    <w:rsid w:val="5B280C0A"/>
    <w:rsid w:val="62FC4676"/>
    <w:rsid w:val="64F4459D"/>
    <w:rsid w:val="6BD91256"/>
    <w:rsid w:val="74E251C4"/>
    <w:rsid w:val="7CD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2023-11-09T16:42:00Z</dcterms:created>
  <dc:creator>清</dc:creator>
  <cp:lastModifiedBy>huawei</cp:lastModifiedBy>
  <cp:lastPrinted>2023-11-17T09:37:00Z</cp:lastPrinted>
  <dcterms:modified xsi:type="dcterms:W3CDTF">2023-11-17T10:51:40Z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F1527B0BE343436AB90D592CE9A68F58_11</vt:lpwstr>
  </property>
</Properties>
</file>