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附件</w:t>
      </w:r>
      <w:r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  <w:t>2</w:t>
      </w: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8"/>
      </w:pPr>
    </w:p>
    <w:p>
      <w:pPr>
        <w:pStyle w:val="8"/>
      </w:pPr>
    </w:p>
    <w:p>
      <w:pPr>
        <w:pStyle w:val="8"/>
      </w:pPr>
    </w:p>
    <w:p>
      <w:pPr>
        <w:pStyle w:val="8"/>
      </w:pPr>
    </w:p>
    <w:p>
      <w:pPr>
        <w:pStyle w:val="8"/>
      </w:pPr>
    </w:p>
    <w:p>
      <w:pPr>
        <w:pStyle w:val="8"/>
      </w:pP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pacing w:line="640" w:lineRule="exact"/>
        <w:ind w:left="0" w:leftChars="0" w:right="0" w:rightChars="0"/>
        <w:jc w:val="center"/>
        <w:textAlignment w:val="auto"/>
        <w:rPr>
          <w:rFonts w:ascii="方正小标宋简体" w:hAnsi="宋体" w:eastAsia="方正小标宋简体" w:cs="Segoe UI"/>
          <w:kern w:val="0"/>
          <w:sz w:val="48"/>
          <w:szCs w:val="48"/>
        </w:rPr>
      </w:pPr>
      <w:r>
        <w:rPr>
          <w:rFonts w:hint="eastAsia" w:ascii="方正小标宋简体" w:hAnsi="宋体" w:eastAsia="方正小标宋简体" w:cs="Segoe UI"/>
          <w:kern w:val="0"/>
          <w:sz w:val="48"/>
          <w:szCs w:val="48"/>
          <w:lang w:eastAsia="zh-CN"/>
        </w:rPr>
        <w:t>益阳市</w:t>
      </w:r>
      <w:r>
        <w:rPr>
          <w:rFonts w:hint="eastAsia" w:ascii="方正小标宋简体" w:hAnsi="宋体" w:eastAsia="方正小标宋简体" w:cs="Segoe UI"/>
          <w:kern w:val="0"/>
          <w:sz w:val="48"/>
          <w:szCs w:val="48"/>
        </w:rPr>
        <w:t>“揭榜挂帅”</w:t>
      </w:r>
      <w:r>
        <w:rPr>
          <w:rFonts w:hint="eastAsia" w:ascii="方正小标宋简体" w:hAnsi="宋体" w:eastAsia="方正小标宋简体" w:cs="Segoe UI"/>
          <w:kern w:val="0"/>
          <w:sz w:val="48"/>
          <w:szCs w:val="48"/>
          <w:lang w:eastAsia="zh-CN"/>
        </w:rPr>
        <w:t>重大科技</w:t>
      </w:r>
      <w:r>
        <w:rPr>
          <w:rFonts w:hint="eastAsia" w:ascii="方正小标宋简体" w:hAnsi="宋体" w:eastAsia="方正小标宋简体" w:cs="Segoe UI"/>
          <w:kern w:val="0"/>
          <w:sz w:val="48"/>
          <w:szCs w:val="48"/>
        </w:rPr>
        <w:t>项目申报书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0" w:leftChars="0" w:right="0" w:rightChars="0" w:firstLine="561" w:firstLineChars="0"/>
        <w:jc w:val="both"/>
        <w:textAlignment w:val="auto"/>
        <w:outlineLvl w:val="0"/>
        <w:rPr>
          <w:rFonts w:ascii="仿宋_GB2312" w:eastAsia="仿宋_GB2312"/>
          <w:b/>
          <w:bCs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40" w:lineRule="exact"/>
        <w:ind w:right="0" w:rightChars="0"/>
        <w:jc w:val="center"/>
        <w:textAlignment w:val="auto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  <w:lang w:eastAsia="zh-CN"/>
        </w:rPr>
        <w:t>（</w:t>
      </w:r>
      <w:r>
        <w:rPr>
          <w:rFonts w:hint="eastAsia" w:ascii="方正小标宋简体" w:eastAsia="方正小标宋简体"/>
          <w:sz w:val="44"/>
          <w:szCs w:val="44"/>
        </w:rPr>
        <w:t>202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3</w:t>
      </w:r>
      <w:r>
        <w:rPr>
          <w:rFonts w:hint="eastAsia" w:ascii="方正小标宋简体" w:eastAsia="方正小标宋简体"/>
          <w:sz w:val="44"/>
          <w:szCs w:val="44"/>
        </w:rPr>
        <w:t>年度</w:t>
      </w:r>
      <w:r>
        <w:rPr>
          <w:rFonts w:hint="eastAsia" w:ascii="方正小标宋简体" w:eastAsia="方正小标宋简体"/>
          <w:sz w:val="44"/>
          <w:szCs w:val="44"/>
          <w:lang w:eastAsia="zh-CN"/>
        </w:rPr>
        <w:t>）</w:t>
      </w:r>
    </w:p>
    <w:p>
      <w:pPr>
        <w:pStyle w:val="8"/>
        <w:rPr>
          <w:rFonts w:hint="eastAsia" w:ascii="方正小标宋简体" w:eastAsia="方正小标宋简体"/>
          <w:sz w:val="44"/>
          <w:szCs w:val="44"/>
        </w:rPr>
      </w:pPr>
    </w:p>
    <w:p>
      <w:pPr>
        <w:pStyle w:val="8"/>
        <w:rPr>
          <w:rFonts w:hint="eastAsia" w:ascii="方正小标宋简体" w:eastAsia="方正小标宋简体"/>
          <w:sz w:val="44"/>
          <w:szCs w:val="44"/>
        </w:rPr>
      </w:pPr>
    </w:p>
    <w:tbl>
      <w:tblPr>
        <w:tblStyle w:val="15"/>
        <w:tblW w:w="874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49"/>
        <w:gridCol w:w="1364"/>
        <w:gridCol w:w="1260"/>
        <w:gridCol w:w="1622"/>
        <w:gridCol w:w="645"/>
        <w:gridCol w:w="22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649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项目名称：</w:t>
            </w:r>
          </w:p>
        </w:tc>
        <w:tc>
          <w:tcPr>
            <w:tcW w:w="7093" w:type="dxa"/>
            <w:gridSpan w:val="5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649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揭榜</w:t>
            </w: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单位：</w:t>
            </w:r>
          </w:p>
        </w:tc>
        <w:tc>
          <w:tcPr>
            <w:tcW w:w="7093" w:type="dxa"/>
            <w:gridSpan w:val="5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649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项目负责人：</w:t>
            </w:r>
          </w:p>
        </w:tc>
        <w:tc>
          <w:tcPr>
            <w:tcW w:w="1364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0" w:type="dxa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联系电话：</w:t>
            </w:r>
          </w:p>
        </w:tc>
        <w:tc>
          <w:tcPr>
            <w:tcW w:w="1622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5" w:type="dxa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手机：</w:t>
            </w:r>
          </w:p>
        </w:tc>
        <w:tc>
          <w:tcPr>
            <w:tcW w:w="2202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649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项目联系人：</w:t>
            </w:r>
          </w:p>
        </w:tc>
        <w:tc>
          <w:tcPr>
            <w:tcW w:w="1364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0" w:type="dxa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联系电话：</w:t>
            </w:r>
          </w:p>
        </w:tc>
        <w:tc>
          <w:tcPr>
            <w:tcW w:w="1622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5" w:type="dxa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手机：</w:t>
            </w:r>
          </w:p>
        </w:tc>
        <w:tc>
          <w:tcPr>
            <w:tcW w:w="2202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649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起止时间:</w:t>
            </w:r>
          </w:p>
        </w:tc>
        <w:tc>
          <w:tcPr>
            <w:tcW w:w="7093" w:type="dxa"/>
            <w:gridSpan w:val="5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bookmarkStart w:id="0" w:name="prp_start_date_year"/>
            <w:bookmarkEnd w:id="0"/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649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申报日期：</w:t>
            </w:r>
          </w:p>
        </w:tc>
        <w:tc>
          <w:tcPr>
            <w:tcW w:w="7093" w:type="dxa"/>
            <w:gridSpan w:val="5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pStyle w:val="8"/>
        <w:rPr>
          <w:rFonts w:hint="eastAsia" w:ascii="方正小标宋简体" w:eastAsia="方正小标宋简体"/>
          <w:sz w:val="44"/>
          <w:szCs w:val="44"/>
        </w:rPr>
      </w:pPr>
    </w:p>
    <w:p>
      <w:pPr>
        <w:pStyle w:val="8"/>
        <w:rPr>
          <w:rFonts w:hint="eastAsia" w:ascii="方正小标宋简体" w:eastAsia="方正小标宋简体"/>
          <w:sz w:val="44"/>
          <w:szCs w:val="44"/>
        </w:rPr>
      </w:pPr>
    </w:p>
    <w:p>
      <w:pPr>
        <w:jc w:val="center"/>
        <w:rPr>
          <w:rFonts w:hint="eastAsia" w:ascii="黑体" w:hAnsi="黑体" w:eastAsia="黑体" w:cs="黑体"/>
          <w:b w:val="0"/>
          <w:bCs w:val="0"/>
          <w:sz w:val="28"/>
          <w:szCs w:val="36"/>
        </w:rPr>
      </w:pPr>
      <w:r>
        <w:rPr>
          <w:rFonts w:hint="eastAsia" w:ascii="黑体" w:hAnsi="黑体" w:eastAsia="黑体" w:cs="黑体"/>
          <w:b w:val="0"/>
          <w:bCs w:val="0"/>
          <w:sz w:val="36"/>
          <w:szCs w:val="36"/>
        </w:rPr>
        <w:t xml:space="preserve"> </w:t>
      </w:r>
      <w:r>
        <w:rPr>
          <w:rFonts w:hint="eastAsia" w:ascii="黑体" w:hAnsi="黑体" w:eastAsia="黑体" w:cs="黑体"/>
          <w:b w:val="0"/>
          <w:bCs w:val="0"/>
          <w:sz w:val="28"/>
          <w:szCs w:val="36"/>
          <w:lang w:eastAsia="zh-CN"/>
        </w:rPr>
        <w:t>益阳市科学技术局</w:t>
      </w:r>
      <w:r>
        <w:rPr>
          <w:rFonts w:hint="eastAsia" w:ascii="黑体" w:hAnsi="黑体" w:eastAsia="黑体" w:cs="黑体"/>
          <w:b w:val="0"/>
          <w:bCs w:val="0"/>
          <w:sz w:val="28"/>
          <w:szCs w:val="36"/>
        </w:rPr>
        <w:t>制</w:t>
      </w:r>
    </w:p>
    <w:p>
      <w:pPr>
        <w:spacing w:line="400" w:lineRule="exact"/>
        <w:rPr>
          <w:rFonts w:hint="eastAsia" w:ascii="黑体" w:hAnsi="黑体" w:eastAsia="黑体"/>
          <w:b/>
          <w:bCs/>
          <w:sz w:val="32"/>
          <w:szCs w:val="32"/>
        </w:rPr>
      </w:pPr>
    </w:p>
    <w:p>
      <w:pPr>
        <w:spacing w:line="400" w:lineRule="exact"/>
        <w:rPr>
          <w:rFonts w:ascii="方正小标宋简体" w:hAnsi="黑体" w:eastAsia="方正小标宋简体"/>
          <w:b/>
          <w:bCs/>
          <w:sz w:val="32"/>
          <w:szCs w:val="32"/>
        </w:rPr>
      </w:pPr>
      <w:r>
        <w:rPr>
          <w:rFonts w:hint="eastAsia" w:ascii="黑体" w:hAnsi="黑体" w:eastAsia="黑体"/>
          <w:b/>
          <w:bCs/>
          <w:sz w:val="32"/>
          <w:szCs w:val="32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40"/>
        </w:rPr>
        <w:t xml:space="preserve"> 填 写 说 明</w:t>
      </w:r>
    </w:p>
    <w:p>
      <w:pPr>
        <w:spacing w:line="520" w:lineRule="exact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600" w:lineRule="exact"/>
        <w:ind w:left="0" w:leftChars="0" w:right="0" w:rightChars="0" w:firstLine="640" w:firstLineChars="200"/>
        <w:outlineLvl w:val="9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1. 申报书的各项填报内容须实事求是、准确完整、层次清晰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仿宋_GB2312" w:cs="仿宋_GB2312"/>
          <w:sz w:val="32"/>
          <w:szCs w:val="32"/>
        </w:rPr>
        <w:t>不得出现违反法律及相关保密规定的内容，注重知识产权的保护，申报人对申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报</w:t>
      </w:r>
      <w:r>
        <w:rPr>
          <w:rFonts w:hint="eastAsia" w:ascii="Times New Roman" w:hAnsi="Times New Roman" w:eastAsia="仿宋_GB2312" w:cs="仿宋_GB2312"/>
          <w:sz w:val="32"/>
          <w:szCs w:val="32"/>
        </w:rPr>
        <w:t>书的真实性、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完整性、</w:t>
      </w:r>
      <w:r>
        <w:rPr>
          <w:rFonts w:hint="eastAsia" w:ascii="Times New Roman" w:hAnsi="Times New Roman" w:eastAsia="仿宋_GB2312" w:cs="仿宋_GB2312"/>
          <w:sz w:val="32"/>
          <w:szCs w:val="32"/>
        </w:rPr>
        <w:t>合法性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、合规性</w:t>
      </w:r>
      <w:r>
        <w:rPr>
          <w:rFonts w:hint="eastAsia" w:ascii="Times New Roman" w:hAnsi="Times New Roman" w:eastAsia="仿宋_GB2312" w:cs="仿宋_GB2312"/>
          <w:sz w:val="32"/>
          <w:szCs w:val="32"/>
        </w:rPr>
        <w:t>负责。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600" w:lineRule="exact"/>
        <w:ind w:left="0" w:leftChars="0" w:right="0" w:rightChars="0" w:firstLine="640" w:firstLineChars="200"/>
        <w:outlineLvl w:val="9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2．申报书中的单位名称，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应</w:t>
      </w:r>
      <w:r>
        <w:rPr>
          <w:rFonts w:hint="eastAsia" w:ascii="Times New Roman" w:hAnsi="Times New Roman" w:eastAsia="仿宋_GB2312" w:cs="仿宋_GB2312"/>
          <w:sz w:val="32"/>
          <w:szCs w:val="32"/>
        </w:rPr>
        <w:t>填写全称，并与单位公章一致。</w:t>
      </w:r>
    </w:p>
    <w:p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600" w:lineRule="exact"/>
        <w:ind w:left="0" w:leftChars="0" w:right="0" w:rightChars="0" w:firstLine="640" w:firstLineChars="200"/>
        <w:outlineLvl w:val="9"/>
        <w:rPr>
          <w:rFonts w:hint="eastAsia" w:ascii="Times New Roman" w:hAnsi="Times New Roman" w:eastAsia="仿宋_GB2312" w:cs="仿宋_GB2312"/>
          <w:kern w:val="2"/>
          <w:sz w:val="32"/>
          <w:szCs w:val="32"/>
        </w:rPr>
      </w:pPr>
      <w:r>
        <w:rPr>
          <w:rFonts w:hint="eastAsia" w:ascii="Times New Roman" w:hAnsi="Times New Roman" w:eastAsia="仿宋_GB2312" w:cs="仿宋_GB2312"/>
          <w:kern w:val="2"/>
          <w:sz w:val="32"/>
          <w:szCs w:val="32"/>
          <w:lang w:val="en-US" w:eastAsia="zh-CN"/>
        </w:rPr>
        <w:t>3</w:t>
      </w:r>
      <w:r>
        <w:rPr>
          <w:rFonts w:hint="eastAsia" w:ascii="Times New Roman" w:hAnsi="Times New Roman" w:eastAsia="仿宋_GB2312" w:cs="仿宋_GB2312"/>
          <w:kern w:val="2"/>
          <w:sz w:val="32"/>
          <w:szCs w:val="32"/>
        </w:rPr>
        <w:t>. 项目投资情况</w:t>
      </w:r>
      <w:r>
        <w:rPr>
          <w:rFonts w:hint="eastAsia" w:ascii="Times New Roman" w:hAnsi="Times New Roman" w:eastAsia="仿宋_GB2312" w:cs="仿宋_GB2312"/>
          <w:kern w:val="2"/>
          <w:sz w:val="32"/>
          <w:szCs w:val="32"/>
          <w:lang w:eastAsia="zh-CN"/>
        </w:rPr>
        <w:t>：</w:t>
      </w:r>
      <w:r>
        <w:rPr>
          <w:rFonts w:hint="eastAsia" w:ascii="Times New Roman" w:hAnsi="Times New Roman" w:eastAsia="仿宋_GB2312" w:cs="仿宋_GB2312"/>
          <w:kern w:val="2"/>
          <w:sz w:val="32"/>
          <w:szCs w:val="32"/>
        </w:rPr>
        <w:t>以万元为单位，用阿拉伯数字表示。</w:t>
      </w:r>
    </w:p>
    <w:p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600" w:lineRule="exact"/>
        <w:ind w:left="0" w:leftChars="0" w:right="0" w:rightChars="0" w:firstLine="640" w:firstLineChars="200"/>
        <w:outlineLvl w:val="9"/>
        <w:rPr>
          <w:rFonts w:hint="eastAsia" w:ascii="Times New Roman" w:hAnsi="Times New Roman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仿宋_GB2312"/>
          <w:kern w:val="2"/>
          <w:sz w:val="32"/>
          <w:szCs w:val="32"/>
          <w:lang w:val="en-US" w:eastAsia="zh-CN"/>
        </w:rPr>
        <w:t>4. 考核指标应填写项目实施后预计产生的直接数据，为项目评审、评估、任务</w:t>
      </w:r>
      <w:r>
        <w:rPr>
          <w:rFonts w:hint="eastAsia" w:ascii="Times New Roman" w:hAnsi="Times New Roman" w:eastAsia="仿宋_GB2312" w:cs="仿宋_GB2312"/>
          <w:kern w:val="2"/>
          <w:sz w:val="32"/>
          <w:szCs w:val="32"/>
          <w:lang w:val="en-US" w:eastAsia="zh-CN" w:bidi="ar-SA"/>
        </w:rPr>
        <w:t>书签订的重要依据，请慎重填写。</w:t>
      </w:r>
    </w:p>
    <w:p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600" w:lineRule="exact"/>
        <w:ind w:left="0" w:leftChars="0" w:right="0" w:rightChars="0" w:firstLine="640" w:firstLineChars="200"/>
        <w:outlineLvl w:val="9"/>
        <w:rPr>
          <w:rFonts w:hint="eastAsia" w:ascii="Times New Roman" w:hAnsi="Times New Roman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仿宋_GB2312"/>
          <w:kern w:val="2"/>
          <w:sz w:val="32"/>
          <w:szCs w:val="32"/>
          <w:lang w:val="en-US" w:eastAsia="zh-CN" w:bidi="ar-SA"/>
        </w:rPr>
        <w:t>5. 请申报单位认真阅读榜单内容，所申报的项目研究内容须对应项目榜单提出的要求。</w:t>
      </w:r>
    </w:p>
    <w:p>
      <w:pPr>
        <w:pStyle w:val="12"/>
        <w:snapToGrid/>
        <w:spacing w:line="520" w:lineRule="exact"/>
        <w:ind w:firstLine="600" w:firstLineChars="200"/>
        <w:rPr>
          <w:rFonts w:hint="eastAsia" w:ascii="仿宋_GB2312" w:hAnsi="宋体" w:eastAsia="仿宋_GB2312"/>
          <w:kern w:val="2"/>
          <w:sz w:val="30"/>
          <w:szCs w:val="30"/>
          <w:lang w:val="en-US" w:eastAsia="zh-CN"/>
        </w:rPr>
      </w:pPr>
    </w:p>
    <w:p>
      <w:pPr>
        <w:pStyle w:val="12"/>
        <w:snapToGrid/>
        <w:spacing w:line="520" w:lineRule="exact"/>
        <w:ind w:firstLine="600" w:firstLineChars="200"/>
        <w:rPr>
          <w:rFonts w:hint="eastAsia" w:ascii="仿宋_GB2312" w:hAnsi="宋体" w:eastAsia="仿宋_GB2312"/>
          <w:kern w:val="2"/>
          <w:sz w:val="30"/>
          <w:szCs w:val="30"/>
          <w:lang w:val="en-US" w:eastAsia="zh-CN"/>
        </w:rPr>
      </w:pPr>
    </w:p>
    <w:p>
      <w:pPr>
        <w:pStyle w:val="12"/>
        <w:snapToGrid/>
        <w:spacing w:line="520" w:lineRule="exact"/>
        <w:ind w:firstLine="600" w:firstLineChars="200"/>
        <w:rPr>
          <w:rFonts w:hint="eastAsia" w:ascii="仿宋_GB2312" w:hAnsi="宋体" w:eastAsia="仿宋_GB2312"/>
          <w:kern w:val="2"/>
          <w:sz w:val="30"/>
          <w:szCs w:val="30"/>
          <w:lang w:val="en-US" w:eastAsia="zh-CN"/>
        </w:rPr>
      </w:pPr>
    </w:p>
    <w:p>
      <w:pPr>
        <w:spacing w:line="600" w:lineRule="exact"/>
        <w:jc w:val="center"/>
        <w:rPr>
          <w:rFonts w:ascii="方正仿宋_GBK" w:hAnsi="方正仿宋_GBK" w:eastAsia="方正仿宋_GBK" w:cs="方正仿宋_GBK"/>
          <w:bCs/>
          <w:color w:val="000000"/>
          <w:sz w:val="28"/>
          <w:szCs w:val="28"/>
        </w:rPr>
      </w:pPr>
    </w:p>
    <w:p>
      <w:pPr>
        <w:spacing w:line="600" w:lineRule="exact"/>
        <w:jc w:val="center"/>
        <w:rPr>
          <w:rFonts w:ascii="方正仿宋_GBK" w:hAnsi="方正仿宋_GBK" w:eastAsia="方正仿宋_GBK" w:cs="方正仿宋_GBK"/>
          <w:bCs/>
          <w:color w:val="000000"/>
          <w:sz w:val="28"/>
          <w:szCs w:val="28"/>
        </w:rPr>
      </w:pPr>
    </w:p>
    <w:p>
      <w:pPr>
        <w:spacing w:line="600" w:lineRule="exact"/>
        <w:jc w:val="center"/>
        <w:rPr>
          <w:rFonts w:ascii="方正仿宋_GBK" w:hAnsi="方正仿宋_GBK" w:eastAsia="方正仿宋_GBK" w:cs="方正仿宋_GBK"/>
          <w:bCs/>
          <w:color w:val="000000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bCs/>
          <w:color w:val="000000"/>
          <w:sz w:val="28"/>
          <w:szCs w:val="28"/>
        </w:rPr>
        <w:t xml:space="preserve">   </w:t>
      </w:r>
    </w:p>
    <w:p>
      <w:pPr>
        <w:spacing w:line="520" w:lineRule="exact"/>
        <w:ind w:firstLine="560"/>
        <w:outlineLvl w:val="0"/>
        <w:rPr>
          <w:rFonts w:ascii="仿宋_GB2312" w:eastAsia="仿宋_GB2312"/>
          <w:b/>
          <w:bCs/>
          <w:sz w:val="32"/>
          <w:szCs w:val="32"/>
        </w:rPr>
      </w:pPr>
    </w:p>
    <w:p>
      <w:pPr>
        <w:spacing w:line="520" w:lineRule="exact"/>
        <w:ind w:firstLine="560"/>
        <w:outlineLvl w:val="0"/>
        <w:rPr>
          <w:rFonts w:ascii="仿宋_GB2312" w:eastAsia="仿宋_GB2312"/>
          <w:b/>
          <w:bCs/>
          <w:sz w:val="32"/>
          <w:szCs w:val="32"/>
        </w:rPr>
      </w:pPr>
    </w:p>
    <w:p>
      <w:pPr>
        <w:spacing w:line="520" w:lineRule="exact"/>
        <w:ind w:firstLine="560"/>
        <w:outlineLvl w:val="0"/>
        <w:rPr>
          <w:rFonts w:ascii="仿宋_GB2312" w:eastAsia="仿宋_GB2312"/>
          <w:b/>
          <w:bCs/>
          <w:sz w:val="32"/>
          <w:szCs w:val="32"/>
        </w:rPr>
      </w:pPr>
    </w:p>
    <w:p>
      <w:pPr>
        <w:spacing w:line="520" w:lineRule="exact"/>
        <w:ind w:firstLine="560"/>
        <w:outlineLvl w:val="0"/>
        <w:rPr>
          <w:rFonts w:ascii="仿宋_GB2312" w:eastAsia="仿宋_GB2312"/>
          <w:b/>
          <w:bCs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tabs>
          <w:tab w:val="left" w:pos="768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jc w:val="both"/>
        <w:textAlignment w:val="auto"/>
        <w:rPr>
          <w:rFonts w:hint="eastAsia" w:ascii="方正仿宋_GBK" w:hAnsi="仿宋" w:eastAsia="方正仿宋_GBK"/>
          <w:sz w:val="30"/>
          <w:szCs w:val="30"/>
        </w:rPr>
      </w:pPr>
    </w:p>
    <w:p>
      <w:pPr>
        <w:snapToGrid w:val="0"/>
        <w:rPr>
          <w:rFonts w:hint="eastAsia" w:ascii="黑体" w:hAnsi="黑体" w:eastAsia="黑体" w:cs="黑体"/>
          <w:b w:val="0"/>
          <w:bCs w:val="0"/>
          <w:sz w:val="28"/>
          <w:szCs w:val="28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  <w:lang w:eastAsia="zh-CN"/>
        </w:rPr>
        <w:t>一</w:t>
      </w:r>
      <w:r>
        <w:rPr>
          <w:rFonts w:hint="eastAsia" w:ascii="黑体" w:hAnsi="黑体" w:eastAsia="黑体" w:cs="黑体"/>
          <w:b w:val="0"/>
          <w:bCs w:val="0"/>
          <w:sz w:val="28"/>
          <w:szCs w:val="28"/>
        </w:rPr>
        <w:t>、</w:t>
      </w:r>
      <w:r>
        <w:rPr>
          <w:rFonts w:hint="eastAsia" w:ascii="黑体" w:hAnsi="黑体" w:eastAsia="黑体" w:cs="黑体"/>
          <w:b w:val="0"/>
          <w:bCs w:val="0"/>
          <w:sz w:val="28"/>
          <w:szCs w:val="28"/>
          <w:lang w:eastAsia="zh-CN"/>
        </w:rPr>
        <w:t>揭榜</w:t>
      </w:r>
      <w:r>
        <w:rPr>
          <w:rFonts w:hint="eastAsia" w:ascii="黑体" w:hAnsi="黑体" w:eastAsia="黑体" w:cs="黑体"/>
          <w:b w:val="0"/>
          <w:bCs w:val="0"/>
          <w:sz w:val="28"/>
          <w:szCs w:val="28"/>
        </w:rPr>
        <w:t>单位信息</w:t>
      </w:r>
    </w:p>
    <w:tbl>
      <w:tblPr>
        <w:tblStyle w:val="15"/>
        <w:tblW w:w="9962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709"/>
        <w:gridCol w:w="1379"/>
        <w:gridCol w:w="2100"/>
        <w:gridCol w:w="2017"/>
        <w:gridCol w:w="2231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26" w:type="dxa"/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单位名称</w:t>
            </w:r>
          </w:p>
        </w:tc>
        <w:tc>
          <w:tcPr>
            <w:tcW w:w="8436" w:type="dxa"/>
            <w:gridSpan w:val="5"/>
            <w:tcBorders>
              <w:top w:val="single" w:color="000000" w:sz="12" w:space="0"/>
              <w:left w:val="single" w:color="auto" w:sz="4" w:space="0"/>
              <w:bottom w:val="single" w:color="auto" w:sz="4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rPr>
                <w:rFonts w:ascii="宋体" w:hAnsi="宋体" w:eastAsia="宋体"/>
              </w:rPr>
            </w:pPr>
            <w:bookmarkStart w:id="1" w:name="UNIT_NAME"/>
            <w:bookmarkEnd w:id="1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26" w:type="dxa"/>
            <w:tcBorders>
              <w:top w:val="single" w:color="auto" w:sz="4" w:space="0"/>
              <w:left w:val="single" w:color="000000" w:sz="12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/>
              </w:rPr>
              <w:t>单位</w:t>
            </w:r>
            <w:r>
              <w:t>性质</w:t>
            </w:r>
          </w:p>
        </w:tc>
        <w:tc>
          <w:tcPr>
            <w:tcW w:w="41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ascii="宋体" w:hAnsi="宋体"/>
              </w:rPr>
            </w:pPr>
            <w:bookmarkStart w:id="2" w:name="UNIT_CATEGOARY"/>
            <w:bookmarkEnd w:id="2"/>
          </w:p>
        </w:tc>
        <w:tc>
          <w:tcPr>
            <w:tcW w:w="2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统一社会信用代码</w:t>
            </w:r>
            <w:r>
              <w:rPr>
                <w:rFonts w:hint="eastAsia" w:ascii="宋体" w:hAnsi="宋体"/>
              </w:rPr>
              <w:t>(组织机构代码)</w:t>
            </w:r>
          </w:p>
        </w:tc>
        <w:tc>
          <w:tcPr>
            <w:tcW w:w="2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rPr>
                <w:rFonts w:ascii="宋体" w:hAnsi="宋体"/>
              </w:rPr>
            </w:pPr>
            <w:bookmarkStart w:id="3" w:name="UNIT_ORGANIZATION_CODE"/>
            <w:bookmarkEnd w:id="3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26" w:type="dxa"/>
            <w:tcBorders>
              <w:top w:val="single" w:color="auto" w:sz="4" w:space="0"/>
              <w:left w:val="single" w:color="000000" w:sz="12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通讯地址</w:t>
            </w:r>
          </w:p>
        </w:tc>
        <w:tc>
          <w:tcPr>
            <w:tcW w:w="843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rPr>
                <w:rFonts w:ascii="宋体" w:hAnsi="宋体"/>
              </w:rPr>
            </w:pPr>
            <w:bookmarkStart w:id="4" w:name="UNIT_ADDRESS"/>
            <w:bookmarkEnd w:id="4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26" w:type="dxa"/>
            <w:tcBorders>
              <w:top w:val="single" w:color="auto" w:sz="4" w:space="0"/>
              <w:left w:val="single" w:color="000000" w:sz="12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/>
              </w:rPr>
              <w:t>单位</w:t>
            </w:r>
            <w:r>
              <w:t>所在地</w:t>
            </w:r>
          </w:p>
        </w:tc>
        <w:tc>
          <w:tcPr>
            <w:tcW w:w="843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  <w:jc w:val="center"/>
        </w:trPr>
        <w:tc>
          <w:tcPr>
            <w:tcW w:w="1526" w:type="dxa"/>
            <w:tcBorders>
              <w:top w:val="single" w:color="auto" w:sz="4" w:space="0"/>
              <w:left w:val="single" w:color="000000" w:sz="12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t>法定代表人</w:t>
            </w:r>
          </w:p>
        </w:tc>
        <w:tc>
          <w:tcPr>
            <w:tcW w:w="41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ascii="宋体" w:hAnsi="宋体"/>
              </w:rPr>
            </w:pPr>
            <w:bookmarkStart w:id="5" w:name="LOCUS_NAME"/>
            <w:bookmarkEnd w:id="5"/>
            <w:bookmarkStart w:id="6" w:name="UNIT_POSTAL_CODE"/>
            <w:bookmarkEnd w:id="6"/>
          </w:p>
        </w:tc>
        <w:tc>
          <w:tcPr>
            <w:tcW w:w="2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联系</w:t>
            </w:r>
            <w:r>
              <w:rPr>
                <w:rFonts w:ascii="宋体" w:hAnsi="宋体"/>
              </w:rPr>
              <w:t>电话</w:t>
            </w:r>
          </w:p>
        </w:tc>
        <w:tc>
          <w:tcPr>
            <w:tcW w:w="2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rPr>
                <w:rFonts w:ascii="宋体" w:hAnsi="宋体"/>
              </w:rPr>
            </w:pPr>
            <w:bookmarkStart w:id="7" w:name="UNIT_CORPORATION"/>
            <w:bookmarkEnd w:id="7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26" w:type="dxa"/>
            <w:tcBorders>
              <w:top w:val="single" w:color="auto" w:sz="4" w:space="0"/>
              <w:left w:val="single" w:color="000000" w:sz="12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手机</w:t>
            </w:r>
          </w:p>
        </w:tc>
        <w:tc>
          <w:tcPr>
            <w:tcW w:w="41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ascii="宋体" w:hAnsi="宋体"/>
              </w:rPr>
            </w:pPr>
          </w:p>
        </w:tc>
        <w:tc>
          <w:tcPr>
            <w:tcW w:w="2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电子</w:t>
            </w:r>
            <w:r>
              <w:t>邮箱</w:t>
            </w:r>
          </w:p>
        </w:tc>
        <w:tc>
          <w:tcPr>
            <w:tcW w:w="2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526" w:type="dxa"/>
            <w:vMerge w:val="restart"/>
            <w:tcBorders>
              <w:left w:val="single" w:color="000000" w:sz="12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eastAsia="宋体"/>
                <w:color w:val="auto"/>
                <w:lang w:val="en-US"/>
              </w:rPr>
            </w:pPr>
            <w:r>
              <w:rPr>
                <w:rFonts w:hint="eastAsia"/>
                <w:color w:val="auto"/>
                <w:lang w:eastAsia="zh-CN"/>
              </w:rPr>
              <w:t>上年度主要经济指标（企业填写）</w:t>
            </w:r>
            <w:r>
              <w:rPr>
                <w:rFonts w:hint="eastAsia"/>
                <w:color w:val="auto"/>
                <w:lang w:val="en-US" w:eastAsia="zh-CN"/>
              </w:rPr>
              <w:t xml:space="preserve"> </w:t>
            </w:r>
          </w:p>
        </w:tc>
        <w:tc>
          <w:tcPr>
            <w:tcW w:w="2088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销售收入总额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 xml:space="preserve">             万元</w:t>
            </w:r>
          </w:p>
        </w:tc>
        <w:tc>
          <w:tcPr>
            <w:tcW w:w="2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both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  <w:lang w:eastAsia="zh-CN"/>
              </w:rPr>
              <w:t>利税总额</w:t>
            </w:r>
          </w:p>
        </w:tc>
        <w:tc>
          <w:tcPr>
            <w:tcW w:w="2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 xml:space="preserve">            万元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26" w:type="dxa"/>
            <w:vMerge w:val="continue"/>
            <w:tcBorders>
              <w:left w:val="single" w:color="000000" w:sz="12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20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年研究开发经费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 xml:space="preserve">             万元</w:t>
            </w:r>
          </w:p>
        </w:tc>
        <w:tc>
          <w:tcPr>
            <w:tcW w:w="2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研发经费占年销售收入比率</w:t>
            </w:r>
          </w:p>
        </w:tc>
        <w:tc>
          <w:tcPr>
            <w:tcW w:w="2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default" w:ascii="宋体" w:hAnsi="宋体" w:eastAsia="宋体"/>
                <w:color w:val="auto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lang w:val="en-US" w:eastAsia="zh-CN"/>
              </w:rPr>
              <w:t>%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26" w:type="dxa"/>
            <w:vMerge w:val="restart"/>
            <w:tcBorders>
              <w:top w:val="single" w:color="auto" w:sz="4" w:space="0"/>
              <w:left w:val="single" w:color="000000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参与单位信息</w:t>
            </w:r>
          </w:p>
          <w:p>
            <w:pPr>
              <w:jc w:val="center"/>
              <w:rPr>
                <w:rFonts w:ascii="宋体" w:hAnsi="宋体" w:eastAsia="宋体"/>
                <w:color w:val="auto"/>
              </w:rPr>
            </w:pPr>
          </w:p>
        </w:tc>
        <w:tc>
          <w:tcPr>
            <w:tcW w:w="709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序号</w:t>
            </w:r>
          </w:p>
        </w:tc>
        <w:tc>
          <w:tcPr>
            <w:tcW w:w="3479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ind w:firstLine="210" w:firstLineChars="100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统一社会信用代码</w:t>
            </w:r>
          </w:p>
          <w:p>
            <w:pPr>
              <w:ind w:firstLine="210" w:firstLineChars="100"/>
              <w:jc w:val="center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（组织机构代码）</w:t>
            </w:r>
          </w:p>
        </w:tc>
        <w:tc>
          <w:tcPr>
            <w:tcW w:w="2017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单位名称</w:t>
            </w:r>
          </w:p>
        </w:tc>
        <w:tc>
          <w:tcPr>
            <w:tcW w:w="2231" w:type="dxa"/>
            <w:tcBorders>
              <w:top w:val="single" w:color="auto" w:sz="4" w:space="0"/>
              <w:right w:val="single" w:color="000000" w:sz="12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单位</w:t>
            </w:r>
            <w:r>
              <w:rPr>
                <w:rFonts w:ascii="宋体" w:hAnsi="宋体"/>
                <w:color w:val="auto"/>
              </w:rPr>
              <w:t>性质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26" w:type="dxa"/>
            <w:vMerge w:val="continue"/>
            <w:tcBorders>
              <w:left w:val="single" w:color="000000" w:sz="12" w:space="0"/>
            </w:tcBorders>
            <w:vAlign w:val="center"/>
          </w:tcPr>
          <w:p>
            <w:pPr>
              <w:rPr>
                <w:rFonts w:ascii="宋体" w:hAnsi="宋体"/>
                <w:color w:val="auto"/>
              </w:rPr>
            </w:pPr>
          </w:p>
        </w:tc>
        <w:tc>
          <w:tcPr>
            <w:tcW w:w="709" w:type="dxa"/>
            <w:vAlign w:val="center"/>
          </w:tcPr>
          <w:p>
            <w:pPr>
              <w:ind w:firstLine="210" w:firstLineChars="100"/>
              <w:rPr>
                <w:rFonts w:ascii="宋体" w:hAnsi="宋体" w:eastAsia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1</w:t>
            </w:r>
          </w:p>
        </w:tc>
        <w:tc>
          <w:tcPr>
            <w:tcW w:w="3479" w:type="dxa"/>
            <w:gridSpan w:val="2"/>
            <w:vAlign w:val="center"/>
          </w:tcPr>
          <w:p>
            <w:pPr>
              <w:ind w:firstLine="210" w:firstLineChars="100"/>
              <w:rPr>
                <w:rFonts w:ascii="宋体" w:hAnsi="宋体"/>
                <w:color w:val="auto"/>
              </w:rPr>
            </w:pPr>
          </w:p>
        </w:tc>
        <w:tc>
          <w:tcPr>
            <w:tcW w:w="2017" w:type="dxa"/>
            <w:vAlign w:val="center"/>
          </w:tcPr>
          <w:p>
            <w:pPr>
              <w:jc w:val="center"/>
              <w:rPr>
                <w:rFonts w:ascii="宋体" w:hAnsi="宋体" w:eastAsia="宋体"/>
                <w:color w:val="auto"/>
              </w:rPr>
            </w:pPr>
          </w:p>
        </w:tc>
        <w:tc>
          <w:tcPr>
            <w:tcW w:w="2231" w:type="dxa"/>
            <w:tcBorders>
              <w:right w:val="single" w:color="000000" w:sz="12" w:space="0"/>
            </w:tcBorders>
            <w:vAlign w:val="center"/>
          </w:tcPr>
          <w:p>
            <w:pPr>
              <w:rPr>
                <w:rFonts w:ascii="宋体" w:hAnsi="宋体"/>
                <w:color w:val="auto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26" w:type="dxa"/>
            <w:vMerge w:val="continue"/>
            <w:tcBorders>
              <w:left w:val="single" w:color="000000" w:sz="12" w:space="0"/>
              <w:bottom w:val="single" w:color="000000" w:sz="12" w:space="0"/>
            </w:tcBorders>
            <w:vAlign w:val="center"/>
          </w:tcPr>
          <w:p>
            <w:pPr>
              <w:rPr>
                <w:rFonts w:ascii="宋体" w:hAnsi="宋体"/>
                <w:color w:val="auto"/>
              </w:rPr>
            </w:pPr>
          </w:p>
        </w:tc>
        <w:tc>
          <w:tcPr>
            <w:tcW w:w="709" w:type="dxa"/>
            <w:tcBorders>
              <w:bottom w:val="single" w:color="000000" w:sz="12" w:space="0"/>
            </w:tcBorders>
            <w:vAlign w:val="center"/>
          </w:tcPr>
          <w:p>
            <w:pPr>
              <w:ind w:firstLine="210" w:firstLineChars="100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2</w:t>
            </w:r>
          </w:p>
        </w:tc>
        <w:tc>
          <w:tcPr>
            <w:tcW w:w="3479" w:type="dxa"/>
            <w:gridSpan w:val="2"/>
            <w:tcBorders>
              <w:bottom w:val="single" w:color="000000" w:sz="12" w:space="0"/>
            </w:tcBorders>
            <w:vAlign w:val="center"/>
          </w:tcPr>
          <w:p>
            <w:pPr>
              <w:ind w:firstLine="210" w:firstLineChars="100"/>
              <w:rPr>
                <w:rFonts w:ascii="宋体" w:hAnsi="宋体"/>
                <w:color w:val="auto"/>
              </w:rPr>
            </w:pPr>
          </w:p>
        </w:tc>
        <w:tc>
          <w:tcPr>
            <w:tcW w:w="2017" w:type="dxa"/>
            <w:tcBorders>
              <w:bottom w:val="single" w:color="000000" w:sz="12" w:space="0"/>
            </w:tcBorders>
            <w:vAlign w:val="center"/>
          </w:tcPr>
          <w:p>
            <w:pPr>
              <w:ind w:firstLine="210" w:firstLineChars="100"/>
              <w:rPr>
                <w:rFonts w:ascii="宋体" w:hAnsi="宋体"/>
                <w:color w:val="auto"/>
              </w:rPr>
            </w:pPr>
          </w:p>
        </w:tc>
        <w:tc>
          <w:tcPr>
            <w:tcW w:w="2231" w:type="dxa"/>
            <w:tcBorders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ind w:firstLine="210" w:firstLineChars="100"/>
              <w:rPr>
                <w:rFonts w:ascii="宋体" w:hAnsi="宋体"/>
                <w:color w:val="auto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157" w:beforeLines="50" w:after="157" w:afterLines="50" w:line="24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黑体" w:hAnsi="黑体" w:eastAsia="黑体" w:cs="黑体"/>
          <w:b w:val="0"/>
          <w:bCs w:val="0"/>
          <w:sz w:val="28"/>
          <w:szCs w:val="28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  <w:lang w:eastAsia="zh-CN"/>
        </w:rPr>
        <w:t>二、项目概况</w:t>
      </w:r>
    </w:p>
    <w:tbl>
      <w:tblPr>
        <w:tblStyle w:val="15"/>
        <w:tblW w:w="10017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8"/>
        <w:gridCol w:w="1545"/>
        <w:gridCol w:w="2517"/>
        <w:gridCol w:w="1933"/>
        <w:gridCol w:w="2354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  <w:jc w:val="center"/>
        </w:trPr>
        <w:tc>
          <w:tcPr>
            <w:tcW w:w="1668" w:type="dxa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</w:rPr>
              <w:t>项目名称</w:t>
            </w:r>
          </w:p>
        </w:tc>
        <w:tc>
          <w:tcPr>
            <w:tcW w:w="8349" w:type="dxa"/>
            <w:gridSpan w:val="4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rPr>
                <w:rFonts w:ascii="宋体" w:hAnsi="宋体" w:eastAsia="宋体"/>
                <w:color w:val="auto"/>
                <w:szCs w:val="21"/>
              </w:rPr>
            </w:pPr>
            <w:bookmarkStart w:id="8" w:name="PROJECT_NAME1"/>
            <w:bookmarkEnd w:id="8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  <w:jc w:val="center"/>
        </w:trPr>
        <w:tc>
          <w:tcPr>
            <w:tcW w:w="1668" w:type="dxa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Times New Roman"/>
                <w:color w:val="auto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</w:rPr>
              <w:t>所属技术领域</w:t>
            </w:r>
          </w:p>
        </w:tc>
        <w:tc>
          <w:tcPr>
            <w:tcW w:w="8349" w:type="dxa"/>
            <w:gridSpan w:val="4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宋体" w:hAnsi="宋体" w:eastAsia="宋体" w:cs="Times New Roman"/>
                <w:color w:val="auto"/>
                <w:kern w:val="2"/>
                <w:sz w:val="21"/>
                <w:szCs w:val="22"/>
                <w:u w:val="singl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  <w:jc w:val="center"/>
        </w:trPr>
        <w:tc>
          <w:tcPr>
            <w:tcW w:w="1668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</w:rPr>
              <w:t>项目起止时间</w:t>
            </w:r>
          </w:p>
        </w:tc>
        <w:tc>
          <w:tcPr>
            <w:tcW w:w="8349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rPr>
                <w:rFonts w:ascii="宋体" w:hAnsi="宋体" w:eastAsia="宋体"/>
                <w:color w:val="auto"/>
                <w:szCs w:val="21"/>
              </w:rPr>
            </w:pPr>
            <w:bookmarkStart w:id="9" w:name="PROJECT_STEP_NOW"/>
            <w:bookmarkEnd w:id="9"/>
            <w:r>
              <w:rPr>
                <w:rFonts w:hint="eastAsia" w:ascii="宋体" w:hAnsi="宋体"/>
                <w:color w:val="auto"/>
              </w:rPr>
              <w:t xml:space="preserve">               </w:t>
            </w:r>
            <w:r>
              <w:rPr>
                <w:rFonts w:ascii="宋体" w:hAnsi="宋体"/>
                <w:color w:val="auto"/>
              </w:rPr>
              <w:t>年     月   至     年     月</w:t>
            </w:r>
            <w:r>
              <w:rPr>
                <w:rFonts w:hint="eastAsia" w:ascii="宋体" w:hAnsi="宋体"/>
                <w:color w:val="auto"/>
              </w:rPr>
              <w:t xml:space="preserve">  </w:t>
            </w:r>
            <w:bookmarkStart w:id="10" w:name="PRODUCE_STUDY_FLAG"/>
            <w:bookmarkEnd w:id="10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1668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 w:eastAsia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</w:rPr>
              <w:t>项目</w:t>
            </w:r>
            <w:r>
              <w:rPr>
                <w:rFonts w:hint="eastAsia" w:ascii="宋体" w:hAnsi="宋体"/>
                <w:color w:val="auto"/>
                <w:lang w:eastAsia="zh-CN"/>
              </w:rPr>
              <w:t>经费预算</w:t>
            </w:r>
            <w:r>
              <w:rPr>
                <w:rFonts w:hint="eastAsia" w:ascii="宋体" w:hAnsi="宋体"/>
                <w:color w:val="auto"/>
              </w:rPr>
              <w:t>（</w:t>
            </w:r>
            <w:r>
              <w:rPr>
                <w:rFonts w:hint="eastAsia" w:ascii="宋体" w:hAnsi="宋体"/>
                <w:color w:val="auto"/>
                <w:lang w:eastAsia="zh-CN"/>
              </w:rPr>
              <w:t>依据榜单金额</w:t>
            </w:r>
            <w:r>
              <w:rPr>
                <w:rFonts w:hint="eastAsia" w:ascii="宋体" w:hAnsi="宋体"/>
                <w:color w:val="auto"/>
              </w:rPr>
              <w:t>）</w:t>
            </w:r>
          </w:p>
        </w:tc>
        <w:tc>
          <w:tcPr>
            <w:tcW w:w="15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/>
                <w:color w:val="auto"/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auto"/>
              </w:rPr>
              <w:t>项目总</w:t>
            </w:r>
            <w:r>
              <w:rPr>
                <w:rFonts w:hint="eastAsia" w:ascii="宋体" w:hAnsi="宋体"/>
                <w:color w:val="auto"/>
                <w:lang w:eastAsia="zh-CN"/>
              </w:rPr>
              <w:t>预算</w:t>
            </w:r>
          </w:p>
          <w:p>
            <w:pPr>
              <w:snapToGrid w:val="0"/>
              <w:jc w:val="center"/>
              <w:rPr>
                <w:rFonts w:ascii="宋体" w:hAnsi="宋体" w:eastAsia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</w:rPr>
              <w:t>（万元）</w:t>
            </w:r>
          </w:p>
        </w:tc>
        <w:tc>
          <w:tcPr>
            <w:tcW w:w="25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left"/>
              <w:rPr>
                <w:rFonts w:ascii="宋体" w:hAnsi="宋体" w:eastAsia="宋体"/>
                <w:b/>
                <w:bCs/>
                <w:color w:val="auto"/>
                <w:szCs w:val="21"/>
              </w:rPr>
            </w:pPr>
          </w:p>
        </w:tc>
        <w:tc>
          <w:tcPr>
            <w:tcW w:w="19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</w:rPr>
              <w:t>申请专项经费</w:t>
            </w:r>
          </w:p>
          <w:p>
            <w:pPr>
              <w:snapToGrid w:val="0"/>
              <w:jc w:val="center"/>
              <w:rPr>
                <w:rFonts w:ascii="宋体" w:hAnsi="宋体" w:eastAsia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</w:rPr>
              <w:t>（万元）</w:t>
            </w:r>
          </w:p>
        </w:tc>
        <w:tc>
          <w:tcPr>
            <w:tcW w:w="23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napToGrid w:val="0"/>
              <w:rPr>
                <w:rFonts w:ascii="宋体" w:hAnsi="宋体" w:eastAsia="宋体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1668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5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</w:rPr>
              <w:t>自筹资金</w:t>
            </w:r>
          </w:p>
          <w:p>
            <w:pPr>
              <w:snapToGrid w:val="0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/>
              </w:rPr>
              <w:t>（万元）</w:t>
            </w:r>
          </w:p>
        </w:tc>
        <w:tc>
          <w:tcPr>
            <w:tcW w:w="25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9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</w:rPr>
              <w:t>其他资金</w:t>
            </w:r>
          </w:p>
          <w:p>
            <w:pPr>
              <w:snapToGrid w:val="0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/>
              </w:rPr>
              <w:t>（万元）</w:t>
            </w:r>
          </w:p>
        </w:tc>
        <w:tc>
          <w:tcPr>
            <w:tcW w:w="23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napToGrid w:val="0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7" w:hRule="atLeast"/>
          <w:jc w:val="center"/>
        </w:trPr>
        <w:tc>
          <w:tcPr>
            <w:tcW w:w="1668" w:type="dxa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  <w:lang w:eastAsia="zh-CN"/>
              </w:rPr>
              <w:t>项目概要（限</w:t>
            </w:r>
            <w:r>
              <w:rPr>
                <w:rFonts w:hint="eastAsia" w:ascii="宋体" w:hAnsi="宋体"/>
                <w:lang w:val="en-US" w:eastAsia="zh-CN"/>
              </w:rPr>
              <w:t>1500字以内</w:t>
            </w:r>
            <w:r>
              <w:rPr>
                <w:rFonts w:hint="eastAsia" w:ascii="宋体" w:hAnsi="宋体"/>
                <w:lang w:eastAsia="zh-CN"/>
              </w:rPr>
              <w:t>）</w:t>
            </w:r>
          </w:p>
        </w:tc>
        <w:tc>
          <w:tcPr>
            <w:tcW w:w="8349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vAlign w:val="top"/>
          </w:tcPr>
          <w:p>
            <w:pPr>
              <w:jc w:val="left"/>
              <w:rPr>
                <w:rFonts w:hint="eastAsia" w:ascii="宋体" w:hAnsi="宋体"/>
              </w:rPr>
            </w:pPr>
            <w:bookmarkStart w:id="11" w:name="PROJECT_INTRODUCTION"/>
            <w:bookmarkEnd w:id="11"/>
            <w:r>
              <w:rPr>
                <w:rFonts w:hint="eastAsia" w:ascii="宋体" w:hAnsi="宋体"/>
                <w:lang w:eastAsia="zh-CN"/>
              </w:rPr>
              <w:t>简要描述项目研发主要针对的问题和需求、项目主要研究内容、研究方法及技术路线、研究基础和团队、预期成果、目标等。</w:t>
            </w:r>
          </w:p>
        </w:tc>
      </w:tr>
    </w:tbl>
    <w:p>
      <w:pPr>
        <w:snapToGrid w:val="0"/>
        <w:rPr>
          <w:rFonts w:hint="eastAsia" w:ascii="黑体" w:hAnsi="黑体" w:eastAsia="黑体" w:cs="黑体"/>
          <w:b w:val="0"/>
          <w:bCs w:val="0"/>
          <w:sz w:val="28"/>
          <w:szCs w:val="28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  <w:lang w:eastAsia="zh-CN"/>
        </w:rPr>
        <w:t>三、项目团队</w:t>
      </w:r>
    </w:p>
    <w:tbl>
      <w:tblPr>
        <w:tblStyle w:val="15"/>
        <w:tblW w:w="9962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1134"/>
        <w:gridCol w:w="1126"/>
        <w:gridCol w:w="1000"/>
        <w:gridCol w:w="284"/>
        <w:gridCol w:w="850"/>
        <w:gridCol w:w="444"/>
        <w:gridCol w:w="1134"/>
        <w:gridCol w:w="265"/>
        <w:gridCol w:w="1276"/>
        <w:gridCol w:w="149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59" w:type="dxa"/>
            <w:vMerge w:val="restart"/>
            <w:tcBorders>
              <w:top w:val="single" w:color="auto" w:sz="12" w:space="0"/>
              <w:left w:val="single" w:color="auto" w:sz="12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</w:rPr>
              <w:t>项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目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负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责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/>
              </w:rPr>
              <w:t>人</w:t>
            </w:r>
          </w:p>
        </w:tc>
        <w:tc>
          <w:tcPr>
            <w:tcW w:w="1134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/>
              </w:rPr>
              <w:t>姓名</w:t>
            </w:r>
          </w:p>
        </w:tc>
        <w:tc>
          <w:tcPr>
            <w:tcW w:w="2126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宋体" w:hAnsi="宋体" w:eastAsia="宋体"/>
                <w:szCs w:val="21"/>
              </w:rPr>
            </w:pPr>
            <w:bookmarkStart w:id="12" w:name="NAME"/>
            <w:bookmarkEnd w:id="12"/>
          </w:p>
        </w:tc>
        <w:tc>
          <w:tcPr>
            <w:tcW w:w="1134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/>
              </w:rPr>
              <w:t>性别</w:t>
            </w:r>
          </w:p>
        </w:tc>
        <w:tc>
          <w:tcPr>
            <w:tcW w:w="1843" w:type="dxa"/>
            <w:gridSpan w:val="3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宋体" w:hAnsi="宋体" w:eastAsia="宋体"/>
                <w:szCs w:val="21"/>
              </w:rPr>
            </w:pPr>
            <w:bookmarkStart w:id="13" w:name="SEX"/>
            <w:bookmarkEnd w:id="13"/>
          </w:p>
        </w:tc>
        <w:tc>
          <w:tcPr>
            <w:tcW w:w="1276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/>
              </w:rPr>
              <w:t>出生年月</w:t>
            </w:r>
          </w:p>
        </w:tc>
        <w:tc>
          <w:tcPr>
            <w:tcW w:w="1490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宋体" w:hAnsi="宋体" w:eastAsia="宋体"/>
                <w:szCs w:val="21"/>
              </w:rPr>
            </w:pPr>
            <w:bookmarkStart w:id="14" w:name="AGE"/>
            <w:bookmarkEnd w:id="14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59" w:type="dxa"/>
            <w:vMerge w:val="continue"/>
            <w:tcBorders>
              <w:left w:val="single" w:color="auto" w:sz="12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/>
              </w:rPr>
              <w:t>证件类型</w:t>
            </w:r>
          </w:p>
        </w:tc>
        <w:tc>
          <w:tcPr>
            <w:tcW w:w="212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宋体" w:hAnsi="宋体" w:eastAsia="宋体"/>
                <w:szCs w:val="21"/>
              </w:rPr>
            </w:pPr>
            <w:bookmarkStart w:id="15" w:name="DEGREE_PAPER_TYPE"/>
            <w:bookmarkEnd w:id="15"/>
          </w:p>
        </w:tc>
        <w:tc>
          <w:tcPr>
            <w:tcW w:w="113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/>
              </w:rPr>
              <w:t>证件号码</w:t>
            </w:r>
          </w:p>
        </w:tc>
        <w:tc>
          <w:tcPr>
            <w:tcW w:w="1843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宋体" w:hAnsi="宋体" w:eastAsia="宋体"/>
                <w:szCs w:val="21"/>
              </w:rPr>
            </w:pPr>
            <w:bookmarkStart w:id="16" w:name="ID_CODE"/>
            <w:bookmarkEnd w:id="16"/>
          </w:p>
        </w:tc>
        <w:tc>
          <w:tcPr>
            <w:tcW w:w="12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/>
              </w:rPr>
              <w:t>民族</w:t>
            </w:r>
          </w:p>
        </w:tc>
        <w:tc>
          <w:tcPr>
            <w:tcW w:w="14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宋体" w:hAnsi="宋体" w:eastAsia="宋体"/>
                <w:szCs w:val="21"/>
              </w:rPr>
            </w:pPr>
            <w:bookmarkStart w:id="17" w:name="NATION"/>
            <w:bookmarkEnd w:id="17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59" w:type="dxa"/>
            <w:vMerge w:val="continue"/>
            <w:tcBorders>
              <w:left w:val="single" w:color="auto" w:sz="12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/>
              </w:rPr>
              <w:t>职称</w:t>
            </w:r>
          </w:p>
        </w:tc>
        <w:tc>
          <w:tcPr>
            <w:tcW w:w="212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宋体" w:hAnsi="宋体" w:eastAsia="宋体"/>
                <w:szCs w:val="21"/>
              </w:rPr>
            </w:pPr>
            <w:bookmarkStart w:id="18" w:name="JOB_TITLE"/>
            <w:bookmarkEnd w:id="18"/>
          </w:p>
        </w:tc>
        <w:tc>
          <w:tcPr>
            <w:tcW w:w="113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/>
              </w:rPr>
              <w:t>从事专业</w:t>
            </w:r>
          </w:p>
        </w:tc>
        <w:tc>
          <w:tcPr>
            <w:tcW w:w="1843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宋体" w:hAnsi="宋体" w:eastAsia="宋体"/>
                <w:szCs w:val="21"/>
              </w:rPr>
            </w:pPr>
            <w:bookmarkStart w:id="19" w:name="WORK_MAJOR"/>
            <w:bookmarkEnd w:id="19"/>
          </w:p>
        </w:tc>
        <w:tc>
          <w:tcPr>
            <w:tcW w:w="12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/>
              </w:rPr>
              <w:t>学位</w:t>
            </w:r>
          </w:p>
        </w:tc>
        <w:tc>
          <w:tcPr>
            <w:tcW w:w="14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宋体" w:hAnsi="宋体" w:eastAsia="宋体"/>
                <w:szCs w:val="21"/>
              </w:rPr>
            </w:pPr>
            <w:bookmarkStart w:id="20" w:name="MISSION"/>
            <w:bookmarkEnd w:id="20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59" w:type="dxa"/>
            <w:vMerge w:val="continue"/>
            <w:tcBorders>
              <w:left w:val="single" w:color="auto" w:sz="12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/>
              </w:rPr>
              <w:t>职务</w:t>
            </w:r>
          </w:p>
        </w:tc>
        <w:tc>
          <w:tcPr>
            <w:tcW w:w="212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宋体" w:hAnsi="宋体" w:eastAsia="宋体"/>
                <w:szCs w:val="21"/>
              </w:rPr>
            </w:pPr>
            <w:bookmarkStart w:id="21" w:name="EDU_LEVEL"/>
            <w:bookmarkEnd w:id="21"/>
          </w:p>
        </w:tc>
        <w:tc>
          <w:tcPr>
            <w:tcW w:w="113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/>
              </w:rPr>
              <w:t>手机</w:t>
            </w:r>
          </w:p>
        </w:tc>
        <w:tc>
          <w:tcPr>
            <w:tcW w:w="1843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宋体" w:hAnsi="宋体" w:eastAsia="宋体"/>
                <w:szCs w:val="21"/>
              </w:rPr>
            </w:pPr>
            <w:bookmarkStart w:id="22" w:name="JOB_POSITION"/>
            <w:bookmarkEnd w:id="22"/>
          </w:p>
        </w:tc>
        <w:tc>
          <w:tcPr>
            <w:tcW w:w="12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/>
              </w:rPr>
              <w:t>E-mail</w:t>
            </w:r>
          </w:p>
        </w:tc>
        <w:tc>
          <w:tcPr>
            <w:tcW w:w="14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宋体" w:hAnsi="宋体" w:eastAsia="宋体"/>
                <w:szCs w:val="21"/>
              </w:rPr>
            </w:pPr>
            <w:bookmarkStart w:id="23" w:name="FAX"/>
            <w:bookmarkEnd w:id="23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59" w:type="dxa"/>
            <w:vMerge w:val="continue"/>
            <w:tcBorders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Theme="minorEastAsia"/>
                <w:lang w:eastAsia="zh-CN"/>
              </w:rPr>
            </w:pPr>
            <w:r>
              <w:rPr>
                <w:rFonts w:hint="eastAsia" w:ascii="宋体" w:hAnsi="宋体"/>
                <w:lang w:eastAsia="zh-CN"/>
              </w:rPr>
              <w:t>科技人才计划入选情况</w:t>
            </w:r>
          </w:p>
        </w:tc>
        <w:tc>
          <w:tcPr>
            <w:tcW w:w="7869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959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</w:rPr>
              <w:t>项目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/>
              </w:rPr>
              <w:t>联系人</w:t>
            </w: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/>
              </w:rPr>
              <w:t>姓名</w:t>
            </w:r>
          </w:p>
        </w:tc>
        <w:tc>
          <w:tcPr>
            <w:tcW w:w="212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/>
              </w:rPr>
              <w:t>手机</w:t>
            </w:r>
          </w:p>
        </w:tc>
        <w:tc>
          <w:tcPr>
            <w:tcW w:w="1843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2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/>
              </w:rPr>
              <w:t>E-mail</w:t>
            </w:r>
          </w:p>
        </w:tc>
        <w:tc>
          <w:tcPr>
            <w:tcW w:w="14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962" w:type="dxa"/>
            <w:gridSpan w:val="11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项目组主要研究人员</w:t>
            </w:r>
            <w:r>
              <w:rPr>
                <w:rFonts w:hint="eastAsia" w:ascii="宋体" w:hAnsi="宋体"/>
                <w:b/>
                <w:bCs/>
              </w:rPr>
              <w:t>（不超过20人）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959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/>
              </w:rPr>
              <w:t>姓名</w:t>
            </w: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/>
              </w:rPr>
              <w:t>性别</w:t>
            </w:r>
          </w:p>
        </w:tc>
        <w:tc>
          <w:tcPr>
            <w:tcW w:w="11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/>
              </w:rPr>
              <w:t>证件类型</w:t>
            </w:r>
          </w:p>
        </w:tc>
        <w:tc>
          <w:tcPr>
            <w:tcW w:w="1284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/>
              </w:rPr>
              <w:t>证件号码</w:t>
            </w:r>
          </w:p>
        </w:tc>
        <w:tc>
          <w:tcPr>
            <w:tcW w:w="129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/>
              </w:rPr>
              <w:t>出生年月</w:t>
            </w: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/>
              </w:rPr>
              <w:t>职称</w:t>
            </w:r>
          </w:p>
        </w:tc>
        <w:tc>
          <w:tcPr>
            <w:tcW w:w="303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/>
              </w:rPr>
              <w:t>所在单位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59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1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284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29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303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59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1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284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29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303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59" w:type="dxa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126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284" w:type="dxa"/>
            <w:gridSpan w:val="2"/>
            <w:tcBorders>
              <w:top w:val="single" w:color="auto" w:sz="6" w:space="0"/>
              <w:left w:val="nil"/>
              <w:bottom w:val="single" w:color="auto" w:sz="12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29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303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宋体" w:hAnsi="宋体" w:eastAsia="宋体"/>
                <w:szCs w:val="21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157" w:beforeLines="50" w:after="157" w:afterLines="50" w:line="24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黑体" w:hAnsi="黑体" w:eastAsia="黑体" w:cs="黑体"/>
          <w:b w:val="0"/>
          <w:bCs w:val="0"/>
          <w:sz w:val="28"/>
          <w:szCs w:val="28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  <w:lang w:eastAsia="zh-CN"/>
        </w:rPr>
        <w:t>四、项目考核指标及预期目标</w:t>
      </w:r>
    </w:p>
    <w:tbl>
      <w:tblPr>
        <w:tblStyle w:val="16"/>
        <w:tblW w:w="9990" w:type="dxa"/>
        <w:tblInd w:w="-48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0"/>
        <w:gridCol w:w="6315"/>
        <w:gridCol w:w="5"/>
        <w:gridCol w:w="247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00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 w:rightChars="0"/>
              <w:jc w:val="center"/>
              <w:textAlignment w:val="auto"/>
              <w:rPr>
                <w:rFonts w:hint="eastAsia" w:ascii="宋体" w:hAnsi="宋体"/>
                <w:b/>
                <w:bCs w:val="0"/>
                <w:color w:val="auto"/>
                <w:vertAlign w:val="baseline"/>
              </w:rPr>
            </w:pPr>
            <w:r>
              <w:rPr>
                <w:rFonts w:hint="eastAsia" w:ascii="宋体" w:hAnsi="宋体"/>
                <w:b/>
                <w:bCs w:val="0"/>
                <w:color w:val="auto"/>
                <w:vertAlign w:val="baseline"/>
                <w:lang w:eastAsia="zh-CN"/>
              </w:rPr>
              <w:t>考核指标</w:t>
            </w:r>
          </w:p>
        </w:tc>
        <w:tc>
          <w:tcPr>
            <w:tcW w:w="631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 w:rightChars="0"/>
              <w:jc w:val="center"/>
              <w:textAlignment w:val="auto"/>
              <w:rPr>
                <w:rFonts w:hint="eastAsia"/>
                <w:b/>
                <w:bCs/>
                <w:color w:val="auto"/>
                <w:lang w:eastAsia="zh-CN"/>
              </w:rPr>
            </w:pPr>
            <w:r>
              <w:rPr>
                <w:rFonts w:hint="eastAsia"/>
                <w:b/>
                <w:bCs/>
                <w:color w:val="auto"/>
                <w:lang w:eastAsia="zh-CN"/>
              </w:rPr>
              <w:t>具体考核内容</w:t>
            </w:r>
          </w:p>
        </w:tc>
        <w:tc>
          <w:tcPr>
            <w:tcW w:w="247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 w:rightChars="0"/>
              <w:jc w:val="center"/>
              <w:textAlignment w:val="auto"/>
              <w:rPr>
                <w:rFonts w:hint="eastAsia" w:ascii="宋体" w:hAnsi="宋体" w:eastAsiaTheme="minorEastAsia"/>
                <w:b/>
                <w:bCs/>
                <w:color w:val="auto"/>
                <w:vertAlign w:val="baseline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vertAlign w:val="baseline"/>
                <w:lang w:eastAsia="zh-CN"/>
              </w:rPr>
              <w:t>成果验收形式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0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 w:rightChars="0"/>
              <w:jc w:val="center"/>
              <w:textAlignment w:val="auto"/>
              <w:rPr>
                <w:rFonts w:hint="eastAsia" w:ascii="宋体" w:hAnsi="宋体"/>
                <w:b/>
                <w:bCs w:val="0"/>
                <w:color w:val="auto"/>
                <w:vertAlign w:val="baseline"/>
              </w:rPr>
            </w:pPr>
          </w:p>
        </w:tc>
        <w:tc>
          <w:tcPr>
            <w:tcW w:w="631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 w:rightChars="0"/>
              <w:textAlignment w:val="auto"/>
              <w:rPr>
                <w:rFonts w:hint="eastAsia" w:ascii="宋体" w:hAnsi="宋体"/>
                <w:b/>
                <w:color w:val="auto"/>
                <w:vertAlign w:val="baseline"/>
              </w:rPr>
            </w:pPr>
          </w:p>
        </w:tc>
        <w:tc>
          <w:tcPr>
            <w:tcW w:w="247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 w:rightChars="0"/>
              <w:textAlignment w:val="auto"/>
              <w:rPr>
                <w:rFonts w:hint="eastAsia" w:ascii="宋体" w:hAnsi="宋体"/>
                <w:b/>
                <w:color w:val="auto"/>
                <w:vertAlign w:val="baseli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0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 w:rightChars="0"/>
              <w:jc w:val="center"/>
              <w:textAlignment w:val="auto"/>
              <w:rPr>
                <w:rFonts w:hint="eastAsia" w:ascii="宋体" w:hAnsi="宋体"/>
                <w:b/>
                <w:bCs w:val="0"/>
                <w:color w:val="auto"/>
                <w:vertAlign w:val="baseline"/>
              </w:rPr>
            </w:pPr>
          </w:p>
        </w:tc>
        <w:tc>
          <w:tcPr>
            <w:tcW w:w="631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 w:rightChars="0"/>
              <w:textAlignment w:val="auto"/>
              <w:rPr>
                <w:rFonts w:hint="eastAsia" w:ascii="宋体" w:hAnsi="宋体"/>
                <w:b/>
                <w:color w:val="auto"/>
                <w:vertAlign w:val="baseline"/>
              </w:rPr>
            </w:pPr>
          </w:p>
        </w:tc>
        <w:tc>
          <w:tcPr>
            <w:tcW w:w="247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 w:rightChars="0"/>
              <w:textAlignment w:val="auto"/>
              <w:rPr>
                <w:rFonts w:hint="eastAsia" w:ascii="宋体" w:hAnsi="宋体"/>
                <w:b/>
                <w:color w:val="auto"/>
                <w:vertAlign w:val="baseli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0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 w:rightChars="0"/>
              <w:jc w:val="center"/>
              <w:textAlignment w:val="auto"/>
              <w:rPr>
                <w:rFonts w:hint="eastAsia" w:ascii="宋体" w:hAnsi="宋体"/>
                <w:b/>
                <w:bCs w:val="0"/>
                <w:color w:val="auto"/>
                <w:vertAlign w:val="baseline"/>
              </w:rPr>
            </w:pPr>
          </w:p>
        </w:tc>
        <w:tc>
          <w:tcPr>
            <w:tcW w:w="631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 w:rightChars="0"/>
              <w:textAlignment w:val="auto"/>
              <w:rPr>
                <w:rFonts w:hint="eastAsia" w:ascii="宋体" w:hAnsi="宋体"/>
                <w:b/>
                <w:color w:val="auto"/>
                <w:vertAlign w:val="baseline"/>
              </w:rPr>
            </w:pPr>
          </w:p>
        </w:tc>
        <w:tc>
          <w:tcPr>
            <w:tcW w:w="247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 w:rightChars="0"/>
              <w:textAlignment w:val="auto"/>
              <w:rPr>
                <w:rFonts w:hint="eastAsia" w:ascii="宋体" w:hAnsi="宋体"/>
                <w:b/>
                <w:color w:val="auto"/>
                <w:vertAlign w:val="baseli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0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 w:rightChars="0"/>
              <w:jc w:val="center"/>
              <w:textAlignment w:val="auto"/>
              <w:rPr>
                <w:rFonts w:hint="eastAsia" w:ascii="宋体" w:hAnsi="宋体"/>
                <w:b/>
                <w:bCs w:val="0"/>
                <w:color w:val="auto"/>
                <w:vertAlign w:val="baseline"/>
              </w:rPr>
            </w:pPr>
          </w:p>
        </w:tc>
        <w:tc>
          <w:tcPr>
            <w:tcW w:w="631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 w:rightChars="0"/>
              <w:textAlignment w:val="auto"/>
              <w:rPr>
                <w:rFonts w:hint="eastAsia" w:ascii="宋体" w:hAnsi="宋体"/>
                <w:b/>
                <w:color w:val="auto"/>
                <w:vertAlign w:val="baseline"/>
              </w:rPr>
            </w:pPr>
          </w:p>
        </w:tc>
        <w:tc>
          <w:tcPr>
            <w:tcW w:w="247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 w:rightChars="0"/>
              <w:textAlignment w:val="auto"/>
              <w:rPr>
                <w:rFonts w:hint="eastAsia" w:ascii="宋体" w:hAnsi="宋体"/>
                <w:b/>
                <w:color w:val="auto"/>
                <w:vertAlign w:val="baseli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0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 w:rightChars="0"/>
              <w:jc w:val="center"/>
              <w:textAlignment w:val="auto"/>
              <w:rPr>
                <w:rFonts w:hint="eastAsia" w:ascii="宋体" w:hAnsi="宋体"/>
                <w:b/>
                <w:bCs w:val="0"/>
                <w:color w:val="auto"/>
                <w:vertAlign w:val="baseline"/>
              </w:rPr>
            </w:pPr>
          </w:p>
        </w:tc>
        <w:tc>
          <w:tcPr>
            <w:tcW w:w="631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 w:rightChars="0"/>
              <w:textAlignment w:val="auto"/>
              <w:rPr>
                <w:rFonts w:hint="eastAsia" w:ascii="宋体" w:hAnsi="宋体"/>
                <w:b/>
                <w:color w:val="auto"/>
                <w:vertAlign w:val="baseline"/>
              </w:rPr>
            </w:pPr>
          </w:p>
        </w:tc>
        <w:tc>
          <w:tcPr>
            <w:tcW w:w="247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 w:rightChars="0"/>
              <w:textAlignment w:val="auto"/>
              <w:rPr>
                <w:rFonts w:hint="eastAsia" w:ascii="宋体" w:hAnsi="宋体"/>
                <w:b/>
                <w:color w:val="auto"/>
                <w:vertAlign w:val="baseli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4" w:hRule="exact"/>
        </w:trPr>
        <w:tc>
          <w:tcPr>
            <w:tcW w:w="120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 w:rightChars="0"/>
              <w:jc w:val="center"/>
              <w:textAlignment w:val="auto"/>
              <w:rPr>
                <w:rFonts w:hint="eastAsia" w:ascii="宋体" w:hAnsi="宋体" w:eastAsiaTheme="minorEastAsia"/>
                <w:b/>
                <w:bCs w:val="0"/>
                <w:color w:val="auto"/>
                <w:vertAlign w:val="baseline"/>
                <w:lang w:eastAsia="zh-CN"/>
              </w:rPr>
            </w:pPr>
            <w:r>
              <w:rPr>
                <w:rFonts w:hint="eastAsia" w:ascii="宋体" w:hAnsi="宋体"/>
                <w:b/>
                <w:bCs w:val="0"/>
                <w:color w:val="auto"/>
                <w:vertAlign w:val="baseline"/>
                <w:lang w:eastAsia="zh-CN"/>
              </w:rPr>
              <w:t>预期目标</w:t>
            </w:r>
          </w:p>
        </w:tc>
        <w:tc>
          <w:tcPr>
            <w:tcW w:w="632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 w:rightChars="0"/>
              <w:textAlignment w:val="auto"/>
              <w:rPr>
                <w:rFonts w:hint="eastAsia" w:ascii="宋体" w:hAnsi="宋体"/>
                <w:b/>
                <w:color w:val="auto"/>
                <w:vertAlign w:val="baseline"/>
              </w:rPr>
            </w:pPr>
          </w:p>
        </w:tc>
        <w:tc>
          <w:tcPr>
            <w:tcW w:w="247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 w:rightChars="0"/>
              <w:textAlignment w:val="auto"/>
              <w:rPr>
                <w:rFonts w:hint="eastAsia" w:ascii="宋体" w:hAnsi="宋体"/>
                <w:b/>
                <w:color w:val="auto"/>
                <w:vertAlign w:val="baseline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 w:leftChars="0" w:right="0" w:rightChars="0"/>
        <w:jc w:val="both"/>
        <w:textAlignment w:val="auto"/>
        <w:outlineLvl w:val="9"/>
        <w:rPr>
          <w:rFonts w:hint="default" w:ascii="Times New Roman" w:hAnsi="Times New Roman" w:eastAsia="楷体_GB2312" w:cs="Times New Roman"/>
          <w:color w:val="auto"/>
          <w:sz w:val="24"/>
          <w:lang w:eastAsia="zh-CN"/>
        </w:rPr>
      </w:pPr>
      <w:r>
        <w:rPr>
          <w:rFonts w:hint="default" w:ascii="Times New Roman" w:hAnsi="Times New Roman" w:eastAsia="楷体_GB2312" w:cs="Times New Roman"/>
          <w:color w:val="auto"/>
          <w:sz w:val="24"/>
          <w:lang w:eastAsia="zh-CN"/>
        </w:rPr>
        <w:t>备注：</w:t>
      </w:r>
      <w:r>
        <w:rPr>
          <w:rFonts w:hint="default" w:ascii="Times New Roman" w:hAnsi="Times New Roman" w:eastAsia="楷体_GB2312" w:cs="Times New Roman"/>
          <w:color w:val="auto"/>
          <w:sz w:val="24"/>
          <w:lang w:val="en-US" w:eastAsia="zh-CN"/>
        </w:rPr>
        <w:t>1.</w:t>
      </w:r>
      <w:r>
        <w:rPr>
          <w:rFonts w:hint="eastAsia" w:ascii="Times New Roman" w:hAnsi="Times New Roman" w:eastAsia="楷体_GB2312" w:cs="Times New Roman"/>
          <w:color w:val="auto"/>
          <w:sz w:val="24"/>
          <w:lang w:val="en-US" w:eastAsia="zh-CN"/>
        </w:rPr>
        <w:t xml:space="preserve"> </w:t>
      </w:r>
      <w:r>
        <w:rPr>
          <w:rFonts w:hint="default" w:ascii="Times New Roman" w:hAnsi="Times New Roman" w:eastAsia="楷体_GB2312" w:cs="Times New Roman"/>
          <w:color w:val="auto"/>
          <w:sz w:val="24"/>
          <w:lang w:eastAsia="zh-CN"/>
        </w:rPr>
        <w:t>根据发榜方提出的要求填写，可高于榜单要求，不得低于榜单要求；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 w:leftChars="0" w:right="0" w:rightChars="0" w:firstLine="720" w:firstLineChars="300"/>
        <w:jc w:val="both"/>
        <w:textAlignment w:val="auto"/>
        <w:outlineLvl w:val="9"/>
        <w:rPr>
          <w:rFonts w:hint="default" w:ascii="Times New Roman" w:hAnsi="Times New Roman" w:eastAsia="楷体_GB2312" w:cs="Times New Roman"/>
          <w:color w:val="auto"/>
          <w:sz w:val="24"/>
          <w:lang w:eastAsia="zh-CN"/>
        </w:rPr>
      </w:pPr>
      <w:r>
        <w:rPr>
          <w:rFonts w:hint="default" w:ascii="Times New Roman" w:hAnsi="Times New Roman" w:eastAsia="楷体_GB2312" w:cs="Times New Roman"/>
          <w:color w:val="auto"/>
          <w:sz w:val="24"/>
          <w:lang w:val="en-US" w:eastAsia="zh-CN"/>
        </w:rPr>
        <w:t>2.</w:t>
      </w:r>
      <w:r>
        <w:rPr>
          <w:rFonts w:hint="eastAsia" w:ascii="Times New Roman" w:hAnsi="Times New Roman" w:eastAsia="楷体_GB2312" w:cs="Times New Roman"/>
          <w:color w:val="auto"/>
          <w:sz w:val="24"/>
          <w:lang w:val="en-US" w:eastAsia="zh-CN"/>
        </w:rPr>
        <w:t xml:space="preserve"> </w:t>
      </w:r>
      <w:r>
        <w:rPr>
          <w:rFonts w:hint="default" w:ascii="Times New Roman" w:hAnsi="Times New Roman" w:eastAsia="楷体_GB2312" w:cs="Times New Roman"/>
          <w:color w:val="auto"/>
          <w:sz w:val="24"/>
          <w:lang w:eastAsia="zh-CN"/>
        </w:rPr>
        <w:t>“项目考核指标及预期目标”,是项目评审、评估、任务书签订的重要依据，在揭榜成功获得立项后，将直接同步至任务书中对应内容，不得修改,请慎重填写；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 w:leftChars="0" w:right="0" w:rightChars="0" w:firstLine="720" w:firstLineChars="300"/>
        <w:jc w:val="both"/>
        <w:textAlignment w:val="auto"/>
        <w:outlineLvl w:val="9"/>
        <w:rPr>
          <w:rFonts w:hint="default" w:ascii="Times New Roman" w:hAnsi="Times New Roman" w:eastAsia="楷体_GB2312" w:cs="Times New Roman"/>
          <w:color w:val="auto"/>
          <w:kern w:val="2"/>
          <w:sz w:val="24"/>
          <w:szCs w:val="22"/>
          <w:lang w:val="en-US" w:eastAsia="zh-CN" w:bidi="ar-SA"/>
        </w:rPr>
        <w:sectPr>
          <w:headerReference r:id="rId4" w:type="first"/>
          <w:footerReference r:id="rId7" w:type="first"/>
          <w:footerReference r:id="rId5" w:type="default"/>
          <w:headerReference r:id="rId3" w:type="even"/>
          <w:footerReference r:id="rId6" w:type="even"/>
          <w:pgSz w:w="11906" w:h="16838"/>
          <w:pgMar w:top="1814" w:right="1531" w:bottom="1531" w:left="1531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720" w:num="1"/>
          <w:docGrid w:type="lines" w:linePitch="312" w:charSpace="0"/>
        </w:sectPr>
      </w:pPr>
      <w:r>
        <w:rPr>
          <w:rFonts w:hint="default" w:ascii="Times New Roman" w:hAnsi="Times New Roman" w:eastAsia="楷体_GB2312" w:cs="Times New Roman"/>
          <w:color w:val="auto"/>
          <w:sz w:val="24"/>
          <w:lang w:val="en-US" w:eastAsia="zh-CN"/>
        </w:rPr>
        <w:t>3.</w:t>
      </w:r>
      <w:r>
        <w:rPr>
          <w:rFonts w:hint="eastAsia" w:ascii="Times New Roman" w:hAnsi="Times New Roman" w:eastAsia="楷体_GB2312" w:cs="Times New Roman"/>
          <w:color w:val="auto"/>
          <w:sz w:val="24"/>
          <w:lang w:val="en-US" w:eastAsia="zh-CN"/>
        </w:rPr>
        <w:t xml:space="preserve"> </w:t>
      </w:r>
      <w:r>
        <w:rPr>
          <w:rFonts w:hint="default" w:ascii="Times New Roman" w:hAnsi="Times New Roman" w:eastAsia="楷体_GB2312" w:cs="Times New Roman"/>
          <w:color w:val="auto"/>
          <w:sz w:val="24"/>
          <w:lang w:val="en-US" w:eastAsia="zh-CN"/>
        </w:rPr>
        <w:t>“成果验收形式”是指项目验收时，该成果的体现形式及检验形式，需第三</w:t>
      </w:r>
      <w:r>
        <w:rPr>
          <w:rFonts w:hint="default" w:ascii="Times New Roman" w:hAnsi="Times New Roman" w:eastAsia="楷体_GB2312" w:cs="Times New Roman"/>
          <w:color w:val="auto"/>
          <w:kern w:val="2"/>
          <w:sz w:val="24"/>
          <w:szCs w:val="22"/>
          <w:lang w:val="en-US" w:eastAsia="zh-CN" w:bidi="ar-SA"/>
        </w:rPr>
        <w:t>方出具的证书、检测报告等证明材料。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  <w:t>五、经费预算（单位：万元）</w:t>
      </w:r>
    </w:p>
    <w:tbl>
      <w:tblPr>
        <w:tblStyle w:val="16"/>
        <w:tblW w:w="9630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3"/>
        <w:gridCol w:w="2693"/>
        <w:gridCol w:w="4164"/>
        <w:gridCol w:w="2000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73" w:type="dxa"/>
            <w:tcBorders>
              <w:tl2br w:val="nil"/>
              <w:tr2bl w:val="nil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hint="default" w:ascii="Times New Roman" w:hAnsi="Times New Roman" w:cs="Times New Roman" w:eastAsiaTheme="minorEastAsia"/>
                <w:b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  <w:t>序号</w:t>
            </w:r>
          </w:p>
        </w:tc>
        <w:tc>
          <w:tcPr>
            <w:tcW w:w="2693" w:type="dxa"/>
            <w:tcBorders>
              <w:tl2br w:val="nil"/>
              <w:tr2bl w:val="nil"/>
            </w:tcBorders>
            <w:vAlign w:val="center"/>
          </w:tcPr>
          <w:p>
            <w:pPr>
              <w:numPr>
                <w:ilvl w:val="0"/>
                <w:numId w:val="0"/>
              </w:numPr>
              <w:autoSpaceDE w:val="0"/>
              <w:autoSpaceDN w:val="0"/>
              <w:spacing w:line="360" w:lineRule="auto"/>
              <w:ind w:left="0" w:leftChars="0" w:firstLine="0" w:firstLineChars="0"/>
              <w:jc w:val="center"/>
              <w:rPr>
                <w:rFonts w:hint="default" w:ascii="Times New Roman" w:hAnsi="Times New Roman" w:cs="Times New Roman" w:eastAsiaTheme="minorEastAsia"/>
                <w:b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  <w:t>支出类别</w:t>
            </w:r>
          </w:p>
        </w:tc>
        <w:tc>
          <w:tcPr>
            <w:tcW w:w="4164" w:type="dxa"/>
            <w:tcBorders>
              <w:tl2br w:val="nil"/>
              <w:tr2bl w:val="nil"/>
            </w:tcBorders>
            <w:vAlign w:val="center"/>
          </w:tcPr>
          <w:p>
            <w:pPr>
              <w:numPr>
                <w:ilvl w:val="0"/>
                <w:numId w:val="0"/>
              </w:numPr>
              <w:autoSpaceDE w:val="0"/>
              <w:autoSpaceDN w:val="0"/>
              <w:spacing w:line="360" w:lineRule="auto"/>
              <w:ind w:left="0" w:leftChars="0" w:firstLine="0" w:firstLineChars="0"/>
              <w:jc w:val="center"/>
              <w:rPr>
                <w:rFonts w:hint="default" w:ascii="Times New Roman" w:hAnsi="Times New Roman" w:cs="Times New Roman" w:eastAsiaTheme="minorEastAsia"/>
                <w:b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  <w:t>支出科目名称</w:t>
            </w:r>
          </w:p>
        </w:tc>
        <w:tc>
          <w:tcPr>
            <w:tcW w:w="2000" w:type="dxa"/>
            <w:tcBorders>
              <w:tl2br w:val="nil"/>
              <w:tr2bl w:val="nil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hint="default" w:ascii="Times New Roman" w:hAnsi="Times New Roman" w:cs="Times New Roman" w:eastAsiaTheme="minorEastAsia"/>
                <w:b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  <w:t>项目</w:t>
            </w:r>
            <w:r>
              <w:rPr>
                <w:rFonts w:hint="eastAsia" w:ascii="Times New Roman" w:hAnsi="Times New Roman" w:cs="Times New Roman"/>
                <w:b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  <w:t>总</w:t>
            </w:r>
            <w:r>
              <w:rPr>
                <w:rFonts w:hint="default" w:ascii="Times New Roman" w:hAnsi="Times New Roman" w:cs="Times New Roman" w:eastAsiaTheme="minorEastAsia"/>
                <w:b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  <w:t>经费（万元）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exact"/>
          <w:jc w:val="center"/>
        </w:trPr>
        <w:tc>
          <w:tcPr>
            <w:tcW w:w="773" w:type="dxa"/>
            <w:tcBorders>
              <w:tl2br w:val="nil"/>
              <w:tr2bl w:val="nil"/>
            </w:tcBorders>
            <w:vAlign w:val="center"/>
          </w:tcPr>
          <w:p>
            <w:pPr>
              <w:autoSpaceDE w:val="0"/>
              <w:autoSpaceDN w:val="0"/>
              <w:spacing w:line="320" w:lineRule="exact"/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（一）</w:t>
            </w:r>
          </w:p>
        </w:tc>
        <w:tc>
          <w:tcPr>
            <w:tcW w:w="2693" w:type="dxa"/>
            <w:tcBorders>
              <w:tl2br w:val="nil"/>
              <w:tr2bl w:val="nil"/>
            </w:tcBorders>
            <w:vAlign w:val="center"/>
          </w:tcPr>
          <w:p>
            <w:pPr>
              <w:numPr>
                <w:ilvl w:val="0"/>
                <w:numId w:val="0"/>
              </w:numPr>
              <w:autoSpaceDE w:val="0"/>
              <w:autoSpaceDN w:val="0"/>
              <w:spacing w:line="320" w:lineRule="exact"/>
              <w:ind w:left="0" w:leftChars="0" w:firstLine="0" w:firstLineChars="0"/>
              <w:jc w:val="both"/>
              <w:rPr>
                <w:rFonts w:hint="default" w:ascii="Times New Roman" w:hAnsi="Times New Roman" w:cs="Times New Roman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设备费</w:t>
            </w:r>
          </w:p>
        </w:tc>
        <w:tc>
          <w:tcPr>
            <w:tcW w:w="4164" w:type="dxa"/>
            <w:tcBorders>
              <w:tl2br w:val="nil"/>
              <w:tr2bl w:val="nil"/>
            </w:tcBorders>
            <w:vAlign w:val="top"/>
          </w:tcPr>
          <w:p>
            <w:pPr>
              <w:numPr>
                <w:ilvl w:val="0"/>
                <w:numId w:val="0"/>
              </w:numPr>
              <w:autoSpaceDE w:val="0"/>
              <w:autoSpaceDN w:val="0"/>
              <w:spacing w:beforeLines="0" w:afterLines="0" w:line="320" w:lineRule="exact"/>
              <w:ind w:left="0" w:leftChars="0" w:firstLine="0" w:firstLineChars="0"/>
              <w:jc w:val="both"/>
              <w:rPr>
                <w:rFonts w:hint="default" w:ascii="Times New Roman" w:hAnsi="Times New Roman" w:cs="Times New Roman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含购置设备费、试制设备费、设备改造费与租赁费</w:t>
            </w:r>
          </w:p>
        </w:tc>
        <w:tc>
          <w:tcPr>
            <w:tcW w:w="2000" w:type="dxa"/>
            <w:tcBorders>
              <w:tl2br w:val="nil"/>
              <w:tr2bl w:val="nil"/>
            </w:tcBorders>
            <w:vAlign w:val="top"/>
          </w:tcPr>
          <w:p>
            <w:pPr>
              <w:autoSpaceDE w:val="0"/>
              <w:autoSpaceDN w:val="0"/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73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  <w:p>
            <w:pPr>
              <w:autoSpaceDE w:val="0"/>
              <w:autoSpaceDN w:val="0"/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  <w:p>
            <w:pPr>
              <w:autoSpaceDE w:val="0"/>
              <w:autoSpaceDN w:val="0"/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（二）</w:t>
            </w:r>
          </w:p>
        </w:tc>
        <w:tc>
          <w:tcPr>
            <w:tcW w:w="2693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autoSpaceDE w:val="0"/>
              <w:autoSpaceDN w:val="0"/>
              <w:spacing w:beforeLines="0" w:afterLines="0" w:line="360" w:lineRule="exact"/>
              <w:jc w:val="left"/>
              <w:rPr>
                <w:rFonts w:hint="default" w:ascii="Times New Roman" w:hAnsi="Times New Roman" w:cs="Times New Roman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劳务费、专家咨询费、会议/差旅/国际合作交流费、其他支出</w:t>
            </w:r>
          </w:p>
        </w:tc>
        <w:tc>
          <w:tcPr>
            <w:tcW w:w="4164" w:type="dxa"/>
            <w:tcBorders>
              <w:tl2br w:val="nil"/>
              <w:tr2bl w:val="nil"/>
            </w:tcBorders>
            <w:vAlign w:val="top"/>
          </w:tcPr>
          <w:p>
            <w:pPr>
              <w:autoSpaceDE w:val="0"/>
              <w:autoSpaceDN w:val="0"/>
              <w:spacing w:line="360" w:lineRule="auto"/>
              <w:jc w:val="left"/>
              <w:rPr>
                <w:rFonts w:hint="default" w:ascii="Times New Roman" w:hAnsi="Times New Roman" w:cs="Times New Roman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1.劳务费</w:t>
            </w:r>
          </w:p>
        </w:tc>
        <w:tc>
          <w:tcPr>
            <w:tcW w:w="2000" w:type="dxa"/>
            <w:tcBorders>
              <w:tl2br w:val="nil"/>
              <w:tr2bl w:val="nil"/>
            </w:tcBorders>
            <w:vAlign w:val="top"/>
          </w:tcPr>
          <w:p>
            <w:pPr>
              <w:autoSpaceDE w:val="0"/>
              <w:autoSpaceDN w:val="0"/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7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69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autoSpaceDE w:val="0"/>
              <w:autoSpaceDN w:val="0"/>
              <w:spacing w:line="360" w:lineRule="auto"/>
              <w:jc w:val="left"/>
              <w:rPr>
                <w:rFonts w:hint="default" w:ascii="Times New Roman" w:hAnsi="Times New Roman" w:cs="Times New Roman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4164" w:type="dxa"/>
            <w:tcBorders>
              <w:tl2br w:val="nil"/>
              <w:tr2bl w:val="nil"/>
            </w:tcBorders>
            <w:vAlign w:val="top"/>
          </w:tcPr>
          <w:p>
            <w:pPr>
              <w:autoSpaceDE w:val="0"/>
              <w:autoSpaceDN w:val="0"/>
              <w:spacing w:line="360" w:lineRule="auto"/>
              <w:jc w:val="left"/>
              <w:rPr>
                <w:rFonts w:hint="default" w:ascii="Times New Roman" w:hAnsi="Times New Roman" w:cs="Times New Roman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2.专家咨询费</w:t>
            </w:r>
          </w:p>
        </w:tc>
        <w:tc>
          <w:tcPr>
            <w:tcW w:w="2000" w:type="dxa"/>
            <w:tcBorders>
              <w:tl2br w:val="nil"/>
              <w:tr2bl w:val="nil"/>
            </w:tcBorders>
            <w:vAlign w:val="top"/>
          </w:tcPr>
          <w:p>
            <w:pPr>
              <w:autoSpaceDE w:val="0"/>
              <w:autoSpaceDN w:val="0"/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7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69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autoSpaceDE w:val="0"/>
              <w:autoSpaceDN w:val="0"/>
              <w:spacing w:line="360" w:lineRule="auto"/>
              <w:jc w:val="left"/>
              <w:rPr>
                <w:rFonts w:hint="default" w:ascii="Times New Roman" w:hAnsi="Times New Roman" w:cs="Times New Roman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4164" w:type="dxa"/>
            <w:tcBorders>
              <w:tl2br w:val="nil"/>
              <w:tr2bl w:val="nil"/>
            </w:tcBorders>
            <w:vAlign w:val="top"/>
          </w:tcPr>
          <w:p>
            <w:pPr>
              <w:autoSpaceDE w:val="0"/>
              <w:autoSpaceDN w:val="0"/>
              <w:spacing w:line="360" w:lineRule="auto"/>
              <w:jc w:val="left"/>
              <w:rPr>
                <w:rFonts w:hint="default" w:ascii="Times New Roman" w:hAnsi="Times New Roman" w:cs="Times New Roman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3.会议/差旅/国际合作交流费</w:t>
            </w:r>
          </w:p>
        </w:tc>
        <w:tc>
          <w:tcPr>
            <w:tcW w:w="2000" w:type="dxa"/>
            <w:tcBorders>
              <w:tl2br w:val="nil"/>
              <w:tr2bl w:val="nil"/>
            </w:tcBorders>
            <w:vAlign w:val="top"/>
          </w:tcPr>
          <w:p>
            <w:pPr>
              <w:autoSpaceDE w:val="0"/>
              <w:autoSpaceDN w:val="0"/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7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69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autoSpaceDE w:val="0"/>
              <w:autoSpaceDN w:val="0"/>
              <w:spacing w:line="360" w:lineRule="auto"/>
              <w:jc w:val="left"/>
              <w:rPr>
                <w:rFonts w:hint="default" w:ascii="Times New Roman" w:hAnsi="Times New Roman" w:cs="Times New Roman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4164" w:type="dxa"/>
            <w:tcBorders>
              <w:tl2br w:val="nil"/>
              <w:tr2bl w:val="nil"/>
            </w:tcBorders>
            <w:vAlign w:val="top"/>
          </w:tcPr>
          <w:p>
            <w:pPr>
              <w:autoSpaceDE w:val="0"/>
              <w:autoSpaceDN w:val="0"/>
              <w:spacing w:line="360" w:lineRule="auto"/>
              <w:jc w:val="left"/>
              <w:rPr>
                <w:rFonts w:hint="default" w:ascii="Times New Roman" w:hAnsi="Times New Roman" w:cs="Times New Roman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4.其他支出</w:t>
            </w:r>
          </w:p>
        </w:tc>
        <w:tc>
          <w:tcPr>
            <w:tcW w:w="2000" w:type="dxa"/>
            <w:tcBorders>
              <w:tl2br w:val="nil"/>
              <w:tr2bl w:val="nil"/>
            </w:tcBorders>
            <w:vAlign w:val="top"/>
          </w:tcPr>
          <w:p>
            <w:pPr>
              <w:autoSpaceDE w:val="0"/>
              <w:autoSpaceDN w:val="0"/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73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  <w:p>
            <w:pPr>
              <w:autoSpaceDE w:val="0"/>
              <w:autoSpaceDN w:val="0"/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  <w:p>
            <w:pPr>
              <w:autoSpaceDE w:val="0"/>
              <w:autoSpaceDN w:val="0"/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（三）</w:t>
            </w:r>
          </w:p>
        </w:tc>
        <w:tc>
          <w:tcPr>
            <w:tcW w:w="2693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autoSpaceDE w:val="0"/>
              <w:autoSpaceDN w:val="0"/>
              <w:spacing w:beforeLines="0" w:afterLines="0" w:line="320" w:lineRule="exact"/>
              <w:jc w:val="left"/>
              <w:rPr>
                <w:rFonts w:hint="default" w:ascii="Times New Roman" w:hAnsi="Times New Roman" w:cs="Times New Roman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材料费、测试化验加工费、燃料动力费、出版/文献/</w:t>
            </w:r>
            <w:r>
              <w:rPr>
                <w:rFonts w:hint="default" w:ascii="Times New Roman" w:hAnsi="Times New Roman" w:cs="Times New Roman" w:eastAsiaTheme="minorEastAsia"/>
                <w:b w:val="0"/>
                <w:bCs/>
                <w:color w:val="auto"/>
                <w:spacing w:val="-11"/>
                <w:kern w:val="2"/>
                <w:sz w:val="21"/>
                <w:szCs w:val="21"/>
                <w:lang w:val="en-US" w:eastAsia="zh-CN" w:bidi="ar-SA"/>
              </w:rPr>
              <w:t>信息传播/知识产权事务费</w:t>
            </w:r>
          </w:p>
        </w:tc>
        <w:tc>
          <w:tcPr>
            <w:tcW w:w="4164" w:type="dxa"/>
            <w:tcBorders>
              <w:tl2br w:val="nil"/>
              <w:tr2bl w:val="nil"/>
            </w:tcBorders>
            <w:vAlign w:val="top"/>
          </w:tcPr>
          <w:p>
            <w:pPr>
              <w:autoSpaceDE w:val="0"/>
              <w:autoSpaceDN w:val="0"/>
              <w:spacing w:line="360" w:lineRule="auto"/>
              <w:jc w:val="left"/>
              <w:rPr>
                <w:rFonts w:hint="default" w:ascii="Times New Roman" w:hAnsi="Times New Roman" w:cs="Times New Roman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1.材料费</w:t>
            </w:r>
          </w:p>
        </w:tc>
        <w:tc>
          <w:tcPr>
            <w:tcW w:w="2000" w:type="dxa"/>
            <w:tcBorders>
              <w:tl2br w:val="nil"/>
              <w:tr2bl w:val="nil"/>
            </w:tcBorders>
            <w:vAlign w:val="top"/>
          </w:tcPr>
          <w:p>
            <w:pPr>
              <w:autoSpaceDE w:val="0"/>
              <w:autoSpaceDN w:val="0"/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7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69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autoSpaceDE w:val="0"/>
              <w:autoSpaceDN w:val="0"/>
              <w:spacing w:line="360" w:lineRule="auto"/>
              <w:jc w:val="left"/>
              <w:rPr>
                <w:rFonts w:hint="default" w:ascii="Times New Roman" w:hAnsi="Times New Roman" w:cs="Times New Roman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4164" w:type="dxa"/>
            <w:tcBorders>
              <w:tl2br w:val="nil"/>
              <w:tr2bl w:val="nil"/>
            </w:tcBorders>
            <w:vAlign w:val="top"/>
          </w:tcPr>
          <w:p>
            <w:pPr>
              <w:autoSpaceDE w:val="0"/>
              <w:autoSpaceDN w:val="0"/>
              <w:spacing w:line="360" w:lineRule="auto"/>
              <w:jc w:val="left"/>
              <w:rPr>
                <w:rFonts w:hint="default" w:ascii="Times New Roman" w:hAnsi="Times New Roman" w:cs="Times New Roman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2.测试化验加工费</w:t>
            </w:r>
          </w:p>
        </w:tc>
        <w:tc>
          <w:tcPr>
            <w:tcW w:w="2000" w:type="dxa"/>
            <w:tcBorders>
              <w:tl2br w:val="nil"/>
              <w:tr2bl w:val="nil"/>
            </w:tcBorders>
            <w:vAlign w:val="top"/>
          </w:tcPr>
          <w:p>
            <w:pPr>
              <w:autoSpaceDE w:val="0"/>
              <w:autoSpaceDN w:val="0"/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7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69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autoSpaceDE w:val="0"/>
              <w:autoSpaceDN w:val="0"/>
              <w:spacing w:line="360" w:lineRule="auto"/>
              <w:jc w:val="left"/>
              <w:rPr>
                <w:rFonts w:hint="default" w:ascii="Times New Roman" w:hAnsi="Times New Roman" w:cs="Times New Roman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4164" w:type="dxa"/>
            <w:tcBorders>
              <w:tl2br w:val="nil"/>
              <w:tr2bl w:val="nil"/>
            </w:tcBorders>
            <w:vAlign w:val="top"/>
          </w:tcPr>
          <w:p>
            <w:pPr>
              <w:autoSpaceDE w:val="0"/>
              <w:autoSpaceDN w:val="0"/>
              <w:spacing w:line="360" w:lineRule="auto"/>
              <w:jc w:val="left"/>
              <w:rPr>
                <w:rFonts w:hint="default" w:ascii="Times New Roman" w:hAnsi="Times New Roman" w:cs="Times New Roman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3.燃料动力费</w:t>
            </w:r>
          </w:p>
        </w:tc>
        <w:tc>
          <w:tcPr>
            <w:tcW w:w="2000" w:type="dxa"/>
            <w:tcBorders>
              <w:tl2br w:val="nil"/>
              <w:tr2bl w:val="nil"/>
            </w:tcBorders>
            <w:vAlign w:val="top"/>
          </w:tcPr>
          <w:p>
            <w:pPr>
              <w:autoSpaceDE w:val="0"/>
              <w:autoSpaceDN w:val="0"/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7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69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autoSpaceDE w:val="0"/>
              <w:autoSpaceDN w:val="0"/>
              <w:spacing w:line="360" w:lineRule="auto"/>
              <w:jc w:val="left"/>
              <w:rPr>
                <w:rFonts w:hint="default" w:ascii="Times New Roman" w:hAnsi="Times New Roman" w:cs="Times New Roman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4164" w:type="dxa"/>
            <w:tcBorders>
              <w:tl2br w:val="nil"/>
              <w:tr2bl w:val="nil"/>
            </w:tcBorders>
            <w:vAlign w:val="top"/>
          </w:tcPr>
          <w:p>
            <w:pPr>
              <w:autoSpaceDE w:val="0"/>
              <w:autoSpaceDN w:val="0"/>
              <w:spacing w:line="360" w:lineRule="auto"/>
              <w:jc w:val="left"/>
              <w:rPr>
                <w:rFonts w:hint="default" w:ascii="Times New Roman" w:hAnsi="Times New Roman" w:cs="Times New Roman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4.出版/文献/信息传播/知识产权事务费</w:t>
            </w:r>
          </w:p>
        </w:tc>
        <w:tc>
          <w:tcPr>
            <w:tcW w:w="2000" w:type="dxa"/>
            <w:tcBorders>
              <w:tl2br w:val="nil"/>
              <w:tr2bl w:val="nil"/>
            </w:tcBorders>
            <w:vAlign w:val="top"/>
          </w:tcPr>
          <w:p>
            <w:pPr>
              <w:autoSpaceDE w:val="0"/>
              <w:autoSpaceDN w:val="0"/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73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（四）</w:t>
            </w:r>
          </w:p>
        </w:tc>
        <w:tc>
          <w:tcPr>
            <w:tcW w:w="2693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autoSpaceDE w:val="0"/>
              <w:autoSpaceDN w:val="0"/>
              <w:spacing w:line="360" w:lineRule="auto"/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间接费用</w:t>
            </w:r>
          </w:p>
        </w:tc>
        <w:tc>
          <w:tcPr>
            <w:tcW w:w="4164" w:type="dxa"/>
            <w:tcBorders>
              <w:tl2br w:val="nil"/>
              <w:tr2bl w:val="nil"/>
            </w:tcBorders>
            <w:vAlign w:val="center"/>
          </w:tcPr>
          <w:p>
            <w:pPr>
              <w:autoSpaceDE w:val="0"/>
              <w:autoSpaceDN w:val="0"/>
              <w:jc w:val="both"/>
              <w:rPr>
                <w:rFonts w:hint="default" w:ascii="Times New Roman" w:hAnsi="Times New Roman" w:cs="Times New Roman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1.绩效支出</w:t>
            </w:r>
          </w:p>
        </w:tc>
        <w:tc>
          <w:tcPr>
            <w:tcW w:w="2000" w:type="dxa"/>
            <w:tcBorders>
              <w:tl2br w:val="nil"/>
              <w:tr2bl w:val="nil"/>
            </w:tcBorders>
            <w:vAlign w:val="top"/>
          </w:tcPr>
          <w:p>
            <w:pPr>
              <w:autoSpaceDE w:val="0"/>
              <w:autoSpaceDN w:val="0"/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73" w:type="dxa"/>
            <w:vMerge w:val="continue"/>
            <w:tcBorders>
              <w:tl2br w:val="nil"/>
              <w:tr2bl w:val="nil"/>
            </w:tcBorders>
            <w:vAlign w:val="top"/>
          </w:tcPr>
          <w:p>
            <w:pPr>
              <w:autoSpaceDE w:val="0"/>
              <w:autoSpaceDN w:val="0"/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693" w:type="dxa"/>
            <w:vMerge w:val="continue"/>
            <w:tcBorders>
              <w:tl2br w:val="nil"/>
              <w:tr2bl w:val="nil"/>
            </w:tcBorders>
            <w:vAlign w:val="top"/>
          </w:tcPr>
          <w:p>
            <w:pPr>
              <w:autoSpaceDE w:val="0"/>
              <w:autoSpaceDN w:val="0"/>
              <w:spacing w:line="360" w:lineRule="auto"/>
              <w:jc w:val="left"/>
              <w:rPr>
                <w:rFonts w:hint="default" w:ascii="Times New Roman" w:hAnsi="Times New Roman" w:cs="Times New Roman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4164" w:type="dxa"/>
            <w:tcBorders>
              <w:tl2br w:val="nil"/>
              <w:tr2bl w:val="nil"/>
            </w:tcBorders>
            <w:vAlign w:val="center"/>
          </w:tcPr>
          <w:p>
            <w:pPr>
              <w:autoSpaceDE w:val="0"/>
              <w:autoSpaceDN w:val="0"/>
              <w:jc w:val="both"/>
              <w:rPr>
                <w:rFonts w:hint="default" w:ascii="Times New Roman" w:hAnsi="Times New Roman" w:cs="Times New Roman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2.其他间接费用</w:t>
            </w:r>
          </w:p>
        </w:tc>
        <w:tc>
          <w:tcPr>
            <w:tcW w:w="2000" w:type="dxa"/>
            <w:tcBorders>
              <w:tl2br w:val="nil"/>
              <w:tr2bl w:val="nil"/>
            </w:tcBorders>
            <w:vAlign w:val="top"/>
          </w:tcPr>
          <w:p>
            <w:pPr>
              <w:autoSpaceDE w:val="0"/>
              <w:autoSpaceDN w:val="0"/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</w:tbl>
    <w:p>
      <w:pPr>
        <w:rPr>
          <w:rFonts w:hint="eastAsia" w:ascii="楷体_GB2312" w:hAnsi="楷体_GB2312" w:eastAsia="楷体_GB2312" w:cs="楷体_GB2312"/>
          <w:b w:val="0"/>
          <w:bCs/>
          <w:color w:val="auto"/>
          <w:sz w:val="24"/>
          <w:szCs w:val="22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/>
          <w:color w:val="auto"/>
          <w:sz w:val="24"/>
          <w:szCs w:val="22"/>
          <w:lang w:eastAsia="zh-CN"/>
        </w:rPr>
        <w:t>备注：</w:t>
      </w:r>
      <w:r>
        <w:rPr>
          <w:rFonts w:hint="eastAsia" w:ascii="楷体_GB2312" w:hAnsi="楷体_GB2312" w:eastAsia="楷体_GB2312" w:cs="楷体_GB2312"/>
          <w:b w:val="0"/>
          <w:bCs/>
          <w:color w:val="auto"/>
          <w:sz w:val="24"/>
          <w:szCs w:val="22"/>
          <w:lang w:val="en-US" w:eastAsia="zh-CN"/>
        </w:rPr>
        <w:t>在其他支出中，需预算不低于1万元的项目验收财务审计费用。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157" w:beforeLines="50" w:after="157" w:afterLines="50" w:line="24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  <w:t>六、经费预算编制说明（单位：万元）</w:t>
      </w:r>
    </w:p>
    <w:tbl>
      <w:tblPr>
        <w:tblStyle w:val="15"/>
        <w:tblW w:w="9651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4"/>
        <w:gridCol w:w="1620"/>
        <w:gridCol w:w="1745"/>
        <w:gridCol w:w="1091"/>
        <w:gridCol w:w="4411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78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  <w:t>序号</w:t>
            </w:r>
          </w:p>
        </w:tc>
        <w:tc>
          <w:tcPr>
            <w:tcW w:w="336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  <w:t>支出科目名称</w:t>
            </w:r>
          </w:p>
        </w:tc>
        <w:tc>
          <w:tcPr>
            <w:tcW w:w="109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  <w:t>预算金额</w:t>
            </w:r>
          </w:p>
        </w:tc>
        <w:tc>
          <w:tcPr>
            <w:tcW w:w="441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  <w:t>预算编制说明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84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（一）</w:t>
            </w:r>
          </w:p>
        </w:tc>
        <w:tc>
          <w:tcPr>
            <w:tcW w:w="1620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设备费</w:t>
            </w:r>
          </w:p>
        </w:tc>
        <w:tc>
          <w:tcPr>
            <w:tcW w:w="174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/>
              <w:spacing w:line="240" w:lineRule="auto"/>
              <w:jc w:val="left"/>
              <w:textAlignment w:val="auto"/>
              <w:rPr>
                <w:rFonts w:hint="default" w:ascii="Times New Roman" w:hAnsi="Times New Roman" w:cs="Times New Roman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购置设备费</w:t>
            </w:r>
          </w:p>
        </w:tc>
        <w:tc>
          <w:tcPr>
            <w:tcW w:w="109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left"/>
              <w:textAlignment w:val="auto"/>
              <w:rPr>
                <w:rFonts w:hint="default" w:ascii="Times New Roman" w:hAnsi="Times New Roman" w:cs="Times New Roman" w:eastAsiaTheme="minorEastAsia"/>
                <w:bCs/>
                <w:color w:val="auto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441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left"/>
              <w:textAlignment w:val="auto"/>
              <w:rPr>
                <w:rFonts w:hint="default" w:ascii="Times New Roman" w:hAnsi="Times New Roman" w:cs="Times New Roman" w:eastAsiaTheme="minorEastAsia"/>
                <w:bCs/>
                <w:color w:val="auto"/>
                <w:kern w:val="0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8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</w:p>
        </w:tc>
        <w:tc>
          <w:tcPr>
            <w:tcW w:w="162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74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/>
              <w:spacing w:line="240" w:lineRule="auto"/>
              <w:jc w:val="left"/>
              <w:textAlignment w:val="auto"/>
              <w:rPr>
                <w:rFonts w:hint="default" w:ascii="Times New Roman" w:hAnsi="Times New Roman" w:cs="Times New Roman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试制设备费</w:t>
            </w:r>
          </w:p>
        </w:tc>
        <w:tc>
          <w:tcPr>
            <w:tcW w:w="109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both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441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both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8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62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74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/>
              <w:spacing w:line="240" w:lineRule="auto"/>
              <w:jc w:val="left"/>
              <w:textAlignment w:val="auto"/>
              <w:rPr>
                <w:rFonts w:hint="default" w:ascii="Times New Roman" w:hAnsi="Times New Roman" w:cs="Times New Roman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设备改造费</w:t>
            </w:r>
          </w:p>
        </w:tc>
        <w:tc>
          <w:tcPr>
            <w:tcW w:w="109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both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441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both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8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62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74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/>
              <w:spacing w:line="240" w:lineRule="auto"/>
              <w:jc w:val="left"/>
              <w:textAlignment w:val="auto"/>
              <w:rPr>
                <w:rFonts w:hint="default" w:ascii="Times New Roman" w:hAnsi="Times New Roman" w:cs="Times New Roman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设备租赁费</w:t>
            </w:r>
          </w:p>
        </w:tc>
        <w:tc>
          <w:tcPr>
            <w:tcW w:w="109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both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441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both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84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（二）</w:t>
            </w:r>
          </w:p>
        </w:tc>
        <w:tc>
          <w:tcPr>
            <w:tcW w:w="1620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/>
              <w:spacing w:line="240" w:lineRule="auto"/>
              <w:jc w:val="both"/>
              <w:textAlignment w:val="auto"/>
              <w:rPr>
                <w:rFonts w:hint="default" w:ascii="Times New Roman" w:hAnsi="Times New Roman" w:cs="Times New Roman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劳务费、专家咨询费、会议/差旅/国际合作交流费、其他支出</w:t>
            </w:r>
          </w:p>
        </w:tc>
        <w:tc>
          <w:tcPr>
            <w:tcW w:w="174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/>
              <w:spacing w:line="240" w:lineRule="auto"/>
              <w:jc w:val="left"/>
              <w:textAlignment w:val="auto"/>
              <w:rPr>
                <w:rFonts w:hint="default" w:ascii="Times New Roman" w:hAnsi="Times New Roman" w:cs="Times New Roman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劳务费</w:t>
            </w:r>
          </w:p>
        </w:tc>
        <w:tc>
          <w:tcPr>
            <w:tcW w:w="109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left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441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left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8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</w:p>
        </w:tc>
        <w:tc>
          <w:tcPr>
            <w:tcW w:w="162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74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/>
              <w:spacing w:line="240" w:lineRule="auto"/>
              <w:jc w:val="left"/>
              <w:textAlignment w:val="auto"/>
              <w:rPr>
                <w:rFonts w:hint="default" w:ascii="Times New Roman" w:hAnsi="Times New Roman" w:cs="Times New Roman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专家咨询费</w:t>
            </w:r>
          </w:p>
        </w:tc>
        <w:tc>
          <w:tcPr>
            <w:tcW w:w="109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both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441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both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3" w:hRule="atLeast"/>
          <w:jc w:val="center"/>
        </w:trPr>
        <w:tc>
          <w:tcPr>
            <w:tcW w:w="78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62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74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/>
              <w:spacing w:line="240" w:lineRule="auto"/>
              <w:jc w:val="left"/>
              <w:textAlignment w:val="auto"/>
              <w:rPr>
                <w:rFonts w:hint="default" w:ascii="Times New Roman" w:hAnsi="Times New Roman" w:cs="Times New Roman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会议/差旅/国际合作交流费</w:t>
            </w:r>
          </w:p>
        </w:tc>
        <w:tc>
          <w:tcPr>
            <w:tcW w:w="109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both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441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both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8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62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74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/>
              <w:spacing w:line="240" w:lineRule="auto"/>
              <w:jc w:val="left"/>
              <w:textAlignment w:val="auto"/>
              <w:rPr>
                <w:rFonts w:hint="default" w:ascii="Times New Roman" w:hAnsi="Times New Roman" w:cs="Times New Roman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其他支出</w:t>
            </w:r>
          </w:p>
        </w:tc>
        <w:tc>
          <w:tcPr>
            <w:tcW w:w="109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both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441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both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  <w:jc w:val="center"/>
        </w:trPr>
        <w:tc>
          <w:tcPr>
            <w:tcW w:w="784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（</w:t>
            </w:r>
            <w:r>
              <w:rPr>
                <w:rFonts w:hint="eastAsia" w:ascii="Times New Roman" w:hAnsi="Times New Roman" w:cs="Times New Roman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三</w:t>
            </w:r>
            <w:r>
              <w:rPr>
                <w:rFonts w:hint="default" w:ascii="Times New Roman" w:hAnsi="Times New Roman" w:cs="Times New Roman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）</w:t>
            </w:r>
          </w:p>
        </w:tc>
        <w:tc>
          <w:tcPr>
            <w:tcW w:w="1620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/>
              <w:spacing w:line="240" w:lineRule="auto"/>
              <w:jc w:val="both"/>
              <w:textAlignment w:val="auto"/>
              <w:rPr>
                <w:rFonts w:hint="default" w:ascii="Times New Roman" w:hAnsi="Times New Roman" w:cs="Times New Roman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材料费、测试化验加工费、燃料动力费、出版/文献/信息传播/知识产权事务费</w:t>
            </w:r>
          </w:p>
        </w:tc>
        <w:tc>
          <w:tcPr>
            <w:tcW w:w="174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/>
              <w:spacing w:line="240" w:lineRule="auto"/>
              <w:jc w:val="left"/>
              <w:textAlignment w:val="auto"/>
              <w:rPr>
                <w:rFonts w:hint="default" w:ascii="Times New Roman" w:hAnsi="Times New Roman" w:cs="Times New Roman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材料费</w:t>
            </w:r>
          </w:p>
        </w:tc>
        <w:tc>
          <w:tcPr>
            <w:tcW w:w="109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left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441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left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  <w:jc w:val="center"/>
        </w:trPr>
        <w:tc>
          <w:tcPr>
            <w:tcW w:w="78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</w:p>
        </w:tc>
        <w:tc>
          <w:tcPr>
            <w:tcW w:w="162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74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/>
              <w:spacing w:line="240" w:lineRule="auto"/>
              <w:jc w:val="left"/>
              <w:textAlignment w:val="auto"/>
              <w:rPr>
                <w:rFonts w:hint="default" w:ascii="Times New Roman" w:hAnsi="Times New Roman" w:cs="Times New Roman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测试化验加工费</w:t>
            </w:r>
          </w:p>
        </w:tc>
        <w:tc>
          <w:tcPr>
            <w:tcW w:w="109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both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441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both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  <w:jc w:val="center"/>
        </w:trPr>
        <w:tc>
          <w:tcPr>
            <w:tcW w:w="78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62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74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/>
              <w:spacing w:line="240" w:lineRule="auto"/>
              <w:jc w:val="left"/>
              <w:textAlignment w:val="auto"/>
              <w:rPr>
                <w:rFonts w:hint="default" w:ascii="Times New Roman" w:hAnsi="Times New Roman" w:cs="Times New Roman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燃料动力费</w:t>
            </w:r>
          </w:p>
        </w:tc>
        <w:tc>
          <w:tcPr>
            <w:tcW w:w="109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both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441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both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" w:hRule="atLeast"/>
          <w:jc w:val="center"/>
        </w:trPr>
        <w:tc>
          <w:tcPr>
            <w:tcW w:w="78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62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74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/>
              <w:spacing w:line="240" w:lineRule="auto"/>
              <w:jc w:val="both"/>
              <w:textAlignment w:val="auto"/>
              <w:rPr>
                <w:rFonts w:hint="default" w:ascii="Times New Roman" w:hAnsi="Times New Roman" w:cs="Times New Roman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出版/文献/信息传播/知识产权事务费</w:t>
            </w:r>
          </w:p>
        </w:tc>
        <w:tc>
          <w:tcPr>
            <w:tcW w:w="109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both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441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both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  <w:jc w:val="center"/>
        </w:trPr>
        <w:tc>
          <w:tcPr>
            <w:tcW w:w="784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（</w:t>
            </w:r>
            <w:r>
              <w:rPr>
                <w:rFonts w:hint="eastAsia" w:ascii="Times New Roman" w:hAnsi="Times New Roman" w:cs="Times New Roman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四</w:t>
            </w:r>
            <w:r>
              <w:rPr>
                <w:rFonts w:hint="default" w:ascii="Times New Roman" w:hAnsi="Times New Roman" w:cs="Times New Roman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）</w:t>
            </w:r>
          </w:p>
        </w:tc>
        <w:tc>
          <w:tcPr>
            <w:tcW w:w="1620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间接费用</w:t>
            </w:r>
          </w:p>
        </w:tc>
        <w:tc>
          <w:tcPr>
            <w:tcW w:w="174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/>
              <w:spacing w:line="240" w:lineRule="auto"/>
              <w:jc w:val="left"/>
              <w:textAlignment w:val="auto"/>
              <w:rPr>
                <w:rFonts w:hint="default" w:ascii="Times New Roman" w:hAnsi="Times New Roman" w:cs="Times New Roman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绩效支出</w:t>
            </w:r>
          </w:p>
        </w:tc>
        <w:tc>
          <w:tcPr>
            <w:tcW w:w="109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left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441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left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  <w:jc w:val="center"/>
        </w:trPr>
        <w:tc>
          <w:tcPr>
            <w:tcW w:w="78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62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74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/>
              <w:spacing w:line="240" w:lineRule="auto"/>
              <w:jc w:val="left"/>
              <w:textAlignment w:val="auto"/>
              <w:rPr>
                <w:rFonts w:hint="default" w:ascii="Times New Roman" w:hAnsi="Times New Roman" w:cs="Times New Roman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其他间接费用</w:t>
            </w:r>
          </w:p>
        </w:tc>
        <w:tc>
          <w:tcPr>
            <w:tcW w:w="109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left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441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left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0" w:hRule="atLeast"/>
          <w:jc w:val="center"/>
        </w:trPr>
        <w:tc>
          <w:tcPr>
            <w:tcW w:w="9651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leftChars="0" w:right="0" w:rightChars="0" w:firstLine="420" w:firstLineChars="200"/>
              <w:jc w:val="left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b w:val="0"/>
                <w:bCs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color w:val="auto"/>
                <w:sz w:val="21"/>
                <w:szCs w:val="21"/>
                <w:lang w:eastAsia="zh-CN"/>
              </w:rPr>
              <w:t>主要</w:t>
            </w:r>
            <w:r>
              <w:rPr>
                <w:rFonts w:hint="default" w:ascii="Times New Roman" w:hAnsi="Times New Roman" w:cs="Times New Roman" w:eastAsiaTheme="minorEastAsia"/>
                <w:b w:val="0"/>
                <w:bCs/>
                <w:color w:val="auto"/>
                <w:sz w:val="21"/>
                <w:szCs w:val="21"/>
              </w:rPr>
              <w:t>对项目各</w:t>
            </w:r>
            <w:r>
              <w:rPr>
                <w:rFonts w:hint="default" w:ascii="Times New Roman" w:hAnsi="Times New Roman" w:cs="Times New Roman" w:eastAsiaTheme="minorEastAsia"/>
                <w:b w:val="0"/>
                <w:bCs/>
                <w:color w:val="auto"/>
                <w:sz w:val="21"/>
                <w:szCs w:val="21"/>
                <w:lang w:eastAsia="zh-CN"/>
              </w:rPr>
              <w:t>支出类别</w:t>
            </w:r>
            <w:r>
              <w:rPr>
                <w:rFonts w:hint="default" w:ascii="Times New Roman" w:hAnsi="Times New Roman" w:cs="Times New Roman" w:eastAsiaTheme="minorEastAsia"/>
                <w:b w:val="0"/>
                <w:bCs/>
                <w:color w:val="auto"/>
                <w:sz w:val="21"/>
                <w:szCs w:val="21"/>
              </w:rPr>
              <w:t>的主要用途、与项目研究的相关性及测算方法、测算依据进行</w:t>
            </w:r>
            <w:r>
              <w:rPr>
                <w:rFonts w:hint="default" w:ascii="Times New Roman" w:hAnsi="Times New Roman" w:cs="Times New Roman" w:eastAsiaTheme="minorEastAsia"/>
                <w:b w:val="0"/>
                <w:bCs/>
                <w:color w:val="auto"/>
                <w:sz w:val="21"/>
                <w:szCs w:val="21"/>
                <w:lang w:eastAsia="zh-CN"/>
              </w:rPr>
              <w:t>分析</w:t>
            </w:r>
            <w:r>
              <w:rPr>
                <w:rFonts w:hint="default" w:ascii="Times New Roman" w:hAnsi="Times New Roman" w:cs="Times New Roman" w:eastAsiaTheme="minorEastAsia"/>
                <w:b w:val="0"/>
                <w:bCs/>
                <w:color w:val="auto"/>
                <w:sz w:val="21"/>
                <w:szCs w:val="21"/>
              </w:rPr>
              <w:t>说明。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ind w:left="0" w:leftChars="0" w:right="0" w:rightChars="0" w:firstLine="420" w:firstLineChars="200"/>
              <w:jc w:val="left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color w:val="auto"/>
                <w:sz w:val="21"/>
                <w:szCs w:val="21"/>
                <w:lang w:eastAsia="zh-CN"/>
              </w:rPr>
              <w:t>例如：*</w:t>
            </w:r>
            <w:r>
              <w:rPr>
                <w:rFonts w:hint="default" w:ascii="Times New Roman" w:hAnsi="Times New Roman" w:cs="Times New Roman" w:eastAsiaTheme="minorEastAsia"/>
                <w:b w:val="0"/>
                <w:bCs/>
                <w:color w:val="auto"/>
                <w:sz w:val="21"/>
                <w:szCs w:val="21"/>
                <w:lang w:val="en-US" w:eastAsia="zh-CN"/>
              </w:rPr>
              <w:t>**单位</w:t>
            </w:r>
            <w:r>
              <w:rPr>
                <w:rFonts w:hint="default" w:ascii="Times New Roman" w:hAnsi="Times New Roman" w:cs="Times New Roman" w:eastAsiaTheme="minorEastAsia"/>
                <w:b w:val="0"/>
                <w:bCs/>
                <w:color w:val="auto"/>
                <w:sz w:val="21"/>
                <w:szCs w:val="21"/>
              </w:rPr>
              <w:t>经费总额为</w:t>
            </w:r>
            <w:r>
              <w:rPr>
                <w:rFonts w:hint="default" w:ascii="Times New Roman" w:hAnsi="Times New Roman" w:cs="Times New Roman" w:eastAsiaTheme="minorEastAsia"/>
                <w:b w:val="0"/>
                <w:bCs/>
                <w:color w:val="auto"/>
                <w:sz w:val="21"/>
                <w:szCs w:val="21"/>
                <w:lang w:eastAsia="zh-CN"/>
              </w:rPr>
              <w:t>*</w:t>
            </w:r>
            <w:r>
              <w:rPr>
                <w:rFonts w:hint="default" w:ascii="Times New Roman" w:hAnsi="Times New Roman" w:cs="Times New Roman" w:eastAsiaTheme="minorEastAsia"/>
                <w:b w:val="0"/>
                <w:bCs/>
                <w:color w:val="auto"/>
                <w:sz w:val="21"/>
                <w:szCs w:val="21"/>
                <w:lang w:val="en-US" w:eastAsia="zh-CN"/>
              </w:rPr>
              <w:t>*</w:t>
            </w:r>
            <w:r>
              <w:rPr>
                <w:rFonts w:hint="default" w:ascii="Times New Roman" w:hAnsi="Times New Roman" w:cs="Times New Roman" w:eastAsiaTheme="minorEastAsia"/>
                <w:b w:val="0"/>
                <w:bCs/>
                <w:color w:val="auto"/>
                <w:sz w:val="21"/>
                <w:szCs w:val="21"/>
              </w:rPr>
              <w:t>万元，主要用于</w:t>
            </w:r>
            <w:r>
              <w:rPr>
                <w:rFonts w:hint="default" w:ascii="Times New Roman" w:hAnsi="Times New Roman" w:cs="Times New Roman" w:eastAsiaTheme="minorEastAsia"/>
                <w:b w:val="0"/>
                <w:bCs/>
                <w:color w:val="auto"/>
                <w:sz w:val="21"/>
                <w:szCs w:val="21"/>
                <w:lang w:eastAsia="zh-CN"/>
              </w:rPr>
              <w:t>*</w:t>
            </w:r>
            <w:r>
              <w:rPr>
                <w:rFonts w:hint="default" w:ascii="Times New Roman" w:hAnsi="Times New Roman" w:cs="Times New Roman" w:eastAsiaTheme="minorEastAsia"/>
                <w:b w:val="0"/>
                <w:bCs/>
                <w:color w:val="auto"/>
                <w:sz w:val="21"/>
                <w:szCs w:val="21"/>
                <w:lang w:val="en-US" w:eastAsia="zh-CN"/>
              </w:rPr>
              <w:t>**</w:t>
            </w:r>
            <w:r>
              <w:rPr>
                <w:rFonts w:hint="default" w:ascii="Times New Roman" w:hAnsi="Times New Roman" w:cs="Times New Roman" w:eastAsiaTheme="minorEastAsia"/>
                <w:b w:val="0"/>
                <w:bCs/>
                <w:color w:val="auto"/>
                <w:sz w:val="21"/>
                <w:szCs w:val="21"/>
              </w:rPr>
              <w:t>约</w:t>
            </w:r>
            <w:r>
              <w:rPr>
                <w:rFonts w:hint="default" w:ascii="Times New Roman" w:hAnsi="Times New Roman" w:cs="Times New Roman" w:eastAsiaTheme="minorEastAsia"/>
                <w:b w:val="0"/>
                <w:bCs/>
                <w:color w:val="auto"/>
                <w:sz w:val="21"/>
                <w:szCs w:val="21"/>
                <w:lang w:eastAsia="zh-CN"/>
              </w:rPr>
              <w:t>*</w:t>
            </w:r>
            <w:r>
              <w:rPr>
                <w:rFonts w:hint="default" w:ascii="Times New Roman" w:hAnsi="Times New Roman" w:cs="Times New Roman" w:eastAsiaTheme="minorEastAsia"/>
                <w:b w:val="0"/>
                <w:bCs/>
                <w:color w:val="auto"/>
                <w:sz w:val="21"/>
                <w:szCs w:val="21"/>
                <w:lang w:val="en-US" w:eastAsia="zh-CN"/>
              </w:rPr>
              <w:t>*</w:t>
            </w:r>
            <w:r>
              <w:rPr>
                <w:rFonts w:hint="default" w:ascii="Times New Roman" w:hAnsi="Times New Roman" w:cs="Times New Roman" w:eastAsiaTheme="minorEastAsia"/>
                <w:b w:val="0"/>
                <w:bCs/>
                <w:color w:val="auto"/>
                <w:sz w:val="21"/>
                <w:szCs w:val="21"/>
              </w:rPr>
              <w:t>万元；</w:t>
            </w:r>
            <w:r>
              <w:rPr>
                <w:rFonts w:hint="default" w:ascii="Times New Roman" w:hAnsi="Times New Roman" w:cs="Times New Roman" w:eastAsiaTheme="minorEastAsia"/>
                <w:b w:val="0"/>
                <w:bCs/>
                <w:color w:val="auto"/>
                <w:sz w:val="21"/>
                <w:szCs w:val="21"/>
                <w:lang w:eastAsia="zh-CN"/>
              </w:rPr>
              <w:t>用于*</w:t>
            </w:r>
            <w:r>
              <w:rPr>
                <w:rFonts w:hint="default" w:ascii="Times New Roman" w:hAnsi="Times New Roman" w:cs="Times New Roman" w:eastAsiaTheme="minorEastAsia"/>
                <w:b w:val="0"/>
                <w:bCs/>
                <w:color w:val="auto"/>
                <w:sz w:val="21"/>
                <w:szCs w:val="21"/>
                <w:lang w:val="en-US" w:eastAsia="zh-CN"/>
              </w:rPr>
              <w:t>**</w:t>
            </w:r>
            <w:r>
              <w:rPr>
                <w:rFonts w:hint="default" w:ascii="Times New Roman" w:hAnsi="Times New Roman" w:cs="Times New Roman" w:eastAsiaTheme="minorEastAsia"/>
                <w:b w:val="0"/>
                <w:bCs/>
                <w:color w:val="auto"/>
                <w:sz w:val="21"/>
                <w:szCs w:val="21"/>
              </w:rPr>
              <w:t>约</w:t>
            </w:r>
            <w:r>
              <w:rPr>
                <w:rFonts w:hint="default" w:ascii="Times New Roman" w:hAnsi="Times New Roman" w:cs="Times New Roman" w:eastAsiaTheme="minorEastAsia"/>
                <w:b w:val="0"/>
                <w:bCs/>
                <w:color w:val="auto"/>
                <w:sz w:val="21"/>
                <w:szCs w:val="21"/>
                <w:lang w:eastAsia="zh-CN"/>
              </w:rPr>
              <w:t>*</w:t>
            </w:r>
            <w:r>
              <w:rPr>
                <w:rFonts w:hint="default" w:ascii="Times New Roman" w:hAnsi="Times New Roman" w:cs="Times New Roman" w:eastAsiaTheme="minorEastAsia"/>
                <w:b w:val="0"/>
                <w:bCs/>
                <w:color w:val="auto"/>
                <w:sz w:val="21"/>
                <w:szCs w:val="21"/>
                <w:lang w:val="en-US" w:eastAsia="zh-CN"/>
              </w:rPr>
              <w:t>*</w:t>
            </w:r>
            <w:r>
              <w:rPr>
                <w:rFonts w:hint="default" w:ascii="Times New Roman" w:hAnsi="Times New Roman" w:cs="Times New Roman" w:eastAsiaTheme="minorEastAsia"/>
                <w:b w:val="0"/>
                <w:bCs/>
                <w:color w:val="auto"/>
                <w:sz w:val="21"/>
                <w:szCs w:val="21"/>
              </w:rPr>
              <w:t>万元</w:t>
            </w:r>
            <w:r>
              <w:rPr>
                <w:rFonts w:hint="default" w:ascii="Times New Roman" w:hAnsi="Times New Roman" w:cs="Times New Roman" w:eastAsiaTheme="minorEastAsia"/>
                <w:b w:val="0"/>
                <w:bCs/>
                <w:color w:val="auto"/>
                <w:sz w:val="21"/>
                <w:szCs w:val="21"/>
                <w:lang w:eastAsia="zh-CN"/>
              </w:rPr>
              <w:t>；</w:t>
            </w:r>
          </w:p>
        </w:tc>
      </w:tr>
    </w:tbl>
    <w:p>
      <w:pPr>
        <w:pStyle w:val="2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240" w:lineRule="auto"/>
        <w:textAlignment w:val="auto"/>
        <w:rPr>
          <w:rFonts w:hint="default" w:ascii="Times New Roman" w:hAnsi="Times New Roman" w:eastAsia="楷体_GB2312" w:cs="Times New Roman"/>
          <w:lang w:eastAsia="zh-CN"/>
        </w:rPr>
      </w:pPr>
    </w:p>
    <w:p>
      <w:pPr>
        <w:numPr>
          <w:ilvl w:val="0"/>
          <w:numId w:val="0"/>
        </w:numPr>
        <w:spacing w:line="400" w:lineRule="exact"/>
        <w:outlineLvl w:val="1"/>
        <w:rPr>
          <w:rFonts w:hint="default" w:ascii="Times New Roman" w:hAnsi="Times New Roman" w:eastAsia="楷体_GB2312" w:cs="Times New Roman"/>
          <w:b/>
          <w:color w:val="auto"/>
          <w:kern w:val="0"/>
          <w:sz w:val="24"/>
          <w:szCs w:val="24"/>
          <w:lang w:val="en-US" w:eastAsia="zh-CN"/>
        </w:rPr>
      </w:pPr>
      <w:r>
        <w:rPr>
          <w:rFonts w:hint="default" w:ascii="Times New Roman" w:hAnsi="Times New Roman" w:eastAsia="楷体_GB2312" w:cs="Times New Roman"/>
          <w:b w:val="0"/>
          <w:bCs/>
          <w:color w:val="auto"/>
          <w:kern w:val="0"/>
          <w:sz w:val="24"/>
          <w:szCs w:val="24"/>
          <w:lang w:val="en-US" w:eastAsia="zh-CN"/>
        </w:rPr>
        <w:t>注：预算编制说明内容超出填写限制的，可另行编制预算说明文件作为附件。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157" w:beforeLines="50" w:after="157" w:afterLines="50" w:line="24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黑体" w:hAnsi="黑体" w:eastAsia="黑体" w:cs="黑体"/>
          <w:b w:val="0"/>
          <w:bCs w:val="0"/>
          <w:sz w:val="28"/>
          <w:szCs w:val="28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  <w:lang w:eastAsia="zh-CN"/>
        </w:rPr>
        <w:t>七、 附件清单</w:t>
      </w:r>
    </w:p>
    <w:tbl>
      <w:tblPr>
        <w:tblStyle w:val="16"/>
        <w:tblW w:w="975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2"/>
        <w:gridCol w:w="5760"/>
        <w:gridCol w:w="1770"/>
        <w:gridCol w:w="15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  <w:jc w:val="center"/>
        </w:trPr>
        <w:tc>
          <w:tcPr>
            <w:tcW w:w="682" w:type="dxa"/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color w:val="auto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cs="Times New Roman" w:eastAsiaTheme="majorEastAsia"/>
                <w:color w:val="auto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5760" w:type="dxa"/>
            <w:tcBorders>
              <w:top w:val="single" w:color="000000" w:sz="12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color w:val="auto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cs="Times New Roman" w:eastAsiaTheme="majorEastAsia"/>
                <w:color w:val="auto"/>
                <w:sz w:val="21"/>
                <w:szCs w:val="21"/>
                <w:lang w:eastAsia="zh-CN"/>
              </w:rPr>
              <w:t>附件名称</w:t>
            </w:r>
          </w:p>
        </w:tc>
        <w:tc>
          <w:tcPr>
            <w:tcW w:w="1770" w:type="dxa"/>
            <w:tcBorders>
              <w:top w:val="single" w:color="000000" w:sz="12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color w:val="auto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cs="Times New Roman" w:eastAsiaTheme="majorEastAsia"/>
                <w:color w:val="auto"/>
                <w:sz w:val="21"/>
                <w:szCs w:val="21"/>
                <w:lang w:eastAsia="zh-CN"/>
              </w:rPr>
              <w:t>是否必备材料</w:t>
            </w:r>
          </w:p>
        </w:tc>
        <w:tc>
          <w:tcPr>
            <w:tcW w:w="1545" w:type="dxa"/>
            <w:tcBorders>
              <w:top w:val="single" w:color="000000" w:sz="12" w:space="0"/>
              <w:left w:val="nil"/>
              <w:bottom w:val="single" w:color="auto" w:sz="4" w:space="0"/>
              <w:right w:val="single" w:color="000000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color w:val="auto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cs="Times New Roman" w:eastAsiaTheme="majorEastAsia"/>
                <w:color w:val="auto"/>
                <w:sz w:val="21"/>
                <w:szCs w:val="21"/>
                <w:lang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  <w:jc w:val="center"/>
        </w:trPr>
        <w:tc>
          <w:tcPr>
            <w:tcW w:w="682" w:type="dxa"/>
            <w:tcBorders>
              <w:top w:val="single" w:color="auto" w:sz="4" w:space="0"/>
              <w:left w:val="single" w:color="000000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 w:eastAsiaTheme="majorEastAsia"/>
                <w:b/>
                <w:bCs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ajorEastAsia"/>
                <w:kern w:val="0"/>
                <w:sz w:val="21"/>
                <w:szCs w:val="21"/>
              </w:rPr>
              <w:t>1</w:t>
            </w:r>
          </w:p>
        </w:tc>
        <w:tc>
          <w:tcPr>
            <w:tcW w:w="57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cs="Times New Roman" w:eastAsiaTheme="majorEastAsia"/>
                <w:color w:val="auto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cs="Times New Roman" w:eastAsiaTheme="majorEastAsia"/>
                <w:color w:val="auto"/>
                <w:sz w:val="21"/>
                <w:szCs w:val="21"/>
                <w:lang w:eastAsia="zh-CN"/>
              </w:rPr>
              <w:t>“揭榜挂帅”项目申报诚信承诺书</w:t>
            </w:r>
          </w:p>
        </w:tc>
        <w:tc>
          <w:tcPr>
            <w:tcW w:w="17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 w:eastAsiaTheme="majorEastAsia"/>
                <w:b/>
                <w:bCs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ajorEastAsia"/>
                <w:kern w:val="0"/>
                <w:sz w:val="21"/>
                <w:szCs w:val="21"/>
              </w:rPr>
              <w:t>是</w:t>
            </w:r>
          </w:p>
        </w:tc>
        <w:tc>
          <w:tcPr>
            <w:tcW w:w="154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1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cs="Times New Roman" w:eastAsiaTheme="majorEastAsia"/>
                <w:b/>
                <w:bCs/>
                <w:kern w:val="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682" w:type="dxa"/>
            <w:tcBorders>
              <w:top w:val="single" w:color="auto" w:sz="4" w:space="0"/>
              <w:left w:val="single" w:color="000000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 w:eastAsiaTheme="majorEastAsia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ajorEastAsia"/>
                <w:kern w:val="0"/>
                <w:sz w:val="21"/>
                <w:szCs w:val="21"/>
              </w:rPr>
              <w:t>3</w:t>
            </w:r>
          </w:p>
        </w:tc>
        <w:tc>
          <w:tcPr>
            <w:tcW w:w="57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cs="Times New Roman" w:eastAsiaTheme="maj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ajorEastAsia"/>
                <w:color w:val="auto"/>
                <w:sz w:val="21"/>
                <w:szCs w:val="21"/>
                <w:lang w:eastAsia="zh-CN"/>
              </w:rPr>
              <w:t>项目相关研究基础、研究成果、专利证书等证明材料</w:t>
            </w:r>
          </w:p>
        </w:tc>
        <w:tc>
          <w:tcPr>
            <w:tcW w:w="17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 w:eastAsiaTheme="majorEastAsia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ajorEastAsia"/>
                <w:kern w:val="0"/>
                <w:sz w:val="21"/>
                <w:szCs w:val="21"/>
              </w:rPr>
              <w:t>是</w:t>
            </w:r>
          </w:p>
        </w:tc>
        <w:tc>
          <w:tcPr>
            <w:tcW w:w="154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1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cs="Times New Roman" w:eastAsiaTheme="majorEastAsia"/>
                <w:b/>
                <w:bCs/>
                <w:kern w:val="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  <w:jc w:val="center"/>
        </w:trPr>
        <w:tc>
          <w:tcPr>
            <w:tcW w:w="682" w:type="dxa"/>
            <w:tcBorders>
              <w:top w:val="single" w:color="auto" w:sz="4" w:space="0"/>
              <w:left w:val="single" w:color="000000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 w:eastAsiaTheme="majorEastAsia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ajorEastAsia"/>
                <w:kern w:val="0"/>
                <w:sz w:val="21"/>
                <w:szCs w:val="21"/>
              </w:rPr>
              <w:t>4</w:t>
            </w:r>
          </w:p>
        </w:tc>
        <w:tc>
          <w:tcPr>
            <w:tcW w:w="57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cs="Times New Roman" w:eastAsiaTheme="maj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ajorEastAsia"/>
                <w:color w:val="auto"/>
                <w:sz w:val="21"/>
                <w:szCs w:val="21"/>
                <w:lang w:eastAsia="zh-CN"/>
              </w:rPr>
              <w:t>揭榜</w:t>
            </w:r>
            <w:r>
              <w:rPr>
                <w:rFonts w:hint="default" w:ascii="Times New Roman" w:hAnsi="Times New Roman" w:cs="Times New Roman" w:eastAsiaTheme="majorEastAsia"/>
                <w:color w:val="auto"/>
                <w:sz w:val="21"/>
                <w:szCs w:val="21"/>
                <w:lang w:eastAsia="zh-CN"/>
              </w:rPr>
              <w:t>单位、</w:t>
            </w:r>
            <w:r>
              <w:rPr>
                <w:rFonts w:hint="eastAsia" w:ascii="Times New Roman" w:hAnsi="Times New Roman" w:cs="Times New Roman" w:eastAsiaTheme="majorEastAsia"/>
                <w:color w:val="auto"/>
                <w:sz w:val="21"/>
                <w:szCs w:val="21"/>
                <w:lang w:eastAsia="zh-CN"/>
              </w:rPr>
              <w:t>联合揭榜</w:t>
            </w:r>
            <w:r>
              <w:rPr>
                <w:rFonts w:hint="default" w:ascii="Times New Roman" w:hAnsi="Times New Roman" w:cs="Times New Roman" w:eastAsiaTheme="majorEastAsia"/>
                <w:color w:val="auto"/>
                <w:sz w:val="21"/>
                <w:szCs w:val="21"/>
                <w:lang w:eastAsia="zh-CN"/>
              </w:rPr>
              <w:t>单位以及项目团队相关资质、</w:t>
            </w:r>
            <w:r>
              <w:rPr>
                <w:rFonts w:hint="eastAsia" w:ascii="Times New Roman" w:hAnsi="Times New Roman" w:cs="Times New Roman" w:eastAsiaTheme="majorEastAsia"/>
                <w:color w:val="auto"/>
                <w:sz w:val="21"/>
                <w:szCs w:val="21"/>
                <w:lang w:eastAsia="zh-CN"/>
              </w:rPr>
              <w:t>研发</w:t>
            </w:r>
            <w:r>
              <w:rPr>
                <w:rFonts w:hint="default" w:ascii="Times New Roman" w:hAnsi="Times New Roman" w:cs="Times New Roman" w:eastAsiaTheme="majorEastAsia"/>
                <w:color w:val="auto"/>
                <w:sz w:val="21"/>
                <w:szCs w:val="21"/>
                <w:lang w:eastAsia="zh-CN"/>
              </w:rPr>
              <w:t>平台等证明材料</w:t>
            </w:r>
          </w:p>
        </w:tc>
        <w:tc>
          <w:tcPr>
            <w:tcW w:w="17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 w:eastAsiaTheme="majorEastAsia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ajorEastAsia"/>
                <w:kern w:val="2"/>
                <w:sz w:val="21"/>
                <w:szCs w:val="21"/>
              </w:rPr>
              <w:t>是</w:t>
            </w:r>
          </w:p>
        </w:tc>
        <w:tc>
          <w:tcPr>
            <w:tcW w:w="154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1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cs="Times New Roman" w:eastAsiaTheme="majorEastAsia"/>
                <w:b/>
                <w:bCs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682" w:type="dxa"/>
            <w:tcBorders>
              <w:top w:val="single" w:color="auto" w:sz="4" w:space="0"/>
              <w:left w:val="single" w:color="000000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 w:eastAsiaTheme="majorEastAsia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ajorEastAsia"/>
                <w:kern w:val="0"/>
                <w:sz w:val="21"/>
                <w:szCs w:val="21"/>
              </w:rPr>
              <w:t>5</w:t>
            </w:r>
          </w:p>
        </w:tc>
        <w:tc>
          <w:tcPr>
            <w:tcW w:w="57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cs="Times New Roman" w:eastAsiaTheme="majorEastAsia"/>
                <w:color w:val="auto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cs="Times New Roman" w:eastAsiaTheme="majorEastAsia"/>
                <w:color w:val="auto"/>
                <w:sz w:val="21"/>
                <w:szCs w:val="21"/>
                <w:lang w:eastAsia="zh-CN"/>
              </w:rPr>
              <w:t>与</w:t>
            </w:r>
            <w:r>
              <w:rPr>
                <w:rFonts w:hint="eastAsia" w:ascii="Times New Roman" w:hAnsi="Times New Roman" w:cs="Times New Roman" w:eastAsiaTheme="majorEastAsia"/>
                <w:color w:val="auto"/>
                <w:sz w:val="21"/>
                <w:szCs w:val="21"/>
                <w:lang w:eastAsia="zh-CN"/>
              </w:rPr>
              <w:t>联合揭榜</w:t>
            </w:r>
            <w:r>
              <w:rPr>
                <w:rFonts w:hint="default" w:ascii="Times New Roman" w:hAnsi="Times New Roman" w:cs="Times New Roman" w:eastAsiaTheme="majorEastAsia"/>
                <w:color w:val="auto"/>
                <w:sz w:val="21"/>
                <w:szCs w:val="21"/>
                <w:lang w:eastAsia="zh-CN"/>
              </w:rPr>
              <w:t>单位合作协议（</w:t>
            </w:r>
            <w:r>
              <w:rPr>
                <w:rFonts w:hint="eastAsia" w:ascii="Times New Roman" w:hAnsi="Times New Roman" w:cs="Times New Roman" w:eastAsiaTheme="majorEastAsia"/>
                <w:color w:val="auto"/>
                <w:sz w:val="21"/>
                <w:szCs w:val="21"/>
                <w:lang w:eastAsia="zh-CN"/>
              </w:rPr>
              <w:t>联合揭榜的</w:t>
            </w:r>
            <w:r>
              <w:rPr>
                <w:rFonts w:hint="default" w:ascii="Times New Roman" w:hAnsi="Times New Roman" w:cs="Times New Roman" w:eastAsiaTheme="majorEastAsia"/>
                <w:color w:val="auto"/>
                <w:sz w:val="21"/>
                <w:szCs w:val="21"/>
                <w:lang w:eastAsia="zh-CN"/>
              </w:rPr>
              <w:t>需要提交）</w:t>
            </w:r>
          </w:p>
        </w:tc>
        <w:tc>
          <w:tcPr>
            <w:tcW w:w="17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cs="Times New Roman" w:eastAsiaTheme="maj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 w:eastAsiaTheme="majorEastAsia"/>
                <w:kern w:val="2"/>
                <w:sz w:val="21"/>
                <w:szCs w:val="21"/>
                <w:lang w:eastAsia="zh-CN"/>
              </w:rPr>
              <w:t>否</w:t>
            </w:r>
          </w:p>
        </w:tc>
        <w:tc>
          <w:tcPr>
            <w:tcW w:w="154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1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cs="Times New Roman" w:eastAsiaTheme="majorEastAsia"/>
                <w:b/>
                <w:bCs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" w:hRule="atLeast"/>
          <w:jc w:val="center"/>
        </w:trPr>
        <w:tc>
          <w:tcPr>
            <w:tcW w:w="682" w:type="dxa"/>
            <w:tcBorders>
              <w:top w:val="single" w:color="auto" w:sz="4" w:space="0"/>
              <w:left w:val="single" w:color="000000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 w:eastAsiaTheme="majorEastAsia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ajorEastAsia"/>
                <w:color w:val="auto"/>
                <w:kern w:val="0"/>
                <w:sz w:val="21"/>
                <w:szCs w:val="21"/>
              </w:rPr>
              <w:t>7</w:t>
            </w:r>
          </w:p>
        </w:tc>
        <w:tc>
          <w:tcPr>
            <w:tcW w:w="57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cs="Times New Roman" w:eastAsiaTheme="majorEastAsia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 w:eastAsiaTheme="majorEastAsia"/>
                <w:color w:val="auto"/>
                <w:sz w:val="21"/>
                <w:szCs w:val="21"/>
                <w:lang w:eastAsia="zh-CN"/>
              </w:rPr>
              <w:t>上</w:t>
            </w:r>
            <w:r>
              <w:rPr>
                <w:rFonts w:hint="default" w:ascii="Times New Roman" w:hAnsi="Times New Roman" w:cs="Times New Roman" w:eastAsiaTheme="majorEastAsia"/>
                <w:color w:val="auto"/>
                <w:sz w:val="21"/>
                <w:szCs w:val="21"/>
                <w:lang w:eastAsia="zh-CN"/>
              </w:rPr>
              <w:t>年度财务报表（揭榜单位</w:t>
            </w:r>
            <w:r>
              <w:rPr>
                <w:rFonts w:hint="eastAsia" w:ascii="Times New Roman" w:hAnsi="Times New Roman" w:cs="Times New Roman" w:eastAsiaTheme="majorEastAsia"/>
                <w:color w:val="auto"/>
                <w:sz w:val="21"/>
                <w:szCs w:val="21"/>
                <w:lang w:eastAsia="zh-CN"/>
              </w:rPr>
              <w:t>性质为</w:t>
            </w:r>
            <w:r>
              <w:rPr>
                <w:rFonts w:hint="default" w:ascii="Times New Roman" w:hAnsi="Times New Roman" w:cs="Times New Roman" w:eastAsiaTheme="majorEastAsia"/>
                <w:color w:val="auto"/>
                <w:sz w:val="21"/>
                <w:szCs w:val="21"/>
                <w:lang w:eastAsia="zh-CN"/>
              </w:rPr>
              <w:t>企业</w:t>
            </w:r>
            <w:r>
              <w:rPr>
                <w:rFonts w:hint="eastAsia" w:ascii="Times New Roman" w:hAnsi="Times New Roman" w:cs="Times New Roman" w:eastAsiaTheme="majorEastAsia"/>
                <w:color w:val="auto"/>
                <w:sz w:val="21"/>
                <w:szCs w:val="21"/>
                <w:lang w:eastAsia="zh-CN"/>
              </w:rPr>
              <w:t>的</w:t>
            </w:r>
            <w:r>
              <w:rPr>
                <w:rFonts w:hint="default" w:ascii="Times New Roman" w:hAnsi="Times New Roman" w:cs="Times New Roman" w:eastAsiaTheme="majorEastAsia"/>
                <w:color w:val="auto"/>
                <w:sz w:val="21"/>
                <w:szCs w:val="21"/>
                <w:lang w:eastAsia="zh-CN"/>
              </w:rPr>
              <w:t>需要提交）</w:t>
            </w:r>
          </w:p>
        </w:tc>
        <w:tc>
          <w:tcPr>
            <w:tcW w:w="17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cs="Times New Roman" w:eastAsiaTheme="majorEastAsia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 w:eastAsiaTheme="majorEastAsia"/>
                <w:color w:val="auto"/>
                <w:kern w:val="2"/>
                <w:sz w:val="21"/>
                <w:szCs w:val="21"/>
                <w:lang w:eastAsia="zh-CN"/>
              </w:rPr>
              <w:t>否</w:t>
            </w:r>
          </w:p>
        </w:tc>
        <w:tc>
          <w:tcPr>
            <w:tcW w:w="154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1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cs="Times New Roman" w:eastAsiaTheme="majorEastAsia"/>
                <w:b/>
                <w:bCs/>
                <w:color w:val="auto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682" w:type="dxa"/>
            <w:tcBorders>
              <w:top w:val="single" w:color="auto" w:sz="4" w:space="0"/>
              <w:left w:val="single" w:color="000000" w:sz="12" w:space="0"/>
              <w:bottom w:val="single" w:color="000000" w:sz="12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 w:eastAsiaTheme="majorEastAsia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ajorEastAsia"/>
                <w:kern w:val="2"/>
                <w:sz w:val="21"/>
                <w:szCs w:val="21"/>
              </w:rPr>
              <w:t>8</w:t>
            </w:r>
          </w:p>
        </w:tc>
        <w:tc>
          <w:tcPr>
            <w:tcW w:w="5760" w:type="dxa"/>
            <w:tcBorders>
              <w:top w:val="single" w:color="auto" w:sz="4" w:space="0"/>
              <w:left w:val="nil"/>
              <w:bottom w:val="single" w:color="000000" w:sz="12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cs="Times New Roman" w:eastAsiaTheme="majorEastAsia"/>
                <w:color w:val="auto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cs="Times New Roman" w:eastAsiaTheme="majorEastAsia"/>
                <w:color w:val="auto"/>
                <w:sz w:val="21"/>
                <w:szCs w:val="21"/>
                <w:lang w:eastAsia="zh-CN"/>
              </w:rPr>
              <w:t>其他相关证明材料</w:t>
            </w:r>
          </w:p>
        </w:tc>
        <w:tc>
          <w:tcPr>
            <w:tcW w:w="1770" w:type="dxa"/>
            <w:tcBorders>
              <w:top w:val="single" w:color="auto" w:sz="4" w:space="0"/>
              <w:left w:val="nil"/>
              <w:bottom w:val="single" w:color="000000" w:sz="12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 w:eastAsiaTheme="maj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cs="Times New Roman" w:eastAsiaTheme="majorEastAsia"/>
                <w:kern w:val="0"/>
                <w:sz w:val="21"/>
                <w:szCs w:val="21"/>
                <w:lang w:eastAsia="zh-CN"/>
              </w:rPr>
              <w:t>否</w:t>
            </w:r>
          </w:p>
        </w:tc>
        <w:tc>
          <w:tcPr>
            <w:tcW w:w="1545" w:type="dxa"/>
            <w:tcBorders>
              <w:top w:val="single" w:color="auto" w:sz="4" w:space="0"/>
              <w:left w:val="nil"/>
              <w:bottom w:val="single" w:color="000000" w:sz="12" w:space="0"/>
              <w:right w:val="single" w:color="000000" w:sz="1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cs="Times New Roman" w:eastAsiaTheme="majorEastAsia"/>
                <w:b/>
                <w:bCs/>
                <w:kern w:val="2"/>
                <w:sz w:val="21"/>
                <w:szCs w:val="21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90" w:leftChars="43"/>
        <w:textAlignment w:val="auto"/>
        <w:rPr>
          <w:rFonts w:ascii="Calibri" w:hAnsi="Calibri" w:cs="Times New Roman"/>
          <w:b/>
          <w:bCs/>
          <w:sz w:val="24"/>
          <w:szCs w:val="24"/>
        </w:rPr>
      </w:pPr>
      <w:r>
        <w:rPr>
          <w:rFonts w:ascii="Calibri" w:hAnsi="Calibri"/>
          <w:b/>
          <w:bCs/>
          <w:sz w:val="24"/>
          <w:szCs w:val="24"/>
        </w:rPr>
        <w:t xml:space="preserve"> </w:t>
      </w:r>
    </w:p>
    <w:p>
      <w:pPr>
        <w:ind w:left="90" w:leftChars="43"/>
        <w:rPr>
          <w:rFonts w:ascii="Calibri" w:hAnsi="Calibri"/>
          <w:b/>
          <w:bCs/>
          <w:sz w:val="24"/>
          <w:szCs w:val="24"/>
        </w:rPr>
      </w:pPr>
    </w:p>
    <w:p>
      <w:pPr>
        <w:spacing w:line="480" w:lineRule="exact"/>
        <w:ind w:firstLine="560"/>
        <w:outlineLvl w:val="0"/>
        <w:rPr>
          <w:rFonts w:hint="eastAsia" w:ascii="方正小标宋简体" w:hAnsi="宋体" w:eastAsia="方正小标宋简体" w:cs="Segoe UI"/>
          <w:b/>
          <w:kern w:val="0"/>
          <w:sz w:val="36"/>
          <w:szCs w:val="36"/>
          <w:lang w:eastAsia="zh-CN"/>
        </w:rPr>
      </w:pPr>
    </w:p>
    <w:p/>
    <w:p>
      <w:pPr>
        <w:ind w:left="90" w:leftChars="43"/>
        <w:rPr>
          <w:rFonts w:ascii="Calibri" w:hAnsi="Calibri"/>
          <w:b/>
          <w:bCs/>
          <w:sz w:val="24"/>
          <w:szCs w:val="24"/>
        </w:rPr>
      </w:pPr>
    </w:p>
    <w:p>
      <w:pPr>
        <w:spacing w:line="480" w:lineRule="exact"/>
        <w:ind w:firstLine="560"/>
        <w:outlineLvl w:val="0"/>
        <w:rPr>
          <w:rFonts w:ascii="方正小标宋简体" w:hAnsi="宋体" w:eastAsia="方正小标宋简体" w:cs="Segoe UI"/>
          <w:b/>
          <w:kern w:val="0"/>
          <w:sz w:val="36"/>
          <w:szCs w:val="36"/>
        </w:rPr>
      </w:pPr>
    </w:p>
    <w:p>
      <w:pPr>
        <w:pStyle w:val="2"/>
      </w:pPr>
    </w:p>
    <w:p>
      <w:pPr>
        <w:spacing w:line="480" w:lineRule="exact"/>
        <w:jc w:val="center"/>
        <w:outlineLvl w:val="0"/>
        <w:rPr>
          <w:rFonts w:hint="eastAsia" w:ascii="方正小标宋简体" w:hAnsi="宋体" w:eastAsia="方正小标宋简体" w:cs="Segoe UI"/>
          <w:b/>
          <w:kern w:val="0"/>
          <w:sz w:val="36"/>
          <w:szCs w:val="36"/>
        </w:rPr>
      </w:pPr>
    </w:p>
    <w:p>
      <w:pPr>
        <w:spacing w:line="480" w:lineRule="exact"/>
        <w:jc w:val="center"/>
        <w:outlineLvl w:val="0"/>
        <w:rPr>
          <w:rFonts w:ascii="方正小标宋简体" w:hAnsi="宋体" w:eastAsia="方正小标宋简体" w:cs="Segoe UI"/>
          <w:b w:val="0"/>
          <w:bCs/>
          <w:kern w:val="0"/>
          <w:sz w:val="40"/>
          <w:szCs w:val="40"/>
        </w:rPr>
      </w:pPr>
      <w:r>
        <w:rPr>
          <w:rFonts w:hint="eastAsia" w:ascii="方正小标宋简体" w:hAnsi="宋体" w:eastAsia="方正小标宋简体" w:cs="Segoe UI"/>
          <w:b w:val="0"/>
          <w:bCs/>
          <w:kern w:val="0"/>
          <w:sz w:val="40"/>
          <w:szCs w:val="40"/>
        </w:rPr>
        <w:t>“揭榜挂帅”</w:t>
      </w:r>
      <w:r>
        <w:rPr>
          <w:rFonts w:hint="eastAsia" w:ascii="方正小标宋简体" w:hAnsi="宋体" w:eastAsia="方正小标宋简体" w:cs="Segoe UI"/>
          <w:b w:val="0"/>
          <w:bCs/>
          <w:kern w:val="0"/>
          <w:sz w:val="40"/>
          <w:szCs w:val="40"/>
          <w:lang w:eastAsia="zh-CN"/>
        </w:rPr>
        <w:t>重大科技</w:t>
      </w:r>
      <w:r>
        <w:rPr>
          <w:rFonts w:hint="eastAsia" w:ascii="方正小标宋简体" w:hAnsi="宋体" w:eastAsia="方正小标宋简体" w:cs="Segoe UI"/>
          <w:b w:val="0"/>
          <w:bCs/>
          <w:kern w:val="0"/>
          <w:sz w:val="40"/>
          <w:szCs w:val="40"/>
        </w:rPr>
        <w:t>项目可行性方案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0" w:leftChars="0" w:right="0" w:rightChars="0" w:firstLine="561" w:firstLineChars="0"/>
        <w:jc w:val="center"/>
        <w:textAlignment w:val="auto"/>
        <w:outlineLvl w:val="0"/>
        <w:rPr>
          <w:rFonts w:hint="eastAsia" w:ascii="楷体_GB2312" w:hAnsi="楷体_GB2312" w:eastAsia="楷体_GB2312" w:cs="楷体_GB2312"/>
          <w:b w:val="0"/>
          <w:bCs w:val="0"/>
          <w:sz w:val="36"/>
          <w:szCs w:val="36"/>
          <w:lang w:eastAsia="zh-CN"/>
        </w:rPr>
      </w:pPr>
    </w:p>
    <w:p>
      <w:pPr>
        <w:spacing w:line="480" w:lineRule="exact"/>
        <w:ind w:firstLine="560"/>
        <w:jc w:val="center"/>
        <w:outlineLvl w:val="0"/>
        <w:rPr>
          <w:rFonts w:hint="default" w:ascii="Times New Roman" w:hAnsi="Times New Roman" w:eastAsia="楷体_GB2312" w:cs="Times New Roman"/>
          <w:b w:val="0"/>
          <w:bCs w:val="0"/>
          <w:sz w:val="32"/>
          <w:szCs w:val="32"/>
          <w:lang w:eastAsia="zh-CN"/>
        </w:rPr>
      </w:pPr>
      <w:r>
        <w:rPr>
          <w:rFonts w:hint="default" w:ascii="Times New Roman" w:hAnsi="Times New Roman" w:eastAsia="楷体_GB2312" w:cs="Times New Roman"/>
          <w:b w:val="0"/>
          <w:bCs w:val="0"/>
          <w:sz w:val="32"/>
          <w:szCs w:val="32"/>
          <w:lang w:eastAsia="zh-CN"/>
        </w:rPr>
        <w:t>（编制提纲）</w:t>
      </w:r>
    </w:p>
    <w:p>
      <w:pPr>
        <w:pStyle w:val="2"/>
        <w:rPr>
          <w:rFonts w:hint="eastAsia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80" w:lineRule="exact"/>
        <w:ind w:left="0" w:leftChars="0" w:right="0" w:rightChars="0" w:firstLine="640" w:firstLineChars="200"/>
        <w:jc w:val="left"/>
        <w:textAlignment w:val="auto"/>
        <w:rPr>
          <w:rFonts w:hint="eastAsia"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一、国内外现状及趋势分析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exact"/>
        <w:ind w:left="0" w:leftChars="0" w:right="0" w:rightChars="0" w:firstLine="640" w:firstLineChars="200"/>
        <w:textAlignment w:val="auto"/>
        <w:rPr>
          <w:rFonts w:hint="eastAsia" w:ascii="Times New Roman" w:hAnsi="Times New Roman" w:eastAsia="仿宋_GB2312" w:cs="仿宋_GB2312"/>
          <w:b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简述</w:t>
      </w:r>
      <w:r>
        <w:rPr>
          <w:rStyle w:val="27"/>
          <w:rFonts w:hint="eastAsia" w:ascii="Times New Roman" w:hAnsi="Times New Roman" w:eastAsia="仿宋_GB2312" w:cs="仿宋_GB2312"/>
          <w:sz w:val="32"/>
          <w:szCs w:val="32"/>
        </w:rPr>
        <w:t>本项目相关国内外总体研究情况和水平、最新进展和发展前景。与国内外同类技术产品的比较、国内外市场应用现状，</w:t>
      </w:r>
      <w:r>
        <w:rPr>
          <w:rFonts w:hint="eastAsia" w:ascii="Times New Roman" w:hAnsi="Times New Roman" w:eastAsia="仿宋_GB2312" w:cs="仿宋_GB2312"/>
          <w:sz w:val="32"/>
          <w:szCs w:val="32"/>
        </w:rPr>
        <w:t>未来预测、竞争力分析等。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80" w:lineRule="exact"/>
        <w:ind w:left="0" w:leftChars="0" w:right="0" w:rightChars="0" w:firstLine="640" w:firstLineChars="200"/>
        <w:jc w:val="left"/>
        <w:textAlignment w:val="auto"/>
        <w:rPr>
          <w:rFonts w:hint="eastAsia"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二、项目研究内容、研究方法及技术路线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exact"/>
        <w:ind w:left="0" w:leftChars="0" w:right="0" w:rightChars="0" w:firstLine="640" w:firstLineChars="200"/>
        <w:jc w:val="left"/>
        <w:textAlignment w:val="auto"/>
        <w:rPr>
          <w:rFonts w:hint="eastAsia" w:ascii="Times New Roman" w:hAnsi="Times New Roman" w:eastAsia="仿宋_GB2312" w:cs="仿宋_GB2312"/>
          <w:color w:val="000000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仿宋_GB2312"/>
          <w:color w:val="000000"/>
          <w:sz w:val="32"/>
          <w:szCs w:val="32"/>
        </w:rPr>
        <w:t>根据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lang w:eastAsia="zh-CN"/>
        </w:rPr>
        <w:t>发榜方提出的需求，</w:t>
      </w:r>
      <w:r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  <w:lang w:eastAsia="zh-CN"/>
        </w:rPr>
        <w:t>针对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</w:rPr>
        <w:t>拟解决的关键科学问题、关键核心技术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lang w:eastAsia="zh-CN"/>
        </w:rPr>
        <w:t>难题，细化</w:t>
      </w:r>
      <w:r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  <w:lang w:eastAsia="zh-CN"/>
        </w:rPr>
        <w:t>描述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lang w:eastAsia="zh-CN"/>
        </w:rPr>
        <w:t>拟开展的主要研究内容、试验方法、技术路线及工艺流程等。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lang w:val="en-US" w:eastAsia="zh-CN"/>
        </w:rPr>
        <w:t>研究内容应包含拟突破的核心技术、主要创新点，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lang w:eastAsia="zh-CN"/>
        </w:rPr>
        <w:t>若涉及合作，需明确各方详细分工内容。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80" w:lineRule="exact"/>
        <w:ind w:left="0" w:leftChars="0" w:right="0" w:rightChars="0" w:firstLine="640" w:firstLineChars="200"/>
        <w:jc w:val="left"/>
        <w:textAlignment w:val="auto"/>
        <w:rPr>
          <w:rFonts w:hint="eastAsia"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  <w:lang w:eastAsia="zh-CN"/>
        </w:rPr>
        <w:t>三</w:t>
      </w:r>
      <w:r>
        <w:rPr>
          <w:rFonts w:hint="eastAsia" w:ascii="黑体" w:hAnsi="黑体" w:eastAsia="黑体" w:cs="黑体"/>
          <w:bCs/>
          <w:sz w:val="32"/>
          <w:szCs w:val="32"/>
        </w:rPr>
        <w:t>、项目考核指标及</w:t>
      </w:r>
      <w:r>
        <w:rPr>
          <w:rFonts w:hint="eastAsia" w:ascii="黑体" w:hAnsi="黑体" w:eastAsia="黑体" w:cs="黑体"/>
          <w:bCs/>
          <w:sz w:val="32"/>
          <w:szCs w:val="32"/>
          <w:lang w:eastAsia="zh-CN"/>
        </w:rPr>
        <w:t>预期</w:t>
      </w:r>
      <w:r>
        <w:rPr>
          <w:rFonts w:hint="eastAsia" w:ascii="黑体" w:hAnsi="黑体" w:eastAsia="黑体" w:cs="黑体"/>
          <w:bCs/>
          <w:sz w:val="32"/>
          <w:szCs w:val="32"/>
        </w:rPr>
        <w:t>目标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exact"/>
        <w:ind w:left="0" w:leftChars="0" w:right="0" w:rightChars="0" w:firstLine="640" w:firstLineChars="200"/>
        <w:jc w:val="left"/>
        <w:textAlignment w:val="auto"/>
        <w:rPr>
          <w:rFonts w:hint="eastAsia" w:ascii="Times New Roman" w:hAnsi="Times New Roman" w:eastAsia="仿宋_GB2312" w:cs="仿宋_GB2312"/>
          <w:color w:val="000000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仿宋_GB2312"/>
          <w:color w:val="000000"/>
          <w:sz w:val="32"/>
          <w:szCs w:val="32"/>
        </w:rPr>
        <w:t>根据榜单填写，可高于榜单要求，不得低于榜单要求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80" w:lineRule="exact"/>
        <w:ind w:left="0" w:leftChars="0" w:right="0" w:rightChars="0" w:firstLine="640" w:firstLineChars="200"/>
        <w:jc w:val="left"/>
        <w:textAlignment w:val="auto"/>
        <w:rPr>
          <w:rFonts w:hint="eastAsia"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  <w:lang w:eastAsia="zh-CN"/>
        </w:rPr>
        <w:t>四</w:t>
      </w:r>
      <w:r>
        <w:rPr>
          <w:rFonts w:hint="eastAsia" w:ascii="黑体" w:hAnsi="黑体" w:eastAsia="黑体" w:cs="黑体"/>
          <w:bCs/>
          <w:sz w:val="32"/>
          <w:szCs w:val="32"/>
        </w:rPr>
        <w:t>、项目现有工作基础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exact"/>
        <w:ind w:left="0" w:leftChars="0" w:right="0" w:rightChars="0"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（一）项目单位基本情况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exact"/>
        <w:ind w:left="0" w:leftChars="0" w:right="0" w:rightChars="0"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（二）现有工作基础、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科研</w:t>
      </w:r>
      <w:r>
        <w:rPr>
          <w:rFonts w:hint="eastAsia" w:ascii="Times New Roman" w:hAnsi="Times New Roman" w:eastAsia="仿宋_GB2312" w:cs="仿宋_GB2312"/>
          <w:sz w:val="32"/>
          <w:szCs w:val="32"/>
        </w:rPr>
        <w:t>条件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、设施</w:t>
      </w:r>
      <w:r>
        <w:rPr>
          <w:rFonts w:hint="eastAsia" w:ascii="Times New Roman" w:hAnsi="Times New Roman" w:eastAsia="仿宋_GB2312" w:cs="仿宋_GB2312"/>
          <w:sz w:val="32"/>
          <w:szCs w:val="32"/>
        </w:rPr>
        <w:t>和优势，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近三年获得与项目榜单相关的知识产权情况及取得的</w:t>
      </w:r>
      <w:r>
        <w:rPr>
          <w:rFonts w:hint="eastAsia" w:ascii="Times New Roman" w:hAnsi="Times New Roman" w:eastAsia="仿宋_GB2312" w:cs="仿宋_GB2312"/>
          <w:sz w:val="32"/>
          <w:szCs w:val="32"/>
        </w:rPr>
        <w:t>的研究成果等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exact"/>
        <w:ind w:left="0" w:leftChars="0" w:right="0" w:rightChars="0"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（三）研究队伍情况，含项目负责人主要学术业绩，近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三</w:t>
      </w:r>
      <w:r>
        <w:rPr>
          <w:rFonts w:hint="eastAsia" w:ascii="Times New Roman" w:hAnsi="Times New Roman" w:eastAsia="仿宋_GB2312" w:cs="仿宋_GB2312"/>
          <w:sz w:val="32"/>
          <w:szCs w:val="32"/>
        </w:rPr>
        <w:t>年的承担国家、省级项目和人才计划资助情况等。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80" w:lineRule="exact"/>
        <w:ind w:left="0" w:leftChars="0" w:right="0" w:rightChars="0" w:firstLine="640" w:firstLineChars="200"/>
        <w:jc w:val="left"/>
        <w:textAlignment w:val="auto"/>
        <w:rPr>
          <w:rFonts w:hint="eastAsia" w:ascii="黑体" w:hAnsi="黑体" w:eastAsia="黑体" w:cs="黑体"/>
          <w:bCs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Cs/>
          <w:sz w:val="32"/>
          <w:szCs w:val="32"/>
          <w:lang w:eastAsia="zh-CN"/>
        </w:rPr>
        <w:t>五、进度安排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exact"/>
        <w:ind w:left="0" w:leftChars="0" w:right="0" w:rightChars="0" w:firstLine="640" w:firstLineChars="200"/>
        <w:jc w:val="left"/>
        <w:textAlignment w:val="auto"/>
        <w:rPr>
          <w:rFonts w:hint="eastAsia" w:ascii="Times New Roman" w:hAnsi="Times New Roman" w:eastAsia="仿宋_GB2312" w:cs="仿宋_GB2312"/>
          <w:color w:val="000000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项目主要研究任务的研发进度、年度及重要节点安排等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</w:rPr>
        <w:t>项目中期“里程碑”考核时间及考核目标。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80" w:lineRule="exact"/>
        <w:ind w:left="0" w:leftChars="0" w:right="0" w:rightChars="0" w:firstLine="640" w:firstLineChars="200"/>
        <w:jc w:val="left"/>
        <w:textAlignment w:val="auto"/>
        <w:rPr>
          <w:rFonts w:hint="eastAsia" w:ascii="黑体" w:hAnsi="黑体" w:eastAsia="黑体" w:cs="黑体"/>
          <w:bCs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Cs/>
          <w:sz w:val="32"/>
          <w:szCs w:val="32"/>
          <w:lang w:eastAsia="zh-CN"/>
        </w:rPr>
        <w:t>六、项目实施机制、保障措施及风险分析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exact"/>
        <w:ind w:left="0" w:leftChars="0" w:right="0" w:rightChars="0" w:firstLine="640" w:firstLineChars="200"/>
        <w:jc w:val="left"/>
        <w:textAlignment w:val="auto"/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包括项目的内部组织管理方式，协调机制等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；</w:t>
      </w:r>
      <w:r>
        <w:rPr>
          <w:rFonts w:hint="eastAsia" w:ascii="Times New Roman" w:hAnsi="Times New Roman" w:eastAsia="仿宋_GB2312" w:cs="仿宋_GB2312"/>
          <w:sz w:val="32"/>
          <w:szCs w:val="32"/>
        </w:rPr>
        <w:t>保障项目实施的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条件措施及相关资源</w:t>
      </w:r>
      <w:r>
        <w:rPr>
          <w:rFonts w:hint="eastAsia" w:ascii="Times New Roman" w:hAnsi="Times New Roman" w:eastAsia="仿宋_GB2312" w:cs="仿宋_GB2312"/>
          <w:sz w:val="32"/>
          <w:szCs w:val="32"/>
        </w:rPr>
        <w:t>等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；</w:t>
      </w:r>
      <w:r>
        <w:rPr>
          <w:rFonts w:hint="eastAsia" w:ascii="Times New Roman" w:hAnsi="Times New Roman" w:eastAsia="仿宋_GB2312" w:cs="仿宋_GB2312"/>
          <w:sz w:val="32"/>
          <w:szCs w:val="32"/>
        </w:rPr>
        <w:t>项目实施将面临的难点、风险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分析</w:t>
      </w:r>
      <w:r>
        <w:rPr>
          <w:rFonts w:hint="eastAsia" w:ascii="Times New Roman" w:hAnsi="Times New Roman" w:eastAsia="仿宋_GB2312" w:cs="仿宋_GB2312"/>
          <w:sz w:val="32"/>
          <w:szCs w:val="32"/>
        </w:rPr>
        <w:t>及其预防措施等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80" w:lineRule="exact"/>
        <w:ind w:left="0" w:leftChars="0" w:right="0" w:rightChars="0" w:firstLine="640" w:firstLineChars="200"/>
        <w:jc w:val="left"/>
        <w:textAlignment w:val="auto"/>
        <w:rPr>
          <w:rFonts w:hint="eastAsia" w:ascii="黑体" w:hAnsi="黑体" w:eastAsia="黑体" w:cs="黑体"/>
          <w:bCs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Cs/>
          <w:sz w:val="32"/>
          <w:szCs w:val="32"/>
          <w:lang w:eastAsia="zh-CN"/>
        </w:rPr>
        <w:t>七、其它需要说明的事项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80" w:lineRule="exact"/>
        <w:ind w:left="0" w:leftChars="0" w:right="0" w:rightChars="0" w:firstLine="640" w:firstLineChars="200"/>
        <w:jc w:val="left"/>
        <w:textAlignment w:val="auto"/>
        <w:rPr>
          <w:rFonts w:hint="eastAsia" w:ascii="黑体" w:hAnsi="黑体" w:eastAsia="黑体" w:cs="黑体"/>
          <w:bCs/>
          <w:sz w:val="32"/>
          <w:szCs w:val="32"/>
          <w:lang w:eastAsia="zh-CN"/>
        </w:rPr>
        <w:sectPr>
          <w:headerReference r:id="rId10" w:type="first"/>
          <w:footerReference r:id="rId13" w:type="first"/>
          <w:headerReference r:id="rId8" w:type="default"/>
          <w:footerReference r:id="rId11" w:type="default"/>
          <w:headerReference r:id="rId9" w:type="even"/>
          <w:footerReference r:id="rId12" w:type="even"/>
          <w:pgSz w:w="11906" w:h="16838"/>
          <w:pgMar w:top="1440" w:right="1588" w:bottom="1440" w:left="1588" w:header="992" w:footer="1276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0" w:num="1"/>
          <w:rtlGutter w:val="0"/>
          <w:docGrid w:type="lines" w:linePitch="312" w:charSpace="0"/>
        </w:sectPr>
      </w:pPr>
    </w:p>
    <w:p>
      <w:pPr>
        <w:pStyle w:val="2"/>
        <w:rPr>
          <w:rFonts w:hint="eastAsia"/>
          <w:lang w:eastAsia="zh-CN"/>
        </w:rPr>
      </w:pPr>
      <w:bookmarkStart w:id="24" w:name="_GoBack"/>
      <w:bookmarkEnd w:id="24"/>
    </w:p>
    <w:p>
      <w:pPr>
        <w:adjustRightInd w:val="0"/>
        <w:snapToGrid w:val="0"/>
        <w:spacing w:line="580" w:lineRule="atLeas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40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40"/>
          <w:lang w:eastAsia="zh-CN"/>
        </w:rPr>
        <w:t>“揭榜挂帅”项目申报诚信承诺书</w:t>
      </w:r>
    </w:p>
    <w:p>
      <w:pPr>
        <w:pStyle w:val="8"/>
        <w:rPr>
          <w:rFonts w:hint="eastAsia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仿宋_GB2312" w:cs="仿宋_GB2312"/>
          <w:kern w:val="2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仿宋_GB2312"/>
          <w:kern w:val="2"/>
          <w:sz w:val="32"/>
          <w:szCs w:val="32"/>
          <w:lang w:eastAsia="zh-CN"/>
        </w:rPr>
        <w:t>（一）</w:t>
      </w:r>
      <w:r>
        <w:rPr>
          <w:rFonts w:hint="eastAsia" w:ascii="Times New Roman" w:hAnsi="Times New Roman" w:eastAsia="仿宋_GB2312" w:cs="仿宋_GB2312"/>
          <w:kern w:val="2"/>
          <w:sz w:val="32"/>
          <w:szCs w:val="32"/>
        </w:rPr>
        <w:t>在项目申报过程中如实填写申报书内容，本单位严格履行法人负责制，已就所提交材料内容的真实性和完整性进行审核，不存在重复申报、弄虚作假、侵犯他人知识产权等</w:t>
      </w:r>
      <w:r>
        <w:rPr>
          <w:rFonts w:hint="eastAsia" w:ascii="Times New Roman" w:hAnsi="Times New Roman" w:eastAsia="仿宋_GB2312" w:cs="仿宋_GB2312"/>
          <w:kern w:val="2"/>
          <w:sz w:val="32"/>
          <w:szCs w:val="32"/>
          <w:lang w:eastAsia="zh-CN"/>
        </w:rPr>
        <w:t>不正当</w:t>
      </w:r>
      <w:r>
        <w:rPr>
          <w:rFonts w:hint="eastAsia" w:ascii="Times New Roman" w:hAnsi="Times New Roman" w:eastAsia="仿宋_GB2312" w:cs="仿宋_GB2312"/>
          <w:kern w:val="2"/>
          <w:sz w:val="32"/>
          <w:szCs w:val="32"/>
        </w:rPr>
        <w:t>行为</w:t>
      </w:r>
      <w:r>
        <w:rPr>
          <w:rFonts w:hint="eastAsia" w:ascii="Times New Roman" w:hAnsi="Times New Roman" w:eastAsia="仿宋_GB2312" w:cs="仿宋_GB2312"/>
          <w:kern w:val="2"/>
          <w:sz w:val="32"/>
          <w:szCs w:val="32"/>
          <w:lang w:eastAsia="zh-CN"/>
        </w:rPr>
        <w:t>获取</w:t>
      </w:r>
      <w:r>
        <w:rPr>
          <w:rFonts w:hint="eastAsia" w:ascii="Times New Roman" w:hAnsi="Times New Roman" w:eastAsia="仿宋_GB2312" w:cs="仿宋_GB2312"/>
          <w:kern w:val="2"/>
          <w:sz w:val="32"/>
          <w:szCs w:val="32"/>
        </w:rPr>
        <w:t>科技计划项目和经费</w:t>
      </w:r>
      <w:r>
        <w:rPr>
          <w:rFonts w:hint="eastAsia" w:ascii="Times New Roman" w:hAnsi="Times New Roman" w:eastAsia="仿宋_GB2312" w:cs="仿宋_GB2312"/>
          <w:kern w:val="2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仿宋_GB2312" w:cs="仿宋_GB2312"/>
          <w:kern w:val="2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仿宋_GB2312"/>
          <w:kern w:val="2"/>
          <w:sz w:val="32"/>
          <w:szCs w:val="32"/>
          <w:lang w:eastAsia="zh-CN"/>
        </w:rPr>
        <w:t>（二）</w:t>
      </w:r>
      <w:r>
        <w:rPr>
          <w:rFonts w:hint="eastAsia" w:ascii="Times New Roman" w:hAnsi="Times New Roman" w:eastAsia="仿宋_GB2312" w:cs="仿宋_GB2312"/>
          <w:kern w:val="2"/>
          <w:sz w:val="32"/>
          <w:szCs w:val="32"/>
        </w:rPr>
        <w:t>本单位</w:t>
      </w:r>
      <w:r>
        <w:rPr>
          <w:rFonts w:hint="eastAsia" w:ascii="Times New Roman" w:hAnsi="Times New Roman" w:eastAsia="仿宋_GB2312" w:cs="仿宋_GB2312"/>
          <w:kern w:val="2"/>
          <w:sz w:val="32"/>
          <w:szCs w:val="32"/>
          <w:lang w:eastAsia="zh-CN"/>
        </w:rPr>
        <w:t>、项目负责人及项目参与人员</w:t>
      </w:r>
      <w:r>
        <w:rPr>
          <w:rFonts w:hint="eastAsia" w:ascii="Times New Roman" w:hAnsi="Times New Roman" w:eastAsia="仿宋_GB2312" w:cs="仿宋_GB2312"/>
          <w:kern w:val="2"/>
          <w:sz w:val="32"/>
          <w:szCs w:val="32"/>
        </w:rPr>
        <w:t>不存在违背《湖南省科技计划（专项、基金等）科研诚信管理办法》的相关规定和其他科研诚信要求的行为</w:t>
      </w:r>
      <w:r>
        <w:rPr>
          <w:rFonts w:hint="eastAsia" w:ascii="Times New Roman" w:hAnsi="Times New Roman" w:eastAsia="仿宋_GB2312" w:cs="仿宋_GB2312"/>
          <w:kern w:val="2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仿宋_GB2312" w:cs="仿宋_GB2312"/>
          <w:kern w:val="2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仿宋_GB2312"/>
          <w:kern w:val="2"/>
          <w:sz w:val="32"/>
          <w:szCs w:val="32"/>
          <w:lang w:eastAsia="zh-CN"/>
        </w:rPr>
        <w:t>（三）</w:t>
      </w:r>
      <w:r>
        <w:rPr>
          <w:rFonts w:hint="eastAsia" w:ascii="Times New Roman" w:hAnsi="Times New Roman" w:eastAsia="仿宋_GB2312" w:cs="仿宋_GB2312"/>
          <w:kern w:val="2"/>
          <w:sz w:val="32"/>
          <w:szCs w:val="32"/>
        </w:rPr>
        <w:t>申请材料符合《中华人民共和国保守国家秘密法》和《科学技术保密规定》等相关法律法规</w:t>
      </w:r>
      <w:r>
        <w:rPr>
          <w:rFonts w:hint="eastAsia" w:ascii="Times New Roman" w:hAnsi="Times New Roman" w:eastAsia="仿宋_GB2312" w:cs="仿宋_GB2312"/>
          <w:kern w:val="2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仿宋_GB2312" w:cs="仿宋_GB2312"/>
          <w:kern w:val="2"/>
          <w:sz w:val="32"/>
          <w:szCs w:val="32"/>
        </w:rPr>
      </w:pPr>
      <w:r>
        <w:rPr>
          <w:rFonts w:hint="eastAsia" w:ascii="Times New Roman" w:hAnsi="Times New Roman" w:eastAsia="仿宋_GB2312" w:cs="仿宋_GB2312"/>
          <w:kern w:val="2"/>
          <w:sz w:val="32"/>
          <w:szCs w:val="32"/>
          <w:lang w:eastAsia="zh-CN"/>
        </w:rPr>
        <w:t>（四）</w:t>
      </w:r>
      <w:r>
        <w:rPr>
          <w:rFonts w:hint="eastAsia" w:ascii="Times New Roman" w:hAnsi="Times New Roman" w:eastAsia="仿宋_GB2312" w:cs="仿宋_GB2312"/>
          <w:kern w:val="2"/>
          <w:sz w:val="32"/>
          <w:szCs w:val="32"/>
        </w:rPr>
        <w:t>在项目申请和评审活动全过程中，恪守职业规范和科学道德，严格遵守评审规则和工作纪律，不进行任何干扰评审或可能影响评审公正性的活动。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54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kern w:val="2"/>
          <w:sz w:val="32"/>
          <w:szCs w:val="32"/>
          <w:lang w:eastAsia="zh-CN"/>
        </w:rPr>
        <w:t>（五）不得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在项目申报书中以高指标通过评审，在任务签订时故意篡改降低任务书中相应指标。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仿宋_GB2312" w:cs="仿宋_GB2312"/>
          <w:kern w:val="2"/>
          <w:sz w:val="32"/>
          <w:szCs w:val="32"/>
        </w:rPr>
      </w:pPr>
      <w:r>
        <w:rPr>
          <w:rFonts w:hint="eastAsia" w:ascii="Times New Roman" w:hAnsi="Times New Roman" w:eastAsia="仿宋_GB2312" w:cs="仿宋_GB2312"/>
          <w:kern w:val="2"/>
          <w:sz w:val="32"/>
          <w:szCs w:val="32"/>
          <w:lang w:eastAsia="zh-CN"/>
        </w:rPr>
        <w:t>（六）</w:t>
      </w:r>
      <w:r>
        <w:rPr>
          <w:rFonts w:hint="eastAsia" w:ascii="Times New Roman" w:hAnsi="Times New Roman" w:eastAsia="仿宋_GB2312" w:cs="仿宋_GB2312"/>
          <w:kern w:val="2"/>
          <w:sz w:val="32"/>
          <w:szCs w:val="32"/>
        </w:rPr>
        <w:t>在项目组织实施的各个环节，严格遵守</w:t>
      </w:r>
      <w:r>
        <w:rPr>
          <w:rFonts w:hint="eastAsia" w:ascii="Times New Roman" w:hAnsi="Times New Roman" w:eastAsia="仿宋_GB2312" w:cs="仿宋_GB2312"/>
          <w:kern w:val="2"/>
          <w:sz w:val="32"/>
          <w:szCs w:val="32"/>
          <w:lang w:val="en-US" w:eastAsia="zh-CN"/>
        </w:rPr>
        <w:t>湖南省科技创新计划项目管理办法</w:t>
      </w:r>
      <w:r>
        <w:rPr>
          <w:rFonts w:hint="eastAsia" w:ascii="Times New Roman" w:hAnsi="Times New Roman" w:eastAsia="仿宋_GB2312" w:cs="仿宋_GB2312"/>
          <w:kern w:val="2"/>
          <w:sz w:val="32"/>
          <w:szCs w:val="32"/>
        </w:rPr>
        <w:t>及财政科研经费相关管理规定，为项目实施提供必要的基本科研保障。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2" w:firstLineChars="200"/>
        <w:jc w:val="both"/>
        <w:textAlignment w:val="auto"/>
        <w:outlineLvl w:val="9"/>
        <w:rPr>
          <w:rFonts w:hint="eastAsia" w:ascii="Times New Roman" w:hAnsi="Times New Roman" w:eastAsia="仿宋_GB2312" w:cs="仿宋_GB2312"/>
          <w:b/>
          <w:bCs/>
          <w:kern w:val="2"/>
          <w:sz w:val="32"/>
          <w:szCs w:val="32"/>
        </w:rPr>
      </w:pPr>
      <w:r>
        <w:rPr>
          <w:rFonts w:hint="eastAsia" w:ascii="Times New Roman" w:hAnsi="Times New Roman" w:eastAsia="仿宋_GB2312" w:cs="仿宋_GB2312"/>
          <w:b/>
          <w:bCs/>
          <w:kern w:val="2"/>
          <w:sz w:val="32"/>
          <w:szCs w:val="32"/>
        </w:rPr>
        <w:t>如有违反，愿意承担科研诚信管理的相应责任。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仿宋_GB2312" w:cs="仿宋_GB2312"/>
          <w:kern w:val="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仿宋_GB2312" w:cs="仿宋_GB2312"/>
          <w:kern w:val="2"/>
          <w:sz w:val="32"/>
          <w:szCs w:val="32"/>
        </w:rPr>
      </w:pPr>
      <w:r>
        <w:rPr>
          <w:rFonts w:hint="eastAsia" w:ascii="Times New Roman" w:hAnsi="Times New Roman" w:eastAsia="仿宋_GB2312" w:cs="仿宋_GB2312"/>
          <w:kern w:val="2"/>
          <w:sz w:val="32"/>
          <w:szCs w:val="32"/>
        </w:rPr>
        <w:t>项目负责人（签字）：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仿宋_GB2312" w:cs="仿宋_GB2312"/>
          <w:kern w:val="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仿宋_GB2312" w:cs="仿宋_GB2312"/>
          <w:kern w:val="2"/>
          <w:sz w:val="32"/>
          <w:szCs w:val="32"/>
        </w:rPr>
      </w:pPr>
      <w:r>
        <w:rPr>
          <w:rFonts w:hint="eastAsia" w:ascii="Times New Roman" w:hAnsi="Times New Roman" w:eastAsia="仿宋_GB2312" w:cs="仿宋_GB2312"/>
          <w:kern w:val="2"/>
          <w:sz w:val="32"/>
          <w:szCs w:val="32"/>
        </w:rPr>
        <w:t>项目牵头申报单位（签章）：</w:t>
      </w:r>
    </w:p>
    <w:sectPr>
      <w:pgSz w:w="11906" w:h="16838"/>
      <w:pgMar w:top="1440" w:right="1558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7A"/>
    <w:family w:val="auto"/>
    <w:pitch w:val="default"/>
    <w:sig w:usb0="00000000" w:usb1="00000000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@文星楷体">
    <w:altName w:val="方正楷体_GBK"/>
    <w:panose1 w:val="02010604000101010101"/>
    <w:charset w:val="00"/>
    <w:family w:val="auto"/>
    <w:pitch w:val="default"/>
    <w:sig w:usb0="00000000" w:usb1="00000000" w:usb2="00000000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Segoe UI">
    <w:altName w:val="Noto Music"/>
    <w:panose1 w:val="020B0502040204020203"/>
    <w:charset w:val="00"/>
    <w:family w:val="swiss"/>
    <w:pitch w:val="default"/>
    <w:sig w:usb0="00000000" w:usb1="00000000" w:usb2="00000029" w:usb3="00000000" w:csb0="200001DF" w:csb1="2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宋体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tabs>
        <w:tab w:val="clear" w:pos="4153"/>
        <w:tab w:val="clear" w:pos="8306"/>
      </w:tabs>
      <w:ind w:left="350" w:right="360"/>
      <w:jc w:val="right"/>
      <w:rPr>
        <w:rFonts w:hint="eastAsia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10"/>
                            <w:tabs>
                              <w:tab w:val="clear" w:pos="4153"/>
                              <w:tab w:val="clear" w:pos="8306"/>
                            </w:tabs>
                            <w:ind w:left="350" w:right="360"/>
                            <w:jc w:val="right"/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－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19"/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19"/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>27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Times New Roman" w:hAnsi="Times New Roman" w:cs="Times New Roman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－</w:t>
                          </w:r>
                        </w:p>
                      </w:txbxContent>
                    </wps:txbx>
                    <wps:bodyPr wrap="none" lIns="0" tIns="0" rIns="0" bIns="0" upright="fals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BYAAABkcnMv&#10;UEsBAhQAFAAAAAgAh07iQM6pebnPAAAABQEAAA8AAAAAAAAAAQAgAAAAOAAAAGRycy9kb3ducmV2&#10;LnhtbFBLAQIUABQAAAAIAIdO4kBL25QFtgEAAFUDAAAOAAAAAAAAAAEAIAAAADQBAABkcnMvZTJv&#10;RG9jLnhtbFBLBQYAAAAABgAGAFkBAABc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0"/>
                      <w:tabs>
                        <w:tab w:val="clear" w:pos="4153"/>
                        <w:tab w:val="clear" w:pos="8306"/>
                      </w:tabs>
                      <w:ind w:left="350" w:right="360"/>
                      <w:jc w:val="right"/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－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19"/>
                        <w:rFonts w:hint="default" w:ascii="Times New Roman" w:hAnsi="Times New Roman" w:cs="Times New Roman"/>
                        <w:sz w:val="28"/>
                        <w:szCs w:val="28"/>
                      </w:rPr>
                      <w:instrText xml:space="preserve"> PAGE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19"/>
                        <w:rFonts w:hint="default" w:ascii="Times New Roman" w:hAnsi="Times New Roman" w:cs="Times New Roman"/>
                        <w:sz w:val="28"/>
                        <w:szCs w:val="28"/>
                      </w:rPr>
                      <w:t>27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Times New Roman" w:hAnsi="Times New Roman" w:cs="Times New Roman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－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tabs>
        <w:tab w:val="clear" w:pos="4153"/>
        <w:tab w:val="clear" w:pos="8306"/>
      </w:tabs>
      <w:ind w:left="350" w:right="360"/>
      <w:rPr>
        <w:rFonts w:hint="eastAsia"/>
      </w:rPr>
    </w:pPr>
    <w:r>
      <w:fldChar w:fldCharType="begin"/>
    </w:r>
    <w:r>
      <w:rPr>
        <w:rStyle w:val="19"/>
      </w:rPr>
      <w:instrText xml:space="preserve"> PAGE </w:instrText>
    </w:r>
    <w:r>
      <w:fldChar w:fldCharType="separate"/>
    </w:r>
    <w:r>
      <w:rPr>
        <w:rStyle w:val="19"/>
      </w:rPr>
      <w:t>26</w:t>
    </w:r>
    <w: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tabs>
        <w:tab w:val="clear" w:pos="4153"/>
        <w:tab w:val="clear" w:pos="8306"/>
      </w:tabs>
      <w:ind w:left="350" w:right="360"/>
      <w:jc w:val="right"/>
      <w:rPr>
        <w:rFonts w:hint="eastAsia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10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10"/>
                            <w:tabs>
                              <w:tab w:val="clear" w:pos="4153"/>
                              <w:tab w:val="clear" w:pos="8306"/>
                            </w:tabs>
                            <w:ind w:left="350" w:right="360"/>
                            <w:jc w:val="both"/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－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19"/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19"/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>27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Times New Roman" w:hAnsi="Times New Roman" w:cs="Times New Roman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－</w:t>
                          </w:r>
                        </w:p>
                      </w:txbxContent>
                    </wps:txbx>
                    <wps:bodyPr wrap="none" lIns="0" tIns="0" rIns="0" bIns="0" upright="fals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FgAAAGRycy9Q&#10;SwECFAAUAAAACACHTuJAzql5uc8AAAAFAQAADwAAAAAAAAABACAAAAA4AAAAZHJzL2Rvd25yZXYu&#10;eG1sUEsBAhQAFAAAAAgAh07iQK+n0du1AQAAVQMAAA4AAAAAAAAAAQAgAAAANAEAAGRycy9lMm9E&#10;b2MueG1sUEsFBgAAAAAGAAYAWQEAAFs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0"/>
                      <w:tabs>
                        <w:tab w:val="clear" w:pos="4153"/>
                        <w:tab w:val="clear" w:pos="8306"/>
                      </w:tabs>
                      <w:ind w:left="350" w:right="360"/>
                      <w:jc w:val="both"/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－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19"/>
                        <w:rFonts w:hint="default" w:ascii="Times New Roman" w:hAnsi="Times New Roman" w:cs="Times New Roman"/>
                        <w:sz w:val="28"/>
                        <w:szCs w:val="28"/>
                      </w:rPr>
                      <w:instrText xml:space="preserve"> PAGE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19"/>
                        <w:rFonts w:hint="default" w:ascii="Times New Roman" w:hAnsi="Times New Roman" w:cs="Times New Roman"/>
                        <w:sz w:val="28"/>
                        <w:szCs w:val="28"/>
                      </w:rPr>
                      <w:t>27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Times New Roman" w:hAnsi="Times New Roman" w:cs="Times New Roman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－</w:t>
                    </w:r>
                  </w:p>
                </w:txbxContent>
              </v:textbox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tabs>
        <w:tab w:val="clear" w:pos="4153"/>
        <w:tab w:val="clear" w:pos="8306"/>
      </w:tabs>
      <w:ind w:left="350" w:right="360"/>
      <w:rPr>
        <w:rFonts w:hint="eastAsia"/>
      </w:rPr>
    </w:pPr>
    <w:r>
      <w:fldChar w:fldCharType="begin"/>
    </w:r>
    <w:r>
      <w:rPr>
        <w:rStyle w:val="19"/>
      </w:rPr>
      <w:instrText xml:space="preserve"> PAGE </w:instrText>
    </w:r>
    <w:r>
      <w:fldChar w:fldCharType="separate"/>
    </w:r>
    <w:r>
      <w:rPr>
        <w:rStyle w:val="19"/>
      </w:rPr>
      <w:t>26</w:t>
    </w:r>
    <w:r>
      <w:fldChar w:fldCharType="end"/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MxYTZiNGZmZjI1NDc0YTRhYzdkYWYzMzNjNzFlZmMifQ=="/>
  </w:docVars>
  <w:rsids>
    <w:rsidRoot w:val="00BB4282"/>
    <w:rsid w:val="000303C9"/>
    <w:rsid w:val="00072CAF"/>
    <w:rsid w:val="000D1A88"/>
    <w:rsid w:val="000F68EE"/>
    <w:rsid w:val="00125F51"/>
    <w:rsid w:val="00153343"/>
    <w:rsid w:val="0016096F"/>
    <w:rsid w:val="001A4378"/>
    <w:rsid w:val="001D5B79"/>
    <w:rsid w:val="001F727A"/>
    <w:rsid w:val="00210F74"/>
    <w:rsid w:val="00264C98"/>
    <w:rsid w:val="002C06E9"/>
    <w:rsid w:val="003A38CD"/>
    <w:rsid w:val="003C7F6E"/>
    <w:rsid w:val="003D21EF"/>
    <w:rsid w:val="003E2FFE"/>
    <w:rsid w:val="0042644E"/>
    <w:rsid w:val="00444CCD"/>
    <w:rsid w:val="00491233"/>
    <w:rsid w:val="004C61D0"/>
    <w:rsid w:val="00536D3B"/>
    <w:rsid w:val="005B09B1"/>
    <w:rsid w:val="006021C7"/>
    <w:rsid w:val="00611A5A"/>
    <w:rsid w:val="00657CE5"/>
    <w:rsid w:val="00661FD9"/>
    <w:rsid w:val="006B5DE7"/>
    <w:rsid w:val="006B70AE"/>
    <w:rsid w:val="006F2A1F"/>
    <w:rsid w:val="007053E4"/>
    <w:rsid w:val="007230FF"/>
    <w:rsid w:val="00725B64"/>
    <w:rsid w:val="0079147E"/>
    <w:rsid w:val="007B375C"/>
    <w:rsid w:val="007F46E7"/>
    <w:rsid w:val="00882A78"/>
    <w:rsid w:val="008D15A6"/>
    <w:rsid w:val="008E78F9"/>
    <w:rsid w:val="00933244"/>
    <w:rsid w:val="0097230D"/>
    <w:rsid w:val="009C0340"/>
    <w:rsid w:val="009E27E4"/>
    <w:rsid w:val="00A01D43"/>
    <w:rsid w:val="00A0729D"/>
    <w:rsid w:val="00A37095"/>
    <w:rsid w:val="00A64831"/>
    <w:rsid w:val="00AB74DD"/>
    <w:rsid w:val="00AD48F3"/>
    <w:rsid w:val="00B34B62"/>
    <w:rsid w:val="00B47165"/>
    <w:rsid w:val="00B6555A"/>
    <w:rsid w:val="00B708D0"/>
    <w:rsid w:val="00B964BC"/>
    <w:rsid w:val="00BB4282"/>
    <w:rsid w:val="00CB61C9"/>
    <w:rsid w:val="00CC5937"/>
    <w:rsid w:val="00CD44E6"/>
    <w:rsid w:val="00CE5B8C"/>
    <w:rsid w:val="00D24EE6"/>
    <w:rsid w:val="00D63A99"/>
    <w:rsid w:val="00D92EB9"/>
    <w:rsid w:val="00DA6368"/>
    <w:rsid w:val="00DB1BFE"/>
    <w:rsid w:val="00DB6EEB"/>
    <w:rsid w:val="00DE1626"/>
    <w:rsid w:val="00DE3587"/>
    <w:rsid w:val="00DF297F"/>
    <w:rsid w:val="00E24519"/>
    <w:rsid w:val="00E43BBC"/>
    <w:rsid w:val="00E579C2"/>
    <w:rsid w:val="00E66B8C"/>
    <w:rsid w:val="00F06D0D"/>
    <w:rsid w:val="00F70F5C"/>
    <w:rsid w:val="00F75978"/>
    <w:rsid w:val="00F92094"/>
    <w:rsid w:val="05EF530B"/>
    <w:rsid w:val="07635F9A"/>
    <w:rsid w:val="09110855"/>
    <w:rsid w:val="0B1C57E6"/>
    <w:rsid w:val="0BD201D9"/>
    <w:rsid w:val="0C1F7517"/>
    <w:rsid w:val="0D57785B"/>
    <w:rsid w:val="107D4C0F"/>
    <w:rsid w:val="12744621"/>
    <w:rsid w:val="155D5D13"/>
    <w:rsid w:val="17FF528A"/>
    <w:rsid w:val="18621A53"/>
    <w:rsid w:val="19F37965"/>
    <w:rsid w:val="20245A86"/>
    <w:rsid w:val="2071562A"/>
    <w:rsid w:val="2A556B45"/>
    <w:rsid w:val="2C2FDF2F"/>
    <w:rsid w:val="2D103237"/>
    <w:rsid w:val="2DF38959"/>
    <w:rsid w:val="2F077F48"/>
    <w:rsid w:val="2F1F1FA1"/>
    <w:rsid w:val="2F214216"/>
    <w:rsid w:val="301674FD"/>
    <w:rsid w:val="30F06795"/>
    <w:rsid w:val="31C30013"/>
    <w:rsid w:val="333A6387"/>
    <w:rsid w:val="334529D1"/>
    <w:rsid w:val="36312B49"/>
    <w:rsid w:val="364E5AFB"/>
    <w:rsid w:val="377F99F9"/>
    <w:rsid w:val="398532C9"/>
    <w:rsid w:val="3BFF8830"/>
    <w:rsid w:val="3D3B6767"/>
    <w:rsid w:val="3EFFAEDF"/>
    <w:rsid w:val="3F8D4841"/>
    <w:rsid w:val="3FB32854"/>
    <w:rsid w:val="40AA7253"/>
    <w:rsid w:val="44E80344"/>
    <w:rsid w:val="49041A82"/>
    <w:rsid w:val="493348A7"/>
    <w:rsid w:val="4A6B74B7"/>
    <w:rsid w:val="4BFE9F99"/>
    <w:rsid w:val="4F4C0B68"/>
    <w:rsid w:val="50D04F16"/>
    <w:rsid w:val="536F492B"/>
    <w:rsid w:val="58F254E9"/>
    <w:rsid w:val="59227B5A"/>
    <w:rsid w:val="59F57E62"/>
    <w:rsid w:val="5A3F3AB0"/>
    <w:rsid w:val="5AFF5243"/>
    <w:rsid w:val="5B1677BD"/>
    <w:rsid w:val="5BF5F8FC"/>
    <w:rsid w:val="5CA21B71"/>
    <w:rsid w:val="5D7A5072"/>
    <w:rsid w:val="5EE7DD9F"/>
    <w:rsid w:val="5F5FB4AC"/>
    <w:rsid w:val="61ED2248"/>
    <w:rsid w:val="623E18CA"/>
    <w:rsid w:val="62E460F0"/>
    <w:rsid w:val="62EC4F46"/>
    <w:rsid w:val="63D23900"/>
    <w:rsid w:val="644E3585"/>
    <w:rsid w:val="68BB28FA"/>
    <w:rsid w:val="6A05024A"/>
    <w:rsid w:val="6DA739BD"/>
    <w:rsid w:val="6FA9A1DD"/>
    <w:rsid w:val="6FD54F0D"/>
    <w:rsid w:val="6FEE7690"/>
    <w:rsid w:val="6FF7D599"/>
    <w:rsid w:val="715C70D5"/>
    <w:rsid w:val="71FE61D4"/>
    <w:rsid w:val="727B2B72"/>
    <w:rsid w:val="749D01C2"/>
    <w:rsid w:val="77F51928"/>
    <w:rsid w:val="793F4B64"/>
    <w:rsid w:val="79F84CEB"/>
    <w:rsid w:val="7A0D222C"/>
    <w:rsid w:val="7BEB22D1"/>
    <w:rsid w:val="7BF78C68"/>
    <w:rsid w:val="7D5E3B77"/>
    <w:rsid w:val="7DBF1504"/>
    <w:rsid w:val="7EA7D132"/>
    <w:rsid w:val="7EBFD729"/>
    <w:rsid w:val="7FB73A21"/>
    <w:rsid w:val="7FBB84A3"/>
    <w:rsid w:val="7FD1AD22"/>
    <w:rsid w:val="7FDF6DBB"/>
    <w:rsid w:val="7FEF903B"/>
    <w:rsid w:val="7FF1FEC2"/>
    <w:rsid w:val="7FFF9502"/>
    <w:rsid w:val="9577A005"/>
    <w:rsid w:val="9F17C9B0"/>
    <w:rsid w:val="B9FFAD4C"/>
    <w:rsid w:val="BBD9DFC8"/>
    <w:rsid w:val="BFD78CB8"/>
    <w:rsid w:val="CBFBCF79"/>
    <w:rsid w:val="CFF9F5E1"/>
    <w:rsid w:val="D72EE566"/>
    <w:rsid w:val="DE1D2CEA"/>
    <w:rsid w:val="DEF745B7"/>
    <w:rsid w:val="DFEEC2B2"/>
    <w:rsid w:val="E3CB92C9"/>
    <w:rsid w:val="E7BF86C8"/>
    <w:rsid w:val="EFF508FF"/>
    <w:rsid w:val="F56E3EF6"/>
    <w:rsid w:val="F7EFB60E"/>
    <w:rsid w:val="F7EFC901"/>
    <w:rsid w:val="FAEF2B5A"/>
    <w:rsid w:val="FAFE9FDD"/>
    <w:rsid w:val="FB9B438C"/>
    <w:rsid w:val="FBFF454A"/>
    <w:rsid w:val="FC7636FF"/>
    <w:rsid w:val="FDB97632"/>
    <w:rsid w:val="FEF9AE68"/>
    <w:rsid w:val="FF6B28F0"/>
    <w:rsid w:val="FF6FCD1B"/>
    <w:rsid w:val="FFAF294B"/>
    <w:rsid w:val="FFF52317"/>
    <w:rsid w:val="FFFD2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0" w:semiHidden="0" w:name="heading 3"/>
    <w:lsdException w:qFormat="1" w:unhideWhenUsed="0" w:uiPriority="9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qFormat="1" w:unhideWhenUsed="0" w:uiPriority="0" w:semiHidden="0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link w:val="22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paragraph" w:styleId="4">
    <w:name w:val="heading 3"/>
    <w:basedOn w:val="1"/>
    <w:next w:val="1"/>
    <w:qFormat/>
    <w:uiPriority w:val="0"/>
    <w:pPr>
      <w:suppressAutoHyphens/>
      <w:bidi w:val="0"/>
      <w:jc w:val="left"/>
      <w:outlineLvl w:val="2"/>
    </w:pPr>
    <w:rPr>
      <w:rFonts w:hint="eastAsia" w:ascii="宋体" w:hAnsi="宋体"/>
      <w:color w:val="auto"/>
      <w:kern w:val="0"/>
      <w:sz w:val="24"/>
      <w:szCs w:val="24"/>
    </w:rPr>
  </w:style>
  <w:style w:type="paragraph" w:styleId="5">
    <w:name w:val="heading 4"/>
    <w:basedOn w:val="1"/>
    <w:next w:val="1"/>
    <w:link w:val="23"/>
    <w:qFormat/>
    <w:uiPriority w:val="9"/>
    <w:pPr>
      <w:widowControl/>
      <w:spacing w:before="100" w:beforeAutospacing="1" w:after="100" w:afterAutospacing="1"/>
      <w:jc w:val="left"/>
      <w:outlineLvl w:val="3"/>
    </w:pPr>
    <w:rPr>
      <w:rFonts w:ascii="宋体" w:hAnsi="宋体" w:eastAsia="宋体" w:cs="宋体"/>
      <w:b/>
      <w:bCs/>
      <w:kern w:val="0"/>
      <w:sz w:val="24"/>
      <w:szCs w:val="24"/>
    </w:rPr>
  </w:style>
  <w:style w:type="character" w:default="1" w:styleId="17">
    <w:name w:val="Default Paragraph Font"/>
    <w:unhideWhenUsed/>
    <w:qFormat/>
    <w:uiPriority w:val="1"/>
  </w:style>
  <w:style w:type="table" w:default="1" w:styleId="1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@文星楷体" w:eastAsia="宋体" w:cs="宋体"/>
      <w:color w:val="000000"/>
      <w:sz w:val="24"/>
      <w:szCs w:val="24"/>
      <w:lang w:val="en-US" w:eastAsia="zh-CN" w:bidi="ar-SA"/>
    </w:rPr>
  </w:style>
  <w:style w:type="paragraph" w:styleId="6">
    <w:name w:val="annotation text"/>
    <w:basedOn w:val="1"/>
    <w:qFormat/>
    <w:uiPriority w:val="0"/>
    <w:pPr>
      <w:jc w:val="left"/>
    </w:pPr>
  </w:style>
  <w:style w:type="paragraph" w:styleId="7">
    <w:name w:val="Body Text"/>
    <w:basedOn w:val="1"/>
    <w:qFormat/>
    <w:uiPriority w:val="0"/>
    <w:pPr>
      <w:spacing w:after="120" w:afterLines="0" w:afterAutospacing="0"/>
    </w:pPr>
    <w:rPr>
      <w:rFonts w:ascii="Calibri" w:hAnsi="Calibri" w:eastAsia="宋体" w:cs="Times New Roman"/>
    </w:rPr>
  </w:style>
  <w:style w:type="paragraph" w:styleId="8">
    <w:name w:val="endnote text"/>
    <w:basedOn w:val="1"/>
    <w:qFormat/>
    <w:uiPriority w:val="0"/>
  </w:style>
  <w:style w:type="paragraph" w:styleId="9">
    <w:name w:val="Balloon Text"/>
    <w:basedOn w:val="1"/>
    <w:link w:val="29"/>
    <w:unhideWhenUsed/>
    <w:qFormat/>
    <w:uiPriority w:val="99"/>
    <w:rPr>
      <w:sz w:val="18"/>
      <w:szCs w:val="18"/>
    </w:rPr>
  </w:style>
  <w:style w:type="paragraph" w:styleId="10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1">
    <w:name w:val="header"/>
    <w:basedOn w:val="1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12">
    <w:name w:val="footnote text"/>
    <w:basedOn w:val="1"/>
    <w:qFormat/>
    <w:uiPriority w:val="0"/>
    <w:pPr>
      <w:adjustRightInd w:val="0"/>
      <w:snapToGrid w:val="0"/>
      <w:spacing w:line="360" w:lineRule="atLeast"/>
      <w:jc w:val="left"/>
      <w:textAlignment w:val="baseline"/>
    </w:pPr>
    <w:rPr>
      <w:kern w:val="0"/>
      <w:sz w:val="18"/>
      <w:szCs w:val="20"/>
    </w:rPr>
  </w:style>
  <w:style w:type="paragraph" w:styleId="13">
    <w:name w:val="HTML Preformatted"/>
    <w:basedOn w:val="1"/>
    <w:unhideWhenUsed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1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16">
    <w:name w:val="Table Grid"/>
    <w:basedOn w:val="15"/>
    <w:unhideWhenUsed/>
    <w:qFormat/>
    <w:uiPriority w:val="99"/>
    <w:pPr>
      <w:widowControl w:val="0"/>
      <w:jc w:val="both"/>
    </w:pPr>
    <w:rPr>
      <w:rFonts w:ascii="Times New Roman" w:hAnsi="Times New Roman" w:eastAsia="Times New Roman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8">
    <w:name w:val="Strong"/>
    <w:basedOn w:val="17"/>
    <w:qFormat/>
    <w:uiPriority w:val="22"/>
    <w:rPr>
      <w:b/>
      <w:bCs/>
    </w:rPr>
  </w:style>
  <w:style w:type="character" w:styleId="19">
    <w:name w:val="page number"/>
    <w:qFormat/>
    <w:uiPriority w:val="0"/>
    <w:rPr>
      <w:rFonts w:eastAsia="宋体"/>
      <w:sz w:val="28"/>
    </w:rPr>
  </w:style>
  <w:style w:type="character" w:styleId="20">
    <w:name w:val="Hyperlink"/>
    <w:basedOn w:val="17"/>
    <w:unhideWhenUsed/>
    <w:qFormat/>
    <w:uiPriority w:val="99"/>
    <w:rPr>
      <w:color w:val="0000FF"/>
      <w:u w:val="single"/>
    </w:rPr>
  </w:style>
  <w:style w:type="paragraph" w:customStyle="1" w:styleId="21">
    <w:name w:val="EndnoteText"/>
    <w:basedOn w:val="1"/>
    <w:qFormat/>
    <w:uiPriority w:val="0"/>
  </w:style>
  <w:style w:type="character" w:customStyle="1" w:styleId="22">
    <w:name w:val="标题 1 Char"/>
    <w:basedOn w:val="17"/>
    <w:link w:val="3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23">
    <w:name w:val="标题 4 Char"/>
    <w:basedOn w:val="17"/>
    <w:link w:val="5"/>
    <w:qFormat/>
    <w:uiPriority w:val="9"/>
    <w:rPr>
      <w:rFonts w:ascii="宋体" w:hAnsi="宋体" w:eastAsia="宋体" w:cs="宋体"/>
      <w:b/>
      <w:bCs/>
      <w:kern w:val="0"/>
      <w:sz w:val="24"/>
      <w:szCs w:val="24"/>
    </w:rPr>
  </w:style>
  <w:style w:type="character" w:customStyle="1" w:styleId="24">
    <w:name w:val="show-tip"/>
    <w:basedOn w:val="17"/>
    <w:qFormat/>
    <w:uiPriority w:val="0"/>
  </w:style>
  <w:style w:type="character" w:customStyle="1" w:styleId="25">
    <w:name w:val="detail-show-time"/>
    <w:basedOn w:val="17"/>
    <w:qFormat/>
    <w:uiPriority w:val="0"/>
  </w:style>
  <w:style w:type="paragraph" w:customStyle="1" w:styleId="26">
    <w:name w:val="List Paragraph"/>
    <w:basedOn w:val="1"/>
    <w:qFormat/>
    <w:uiPriority w:val="34"/>
    <w:pPr>
      <w:ind w:firstLine="420" w:firstLineChars="200"/>
    </w:pPr>
    <w:rPr>
      <w:rFonts w:ascii="Calibri" w:hAnsi="Calibri" w:eastAsia="仿宋_GB2312" w:cs="黑体"/>
      <w:sz w:val="32"/>
      <w:szCs w:val="32"/>
    </w:rPr>
  </w:style>
  <w:style w:type="character" w:customStyle="1" w:styleId="27">
    <w:name w:val="NormalCharacter"/>
    <w:semiHidden/>
    <w:qFormat/>
    <w:uiPriority w:val="0"/>
    <w:rPr>
      <w:rFonts w:ascii="Calibri" w:hAnsi="Calibri"/>
      <w:kern w:val="2"/>
      <w:sz w:val="21"/>
      <w:szCs w:val="24"/>
      <w:lang w:val="en-US" w:eastAsia="zh-CN" w:bidi="ar-SA"/>
    </w:rPr>
  </w:style>
  <w:style w:type="paragraph" w:customStyle="1" w:styleId="28">
    <w:name w:val="普通(网站)1"/>
    <w:basedOn w:val="1"/>
    <w:qFormat/>
    <w:uiPriority w:val="0"/>
    <w:pPr>
      <w:jc w:val="left"/>
    </w:pPr>
    <w:rPr>
      <w:rFonts w:ascii="Calibri" w:hAnsi="Calibri" w:eastAsia="宋体" w:cs="黑体"/>
      <w:kern w:val="0"/>
      <w:sz w:val="24"/>
      <w:szCs w:val="24"/>
    </w:rPr>
  </w:style>
  <w:style w:type="character" w:customStyle="1" w:styleId="29">
    <w:name w:val="批注框文本 Char"/>
    <w:basedOn w:val="17"/>
    <w:link w:val="9"/>
    <w:semiHidden/>
    <w:qFormat/>
    <w:uiPriority w:val="99"/>
    <w:rPr>
      <w:sz w:val="18"/>
      <w:szCs w:val="18"/>
    </w:rPr>
  </w:style>
  <w:style w:type="character" w:customStyle="1" w:styleId="30">
    <w:name w:val="font251"/>
    <w:basedOn w:val="17"/>
    <w:qFormat/>
    <w:uiPriority w:val="0"/>
    <w:rPr>
      <w:rFonts w:hint="eastAsia" w:ascii="仿宋_GB2312" w:eastAsia="仿宋_GB2312" w:cs="仿宋_GB2312"/>
      <w:color w:val="000000"/>
      <w:sz w:val="31"/>
      <w:szCs w:val="31"/>
      <w:u w:val="none"/>
    </w:rPr>
  </w:style>
  <w:style w:type="character" w:customStyle="1" w:styleId="31">
    <w:name w:val="font241"/>
    <w:basedOn w:val="17"/>
    <w:qFormat/>
    <w:uiPriority w:val="0"/>
    <w:rPr>
      <w:rFonts w:hint="eastAsia" w:ascii="仿宋_GB2312" w:eastAsia="仿宋_GB2312" w:cs="仿宋_GB2312"/>
      <w:b/>
      <w:color w:val="000000"/>
      <w:sz w:val="31"/>
      <w:szCs w:val="31"/>
      <w:u w:val="none"/>
    </w:rPr>
  </w:style>
  <w:style w:type="paragraph" w:customStyle="1" w:styleId="32">
    <w:name w:val="正文-表格填制格式"/>
    <w:basedOn w:val="1"/>
    <w:qFormat/>
    <w:uiPriority w:val="0"/>
    <w:pPr>
      <w:widowControl/>
      <w:snapToGrid w:val="0"/>
      <w:spacing w:line="440" w:lineRule="exact"/>
      <w:ind w:firstLine="200" w:firstLineChars="200"/>
    </w:pPr>
    <w:rPr>
      <w:rFonts w:ascii="仿宋_GB2312" w:hAnsi="Times New Roman" w:eastAsia="仿宋_GB2312" w:cs="Times New Roman"/>
      <w:kern w:val="0"/>
      <w:sz w:val="28"/>
      <w:szCs w:val="28"/>
    </w:rPr>
  </w:style>
  <w:style w:type="character" w:customStyle="1" w:styleId="33">
    <w:name w:val="font91"/>
    <w:basedOn w:val="17"/>
    <w:qFormat/>
    <w:uiPriority w:val="0"/>
    <w:rPr>
      <w:rFonts w:hint="eastAsia" w:ascii="仿宋_GB2312" w:eastAsia="仿宋_GB2312" w:cs="仿宋_GB2312"/>
      <w:b/>
      <w:color w:val="000000"/>
      <w:sz w:val="31"/>
      <w:szCs w:val="31"/>
      <w:u w:val="none"/>
    </w:rPr>
  </w:style>
  <w:style w:type="character" w:customStyle="1" w:styleId="34">
    <w:name w:val="font101"/>
    <w:basedOn w:val="17"/>
    <w:qFormat/>
    <w:uiPriority w:val="0"/>
    <w:rPr>
      <w:rFonts w:hint="eastAsia" w:ascii="仿宋_GB2312" w:eastAsia="仿宋_GB2312" w:cs="仿宋_GB2312"/>
      <w:color w:val="000000"/>
      <w:sz w:val="31"/>
      <w:szCs w:val="3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eader" Target="header4.xml"/><Relationship Id="rId8" Type="http://schemas.openxmlformats.org/officeDocument/2006/relationships/header" Target="header3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5" Type="http://schemas.openxmlformats.org/officeDocument/2006/relationships/customXml" Target="../customXml/item1.xml"/><Relationship Id="rId14" Type="http://schemas.openxmlformats.org/officeDocument/2006/relationships/theme" Target="theme/theme1.xml"/><Relationship Id="rId13" Type="http://schemas.openxmlformats.org/officeDocument/2006/relationships/footer" Target="footer6.xml"/><Relationship Id="rId12" Type="http://schemas.openxmlformats.org/officeDocument/2006/relationships/footer" Target="footer5.xml"/><Relationship Id="rId11" Type="http://schemas.openxmlformats.org/officeDocument/2006/relationships/footer" Target="footer4.xml"/><Relationship Id="rId10" Type="http://schemas.openxmlformats.org/officeDocument/2006/relationships/header" Target="header5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9</Pages>
  <Words>2557</Words>
  <Characters>2601</Characters>
  <Lines>58</Lines>
  <Paragraphs>16</Paragraphs>
  <TotalTime>0</TotalTime>
  <ScaleCrop>false</ScaleCrop>
  <LinksUpToDate>false</LinksUpToDate>
  <CharactersWithSpaces>2696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2021-01-30T16:01:00Z</dcterms:created>
  <dc:creator>张小平</dc:creator>
  <cp:lastModifiedBy>huawei</cp:lastModifiedBy>
  <cp:lastPrinted>2023-11-06T17:43:00Z</cp:lastPrinted>
  <dcterms:modified xsi:type="dcterms:W3CDTF">2023-11-07T11:24:10Z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  <property fmtid="{D5CDD505-2E9C-101B-9397-08002B2CF9AE}" pid="3" name="ICV">
    <vt:lpwstr>BE7FDDDC57CB462F92B2519E7313D870</vt:lpwstr>
  </property>
</Properties>
</file>