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rsidP="00880FFD">
      <w:pPr>
        <w:ind w:firstLineChars="200" w:firstLine="640"/>
        <w:rPr>
          <w:rFonts w:ascii="黑体" w:eastAsia="黑体" w:hAnsi="黑体" w:cs="黑体"/>
          <w:sz w:val="32"/>
        </w:rPr>
      </w:pPr>
      <w:r>
        <w:rPr>
          <w:rFonts w:ascii="黑体" w:eastAsia="黑体" w:hAnsi="黑体" w:cs="黑体"/>
          <w:sz w:val="32"/>
        </w:rPr>
        <w:t>第一部分</w:t>
      </w:r>
      <w:r w:rsidR="00880FFD">
        <w:rPr>
          <w:rFonts w:ascii="黑体" w:eastAsia="黑体" w:hAnsi="黑体" w:cs="黑体" w:hint="eastAsia"/>
          <w:sz w:val="32"/>
        </w:rPr>
        <w:t>益阳市科技信息研究所</w:t>
      </w:r>
      <w:r>
        <w:rPr>
          <w:rFonts w:ascii="黑体" w:eastAsia="黑体" w:hAnsi="黑体" w:cs="黑体"/>
          <w:sz w:val="32"/>
        </w:rPr>
        <w:t xml:space="preserve">单位概况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一、主要职能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二、机构设置</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rsidP="00880FFD">
      <w:pPr>
        <w:ind w:firstLineChars="200" w:firstLine="640"/>
        <w:rPr>
          <w:rFonts w:ascii="黑体" w:eastAsia="黑体" w:hAnsi="黑体" w:cs="黑体"/>
          <w:sz w:val="32"/>
        </w:rPr>
      </w:pPr>
      <w:r>
        <w:rPr>
          <w:rFonts w:ascii="黑体" w:eastAsia="黑体" w:hAnsi="黑体" w:cs="黑体"/>
          <w:sz w:val="32"/>
        </w:rPr>
        <w:t xml:space="preserve">第二部分 </w:t>
      </w:r>
      <w:r w:rsidR="00880FFD">
        <w:rPr>
          <w:rFonts w:ascii="黑体" w:eastAsia="黑体" w:hAnsi="黑体" w:cs="黑体" w:hint="eastAsia"/>
          <w:sz w:val="32"/>
        </w:rPr>
        <w:t>益阳市科技信息研究所</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一、收入支出决算总表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二、收入决算表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三、支出决算表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rsidP="00880FFD">
      <w:pPr>
        <w:ind w:firstLineChars="200" w:firstLine="640"/>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rsidP="00880FFD">
      <w:pPr>
        <w:ind w:firstLineChars="200" w:firstLine="640"/>
        <w:rPr>
          <w:rFonts w:ascii="黑体" w:eastAsia="黑体" w:hAnsi="黑体" w:cs="黑体"/>
          <w:sz w:val="32"/>
        </w:rPr>
      </w:pPr>
      <w:r>
        <w:rPr>
          <w:rFonts w:ascii="黑体" w:eastAsia="黑体" w:hAnsi="黑体" w:cs="黑体"/>
          <w:sz w:val="32"/>
        </w:rPr>
        <w:t>第三部分</w:t>
      </w:r>
      <w:r w:rsidR="00880FFD">
        <w:rPr>
          <w:rFonts w:ascii="黑体" w:eastAsia="黑体" w:hAnsi="黑体" w:cs="黑体" w:hint="eastAsia"/>
          <w:sz w:val="32"/>
        </w:rPr>
        <w:t>益阳市科技信息研究所</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38A2" w:rsidP="00880FFD">
      <w:pPr>
        <w:ind w:firstLineChars="200" w:firstLine="640"/>
        <w:rPr>
          <w:rFonts w:ascii="黑体" w:eastAsia="黑体" w:hAnsi="黑体" w:cs="黑体"/>
          <w:sz w:val="32"/>
        </w:rPr>
      </w:pPr>
      <w:r>
        <w:rPr>
          <w:rFonts w:ascii="黑体" w:eastAsia="黑体" w:hAnsi="黑体" w:cs="黑体"/>
          <w:sz w:val="32"/>
        </w:rPr>
        <w:t>第四部分 名词解释</w:t>
      </w:r>
    </w:p>
    <w:p w:rsidR="00880FFD" w:rsidRDefault="00880FFD">
      <w:pPr>
        <w:jc w:val="center"/>
        <w:rPr>
          <w:rFonts w:ascii="仿宋" w:eastAsia="仿宋" w:hAnsi="仿宋" w:cs="仿宋"/>
          <w:b/>
          <w:color w:val="FF0000"/>
          <w:sz w:val="32"/>
        </w:rPr>
      </w:pPr>
    </w:p>
    <w:p w:rsidR="00361F25" w:rsidRDefault="003638A2">
      <w:pPr>
        <w:jc w:val="center"/>
        <w:rPr>
          <w:rFonts w:ascii="宋体" w:eastAsia="宋体" w:hAnsi="宋体" w:cs="宋体"/>
          <w:sz w:val="44"/>
        </w:rPr>
      </w:pPr>
      <w:r>
        <w:rPr>
          <w:rFonts w:ascii="宋体" w:eastAsia="宋体" w:hAnsi="宋体" w:cs="宋体"/>
          <w:sz w:val="44"/>
        </w:rPr>
        <w:lastRenderedPageBreak/>
        <w:t>第一部分</w:t>
      </w:r>
      <w:r>
        <w:rPr>
          <w:rFonts w:ascii="方正小标宋_GBK" w:eastAsia="方正小标宋_GBK" w:hAnsi="方正小标宋_GBK" w:cs="方正小标宋_GBK"/>
          <w:sz w:val="44"/>
        </w:rPr>
        <w:t xml:space="preserve"> </w:t>
      </w:r>
      <w:r w:rsidR="00880FFD" w:rsidRPr="00880FFD">
        <w:rPr>
          <w:rFonts w:ascii="宋体" w:eastAsia="宋体" w:hAnsi="宋体" w:cs="宋体" w:hint="eastAsia"/>
          <w:sz w:val="44"/>
        </w:rPr>
        <w:t>益阳市科技信息研究所</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rsidP="00286866">
      <w:pPr>
        <w:ind w:firstLineChars="200" w:firstLine="640"/>
        <w:jc w:val="left"/>
        <w:rPr>
          <w:rFonts w:ascii="黑体" w:eastAsia="黑体" w:hAnsi="黑体" w:cs="黑体"/>
          <w:sz w:val="32"/>
        </w:rPr>
      </w:pPr>
      <w:r>
        <w:rPr>
          <w:rFonts w:ascii="黑体" w:eastAsia="黑体" w:hAnsi="黑体" w:cs="黑体"/>
          <w:sz w:val="32"/>
        </w:rPr>
        <w:t>一、主要职能</w:t>
      </w:r>
    </w:p>
    <w:p w:rsidR="00286866" w:rsidRDefault="00286866" w:rsidP="00286866">
      <w:pPr>
        <w:spacing w:line="600" w:lineRule="exact"/>
        <w:ind w:firstLineChars="200" w:firstLine="640"/>
        <w:jc w:val="left"/>
        <w:rPr>
          <w:rFonts w:ascii="仿宋" w:eastAsia="仿宋" w:cs="仿宋"/>
          <w:sz w:val="32"/>
          <w:szCs w:val="32"/>
        </w:rPr>
      </w:pPr>
      <w:r>
        <w:rPr>
          <w:rFonts w:ascii="仿宋" w:eastAsia="仿宋" w:cs="仿宋" w:hint="eastAsia"/>
          <w:sz w:val="32"/>
          <w:szCs w:val="32"/>
        </w:rPr>
        <w:t>益阳市科技信息研究所是全市唯一一家由政府科技主管部门直管的公益性事业单位。专职负责全市科技成果和专利技术转化服务、科技培训、科技查新检索、科技文献资料管理、科技信息网络建设与管理等工作。是我市区域创新支撑体系的重要组成部分。</w:t>
      </w:r>
    </w:p>
    <w:p w:rsidR="00361F25" w:rsidRDefault="003638A2" w:rsidP="00286866">
      <w:pPr>
        <w:ind w:leftChars="304" w:left="792" w:hangingChars="48" w:hanging="154"/>
        <w:rPr>
          <w:rFonts w:ascii="黑体" w:eastAsia="黑体" w:hAnsi="黑体" w:cs="黑体"/>
          <w:sz w:val="32"/>
        </w:rPr>
      </w:pPr>
      <w:r>
        <w:rPr>
          <w:rFonts w:ascii="黑体" w:eastAsia="黑体" w:hAnsi="黑体" w:cs="黑体"/>
          <w:sz w:val="32"/>
        </w:rPr>
        <w:t>二、机构设置</w:t>
      </w:r>
    </w:p>
    <w:p w:rsidR="00286866" w:rsidRDefault="00286866" w:rsidP="00286866">
      <w:pPr>
        <w:ind w:firstLineChars="200" w:firstLine="640"/>
        <w:jc w:val="left"/>
        <w:rPr>
          <w:rFonts w:ascii="仿宋" w:eastAsia="仿宋" w:cs="仿宋"/>
          <w:sz w:val="32"/>
          <w:szCs w:val="32"/>
        </w:rPr>
      </w:pPr>
      <w:r>
        <w:rPr>
          <w:rFonts w:ascii="仿宋" w:eastAsia="仿宋" w:cs="仿宋" w:hint="eastAsia"/>
          <w:sz w:val="32"/>
          <w:szCs w:val="32"/>
        </w:rPr>
        <w:t>益阳市科技信息研究所是全额拨款的事业单位，编制12人，实有工作人员13人。</w:t>
      </w:r>
    </w:p>
    <w:p w:rsidR="00286866" w:rsidRDefault="00286866" w:rsidP="00286866">
      <w:pPr>
        <w:ind w:firstLineChars="200" w:firstLine="640"/>
        <w:jc w:val="left"/>
        <w:rPr>
          <w:rFonts w:ascii="黑体" w:eastAsia="黑体" w:hAnsi="黑体" w:cs="黑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880FFD" w:rsidRPr="00880FFD">
        <w:rPr>
          <w:rFonts w:ascii="宋体" w:eastAsia="宋体" w:hAnsi="宋体" w:cs="宋体" w:hint="eastAsia"/>
          <w:sz w:val="44"/>
        </w:rPr>
        <w:t>益阳市科技信息研究所</w:t>
      </w:r>
      <w:r w:rsidRPr="00880FFD">
        <w:rPr>
          <w:rFonts w:ascii="宋体" w:eastAsia="宋体" w:hAnsi="宋体" w:cs="宋体"/>
          <w:sz w:val="44"/>
        </w:rPr>
        <w:t>201</w:t>
      </w:r>
      <w:r w:rsidR="009B4C5A" w:rsidRPr="00880FFD">
        <w:rPr>
          <w:rFonts w:ascii="宋体" w:eastAsia="宋体" w:hAnsi="宋体" w:cs="宋体"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lastRenderedPageBreak/>
        <w:t>表8：政府性基金预算财政拨款收入支出决算表</w:t>
      </w:r>
    </w:p>
    <w:p w:rsidR="00361F25" w:rsidRDefault="003638A2" w:rsidP="006F678A">
      <w:pPr>
        <w:jc w:val="left"/>
        <w:rPr>
          <w:rFonts w:ascii="仿宋" w:eastAsia="仿宋" w:hAnsi="仿宋" w:cs="仿宋"/>
          <w:sz w:val="32"/>
        </w:rPr>
      </w:pPr>
      <w:r>
        <w:rPr>
          <w:rFonts w:ascii="仿宋" w:eastAsia="仿宋" w:hAnsi="仿宋" w:cs="仿宋"/>
          <w:sz w:val="32"/>
        </w:rPr>
        <w:t>表8无数据，</w:t>
      </w:r>
      <w:r w:rsidR="006F678A">
        <w:rPr>
          <w:rFonts w:ascii="仿宋" w:eastAsia="仿宋" w:hAnsi="仿宋" w:cs="仿宋" w:hint="eastAsia"/>
          <w:sz w:val="32"/>
        </w:rPr>
        <w:t>益阳市科技信息研究所</w:t>
      </w:r>
      <w:r>
        <w:rPr>
          <w:rFonts w:ascii="仿宋" w:eastAsia="仿宋" w:hAnsi="仿宋" w:cs="仿宋"/>
          <w:sz w:val="32"/>
        </w:rPr>
        <w:t>没有政府性基金收入，也没有政府性基金安排的支出，故本表无数据。</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286866">
      <w:pPr>
        <w:jc w:val="center"/>
        <w:rPr>
          <w:rFonts w:ascii="方正小标宋_GBK" w:eastAsia="方正小标宋_GBK" w:hAnsi="方正小标宋_GBK" w:cs="方正小标宋_GBK"/>
          <w:sz w:val="44"/>
        </w:rPr>
      </w:pPr>
      <w:r w:rsidRPr="00286866">
        <w:rPr>
          <w:rFonts w:ascii="宋体" w:eastAsia="宋体" w:hAnsi="宋体" w:cs="宋体" w:hint="eastAsia"/>
          <w:sz w:val="44"/>
        </w:rPr>
        <w:t>益阳市科技信息研究所</w:t>
      </w:r>
      <w:r w:rsidR="003638A2" w:rsidRPr="00286866">
        <w:rPr>
          <w:rFonts w:ascii="宋体" w:eastAsia="宋体" w:hAnsi="宋体" w:cs="宋体"/>
          <w:sz w:val="44"/>
        </w:rPr>
        <w:t>201</w:t>
      </w:r>
      <w:r w:rsidR="00F94200" w:rsidRPr="00286866">
        <w:rPr>
          <w:rFonts w:ascii="宋体" w:eastAsia="宋体" w:hAnsi="宋体" w:cs="宋体" w:hint="eastAsia"/>
          <w:sz w:val="44"/>
        </w:rPr>
        <w:t>8</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286866" w:rsidRPr="00286866">
        <w:rPr>
          <w:rFonts w:ascii="黑体" w:eastAsia="黑体" w:hAnsi="黑体" w:cs="黑体" w:hint="eastAsia"/>
          <w:sz w:val="32"/>
        </w:rPr>
        <w:t>益阳市科技信息研究所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286866">
      <w:pPr>
        <w:ind w:firstLine="640"/>
        <w:jc w:val="left"/>
        <w:rPr>
          <w:rFonts w:ascii="仿宋" w:eastAsia="仿宋" w:hAnsi="仿宋" w:cs="仿宋"/>
          <w:sz w:val="32"/>
        </w:rPr>
      </w:pPr>
      <w:r w:rsidRPr="00286866">
        <w:rPr>
          <w:rFonts w:ascii="仿宋" w:eastAsia="仿宋" w:hAnsi="仿宋" w:cs="仿宋" w:hint="eastAsia"/>
          <w:sz w:val="32"/>
        </w:rPr>
        <w:t>益阳市科技信息研究所</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sidR="00920878">
        <w:rPr>
          <w:rFonts w:ascii="仿宋" w:eastAsia="仿宋" w:hAnsi="仿宋" w:cs="仿宋" w:hint="eastAsia"/>
          <w:sz w:val="32"/>
        </w:rPr>
        <w:t>166.20</w:t>
      </w:r>
      <w:r w:rsidR="003638A2">
        <w:rPr>
          <w:rFonts w:ascii="仿宋" w:eastAsia="仿宋" w:hAnsi="仿宋" w:cs="仿宋"/>
          <w:sz w:val="32"/>
        </w:rPr>
        <w:t>万元，比上年同期减少</w:t>
      </w:r>
      <w:r w:rsidR="00F12E58">
        <w:rPr>
          <w:rFonts w:ascii="仿宋" w:eastAsia="仿宋" w:hAnsi="仿宋" w:cs="仿宋" w:hint="eastAsia"/>
          <w:sz w:val="32"/>
        </w:rPr>
        <w:t>1.85</w:t>
      </w:r>
      <w:r w:rsidR="003638A2">
        <w:rPr>
          <w:rFonts w:ascii="仿宋" w:eastAsia="仿宋" w:hAnsi="仿宋" w:cs="仿宋"/>
          <w:sz w:val="32"/>
        </w:rPr>
        <w:t>万元，下降</w:t>
      </w:r>
      <w:r w:rsidR="00F12E58">
        <w:rPr>
          <w:rFonts w:ascii="仿宋" w:eastAsia="仿宋" w:hAnsi="仿宋" w:cs="仿宋" w:hint="eastAsia"/>
          <w:sz w:val="32"/>
        </w:rPr>
        <w:t>1.1</w:t>
      </w:r>
      <w:r w:rsidR="003638A2">
        <w:rPr>
          <w:rFonts w:ascii="仿宋" w:eastAsia="仿宋" w:hAnsi="仿宋" w:cs="仿宋"/>
          <w:sz w:val="32"/>
        </w:rPr>
        <w:t>%；支出总计</w:t>
      </w:r>
      <w:r w:rsidR="00F12E58">
        <w:rPr>
          <w:rFonts w:ascii="仿宋" w:eastAsia="仿宋" w:hAnsi="仿宋" w:cs="仿宋" w:hint="eastAsia"/>
          <w:sz w:val="32"/>
        </w:rPr>
        <w:t>190.83</w:t>
      </w:r>
      <w:r w:rsidR="003638A2">
        <w:rPr>
          <w:rFonts w:ascii="仿宋" w:eastAsia="仿宋" w:hAnsi="仿宋" w:cs="仿宋"/>
          <w:sz w:val="32"/>
        </w:rPr>
        <w:t>万元，比上年同期减少</w:t>
      </w:r>
      <w:r w:rsidR="00F12E58">
        <w:rPr>
          <w:rFonts w:ascii="仿宋" w:eastAsia="仿宋" w:hAnsi="仿宋" w:cs="仿宋" w:hint="eastAsia"/>
          <w:sz w:val="32"/>
        </w:rPr>
        <w:t>9.52</w:t>
      </w:r>
      <w:r w:rsidR="003638A2">
        <w:rPr>
          <w:rFonts w:ascii="仿宋" w:eastAsia="仿宋" w:hAnsi="仿宋" w:cs="仿宋"/>
          <w:sz w:val="32"/>
        </w:rPr>
        <w:t>万元，下降</w:t>
      </w:r>
      <w:r w:rsidR="00F12E58">
        <w:rPr>
          <w:rFonts w:ascii="仿宋" w:eastAsia="仿宋" w:hAnsi="仿宋" w:cs="仿宋" w:hint="eastAsia"/>
          <w:sz w:val="32"/>
        </w:rPr>
        <w:t>4.75</w:t>
      </w:r>
      <w:r w:rsidR="003638A2">
        <w:rPr>
          <w:rFonts w:ascii="仿宋" w:eastAsia="仿宋" w:hAnsi="仿宋" w:cs="仿宋"/>
          <w:sz w:val="32"/>
        </w:rPr>
        <w:t>%。主要原因：</w:t>
      </w:r>
      <w:r w:rsidR="000F68EA">
        <w:rPr>
          <w:rFonts w:ascii="仿宋" w:eastAsia="仿宋" w:hAnsi="仿宋" w:cs="仿宋" w:hint="eastAsia"/>
          <w:sz w:val="32"/>
        </w:rPr>
        <w:t>专项资金减少</w:t>
      </w:r>
      <w:r w:rsidR="00F12E58">
        <w:rPr>
          <w:rFonts w:ascii="仿宋" w:eastAsia="仿宋" w:hAnsi="仿宋" w:cs="仿宋" w:hint="eastAsia"/>
          <w:sz w:val="32"/>
        </w:rPr>
        <w:t>。</w:t>
      </w:r>
    </w:p>
    <w:p w:rsidR="00361F25" w:rsidRDefault="003638A2" w:rsidP="00286866">
      <w:pPr>
        <w:ind w:firstLineChars="200" w:firstLine="640"/>
        <w:jc w:val="left"/>
        <w:rPr>
          <w:rFonts w:ascii="黑体" w:eastAsia="黑体" w:hAnsi="黑体" w:cs="黑体"/>
          <w:sz w:val="32"/>
        </w:rPr>
      </w:pPr>
      <w:r>
        <w:rPr>
          <w:rFonts w:ascii="黑体" w:eastAsia="黑体" w:hAnsi="黑体" w:cs="黑体"/>
          <w:sz w:val="32"/>
        </w:rPr>
        <w:t>二、关于</w:t>
      </w:r>
      <w:r w:rsidR="00286866" w:rsidRPr="00286866">
        <w:rPr>
          <w:rFonts w:ascii="黑体" w:eastAsia="黑体" w:hAnsi="黑体" w:cs="黑体" w:hint="eastAsia"/>
          <w:sz w:val="32"/>
        </w:rPr>
        <w:t>益阳市科技信息研究所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F12E58">
        <w:rPr>
          <w:rFonts w:ascii="仿宋" w:eastAsia="仿宋" w:hAnsi="仿宋" w:cs="仿宋" w:hint="eastAsia"/>
          <w:sz w:val="32"/>
        </w:rPr>
        <w:t>166.2</w:t>
      </w:r>
      <w:r>
        <w:rPr>
          <w:rFonts w:ascii="仿宋" w:eastAsia="仿宋" w:hAnsi="仿宋" w:cs="仿宋"/>
          <w:sz w:val="32"/>
        </w:rPr>
        <w:t>万元，其中：财政拨款收入</w:t>
      </w:r>
      <w:r w:rsidR="00F12E58">
        <w:rPr>
          <w:rFonts w:ascii="仿宋" w:eastAsia="仿宋" w:hAnsi="仿宋" w:cs="仿宋" w:hint="eastAsia"/>
          <w:sz w:val="32"/>
        </w:rPr>
        <w:t>158.2</w:t>
      </w:r>
      <w:r>
        <w:rPr>
          <w:rFonts w:ascii="仿宋" w:eastAsia="仿宋" w:hAnsi="仿宋" w:cs="仿宋"/>
          <w:sz w:val="32"/>
        </w:rPr>
        <w:t>万元，占</w:t>
      </w:r>
      <w:r w:rsidR="00F12E58">
        <w:rPr>
          <w:rFonts w:ascii="仿宋" w:eastAsia="仿宋" w:hAnsi="仿宋" w:cs="仿宋" w:hint="eastAsia"/>
          <w:sz w:val="32"/>
        </w:rPr>
        <w:t>95.18</w:t>
      </w:r>
      <w:r>
        <w:rPr>
          <w:rFonts w:ascii="仿宋" w:eastAsia="仿宋" w:hAnsi="仿宋" w:cs="仿宋"/>
          <w:sz w:val="32"/>
        </w:rPr>
        <w:t>%；其他收入</w:t>
      </w:r>
      <w:r w:rsidR="00F12E58">
        <w:rPr>
          <w:rFonts w:ascii="仿宋" w:eastAsia="仿宋" w:hAnsi="仿宋" w:cs="仿宋" w:hint="eastAsia"/>
          <w:sz w:val="32"/>
        </w:rPr>
        <w:t>8</w:t>
      </w:r>
      <w:r>
        <w:rPr>
          <w:rFonts w:ascii="仿宋" w:eastAsia="仿宋" w:hAnsi="仿宋" w:cs="仿宋"/>
          <w:sz w:val="32"/>
        </w:rPr>
        <w:t>万元，占</w:t>
      </w:r>
      <w:r w:rsidR="00F12E58">
        <w:rPr>
          <w:rFonts w:ascii="仿宋" w:eastAsia="仿宋" w:hAnsi="仿宋" w:cs="仿宋" w:hint="eastAsia"/>
          <w:sz w:val="32"/>
        </w:rPr>
        <w:t>4.82</w:t>
      </w:r>
      <w:r>
        <w:rPr>
          <w:rFonts w:ascii="仿宋" w:eastAsia="仿宋" w:hAnsi="仿宋" w:cs="仿宋"/>
          <w:sz w:val="32"/>
        </w:rPr>
        <w:t>%</w:t>
      </w:r>
      <w:r w:rsidR="00F12E58">
        <w:rPr>
          <w:rFonts w:ascii="仿宋" w:eastAsia="仿宋" w:hAnsi="仿宋" w:cs="仿宋" w:hint="eastAsia"/>
          <w:sz w:val="32"/>
        </w:rPr>
        <w:t>。</w:t>
      </w:r>
    </w:p>
    <w:p w:rsidR="00361F25" w:rsidRDefault="003638A2" w:rsidP="00286866">
      <w:pPr>
        <w:ind w:firstLineChars="200" w:firstLine="640"/>
        <w:jc w:val="left"/>
        <w:rPr>
          <w:rFonts w:ascii="黑体" w:eastAsia="黑体" w:hAnsi="黑体" w:cs="黑体"/>
          <w:sz w:val="32"/>
        </w:rPr>
      </w:pPr>
      <w:r>
        <w:rPr>
          <w:rFonts w:ascii="黑体" w:eastAsia="黑体" w:hAnsi="黑体" w:cs="黑体"/>
          <w:sz w:val="32"/>
        </w:rPr>
        <w:t>三、关于</w:t>
      </w:r>
      <w:r w:rsidR="00286866" w:rsidRPr="00286866">
        <w:rPr>
          <w:rFonts w:ascii="黑体" w:eastAsia="黑体" w:hAnsi="黑体" w:cs="黑体" w:hint="eastAsia"/>
          <w:sz w:val="32"/>
        </w:rPr>
        <w:t>益阳市科技信息研究所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F12E58">
        <w:rPr>
          <w:rFonts w:ascii="仿宋" w:eastAsia="仿宋" w:hAnsi="仿宋" w:cs="仿宋" w:hint="eastAsia"/>
          <w:sz w:val="32"/>
        </w:rPr>
        <w:t>190.83</w:t>
      </w:r>
      <w:r>
        <w:rPr>
          <w:rFonts w:ascii="仿宋" w:eastAsia="仿宋" w:hAnsi="仿宋" w:cs="仿宋"/>
          <w:sz w:val="32"/>
        </w:rPr>
        <w:t>万元，其中：基本支出</w:t>
      </w:r>
      <w:r w:rsidR="00F12E58">
        <w:rPr>
          <w:rFonts w:ascii="仿宋" w:eastAsia="仿宋" w:hAnsi="仿宋" w:cs="仿宋" w:hint="eastAsia"/>
          <w:sz w:val="32"/>
        </w:rPr>
        <w:t>168.09</w:t>
      </w:r>
      <w:r>
        <w:rPr>
          <w:rFonts w:ascii="仿宋" w:eastAsia="仿宋" w:hAnsi="仿宋" w:cs="仿宋"/>
          <w:sz w:val="32"/>
        </w:rPr>
        <w:t xml:space="preserve">万元，占 </w:t>
      </w:r>
      <w:r w:rsidR="00F12E58">
        <w:rPr>
          <w:rFonts w:ascii="仿宋" w:eastAsia="仿宋" w:hAnsi="仿宋" w:cs="仿宋" w:hint="eastAsia"/>
          <w:sz w:val="32"/>
        </w:rPr>
        <w:t>88.08</w:t>
      </w:r>
      <w:r>
        <w:rPr>
          <w:rFonts w:ascii="仿宋" w:eastAsia="仿宋" w:hAnsi="仿宋" w:cs="仿宋"/>
          <w:sz w:val="32"/>
        </w:rPr>
        <w:t>%；项目支出</w:t>
      </w:r>
      <w:r w:rsidR="00F12E58">
        <w:rPr>
          <w:rFonts w:ascii="仿宋" w:eastAsia="仿宋" w:hAnsi="仿宋" w:cs="仿宋" w:hint="eastAsia"/>
          <w:sz w:val="32"/>
        </w:rPr>
        <w:t>22.74</w:t>
      </w:r>
      <w:r>
        <w:rPr>
          <w:rFonts w:ascii="仿宋" w:eastAsia="仿宋" w:hAnsi="仿宋" w:cs="仿宋"/>
          <w:sz w:val="32"/>
        </w:rPr>
        <w:t xml:space="preserve"> 万元，占</w:t>
      </w:r>
      <w:r w:rsidR="00F12E58">
        <w:rPr>
          <w:rFonts w:ascii="仿宋" w:eastAsia="仿宋" w:hAnsi="仿宋" w:cs="仿宋" w:hint="eastAsia"/>
          <w:sz w:val="32"/>
        </w:rPr>
        <w:lastRenderedPageBreak/>
        <w:t>11.92</w:t>
      </w:r>
      <w:r>
        <w:rPr>
          <w:rFonts w:ascii="仿宋" w:eastAsia="仿宋" w:hAnsi="仿宋" w:cs="仿宋"/>
          <w:sz w:val="32"/>
        </w:rPr>
        <w:t>%</w:t>
      </w:r>
      <w:r w:rsidR="00F12E58">
        <w:rPr>
          <w:rFonts w:ascii="仿宋" w:eastAsia="仿宋" w:hAnsi="仿宋" w:cs="仿宋" w:hint="eastAsia"/>
          <w:sz w:val="32"/>
        </w:rPr>
        <w:t>。</w:t>
      </w:r>
    </w:p>
    <w:p w:rsidR="00361F25" w:rsidRDefault="003638A2" w:rsidP="00036843">
      <w:pPr>
        <w:ind w:firstLineChars="250" w:firstLine="800"/>
        <w:jc w:val="left"/>
        <w:rPr>
          <w:rFonts w:ascii="黑体" w:eastAsia="黑体" w:hAnsi="黑体" w:cs="黑体"/>
          <w:sz w:val="32"/>
        </w:rPr>
      </w:pPr>
      <w:r>
        <w:rPr>
          <w:rFonts w:ascii="黑体" w:eastAsia="黑体" w:hAnsi="黑体" w:cs="黑体"/>
          <w:sz w:val="32"/>
        </w:rPr>
        <w:t>四、关于</w:t>
      </w:r>
      <w:r w:rsidR="00286866" w:rsidRPr="00286866">
        <w:rPr>
          <w:rFonts w:ascii="黑体" w:eastAsia="黑体" w:hAnsi="黑体" w:cs="黑体" w:hint="eastAsia"/>
          <w:sz w:val="32"/>
        </w:rPr>
        <w:t>益阳市科技信息研究所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F12E58">
        <w:rPr>
          <w:rFonts w:ascii="仿宋" w:eastAsia="仿宋" w:hAnsi="仿宋" w:cs="仿宋" w:hint="eastAsia"/>
          <w:sz w:val="32"/>
        </w:rPr>
        <w:t>158.20</w:t>
      </w:r>
      <w:r>
        <w:rPr>
          <w:rFonts w:ascii="仿宋" w:eastAsia="仿宋" w:hAnsi="仿宋" w:cs="仿宋"/>
          <w:sz w:val="32"/>
        </w:rPr>
        <w:t>万元，比上年同期减少</w:t>
      </w:r>
      <w:r w:rsidR="00F12E58">
        <w:rPr>
          <w:rFonts w:ascii="仿宋" w:eastAsia="仿宋" w:hAnsi="仿宋" w:cs="仿宋" w:hint="eastAsia"/>
          <w:sz w:val="32"/>
        </w:rPr>
        <w:t>9.85</w:t>
      </w:r>
      <w:r>
        <w:rPr>
          <w:rFonts w:ascii="仿宋" w:eastAsia="仿宋" w:hAnsi="仿宋" w:cs="仿宋"/>
          <w:sz w:val="32"/>
        </w:rPr>
        <w:t>万元，下降</w:t>
      </w:r>
      <w:r w:rsidR="00F12E58">
        <w:rPr>
          <w:rFonts w:ascii="仿宋" w:eastAsia="仿宋" w:hAnsi="仿宋" w:cs="仿宋" w:hint="eastAsia"/>
          <w:sz w:val="32"/>
        </w:rPr>
        <w:t>5.86</w:t>
      </w:r>
      <w:r>
        <w:rPr>
          <w:rFonts w:ascii="仿宋" w:eastAsia="仿宋" w:hAnsi="仿宋" w:cs="仿宋"/>
          <w:sz w:val="32"/>
        </w:rPr>
        <w:t>%；财政拨款支出总计</w:t>
      </w:r>
      <w:r w:rsidR="000F68EA">
        <w:rPr>
          <w:rFonts w:ascii="仿宋" w:eastAsia="仿宋" w:hAnsi="仿宋" w:cs="仿宋" w:hint="eastAsia"/>
          <w:sz w:val="32"/>
        </w:rPr>
        <w:t>182.83</w:t>
      </w:r>
      <w:r>
        <w:rPr>
          <w:rFonts w:ascii="仿宋" w:eastAsia="仿宋" w:hAnsi="仿宋" w:cs="仿宋"/>
          <w:sz w:val="32"/>
        </w:rPr>
        <w:t>万元，比上年同期减少</w:t>
      </w:r>
      <w:r w:rsidR="000F68EA">
        <w:rPr>
          <w:rFonts w:ascii="仿宋" w:eastAsia="仿宋" w:hAnsi="仿宋" w:cs="仿宋" w:hint="eastAsia"/>
          <w:sz w:val="32"/>
        </w:rPr>
        <w:t>17.52</w:t>
      </w:r>
      <w:r>
        <w:rPr>
          <w:rFonts w:ascii="仿宋" w:eastAsia="仿宋" w:hAnsi="仿宋" w:cs="仿宋"/>
          <w:sz w:val="32"/>
        </w:rPr>
        <w:t>万元，下降</w:t>
      </w:r>
      <w:r w:rsidR="000F68EA">
        <w:rPr>
          <w:rFonts w:ascii="仿宋" w:eastAsia="仿宋" w:hAnsi="仿宋" w:cs="仿宋" w:hint="eastAsia"/>
          <w:sz w:val="32"/>
        </w:rPr>
        <w:t>8.74</w:t>
      </w:r>
      <w:r>
        <w:rPr>
          <w:rFonts w:ascii="仿宋" w:eastAsia="仿宋" w:hAnsi="仿宋" w:cs="仿宋"/>
          <w:sz w:val="32"/>
        </w:rPr>
        <w:t>%。主要原因：</w:t>
      </w:r>
    </w:p>
    <w:p w:rsidR="00361F25" w:rsidRDefault="000F68EA">
      <w:pPr>
        <w:jc w:val="left"/>
        <w:rPr>
          <w:rFonts w:ascii="仿宋" w:eastAsia="仿宋" w:hAnsi="仿宋" w:cs="仿宋"/>
          <w:sz w:val="32"/>
        </w:rPr>
      </w:pPr>
      <w:r>
        <w:rPr>
          <w:rFonts w:ascii="仿宋" w:eastAsia="仿宋" w:hAnsi="仿宋" w:cs="仿宋" w:hint="eastAsia"/>
          <w:sz w:val="32"/>
        </w:rPr>
        <w:t>专项资金减少。</w:t>
      </w:r>
    </w:p>
    <w:p w:rsidR="00361F25" w:rsidRDefault="003638A2" w:rsidP="00036843">
      <w:pPr>
        <w:ind w:firstLineChars="250" w:firstLine="800"/>
        <w:jc w:val="left"/>
        <w:rPr>
          <w:rFonts w:ascii="黑体" w:eastAsia="黑体" w:hAnsi="黑体" w:cs="黑体"/>
          <w:sz w:val="32"/>
        </w:rPr>
      </w:pPr>
      <w:r>
        <w:rPr>
          <w:rFonts w:ascii="黑体" w:eastAsia="黑体" w:hAnsi="黑体" w:cs="黑体"/>
          <w:sz w:val="32"/>
        </w:rPr>
        <w:t>五、关于</w:t>
      </w:r>
      <w:r w:rsidR="00286866" w:rsidRPr="00286866">
        <w:rPr>
          <w:rFonts w:ascii="黑体" w:eastAsia="黑体" w:hAnsi="黑体" w:cs="黑体" w:hint="eastAsia"/>
          <w:sz w:val="32"/>
        </w:rPr>
        <w:t>益阳市科技信息研究所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rsidP="00036843">
      <w:pPr>
        <w:ind w:firstLineChars="150" w:firstLine="480"/>
        <w:jc w:val="left"/>
        <w:rPr>
          <w:rFonts w:ascii="楷体" w:eastAsia="楷体" w:hAnsi="楷体" w:cs="楷体"/>
          <w:sz w:val="32"/>
        </w:rPr>
      </w:pPr>
      <w:r>
        <w:rPr>
          <w:rFonts w:ascii="楷体" w:eastAsia="楷体" w:hAnsi="楷体" w:cs="楷体"/>
          <w:sz w:val="32"/>
        </w:rPr>
        <w:t>（一）一般公共预算财政拨款收入支出决算总体情况。</w:t>
      </w:r>
    </w:p>
    <w:p w:rsidR="000F68EA" w:rsidRDefault="003638A2" w:rsidP="000F68EA">
      <w:pPr>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年度一般公共预算财政拨款收入总计</w:t>
      </w:r>
      <w:r w:rsidR="000F68EA">
        <w:rPr>
          <w:rFonts w:ascii="仿宋" w:eastAsia="仿宋" w:hAnsi="仿宋" w:cs="仿宋" w:hint="eastAsia"/>
          <w:sz w:val="32"/>
        </w:rPr>
        <w:t>158.2</w:t>
      </w:r>
      <w:r>
        <w:rPr>
          <w:rFonts w:ascii="仿宋" w:eastAsia="仿宋" w:hAnsi="仿宋" w:cs="仿宋"/>
          <w:sz w:val="32"/>
        </w:rPr>
        <w:t>万元，比上年同期减少</w:t>
      </w:r>
      <w:r w:rsidR="000F68EA">
        <w:rPr>
          <w:rFonts w:ascii="仿宋" w:eastAsia="仿宋" w:hAnsi="仿宋" w:cs="仿宋" w:hint="eastAsia"/>
          <w:sz w:val="32"/>
        </w:rPr>
        <w:t>9.85</w:t>
      </w:r>
      <w:r>
        <w:rPr>
          <w:rFonts w:ascii="仿宋" w:eastAsia="仿宋" w:hAnsi="仿宋" w:cs="仿宋"/>
          <w:sz w:val="32"/>
        </w:rPr>
        <w:t>万元，下降</w:t>
      </w:r>
      <w:r w:rsidR="000F68EA">
        <w:rPr>
          <w:rFonts w:ascii="仿宋" w:eastAsia="仿宋" w:hAnsi="仿宋" w:cs="仿宋" w:hint="eastAsia"/>
          <w:sz w:val="32"/>
        </w:rPr>
        <w:t>5.86</w:t>
      </w:r>
      <w:r>
        <w:rPr>
          <w:rFonts w:ascii="仿宋" w:eastAsia="仿宋" w:hAnsi="仿宋" w:cs="仿宋"/>
          <w:sz w:val="32"/>
        </w:rPr>
        <w:t>%；一般公共预算财政拨款支出总计</w:t>
      </w:r>
      <w:r w:rsidR="000F68EA">
        <w:rPr>
          <w:rFonts w:ascii="仿宋" w:eastAsia="仿宋" w:hAnsi="仿宋" w:cs="仿宋" w:hint="eastAsia"/>
          <w:sz w:val="32"/>
        </w:rPr>
        <w:t>182.83</w:t>
      </w:r>
      <w:r>
        <w:rPr>
          <w:rFonts w:ascii="仿宋" w:eastAsia="仿宋" w:hAnsi="仿宋" w:cs="仿宋"/>
          <w:sz w:val="32"/>
        </w:rPr>
        <w:t>万元，比上年同期减少</w:t>
      </w:r>
      <w:r w:rsidR="000F68EA">
        <w:rPr>
          <w:rFonts w:ascii="仿宋" w:eastAsia="仿宋" w:hAnsi="仿宋" w:cs="仿宋" w:hint="eastAsia"/>
          <w:sz w:val="32"/>
        </w:rPr>
        <w:t>17.52</w:t>
      </w:r>
      <w:r>
        <w:rPr>
          <w:rFonts w:ascii="仿宋" w:eastAsia="仿宋" w:hAnsi="仿宋" w:cs="仿宋"/>
          <w:sz w:val="32"/>
        </w:rPr>
        <w:t>万元，下降</w:t>
      </w:r>
      <w:r w:rsidR="000F68EA">
        <w:rPr>
          <w:rFonts w:ascii="仿宋" w:eastAsia="仿宋" w:hAnsi="仿宋" w:cs="仿宋" w:hint="eastAsia"/>
          <w:sz w:val="32"/>
        </w:rPr>
        <w:t>8.74</w:t>
      </w:r>
      <w:r>
        <w:rPr>
          <w:rFonts w:ascii="仿宋" w:eastAsia="仿宋" w:hAnsi="仿宋" w:cs="仿宋"/>
          <w:sz w:val="32"/>
        </w:rPr>
        <w:t>%。主要原因：</w:t>
      </w:r>
      <w:r w:rsidR="000F68EA">
        <w:rPr>
          <w:rFonts w:ascii="仿宋" w:eastAsia="仿宋" w:hAnsi="仿宋" w:cs="仿宋" w:hint="eastAsia"/>
          <w:sz w:val="32"/>
        </w:rPr>
        <w:t>专项资金减少。</w:t>
      </w:r>
    </w:p>
    <w:p w:rsidR="00361F25" w:rsidRDefault="003638A2" w:rsidP="00036843">
      <w:pPr>
        <w:ind w:firstLineChars="150" w:firstLine="480"/>
        <w:jc w:val="left"/>
        <w:rPr>
          <w:rFonts w:ascii="楷体" w:eastAsia="楷体" w:hAnsi="楷体" w:cs="楷体"/>
          <w:sz w:val="32"/>
        </w:rPr>
      </w:pPr>
      <w:r>
        <w:rPr>
          <w:rFonts w:ascii="楷体" w:eastAsia="楷体" w:hAnsi="楷体" w:cs="楷体"/>
          <w:sz w:val="32"/>
        </w:rPr>
        <w:t>（二）一般公共预算财政拨款支出决算构成情况。</w:t>
      </w:r>
    </w:p>
    <w:p w:rsidR="00361F25" w:rsidRDefault="003638A2">
      <w:pPr>
        <w:jc w:val="left"/>
        <w:rPr>
          <w:rFonts w:ascii="仿宋" w:eastAsia="仿宋" w:hAnsi="仿宋" w:cs="仿宋"/>
          <w:sz w:val="32"/>
        </w:rPr>
      </w:pPr>
      <w:r>
        <w:rPr>
          <w:rFonts w:ascii="仿宋" w:eastAsia="仿宋" w:hAnsi="仿宋" w:cs="仿宋"/>
          <w:sz w:val="32"/>
        </w:rPr>
        <w:t xml:space="preserve">  </w:t>
      </w:r>
      <w:r w:rsidR="00036843">
        <w:rPr>
          <w:rFonts w:ascii="仿宋" w:eastAsia="仿宋" w:hAnsi="仿宋" w:cs="仿宋" w:hint="eastAsia"/>
          <w:sz w:val="32"/>
        </w:rPr>
        <w:t xml:space="preserve"> </w:t>
      </w:r>
      <w:r>
        <w:rPr>
          <w:rFonts w:ascii="仿宋" w:eastAsia="仿宋" w:hAnsi="仿宋" w:cs="仿宋"/>
          <w:sz w:val="32"/>
        </w:rPr>
        <w:t xml:space="preserve"> </w:t>
      </w:r>
      <w:r w:rsidR="000F68EA" w:rsidRPr="000F68EA">
        <w:rPr>
          <w:rFonts w:ascii="仿宋" w:eastAsia="仿宋" w:hAnsi="仿宋" w:cs="仿宋"/>
          <w:sz w:val="32"/>
        </w:rPr>
        <w:t>206</w:t>
      </w:r>
      <w:r>
        <w:rPr>
          <w:rFonts w:ascii="仿宋" w:eastAsia="仿宋" w:hAnsi="仿宋" w:cs="仿宋"/>
          <w:sz w:val="32"/>
        </w:rPr>
        <w:t xml:space="preserve">支出 </w:t>
      </w:r>
      <w:r w:rsidR="000F68EA">
        <w:rPr>
          <w:rFonts w:ascii="仿宋" w:eastAsia="仿宋" w:hAnsi="仿宋" w:cs="仿宋" w:hint="eastAsia"/>
          <w:sz w:val="32"/>
        </w:rPr>
        <w:t>182.83</w:t>
      </w:r>
      <w:r>
        <w:rPr>
          <w:rFonts w:ascii="仿宋" w:eastAsia="仿宋" w:hAnsi="仿宋" w:cs="仿宋"/>
          <w:sz w:val="32"/>
        </w:rPr>
        <w:t>万元，占</w:t>
      </w:r>
      <w:r w:rsidR="000F68EA">
        <w:rPr>
          <w:rFonts w:ascii="仿宋" w:eastAsia="仿宋" w:hAnsi="仿宋" w:cs="仿宋" w:hint="eastAsia"/>
          <w:sz w:val="32"/>
        </w:rPr>
        <w:t>100</w:t>
      </w:r>
      <w:r>
        <w:rPr>
          <w:rFonts w:ascii="仿宋" w:eastAsia="仿宋" w:hAnsi="仿宋" w:cs="仿宋"/>
          <w:sz w:val="32"/>
        </w:rPr>
        <w:t>%</w:t>
      </w:r>
      <w:r w:rsidR="000F68EA">
        <w:rPr>
          <w:rFonts w:ascii="仿宋" w:eastAsia="仿宋" w:hAnsi="仿宋" w:cs="仿宋" w:hint="eastAsia"/>
          <w:sz w:val="32"/>
        </w:rPr>
        <w:t>。</w:t>
      </w:r>
    </w:p>
    <w:p w:rsidR="00361F25" w:rsidRDefault="003638A2" w:rsidP="00036843">
      <w:pPr>
        <w:ind w:firstLineChars="150" w:firstLine="480"/>
        <w:jc w:val="left"/>
        <w:rPr>
          <w:rFonts w:ascii="楷体" w:eastAsia="楷体" w:hAnsi="楷体" w:cs="楷体"/>
          <w:sz w:val="32"/>
        </w:rPr>
      </w:pPr>
      <w:r>
        <w:rPr>
          <w:rFonts w:ascii="楷体" w:eastAsia="楷体" w:hAnsi="楷体" w:cs="楷体"/>
          <w:sz w:val="32"/>
        </w:rPr>
        <w:t>（三）一般公共预算财政拨款支出决算具体情况。</w:t>
      </w:r>
    </w:p>
    <w:p w:rsidR="00361F25" w:rsidRDefault="003638A2">
      <w:pPr>
        <w:ind w:firstLine="640"/>
        <w:jc w:val="left"/>
        <w:rPr>
          <w:rFonts w:ascii="仿宋" w:eastAsia="仿宋" w:hAnsi="仿宋" w:cs="仿宋"/>
          <w:sz w:val="32"/>
        </w:rPr>
      </w:pPr>
      <w:r>
        <w:rPr>
          <w:rFonts w:ascii="仿宋" w:eastAsia="仿宋" w:hAnsi="仿宋" w:cs="仿宋"/>
          <w:sz w:val="32"/>
        </w:rPr>
        <w:t>1.</w:t>
      </w:r>
      <w:r w:rsidR="000F68EA" w:rsidRPr="000F68EA">
        <w:t xml:space="preserve"> </w:t>
      </w:r>
      <w:r w:rsidR="000F68EA" w:rsidRPr="000F68EA">
        <w:rPr>
          <w:rFonts w:ascii="仿宋" w:eastAsia="仿宋" w:hAnsi="仿宋" w:cs="仿宋"/>
          <w:sz w:val="32"/>
        </w:rPr>
        <w:t>2060102</w:t>
      </w:r>
      <w:r>
        <w:rPr>
          <w:rFonts w:ascii="仿宋" w:eastAsia="仿宋" w:hAnsi="仿宋" w:cs="仿宋"/>
          <w:sz w:val="32"/>
        </w:rPr>
        <w:t>财政拨款支出</w:t>
      </w:r>
      <w:r w:rsidR="000F68EA">
        <w:rPr>
          <w:rFonts w:ascii="仿宋" w:eastAsia="仿宋" w:hAnsi="仿宋" w:cs="仿宋" w:hint="eastAsia"/>
          <w:sz w:val="32"/>
        </w:rPr>
        <w:t>1.2</w:t>
      </w:r>
      <w:r>
        <w:rPr>
          <w:rFonts w:ascii="仿宋" w:eastAsia="仿宋" w:hAnsi="仿宋" w:cs="仿宋"/>
          <w:sz w:val="32"/>
        </w:rPr>
        <w:t>万元，主要用于</w:t>
      </w:r>
      <w:r w:rsidR="002D43A6">
        <w:rPr>
          <w:rFonts w:ascii="仿宋" w:eastAsia="仿宋" w:hAnsi="仿宋" w:cs="仿宋" w:hint="eastAsia"/>
          <w:sz w:val="32"/>
        </w:rPr>
        <w:t>引进人才补助；</w:t>
      </w:r>
    </w:p>
    <w:p w:rsidR="002D43A6" w:rsidRDefault="003638A2" w:rsidP="002D43A6">
      <w:pPr>
        <w:ind w:firstLine="640"/>
        <w:jc w:val="left"/>
        <w:rPr>
          <w:rFonts w:ascii="仿宋" w:eastAsia="仿宋" w:hAnsi="仿宋" w:cs="仿宋"/>
          <w:sz w:val="32"/>
        </w:rPr>
      </w:pPr>
      <w:r>
        <w:rPr>
          <w:rFonts w:ascii="仿宋" w:eastAsia="仿宋" w:hAnsi="仿宋" w:cs="仿宋"/>
          <w:sz w:val="32"/>
        </w:rPr>
        <w:t>2.</w:t>
      </w:r>
      <w:r w:rsidR="000F68EA">
        <w:rPr>
          <w:rFonts w:ascii="仿宋" w:eastAsia="仿宋" w:hAnsi="仿宋" w:cs="仿宋" w:hint="eastAsia"/>
          <w:sz w:val="32"/>
        </w:rPr>
        <w:t>2060201</w:t>
      </w:r>
      <w:r>
        <w:rPr>
          <w:rFonts w:ascii="仿宋" w:eastAsia="仿宋" w:hAnsi="仿宋" w:cs="仿宋"/>
          <w:sz w:val="32"/>
        </w:rPr>
        <w:t>财政拨款支出</w:t>
      </w:r>
      <w:r w:rsidR="000F68EA">
        <w:rPr>
          <w:rFonts w:ascii="仿宋" w:eastAsia="仿宋" w:hAnsi="仿宋" w:cs="仿宋" w:hint="eastAsia"/>
          <w:sz w:val="32"/>
        </w:rPr>
        <w:t>136.15</w:t>
      </w:r>
      <w:r>
        <w:rPr>
          <w:rFonts w:ascii="仿宋" w:eastAsia="仿宋" w:hAnsi="仿宋" w:cs="仿宋"/>
          <w:sz w:val="32"/>
        </w:rPr>
        <w:t>万元，主要用于</w:t>
      </w:r>
      <w:r w:rsidR="002D43A6">
        <w:rPr>
          <w:rFonts w:ascii="仿宋" w:eastAsia="仿宋" w:hAnsi="仿宋" w:cs="仿宋" w:hint="eastAsia"/>
          <w:sz w:val="32"/>
        </w:rPr>
        <w:t>机构运转，人员工资等</w:t>
      </w:r>
      <w:r w:rsidR="00036843">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0F68EA" w:rsidRDefault="003638A2" w:rsidP="000F68EA">
      <w:pPr>
        <w:ind w:firstLine="640"/>
        <w:jc w:val="left"/>
        <w:rPr>
          <w:rFonts w:ascii="仿宋" w:eastAsia="仿宋" w:hAnsi="仿宋" w:cs="仿宋"/>
          <w:sz w:val="32"/>
        </w:rPr>
      </w:pPr>
      <w:r>
        <w:rPr>
          <w:rFonts w:ascii="仿宋" w:eastAsia="仿宋" w:hAnsi="仿宋" w:cs="仿宋"/>
          <w:sz w:val="32"/>
        </w:rPr>
        <w:lastRenderedPageBreak/>
        <w:t>3.</w:t>
      </w:r>
      <w:r w:rsidR="000F68EA">
        <w:rPr>
          <w:rFonts w:ascii="仿宋" w:eastAsia="仿宋" w:hAnsi="仿宋" w:cs="仿宋" w:hint="eastAsia"/>
          <w:sz w:val="32"/>
        </w:rPr>
        <w:t>2060501</w:t>
      </w:r>
      <w:r w:rsidR="000F68EA">
        <w:rPr>
          <w:rFonts w:ascii="仿宋" w:eastAsia="仿宋" w:hAnsi="仿宋" w:cs="仿宋"/>
          <w:sz w:val="32"/>
        </w:rPr>
        <w:t>财政拨款支出</w:t>
      </w:r>
      <w:r w:rsidR="002D43A6">
        <w:rPr>
          <w:rFonts w:ascii="仿宋" w:eastAsia="仿宋" w:hAnsi="仿宋" w:cs="仿宋" w:hint="eastAsia"/>
          <w:sz w:val="32"/>
        </w:rPr>
        <w:t>1.87</w:t>
      </w:r>
      <w:r w:rsidR="000F68EA">
        <w:rPr>
          <w:rFonts w:ascii="仿宋" w:eastAsia="仿宋" w:hAnsi="仿宋" w:cs="仿宋"/>
          <w:sz w:val="32"/>
        </w:rPr>
        <w:t>万元，主要用于</w:t>
      </w:r>
      <w:r w:rsidR="002D43A6">
        <w:rPr>
          <w:rFonts w:ascii="仿宋" w:eastAsia="仿宋" w:hAnsi="仿宋" w:cs="仿宋" w:hint="eastAsia"/>
          <w:sz w:val="32"/>
        </w:rPr>
        <w:t>退休人员费用；</w:t>
      </w:r>
    </w:p>
    <w:p w:rsidR="002D43A6" w:rsidRDefault="002D43A6" w:rsidP="002D43A6">
      <w:pPr>
        <w:ind w:firstLine="640"/>
        <w:jc w:val="left"/>
        <w:rPr>
          <w:rFonts w:ascii="仿宋" w:eastAsia="仿宋" w:hAnsi="仿宋" w:cs="仿宋"/>
          <w:sz w:val="32"/>
        </w:rPr>
      </w:pPr>
      <w:r>
        <w:rPr>
          <w:rFonts w:ascii="仿宋" w:eastAsia="仿宋" w:hAnsi="仿宋" w:cs="仿宋" w:hint="eastAsia"/>
          <w:sz w:val="32"/>
        </w:rPr>
        <w:t>4.206999</w:t>
      </w:r>
      <w:r>
        <w:rPr>
          <w:rFonts w:ascii="仿宋" w:eastAsia="仿宋" w:hAnsi="仿宋" w:cs="仿宋"/>
          <w:sz w:val="32"/>
        </w:rPr>
        <w:t>财政拨款支出</w:t>
      </w:r>
      <w:r>
        <w:rPr>
          <w:rFonts w:ascii="仿宋" w:eastAsia="仿宋" w:hAnsi="仿宋" w:cs="仿宋" w:hint="eastAsia"/>
          <w:sz w:val="32"/>
        </w:rPr>
        <w:t>43.61</w:t>
      </w:r>
      <w:r>
        <w:rPr>
          <w:rFonts w:ascii="仿宋" w:eastAsia="仿宋" w:hAnsi="仿宋" w:cs="仿宋"/>
          <w:sz w:val="32"/>
        </w:rPr>
        <w:t>万元，主要用于</w:t>
      </w:r>
      <w:r>
        <w:rPr>
          <w:rFonts w:ascii="仿宋" w:eastAsia="仿宋" w:hAnsi="仿宋" w:cs="仿宋" w:hint="eastAsia"/>
          <w:sz w:val="32"/>
        </w:rPr>
        <w:t>专项业务工作经费。</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286866" w:rsidRPr="00286866">
        <w:rPr>
          <w:rFonts w:ascii="黑体" w:eastAsia="黑体" w:hAnsi="黑体" w:cs="黑体" w:hint="eastAsia"/>
          <w:sz w:val="32"/>
        </w:rPr>
        <w:t>益阳市科技信息研究所</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年度一般公共预算财政拨款基本支出</w:t>
      </w:r>
      <w:r w:rsidR="002D43A6">
        <w:rPr>
          <w:rFonts w:ascii="仿宋" w:eastAsia="仿宋" w:hAnsi="仿宋" w:cs="仿宋" w:hint="eastAsia"/>
          <w:sz w:val="32"/>
        </w:rPr>
        <w:t>160.09</w:t>
      </w:r>
      <w:r>
        <w:rPr>
          <w:rFonts w:ascii="仿宋" w:eastAsia="仿宋" w:hAnsi="仿宋" w:cs="仿宋"/>
          <w:sz w:val="32"/>
        </w:rPr>
        <w:t xml:space="preserve">万元，其中人员经费支出 </w:t>
      </w:r>
      <w:r w:rsidR="002D43A6">
        <w:rPr>
          <w:rFonts w:ascii="仿宋" w:eastAsia="仿宋" w:hAnsi="仿宋" w:cs="仿宋" w:hint="eastAsia"/>
          <w:sz w:val="32"/>
        </w:rPr>
        <w:t>135.97</w:t>
      </w:r>
      <w:r>
        <w:rPr>
          <w:rFonts w:ascii="仿宋" w:eastAsia="仿宋" w:hAnsi="仿宋" w:cs="仿宋"/>
          <w:sz w:val="32"/>
        </w:rPr>
        <w:t>万元，主要包括：基本工资、津贴补贴</w:t>
      </w:r>
      <w:r w:rsidR="002D43A6">
        <w:rPr>
          <w:rFonts w:ascii="仿宋" w:eastAsia="仿宋" w:hAnsi="仿宋" w:cs="仿宋" w:hint="eastAsia"/>
          <w:sz w:val="32"/>
        </w:rPr>
        <w:t>、奖金社会保障费、离退休奖金等费用</w:t>
      </w:r>
      <w:r>
        <w:rPr>
          <w:rFonts w:ascii="仿宋" w:eastAsia="仿宋" w:hAnsi="仿宋" w:cs="仿宋"/>
          <w:sz w:val="32"/>
        </w:rPr>
        <w:t>；公用经费支出</w:t>
      </w:r>
      <w:r w:rsidR="002D43A6">
        <w:rPr>
          <w:rFonts w:ascii="仿宋" w:eastAsia="仿宋" w:hAnsi="仿宋" w:cs="仿宋" w:hint="eastAsia"/>
          <w:sz w:val="32"/>
        </w:rPr>
        <w:t>24.12</w:t>
      </w:r>
      <w:r>
        <w:rPr>
          <w:rFonts w:ascii="仿宋" w:eastAsia="仿宋" w:hAnsi="仿宋" w:cs="仿宋"/>
          <w:sz w:val="32"/>
        </w:rPr>
        <w:t>万元。主要包括：</w:t>
      </w:r>
      <w:r w:rsidR="002D43A6">
        <w:rPr>
          <w:rFonts w:ascii="仿宋" w:eastAsia="仿宋" w:hAnsi="仿宋" w:cs="仿宋"/>
          <w:sz w:val="32"/>
        </w:rPr>
        <w:t>办公费、印刷费</w:t>
      </w:r>
      <w:r w:rsidR="002D43A6">
        <w:rPr>
          <w:rFonts w:ascii="仿宋" w:eastAsia="仿宋" w:hAnsi="仿宋" w:cs="仿宋" w:hint="eastAsia"/>
          <w:sz w:val="32"/>
        </w:rPr>
        <w:t>、培训费、会议费、差旅费等</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286866" w:rsidRPr="00286866">
        <w:rPr>
          <w:rFonts w:ascii="黑体" w:eastAsia="黑体" w:hAnsi="黑体" w:cs="黑体" w:hint="eastAsia"/>
          <w:sz w:val="32"/>
        </w:rPr>
        <w:t>益阳市科技信息研究所</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2D43A6" w:rsidRDefault="002D43A6" w:rsidP="002D43A6">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年度政府性基金预算财政拨款收入总计</w:t>
      </w:r>
      <w:r>
        <w:rPr>
          <w:rFonts w:ascii="仿宋" w:eastAsia="仿宋" w:hAnsi="仿宋" w:cs="仿宋" w:hint="eastAsia"/>
          <w:sz w:val="32"/>
        </w:rPr>
        <w:t>0</w:t>
      </w:r>
      <w:r>
        <w:rPr>
          <w:rFonts w:ascii="仿宋" w:eastAsia="仿宋" w:hAnsi="仿宋" w:cs="仿宋"/>
          <w:sz w:val="32"/>
        </w:rPr>
        <w:t>万元，政府性基金预算财政拨款支出总计</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286866" w:rsidRPr="00286866">
        <w:rPr>
          <w:rFonts w:ascii="黑体" w:eastAsia="黑体" w:hAnsi="黑体" w:cs="黑体" w:hint="eastAsia"/>
          <w:sz w:val="32"/>
        </w:rPr>
        <w:t>益阳市科技信息研究所</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2D43A6"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年度“三公”经费财政拨款支出预算为</w:t>
      </w:r>
      <w:r w:rsidR="002D43A6">
        <w:rPr>
          <w:rFonts w:ascii="仿宋" w:eastAsia="仿宋" w:hAnsi="仿宋" w:cs="仿宋" w:hint="eastAsia"/>
          <w:sz w:val="32"/>
        </w:rPr>
        <w:t>0.33</w:t>
      </w:r>
      <w:r>
        <w:rPr>
          <w:rFonts w:ascii="仿宋" w:eastAsia="仿宋" w:hAnsi="仿宋" w:cs="仿宋"/>
          <w:sz w:val="32"/>
        </w:rPr>
        <w:t>万元，支出决算为</w:t>
      </w:r>
      <w:r w:rsidR="002D43A6">
        <w:rPr>
          <w:rFonts w:ascii="仿宋" w:eastAsia="仿宋" w:hAnsi="仿宋" w:cs="仿宋" w:hint="eastAsia"/>
          <w:sz w:val="32"/>
        </w:rPr>
        <w:t>0.33</w:t>
      </w:r>
      <w:r>
        <w:rPr>
          <w:rFonts w:ascii="仿宋" w:eastAsia="仿宋" w:hAnsi="仿宋" w:cs="仿宋"/>
          <w:sz w:val="32"/>
        </w:rPr>
        <w:t>万元，完成预算的</w:t>
      </w:r>
      <w:r w:rsidR="002D43A6">
        <w:rPr>
          <w:rFonts w:ascii="仿宋" w:eastAsia="仿宋" w:hAnsi="仿宋" w:cs="仿宋" w:hint="eastAsia"/>
          <w:sz w:val="32"/>
        </w:rPr>
        <w:t>100</w:t>
      </w:r>
      <w:r>
        <w:rPr>
          <w:rFonts w:ascii="仿宋" w:eastAsia="仿宋" w:hAnsi="仿宋" w:cs="仿宋"/>
          <w:sz w:val="32"/>
        </w:rPr>
        <w:t>%，其中：因公出国（境）费支出决算为</w:t>
      </w:r>
      <w:r w:rsidR="002D43A6">
        <w:rPr>
          <w:rFonts w:ascii="仿宋" w:eastAsia="仿宋" w:hAnsi="仿宋" w:cs="仿宋" w:hint="eastAsia"/>
          <w:sz w:val="32"/>
        </w:rPr>
        <w:t>0</w:t>
      </w:r>
      <w:r>
        <w:rPr>
          <w:rFonts w:ascii="仿宋" w:eastAsia="仿宋" w:hAnsi="仿宋" w:cs="仿宋"/>
          <w:sz w:val="32"/>
        </w:rPr>
        <w:t>万元</w:t>
      </w:r>
      <w:r w:rsidR="002D43A6">
        <w:rPr>
          <w:rFonts w:ascii="仿宋" w:eastAsia="仿宋" w:hAnsi="仿宋" w:cs="仿宋" w:hint="eastAsia"/>
          <w:sz w:val="32"/>
        </w:rPr>
        <w:t>；</w:t>
      </w:r>
      <w:r>
        <w:rPr>
          <w:rFonts w:ascii="仿宋" w:eastAsia="仿宋" w:hAnsi="仿宋" w:cs="仿宋"/>
          <w:sz w:val="32"/>
        </w:rPr>
        <w:t>公务用车购置及运行费支出决算为</w:t>
      </w:r>
      <w:r w:rsidR="002D43A6">
        <w:rPr>
          <w:rFonts w:ascii="仿宋" w:eastAsia="仿宋" w:hAnsi="仿宋" w:cs="仿宋" w:hint="eastAsia"/>
          <w:sz w:val="32"/>
        </w:rPr>
        <w:t>0</w:t>
      </w:r>
      <w:r>
        <w:rPr>
          <w:rFonts w:ascii="仿宋" w:eastAsia="仿宋" w:hAnsi="仿宋" w:cs="仿宋"/>
          <w:sz w:val="32"/>
        </w:rPr>
        <w:t xml:space="preserve">万元；公务接待费支出决算为 </w:t>
      </w:r>
      <w:r w:rsidR="002D43A6">
        <w:rPr>
          <w:rFonts w:ascii="仿宋" w:eastAsia="仿宋" w:hAnsi="仿宋" w:cs="仿宋" w:hint="eastAsia"/>
          <w:sz w:val="32"/>
        </w:rPr>
        <w:t>0.33</w:t>
      </w:r>
      <w:r>
        <w:rPr>
          <w:rFonts w:ascii="仿宋" w:eastAsia="仿宋" w:hAnsi="仿宋" w:cs="仿宋"/>
          <w:sz w:val="32"/>
        </w:rPr>
        <w:t>万元，完</w:t>
      </w:r>
      <w:r>
        <w:rPr>
          <w:rFonts w:ascii="仿宋" w:eastAsia="仿宋" w:hAnsi="仿宋" w:cs="仿宋"/>
          <w:sz w:val="32"/>
        </w:rPr>
        <w:lastRenderedPageBreak/>
        <w:t>成预算的</w:t>
      </w:r>
      <w:r w:rsidR="002D43A6">
        <w:rPr>
          <w:rFonts w:ascii="仿宋" w:eastAsia="仿宋" w:hAnsi="仿宋" w:cs="仿宋" w:hint="eastAsia"/>
          <w:sz w:val="32"/>
        </w:rPr>
        <w:t>100</w:t>
      </w:r>
      <w:r>
        <w:rPr>
          <w:rFonts w:ascii="仿宋" w:eastAsia="仿宋" w:hAnsi="仿宋" w:cs="仿宋"/>
          <w:sz w:val="32"/>
        </w:rPr>
        <w:t>%。</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2D43A6" w:rsidRDefault="003638A2" w:rsidP="002D43A6">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年度“三公”经费财政拨款支出决算为</w:t>
      </w:r>
      <w:r w:rsidR="002D43A6">
        <w:rPr>
          <w:rFonts w:ascii="仿宋" w:eastAsia="仿宋" w:hAnsi="仿宋" w:cs="仿宋" w:hint="eastAsia"/>
          <w:sz w:val="32"/>
        </w:rPr>
        <w:t>0.33</w:t>
      </w:r>
      <w:r>
        <w:rPr>
          <w:rFonts w:ascii="仿宋" w:eastAsia="仿宋" w:hAnsi="仿宋" w:cs="仿宋"/>
          <w:sz w:val="32"/>
        </w:rPr>
        <w:t xml:space="preserve">万元，其中：因公出国（境）费支出决算为 </w:t>
      </w:r>
      <w:r w:rsidR="002D43A6">
        <w:rPr>
          <w:rFonts w:ascii="仿宋" w:eastAsia="仿宋" w:hAnsi="仿宋" w:cs="仿宋" w:hint="eastAsia"/>
          <w:sz w:val="32"/>
        </w:rPr>
        <w:t>0</w:t>
      </w:r>
      <w:r>
        <w:rPr>
          <w:rFonts w:ascii="仿宋" w:eastAsia="仿宋" w:hAnsi="仿宋" w:cs="仿宋"/>
          <w:sz w:val="32"/>
        </w:rPr>
        <w:t>万元；公务用车购置及运行费支出决算为</w:t>
      </w:r>
      <w:r w:rsidR="002D43A6">
        <w:rPr>
          <w:rFonts w:ascii="仿宋" w:eastAsia="仿宋" w:hAnsi="仿宋" w:cs="仿宋" w:hint="eastAsia"/>
          <w:sz w:val="32"/>
        </w:rPr>
        <w:t>0</w:t>
      </w:r>
      <w:r>
        <w:rPr>
          <w:rFonts w:ascii="仿宋" w:eastAsia="仿宋" w:hAnsi="仿宋" w:cs="仿宋"/>
          <w:sz w:val="32"/>
        </w:rPr>
        <w:t xml:space="preserve">万元；公务接待费支出决算为 </w:t>
      </w:r>
      <w:r w:rsidR="002D43A6">
        <w:rPr>
          <w:rFonts w:ascii="仿宋" w:eastAsia="仿宋" w:hAnsi="仿宋" w:cs="仿宋" w:hint="eastAsia"/>
          <w:sz w:val="32"/>
        </w:rPr>
        <w:t>0.33</w:t>
      </w:r>
      <w:r>
        <w:rPr>
          <w:rFonts w:ascii="仿宋" w:eastAsia="仿宋" w:hAnsi="仿宋" w:cs="仿宋"/>
          <w:sz w:val="32"/>
        </w:rPr>
        <w:t>万元，占</w:t>
      </w:r>
      <w:r w:rsidR="002D43A6">
        <w:rPr>
          <w:rFonts w:ascii="仿宋" w:eastAsia="仿宋" w:hAnsi="仿宋" w:cs="仿宋" w:hint="eastAsia"/>
          <w:sz w:val="32"/>
        </w:rPr>
        <w:t>100%</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年度“三公”经费支出决算数小于上年决算数的主要原因：</w:t>
      </w:r>
      <w:r w:rsidR="002D43A6">
        <w:rPr>
          <w:rFonts w:ascii="仿宋" w:eastAsia="仿宋" w:hAnsi="仿宋" w:cs="仿宋" w:hint="eastAsia"/>
          <w:sz w:val="32"/>
        </w:rPr>
        <w:t>厉行节约。</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361F25" w:rsidRDefault="003638A2">
      <w:pPr>
        <w:ind w:firstLine="640"/>
        <w:jc w:val="left"/>
        <w:rPr>
          <w:rFonts w:ascii="仿宋" w:eastAsia="仿宋" w:hAnsi="仿宋" w:cs="仿宋"/>
          <w:sz w:val="32"/>
        </w:rPr>
      </w:pPr>
      <w:r>
        <w:rPr>
          <w:rFonts w:ascii="仿宋" w:eastAsia="仿宋" w:hAnsi="仿宋" w:cs="仿宋"/>
          <w:sz w:val="32"/>
        </w:rPr>
        <w:t>因公出国（境）团组数</w:t>
      </w:r>
      <w:r w:rsidR="002D43A6">
        <w:rPr>
          <w:rFonts w:ascii="仿宋" w:eastAsia="仿宋" w:hAnsi="仿宋" w:cs="仿宋" w:hint="eastAsia"/>
          <w:sz w:val="32"/>
        </w:rPr>
        <w:t>0</w:t>
      </w:r>
      <w:r>
        <w:rPr>
          <w:rFonts w:ascii="仿宋" w:eastAsia="仿宋" w:hAnsi="仿宋" w:cs="仿宋"/>
          <w:sz w:val="32"/>
        </w:rPr>
        <w:t>个，</w:t>
      </w:r>
      <w:r w:rsidR="002D43A6">
        <w:rPr>
          <w:rFonts w:ascii="仿宋" w:eastAsia="仿宋" w:hAnsi="仿宋" w:cs="仿宋" w:hint="eastAsia"/>
          <w:sz w:val="32"/>
        </w:rPr>
        <w:t>0</w:t>
      </w:r>
      <w:r>
        <w:rPr>
          <w:rFonts w:ascii="仿宋" w:eastAsia="仿宋" w:hAnsi="仿宋" w:cs="仿宋"/>
          <w:sz w:val="32"/>
        </w:rPr>
        <w:t>人</w:t>
      </w:r>
      <w:r w:rsidR="002D43A6">
        <w:rPr>
          <w:rFonts w:ascii="仿宋" w:eastAsia="仿宋" w:hAnsi="仿宋" w:cs="仿宋" w:hint="eastAsia"/>
          <w:sz w:val="32"/>
        </w:rPr>
        <w:t>。</w:t>
      </w:r>
    </w:p>
    <w:p w:rsidR="0019007E" w:rsidRDefault="003638A2" w:rsidP="0019007E">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Pr="0019007E" w:rsidRDefault="003638A2" w:rsidP="0019007E">
      <w:pPr>
        <w:ind w:firstLine="640"/>
        <w:jc w:val="left"/>
        <w:rPr>
          <w:rFonts w:ascii="楷体" w:eastAsia="楷体" w:hAnsi="楷体" w:cs="楷体"/>
          <w:sz w:val="32"/>
        </w:rPr>
      </w:pPr>
      <w:r>
        <w:rPr>
          <w:rFonts w:ascii="仿宋" w:eastAsia="仿宋" w:hAnsi="仿宋" w:cs="仿宋"/>
          <w:sz w:val="32"/>
        </w:rPr>
        <w:t>公务用车购置支出：</w:t>
      </w:r>
      <w:r w:rsidR="00F75A08">
        <w:rPr>
          <w:rFonts w:ascii="仿宋" w:eastAsia="仿宋" w:hAnsi="仿宋" w:cs="仿宋" w:hint="eastAsia"/>
          <w:sz w:val="32"/>
        </w:rPr>
        <w:t>0</w:t>
      </w:r>
      <w:r>
        <w:rPr>
          <w:rFonts w:ascii="仿宋" w:eastAsia="仿宋" w:hAnsi="仿宋" w:cs="仿宋"/>
          <w:sz w:val="32"/>
        </w:rPr>
        <w:t>万元，购置数</w:t>
      </w:r>
      <w:r w:rsidR="00F75A08">
        <w:rPr>
          <w:rFonts w:ascii="仿宋" w:eastAsia="仿宋" w:hAnsi="仿宋" w:cs="仿宋" w:hint="eastAsia"/>
          <w:sz w:val="32"/>
        </w:rPr>
        <w:t>0</w:t>
      </w:r>
      <w:r>
        <w:rPr>
          <w:rFonts w:ascii="仿宋" w:eastAsia="仿宋" w:hAnsi="仿宋" w:cs="仿宋"/>
          <w:sz w:val="32"/>
        </w:rPr>
        <w:t>台，保有量</w:t>
      </w:r>
      <w:r w:rsidR="00F75A08">
        <w:rPr>
          <w:rFonts w:ascii="仿宋" w:eastAsia="仿宋" w:hAnsi="仿宋" w:cs="仿宋" w:hint="eastAsia"/>
          <w:sz w:val="32"/>
        </w:rPr>
        <w:t>0</w:t>
      </w:r>
      <w:r>
        <w:rPr>
          <w:rFonts w:ascii="仿宋" w:eastAsia="仿宋" w:hAnsi="仿宋" w:cs="仿宋"/>
          <w:sz w:val="32"/>
        </w:rPr>
        <w:t>台</w:t>
      </w:r>
      <w:r w:rsidR="0019007E">
        <w:rPr>
          <w:rFonts w:ascii="仿宋" w:eastAsia="仿宋" w:hAnsi="仿宋" w:cs="仿宋" w:hint="eastAsia"/>
          <w:sz w:val="32"/>
        </w:rPr>
        <w:t>;</w:t>
      </w:r>
    </w:p>
    <w:p w:rsidR="00361F25" w:rsidRDefault="003638A2" w:rsidP="0019007E">
      <w:pPr>
        <w:jc w:val="left"/>
        <w:rPr>
          <w:rFonts w:ascii="仿宋" w:eastAsia="仿宋" w:hAnsi="仿宋" w:cs="仿宋"/>
          <w:sz w:val="32"/>
        </w:rPr>
      </w:pPr>
      <w:r>
        <w:rPr>
          <w:rFonts w:ascii="仿宋" w:eastAsia="仿宋" w:hAnsi="仿宋" w:cs="仿宋"/>
          <w:sz w:val="32"/>
        </w:rPr>
        <w:t>运行经费支出：</w:t>
      </w:r>
      <w:r w:rsidR="00F75A08">
        <w:rPr>
          <w:rFonts w:ascii="仿宋" w:eastAsia="仿宋" w:hAnsi="仿宋" w:cs="仿宋" w:hint="eastAsia"/>
          <w:sz w:val="32"/>
        </w:rPr>
        <w:t>0</w:t>
      </w:r>
      <w:r>
        <w:rPr>
          <w:rFonts w:ascii="仿宋" w:eastAsia="仿宋" w:hAnsi="仿宋" w:cs="仿宋"/>
          <w:sz w:val="32"/>
        </w:rPr>
        <w:t>万元</w:t>
      </w:r>
      <w:r w:rsidR="00F75A08">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F75A08">
        <w:rPr>
          <w:rFonts w:ascii="仿宋" w:eastAsia="仿宋" w:hAnsi="仿宋" w:cs="仿宋" w:hint="eastAsia"/>
          <w:sz w:val="32"/>
        </w:rPr>
        <w:t>0.33</w:t>
      </w:r>
      <w:r>
        <w:rPr>
          <w:rFonts w:ascii="仿宋" w:eastAsia="仿宋" w:hAnsi="仿宋" w:cs="仿宋"/>
          <w:sz w:val="32"/>
        </w:rPr>
        <w:t>万元，国内公务接待</w:t>
      </w:r>
      <w:r w:rsidR="00F75A08">
        <w:rPr>
          <w:rFonts w:ascii="仿宋" w:eastAsia="仿宋" w:hAnsi="仿宋" w:cs="仿宋" w:hint="eastAsia"/>
          <w:sz w:val="32"/>
        </w:rPr>
        <w:t>4</w:t>
      </w:r>
      <w:r>
        <w:rPr>
          <w:rFonts w:ascii="仿宋" w:eastAsia="仿宋" w:hAnsi="仿宋" w:cs="仿宋"/>
          <w:sz w:val="32"/>
        </w:rPr>
        <w:t>批次，接待</w:t>
      </w:r>
      <w:r w:rsidR="00F75A08">
        <w:rPr>
          <w:rFonts w:ascii="仿宋" w:eastAsia="仿宋" w:hAnsi="仿宋" w:cs="仿宋" w:hint="eastAsia"/>
          <w:sz w:val="32"/>
        </w:rPr>
        <w:t>30</w:t>
      </w:r>
      <w:r>
        <w:rPr>
          <w:rFonts w:ascii="仿宋" w:eastAsia="仿宋" w:hAnsi="仿宋" w:cs="仿宋"/>
          <w:sz w:val="32"/>
        </w:rPr>
        <w:t>人。接待支出主要用于</w:t>
      </w:r>
      <w:r w:rsidR="00F75A08">
        <w:rPr>
          <w:rFonts w:ascii="仿宋" w:eastAsia="仿宋" w:hAnsi="仿宋" w:cs="仿宋" w:hint="eastAsia"/>
          <w:sz w:val="32"/>
        </w:rPr>
        <w:t>对口业务接待。</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19007E" w:rsidRPr="00D76FED" w:rsidRDefault="0019007E" w:rsidP="0019007E">
      <w:pPr>
        <w:ind w:firstLine="640"/>
        <w:jc w:val="left"/>
        <w:rPr>
          <w:rFonts w:ascii="仿宋" w:eastAsia="仿宋" w:hAnsi="仿宋" w:cs="仿宋"/>
          <w:sz w:val="32"/>
        </w:rPr>
      </w:pPr>
      <w:r w:rsidRPr="00D76FED">
        <w:rPr>
          <w:rFonts w:ascii="仿宋" w:eastAsia="仿宋" w:hAnsi="仿宋" w:cs="仿宋" w:hint="eastAsia"/>
          <w:sz w:val="32"/>
        </w:rPr>
        <w:t>根据《益阳市财政局关于开展201</w:t>
      </w:r>
      <w:r>
        <w:rPr>
          <w:rFonts w:ascii="仿宋" w:eastAsia="仿宋" w:hAnsi="仿宋" w:cs="仿宋" w:hint="eastAsia"/>
          <w:sz w:val="32"/>
        </w:rPr>
        <w:t>8</w:t>
      </w:r>
      <w:r w:rsidRPr="00D76FED">
        <w:rPr>
          <w:rFonts w:ascii="仿宋" w:eastAsia="仿宋" w:hAnsi="仿宋" w:cs="仿宋" w:hint="eastAsia"/>
          <w:sz w:val="32"/>
        </w:rPr>
        <w:t>年度预算绩效自评工作的通知》（益财绩〔201</w:t>
      </w:r>
      <w:r>
        <w:rPr>
          <w:rFonts w:ascii="仿宋" w:eastAsia="仿宋" w:hAnsi="仿宋" w:cs="仿宋" w:hint="eastAsia"/>
          <w:sz w:val="32"/>
        </w:rPr>
        <w:t>9</w:t>
      </w:r>
      <w:r w:rsidRPr="00D76FED">
        <w:rPr>
          <w:rFonts w:ascii="仿宋" w:eastAsia="仿宋" w:hAnsi="仿宋" w:cs="仿宋" w:hint="eastAsia"/>
          <w:sz w:val="32"/>
        </w:rPr>
        <w:t>〕7</w:t>
      </w:r>
      <w:r>
        <w:rPr>
          <w:rFonts w:ascii="仿宋" w:eastAsia="仿宋" w:hAnsi="仿宋" w:cs="仿宋" w:hint="eastAsia"/>
          <w:sz w:val="32"/>
        </w:rPr>
        <w:t>2</w:t>
      </w:r>
      <w:r w:rsidRPr="00D76FED">
        <w:rPr>
          <w:rFonts w:ascii="仿宋" w:eastAsia="仿宋" w:hAnsi="仿宋" w:cs="仿宋" w:hint="eastAsia"/>
          <w:sz w:val="32"/>
        </w:rPr>
        <w:t>号）文件精神，我</w:t>
      </w:r>
      <w:r>
        <w:rPr>
          <w:rFonts w:ascii="仿宋" w:eastAsia="仿宋" w:hAnsi="仿宋" w:cs="仿宋" w:hint="eastAsia"/>
          <w:sz w:val="32"/>
        </w:rPr>
        <w:t>所</w:t>
      </w:r>
      <w:r w:rsidRPr="00D76FED">
        <w:rPr>
          <w:rFonts w:ascii="仿宋" w:eastAsia="仿宋" w:hAnsi="仿宋" w:cs="仿宋" w:hint="eastAsia"/>
          <w:sz w:val="32"/>
        </w:rPr>
        <w:t>对该项工作高度重视，成立</w:t>
      </w:r>
      <w:r>
        <w:rPr>
          <w:rFonts w:ascii="仿宋" w:eastAsia="仿宋" w:hAnsi="仿宋" w:cs="仿宋" w:hint="eastAsia"/>
          <w:sz w:val="32"/>
        </w:rPr>
        <w:t>了</w:t>
      </w:r>
      <w:r w:rsidRPr="00D76FED">
        <w:rPr>
          <w:rFonts w:ascii="仿宋" w:eastAsia="仿宋" w:hAnsi="仿宋" w:cs="仿宋" w:hint="eastAsia"/>
          <w:sz w:val="32"/>
        </w:rPr>
        <w:t>绩效评价小组，开展201</w:t>
      </w:r>
      <w:r>
        <w:rPr>
          <w:rFonts w:ascii="仿宋" w:eastAsia="仿宋" w:hAnsi="仿宋" w:cs="仿宋" w:hint="eastAsia"/>
          <w:sz w:val="32"/>
        </w:rPr>
        <w:t>8</w:t>
      </w:r>
      <w:r w:rsidRPr="00D76FED">
        <w:rPr>
          <w:rFonts w:ascii="仿宋" w:eastAsia="仿宋" w:hAnsi="仿宋" w:cs="仿宋" w:hint="eastAsia"/>
          <w:sz w:val="32"/>
        </w:rPr>
        <w:t>年度的预算绩效评价工作，这项工作的开展主要包括以下几个方面：</w:t>
      </w:r>
    </w:p>
    <w:p w:rsidR="0019007E" w:rsidRPr="00D76FED" w:rsidRDefault="0019007E" w:rsidP="0019007E">
      <w:pPr>
        <w:ind w:firstLine="640"/>
        <w:jc w:val="left"/>
        <w:rPr>
          <w:rFonts w:ascii="仿宋" w:eastAsia="仿宋" w:hAnsi="仿宋" w:cs="仿宋"/>
          <w:sz w:val="32"/>
        </w:rPr>
      </w:pPr>
      <w:r w:rsidRPr="00D76FED">
        <w:rPr>
          <w:rFonts w:ascii="仿宋" w:eastAsia="仿宋" w:hAnsi="仿宋" w:cs="仿宋" w:hint="eastAsia"/>
          <w:sz w:val="32"/>
        </w:rPr>
        <w:lastRenderedPageBreak/>
        <w:t>1、核实数据。对201</w:t>
      </w:r>
      <w:r>
        <w:rPr>
          <w:rFonts w:ascii="仿宋" w:eastAsia="仿宋" w:hAnsi="仿宋" w:cs="仿宋" w:hint="eastAsia"/>
          <w:sz w:val="32"/>
        </w:rPr>
        <w:t>8</w:t>
      </w:r>
      <w:r w:rsidRPr="00D76FED">
        <w:rPr>
          <w:rFonts w:ascii="仿宋" w:eastAsia="仿宋" w:hAnsi="仿宋" w:cs="仿宋" w:hint="eastAsia"/>
          <w:sz w:val="32"/>
        </w:rPr>
        <w:t>年度部门整体支出数据的准确性、真实性进行核实，并进行分析。</w:t>
      </w:r>
    </w:p>
    <w:p w:rsidR="0019007E" w:rsidRPr="00D76FED" w:rsidRDefault="0019007E" w:rsidP="0019007E">
      <w:pPr>
        <w:ind w:firstLine="640"/>
        <w:jc w:val="left"/>
        <w:rPr>
          <w:rFonts w:ascii="仿宋" w:eastAsia="仿宋" w:hAnsi="仿宋" w:cs="仿宋"/>
          <w:sz w:val="32"/>
        </w:rPr>
      </w:pPr>
      <w:r w:rsidRPr="00D76FED">
        <w:rPr>
          <w:rFonts w:ascii="仿宋" w:eastAsia="仿宋" w:hAnsi="仿宋" w:cs="仿宋" w:hint="eastAsia"/>
          <w:sz w:val="32"/>
        </w:rPr>
        <w:t>2、查阅资料。查阅201</w:t>
      </w:r>
      <w:r>
        <w:rPr>
          <w:rFonts w:ascii="仿宋" w:eastAsia="仿宋" w:hAnsi="仿宋" w:cs="仿宋" w:hint="eastAsia"/>
          <w:sz w:val="32"/>
        </w:rPr>
        <w:t>8</w:t>
      </w:r>
      <w:r w:rsidRPr="00D76FED">
        <w:rPr>
          <w:rFonts w:ascii="仿宋" w:eastAsia="仿宋" w:hAnsi="仿宋" w:cs="仿宋" w:hint="eastAsia"/>
          <w:sz w:val="32"/>
        </w:rPr>
        <w:t>年度预算安排、预算追加、资金管理、经费支出、资产管理等相关文件资料和财务凭证。</w:t>
      </w:r>
    </w:p>
    <w:p w:rsidR="0019007E" w:rsidRPr="00D76FED" w:rsidRDefault="0019007E" w:rsidP="0019007E">
      <w:pPr>
        <w:ind w:firstLine="640"/>
        <w:jc w:val="left"/>
        <w:rPr>
          <w:rFonts w:ascii="仿宋" w:eastAsia="仿宋" w:hAnsi="仿宋" w:cs="仿宋"/>
          <w:sz w:val="32"/>
        </w:rPr>
      </w:pPr>
      <w:r w:rsidRPr="00D76FED">
        <w:rPr>
          <w:rFonts w:ascii="仿宋" w:eastAsia="仿宋" w:hAnsi="仿宋" w:cs="仿宋" w:hint="eastAsia"/>
          <w:sz w:val="32"/>
        </w:rPr>
        <w:t>3、实地查看。现场查看实物资产等。</w:t>
      </w:r>
    </w:p>
    <w:p w:rsidR="0019007E" w:rsidRPr="00D76FED" w:rsidRDefault="0019007E" w:rsidP="0019007E">
      <w:pPr>
        <w:ind w:firstLine="640"/>
        <w:jc w:val="left"/>
        <w:rPr>
          <w:rFonts w:ascii="仿宋" w:eastAsia="仿宋" w:hAnsi="仿宋" w:cs="仿宋"/>
          <w:sz w:val="32"/>
        </w:rPr>
      </w:pPr>
      <w:r w:rsidRPr="00D76FED">
        <w:rPr>
          <w:rFonts w:ascii="仿宋" w:eastAsia="仿宋" w:hAnsi="仿宋" w:cs="仿宋" w:hint="eastAsia"/>
          <w:sz w:val="32"/>
        </w:rPr>
        <w:t>4、归纳汇总。对提供的材料及自评报告，结合现场评价情况进行综合分析、归纳汇总。</w:t>
      </w:r>
    </w:p>
    <w:p w:rsidR="0019007E" w:rsidRPr="00D76FED" w:rsidRDefault="0019007E" w:rsidP="0019007E">
      <w:pPr>
        <w:ind w:firstLine="640"/>
        <w:jc w:val="left"/>
        <w:rPr>
          <w:rFonts w:ascii="仿宋" w:eastAsia="仿宋" w:hAnsi="仿宋" w:cs="仿宋"/>
          <w:sz w:val="32"/>
        </w:rPr>
      </w:pPr>
      <w:r w:rsidRPr="00D76FED">
        <w:rPr>
          <w:rFonts w:ascii="仿宋" w:eastAsia="仿宋" w:hAnsi="仿宋" w:cs="仿宋" w:hint="eastAsia"/>
          <w:sz w:val="32"/>
        </w:rPr>
        <w:t>5、评价组对各项评价指标进行分析讨论。</w:t>
      </w:r>
    </w:p>
    <w:p w:rsidR="0019007E" w:rsidRPr="00D76FED" w:rsidRDefault="0019007E" w:rsidP="0019007E">
      <w:pPr>
        <w:ind w:firstLine="640"/>
        <w:jc w:val="left"/>
        <w:rPr>
          <w:rFonts w:ascii="仿宋_GB2312" w:eastAsia="仿宋_GB2312" w:hAnsi="楷体" w:cs="楷体"/>
          <w:sz w:val="32"/>
        </w:rPr>
      </w:pPr>
      <w:r w:rsidRPr="00D76FED">
        <w:rPr>
          <w:rFonts w:ascii="仿宋_GB2312" w:eastAsia="仿宋_GB2312" w:hAnsi="楷体" w:cs="楷体" w:hint="eastAsia"/>
          <w:sz w:val="32"/>
        </w:rPr>
        <w:t>6、形成绩效评价报告。</w:t>
      </w:r>
    </w:p>
    <w:p w:rsid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sidR="0019007E">
        <w:rPr>
          <w:rFonts w:ascii="楷体" w:eastAsia="楷体" w:hAnsi="楷体" w:cs="楷体" w:hint="eastAsia"/>
          <w:sz w:val="32"/>
        </w:rPr>
        <w:t>二</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p>
    <w:p w:rsidR="0019007E" w:rsidRDefault="0019007E" w:rsidP="0019007E">
      <w:pPr>
        <w:autoSpaceDN w:val="0"/>
        <w:spacing w:line="360" w:lineRule="auto"/>
        <w:ind w:firstLine="640"/>
        <w:rPr>
          <w:rFonts w:ascii="仿宋" w:eastAsia="仿宋"/>
          <w:sz w:val="32"/>
          <w:szCs w:val="32"/>
        </w:rPr>
      </w:pPr>
      <w:r>
        <w:rPr>
          <w:rFonts w:ascii="仿宋" w:eastAsia="仿宋" w:hint="eastAsia"/>
          <w:sz w:val="32"/>
          <w:szCs w:val="32"/>
        </w:rPr>
        <w:t>根据绩效评价指标体系和绩效检查情况，被评为“良好”等级。主要绩效表现在以下几个方面：</w:t>
      </w:r>
    </w:p>
    <w:p w:rsidR="0019007E" w:rsidRDefault="0019007E" w:rsidP="0019007E">
      <w:pPr>
        <w:ind w:firstLineChars="250" w:firstLine="800"/>
        <w:jc w:val="left"/>
        <w:rPr>
          <w:rFonts w:ascii="仿宋_GB2312" w:eastAsia="仿宋_GB2312" w:hAnsi="楷体" w:cs="楷体"/>
          <w:sz w:val="32"/>
        </w:rPr>
      </w:pPr>
      <w:r w:rsidRPr="0019007E">
        <w:rPr>
          <w:rFonts w:ascii="仿宋_GB2312" w:eastAsia="仿宋_GB2312" w:hAnsi="楷体" w:cs="楷体" w:hint="eastAsia"/>
          <w:sz w:val="32"/>
        </w:rPr>
        <w:t>1.科技文献资源收集：今年</w:t>
      </w:r>
      <w:r>
        <w:rPr>
          <w:rFonts w:ascii="仿宋_GB2312" w:eastAsia="仿宋_GB2312" w:hAnsi="楷体" w:cs="楷体" w:hint="eastAsia"/>
          <w:sz w:val="32"/>
        </w:rPr>
        <w:t>共</w:t>
      </w:r>
      <w:r w:rsidRPr="0019007E">
        <w:rPr>
          <w:rFonts w:ascii="仿宋_GB2312" w:eastAsia="仿宋_GB2312" w:hAnsi="楷体" w:cs="楷体" w:hint="eastAsia"/>
          <w:sz w:val="32"/>
        </w:rPr>
        <w:t>引进科技文献数据698万篇，年更新数据共56.6万篇</w:t>
      </w:r>
      <w:r>
        <w:rPr>
          <w:rFonts w:ascii="仿宋_GB2312" w:eastAsia="仿宋_GB2312" w:hAnsi="楷体" w:cs="楷体" w:hint="eastAsia"/>
          <w:sz w:val="32"/>
        </w:rPr>
        <w:t>；</w:t>
      </w:r>
      <w:r w:rsidRPr="0019007E">
        <w:rPr>
          <w:rFonts w:ascii="仿宋_GB2312" w:eastAsia="仿宋_GB2312" w:hAnsi="楷体" w:cs="楷体" w:hint="eastAsia"/>
          <w:sz w:val="32"/>
        </w:rPr>
        <w:t>截止12月31日，企业通过我所购买数据库累计使用14万次，下载科技文献1679篇，涵盖工、农、医药等众多领域。</w:t>
      </w:r>
    </w:p>
    <w:p w:rsidR="0019007E" w:rsidRDefault="0019007E" w:rsidP="0019007E">
      <w:pPr>
        <w:ind w:firstLineChars="250" w:firstLine="800"/>
        <w:jc w:val="left"/>
        <w:rPr>
          <w:rFonts w:ascii="仿宋_GB2312" w:eastAsia="仿宋_GB2312" w:hAnsi="楷体" w:cs="楷体"/>
          <w:sz w:val="32"/>
        </w:rPr>
      </w:pPr>
      <w:r>
        <w:rPr>
          <w:rFonts w:ascii="仿宋_GB2312" w:eastAsia="仿宋_GB2312" w:hAnsi="楷体" w:cs="楷体" w:hint="eastAsia"/>
          <w:sz w:val="32"/>
        </w:rPr>
        <w:t>2.</w:t>
      </w:r>
      <w:r w:rsidRPr="0019007E">
        <w:rPr>
          <w:rFonts w:ascii="仿宋_GB2312" w:eastAsia="仿宋_GB2312" w:hAnsi="楷体" w:cs="楷体" w:hint="eastAsia"/>
          <w:sz w:val="32"/>
        </w:rPr>
        <w:t>查新服务</w:t>
      </w:r>
      <w:r>
        <w:rPr>
          <w:rFonts w:ascii="仿宋_GB2312" w:eastAsia="仿宋_GB2312" w:hAnsi="楷体" w:cs="楷体" w:hint="eastAsia"/>
          <w:sz w:val="32"/>
        </w:rPr>
        <w:t>：全年</w:t>
      </w:r>
      <w:r w:rsidRPr="0019007E">
        <w:rPr>
          <w:rFonts w:ascii="仿宋_GB2312" w:eastAsia="仿宋_GB2312" w:hAnsi="楷体" w:cs="楷体" w:hint="eastAsia"/>
          <w:sz w:val="32"/>
        </w:rPr>
        <w:t>共为企业、个人和院校出具科技查新报告25项。通过查新，为委托查新单位及个人的新产品开发、新技术研发、成果评价、省市科技进步奖申报等内容的独创性、先进性和新颖性提供了科学有效的决策依据。</w:t>
      </w:r>
    </w:p>
    <w:p w:rsidR="0019007E" w:rsidRPr="0019007E" w:rsidRDefault="00927988" w:rsidP="0019007E">
      <w:pPr>
        <w:ind w:firstLineChars="250" w:firstLine="800"/>
        <w:jc w:val="left"/>
        <w:rPr>
          <w:rFonts w:ascii="仿宋_GB2312" w:eastAsia="仿宋_GB2312" w:hAnsi="楷体" w:cs="楷体"/>
          <w:sz w:val="32"/>
        </w:rPr>
      </w:pPr>
      <w:r>
        <w:rPr>
          <w:rFonts w:ascii="仿宋_GB2312" w:eastAsia="仿宋_GB2312" w:hAnsi="楷体" w:cs="楷体" w:hint="eastAsia"/>
          <w:sz w:val="32"/>
        </w:rPr>
        <w:t>3.</w:t>
      </w:r>
      <w:r w:rsidRPr="00927988">
        <w:rPr>
          <w:rFonts w:ascii="仿宋_GB2312" w:eastAsia="仿宋_GB2312" w:hAnsi="楷体" w:cs="楷体" w:hint="eastAsia"/>
          <w:sz w:val="32"/>
        </w:rPr>
        <w:t xml:space="preserve"> 搭建</w:t>
      </w:r>
      <w:r w:rsidRPr="00927988">
        <w:rPr>
          <w:rFonts w:hint="eastAsia"/>
        </w:rPr>
        <w:t xml:space="preserve"> </w:t>
      </w:r>
      <w:r w:rsidRPr="00927988">
        <w:rPr>
          <w:rFonts w:ascii="仿宋_GB2312" w:eastAsia="仿宋_GB2312" w:hAnsi="楷体" w:cs="楷体" w:hint="eastAsia"/>
          <w:sz w:val="32"/>
        </w:rPr>
        <w:t>益阳市科技信息共享服务平台</w:t>
      </w:r>
      <w:r>
        <w:rPr>
          <w:rFonts w:ascii="仿宋_GB2312" w:eastAsia="仿宋_GB2312" w:hAnsi="楷体" w:cs="楷体" w:hint="eastAsia"/>
          <w:sz w:val="32"/>
        </w:rPr>
        <w:t>。</w:t>
      </w:r>
      <w:r w:rsidRPr="00927988">
        <w:rPr>
          <w:rFonts w:ascii="仿宋_GB2312" w:eastAsia="仿宋_GB2312" w:hAnsi="楷体" w:cs="楷体" w:hint="eastAsia"/>
          <w:sz w:val="32"/>
        </w:rPr>
        <w:t>平台引进知</w:t>
      </w:r>
      <w:r w:rsidRPr="00927988">
        <w:rPr>
          <w:rFonts w:ascii="仿宋_GB2312" w:eastAsia="仿宋_GB2312" w:hAnsi="楷体" w:cs="楷体" w:hint="eastAsia"/>
          <w:sz w:val="32"/>
        </w:rPr>
        <w:lastRenderedPageBreak/>
        <w:t>网数据资源并搭建了特色产业资源栏目，日更新产业信息约1200条</w:t>
      </w:r>
      <w:r>
        <w:rPr>
          <w:rFonts w:ascii="仿宋_GB2312" w:eastAsia="仿宋_GB2312" w:hAnsi="楷体" w:cs="楷体" w:hint="eastAsia"/>
          <w:sz w:val="32"/>
        </w:rPr>
        <w:t>，</w:t>
      </w:r>
      <w:r w:rsidRPr="00927988">
        <w:rPr>
          <w:rFonts w:ascii="仿宋_GB2312" w:eastAsia="仿宋_GB2312" w:hAnsi="楷体" w:cs="楷体" w:hint="eastAsia"/>
          <w:sz w:val="32"/>
        </w:rPr>
        <w:t>面向我市科技型中小企业和高新技术企业开展资源共享服务，推动我市各产业企业科技创新发展</w:t>
      </w:r>
      <w:r>
        <w:rPr>
          <w:rFonts w:ascii="仿宋_GB2312" w:eastAsia="仿宋_GB2312" w:hAnsi="楷体" w:cs="楷体" w:hint="eastAsia"/>
          <w:sz w:val="32"/>
        </w:rPr>
        <w:t>。</w:t>
      </w: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927988" w:rsidRDefault="003638A2">
      <w:pPr>
        <w:ind w:firstLine="640"/>
        <w:jc w:val="left"/>
        <w:rPr>
          <w:rFonts w:ascii="楷体" w:eastAsia="楷体" w:hAnsi="楷体" w:cs="楷体" w:hint="eastAsia"/>
          <w:sz w:val="32"/>
        </w:rPr>
      </w:pPr>
      <w:r>
        <w:rPr>
          <w:rFonts w:ascii="楷体" w:eastAsia="楷体" w:hAnsi="楷体" w:cs="楷体"/>
          <w:sz w:val="32"/>
        </w:rPr>
        <w:t>（一）预决算收支增减变化情况。</w:t>
      </w:r>
    </w:p>
    <w:p w:rsidR="00DF617D" w:rsidRDefault="00371C42" w:rsidP="00DF617D">
      <w:pPr>
        <w:ind w:firstLine="640"/>
        <w:jc w:val="left"/>
        <w:rPr>
          <w:rFonts w:ascii="楷体" w:eastAsia="楷体" w:hAnsi="楷体" w:cs="楷体"/>
          <w:color w:val="FF0000"/>
          <w:sz w:val="32"/>
        </w:rPr>
      </w:pPr>
      <w:r>
        <w:rPr>
          <w:rFonts w:ascii="楷体" w:eastAsia="楷体" w:hAnsi="楷体" w:cs="楷体" w:hint="eastAsia"/>
          <w:sz w:val="32"/>
        </w:rPr>
        <w:t>1.</w:t>
      </w:r>
      <w:r w:rsidRPr="00566F1B">
        <w:rPr>
          <w:rFonts w:ascii="仿宋" w:eastAsia="仿宋" w:hint="eastAsia"/>
          <w:sz w:val="32"/>
          <w:szCs w:val="32"/>
        </w:rPr>
        <w:t xml:space="preserve"> </w:t>
      </w:r>
      <w:r>
        <w:rPr>
          <w:rFonts w:ascii="仿宋" w:eastAsia="仿宋" w:hAnsi="Calibri" w:cs="Times New Roman" w:hint="eastAsia"/>
          <w:sz w:val="32"/>
          <w:szCs w:val="32"/>
        </w:rPr>
        <w:t>2018年年初预算</w:t>
      </w:r>
      <w:r>
        <w:rPr>
          <w:rFonts w:ascii="仿宋" w:eastAsia="仿宋" w:hint="eastAsia"/>
          <w:sz w:val="32"/>
          <w:szCs w:val="32"/>
        </w:rPr>
        <w:t>收入</w:t>
      </w:r>
      <w:r w:rsidR="00DF617D">
        <w:rPr>
          <w:rFonts w:ascii="仿宋" w:eastAsia="仿宋" w:hAnsi="Calibri" w:cs="Times New Roman" w:hint="eastAsia"/>
          <w:sz w:val="32"/>
          <w:szCs w:val="32"/>
        </w:rPr>
        <w:t>109.13</w:t>
      </w:r>
      <w:r>
        <w:rPr>
          <w:rFonts w:ascii="仿宋" w:eastAsia="仿宋" w:hAnsi="Calibri" w:cs="Times New Roman" w:hint="eastAsia"/>
          <w:sz w:val="32"/>
          <w:szCs w:val="32"/>
        </w:rPr>
        <w:t>万元，较2017年</w:t>
      </w:r>
      <w:r w:rsidR="00DF617D">
        <w:rPr>
          <w:rFonts w:ascii="仿宋" w:eastAsia="仿宋" w:hAnsi="Calibri" w:cs="Times New Roman" w:hint="eastAsia"/>
          <w:sz w:val="32"/>
          <w:szCs w:val="32"/>
        </w:rPr>
        <w:t>减少19.76</w:t>
      </w:r>
      <w:r>
        <w:rPr>
          <w:rFonts w:ascii="仿宋" w:eastAsia="仿宋" w:hAnsi="Calibri" w:cs="Times New Roman" w:hint="eastAsia"/>
          <w:sz w:val="32"/>
          <w:szCs w:val="32"/>
        </w:rPr>
        <w:t>万元。主要原因是：</w:t>
      </w:r>
      <w:r>
        <w:rPr>
          <w:rFonts w:eastAsia="仿宋_GB2312"/>
          <w:sz w:val="32"/>
          <w:szCs w:val="32"/>
        </w:rPr>
        <w:t>人员工资正常晋级</w:t>
      </w:r>
      <w:r>
        <w:rPr>
          <w:rFonts w:ascii="仿宋" w:eastAsia="仿宋" w:hint="eastAsia"/>
          <w:sz w:val="32"/>
          <w:szCs w:val="32"/>
        </w:rPr>
        <w:t>；支出</w:t>
      </w:r>
      <w:r>
        <w:rPr>
          <w:rFonts w:ascii="仿宋" w:eastAsia="仿宋" w:hAnsi="Calibri" w:cs="Times New Roman" w:hint="eastAsia"/>
          <w:sz w:val="32"/>
          <w:szCs w:val="32"/>
        </w:rPr>
        <w:t>预算数</w:t>
      </w:r>
      <w:r w:rsidR="00DF617D">
        <w:rPr>
          <w:rFonts w:ascii="仿宋" w:eastAsia="仿宋" w:hAnsi="Calibri" w:cs="Times New Roman" w:hint="eastAsia"/>
          <w:sz w:val="32"/>
          <w:szCs w:val="32"/>
        </w:rPr>
        <w:t>109.13</w:t>
      </w:r>
      <w:r>
        <w:rPr>
          <w:rFonts w:ascii="仿宋" w:eastAsia="仿宋" w:hAnsi="Calibri" w:cs="Times New Roman" w:hint="eastAsia"/>
          <w:sz w:val="32"/>
          <w:szCs w:val="32"/>
        </w:rPr>
        <w:t>万元，较</w:t>
      </w:r>
      <w:r w:rsidR="00DF617D">
        <w:rPr>
          <w:rFonts w:ascii="仿宋" w:eastAsia="仿宋" w:hAnsi="Calibri" w:cs="Times New Roman" w:hint="eastAsia"/>
          <w:sz w:val="32"/>
          <w:szCs w:val="32"/>
        </w:rPr>
        <w:t>2017年减少19.76万元</w:t>
      </w:r>
      <w:r>
        <w:rPr>
          <w:rFonts w:ascii="仿宋" w:eastAsia="仿宋" w:hAnsi="Calibri" w:cs="Times New Roman" w:hint="eastAsia"/>
          <w:sz w:val="32"/>
          <w:szCs w:val="32"/>
        </w:rPr>
        <w:t>。主要原因是：</w:t>
      </w:r>
      <w:r w:rsidR="00DF617D">
        <w:rPr>
          <w:rFonts w:ascii="仿宋" w:eastAsia="仿宋" w:hAnsi="仿宋" w:cs="仿宋" w:hint="eastAsia"/>
          <w:sz w:val="32"/>
        </w:rPr>
        <w:t>专项资金减少。</w:t>
      </w:r>
    </w:p>
    <w:p w:rsidR="00927988" w:rsidRDefault="00371C42" w:rsidP="00DF617D">
      <w:pPr>
        <w:widowControl/>
        <w:spacing w:line="600" w:lineRule="exact"/>
        <w:ind w:firstLineChars="196" w:firstLine="627"/>
        <w:jc w:val="left"/>
        <w:rPr>
          <w:rFonts w:ascii="楷体" w:eastAsia="楷体" w:hAnsi="楷体" w:cs="楷体"/>
          <w:color w:val="FF0000"/>
          <w:sz w:val="32"/>
        </w:rPr>
      </w:pPr>
      <w:r>
        <w:rPr>
          <w:rFonts w:ascii="仿宋" w:eastAsia="仿宋" w:cs="仿宋" w:hint="eastAsia"/>
          <w:sz w:val="32"/>
          <w:szCs w:val="32"/>
        </w:rPr>
        <w:t>2.</w:t>
      </w:r>
      <w:r>
        <w:rPr>
          <w:rFonts w:ascii="仿宋" w:eastAsia="仿宋" w:hAnsi="仿宋" w:cs="仿宋"/>
          <w:sz w:val="32"/>
        </w:rPr>
        <w:t xml:space="preserve"> </w:t>
      </w:r>
      <w:r w:rsidR="00927988">
        <w:rPr>
          <w:rFonts w:ascii="仿宋" w:eastAsia="仿宋" w:hAnsi="仿宋" w:cs="仿宋"/>
          <w:sz w:val="32"/>
        </w:rPr>
        <w:t>201</w:t>
      </w:r>
      <w:r w:rsidR="00927988">
        <w:rPr>
          <w:rFonts w:ascii="仿宋" w:eastAsia="仿宋" w:hAnsi="仿宋" w:cs="仿宋" w:hint="eastAsia"/>
          <w:sz w:val="32"/>
        </w:rPr>
        <w:t>8</w:t>
      </w:r>
      <w:r w:rsidR="00927988">
        <w:rPr>
          <w:rFonts w:ascii="仿宋" w:eastAsia="仿宋" w:hAnsi="仿宋" w:cs="仿宋"/>
          <w:sz w:val="32"/>
        </w:rPr>
        <w:t>年度</w:t>
      </w:r>
      <w:r>
        <w:rPr>
          <w:rFonts w:ascii="仿宋" w:eastAsia="仿宋" w:hAnsi="仿宋" w:cs="仿宋" w:hint="eastAsia"/>
          <w:sz w:val="32"/>
        </w:rPr>
        <w:t>决算</w:t>
      </w:r>
      <w:r w:rsidR="00927988">
        <w:rPr>
          <w:rFonts w:ascii="仿宋" w:eastAsia="仿宋" w:hAnsi="仿宋" w:cs="仿宋"/>
          <w:sz w:val="32"/>
        </w:rPr>
        <w:t>收入总计</w:t>
      </w:r>
      <w:r w:rsidR="00927988">
        <w:rPr>
          <w:rFonts w:ascii="仿宋" w:eastAsia="仿宋" w:hAnsi="仿宋" w:cs="仿宋" w:hint="eastAsia"/>
          <w:sz w:val="32"/>
        </w:rPr>
        <w:t>166.2</w:t>
      </w:r>
      <w:r w:rsidR="00927988">
        <w:rPr>
          <w:rFonts w:ascii="仿宋" w:eastAsia="仿宋" w:hAnsi="仿宋" w:cs="仿宋"/>
          <w:sz w:val="32"/>
        </w:rPr>
        <w:t>万元，比上年同期</w:t>
      </w:r>
      <w:r w:rsidR="00927988">
        <w:rPr>
          <w:rFonts w:ascii="仿宋" w:eastAsia="仿宋" w:hAnsi="仿宋" w:cs="仿宋" w:hint="eastAsia"/>
          <w:sz w:val="32"/>
        </w:rPr>
        <w:t>减少1.85</w:t>
      </w:r>
      <w:r w:rsidR="00927988">
        <w:rPr>
          <w:rFonts w:ascii="仿宋" w:eastAsia="仿宋" w:hAnsi="仿宋" w:cs="仿宋"/>
          <w:sz w:val="32"/>
        </w:rPr>
        <w:t>万元，</w:t>
      </w:r>
      <w:r w:rsidR="00927988">
        <w:rPr>
          <w:rFonts w:ascii="仿宋" w:eastAsia="仿宋" w:hAnsi="仿宋" w:cs="仿宋" w:hint="eastAsia"/>
          <w:sz w:val="32"/>
        </w:rPr>
        <w:t>减少1.1</w:t>
      </w:r>
      <w:r w:rsidR="00927988">
        <w:rPr>
          <w:rFonts w:ascii="仿宋" w:eastAsia="仿宋" w:hAnsi="仿宋" w:cs="仿宋"/>
          <w:sz w:val="32"/>
        </w:rPr>
        <w:t>%；支出总计</w:t>
      </w:r>
      <w:r w:rsidR="004070C4">
        <w:rPr>
          <w:rFonts w:ascii="仿宋" w:eastAsia="仿宋" w:hAnsi="仿宋" w:cs="仿宋" w:hint="eastAsia"/>
          <w:sz w:val="32"/>
        </w:rPr>
        <w:t>190.83</w:t>
      </w:r>
      <w:r w:rsidR="00927988">
        <w:rPr>
          <w:rFonts w:ascii="仿宋" w:eastAsia="仿宋" w:hAnsi="仿宋" w:cs="仿宋"/>
          <w:sz w:val="32"/>
        </w:rPr>
        <w:t>万元，比上年同期</w:t>
      </w:r>
      <w:r w:rsidR="004070C4">
        <w:rPr>
          <w:rFonts w:ascii="仿宋" w:eastAsia="仿宋" w:hAnsi="仿宋" w:cs="仿宋" w:hint="eastAsia"/>
          <w:sz w:val="32"/>
        </w:rPr>
        <w:t>减少9.52</w:t>
      </w:r>
      <w:r w:rsidR="004070C4">
        <w:rPr>
          <w:rFonts w:ascii="仿宋" w:eastAsia="仿宋" w:hAnsi="仿宋" w:cs="仿宋"/>
          <w:sz w:val="32"/>
        </w:rPr>
        <w:t>万元，</w:t>
      </w:r>
      <w:r w:rsidR="004070C4">
        <w:rPr>
          <w:rFonts w:ascii="仿宋" w:eastAsia="仿宋" w:hAnsi="仿宋" w:cs="仿宋" w:hint="eastAsia"/>
          <w:sz w:val="32"/>
        </w:rPr>
        <w:t>减少4.75</w:t>
      </w:r>
      <w:r w:rsidR="004070C4">
        <w:rPr>
          <w:rFonts w:ascii="仿宋" w:eastAsia="仿宋" w:hAnsi="仿宋" w:cs="仿宋"/>
          <w:sz w:val="32"/>
        </w:rPr>
        <w:t>%</w:t>
      </w:r>
      <w:r w:rsidR="00927988">
        <w:rPr>
          <w:rFonts w:ascii="仿宋" w:eastAsia="仿宋" w:hAnsi="仿宋" w:cs="仿宋"/>
          <w:sz w:val="32"/>
        </w:rPr>
        <w:t>。主要原因：</w:t>
      </w:r>
      <w:r w:rsidR="004070C4">
        <w:rPr>
          <w:rFonts w:ascii="仿宋" w:eastAsia="仿宋" w:hAnsi="仿宋" w:cs="仿宋" w:hint="eastAsia"/>
          <w:sz w:val="32"/>
        </w:rPr>
        <w:t>专项资金减少。</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036843" w:rsidRDefault="00582244" w:rsidP="00036843">
      <w:pPr>
        <w:ind w:firstLineChars="250" w:firstLine="800"/>
        <w:rPr>
          <w:rFonts w:ascii="仿宋" w:eastAsia="仿宋"/>
          <w:sz w:val="32"/>
          <w:szCs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F35C36">
        <w:rPr>
          <w:rFonts w:ascii="仿宋_GB2312" w:eastAsia="仿宋_GB2312" w:hint="eastAsia"/>
          <w:sz w:val="32"/>
          <w:szCs w:val="32"/>
        </w:rPr>
        <w:t>8</w:t>
      </w:r>
      <w:r w:rsidRPr="00E04DE9">
        <w:rPr>
          <w:rFonts w:ascii="仿宋_GB2312" w:eastAsia="仿宋_GB2312" w:hint="eastAsia"/>
          <w:sz w:val="32"/>
          <w:szCs w:val="32"/>
        </w:rPr>
        <w:t>年度机关</w:t>
      </w:r>
      <w:r w:rsidR="003638A2">
        <w:rPr>
          <w:rFonts w:ascii="仿宋" w:eastAsia="仿宋" w:hAnsi="仿宋" w:cs="仿宋"/>
          <w:sz w:val="32"/>
        </w:rPr>
        <w:t>运行经费支出</w:t>
      </w:r>
      <w:r w:rsidR="004070C4">
        <w:rPr>
          <w:rFonts w:ascii="仿宋" w:eastAsia="仿宋" w:hAnsi="仿宋" w:cs="仿宋" w:hint="eastAsia"/>
          <w:sz w:val="32"/>
        </w:rPr>
        <w:t>24.12</w:t>
      </w:r>
      <w:r w:rsidR="003638A2">
        <w:rPr>
          <w:rFonts w:ascii="仿宋" w:eastAsia="仿宋" w:hAnsi="仿宋" w:cs="仿宋"/>
          <w:sz w:val="32"/>
        </w:rPr>
        <w:t>万元，</w:t>
      </w:r>
      <w:r w:rsidR="00036843">
        <w:rPr>
          <w:rFonts w:ascii="仿宋" w:eastAsia="仿宋" w:hAnsi="仿宋" w:cs="仿宋"/>
          <w:sz w:val="32"/>
        </w:rPr>
        <w:t>较上年增加</w:t>
      </w:r>
      <w:r w:rsidR="00036843">
        <w:rPr>
          <w:rFonts w:ascii="仿宋" w:eastAsia="仿宋" w:hAnsi="仿宋" w:cs="仿宋" w:hint="eastAsia"/>
          <w:sz w:val="32"/>
        </w:rPr>
        <w:t>8.25</w:t>
      </w:r>
      <w:r w:rsidR="00036843">
        <w:rPr>
          <w:rFonts w:ascii="仿宋" w:eastAsia="仿宋" w:hAnsi="仿宋" w:cs="仿宋"/>
          <w:sz w:val="32"/>
        </w:rPr>
        <w:t>万元</w:t>
      </w:r>
      <w:r w:rsidR="00036843">
        <w:rPr>
          <w:rFonts w:ascii="仿宋" w:eastAsia="仿宋" w:hAnsi="仿宋" w:cs="仿宋" w:hint="eastAsia"/>
          <w:sz w:val="32"/>
        </w:rPr>
        <w:t>。其中主要包括</w:t>
      </w:r>
      <w:r w:rsidR="00036843">
        <w:rPr>
          <w:rFonts w:ascii="仿宋" w:eastAsia="仿宋" w:hint="eastAsia"/>
          <w:sz w:val="32"/>
          <w:szCs w:val="32"/>
        </w:rPr>
        <w:t>办公费2.61万元，印刷费0.86万元，咨询费1.44万元，邮电费0.16万元，差旅费2.03万元，维护费1.89万元，公务接待费0.33万元，劳务费0.13万元，工会经费3.64万元，福利费4.52万元，税金及附加费用0.94万元，办公设备购置5.57万元。</w:t>
      </w:r>
    </w:p>
    <w:p w:rsidR="00286866" w:rsidRDefault="003638A2" w:rsidP="00036843">
      <w:pPr>
        <w:ind w:firstLineChars="250" w:firstLine="800"/>
        <w:rPr>
          <w:rFonts w:ascii="楷体" w:eastAsia="楷体" w:hAnsi="楷体" w:cs="楷体"/>
          <w:color w:val="FF0000"/>
          <w:sz w:val="32"/>
        </w:rPr>
      </w:pPr>
      <w:r>
        <w:rPr>
          <w:rFonts w:ascii="楷体" w:eastAsia="楷体" w:hAnsi="楷体" w:cs="楷体"/>
          <w:sz w:val="32"/>
        </w:rPr>
        <w:t>（三）政府采购支出情况。</w:t>
      </w:r>
    </w:p>
    <w:p w:rsidR="00920878" w:rsidRDefault="00582244">
      <w:pPr>
        <w:ind w:firstLine="640"/>
        <w:jc w:val="left"/>
        <w:rPr>
          <w:rFonts w:ascii="仿宋" w:eastAsia="仿宋" w:hAnsi="仿宋" w:cs="仿宋"/>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F35C36">
        <w:rPr>
          <w:rFonts w:ascii="仿宋_GB2312" w:eastAsia="仿宋_GB2312" w:hint="eastAsia"/>
          <w:sz w:val="32"/>
          <w:szCs w:val="32"/>
        </w:rPr>
        <w:t>8</w:t>
      </w:r>
      <w:r w:rsidRPr="00E04DE9">
        <w:rPr>
          <w:rFonts w:ascii="仿宋_GB2312" w:eastAsia="仿宋_GB2312" w:hint="eastAsia"/>
          <w:sz w:val="32"/>
          <w:szCs w:val="32"/>
        </w:rPr>
        <w:t>年度</w:t>
      </w:r>
      <w:r w:rsidR="00920878">
        <w:rPr>
          <w:rFonts w:ascii="仿宋_GB2312" w:eastAsia="仿宋_GB2312" w:hint="eastAsia"/>
          <w:sz w:val="32"/>
          <w:szCs w:val="32"/>
        </w:rPr>
        <w:t>无</w:t>
      </w:r>
      <w:r w:rsidRPr="00E04DE9">
        <w:rPr>
          <w:rFonts w:ascii="仿宋_GB2312" w:eastAsia="仿宋_GB2312" w:hint="eastAsia"/>
          <w:sz w:val="32"/>
          <w:szCs w:val="32"/>
        </w:rPr>
        <w:t>政府采购</w:t>
      </w:r>
      <w:r w:rsidR="00920878">
        <w:rPr>
          <w:rFonts w:ascii="仿宋" w:eastAsia="仿宋" w:hAnsi="仿宋" w:cs="仿宋" w:hint="eastAsia"/>
          <w:sz w:val="32"/>
        </w:rPr>
        <w:t>支出</w:t>
      </w:r>
    </w:p>
    <w:p w:rsidR="00361F25" w:rsidRDefault="003638A2">
      <w:pPr>
        <w:ind w:firstLine="640"/>
        <w:jc w:val="left"/>
        <w:rPr>
          <w:rFonts w:ascii="楷体" w:eastAsia="楷体" w:hAnsi="楷体" w:cs="楷体"/>
          <w:sz w:val="32"/>
        </w:rPr>
      </w:pPr>
      <w:r>
        <w:rPr>
          <w:rFonts w:ascii="楷体" w:eastAsia="楷体" w:hAnsi="楷体" w:cs="楷体"/>
          <w:sz w:val="32"/>
        </w:rPr>
        <w:lastRenderedPageBreak/>
        <w:t>（四）国有资产占用情况。</w:t>
      </w:r>
    </w:p>
    <w:p w:rsidR="00582244" w:rsidRPr="00E04DE9" w:rsidRDefault="00582244" w:rsidP="00286866">
      <w:pPr>
        <w:ind w:firstLineChars="200" w:firstLine="640"/>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sidR="00F35C36">
        <w:rPr>
          <w:rFonts w:ascii="仿宋_GB2312" w:eastAsia="仿宋_GB2312" w:hint="eastAsia"/>
          <w:sz w:val="32"/>
          <w:szCs w:val="32"/>
        </w:rPr>
        <w:t>8</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286866">
        <w:rPr>
          <w:rFonts w:ascii="仿宋_GB2312" w:eastAsia="仿宋_GB2312" w:hint="eastAsia"/>
          <w:sz w:val="32"/>
          <w:szCs w:val="32"/>
        </w:rPr>
        <w:t>0</w:t>
      </w:r>
      <w:r w:rsidRPr="00E04DE9">
        <w:rPr>
          <w:rFonts w:ascii="仿宋_GB2312" w:eastAsia="仿宋_GB2312" w:hint="eastAsia"/>
          <w:sz w:val="32"/>
          <w:szCs w:val="32"/>
        </w:rPr>
        <w:t>辆</w:t>
      </w:r>
      <w:r w:rsidR="00286866">
        <w:rPr>
          <w:rFonts w:ascii="仿宋_GB2312" w:eastAsia="仿宋_GB2312" w:hint="eastAsia"/>
          <w:sz w:val="32"/>
          <w:szCs w:val="32"/>
        </w:rPr>
        <w:t>，本</w:t>
      </w:r>
      <w:r w:rsidRPr="00E04DE9">
        <w:rPr>
          <w:rFonts w:ascii="仿宋_GB2312" w:eastAsia="仿宋_GB2312" w:hint="eastAsia"/>
          <w:sz w:val="32"/>
          <w:szCs w:val="32"/>
        </w:rPr>
        <w:t>单位</w:t>
      </w:r>
      <w:r w:rsidR="00286866">
        <w:rPr>
          <w:rFonts w:ascii="仿宋_GB2312" w:eastAsia="仿宋_GB2312" w:hint="eastAsia"/>
          <w:sz w:val="32"/>
          <w:szCs w:val="32"/>
        </w:rPr>
        <w:t>无</w:t>
      </w:r>
      <w:r w:rsidRPr="00E04DE9">
        <w:rPr>
          <w:rFonts w:ascii="仿宋_GB2312" w:eastAsia="仿宋_GB2312" w:hint="eastAsia"/>
          <w:sz w:val="32"/>
          <w:szCs w:val="32"/>
        </w:rPr>
        <w:t>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286866">
        <w:rPr>
          <w:rFonts w:ascii="仿宋_GB2312" w:eastAsia="仿宋_GB2312" w:hint="eastAsia"/>
          <w:sz w:val="32"/>
          <w:szCs w:val="32"/>
        </w:rPr>
        <w:t>和</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万正以上专用设备</w:t>
      </w:r>
      <w:r w:rsidR="00286866">
        <w:rPr>
          <w:rFonts w:ascii="仿宋_GB2312" w:eastAsia="仿宋_GB2312" w:hint="eastAsia"/>
          <w:sz w:val="32"/>
          <w:szCs w:val="32"/>
        </w:rPr>
        <w:t>。</w:t>
      </w: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w:t>
      </w:r>
      <w:r>
        <w:rPr>
          <w:rFonts w:ascii="仿宋" w:eastAsia="仿宋" w:hAnsi="仿宋" w:cs="仿宋"/>
          <w:sz w:val="32"/>
        </w:rPr>
        <w:lastRenderedPageBreak/>
        <w:t xml:space="preserve">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w:t>
      </w:r>
      <w:r>
        <w:rPr>
          <w:rFonts w:ascii="仿宋" w:eastAsia="仿宋" w:hAnsi="仿宋" w:cs="仿宋"/>
          <w:sz w:val="32"/>
        </w:rPr>
        <w:lastRenderedPageBreak/>
        <w:t xml:space="preserve">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1F25">
      <w:pPr>
        <w:ind w:firstLine="640"/>
        <w:jc w:val="left"/>
        <w:rPr>
          <w:rFonts w:ascii="仿宋" w:eastAsia="仿宋" w:hAnsi="仿宋" w:cs="仿宋"/>
          <w:sz w:val="32"/>
        </w:rPr>
      </w:pPr>
    </w:p>
    <w:sectPr w:rsidR="00361F25" w:rsidSect="001352F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FC" w:rsidRDefault="005775FC" w:rsidP="00582244">
      <w:r>
        <w:separator/>
      </w:r>
    </w:p>
  </w:endnote>
  <w:endnote w:type="continuationSeparator" w:id="0">
    <w:p w:rsidR="005775FC" w:rsidRDefault="005775FC"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FC" w:rsidRDefault="005775FC" w:rsidP="00582244">
      <w:r>
        <w:separator/>
      </w:r>
    </w:p>
  </w:footnote>
  <w:footnote w:type="continuationSeparator" w:id="0">
    <w:p w:rsidR="005775FC" w:rsidRDefault="005775FC"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1266"/>
  </w:hdrShapeDefaults>
  <w:footnotePr>
    <w:footnote w:id="-1"/>
    <w:footnote w:id="0"/>
  </w:footnotePr>
  <w:endnotePr>
    <w:endnote w:id="-1"/>
    <w:endnote w:id="0"/>
  </w:endnotePr>
  <w:compat>
    <w:useFELayout/>
  </w:compat>
  <w:rsids>
    <w:rsidRoot w:val="00361F25"/>
    <w:rsid w:val="00036843"/>
    <w:rsid w:val="00044C53"/>
    <w:rsid w:val="000B74AF"/>
    <w:rsid w:val="000F68EA"/>
    <w:rsid w:val="0011267F"/>
    <w:rsid w:val="001352FB"/>
    <w:rsid w:val="0019007E"/>
    <w:rsid w:val="00286866"/>
    <w:rsid w:val="002D43A6"/>
    <w:rsid w:val="00361F25"/>
    <w:rsid w:val="003638A2"/>
    <w:rsid w:val="00371C42"/>
    <w:rsid w:val="004070C4"/>
    <w:rsid w:val="005775FC"/>
    <w:rsid w:val="00582244"/>
    <w:rsid w:val="00655223"/>
    <w:rsid w:val="006F678A"/>
    <w:rsid w:val="00732CB0"/>
    <w:rsid w:val="00880FFD"/>
    <w:rsid w:val="00920878"/>
    <w:rsid w:val="00927988"/>
    <w:rsid w:val="009625B1"/>
    <w:rsid w:val="009B4C5A"/>
    <w:rsid w:val="00B27C51"/>
    <w:rsid w:val="00B44575"/>
    <w:rsid w:val="00BD0975"/>
    <w:rsid w:val="00C97463"/>
    <w:rsid w:val="00D55C06"/>
    <w:rsid w:val="00DF617D"/>
    <w:rsid w:val="00F12E58"/>
    <w:rsid w:val="00F322AD"/>
    <w:rsid w:val="00F35C36"/>
    <w:rsid w:val="00F75A08"/>
    <w:rsid w:val="00F94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XZJD</cp:lastModifiedBy>
  <cp:revision>15</cp:revision>
  <dcterms:created xsi:type="dcterms:W3CDTF">2018-06-14T08:18:00Z</dcterms:created>
  <dcterms:modified xsi:type="dcterms:W3CDTF">2019-07-24T04:46:00Z</dcterms:modified>
</cp:coreProperties>
</file>