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pacing w:val="-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pacing w:val="-12"/>
          <w:kern w:val="0"/>
          <w:sz w:val="32"/>
          <w:szCs w:val="32"/>
          <w:lang w:eastAsia="zh-CN" w:bidi="ar"/>
        </w:rPr>
        <w:t>附件</w:t>
      </w:r>
      <w:r>
        <w:rPr>
          <w:rFonts w:hint="eastAsia" w:ascii="仿宋" w:hAnsi="仿宋" w:eastAsia="仿宋" w:cs="仿宋"/>
          <w:spacing w:val="-12"/>
          <w:kern w:val="0"/>
          <w:sz w:val="32"/>
          <w:szCs w:val="32"/>
          <w:lang w:val="en-US" w:eastAsia="zh-CN" w:bidi="ar"/>
        </w:rPr>
        <w:t>4</w:t>
      </w:r>
    </w:p>
    <w:p>
      <w:pPr>
        <w:jc w:val="center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全市工业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  <w:t>企业研发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投入占比前五名奖励</w:t>
      </w:r>
    </w:p>
    <w:p>
      <w:pPr>
        <w:jc w:val="center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</w:pP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  <w:t>资金申报表</w:t>
      </w:r>
    </w:p>
    <w:p>
      <w:pPr>
        <w:spacing w:line="360" w:lineRule="exact"/>
        <w:jc w:val="center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      </w:t>
      </w:r>
      <w:r>
        <w:rPr>
          <w:rFonts w:hint="eastAsia"/>
          <w:szCs w:val="21"/>
          <w:lang w:eastAsia="zh-CN"/>
        </w:rPr>
        <w:t>日期：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szCs w:val="21"/>
        </w:rPr>
        <w:t xml:space="preserve"> 年    月    日</w:t>
      </w:r>
      <w:r>
        <w:rPr>
          <w:rFonts w:hint="eastAsia"/>
          <w:szCs w:val="21"/>
        </w:rPr>
        <w:t xml:space="preserve"> </w:t>
      </w:r>
    </w:p>
    <w:tbl>
      <w:tblPr>
        <w:tblStyle w:val="2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607"/>
        <w:gridCol w:w="2157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ind w:firstLine="5145" w:firstLineChars="2450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企业地址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（注册地）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企业属地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ind w:firstLine="735" w:firstLineChars="350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szCs w:val="21"/>
              </w:rPr>
              <w:t xml:space="preserve">   县</w:t>
            </w:r>
            <w:r>
              <w:rPr>
                <w:rFonts w:hint="eastAsia"/>
                <w:szCs w:val="21"/>
              </w:rPr>
              <w:t>（市区）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组织机构代码/统一社会信用代码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4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企业类型</w:t>
            </w:r>
          </w:p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（可多选）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○</w:t>
            </w:r>
            <w:r>
              <w:rPr>
                <w:szCs w:val="21"/>
              </w:rPr>
              <w:t xml:space="preserve">规模以上企业   </w:t>
            </w:r>
            <w:r>
              <w:rPr>
                <w:rFonts w:hint="eastAsia" w:ascii="仿宋_GB2312" w:eastAsia="仿宋_GB2312" w:cs="仿宋_GB2312"/>
                <w:szCs w:val="21"/>
              </w:rPr>
              <w:t>○</w:t>
            </w:r>
            <w:r>
              <w:rPr>
                <w:szCs w:val="21"/>
              </w:rPr>
              <w:t>高新技术企业</w:t>
            </w:r>
          </w:p>
          <w:p>
            <w:pPr>
              <w:widowControl/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Cs w:val="21"/>
              </w:rPr>
              <w:t>○</w:t>
            </w:r>
            <w:r>
              <w:rPr>
                <w:rFonts w:hint="eastAsia"/>
                <w:color w:val="000000"/>
                <w:szCs w:val="21"/>
              </w:rPr>
              <w:t>科技型中小</w:t>
            </w:r>
            <w:r>
              <w:rPr>
                <w:color w:val="000000"/>
                <w:szCs w:val="21"/>
              </w:rPr>
              <w:t>企业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Cs w:val="21"/>
              </w:rPr>
              <w:t>○</w:t>
            </w:r>
            <w:r>
              <w:rPr>
                <w:szCs w:val="21"/>
              </w:rPr>
              <w:t xml:space="preserve">中小微企业     </w:t>
            </w:r>
            <w:r>
              <w:rPr>
                <w:rFonts w:hint="eastAsia" w:ascii="仿宋_GB2312" w:eastAsia="仿宋_GB2312" w:cs="仿宋_GB2312"/>
                <w:szCs w:val="21"/>
              </w:rPr>
              <w:t>○</w:t>
            </w:r>
            <w:r>
              <w:rPr>
                <w:szCs w:val="21"/>
              </w:rPr>
              <w:t>初创企业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申报联系人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57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8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企业法人代表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57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8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单位开户名称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开户银行及账号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1949" w:type="dxa"/>
            <w:vMerge w:val="restart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审核盖章</w:t>
            </w:r>
          </w:p>
        </w:tc>
        <w:tc>
          <w:tcPr>
            <w:tcW w:w="6951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ind w:firstLine="420" w:firstLineChars="2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经测算，该单位</w:t>
            </w:r>
            <w:r>
              <w:rPr>
                <w:rFonts w:hint="eastAsia"/>
                <w:szCs w:val="21"/>
                <w:lang w:val="en-US" w:eastAsia="zh-CN"/>
              </w:rPr>
              <w:t xml:space="preserve">    年</w:t>
            </w:r>
            <w:r>
              <w:rPr>
                <w:rFonts w:hint="eastAsia"/>
                <w:szCs w:val="21"/>
                <w:lang w:eastAsia="zh-CN"/>
              </w:rPr>
              <w:t>研发经费支出占主营业务收入比重</w:t>
            </w:r>
            <w:r>
              <w:rPr>
                <w:rFonts w:hint="eastAsia"/>
                <w:szCs w:val="21"/>
                <w:lang w:val="en-US" w:eastAsia="zh-CN"/>
              </w:rPr>
              <w:t>在全市排名第    位。</w:t>
            </w:r>
            <w:bookmarkStart w:id="0" w:name="_GoBack"/>
            <w:bookmarkEnd w:id="0"/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审核人（签名）：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益阳市统计局（盖章）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949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6951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根据《关于实施科技引领推进创新益阳建设的意见》，给予奖励   万元。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审核人（签名）：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益阳市科学技术局（盖章）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r>
        <w:rPr>
          <w:rFonts w:hint="eastAsia"/>
          <w:lang w:eastAsia="zh-CN"/>
        </w:rPr>
        <w:t>备注：审核盖章内容由市科技局统一审核填写，企业无需填报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E2620"/>
    <w:rsid w:val="00B54333"/>
    <w:rsid w:val="0B3011F5"/>
    <w:rsid w:val="0C6C1D1F"/>
    <w:rsid w:val="0D4F3F99"/>
    <w:rsid w:val="13E306B2"/>
    <w:rsid w:val="2A0376A0"/>
    <w:rsid w:val="4BFE2620"/>
    <w:rsid w:val="577D438E"/>
    <w:rsid w:val="5CA41C0B"/>
    <w:rsid w:val="628E03CD"/>
    <w:rsid w:val="6D535020"/>
    <w:rsid w:val="6DA42448"/>
    <w:rsid w:val="70D85E4B"/>
    <w:rsid w:val="715E7508"/>
    <w:rsid w:val="7444618B"/>
    <w:rsid w:val="792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181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2018-10-16T09:17:00Z</dcterms:created>
  <dc:creator>轩墨</dc:creator>
  <cp:lastModifiedBy>轩墨</cp:lastModifiedBy>
  <cp:lastPrinted>2018-10-16T09:31:00Z</cp:lastPrinted>
  <dcterms:modified xsi:type="dcterms:W3CDTF">2021-07-02T07:23:33Z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5D18F4416DBF4282B4CEFAC57F5F6714</vt:lpwstr>
  </property>
</Properties>
</file>