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E8" w:rsidRDefault="001C50E8">
      <w:pPr>
        <w:pStyle w:val="a3"/>
        <w:spacing w:line="560" w:lineRule="exact"/>
        <w:jc w:val="right"/>
        <w:rPr>
          <w:rFonts w:asciiTheme="minorEastAsia" w:eastAsiaTheme="minorEastAsia" w:hAnsiTheme="minorEastAsia"/>
          <w:spacing w:val="-20"/>
          <w:szCs w:val="32"/>
        </w:rPr>
      </w:pPr>
    </w:p>
    <w:p w:rsidR="001C50E8" w:rsidRDefault="001C50E8">
      <w:pPr>
        <w:pStyle w:val="a3"/>
        <w:tabs>
          <w:tab w:val="center" w:pos="4252"/>
          <w:tab w:val="left" w:pos="7800"/>
        </w:tabs>
        <w:spacing w:line="7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</w:p>
    <w:p w:rsidR="001C50E8" w:rsidRDefault="001C50E8">
      <w:pPr>
        <w:pStyle w:val="a3"/>
        <w:tabs>
          <w:tab w:val="center" w:pos="4252"/>
          <w:tab w:val="left" w:pos="7800"/>
        </w:tabs>
        <w:spacing w:line="7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</w:p>
    <w:p w:rsidR="001C50E8" w:rsidRDefault="00382517">
      <w:pPr>
        <w:pStyle w:val="a3"/>
        <w:tabs>
          <w:tab w:val="center" w:pos="4252"/>
          <w:tab w:val="left" w:pos="7800"/>
        </w:tabs>
        <w:spacing w:line="700" w:lineRule="exact"/>
        <w:jc w:val="right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Theme="minorEastAsia" w:eastAsiaTheme="minorEastAsia" w:hAnsiTheme="minorEastAsia" w:hint="eastAsia"/>
          <w:spacing w:val="-20"/>
          <w:szCs w:val="32"/>
        </w:rPr>
        <w:t>益环审(</w:t>
      </w:r>
      <w:r w:rsidR="00B40127">
        <w:rPr>
          <w:rFonts w:asciiTheme="minorEastAsia" w:eastAsiaTheme="minorEastAsia" w:hAnsiTheme="minorEastAsia" w:hint="eastAsia"/>
          <w:spacing w:val="-20"/>
          <w:szCs w:val="32"/>
        </w:rPr>
        <w:t>书</w:t>
      </w:r>
      <w:r>
        <w:rPr>
          <w:rFonts w:asciiTheme="minorEastAsia" w:eastAsiaTheme="minorEastAsia" w:hAnsiTheme="minorEastAsia" w:hint="eastAsia"/>
          <w:spacing w:val="-20"/>
          <w:szCs w:val="32"/>
        </w:rPr>
        <w:t>)</w:t>
      </w:r>
      <w:r>
        <w:rPr>
          <w:rFonts w:ascii="宋体" w:hAnsi="宋体" w:cs="宋体" w:hint="eastAsia"/>
          <w:spacing w:val="-20"/>
          <w:szCs w:val="32"/>
        </w:rPr>
        <w:t>〔2020〕</w:t>
      </w:r>
      <w:r w:rsidR="00835183">
        <w:rPr>
          <w:rFonts w:ascii="宋体" w:hAnsi="宋体" w:cs="宋体" w:hint="eastAsia"/>
          <w:spacing w:val="-20"/>
          <w:szCs w:val="32"/>
        </w:rPr>
        <w:t>36</w:t>
      </w:r>
      <w:r>
        <w:rPr>
          <w:rFonts w:asciiTheme="minorEastAsia" w:eastAsiaTheme="minorEastAsia" w:hAnsiTheme="minorEastAsia" w:hint="eastAsia"/>
          <w:spacing w:val="-20"/>
          <w:szCs w:val="32"/>
        </w:rPr>
        <w:t>号</w:t>
      </w:r>
    </w:p>
    <w:p w:rsidR="00E46458" w:rsidRDefault="00E46458">
      <w:pPr>
        <w:pStyle w:val="a3"/>
        <w:tabs>
          <w:tab w:val="center" w:pos="4252"/>
          <w:tab w:val="left" w:pos="7800"/>
        </w:tabs>
        <w:spacing w:line="7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>益阳市生态环境局</w:t>
      </w:r>
    </w:p>
    <w:p w:rsidR="001C50E8" w:rsidRDefault="00382517">
      <w:pPr>
        <w:pStyle w:val="a3"/>
        <w:tabs>
          <w:tab w:val="center" w:pos="4252"/>
          <w:tab w:val="left" w:pos="7800"/>
        </w:tabs>
        <w:spacing w:line="700" w:lineRule="exact"/>
        <w:jc w:val="center"/>
        <w:rPr>
          <w:rFonts w:ascii="方正小标宋简体" w:eastAsia="方正小标宋简体" w:hAnsiTheme="majorEastAsia"/>
          <w:bCs/>
          <w:sz w:val="44"/>
          <w:szCs w:val="44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>关于</w:t>
      </w:r>
      <w:r>
        <w:rPr>
          <w:rFonts w:ascii="方正小标宋简体" w:eastAsia="方正小标宋简体" w:hAnsiTheme="majorEastAsia" w:hint="eastAsia"/>
          <w:bCs/>
          <w:sz w:val="44"/>
          <w:szCs w:val="44"/>
        </w:rPr>
        <w:t>益阳市赫山区</w:t>
      </w:r>
      <w:r w:rsidR="0052414D">
        <w:rPr>
          <w:rFonts w:ascii="方正小标宋简体" w:eastAsia="方正小标宋简体" w:hAnsiTheme="majorEastAsia" w:hint="eastAsia"/>
          <w:bCs/>
          <w:sz w:val="44"/>
          <w:szCs w:val="44"/>
        </w:rPr>
        <w:t>人民医院</w:t>
      </w:r>
    </w:p>
    <w:p w:rsidR="008E54FA" w:rsidRDefault="008E54FA">
      <w:pPr>
        <w:pStyle w:val="a3"/>
        <w:tabs>
          <w:tab w:val="center" w:pos="4252"/>
          <w:tab w:val="left" w:pos="7800"/>
        </w:tabs>
        <w:spacing w:line="700" w:lineRule="exact"/>
        <w:jc w:val="center"/>
        <w:rPr>
          <w:rFonts w:ascii="方正小标宋简体" w:eastAsia="方正小标宋简体" w:hAnsiTheme="majorEastAsia"/>
          <w:bCs/>
          <w:sz w:val="44"/>
          <w:szCs w:val="44"/>
        </w:rPr>
      </w:pPr>
      <w:r>
        <w:rPr>
          <w:rFonts w:ascii="方正小标宋简体" w:eastAsia="方正小标宋简体" w:hAnsiTheme="majorEastAsia" w:hint="eastAsia"/>
          <w:bCs/>
          <w:sz w:val="44"/>
          <w:szCs w:val="44"/>
        </w:rPr>
        <w:t>（</w:t>
      </w:r>
      <w:r w:rsidR="00AE6726">
        <w:rPr>
          <w:rFonts w:ascii="方正小标宋简体" w:eastAsia="方正小标宋简体" w:hAnsiTheme="majorEastAsia" w:hint="eastAsia"/>
          <w:bCs/>
          <w:sz w:val="44"/>
          <w:szCs w:val="44"/>
        </w:rPr>
        <w:t>益阳市第三人民医院</w:t>
      </w:r>
      <w:r>
        <w:rPr>
          <w:rFonts w:ascii="方正小标宋简体" w:eastAsia="方正小标宋简体" w:hAnsiTheme="majorEastAsia" w:hint="eastAsia"/>
          <w:bCs/>
          <w:sz w:val="44"/>
          <w:szCs w:val="44"/>
        </w:rPr>
        <w:t>）</w:t>
      </w:r>
      <w:r w:rsidR="00AE6726">
        <w:rPr>
          <w:rFonts w:ascii="方正小标宋简体" w:eastAsia="方正小标宋简体" w:hAnsiTheme="majorEastAsia" w:hint="eastAsia"/>
          <w:bCs/>
          <w:sz w:val="44"/>
          <w:szCs w:val="44"/>
        </w:rPr>
        <w:t>南院区</w:t>
      </w:r>
    </w:p>
    <w:p w:rsidR="001C50E8" w:rsidRDefault="00382517">
      <w:pPr>
        <w:pStyle w:val="a3"/>
        <w:tabs>
          <w:tab w:val="center" w:pos="4252"/>
          <w:tab w:val="left" w:pos="7800"/>
        </w:tabs>
        <w:spacing w:line="7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hint="eastAsia"/>
          <w:bCs/>
          <w:sz w:val="44"/>
          <w:szCs w:val="44"/>
        </w:rPr>
        <w:t>建设项目</w:t>
      </w:r>
      <w:r w:rsidR="00803961">
        <w:rPr>
          <w:rFonts w:ascii="方正小标宋简体" w:eastAsia="方正小标宋简体" w:hAnsiTheme="majorEastAsia" w:hint="eastAsia"/>
          <w:sz w:val="44"/>
          <w:szCs w:val="44"/>
        </w:rPr>
        <w:t>环境影响报告书</w:t>
      </w:r>
      <w:r>
        <w:rPr>
          <w:rFonts w:ascii="方正小标宋简体" w:eastAsia="方正小标宋简体" w:hAnsiTheme="majorEastAsia" w:hint="eastAsia"/>
          <w:sz w:val="44"/>
          <w:szCs w:val="44"/>
        </w:rPr>
        <w:t>的批复</w:t>
      </w:r>
    </w:p>
    <w:p w:rsidR="001C50E8" w:rsidRDefault="001C50E8">
      <w:pPr>
        <w:spacing w:after="0" w:line="540" w:lineRule="exact"/>
        <w:jc w:val="both"/>
        <w:rPr>
          <w:rFonts w:ascii="仿宋" w:eastAsia="仿宋" w:hAnsi="仿宋"/>
          <w:bCs/>
          <w:sz w:val="32"/>
          <w:szCs w:val="32"/>
        </w:rPr>
      </w:pPr>
    </w:p>
    <w:p w:rsidR="001C50E8" w:rsidRDefault="00382517">
      <w:pPr>
        <w:spacing w:after="0" w:line="520" w:lineRule="exact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益阳市</w:t>
      </w:r>
      <w:r w:rsidR="00AE6726">
        <w:rPr>
          <w:rFonts w:ascii="仿宋" w:eastAsia="仿宋" w:hAnsi="仿宋" w:hint="eastAsia"/>
          <w:bCs/>
          <w:sz w:val="32"/>
          <w:szCs w:val="32"/>
        </w:rPr>
        <w:t>第三人民医院</w:t>
      </w:r>
      <w:r>
        <w:rPr>
          <w:rFonts w:ascii="仿宋" w:eastAsia="仿宋" w:hAnsi="仿宋" w:cs="Times New Roman" w:hint="eastAsia"/>
          <w:spacing w:val="-4"/>
          <w:sz w:val="32"/>
          <w:szCs w:val="32"/>
        </w:rPr>
        <w:t>：</w:t>
      </w:r>
    </w:p>
    <w:p w:rsidR="001C50E8" w:rsidRDefault="00382517">
      <w:pPr>
        <w:pStyle w:val="a3"/>
        <w:tabs>
          <w:tab w:val="center" w:pos="4252"/>
          <w:tab w:val="left" w:pos="7800"/>
        </w:tabs>
        <w:spacing w:line="52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pacing w:val="-4"/>
          <w:szCs w:val="32"/>
        </w:rPr>
        <w:t xml:space="preserve">    你</w:t>
      </w:r>
      <w:r>
        <w:rPr>
          <w:rFonts w:ascii="仿宋" w:eastAsia="仿宋" w:hAnsi="仿宋" w:hint="eastAsia"/>
          <w:bCs/>
          <w:szCs w:val="32"/>
        </w:rPr>
        <w:t>院</w:t>
      </w:r>
      <w:r>
        <w:rPr>
          <w:rFonts w:ascii="仿宋" w:eastAsia="仿宋" w:hAnsi="仿宋" w:hint="eastAsia"/>
          <w:spacing w:val="-4"/>
          <w:szCs w:val="32"/>
        </w:rPr>
        <w:t>《关于请求对&lt;</w:t>
      </w:r>
      <w:r>
        <w:rPr>
          <w:rFonts w:ascii="仿宋" w:eastAsia="仿宋" w:hAnsi="仿宋" w:hint="eastAsia"/>
          <w:bCs/>
          <w:szCs w:val="32"/>
        </w:rPr>
        <w:t>益阳市赫山区</w:t>
      </w:r>
      <w:r w:rsidR="00AE6726">
        <w:rPr>
          <w:rFonts w:ascii="仿宋" w:eastAsia="仿宋" w:hAnsi="仿宋" w:hint="eastAsia"/>
          <w:bCs/>
          <w:szCs w:val="32"/>
        </w:rPr>
        <w:t>人民医院（益阳市第三人民医院）南院区</w:t>
      </w:r>
      <w:r>
        <w:rPr>
          <w:rFonts w:ascii="仿宋" w:eastAsia="仿宋" w:hAnsi="仿宋" w:hint="eastAsia"/>
          <w:bCs/>
          <w:szCs w:val="32"/>
        </w:rPr>
        <w:t>建设项目</w:t>
      </w:r>
      <w:r>
        <w:rPr>
          <w:rFonts w:ascii="仿宋" w:eastAsia="仿宋" w:hAnsi="仿宋" w:hint="eastAsia"/>
          <w:szCs w:val="32"/>
        </w:rPr>
        <w:t>环境影响报告</w:t>
      </w:r>
      <w:r w:rsidR="00803961">
        <w:rPr>
          <w:rFonts w:ascii="仿宋" w:eastAsia="仿宋" w:hAnsi="仿宋" w:hint="eastAsia"/>
          <w:szCs w:val="32"/>
        </w:rPr>
        <w:t>书</w:t>
      </w:r>
      <w:r>
        <w:rPr>
          <w:rFonts w:ascii="仿宋" w:eastAsia="仿宋" w:hAnsi="仿宋" w:hint="eastAsia"/>
          <w:spacing w:val="-4"/>
          <w:szCs w:val="32"/>
        </w:rPr>
        <w:t>&gt;进行审批的报告》、</w:t>
      </w:r>
      <w:r>
        <w:rPr>
          <w:rFonts w:ascii="仿宋" w:eastAsia="仿宋" w:hAnsi="仿宋" w:hint="eastAsia"/>
          <w:szCs w:val="32"/>
        </w:rPr>
        <w:t>益阳市生态环境局赫山分局的预审意见及相关材料收悉。经审查、研究，批复如下：</w:t>
      </w:r>
    </w:p>
    <w:p w:rsidR="001C50E8" w:rsidRDefault="00382517" w:rsidP="00B411D2">
      <w:pPr>
        <w:pStyle w:val="a3"/>
        <w:tabs>
          <w:tab w:val="center" w:pos="4252"/>
          <w:tab w:val="left" w:pos="7800"/>
        </w:tabs>
        <w:spacing w:line="520" w:lineRule="exact"/>
        <w:ind w:firstLineChars="200" w:firstLine="632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 w:hint="eastAsia"/>
          <w:bCs/>
          <w:spacing w:val="-4"/>
          <w:szCs w:val="32"/>
        </w:rPr>
        <w:t>一、</w:t>
      </w:r>
      <w:r>
        <w:rPr>
          <w:rFonts w:ascii="仿宋" w:eastAsia="仿宋" w:hAnsi="仿宋" w:hint="eastAsia"/>
          <w:bCs/>
          <w:szCs w:val="32"/>
        </w:rPr>
        <w:t>益阳市赫山区</w:t>
      </w:r>
      <w:r w:rsidR="00DC7317">
        <w:rPr>
          <w:rFonts w:ascii="仿宋" w:eastAsia="仿宋" w:hAnsi="仿宋" w:hint="eastAsia"/>
          <w:bCs/>
          <w:szCs w:val="32"/>
        </w:rPr>
        <w:t>人民医院</w:t>
      </w:r>
      <w:r w:rsidR="00835183">
        <w:rPr>
          <w:rFonts w:ascii="仿宋" w:eastAsia="仿宋" w:hAnsi="仿宋" w:hint="eastAsia"/>
          <w:bCs/>
          <w:szCs w:val="32"/>
        </w:rPr>
        <w:t>原名</w:t>
      </w:r>
      <w:r w:rsidR="00DC7317">
        <w:rPr>
          <w:rFonts w:ascii="仿宋" w:eastAsia="仿宋" w:hAnsi="仿宋" w:hint="eastAsia"/>
          <w:bCs/>
          <w:szCs w:val="32"/>
        </w:rPr>
        <w:t>益阳县</w:t>
      </w:r>
      <w:r w:rsidR="004C6BEF">
        <w:rPr>
          <w:rFonts w:ascii="仿宋" w:eastAsia="仿宋" w:hAnsi="仿宋" w:hint="eastAsia"/>
          <w:bCs/>
          <w:szCs w:val="32"/>
        </w:rPr>
        <w:t>人民医院，</w:t>
      </w:r>
      <w:r>
        <w:rPr>
          <w:rFonts w:ascii="仿宋" w:eastAsia="仿宋" w:hAnsi="仿宋" w:hint="eastAsia"/>
          <w:bCs/>
          <w:szCs w:val="32"/>
        </w:rPr>
        <w:t>成立于19</w:t>
      </w:r>
      <w:r w:rsidR="004C6BEF">
        <w:rPr>
          <w:rFonts w:ascii="仿宋" w:eastAsia="仿宋" w:hAnsi="仿宋" w:hint="eastAsia"/>
          <w:bCs/>
          <w:szCs w:val="32"/>
        </w:rPr>
        <w:t>50</w:t>
      </w:r>
      <w:r>
        <w:rPr>
          <w:rFonts w:ascii="仿宋" w:eastAsia="仿宋" w:hAnsi="仿宋" w:hint="eastAsia"/>
          <w:bCs/>
          <w:szCs w:val="32"/>
        </w:rPr>
        <w:t>年，位于益阳市赫山区</w:t>
      </w:r>
      <w:r w:rsidR="008172FC">
        <w:rPr>
          <w:rFonts w:ascii="仿宋" w:eastAsia="仿宋" w:hAnsi="仿宋" w:hint="eastAsia"/>
          <w:bCs/>
          <w:szCs w:val="32"/>
        </w:rPr>
        <w:t>三里桥路88号</w:t>
      </w:r>
      <w:r>
        <w:rPr>
          <w:rFonts w:ascii="仿宋" w:eastAsia="仿宋" w:hAnsi="仿宋" w:hint="eastAsia"/>
          <w:bCs/>
          <w:szCs w:val="32"/>
        </w:rPr>
        <w:t>，是一家</w:t>
      </w:r>
      <w:r w:rsidR="008172FC">
        <w:rPr>
          <w:rFonts w:ascii="仿宋" w:eastAsia="仿宋" w:hAnsi="仿宋" w:hint="eastAsia"/>
          <w:bCs/>
          <w:szCs w:val="32"/>
        </w:rPr>
        <w:t>二</w:t>
      </w:r>
      <w:r>
        <w:rPr>
          <w:rFonts w:ascii="仿宋" w:eastAsia="仿宋" w:hAnsi="仿宋" w:hint="eastAsia"/>
          <w:bCs/>
          <w:szCs w:val="32"/>
        </w:rPr>
        <w:t>级</w:t>
      </w:r>
      <w:r w:rsidR="008172FC">
        <w:rPr>
          <w:rFonts w:ascii="仿宋" w:eastAsia="仿宋" w:hAnsi="仿宋" w:hint="eastAsia"/>
          <w:bCs/>
          <w:szCs w:val="32"/>
        </w:rPr>
        <w:t>甲</w:t>
      </w:r>
      <w:r>
        <w:rPr>
          <w:rFonts w:ascii="仿宋" w:eastAsia="仿宋" w:hAnsi="仿宋" w:hint="eastAsia"/>
          <w:bCs/>
          <w:szCs w:val="32"/>
        </w:rPr>
        <w:t>等医院。为改善基础设施条件，</w:t>
      </w:r>
      <w:r w:rsidR="008172FC">
        <w:rPr>
          <w:rFonts w:ascii="仿宋" w:eastAsia="仿宋" w:hAnsi="仿宋" w:hint="eastAsia"/>
          <w:bCs/>
          <w:szCs w:val="32"/>
        </w:rPr>
        <w:t>医院</w:t>
      </w:r>
      <w:r>
        <w:rPr>
          <w:rFonts w:ascii="仿宋" w:eastAsia="仿宋" w:hAnsi="仿宋" w:hint="eastAsia"/>
          <w:bCs/>
          <w:szCs w:val="32"/>
        </w:rPr>
        <w:t>拟投资</w:t>
      </w:r>
      <w:r w:rsidR="008172FC">
        <w:rPr>
          <w:rFonts w:ascii="仿宋" w:eastAsia="仿宋" w:hAnsi="仿宋" w:hint="eastAsia"/>
          <w:bCs/>
          <w:szCs w:val="32"/>
        </w:rPr>
        <w:t>6亿</w:t>
      </w:r>
      <w:r>
        <w:rPr>
          <w:rFonts w:ascii="仿宋" w:eastAsia="仿宋" w:hAnsi="仿宋" w:hint="eastAsia"/>
          <w:bCs/>
          <w:szCs w:val="32"/>
        </w:rPr>
        <w:t>元，在</w:t>
      </w:r>
      <w:r w:rsidR="008172FC">
        <w:rPr>
          <w:rFonts w:ascii="仿宋" w:eastAsia="仿宋" w:hAnsi="仿宋" w:hint="eastAsia"/>
          <w:bCs/>
          <w:szCs w:val="32"/>
        </w:rPr>
        <w:t>赫山区</w:t>
      </w:r>
      <w:r w:rsidR="00AF508A">
        <w:rPr>
          <w:rFonts w:ascii="仿宋" w:eastAsia="仿宋" w:hAnsi="仿宋" w:hint="eastAsia"/>
          <w:bCs/>
          <w:szCs w:val="32"/>
        </w:rPr>
        <w:t>梓山东路与银城路交汇处建设益阳市赫山区人民医院（益阳市第三人民医院）南院区项目</w:t>
      </w:r>
      <w:r>
        <w:rPr>
          <w:rFonts w:ascii="仿宋" w:eastAsia="仿宋" w:hAnsi="仿宋" w:hint="eastAsia"/>
          <w:bCs/>
          <w:szCs w:val="32"/>
        </w:rPr>
        <w:t>，项目占地</w:t>
      </w:r>
      <w:r w:rsidR="00AF508A">
        <w:rPr>
          <w:rFonts w:ascii="仿宋" w:eastAsia="仿宋" w:hAnsi="仿宋" w:hint="eastAsia"/>
          <w:bCs/>
          <w:szCs w:val="32"/>
        </w:rPr>
        <w:t>56629.38</w:t>
      </w:r>
      <w:r>
        <w:rPr>
          <w:rFonts w:ascii="仿宋" w:eastAsia="仿宋" w:hAnsi="仿宋" w:hint="eastAsia"/>
          <w:szCs w:val="32"/>
        </w:rPr>
        <w:t>m</w:t>
      </w:r>
      <w:r>
        <w:rPr>
          <w:rFonts w:ascii="仿宋" w:eastAsia="仿宋" w:hAnsi="仿宋" w:hint="eastAsia"/>
          <w:szCs w:val="32"/>
          <w:vertAlign w:val="superscript"/>
        </w:rPr>
        <w:t>2</w:t>
      </w:r>
      <w:r>
        <w:rPr>
          <w:rFonts w:ascii="仿宋" w:eastAsia="仿宋" w:hAnsi="仿宋" w:hint="eastAsia"/>
          <w:bCs/>
          <w:szCs w:val="32"/>
        </w:rPr>
        <w:t>，</w:t>
      </w:r>
      <w:r w:rsidR="00AF508A">
        <w:rPr>
          <w:rFonts w:ascii="仿宋" w:eastAsia="仿宋" w:hAnsi="仿宋" w:hint="eastAsia"/>
          <w:bCs/>
          <w:szCs w:val="32"/>
        </w:rPr>
        <w:t>总</w:t>
      </w:r>
      <w:r>
        <w:rPr>
          <w:rFonts w:ascii="仿宋" w:eastAsia="仿宋" w:hAnsi="仿宋" w:hint="eastAsia"/>
          <w:bCs/>
          <w:szCs w:val="32"/>
        </w:rPr>
        <w:t>建筑面积约</w:t>
      </w:r>
      <w:r w:rsidR="00AF508A">
        <w:rPr>
          <w:rFonts w:ascii="仿宋" w:eastAsia="仿宋" w:hAnsi="仿宋" w:hint="eastAsia"/>
          <w:bCs/>
          <w:szCs w:val="32"/>
        </w:rPr>
        <w:t>92000</w:t>
      </w:r>
      <w:r>
        <w:rPr>
          <w:rFonts w:ascii="仿宋" w:eastAsia="仿宋" w:hAnsi="仿宋" w:hint="eastAsia"/>
          <w:szCs w:val="32"/>
        </w:rPr>
        <w:t>m</w:t>
      </w:r>
      <w:r>
        <w:rPr>
          <w:rFonts w:ascii="仿宋" w:eastAsia="仿宋" w:hAnsi="仿宋" w:hint="eastAsia"/>
          <w:szCs w:val="32"/>
          <w:vertAlign w:val="superscript"/>
        </w:rPr>
        <w:t>2</w:t>
      </w:r>
      <w:r w:rsidR="00AF508A">
        <w:rPr>
          <w:rFonts w:ascii="仿宋" w:eastAsia="仿宋" w:hAnsi="仿宋" w:hint="eastAsia"/>
          <w:bCs/>
          <w:szCs w:val="32"/>
        </w:rPr>
        <w:t>，</w:t>
      </w:r>
      <w:r w:rsidR="00AF508A">
        <w:rPr>
          <w:rFonts w:ascii="仿宋" w:eastAsia="仿宋" w:hAnsi="仿宋" w:hint="eastAsia"/>
          <w:szCs w:val="32"/>
        </w:rPr>
        <w:t>共设置床位700张。</w:t>
      </w:r>
      <w:r>
        <w:rPr>
          <w:rFonts w:ascii="仿宋" w:eastAsia="仿宋" w:hAnsi="仿宋" w:hint="eastAsia"/>
          <w:bCs/>
          <w:szCs w:val="32"/>
        </w:rPr>
        <w:t>主要建设内容包括</w:t>
      </w:r>
      <w:r w:rsidR="00AF508A">
        <w:rPr>
          <w:rFonts w:ascii="仿宋" w:eastAsia="仿宋" w:hAnsi="仿宋" w:hint="eastAsia"/>
          <w:bCs/>
          <w:szCs w:val="32"/>
        </w:rPr>
        <w:t>门急诊楼</w:t>
      </w:r>
      <w:r w:rsidR="00916EBB">
        <w:rPr>
          <w:rFonts w:ascii="仿宋" w:eastAsia="仿宋" w:hAnsi="仿宋" w:hint="eastAsia"/>
          <w:bCs/>
          <w:szCs w:val="32"/>
        </w:rPr>
        <w:t>、住院楼、医技楼、综合服务楼，配套建设锅炉房、发电机房、高压氧室、制冷机房、</w:t>
      </w:r>
      <w:r>
        <w:rPr>
          <w:rFonts w:ascii="仿宋" w:eastAsia="仿宋" w:hAnsi="仿宋" w:hint="eastAsia"/>
          <w:szCs w:val="32"/>
        </w:rPr>
        <w:t>废水处理站、医疗废物暂存间</w:t>
      </w:r>
      <w:r w:rsidR="00916EBB">
        <w:rPr>
          <w:rFonts w:ascii="仿宋" w:eastAsia="仿宋" w:hAnsi="仿宋" w:hint="eastAsia"/>
          <w:szCs w:val="32"/>
        </w:rPr>
        <w:t>、给排水、供配电</w:t>
      </w:r>
      <w:r>
        <w:rPr>
          <w:rFonts w:ascii="仿宋" w:eastAsia="仿宋" w:hAnsi="仿宋" w:hint="eastAsia"/>
          <w:szCs w:val="32"/>
        </w:rPr>
        <w:t>等相关公用辅助工程</w:t>
      </w:r>
      <w:r w:rsidR="00916EBB">
        <w:rPr>
          <w:rFonts w:ascii="仿宋" w:eastAsia="仿宋" w:hAnsi="仿宋" w:hint="eastAsia"/>
          <w:szCs w:val="32"/>
        </w:rPr>
        <w:t>。</w:t>
      </w:r>
      <w:r w:rsidR="00AF508A">
        <w:rPr>
          <w:rFonts w:ascii="仿宋" w:eastAsia="仿宋" w:hAnsi="仿宋"/>
          <w:spacing w:val="-4"/>
          <w:szCs w:val="32"/>
        </w:rPr>
        <w:t xml:space="preserve"> </w:t>
      </w:r>
    </w:p>
    <w:p w:rsidR="001C50E8" w:rsidRDefault="00382517" w:rsidP="00DB0913">
      <w:pPr>
        <w:pStyle w:val="a3"/>
        <w:tabs>
          <w:tab w:val="center" w:pos="4252"/>
          <w:tab w:val="left" w:pos="7800"/>
        </w:tabs>
        <w:spacing w:line="520" w:lineRule="exact"/>
        <w:ind w:firstLineChars="200" w:firstLine="632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 w:hint="eastAsia"/>
          <w:spacing w:val="-4"/>
          <w:szCs w:val="32"/>
        </w:rPr>
        <w:lastRenderedPageBreak/>
        <w:t>项目符合国家产业政策</w:t>
      </w:r>
      <w:r w:rsidR="00062F6C">
        <w:rPr>
          <w:rFonts w:ascii="仿宋" w:eastAsia="仿宋" w:hAnsi="仿宋" w:hint="eastAsia"/>
          <w:spacing w:val="-4"/>
          <w:szCs w:val="32"/>
        </w:rPr>
        <w:t>，选址</w:t>
      </w:r>
      <w:r w:rsidR="00B40127">
        <w:rPr>
          <w:rFonts w:ascii="仿宋" w:eastAsia="仿宋" w:hAnsi="仿宋" w:hint="eastAsia"/>
          <w:spacing w:val="-4"/>
          <w:szCs w:val="32"/>
        </w:rPr>
        <w:t>经中共益阳市赫山区委常委</w:t>
      </w:r>
      <w:r w:rsidR="00835183">
        <w:rPr>
          <w:rFonts w:ascii="仿宋" w:eastAsia="仿宋" w:hAnsi="仿宋" w:hint="eastAsia"/>
          <w:spacing w:val="-4"/>
          <w:szCs w:val="32"/>
        </w:rPr>
        <w:t>会议</w:t>
      </w:r>
      <w:r w:rsidR="00B40127">
        <w:rPr>
          <w:rFonts w:ascii="仿宋" w:eastAsia="仿宋" w:hAnsi="仿宋" w:hint="eastAsia"/>
          <w:spacing w:val="-4"/>
          <w:szCs w:val="32"/>
        </w:rPr>
        <w:t>“关于市三医院南院建设规划设计专题会议”审议通过（益赫常委办纪</w:t>
      </w:r>
      <w:r w:rsidR="00B40127" w:rsidRPr="00B40127">
        <w:rPr>
          <w:rFonts w:ascii="仿宋" w:eastAsia="仿宋" w:hAnsi="仿宋" w:hint="eastAsia"/>
          <w:spacing w:val="-4"/>
          <w:szCs w:val="32"/>
        </w:rPr>
        <w:t>〔2020〕42号</w:t>
      </w:r>
      <w:r w:rsidR="00B40127">
        <w:rPr>
          <w:rFonts w:ascii="仿宋" w:eastAsia="仿宋" w:hAnsi="仿宋" w:hint="eastAsia"/>
          <w:spacing w:val="-4"/>
          <w:szCs w:val="32"/>
        </w:rPr>
        <w:t>）和</w:t>
      </w:r>
      <w:r w:rsidR="00835183">
        <w:rPr>
          <w:rFonts w:ascii="仿宋" w:eastAsia="仿宋" w:hAnsi="仿宋" w:hint="eastAsia"/>
          <w:spacing w:val="-4"/>
          <w:szCs w:val="32"/>
        </w:rPr>
        <w:t>益阳市赫山区自然资源局</w:t>
      </w:r>
      <w:r w:rsidR="00062F6C">
        <w:rPr>
          <w:rFonts w:ascii="仿宋" w:eastAsia="仿宋" w:hAnsi="仿宋" w:hint="eastAsia"/>
          <w:spacing w:val="-4"/>
          <w:szCs w:val="32"/>
        </w:rPr>
        <w:t>同意（益赫自然规选</w:t>
      </w:r>
      <w:r w:rsidR="00062F6C" w:rsidRPr="00062F6C">
        <w:rPr>
          <w:rFonts w:ascii="仿宋" w:eastAsia="仿宋" w:hAnsi="仿宋" w:hint="eastAsia"/>
          <w:spacing w:val="-4"/>
          <w:szCs w:val="32"/>
        </w:rPr>
        <w:t>〔2019〕20号</w:t>
      </w:r>
      <w:r w:rsidR="00062F6C">
        <w:rPr>
          <w:rFonts w:ascii="仿宋" w:eastAsia="仿宋" w:hAnsi="仿宋" w:hint="eastAsia"/>
          <w:spacing w:val="-4"/>
          <w:szCs w:val="32"/>
        </w:rPr>
        <w:t>）</w:t>
      </w:r>
      <w:r>
        <w:rPr>
          <w:rFonts w:ascii="仿宋" w:eastAsia="仿宋" w:hAnsi="仿宋" w:hint="eastAsia"/>
          <w:spacing w:val="-4"/>
          <w:szCs w:val="32"/>
        </w:rPr>
        <w:t>。根据</w:t>
      </w:r>
      <w:r w:rsidR="00B40127">
        <w:rPr>
          <w:rFonts w:ascii="仿宋" w:eastAsia="仿宋" w:hAnsi="仿宋" w:hint="eastAsia"/>
          <w:spacing w:val="-4"/>
          <w:szCs w:val="32"/>
        </w:rPr>
        <w:t>湖南方瑞节能环保咨询有限公司</w:t>
      </w:r>
      <w:r w:rsidR="00803961">
        <w:rPr>
          <w:rFonts w:ascii="仿宋" w:eastAsia="仿宋" w:hAnsi="仿宋" w:hint="eastAsia"/>
          <w:spacing w:val="-4"/>
          <w:szCs w:val="32"/>
        </w:rPr>
        <w:t>编制的环评报告书</w:t>
      </w:r>
      <w:r>
        <w:rPr>
          <w:rFonts w:ascii="仿宋" w:eastAsia="仿宋" w:hAnsi="仿宋" w:hint="eastAsia"/>
          <w:spacing w:val="-4"/>
          <w:szCs w:val="32"/>
        </w:rPr>
        <w:t>的分析结论和</w:t>
      </w:r>
      <w:r w:rsidRPr="00062F6C">
        <w:rPr>
          <w:rFonts w:ascii="仿宋" w:eastAsia="仿宋" w:hAnsi="仿宋" w:hint="eastAsia"/>
          <w:spacing w:val="-4"/>
          <w:szCs w:val="32"/>
        </w:rPr>
        <w:t>益阳市生态环境局赫山分局</w:t>
      </w:r>
      <w:r>
        <w:rPr>
          <w:rFonts w:ascii="仿宋" w:eastAsia="仿宋" w:hAnsi="仿宋" w:hint="eastAsia"/>
          <w:spacing w:val="-4"/>
          <w:szCs w:val="32"/>
        </w:rPr>
        <w:t>的预审意见，在建设单位切实落实报告表提出的各项污染防治和风险防范措施，确保污染物达标排放的前提下，我局原则同意</w:t>
      </w:r>
      <w:r w:rsidR="00C80AA1" w:rsidRPr="00DB0913">
        <w:rPr>
          <w:rFonts w:ascii="仿宋" w:eastAsia="仿宋" w:hAnsi="仿宋" w:hint="eastAsia"/>
          <w:spacing w:val="-4"/>
          <w:szCs w:val="32"/>
        </w:rPr>
        <w:t>益阳市赫山区人民医院（益阳市第三人民医院）南院区建设项目</w:t>
      </w:r>
      <w:r w:rsidRPr="00062F6C">
        <w:rPr>
          <w:rFonts w:ascii="仿宋" w:eastAsia="仿宋" w:hAnsi="仿宋" w:hint="eastAsia"/>
          <w:spacing w:val="-4"/>
          <w:szCs w:val="32"/>
        </w:rPr>
        <w:t>的选址并建设</w:t>
      </w:r>
      <w:r>
        <w:rPr>
          <w:rFonts w:ascii="仿宋" w:eastAsia="仿宋" w:hAnsi="仿宋" w:hint="eastAsia"/>
          <w:spacing w:val="-4"/>
          <w:szCs w:val="32"/>
        </w:rPr>
        <w:t>。</w:t>
      </w:r>
    </w:p>
    <w:p w:rsidR="001C50E8" w:rsidRDefault="00382517" w:rsidP="00DB0913">
      <w:pPr>
        <w:pStyle w:val="a3"/>
        <w:tabs>
          <w:tab w:val="center" w:pos="4252"/>
          <w:tab w:val="left" w:pos="7800"/>
        </w:tabs>
        <w:spacing w:line="520" w:lineRule="exact"/>
        <w:ind w:firstLineChars="200" w:firstLine="632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 w:hint="eastAsia"/>
          <w:spacing w:val="-4"/>
          <w:szCs w:val="32"/>
        </w:rPr>
        <w:t>二、你院在</w:t>
      </w:r>
      <w:r w:rsidRPr="00062F6C">
        <w:rPr>
          <w:rFonts w:ascii="仿宋" w:eastAsia="仿宋" w:hAnsi="仿宋" w:hint="eastAsia"/>
          <w:spacing w:val="-4"/>
          <w:szCs w:val="32"/>
        </w:rPr>
        <w:t>工程</w:t>
      </w:r>
      <w:r w:rsidR="00C80AA1">
        <w:rPr>
          <w:rFonts w:ascii="仿宋" w:eastAsia="仿宋" w:hAnsi="仿宋" w:hint="eastAsia"/>
          <w:spacing w:val="-4"/>
          <w:szCs w:val="32"/>
        </w:rPr>
        <w:t>设计、</w:t>
      </w:r>
      <w:r w:rsidRPr="00062F6C">
        <w:rPr>
          <w:rFonts w:ascii="仿宋" w:eastAsia="仿宋" w:hAnsi="仿宋" w:hint="eastAsia"/>
          <w:spacing w:val="-4"/>
          <w:szCs w:val="32"/>
        </w:rPr>
        <w:t>建设和运营管理中，必须切实落实环评提出的各项污染防治和风险防范措施要求，着重做好以下工作：</w:t>
      </w:r>
    </w:p>
    <w:p w:rsidR="001C50E8" w:rsidRDefault="00382517" w:rsidP="00DB0913">
      <w:pPr>
        <w:pStyle w:val="a3"/>
        <w:tabs>
          <w:tab w:val="center" w:pos="4252"/>
          <w:tab w:val="left" w:pos="7800"/>
        </w:tabs>
        <w:spacing w:line="520" w:lineRule="exact"/>
        <w:ind w:firstLineChars="150" w:firstLine="474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 w:hint="eastAsia"/>
          <w:spacing w:val="-4"/>
          <w:szCs w:val="32"/>
        </w:rPr>
        <w:t>（一）</w:t>
      </w:r>
      <w:r w:rsidRPr="00DB0913">
        <w:rPr>
          <w:rFonts w:ascii="仿宋" w:eastAsia="仿宋" w:hAnsi="仿宋" w:hint="eastAsia"/>
          <w:spacing w:val="-4"/>
          <w:szCs w:val="32"/>
        </w:rPr>
        <w:t>严格履行建设单位的环保主体责任，加强环境管理。建立环保规章制度和岗位责任制，配备专职环保管理人员，定期对污染处理设施进行检查和维护，确保环保设施正常运行和污染物的稳定达标排放。</w:t>
      </w:r>
    </w:p>
    <w:p w:rsidR="001C50E8" w:rsidRPr="00DB0913" w:rsidRDefault="00382517" w:rsidP="00DB0913">
      <w:pPr>
        <w:pStyle w:val="a3"/>
        <w:tabs>
          <w:tab w:val="center" w:pos="4252"/>
          <w:tab w:val="left" w:pos="7800"/>
        </w:tabs>
        <w:spacing w:line="520" w:lineRule="exact"/>
        <w:ind w:firstLineChars="150" w:firstLine="474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 w:hint="eastAsia"/>
          <w:spacing w:val="-4"/>
          <w:szCs w:val="32"/>
        </w:rPr>
        <w:t>（二）</w:t>
      </w:r>
      <w:r w:rsidRPr="00DB0913">
        <w:rPr>
          <w:rFonts w:ascii="仿宋" w:eastAsia="仿宋" w:hAnsi="仿宋" w:hint="eastAsia"/>
          <w:spacing w:val="-4"/>
          <w:szCs w:val="32"/>
        </w:rPr>
        <w:t>加强施工期的环境管理。</w:t>
      </w:r>
      <w:r w:rsidR="00D6585D" w:rsidRPr="00DB0913">
        <w:rPr>
          <w:rFonts w:ascii="仿宋" w:eastAsia="仿宋" w:hAnsi="仿宋" w:hint="eastAsia"/>
          <w:spacing w:val="-4"/>
          <w:szCs w:val="32"/>
        </w:rPr>
        <w:t>项目须严格按照</w:t>
      </w:r>
      <w:r w:rsidR="00D6585D" w:rsidRPr="00DB0913">
        <w:rPr>
          <w:rFonts w:ascii="仿宋" w:eastAsia="仿宋" w:hAnsi="仿宋"/>
          <w:spacing w:val="-4"/>
          <w:szCs w:val="32"/>
        </w:rPr>
        <w:t>《益阳市扬尘污染防治条例》的要求，</w:t>
      </w:r>
      <w:r w:rsidRPr="00DB0913">
        <w:rPr>
          <w:rFonts w:ascii="仿宋" w:eastAsia="仿宋" w:hAnsi="仿宋" w:hint="eastAsia"/>
          <w:spacing w:val="-4"/>
          <w:szCs w:val="32"/>
        </w:rPr>
        <w:t>对施工场地采取围挡、洒水降尘</w:t>
      </w:r>
      <w:r w:rsidR="00D6585D" w:rsidRPr="00DB0913">
        <w:rPr>
          <w:rFonts w:ascii="仿宋" w:eastAsia="仿宋" w:hAnsi="仿宋" w:hint="eastAsia"/>
          <w:spacing w:val="-4"/>
          <w:szCs w:val="32"/>
        </w:rPr>
        <w:t>、</w:t>
      </w:r>
      <w:r w:rsidRPr="00DB0913">
        <w:rPr>
          <w:rFonts w:ascii="仿宋" w:eastAsia="仿宋" w:hAnsi="仿宋" w:hint="eastAsia"/>
          <w:spacing w:val="-4"/>
          <w:szCs w:val="32"/>
        </w:rPr>
        <w:t>采用密闭车辆运输渣土物料</w:t>
      </w:r>
      <w:r w:rsidR="00D6585D" w:rsidRPr="00DB0913">
        <w:rPr>
          <w:rFonts w:ascii="仿宋" w:eastAsia="仿宋" w:hAnsi="仿宋" w:hint="eastAsia"/>
          <w:spacing w:val="-4"/>
          <w:szCs w:val="32"/>
        </w:rPr>
        <w:t>等措施</w:t>
      </w:r>
      <w:r w:rsidRPr="00DB0913">
        <w:rPr>
          <w:rFonts w:ascii="仿宋" w:eastAsia="仿宋" w:hAnsi="仿宋" w:hint="eastAsia"/>
          <w:spacing w:val="-4"/>
          <w:szCs w:val="32"/>
        </w:rPr>
        <w:t>，</w:t>
      </w:r>
      <w:r w:rsidR="00D6585D" w:rsidRPr="00DB0913">
        <w:rPr>
          <w:rFonts w:ascii="仿宋" w:eastAsia="仿宋" w:hAnsi="仿宋" w:hint="eastAsia"/>
          <w:spacing w:val="-4"/>
          <w:szCs w:val="32"/>
        </w:rPr>
        <w:t>防止扬尘污染环境</w:t>
      </w:r>
      <w:r w:rsidRPr="00DB0913">
        <w:rPr>
          <w:rFonts w:ascii="仿宋" w:eastAsia="仿宋" w:hAnsi="仿宋" w:hint="eastAsia"/>
          <w:spacing w:val="-4"/>
          <w:szCs w:val="32"/>
        </w:rPr>
        <w:t>；妥善处置建筑弃渣和施工垃圾，</w:t>
      </w:r>
      <w:r w:rsidR="00DB0913">
        <w:rPr>
          <w:rFonts w:ascii="仿宋" w:eastAsia="仿宋" w:hAnsi="仿宋" w:hint="eastAsia"/>
          <w:sz w:val="30"/>
          <w:szCs w:val="30"/>
        </w:rPr>
        <w:t>防止固体废弃物污染环境</w:t>
      </w:r>
      <w:r w:rsidR="00DB0913" w:rsidRPr="009C23BD">
        <w:rPr>
          <w:rFonts w:ascii="仿宋" w:eastAsia="仿宋" w:hAnsi="仿宋" w:hint="eastAsia"/>
          <w:sz w:val="30"/>
          <w:szCs w:val="30"/>
        </w:rPr>
        <w:t>；</w:t>
      </w:r>
      <w:r w:rsidRPr="00DB0913">
        <w:rPr>
          <w:rFonts w:ascii="仿宋" w:eastAsia="仿宋" w:hAnsi="仿宋" w:hint="eastAsia"/>
          <w:spacing w:val="-4"/>
          <w:szCs w:val="32"/>
        </w:rPr>
        <w:t>施工废水必须集中进行处理后方可</w:t>
      </w:r>
      <w:r w:rsidR="00ED544D" w:rsidRPr="00DB0913">
        <w:rPr>
          <w:rFonts w:ascii="仿宋" w:eastAsia="仿宋" w:hAnsi="仿宋" w:hint="eastAsia"/>
          <w:spacing w:val="-4"/>
          <w:szCs w:val="32"/>
        </w:rPr>
        <w:t>排入城市污水管网</w:t>
      </w:r>
      <w:r w:rsidRPr="00DB0913">
        <w:rPr>
          <w:rFonts w:ascii="仿宋" w:eastAsia="仿宋" w:hAnsi="仿宋" w:hint="eastAsia"/>
          <w:spacing w:val="-4"/>
          <w:szCs w:val="32"/>
        </w:rPr>
        <w:t>；选用低噪声施工设备，合理安排工期，控制夜间作业时段</w:t>
      </w:r>
      <w:r w:rsidR="00A56DC4" w:rsidRPr="00DB0913">
        <w:rPr>
          <w:rFonts w:ascii="仿宋" w:eastAsia="仿宋" w:hAnsi="仿宋" w:hint="eastAsia"/>
          <w:spacing w:val="-4"/>
          <w:szCs w:val="32"/>
        </w:rPr>
        <w:t>，防止施工噪声扰民；按水行政主管部门批复的水土保持方案，采取有效措施防止水土流失。</w:t>
      </w:r>
    </w:p>
    <w:p w:rsidR="001C50E8" w:rsidRDefault="00ED544D" w:rsidP="00B14C66">
      <w:pPr>
        <w:pStyle w:val="a3"/>
        <w:tabs>
          <w:tab w:val="center" w:pos="4252"/>
          <w:tab w:val="left" w:pos="7800"/>
        </w:tabs>
        <w:spacing w:line="520" w:lineRule="exact"/>
        <w:ind w:firstLineChars="150" w:firstLine="474"/>
        <w:rPr>
          <w:rFonts w:ascii="仿宋" w:eastAsia="仿宋" w:hAnsi="仿宋"/>
          <w:szCs w:val="32"/>
        </w:rPr>
      </w:pPr>
      <w:r w:rsidRPr="00DB0913">
        <w:rPr>
          <w:rFonts w:ascii="仿宋" w:eastAsia="仿宋" w:hAnsi="仿宋" w:hint="eastAsia"/>
          <w:spacing w:val="-4"/>
          <w:szCs w:val="32"/>
        </w:rPr>
        <w:t>（三）落实</w:t>
      </w:r>
      <w:r w:rsidR="00382517" w:rsidRPr="00DB0913">
        <w:rPr>
          <w:rFonts w:ascii="仿宋" w:eastAsia="仿宋" w:hAnsi="仿宋" w:hint="eastAsia"/>
          <w:spacing w:val="-4"/>
          <w:szCs w:val="32"/>
        </w:rPr>
        <w:t>水污染防治措施。按“</w:t>
      </w:r>
      <w:r w:rsidR="00382517">
        <w:rPr>
          <w:rFonts w:ascii="仿宋" w:eastAsia="仿宋" w:hAnsi="仿宋" w:hint="eastAsia"/>
          <w:szCs w:val="32"/>
        </w:rPr>
        <w:t>雨污分流”的原则建设院区排水系统；特殊医疗废水（感染废水、检验废水等）</w:t>
      </w:r>
      <w:r w:rsidR="00382517">
        <w:rPr>
          <w:rFonts w:ascii="仿宋" w:eastAsia="仿宋" w:hAnsi="仿宋" w:hint="eastAsia"/>
          <w:szCs w:val="32"/>
        </w:rPr>
        <w:lastRenderedPageBreak/>
        <w:t>须预处理后,</w:t>
      </w:r>
      <w:r w:rsidR="00835183">
        <w:rPr>
          <w:rFonts w:ascii="仿宋" w:eastAsia="仿宋" w:hAnsi="仿宋" w:hint="eastAsia"/>
          <w:szCs w:val="32"/>
        </w:rPr>
        <w:t>与生活污水和其它医疗废水一并</w:t>
      </w:r>
      <w:r w:rsidR="00382517">
        <w:rPr>
          <w:rFonts w:ascii="仿宋" w:eastAsia="仿宋" w:hAnsi="仿宋" w:hint="eastAsia"/>
          <w:szCs w:val="32"/>
        </w:rPr>
        <w:t>进入院区</w:t>
      </w:r>
      <w:r w:rsidR="00803961">
        <w:rPr>
          <w:rFonts w:ascii="仿宋" w:eastAsia="仿宋" w:hAnsi="仿宋" w:hint="eastAsia"/>
          <w:szCs w:val="32"/>
        </w:rPr>
        <w:t>日处理规模为800m</w:t>
      </w:r>
      <w:r w:rsidR="00803961" w:rsidRPr="00803961">
        <w:rPr>
          <w:rFonts w:ascii="仿宋" w:eastAsia="仿宋" w:hAnsi="仿宋" w:hint="eastAsia"/>
          <w:szCs w:val="32"/>
          <w:vertAlign w:val="superscript"/>
        </w:rPr>
        <w:t>3</w:t>
      </w:r>
      <w:r w:rsidR="00803961">
        <w:rPr>
          <w:rFonts w:ascii="仿宋" w:eastAsia="仿宋" w:hAnsi="仿宋" w:hint="eastAsia"/>
          <w:szCs w:val="32"/>
        </w:rPr>
        <w:t>的</w:t>
      </w:r>
      <w:r w:rsidR="00382517">
        <w:rPr>
          <w:rFonts w:ascii="仿宋" w:eastAsia="仿宋" w:hAnsi="仿宋" w:hint="eastAsia"/>
          <w:szCs w:val="32"/>
        </w:rPr>
        <w:t>废水处理站处理达到《医疗机构水污染物排放标准》（GB18466-2005）表2中预处理标准后排入</w:t>
      </w:r>
      <w:r w:rsidR="00B14C66">
        <w:rPr>
          <w:rFonts w:ascii="仿宋" w:eastAsia="仿宋" w:hAnsi="仿宋" w:hint="eastAsia"/>
          <w:szCs w:val="32"/>
        </w:rPr>
        <w:t>城市污水管网，纳入益阳市城东</w:t>
      </w:r>
      <w:r w:rsidR="00382517">
        <w:rPr>
          <w:rFonts w:ascii="仿宋" w:eastAsia="仿宋" w:hAnsi="仿宋" w:hint="eastAsia"/>
          <w:szCs w:val="32"/>
        </w:rPr>
        <w:t>污水处理</w:t>
      </w:r>
      <w:r w:rsidR="00B14C66">
        <w:rPr>
          <w:rFonts w:ascii="仿宋" w:eastAsia="仿宋" w:hAnsi="仿宋" w:hint="eastAsia"/>
          <w:szCs w:val="32"/>
        </w:rPr>
        <w:t>厂</w:t>
      </w:r>
      <w:r w:rsidR="00382517">
        <w:rPr>
          <w:rFonts w:ascii="仿宋" w:eastAsia="仿宋" w:hAnsi="仿宋" w:hint="eastAsia"/>
          <w:szCs w:val="32"/>
        </w:rPr>
        <w:t>进行深度处理。</w:t>
      </w:r>
    </w:p>
    <w:p w:rsidR="001C50E8" w:rsidRDefault="00382517" w:rsidP="00B411D2">
      <w:pPr>
        <w:pStyle w:val="a3"/>
        <w:tabs>
          <w:tab w:val="center" w:pos="4252"/>
          <w:tab w:val="left" w:pos="7800"/>
        </w:tabs>
        <w:spacing w:line="520" w:lineRule="exact"/>
        <w:ind w:firstLineChars="150" w:firstLine="474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pacing w:val="-4"/>
          <w:szCs w:val="32"/>
        </w:rPr>
        <w:t>（四）</w:t>
      </w:r>
      <w:r w:rsidR="00B541FA">
        <w:rPr>
          <w:rFonts w:ascii="仿宋" w:eastAsia="仿宋" w:hAnsi="仿宋" w:hint="eastAsia"/>
          <w:szCs w:val="32"/>
        </w:rPr>
        <w:t>落实大</w:t>
      </w:r>
      <w:r>
        <w:rPr>
          <w:rFonts w:ascii="仿宋" w:eastAsia="仿宋" w:hAnsi="仿宋" w:hint="eastAsia"/>
          <w:szCs w:val="32"/>
        </w:rPr>
        <w:t>气污染防治措施。</w:t>
      </w:r>
      <w:r w:rsidR="00803961">
        <w:rPr>
          <w:rFonts w:ascii="仿宋" w:eastAsia="仿宋" w:hAnsi="仿宋" w:hint="eastAsia"/>
          <w:szCs w:val="32"/>
        </w:rPr>
        <w:t>项目燃天然气锅炉产生的废气须满足《锅炉大气污染物排放标准》（GB13271-2014）表3大气污染物特别排放限值要求，引至住院楼楼顶通过52米高的烟囱排放；</w:t>
      </w:r>
      <w:r>
        <w:rPr>
          <w:rFonts w:ascii="仿宋" w:eastAsia="仿宋" w:hAnsi="仿宋" w:hint="eastAsia"/>
          <w:spacing w:val="-4"/>
          <w:szCs w:val="32"/>
        </w:rPr>
        <w:t>废水处理站</w:t>
      </w:r>
      <w:r w:rsidR="00B541FA">
        <w:rPr>
          <w:rFonts w:ascii="仿宋" w:eastAsia="仿宋" w:hAnsi="仿宋" w:hint="eastAsia"/>
          <w:spacing w:val="-4"/>
          <w:szCs w:val="32"/>
        </w:rPr>
        <w:t>产生的</w:t>
      </w:r>
      <w:r w:rsidR="00A40E49">
        <w:rPr>
          <w:rFonts w:ascii="仿宋" w:eastAsia="仿宋" w:hAnsi="仿宋" w:hint="eastAsia"/>
          <w:spacing w:val="-4"/>
          <w:szCs w:val="32"/>
        </w:rPr>
        <w:t>臭气须有效收集后引入除臭塔臭采取“生物过滤”工艺措施处理后，</w:t>
      </w:r>
      <w:r w:rsidR="00996065">
        <w:rPr>
          <w:rFonts w:ascii="仿宋" w:eastAsia="仿宋" w:hAnsi="仿宋" w:hint="eastAsia"/>
          <w:spacing w:val="-4"/>
          <w:szCs w:val="32"/>
        </w:rPr>
        <w:t>通过15</w:t>
      </w:r>
      <w:r w:rsidR="00835183">
        <w:rPr>
          <w:rFonts w:ascii="仿宋" w:eastAsia="仿宋" w:hAnsi="仿宋" w:hint="eastAsia"/>
          <w:spacing w:val="-4"/>
          <w:szCs w:val="32"/>
        </w:rPr>
        <w:t>米高排气筒排放；</w:t>
      </w:r>
      <w:r>
        <w:rPr>
          <w:rFonts w:ascii="仿宋" w:eastAsia="仿宋" w:hAnsi="仿宋" w:hint="eastAsia"/>
          <w:spacing w:val="-4"/>
          <w:szCs w:val="32"/>
        </w:rPr>
        <w:t>加强</w:t>
      </w:r>
      <w:r w:rsidR="00996065">
        <w:rPr>
          <w:rFonts w:ascii="仿宋" w:eastAsia="仿宋" w:hAnsi="仿宋" w:hint="eastAsia"/>
          <w:spacing w:val="-4"/>
          <w:szCs w:val="32"/>
        </w:rPr>
        <w:t>废水处理站周边的</w:t>
      </w:r>
      <w:r>
        <w:rPr>
          <w:rFonts w:ascii="仿宋" w:eastAsia="仿宋" w:hAnsi="仿宋" w:hint="eastAsia"/>
          <w:spacing w:val="-4"/>
          <w:szCs w:val="32"/>
        </w:rPr>
        <w:t>绿化，确保废水处理站周边大气污染物达到</w:t>
      </w:r>
      <w:r>
        <w:rPr>
          <w:rFonts w:ascii="仿宋" w:eastAsia="仿宋" w:hAnsi="仿宋"/>
          <w:szCs w:val="32"/>
        </w:rPr>
        <w:t>《医疗机构水污染物排放标准》（GB18466-2005）</w:t>
      </w:r>
      <w:r>
        <w:rPr>
          <w:rFonts w:ascii="仿宋" w:eastAsia="仿宋" w:hAnsi="仿宋" w:hint="eastAsia"/>
          <w:szCs w:val="32"/>
        </w:rPr>
        <w:t>表3中的</w:t>
      </w:r>
      <w:r>
        <w:rPr>
          <w:rFonts w:ascii="仿宋" w:eastAsia="仿宋" w:hAnsi="仿宋" w:hint="eastAsia"/>
          <w:spacing w:val="-4"/>
          <w:szCs w:val="32"/>
        </w:rPr>
        <w:t>最高允许浓度；</w:t>
      </w:r>
      <w:r w:rsidR="00996065">
        <w:rPr>
          <w:rFonts w:ascii="仿宋" w:eastAsia="仿宋" w:hAnsi="仿宋" w:hint="eastAsia"/>
          <w:spacing w:val="-4"/>
          <w:szCs w:val="32"/>
        </w:rPr>
        <w:t>检验科、医疗废物暂存间、生活垃圾暂存点、备用柴油发电机产生的废气需采取措施进行有效处理，降低大气污染影响；</w:t>
      </w:r>
      <w:r>
        <w:rPr>
          <w:rFonts w:ascii="仿宋" w:eastAsia="仿宋" w:hAnsi="仿宋" w:hint="eastAsia"/>
          <w:szCs w:val="32"/>
        </w:rPr>
        <w:t>食堂油烟需采取油烟净化器处理达到《饮食业油烟排放标准（试行）》（G</w:t>
      </w:r>
      <w:r>
        <w:rPr>
          <w:rFonts w:ascii="仿宋" w:eastAsia="仿宋" w:hAnsi="仿宋"/>
          <w:szCs w:val="32"/>
        </w:rPr>
        <w:t>B18466-2001</w:t>
      </w:r>
      <w:r>
        <w:rPr>
          <w:rFonts w:ascii="仿宋" w:eastAsia="仿宋" w:hAnsi="仿宋" w:hint="eastAsia"/>
          <w:szCs w:val="32"/>
        </w:rPr>
        <w:t>）要求后高于屋顶排放。</w:t>
      </w:r>
    </w:p>
    <w:p w:rsidR="001C50E8" w:rsidRDefault="00382517" w:rsidP="00B411D2">
      <w:pPr>
        <w:pStyle w:val="a3"/>
        <w:tabs>
          <w:tab w:val="center" w:pos="4252"/>
          <w:tab w:val="left" w:pos="7800"/>
        </w:tabs>
        <w:spacing w:line="520" w:lineRule="exact"/>
        <w:ind w:firstLineChars="150" w:firstLine="474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 w:hint="eastAsia"/>
          <w:spacing w:val="-4"/>
          <w:szCs w:val="32"/>
        </w:rPr>
        <w:t>（五）</w:t>
      </w:r>
      <w:r>
        <w:rPr>
          <w:rFonts w:ascii="仿宋" w:eastAsia="仿宋" w:hAnsi="仿宋" w:hint="eastAsia"/>
          <w:szCs w:val="32"/>
        </w:rPr>
        <w:t>落实</w:t>
      </w:r>
      <w:r>
        <w:rPr>
          <w:rFonts w:ascii="仿宋" w:eastAsia="仿宋" w:hAnsi="仿宋" w:hint="eastAsia"/>
          <w:spacing w:val="-4"/>
          <w:szCs w:val="32"/>
        </w:rPr>
        <w:t>噪声</w:t>
      </w:r>
      <w:r>
        <w:rPr>
          <w:rFonts w:ascii="仿宋" w:eastAsia="仿宋" w:hAnsi="仿宋" w:hint="eastAsia"/>
          <w:szCs w:val="32"/>
        </w:rPr>
        <w:t>污染防治措施。</w:t>
      </w:r>
      <w:r>
        <w:rPr>
          <w:rFonts w:ascii="仿宋" w:eastAsia="仿宋" w:hAnsi="仿宋" w:hint="eastAsia"/>
          <w:spacing w:val="-4"/>
          <w:szCs w:val="32"/>
        </w:rPr>
        <w:t>搞好院内及院四周的绿化，对高噪声设备进行合理布局，并采取有效的综合隔声降噪减振工程措施，确保厂界噪声达标。加强车辆的管理，实行禁鸣</w:t>
      </w:r>
      <w:r w:rsidR="00835183">
        <w:rPr>
          <w:rFonts w:ascii="仿宋" w:eastAsia="仿宋" w:hAnsi="仿宋" w:hint="eastAsia"/>
          <w:spacing w:val="-4"/>
          <w:szCs w:val="32"/>
        </w:rPr>
        <w:t>、</w:t>
      </w:r>
      <w:r>
        <w:rPr>
          <w:rFonts w:ascii="仿宋" w:eastAsia="仿宋" w:hAnsi="仿宋" w:hint="eastAsia"/>
          <w:spacing w:val="-4"/>
          <w:szCs w:val="32"/>
        </w:rPr>
        <w:t>限速等措施，防止噪声扰民。</w:t>
      </w:r>
    </w:p>
    <w:p w:rsidR="001C50E8" w:rsidRDefault="00382517" w:rsidP="00B411D2">
      <w:pPr>
        <w:pStyle w:val="a3"/>
        <w:tabs>
          <w:tab w:val="center" w:pos="4252"/>
          <w:tab w:val="left" w:pos="7800"/>
        </w:tabs>
        <w:spacing w:line="520" w:lineRule="exact"/>
        <w:ind w:firstLineChars="150" w:firstLine="474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 w:hint="eastAsia"/>
          <w:spacing w:val="-4"/>
          <w:szCs w:val="32"/>
        </w:rPr>
        <w:t>（六）落实固体废物污染防治措施。严格执行医疗废物的分类收集和消毒制度，完善医疗废物的贮存、运输和消毒设施；所有医疗废物及废水处理站格栅渣</w:t>
      </w:r>
      <w:r w:rsidR="00857793">
        <w:rPr>
          <w:rFonts w:ascii="仿宋" w:eastAsia="仿宋" w:hAnsi="仿宋" w:hint="eastAsia"/>
          <w:spacing w:val="-4"/>
          <w:szCs w:val="32"/>
        </w:rPr>
        <w:t>、</w:t>
      </w:r>
      <w:r>
        <w:rPr>
          <w:rFonts w:ascii="仿宋" w:eastAsia="仿宋" w:hAnsi="仿宋" w:hint="eastAsia"/>
          <w:spacing w:val="-4"/>
          <w:szCs w:val="32"/>
        </w:rPr>
        <w:t>污泥须按要求暂存后交益阳市特许医疗废物集中处理</w:t>
      </w:r>
      <w:r w:rsidR="00835183">
        <w:rPr>
          <w:rFonts w:ascii="仿宋" w:eastAsia="仿宋" w:hAnsi="仿宋" w:hint="eastAsia"/>
          <w:spacing w:val="-4"/>
          <w:szCs w:val="32"/>
        </w:rPr>
        <w:t>单位</w:t>
      </w:r>
      <w:r>
        <w:rPr>
          <w:rFonts w:ascii="仿宋" w:eastAsia="仿宋" w:hAnsi="仿宋" w:hint="eastAsia"/>
          <w:spacing w:val="-4"/>
          <w:szCs w:val="32"/>
        </w:rPr>
        <w:t>安全处置；生活垃圾分区设置并</w:t>
      </w:r>
      <w:r>
        <w:rPr>
          <w:rFonts w:ascii="仿宋" w:eastAsia="仿宋" w:hAnsi="仿宋" w:hint="eastAsia"/>
          <w:szCs w:val="32"/>
        </w:rPr>
        <w:t>交当地环卫部门处理</w:t>
      </w:r>
      <w:r>
        <w:rPr>
          <w:rFonts w:ascii="仿宋" w:eastAsia="仿宋" w:hAnsi="仿宋" w:hint="eastAsia"/>
          <w:spacing w:val="-4"/>
          <w:szCs w:val="32"/>
        </w:rPr>
        <w:t>。</w:t>
      </w:r>
    </w:p>
    <w:p w:rsidR="001C50E8" w:rsidRDefault="00382517" w:rsidP="00B411D2">
      <w:pPr>
        <w:spacing w:after="0" w:line="520" w:lineRule="exact"/>
        <w:ind w:firstLineChars="150" w:firstLine="474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lastRenderedPageBreak/>
        <w:t>（七</w:t>
      </w:r>
      <w:r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）新院区建成投运后，</w:t>
      </w:r>
      <w:r w:rsidR="00857793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原医院改为益阳市赫山区医养中心</w:t>
      </w:r>
      <w:r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，须妥善处理好遗留的环境问题。另外，放</w:t>
      </w:r>
      <w:r>
        <w:rPr>
          <w:rFonts w:ascii="仿宋" w:eastAsia="仿宋" w:hAnsi="仿宋" w:cs="Times New Roman" w:hint="eastAsia"/>
          <w:spacing w:val="-4"/>
          <w:sz w:val="32"/>
          <w:szCs w:val="32"/>
        </w:rPr>
        <w:t>射性医疗设备须另行</w:t>
      </w:r>
      <w:r w:rsidR="002E7869">
        <w:rPr>
          <w:rFonts w:ascii="仿宋" w:eastAsia="仿宋" w:hAnsi="仿宋" w:cs="Times New Roman" w:hint="eastAsia"/>
          <w:spacing w:val="-4"/>
          <w:sz w:val="32"/>
          <w:szCs w:val="32"/>
        </w:rPr>
        <w:t>进行辐射环境影响评价</w:t>
      </w:r>
      <w:r>
        <w:rPr>
          <w:rFonts w:ascii="仿宋" w:eastAsia="仿宋" w:hAnsi="仿宋" w:cs="Times New Roman" w:hint="eastAsia"/>
          <w:spacing w:val="-4"/>
          <w:sz w:val="32"/>
          <w:szCs w:val="32"/>
        </w:rPr>
        <w:t>和报批。</w:t>
      </w:r>
    </w:p>
    <w:p w:rsidR="002E7869" w:rsidRDefault="002E7869" w:rsidP="00297072">
      <w:pPr>
        <w:spacing w:after="0" w:line="520" w:lineRule="exact"/>
        <w:ind w:firstLineChars="150" w:firstLine="474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（八）由于项目周边用地性质为工业用地，你院须报请赫山区人民政府进行调规控规，并严格控制项目周边</w:t>
      </w:r>
      <w:r w:rsidR="001A0142">
        <w:rPr>
          <w:rFonts w:ascii="仿宋" w:eastAsia="仿宋" w:hAnsi="仿宋" w:cs="Times New Roman" w:hint="eastAsia"/>
          <w:spacing w:val="-4"/>
          <w:sz w:val="32"/>
          <w:szCs w:val="32"/>
        </w:rPr>
        <w:t>工业企业落户，项目用地周边禁止建设对</w:t>
      </w:r>
      <w:r w:rsidR="00835183">
        <w:rPr>
          <w:rFonts w:ascii="仿宋" w:eastAsia="仿宋" w:hAnsi="仿宋" w:cs="Times New Roman" w:hint="eastAsia"/>
          <w:spacing w:val="-4"/>
          <w:sz w:val="32"/>
          <w:szCs w:val="32"/>
        </w:rPr>
        <w:t>本</w:t>
      </w:r>
      <w:r w:rsidR="001A0142">
        <w:rPr>
          <w:rFonts w:ascii="仿宋" w:eastAsia="仿宋" w:hAnsi="仿宋" w:cs="Times New Roman" w:hint="eastAsia"/>
          <w:spacing w:val="-4"/>
          <w:sz w:val="32"/>
          <w:szCs w:val="32"/>
        </w:rPr>
        <w:t>项目有大气、噪声等环境影响的不相容工业项目。</w:t>
      </w:r>
    </w:p>
    <w:p w:rsidR="001C50E8" w:rsidRDefault="00382517" w:rsidP="00B411D2">
      <w:pPr>
        <w:spacing w:after="0" w:line="520" w:lineRule="exact"/>
        <w:ind w:firstLineChars="200" w:firstLine="632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三、</w:t>
      </w:r>
      <w:r>
        <w:rPr>
          <w:rFonts w:ascii="仿宋" w:eastAsia="仿宋" w:hAnsi="仿宋" w:hint="eastAsia"/>
          <w:spacing w:val="8"/>
          <w:sz w:val="32"/>
          <w:szCs w:val="32"/>
          <w:lang w:val="en-GB"/>
        </w:rPr>
        <w:t>项目</w:t>
      </w:r>
      <w:r w:rsidR="002E7869">
        <w:rPr>
          <w:rFonts w:ascii="仿宋" w:eastAsia="仿宋" w:hAnsi="仿宋" w:hint="eastAsia"/>
          <w:spacing w:val="8"/>
          <w:sz w:val="32"/>
          <w:szCs w:val="32"/>
          <w:lang w:val="en-GB"/>
        </w:rPr>
        <w:t>建成投入运营前</w:t>
      </w:r>
      <w:r>
        <w:rPr>
          <w:rFonts w:ascii="仿宋" w:eastAsia="仿宋" w:hAnsi="仿宋" w:hint="eastAsia"/>
          <w:spacing w:val="8"/>
          <w:sz w:val="32"/>
          <w:szCs w:val="32"/>
          <w:lang w:val="en-GB"/>
        </w:rPr>
        <w:t>，</w:t>
      </w:r>
      <w:r>
        <w:rPr>
          <w:rFonts w:ascii="仿宋" w:eastAsia="仿宋" w:hAnsi="仿宋" w:hint="eastAsia"/>
          <w:sz w:val="32"/>
          <w:szCs w:val="32"/>
        </w:rPr>
        <w:t>须按照《固定污染源排污许可分类管理名录》和《排污许可管理办法（试行）》（环保部令第48号）的要求及时办理排污许可相关手续。同时，</w:t>
      </w:r>
      <w:r>
        <w:rPr>
          <w:rFonts w:ascii="仿宋" w:eastAsia="仿宋" w:hAnsi="仿宋" w:hint="eastAsia"/>
          <w:sz w:val="32"/>
          <w:szCs w:val="32"/>
          <w:lang w:val="en-GB"/>
        </w:rPr>
        <w:t>按</w:t>
      </w:r>
      <w:r>
        <w:rPr>
          <w:rFonts w:ascii="仿宋" w:eastAsia="仿宋" w:hAnsi="仿宋" w:hint="eastAsia"/>
          <w:sz w:val="32"/>
          <w:szCs w:val="32"/>
        </w:rPr>
        <w:t>《建设项目环境保护管理条例》</w:t>
      </w:r>
      <w:r>
        <w:rPr>
          <w:rFonts w:ascii="仿宋" w:eastAsia="仿宋" w:hAnsi="仿宋" w:hint="eastAsia"/>
          <w:sz w:val="32"/>
          <w:szCs w:val="32"/>
          <w:lang w:val="en-GB"/>
        </w:rPr>
        <w:t>的有关规定，及时办理项目竣工环保验收手续，</w:t>
      </w:r>
      <w:r>
        <w:rPr>
          <w:rFonts w:ascii="仿宋" w:eastAsia="仿宋" w:hAnsi="仿宋" w:hint="eastAsia"/>
          <w:bCs/>
          <w:sz w:val="32"/>
          <w:szCs w:val="32"/>
        </w:rPr>
        <w:t>益阳市生态环境局赫山分局</w:t>
      </w:r>
      <w:r>
        <w:rPr>
          <w:rFonts w:ascii="仿宋" w:eastAsia="仿宋" w:hAnsi="仿宋" w:hint="eastAsia"/>
          <w:sz w:val="32"/>
          <w:szCs w:val="32"/>
        </w:rPr>
        <w:t>负责现场监督检查和日常环境管理。</w:t>
      </w:r>
    </w:p>
    <w:p w:rsidR="001C50E8" w:rsidRDefault="00382517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>
        <w:rPr>
          <w:rFonts w:ascii="仿宋" w:eastAsia="仿宋" w:hAnsi="仿宋" w:hint="eastAsia"/>
          <w:sz w:val="32"/>
          <w:szCs w:val="32"/>
          <w:lang w:val="en-GB"/>
        </w:rPr>
        <w:t>你院须在收到本批复后 15 个工作日内，将本批复及项目环评报告表送</w:t>
      </w:r>
      <w:r>
        <w:rPr>
          <w:rFonts w:ascii="仿宋" w:eastAsia="仿宋" w:hAnsi="仿宋" w:hint="eastAsia"/>
          <w:bCs/>
          <w:sz w:val="32"/>
          <w:szCs w:val="32"/>
        </w:rPr>
        <w:t>益阳市生态环境局赫山分局</w:t>
      </w:r>
      <w:r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1C50E8" w:rsidRDefault="001C50E8" w:rsidP="00B411D2">
      <w:pPr>
        <w:spacing w:after="0" w:line="540" w:lineRule="exact"/>
        <w:ind w:firstLineChars="200" w:firstLine="632"/>
        <w:jc w:val="both"/>
        <w:rPr>
          <w:rFonts w:ascii="仿宋" w:eastAsia="仿宋" w:hAnsi="仿宋" w:cs="Times New Roman"/>
          <w:spacing w:val="-4"/>
          <w:sz w:val="32"/>
          <w:szCs w:val="32"/>
        </w:rPr>
      </w:pPr>
    </w:p>
    <w:p w:rsidR="002E7869" w:rsidRDefault="002E7869" w:rsidP="00B411D2">
      <w:pPr>
        <w:spacing w:after="0" w:line="540" w:lineRule="exact"/>
        <w:ind w:firstLineChars="1700" w:firstLine="5372"/>
        <w:rPr>
          <w:rFonts w:ascii="仿宋" w:eastAsia="仿宋" w:hAnsi="仿宋" w:cs="Times New Roman"/>
          <w:spacing w:val="-4"/>
          <w:sz w:val="32"/>
          <w:szCs w:val="32"/>
        </w:rPr>
      </w:pPr>
      <w:bookmarkStart w:id="0" w:name="_GoBack"/>
      <w:bookmarkEnd w:id="0"/>
    </w:p>
    <w:p w:rsidR="002E7869" w:rsidRDefault="002E7869" w:rsidP="00B411D2">
      <w:pPr>
        <w:spacing w:after="0" w:line="540" w:lineRule="exact"/>
        <w:ind w:firstLineChars="1700" w:firstLine="5372"/>
        <w:rPr>
          <w:rFonts w:ascii="仿宋" w:eastAsia="仿宋" w:hAnsi="仿宋" w:cs="Times New Roman"/>
          <w:spacing w:val="-4"/>
          <w:sz w:val="32"/>
          <w:szCs w:val="32"/>
        </w:rPr>
      </w:pPr>
    </w:p>
    <w:p w:rsidR="002E7869" w:rsidRDefault="002E7869" w:rsidP="00B411D2">
      <w:pPr>
        <w:spacing w:after="0" w:line="540" w:lineRule="exact"/>
        <w:ind w:firstLineChars="1700" w:firstLine="5372"/>
        <w:rPr>
          <w:rFonts w:ascii="仿宋" w:eastAsia="仿宋" w:hAnsi="仿宋" w:cs="Times New Roman"/>
          <w:spacing w:val="-4"/>
          <w:sz w:val="32"/>
          <w:szCs w:val="32"/>
        </w:rPr>
      </w:pPr>
    </w:p>
    <w:p w:rsidR="001C50E8" w:rsidRDefault="00382517" w:rsidP="00B411D2">
      <w:pPr>
        <w:spacing w:after="0" w:line="540" w:lineRule="exact"/>
        <w:ind w:firstLineChars="1700" w:firstLine="5372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益阳市生态环境局</w:t>
      </w:r>
    </w:p>
    <w:p w:rsidR="001C50E8" w:rsidRDefault="00382517" w:rsidP="001C50E8">
      <w:pPr>
        <w:spacing w:after="0" w:line="540" w:lineRule="exact"/>
        <w:ind w:firstLineChars="1700" w:firstLine="5372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2020年</w:t>
      </w:r>
      <w:r w:rsidR="002E7869">
        <w:rPr>
          <w:rFonts w:ascii="仿宋" w:eastAsia="仿宋" w:hAnsi="仿宋" w:cs="Times New Roman" w:hint="eastAsia"/>
          <w:spacing w:val="-4"/>
          <w:sz w:val="32"/>
          <w:szCs w:val="32"/>
        </w:rPr>
        <w:t>12</w:t>
      </w:r>
      <w:r>
        <w:rPr>
          <w:rFonts w:ascii="仿宋" w:eastAsia="仿宋" w:hAnsi="仿宋" w:cs="Times New Roman" w:hint="eastAsia"/>
          <w:spacing w:val="-4"/>
          <w:sz w:val="32"/>
          <w:szCs w:val="32"/>
        </w:rPr>
        <w:t>月</w:t>
      </w:r>
      <w:r w:rsidR="00835183">
        <w:rPr>
          <w:rFonts w:ascii="仿宋" w:eastAsia="仿宋" w:hAnsi="仿宋" w:cs="Times New Roman" w:hint="eastAsia"/>
          <w:spacing w:val="-4"/>
          <w:sz w:val="32"/>
          <w:szCs w:val="32"/>
        </w:rPr>
        <w:t>23</w:t>
      </w:r>
      <w:r>
        <w:rPr>
          <w:rFonts w:ascii="仿宋" w:eastAsia="仿宋" w:hAnsi="仿宋" w:cs="Times New Roman" w:hint="eastAsia"/>
          <w:spacing w:val="-4"/>
          <w:sz w:val="32"/>
          <w:szCs w:val="32"/>
        </w:rPr>
        <w:t>日</w:t>
      </w:r>
    </w:p>
    <w:sectPr w:rsidR="001C50E8" w:rsidSect="001C50E8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544" w:rsidRDefault="007A0544" w:rsidP="00B411D2">
      <w:pPr>
        <w:spacing w:after="0"/>
      </w:pPr>
      <w:r>
        <w:separator/>
      </w:r>
    </w:p>
  </w:endnote>
  <w:endnote w:type="continuationSeparator" w:id="1">
    <w:p w:rsidR="007A0544" w:rsidRDefault="007A0544" w:rsidP="00B411D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544" w:rsidRDefault="007A0544" w:rsidP="00B411D2">
      <w:pPr>
        <w:spacing w:after="0"/>
      </w:pPr>
      <w:r>
        <w:separator/>
      </w:r>
    </w:p>
  </w:footnote>
  <w:footnote w:type="continuationSeparator" w:id="1">
    <w:p w:rsidR="007A0544" w:rsidRDefault="007A0544" w:rsidP="00B411D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6023D"/>
    <w:rsid w:val="00062F6C"/>
    <w:rsid w:val="000A3CFB"/>
    <w:rsid w:val="000C50BB"/>
    <w:rsid w:val="000D1ABE"/>
    <w:rsid w:val="000E1840"/>
    <w:rsid w:val="00141B2A"/>
    <w:rsid w:val="001621E3"/>
    <w:rsid w:val="001A0142"/>
    <w:rsid w:val="001A2593"/>
    <w:rsid w:val="001B2E74"/>
    <w:rsid w:val="001C50E8"/>
    <w:rsid w:val="001F4551"/>
    <w:rsid w:val="00267756"/>
    <w:rsid w:val="002900E9"/>
    <w:rsid w:val="00297072"/>
    <w:rsid w:val="002B0533"/>
    <w:rsid w:val="002B3678"/>
    <w:rsid w:val="002B67C1"/>
    <w:rsid w:val="002E7869"/>
    <w:rsid w:val="00323B43"/>
    <w:rsid w:val="00341B1C"/>
    <w:rsid w:val="003617AB"/>
    <w:rsid w:val="00370AC6"/>
    <w:rsid w:val="00382517"/>
    <w:rsid w:val="003A14ED"/>
    <w:rsid w:val="003D150A"/>
    <w:rsid w:val="003D37D8"/>
    <w:rsid w:val="003E722A"/>
    <w:rsid w:val="00403241"/>
    <w:rsid w:val="004167BC"/>
    <w:rsid w:val="00426133"/>
    <w:rsid w:val="004358AB"/>
    <w:rsid w:val="0046037B"/>
    <w:rsid w:val="004907AB"/>
    <w:rsid w:val="004B043B"/>
    <w:rsid w:val="004B067A"/>
    <w:rsid w:val="004C6BEF"/>
    <w:rsid w:val="0052414D"/>
    <w:rsid w:val="00536936"/>
    <w:rsid w:val="005A6EBE"/>
    <w:rsid w:val="005C459A"/>
    <w:rsid w:val="005D5E82"/>
    <w:rsid w:val="0064767D"/>
    <w:rsid w:val="00665896"/>
    <w:rsid w:val="006E0C88"/>
    <w:rsid w:val="00713EFA"/>
    <w:rsid w:val="007660A9"/>
    <w:rsid w:val="00771678"/>
    <w:rsid w:val="007A0544"/>
    <w:rsid w:val="007D4E14"/>
    <w:rsid w:val="007E65C4"/>
    <w:rsid w:val="007F4879"/>
    <w:rsid w:val="00803961"/>
    <w:rsid w:val="00816E85"/>
    <w:rsid w:val="008172FC"/>
    <w:rsid w:val="00817D9E"/>
    <w:rsid w:val="00835183"/>
    <w:rsid w:val="00857793"/>
    <w:rsid w:val="008B00A1"/>
    <w:rsid w:val="008B7726"/>
    <w:rsid w:val="008C5736"/>
    <w:rsid w:val="008D423D"/>
    <w:rsid w:val="008E3C6B"/>
    <w:rsid w:val="008E54FA"/>
    <w:rsid w:val="009162D9"/>
    <w:rsid w:val="00916EBB"/>
    <w:rsid w:val="00946890"/>
    <w:rsid w:val="00951702"/>
    <w:rsid w:val="00983528"/>
    <w:rsid w:val="00994CA8"/>
    <w:rsid w:val="00996065"/>
    <w:rsid w:val="009B2534"/>
    <w:rsid w:val="009D4B5E"/>
    <w:rsid w:val="009F43C8"/>
    <w:rsid w:val="00A40E49"/>
    <w:rsid w:val="00A56DC4"/>
    <w:rsid w:val="00A91561"/>
    <w:rsid w:val="00AA149E"/>
    <w:rsid w:val="00AE6726"/>
    <w:rsid w:val="00AE6DEA"/>
    <w:rsid w:val="00AF508A"/>
    <w:rsid w:val="00B14C66"/>
    <w:rsid w:val="00B40127"/>
    <w:rsid w:val="00B411D2"/>
    <w:rsid w:val="00B541FA"/>
    <w:rsid w:val="00B90CBA"/>
    <w:rsid w:val="00B941BE"/>
    <w:rsid w:val="00BB70DD"/>
    <w:rsid w:val="00C01918"/>
    <w:rsid w:val="00C30B6D"/>
    <w:rsid w:val="00C4192A"/>
    <w:rsid w:val="00C46AB5"/>
    <w:rsid w:val="00C7736E"/>
    <w:rsid w:val="00C80AA1"/>
    <w:rsid w:val="00CF5EE5"/>
    <w:rsid w:val="00D31D50"/>
    <w:rsid w:val="00D655F5"/>
    <w:rsid w:val="00D6585D"/>
    <w:rsid w:val="00D71088"/>
    <w:rsid w:val="00DB0913"/>
    <w:rsid w:val="00DB4B6E"/>
    <w:rsid w:val="00DC7317"/>
    <w:rsid w:val="00E31B05"/>
    <w:rsid w:val="00E46458"/>
    <w:rsid w:val="00E5277C"/>
    <w:rsid w:val="00EB0FC0"/>
    <w:rsid w:val="00EB613D"/>
    <w:rsid w:val="00ED544D"/>
    <w:rsid w:val="00F36D4E"/>
    <w:rsid w:val="00F436D3"/>
    <w:rsid w:val="00F549E3"/>
    <w:rsid w:val="00F63E43"/>
    <w:rsid w:val="00F837CF"/>
    <w:rsid w:val="00FF74CB"/>
    <w:rsid w:val="246E4F93"/>
    <w:rsid w:val="30436964"/>
    <w:rsid w:val="39764360"/>
    <w:rsid w:val="42067D72"/>
    <w:rsid w:val="606B0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0E8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1C50E8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paragraph" w:styleId="a4">
    <w:name w:val="Body Text Indent"/>
    <w:basedOn w:val="a"/>
    <w:link w:val="Char0"/>
    <w:semiHidden/>
    <w:unhideWhenUsed/>
    <w:qFormat/>
    <w:rsid w:val="001C50E8"/>
    <w:pPr>
      <w:widowControl w:val="0"/>
      <w:adjustRightInd/>
      <w:snapToGrid/>
      <w:spacing w:after="0"/>
      <w:ind w:firstLineChars="200" w:firstLine="64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paragraph" w:styleId="a5">
    <w:name w:val="footer"/>
    <w:basedOn w:val="a"/>
    <w:link w:val="Char1"/>
    <w:uiPriority w:val="99"/>
    <w:semiHidden/>
    <w:unhideWhenUsed/>
    <w:qFormat/>
    <w:rsid w:val="001C50E8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1C50E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sid w:val="001C50E8"/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Char0">
    <w:name w:val="正文文本缩进 Char"/>
    <w:basedOn w:val="a0"/>
    <w:link w:val="a4"/>
    <w:semiHidden/>
    <w:qFormat/>
    <w:rsid w:val="001C50E8"/>
    <w:rPr>
      <w:rFonts w:ascii="仿宋_GB2312" w:eastAsia="仿宋_GB2312" w:hAnsi="Times New Roman" w:cs="Times New Roman"/>
      <w:kern w:val="2"/>
      <w:sz w:val="32"/>
      <w:szCs w:val="24"/>
    </w:rPr>
  </w:style>
  <w:style w:type="character" w:customStyle="1" w:styleId="Char2">
    <w:name w:val="页眉 Char"/>
    <w:basedOn w:val="a0"/>
    <w:link w:val="a6"/>
    <w:uiPriority w:val="99"/>
    <w:semiHidden/>
    <w:qFormat/>
    <w:rsid w:val="001C50E8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1C50E8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1C50E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308</Words>
  <Characters>1756</Characters>
  <Application>Microsoft Office Word</Application>
  <DocSecurity>0</DocSecurity>
  <Lines>14</Lines>
  <Paragraphs>4</Paragraphs>
  <ScaleCrop>false</ScaleCrop>
  <Company>Microsoft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行政审批科</cp:lastModifiedBy>
  <cp:revision>31</cp:revision>
  <cp:lastPrinted>2020-12-23T07:43:00Z</cp:lastPrinted>
  <dcterms:created xsi:type="dcterms:W3CDTF">2020-11-30T01:21:00Z</dcterms:created>
  <dcterms:modified xsi:type="dcterms:W3CDTF">2020-12-23T07:44:00Z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