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2D7" w:rsidRPr="00C83FD1" w:rsidRDefault="00E112D7" w:rsidP="00E112D7">
      <w:pPr>
        <w:tabs>
          <w:tab w:val="left" w:pos="5985"/>
        </w:tabs>
        <w:spacing w:line="500" w:lineRule="exact"/>
        <w:jc w:val="center"/>
        <w:rPr>
          <w:rFonts w:ascii="宋体" w:hAnsi="宋体"/>
          <w:bCs/>
          <w:sz w:val="32"/>
          <w:szCs w:val="32"/>
        </w:rPr>
      </w:pPr>
    </w:p>
    <w:p w:rsidR="00E112D7" w:rsidRPr="00C83FD1" w:rsidRDefault="00E112D7" w:rsidP="00E112D7">
      <w:pPr>
        <w:pStyle w:val="a3"/>
        <w:spacing w:line="500" w:lineRule="exact"/>
        <w:jc w:val="center"/>
        <w:rPr>
          <w:rFonts w:ascii="仿宋_GB2312" w:eastAsia="仿宋_GB2312"/>
          <w:spacing w:val="-20"/>
        </w:rPr>
      </w:pPr>
    </w:p>
    <w:p w:rsidR="00E112D7" w:rsidRPr="00C83FD1" w:rsidRDefault="00E112D7" w:rsidP="00E112D7">
      <w:pPr>
        <w:pStyle w:val="a3"/>
        <w:spacing w:line="500" w:lineRule="exact"/>
        <w:jc w:val="center"/>
        <w:rPr>
          <w:rFonts w:ascii="仿宋_GB2312" w:eastAsia="仿宋_GB2312"/>
          <w:spacing w:val="-20"/>
        </w:rPr>
      </w:pPr>
    </w:p>
    <w:p w:rsidR="001312F4" w:rsidRDefault="00E112D7" w:rsidP="006511D6">
      <w:pPr>
        <w:pStyle w:val="a3"/>
        <w:spacing w:line="560" w:lineRule="exact"/>
        <w:jc w:val="center"/>
        <w:rPr>
          <w:rFonts w:ascii="宋体" w:hAnsi="宋体"/>
          <w:spacing w:val="-20"/>
        </w:rPr>
      </w:pPr>
      <w:r w:rsidRPr="00C83FD1">
        <w:rPr>
          <w:rFonts w:ascii="仿宋_GB2312" w:eastAsia="仿宋_GB2312" w:hint="eastAsia"/>
          <w:spacing w:val="-20"/>
        </w:rPr>
        <w:t xml:space="preserve">                            </w:t>
      </w:r>
      <w:r w:rsidRPr="00C83FD1">
        <w:rPr>
          <w:rFonts w:ascii="宋体" w:hAnsi="宋体" w:hint="eastAsia"/>
          <w:spacing w:val="-20"/>
        </w:rPr>
        <w:t xml:space="preserve">                        </w:t>
      </w:r>
    </w:p>
    <w:p w:rsidR="006511D6" w:rsidRPr="00C1495C" w:rsidRDefault="00E112D7" w:rsidP="00C1495C">
      <w:pPr>
        <w:pStyle w:val="a3"/>
        <w:spacing w:line="560" w:lineRule="exact"/>
        <w:jc w:val="right"/>
        <w:rPr>
          <w:rFonts w:ascii="仿宋" w:eastAsia="仿宋" w:hAnsi="仿宋"/>
          <w:kern w:val="0"/>
          <w:sz w:val="32"/>
          <w:szCs w:val="32"/>
        </w:rPr>
      </w:pPr>
      <w:r w:rsidRPr="00C83FD1">
        <w:rPr>
          <w:rFonts w:ascii="宋体" w:hAnsi="宋体" w:hint="eastAsia"/>
          <w:spacing w:val="-20"/>
        </w:rPr>
        <w:t xml:space="preserve">  </w:t>
      </w:r>
      <w:r w:rsidR="006511D6" w:rsidRPr="00C1495C">
        <w:rPr>
          <w:rFonts w:ascii="仿宋" w:eastAsia="仿宋" w:hAnsi="仿宋" w:hint="eastAsia"/>
          <w:kern w:val="0"/>
          <w:sz w:val="32"/>
          <w:szCs w:val="32"/>
        </w:rPr>
        <w:t>益环审(</w:t>
      </w:r>
      <w:r w:rsidR="0052783F">
        <w:rPr>
          <w:rFonts w:ascii="仿宋" w:eastAsia="仿宋" w:hAnsi="仿宋" w:hint="eastAsia"/>
          <w:kern w:val="0"/>
          <w:sz w:val="32"/>
          <w:szCs w:val="32"/>
        </w:rPr>
        <w:t>表</w:t>
      </w:r>
      <w:r w:rsidR="006511D6" w:rsidRPr="00C1495C">
        <w:rPr>
          <w:rFonts w:ascii="仿宋" w:eastAsia="仿宋" w:hAnsi="仿宋" w:hint="eastAsia"/>
          <w:kern w:val="0"/>
          <w:sz w:val="32"/>
          <w:szCs w:val="32"/>
        </w:rPr>
        <w:t>)〔2020〕</w:t>
      </w:r>
      <w:r w:rsidR="00460989">
        <w:rPr>
          <w:rFonts w:ascii="仿宋" w:eastAsia="仿宋" w:hAnsi="仿宋" w:hint="eastAsia"/>
          <w:kern w:val="0"/>
          <w:sz w:val="32"/>
          <w:szCs w:val="32"/>
        </w:rPr>
        <w:t>156</w:t>
      </w:r>
      <w:r w:rsidR="006511D6" w:rsidRPr="00C1495C">
        <w:rPr>
          <w:rFonts w:ascii="仿宋" w:eastAsia="仿宋" w:hAnsi="仿宋" w:hint="eastAsia"/>
          <w:kern w:val="0"/>
          <w:sz w:val="32"/>
          <w:szCs w:val="32"/>
        </w:rPr>
        <w:t>号</w:t>
      </w:r>
    </w:p>
    <w:p w:rsidR="006511D6" w:rsidRPr="001312F4" w:rsidRDefault="006511D6" w:rsidP="006511D6">
      <w:pPr>
        <w:tabs>
          <w:tab w:val="left" w:pos="1021"/>
        </w:tabs>
        <w:spacing w:after="0" w:line="70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1312F4">
        <w:rPr>
          <w:rFonts w:ascii="方正小标宋简体" w:eastAsia="方正小标宋简体" w:hAnsiTheme="majorEastAsia" w:hint="eastAsia"/>
          <w:sz w:val="44"/>
          <w:szCs w:val="44"/>
        </w:rPr>
        <w:t>益阳市生态环境局</w:t>
      </w:r>
    </w:p>
    <w:p w:rsidR="0052783F" w:rsidRDefault="006511D6" w:rsidP="006511D6">
      <w:pPr>
        <w:tabs>
          <w:tab w:val="left" w:pos="1021"/>
        </w:tabs>
        <w:spacing w:after="0" w:line="70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1312F4">
        <w:rPr>
          <w:rFonts w:ascii="方正小标宋简体" w:eastAsia="方正小标宋简体" w:hAnsiTheme="majorEastAsia" w:hint="eastAsia"/>
          <w:sz w:val="44"/>
          <w:szCs w:val="44"/>
        </w:rPr>
        <w:t>关于</w:t>
      </w:r>
      <w:r w:rsidR="0052783F" w:rsidRPr="0052783F">
        <w:rPr>
          <w:rFonts w:ascii="方正小标宋简体" w:eastAsia="方正小标宋简体" w:hAnsiTheme="majorEastAsia" w:hint="eastAsia"/>
          <w:sz w:val="44"/>
          <w:szCs w:val="44"/>
        </w:rPr>
        <w:t>桃江县住房和城乡建设局</w:t>
      </w:r>
    </w:p>
    <w:p w:rsidR="00E112D7" w:rsidRPr="0052783F" w:rsidRDefault="0052783F" w:rsidP="0052783F">
      <w:pPr>
        <w:tabs>
          <w:tab w:val="left" w:pos="1021"/>
        </w:tabs>
        <w:spacing w:after="0" w:line="70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52783F">
        <w:rPr>
          <w:rFonts w:ascii="方正小标宋简体" w:eastAsia="方正小标宋简体" w:hAnsiTheme="majorEastAsia" w:hint="eastAsia"/>
          <w:sz w:val="44"/>
          <w:szCs w:val="44"/>
        </w:rPr>
        <w:t>桃江县</w:t>
      </w:r>
      <w:r w:rsidR="00356A09" w:rsidRPr="00D138F7">
        <w:rPr>
          <w:rFonts w:ascii="方正小标宋简体" w:eastAsia="方正小标宋简体" w:hAnsiTheme="majorEastAsia" w:hint="eastAsia"/>
          <w:b/>
          <w:sz w:val="44"/>
          <w:szCs w:val="44"/>
        </w:rPr>
        <w:t>鲊</w:t>
      </w:r>
      <w:r w:rsidR="00356A09" w:rsidRPr="00356A09">
        <w:rPr>
          <w:rFonts w:ascii="方正小标宋简体" w:eastAsia="方正小标宋简体" w:hAnsiTheme="majorEastAsia" w:hint="eastAsia"/>
          <w:sz w:val="44"/>
          <w:szCs w:val="44"/>
        </w:rPr>
        <w:t>埠回族乡</w:t>
      </w:r>
      <w:r w:rsidRPr="0052783F">
        <w:rPr>
          <w:rFonts w:ascii="方正小标宋简体" w:eastAsia="方正小标宋简体" w:hAnsiTheme="majorEastAsia" w:hint="eastAsia"/>
          <w:sz w:val="44"/>
          <w:szCs w:val="44"/>
        </w:rPr>
        <w:t>污水处理及配套管网工程</w:t>
      </w:r>
      <w:r w:rsidR="006511D6" w:rsidRPr="001312F4">
        <w:rPr>
          <w:rFonts w:ascii="方正小标宋简体" w:eastAsia="方正小标宋简体" w:hAnsiTheme="majorEastAsia" w:hint="eastAsia"/>
          <w:sz w:val="44"/>
          <w:szCs w:val="44"/>
        </w:rPr>
        <w:t>环境影响报告</w:t>
      </w:r>
      <w:r>
        <w:rPr>
          <w:rFonts w:ascii="方正小标宋简体" w:eastAsia="方正小标宋简体" w:hAnsiTheme="majorEastAsia" w:hint="eastAsia"/>
          <w:sz w:val="44"/>
          <w:szCs w:val="44"/>
        </w:rPr>
        <w:t>表</w:t>
      </w:r>
      <w:r w:rsidR="006511D6" w:rsidRPr="001312F4">
        <w:rPr>
          <w:rFonts w:ascii="方正小标宋简体" w:eastAsia="方正小标宋简体" w:hAnsiTheme="majorEastAsia" w:hint="eastAsia"/>
          <w:sz w:val="44"/>
          <w:szCs w:val="44"/>
        </w:rPr>
        <w:t>的批复</w:t>
      </w:r>
    </w:p>
    <w:p w:rsidR="00005808" w:rsidRDefault="00005808" w:rsidP="00CB6D3D">
      <w:pPr>
        <w:spacing w:after="0" w:line="540" w:lineRule="exact"/>
        <w:jc w:val="both"/>
        <w:rPr>
          <w:rFonts w:ascii="仿宋" w:eastAsia="仿宋" w:hAnsi="仿宋" w:cs="Times New Roman"/>
          <w:sz w:val="32"/>
          <w:szCs w:val="32"/>
        </w:rPr>
      </w:pPr>
    </w:p>
    <w:p w:rsidR="00533C79" w:rsidRDefault="0052783F" w:rsidP="008800DD">
      <w:pPr>
        <w:spacing w:after="0" w:line="540" w:lineRule="exac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桃江县住房和城乡建设局</w:t>
      </w:r>
      <w:r w:rsidR="00E112D7" w:rsidRPr="00C83FD1">
        <w:rPr>
          <w:rFonts w:ascii="仿宋" w:eastAsia="仿宋" w:hAnsi="仿宋" w:hint="eastAsia"/>
          <w:sz w:val="32"/>
          <w:szCs w:val="32"/>
        </w:rPr>
        <w:t>：</w:t>
      </w:r>
    </w:p>
    <w:p w:rsidR="00E112D7" w:rsidRPr="00C83FD1" w:rsidRDefault="00E112D7" w:rsidP="00CB6D3D">
      <w:pPr>
        <w:pStyle w:val="a3"/>
        <w:spacing w:after="0"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83FD1">
        <w:rPr>
          <w:rFonts w:ascii="仿宋" w:eastAsia="仿宋" w:hAnsi="仿宋" w:hint="eastAsia"/>
          <w:sz w:val="32"/>
          <w:szCs w:val="32"/>
        </w:rPr>
        <w:t>你</w:t>
      </w:r>
      <w:r w:rsidR="0052783F">
        <w:rPr>
          <w:rFonts w:ascii="仿宋" w:eastAsia="仿宋" w:hAnsi="仿宋" w:hint="eastAsia"/>
          <w:sz w:val="32"/>
          <w:szCs w:val="32"/>
        </w:rPr>
        <w:t>局</w:t>
      </w:r>
      <w:r w:rsidRPr="00C83FD1">
        <w:rPr>
          <w:rFonts w:ascii="仿宋" w:eastAsia="仿宋" w:hAnsi="仿宋" w:hint="eastAsia"/>
          <w:sz w:val="32"/>
          <w:szCs w:val="32"/>
        </w:rPr>
        <w:t>呈报的《关于</w:t>
      </w:r>
      <w:r w:rsidR="0052783F">
        <w:rPr>
          <w:rFonts w:ascii="仿宋" w:eastAsia="仿宋" w:hAnsi="仿宋" w:hint="eastAsia"/>
          <w:sz w:val="32"/>
          <w:szCs w:val="32"/>
        </w:rPr>
        <w:t>请求对</w:t>
      </w:r>
      <w:r w:rsidRPr="00C83FD1">
        <w:rPr>
          <w:rFonts w:ascii="仿宋" w:eastAsia="仿宋" w:hAnsi="仿宋" w:hint="eastAsia"/>
          <w:sz w:val="32"/>
          <w:szCs w:val="32"/>
        </w:rPr>
        <w:t>&lt;</w:t>
      </w:r>
      <w:r w:rsidR="0052783F" w:rsidRPr="0052783F">
        <w:rPr>
          <w:rFonts w:ascii="仿宋" w:eastAsia="仿宋" w:hAnsi="仿宋" w:hint="eastAsia"/>
          <w:sz w:val="32"/>
          <w:szCs w:val="32"/>
        </w:rPr>
        <w:t>桃江县住房和城乡建设局桃江县</w:t>
      </w:r>
      <w:r w:rsidR="00356A09">
        <w:rPr>
          <w:rFonts w:ascii="仿宋" w:eastAsia="仿宋" w:hAnsi="仿宋" w:hint="eastAsia"/>
          <w:sz w:val="32"/>
          <w:szCs w:val="32"/>
        </w:rPr>
        <w:t>鲊埠回族乡</w:t>
      </w:r>
      <w:r w:rsidR="0052783F" w:rsidRPr="0052783F">
        <w:rPr>
          <w:rFonts w:ascii="仿宋" w:eastAsia="仿宋" w:hAnsi="仿宋" w:hint="eastAsia"/>
          <w:sz w:val="32"/>
          <w:szCs w:val="32"/>
        </w:rPr>
        <w:t>污水处理及配套管网工程</w:t>
      </w:r>
      <w:r w:rsidRPr="00C83FD1">
        <w:rPr>
          <w:rFonts w:ascii="仿宋" w:eastAsia="仿宋" w:hAnsi="仿宋" w:hint="eastAsia"/>
          <w:sz w:val="32"/>
          <w:szCs w:val="32"/>
        </w:rPr>
        <w:t>环境影响报告</w:t>
      </w:r>
      <w:r w:rsidR="0052783F">
        <w:rPr>
          <w:rFonts w:ascii="仿宋" w:eastAsia="仿宋" w:hAnsi="仿宋" w:hint="eastAsia"/>
          <w:sz w:val="32"/>
          <w:szCs w:val="32"/>
        </w:rPr>
        <w:t>表</w:t>
      </w:r>
      <w:r w:rsidRPr="00C83FD1">
        <w:rPr>
          <w:rFonts w:ascii="仿宋" w:eastAsia="仿宋" w:hAnsi="仿宋" w:hint="eastAsia"/>
          <w:sz w:val="32"/>
          <w:szCs w:val="32"/>
        </w:rPr>
        <w:t>&gt;</w:t>
      </w:r>
      <w:r w:rsidR="0052783F">
        <w:rPr>
          <w:rFonts w:ascii="仿宋" w:eastAsia="仿宋" w:hAnsi="仿宋" w:hint="eastAsia"/>
          <w:sz w:val="32"/>
          <w:szCs w:val="32"/>
        </w:rPr>
        <w:t>进行审批的报告</w:t>
      </w:r>
      <w:r w:rsidRPr="00C83FD1">
        <w:rPr>
          <w:rFonts w:ascii="仿宋" w:eastAsia="仿宋" w:hAnsi="仿宋" w:hint="eastAsia"/>
          <w:bCs/>
          <w:sz w:val="32"/>
          <w:szCs w:val="32"/>
        </w:rPr>
        <w:t>》、</w:t>
      </w:r>
      <w:r w:rsidRPr="00C83FD1">
        <w:rPr>
          <w:rFonts w:ascii="仿宋" w:eastAsia="仿宋" w:hAnsi="仿宋" w:hint="eastAsia"/>
          <w:sz w:val="32"/>
          <w:szCs w:val="32"/>
        </w:rPr>
        <w:t>益阳市生态环境局</w:t>
      </w:r>
      <w:r w:rsidR="0052783F">
        <w:rPr>
          <w:rFonts w:ascii="仿宋" w:eastAsia="仿宋" w:hAnsi="仿宋" w:hint="eastAsia"/>
          <w:sz w:val="32"/>
          <w:szCs w:val="32"/>
        </w:rPr>
        <w:t>桃江</w:t>
      </w:r>
      <w:r w:rsidRPr="00C83FD1">
        <w:rPr>
          <w:rFonts w:ascii="仿宋" w:eastAsia="仿宋" w:hAnsi="仿宋" w:hint="eastAsia"/>
          <w:sz w:val="32"/>
          <w:szCs w:val="32"/>
        </w:rPr>
        <w:t>分局</w:t>
      </w:r>
      <w:r w:rsidRPr="00C83FD1">
        <w:rPr>
          <w:rFonts w:ascii="仿宋" w:eastAsia="仿宋" w:hAnsi="仿宋" w:hint="eastAsia"/>
          <w:bCs/>
          <w:sz w:val="32"/>
          <w:szCs w:val="32"/>
        </w:rPr>
        <w:t>的预审意见及相关材料</w:t>
      </w:r>
      <w:r w:rsidRPr="00C83FD1">
        <w:rPr>
          <w:rFonts w:ascii="仿宋" w:eastAsia="仿宋" w:hAnsi="仿宋" w:hint="eastAsia"/>
          <w:sz w:val="32"/>
          <w:szCs w:val="32"/>
        </w:rPr>
        <w:t>收悉。经审查、研究，批复如下：</w:t>
      </w:r>
    </w:p>
    <w:p w:rsidR="00DE63EC" w:rsidRDefault="00E112D7" w:rsidP="00CB6D3D">
      <w:pPr>
        <w:spacing w:after="0" w:line="540" w:lineRule="exact"/>
        <w:ind w:firstLineChars="196" w:firstLine="630"/>
        <w:jc w:val="both"/>
        <w:rPr>
          <w:rFonts w:ascii="仿宋" w:eastAsia="仿宋" w:hAnsi="仿宋"/>
          <w:sz w:val="32"/>
          <w:szCs w:val="32"/>
        </w:rPr>
      </w:pPr>
      <w:r w:rsidRPr="00C83FD1">
        <w:rPr>
          <w:rFonts w:ascii="仿宋" w:eastAsia="仿宋" w:hAnsi="仿宋" w:hint="eastAsia"/>
          <w:b/>
          <w:bCs/>
          <w:sz w:val="32"/>
          <w:szCs w:val="32"/>
        </w:rPr>
        <w:t>一</w:t>
      </w:r>
      <w:r w:rsidRPr="00C83FD1">
        <w:rPr>
          <w:rFonts w:ascii="仿宋" w:eastAsia="仿宋" w:hAnsi="仿宋" w:hint="eastAsia"/>
          <w:bCs/>
          <w:sz w:val="32"/>
          <w:szCs w:val="32"/>
        </w:rPr>
        <w:t>、</w:t>
      </w:r>
      <w:r w:rsidR="00114E13">
        <w:rPr>
          <w:rFonts w:ascii="仿宋" w:eastAsia="仿宋" w:hAnsi="仿宋" w:cs="Times New Roman" w:hint="eastAsia"/>
          <w:sz w:val="32"/>
          <w:szCs w:val="32"/>
        </w:rPr>
        <w:t>桃江县住房和城乡建设局拟</w:t>
      </w:r>
      <w:r w:rsidR="00557456">
        <w:rPr>
          <w:rFonts w:ascii="仿宋" w:eastAsia="仿宋" w:hAnsi="仿宋" w:cs="Times New Roman"/>
          <w:sz w:val="32"/>
          <w:szCs w:val="32"/>
        </w:rPr>
        <w:t>投资</w:t>
      </w:r>
      <w:r w:rsidR="00356A09">
        <w:rPr>
          <w:rFonts w:ascii="仿宋" w:eastAsia="仿宋" w:hAnsi="仿宋" w:cs="Times New Roman" w:hint="eastAsia"/>
          <w:sz w:val="32"/>
          <w:szCs w:val="32"/>
        </w:rPr>
        <w:t>1646.68</w:t>
      </w:r>
      <w:r w:rsidR="00557456">
        <w:rPr>
          <w:rFonts w:ascii="仿宋" w:eastAsia="仿宋" w:hAnsi="仿宋" w:cs="Times New Roman" w:hint="eastAsia"/>
          <w:sz w:val="32"/>
          <w:szCs w:val="32"/>
        </w:rPr>
        <w:t>万元，在</w:t>
      </w:r>
      <w:r w:rsidR="00114E13">
        <w:rPr>
          <w:rFonts w:ascii="仿宋" w:eastAsia="仿宋" w:hAnsi="仿宋" w:cs="Times New Roman" w:hint="eastAsia"/>
          <w:kern w:val="2"/>
          <w:sz w:val="32"/>
          <w:szCs w:val="32"/>
        </w:rPr>
        <w:t>桃江县</w:t>
      </w:r>
      <w:r w:rsidR="00356A09">
        <w:rPr>
          <w:rFonts w:ascii="仿宋" w:eastAsia="仿宋" w:hAnsi="仿宋" w:cs="Times New Roman" w:hint="eastAsia"/>
          <w:kern w:val="2"/>
          <w:sz w:val="32"/>
          <w:szCs w:val="32"/>
        </w:rPr>
        <w:t>鲊埠回族乡</w:t>
      </w:r>
      <w:r w:rsidR="00114E13">
        <w:rPr>
          <w:rFonts w:ascii="仿宋" w:eastAsia="仿宋" w:hAnsi="仿宋" w:cs="Times New Roman" w:hint="eastAsia"/>
          <w:kern w:val="2"/>
          <w:sz w:val="32"/>
          <w:szCs w:val="32"/>
        </w:rPr>
        <w:t>建设</w:t>
      </w:r>
      <w:r w:rsidR="00114E13" w:rsidRPr="0052783F">
        <w:rPr>
          <w:rFonts w:ascii="仿宋" w:eastAsia="仿宋" w:hAnsi="仿宋" w:hint="eastAsia"/>
          <w:sz w:val="32"/>
          <w:szCs w:val="32"/>
        </w:rPr>
        <w:t>桃江县</w:t>
      </w:r>
      <w:r w:rsidR="00356A09">
        <w:rPr>
          <w:rFonts w:ascii="仿宋" w:eastAsia="仿宋" w:hAnsi="仿宋" w:hint="eastAsia"/>
          <w:sz w:val="32"/>
          <w:szCs w:val="32"/>
        </w:rPr>
        <w:t>鲊埠回族乡</w:t>
      </w:r>
      <w:r w:rsidR="00114E13" w:rsidRPr="0052783F">
        <w:rPr>
          <w:rFonts w:ascii="仿宋" w:eastAsia="仿宋" w:hAnsi="仿宋" w:hint="eastAsia"/>
          <w:sz w:val="32"/>
          <w:szCs w:val="32"/>
        </w:rPr>
        <w:t>污水处理及配套管网工程</w:t>
      </w:r>
      <w:r w:rsidRPr="00C83FD1">
        <w:rPr>
          <w:rFonts w:ascii="仿宋" w:eastAsia="仿宋" w:hAnsi="仿宋" w:cs="Times New Roman" w:hint="eastAsia"/>
          <w:kern w:val="2"/>
          <w:sz w:val="32"/>
          <w:szCs w:val="32"/>
        </w:rPr>
        <w:t>，</w:t>
      </w:r>
      <w:r w:rsidR="00557456">
        <w:rPr>
          <w:rFonts w:ascii="仿宋" w:eastAsia="仿宋" w:hAnsi="仿宋" w:cs="Times New Roman" w:hint="eastAsia"/>
          <w:kern w:val="2"/>
          <w:sz w:val="32"/>
          <w:szCs w:val="32"/>
        </w:rPr>
        <w:t>项目</w:t>
      </w:r>
      <w:r w:rsidR="00533C79">
        <w:rPr>
          <w:rFonts w:ascii="仿宋" w:eastAsia="仿宋" w:hAnsi="仿宋" w:cs="Times New Roman" w:hint="eastAsia"/>
          <w:kern w:val="2"/>
          <w:sz w:val="32"/>
          <w:szCs w:val="32"/>
        </w:rPr>
        <w:t>设1#、2#</w:t>
      </w:r>
      <w:r w:rsidR="00211F56">
        <w:rPr>
          <w:rFonts w:ascii="仿宋" w:eastAsia="仿宋" w:hAnsi="仿宋" w:cs="Times New Roman" w:hint="eastAsia"/>
          <w:kern w:val="2"/>
          <w:sz w:val="32"/>
          <w:szCs w:val="32"/>
        </w:rPr>
        <w:t xml:space="preserve"> </w:t>
      </w:r>
      <w:r w:rsidR="00533C79">
        <w:rPr>
          <w:rFonts w:ascii="仿宋" w:eastAsia="仿宋" w:hAnsi="仿宋" w:cs="Times New Roman" w:hint="eastAsia"/>
          <w:kern w:val="2"/>
          <w:sz w:val="32"/>
          <w:szCs w:val="32"/>
        </w:rPr>
        <w:t>2座污水处理厂，</w:t>
      </w:r>
      <w:r w:rsidR="0073685B">
        <w:rPr>
          <w:rFonts w:ascii="仿宋" w:eastAsia="仿宋" w:hAnsi="仿宋" w:cs="Times New Roman" w:hint="eastAsia"/>
          <w:kern w:val="2"/>
          <w:sz w:val="32"/>
          <w:szCs w:val="32"/>
        </w:rPr>
        <w:t xml:space="preserve"> </w:t>
      </w:r>
      <w:r w:rsidR="00533C79">
        <w:rPr>
          <w:rFonts w:ascii="仿宋" w:eastAsia="仿宋" w:hAnsi="仿宋" w:cs="Times New Roman" w:hint="eastAsia"/>
          <w:kern w:val="2"/>
          <w:sz w:val="32"/>
          <w:szCs w:val="32"/>
        </w:rPr>
        <w:t>1#污水处理厂位于</w:t>
      </w:r>
      <w:r w:rsidR="0073685B">
        <w:rPr>
          <w:rFonts w:ascii="仿宋" w:eastAsia="仿宋" w:hAnsi="仿宋" w:cs="Times New Roman" w:hint="eastAsia"/>
          <w:kern w:val="2"/>
          <w:sz w:val="32"/>
          <w:szCs w:val="32"/>
        </w:rPr>
        <w:t>鲊埠乡汇丰木业废弃工厂内</w:t>
      </w:r>
      <w:r w:rsidR="00533C79">
        <w:rPr>
          <w:rFonts w:ascii="仿宋" w:eastAsia="仿宋" w:hAnsi="仿宋" w:cs="Times New Roman" w:hint="eastAsia"/>
          <w:kern w:val="2"/>
          <w:sz w:val="32"/>
          <w:szCs w:val="32"/>
        </w:rPr>
        <w:t>，</w:t>
      </w:r>
      <w:r w:rsidR="002424A8">
        <w:rPr>
          <w:rFonts w:ascii="仿宋" w:eastAsia="仿宋" w:hAnsi="仿宋" w:cs="Times New Roman" w:hint="eastAsia"/>
          <w:kern w:val="2"/>
          <w:sz w:val="32"/>
          <w:szCs w:val="32"/>
        </w:rPr>
        <w:t>占地1046.67</w:t>
      </w:r>
      <w:r w:rsidR="002424A8" w:rsidRPr="002424A8">
        <w:rPr>
          <w:rFonts w:ascii="仿宋" w:eastAsia="仿宋" w:hAnsi="仿宋" w:hint="eastAsia"/>
          <w:sz w:val="32"/>
          <w:szCs w:val="32"/>
        </w:rPr>
        <w:t xml:space="preserve"> </w:t>
      </w:r>
      <w:r w:rsidR="002424A8" w:rsidRPr="00096E2B">
        <w:rPr>
          <w:rFonts w:ascii="仿宋" w:eastAsia="仿宋" w:hAnsi="仿宋" w:hint="eastAsia"/>
          <w:sz w:val="32"/>
          <w:szCs w:val="32"/>
        </w:rPr>
        <w:t>m</w:t>
      </w:r>
      <w:r w:rsidR="002424A8" w:rsidRPr="00096E2B">
        <w:rPr>
          <w:rFonts w:ascii="仿宋" w:eastAsia="仿宋" w:hAnsi="仿宋" w:hint="eastAsia"/>
          <w:sz w:val="32"/>
          <w:szCs w:val="32"/>
          <w:vertAlign w:val="superscript"/>
        </w:rPr>
        <w:t>2</w:t>
      </w:r>
      <w:r w:rsidR="002424A8">
        <w:rPr>
          <w:rFonts w:ascii="仿宋" w:eastAsia="仿宋" w:hAnsi="仿宋" w:cs="Times New Roman" w:hint="eastAsia"/>
          <w:sz w:val="32"/>
          <w:szCs w:val="32"/>
        </w:rPr>
        <w:t>，设</w:t>
      </w:r>
      <w:r w:rsidR="00720F0F" w:rsidRPr="00C83FD1">
        <w:rPr>
          <w:rFonts w:ascii="仿宋" w:eastAsia="仿宋" w:hAnsi="仿宋" w:cs="Times New Roman" w:hint="eastAsia"/>
          <w:sz w:val="32"/>
          <w:szCs w:val="32"/>
        </w:rPr>
        <w:t>计</w:t>
      </w:r>
      <w:r w:rsidR="005474CF" w:rsidRPr="00C83FD1">
        <w:rPr>
          <w:rFonts w:ascii="仿宋" w:eastAsia="仿宋" w:hAnsi="仿宋" w:cs="Times New Roman"/>
          <w:sz w:val="32"/>
          <w:szCs w:val="32"/>
        </w:rPr>
        <w:t>处理规模为</w:t>
      </w:r>
      <w:r w:rsidR="002424A8">
        <w:rPr>
          <w:rFonts w:ascii="仿宋" w:eastAsia="仿宋" w:hAnsi="仿宋" w:cs="Times New Roman" w:hint="eastAsia"/>
          <w:sz w:val="32"/>
          <w:szCs w:val="32"/>
        </w:rPr>
        <w:t>4</w:t>
      </w:r>
      <w:r w:rsidR="005474CF" w:rsidRPr="00C83FD1">
        <w:rPr>
          <w:rFonts w:ascii="仿宋" w:eastAsia="仿宋" w:hAnsi="仿宋" w:cs="Times New Roman"/>
          <w:sz w:val="32"/>
          <w:szCs w:val="32"/>
        </w:rPr>
        <w:t>00m</w:t>
      </w:r>
      <w:r w:rsidR="005474CF" w:rsidRPr="00C83FD1">
        <w:rPr>
          <w:rFonts w:ascii="Times New Roman" w:eastAsia="仿宋" w:hAnsi="Times New Roman" w:cs="Times New Roman"/>
          <w:sz w:val="32"/>
          <w:szCs w:val="32"/>
        </w:rPr>
        <w:t>³</w:t>
      </w:r>
      <w:r w:rsidR="005474CF" w:rsidRPr="00C83FD1">
        <w:rPr>
          <w:rFonts w:ascii="仿宋" w:eastAsia="仿宋" w:hAnsi="仿宋" w:cs="Times New Roman"/>
          <w:sz w:val="32"/>
          <w:szCs w:val="32"/>
        </w:rPr>
        <w:t>/d</w:t>
      </w:r>
      <w:r w:rsidR="005474CF" w:rsidRPr="00C83FD1">
        <w:rPr>
          <w:rFonts w:ascii="仿宋" w:eastAsia="仿宋" w:hAnsi="仿宋" w:cs="Times New Roman" w:hint="eastAsia"/>
          <w:sz w:val="32"/>
          <w:szCs w:val="32"/>
        </w:rPr>
        <w:t>，</w:t>
      </w:r>
      <w:r w:rsidR="002424A8">
        <w:rPr>
          <w:rFonts w:ascii="仿宋" w:eastAsia="仿宋" w:hAnsi="仿宋" w:cs="Times New Roman" w:hint="eastAsia"/>
          <w:sz w:val="32"/>
          <w:szCs w:val="32"/>
        </w:rPr>
        <w:t>服务范围为58.09公顷；</w:t>
      </w:r>
      <w:r w:rsidR="00533C79">
        <w:rPr>
          <w:rFonts w:ascii="仿宋" w:eastAsia="仿宋" w:hAnsi="仿宋" w:cs="Times New Roman" w:hint="eastAsia"/>
          <w:sz w:val="32"/>
          <w:szCs w:val="32"/>
        </w:rPr>
        <w:t>2#污水处理厂位于</w:t>
      </w:r>
      <w:r w:rsidR="002424A8">
        <w:rPr>
          <w:rFonts w:ascii="仿宋" w:eastAsia="仿宋" w:hAnsi="仿宋" w:cs="Times New Roman" w:hint="eastAsia"/>
          <w:sz w:val="32"/>
          <w:szCs w:val="32"/>
        </w:rPr>
        <w:t>鲊埠乡伊联木业有限公司附近</w:t>
      </w:r>
      <w:r w:rsidR="00533C79">
        <w:rPr>
          <w:rFonts w:ascii="仿宋" w:eastAsia="仿宋" w:hAnsi="仿宋" w:cs="Times New Roman" w:hint="eastAsia"/>
          <w:sz w:val="32"/>
          <w:szCs w:val="32"/>
        </w:rPr>
        <w:t>，</w:t>
      </w:r>
      <w:r w:rsidR="002424A8">
        <w:rPr>
          <w:rFonts w:ascii="仿宋" w:eastAsia="仿宋" w:hAnsi="仿宋" w:cs="Times New Roman" w:hint="eastAsia"/>
          <w:kern w:val="2"/>
          <w:sz w:val="32"/>
          <w:szCs w:val="32"/>
        </w:rPr>
        <w:t>占地533.33</w:t>
      </w:r>
      <w:r w:rsidR="002424A8" w:rsidRPr="002424A8">
        <w:rPr>
          <w:rFonts w:ascii="仿宋" w:eastAsia="仿宋" w:hAnsi="仿宋" w:hint="eastAsia"/>
          <w:sz w:val="32"/>
          <w:szCs w:val="32"/>
        </w:rPr>
        <w:t xml:space="preserve"> </w:t>
      </w:r>
      <w:r w:rsidR="002424A8" w:rsidRPr="00096E2B">
        <w:rPr>
          <w:rFonts w:ascii="仿宋" w:eastAsia="仿宋" w:hAnsi="仿宋" w:hint="eastAsia"/>
          <w:sz w:val="32"/>
          <w:szCs w:val="32"/>
        </w:rPr>
        <w:t>m</w:t>
      </w:r>
      <w:r w:rsidR="002424A8" w:rsidRPr="00096E2B">
        <w:rPr>
          <w:rFonts w:ascii="仿宋" w:eastAsia="仿宋" w:hAnsi="仿宋" w:hint="eastAsia"/>
          <w:sz w:val="32"/>
          <w:szCs w:val="32"/>
          <w:vertAlign w:val="superscript"/>
        </w:rPr>
        <w:t>2</w:t>
      </w:r>
      <w:r w:rsidR="002424A8">
        <w:rPr>
          <w:rFonts w:ascii="仿宋" w:eastAsia="仿宋" w:hAnsi="仿宋" w:cs="Times New Roman" w:hint="eastAsia"/>
          <w:sz w:val="32"/>
          <w:szCs w:val="32"/>
        </w:rPr>
        <w:t>，</w:t>
      </w:r>
      <w:r w:rsidR="00533C79">
        <w:rPr>
          <w:rFonts w:ascii="仿宋" w:eastAsia="仿宋" w:hAnsi="仿宋" w:cs="Times New Roman" w:hint="eastAsia"/>
          <w:sz w:val="32"/>
          <w:szCs w:val="32"/>
        </w:rPr>
        <w:t>设计</w:t>
      </w:r>
      <w:r w:rsidR="00FD3924">
        <w:rPr>
          <w:rFonts w:ascii="仿宋" w:eastAsia="仿宋" w:hAnsi="仿宋" w:cs="Times New Roman" w:hint="eastAsia"/>
          <w:sz w:val="32"/>
          <w:szCs w:val="32"/>
        </w:rPr>
        <w:t>处理</w:t>
      </w:r>
      <w:r w:rsidR="00533C79" w:rsidRPr="00C83FD1">
        <w:rPr>
          <w:rFonts w:ascii="仿宋" w:eastAsia="仿宋" w:hAnsi="仿宋" w:cs="Times New Roman"/>
          <w:sz w:val="32"/>
          <w:szCs w:val="32"/>
        </w:rPr>
        <w:t>规模为</w:t>
      </w:r>
      <w:r w:rsidR="002424A8">
        <w:rPr>
          <w:rFonts w:ascii="仿宋" w:eastAsia="仿宋" w:hAnsi="仿宋" w:cs="Times New Roman" w:hint="eastAsia"/>
          <w:sz w:val="32"/>
          <w:szCs w:val="32"/>
        </w:rPr>
        <w:t>3</w:t>
      </w:r>
      <w:r w:rsidR="00533C79" w:rsidRPr="00C83FD1">
        <w:rPr>
          <w:rFonts w:ascii="仿宋" w:eastAsia="仿宋" w:hAnsi="仿宋" w:cs="Times New Roman"/>
          <w:sz w:val="32"/>
          <w:szCs w:val="32"/>
        </w:rPr>
        <w:t>00m</w:t>
      </w:r>
      <w:r w:rsidR="00533C79" w:rsidRPr="00C83FD1">
        <w:rPr>
          <w:rFonts w:ascii="Times New Roman" w:eastAsia="仿宋" w:hAnsi="Times New Roman" w:cs="Times New Roman"/>
          <w:sz w:val="32"/>
          <w:szCs w:val="32"/>
        </w:rPr>
        <w:t>³</w:t>
      </w:r>
      <w:r w:rsidR="00533C79" w:rsidRPr="00C83FD1">
        <w:rPr>
          <w:rFonts w:ascii="仿宋" w:eastAsia="仿宋" w:hAnsi="仿宋" w:cs="Times New Roman"/>
          <w:sz w:val="32"/>
          <w:szCs w:val="32"/>
        </w:rPr>
        <w:t>/d</w:t>
      </w:r>
      <w:r w:rsidR="00533C79" w:rsidRPr="00C83FD1">
        <w:rPr>
          <w:rFonts w:ascii="仿宋" w:eastAsia="仿宋" w:hAnsi="仿宋" w:cs="Times New Roman" w:hint="eastAsia"/>
          <w:sz w:val="32"/>
          <w:szCs w:val="32"/>
        </w:rPr>
        <w:t>，</w:t>
      </w:r>
      <w:r w:rsidR="002424A8">
        <w:rPr>
          <w:rFonts w:ascii="仿宋" w:eastAsia="仿宋" w:hAnsi="仿宋" w:cs="Times New Roman" w:hint="eastAsia"/>
          <w:sz w:val="32"/>
          <w:szCs w:val="32"/>
        </w:rPr>
        <w:t>服务范围为20.46公顷，</w:t>
      </w:r>
      <w:r w:rsidR="00533C79">
        <w:rPr>
          <w:rFonts w:ascii="仿宋" w:eastAsia="仿宋" w:hAnsi="仿宋" w:cs="Times New Roman" w:hint="eastAsia"/>
          <w:sz w:val="32"/>
          <w:szCs w:val="32"/>
        </w:rPr>
        <w:t>均采取</w:t>
      </w:r>
      <w:r w:rsidR="00DE63EC">
        <w:rPr>
          <w:rFonts w:ascii="仿宋" w:eastAsia="仿宋" w:hAnsi="仿宋" w:cs="Times New Roman" w:hint="eastAsia"/>
          <w:sz w:val="32"/>
          <w:szCs w:val="32"/>
        </w:rPr>
        <w:t>“</w:t>
      </w:r>
      <w:r w:rsidR="00114E13">
        <w:rPr>
          <w:rFonts w:ascii="仿宋" w:eastAsia="仿宋" w:hAnsi="仿宋" w:cs="Times New Roman" w:hint="eastAsia"/>
          <w:sz w:val="32"/>
          <w:szCs w:val="32"/>
        </w:rPr>
        <w:t>A</w:t>
      </w:r>
      <w:r w:rsidR="00114E13" w:rsidRPr="00114E13">
        <w:rPr>
          <w:rFonts w:ascii="仿宋" w:eastAsia="仿宋" w:hAnsi="仿宋" w:cs="Times New Roman" w:hint="eastAsia"/>
          <w:sz w:val="32"/>
          <w:szCs w:val="32"/>
          <w:vertAlign w:val="superscript"/>
        </w:rPr>
        <w:t>2</w:t>
      </w:r>
      <w:r w:rsidR="00114E13">
        <w:rPr>
          <w:rFonts w:ascii="仿宋" w:eastAsia="仿宋" w:hAnsi="仿宋" w:cs="Times New Roman" w:hint="eastAsia"/>
          <w:sz w:val="32"/>
          <w:szCs w:val="32"/>
        </w:rPr>
        <w:t>O</w:t>
      </w:r>
      <w:r w:rsidR="00E028BD">
        <w:rPr>
          <w:rFonts w:ascii="仿宋" w:eastAsia="仿宋" w:hAnsi="仿宋" w:cs="Times New Roman" w:hint="eastAsia"/>
          <w:sz w:val="32"/>
          <w:szCs w:val="32"/>
        </w:rPr>
        <w:t>+MBR</w:t>
      </w:r>
      <w:r w:rsidR="00984704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E028BD">
        <w:rPr>
          <w:rFonts w:ascii="仿宋" w:eastAsia="仿宋" w:hAnsi="仿宋" w:cs="Times New Roman" w:hint="eastAsia"/>
          <w:sz w:val="32"/>
          <w:szCs w:val="32"/>
        </w:rPr>
        <w:t>+紫外消毒</w:t>
      </w:r>
      <w:r w:rsidR="00DE63EC">
        <w:rPr>
          <w:rFonts w:ascii="仿宋" w:eastAsia="仿宋" w:hAnsi="仿宋" w:cs="Times New Roman" w:hint="eastAsia"/>
          <w:sz w:val="32"/>
          <w:szCs w:val="32"/>
        </w:rPr>
        <w:t>”</w:t>
      </w:r>
      <w:r w:rsidR="001C620B">
        <w:rPr>
          <w:rFonts w:ascii="仿宋" w:eastAsia="仿宋" w:hAnsi="仿宋" w:cs="Times New Roman" w:hint="eastAsia"/>
          <w:sz w:val="32"/>
          <w:szCs w:val="32"/>
        </w:rPr>
        <w:t>废水处理</w:t>
      </w:r>
      <w:r w:rsidR="00DE63EC">
        <w:rPr>
          <w:rFonts w:ascii="仿宋" w:eastAsia="仿宋" w:hAnsi="仿宋" w:cs="Times New Roman" w:hint="eastAsia"/>
          <w:sz w:val="32"/>
          <w:szCs w:val="32"/>
        </w:rPr>
        <w:t>工艺，主要建设内容包括</w:t>
      </w:r>
      <w:r w:rsidR="00E028BD">
        <w:rPr>
          <w:rFonts w:ascii="仿宋" w:eastAsia="仿宋" w:hAnsi="仿宋" w:cs="Times New Roman" w:hint="eastAsia"/>
          <w:sz w:val="32"/>
          <w:szCs w:val="32"/>
        </w:rPr>
        <w:lastRenderedPageBreak/>
        <w:t>细</w:t>
      </w:r>
      <w:r w:rsidR="00FD3924">
        <w:rPr>
          <w:rFonts w:ascii="仿宋" w:eastAsia="仿宋" w:hAnsi="仿宋" w:cs="Times New Roman" w:hint="eastAsia"/>
          <w:sz w:val="32"/>
          <w:szCs w:val="32"/>
        </w:rPr>
        <w:t>格栅</w:t>
      </w:r>
      <w:r w:rsidR="00DE63EC">
        <w:rPr>
          <w:rFonts w:ascii="仿宋" w:eastAsia="仿宋" w:hAnsi="仿宋" w:cs="Times New Roman" w:hint="eastAsia"/>
          <w:sz w:val="32"/>
          <w:szCs w:val="32"/>
        </w:rPr>
        <w:t>、</w:t>
      </w:r>
      <w:r w:rsidR="00E028BD">
        <w:rPr>
          <w:rFonts w:ascii="仿宋" w:eastAsia="仿宋" w:hAnsi="仿宋" w:cs="Times New Roman" w:hint="eastAsia"/>
          <w:sz w:val="32"/>
          <w:szCs w:val="32"/>
        </w:rPr>
        <w:t>沉砂池、调节池、污水处理系统装置、紫外消毒装置、在线监测装置、设备间等</w:t>
      </w:r>
      <w:r w:rsidR="00DE63EC">
        <w:rPr>
          <w:rFonts w:ascii="仿宋" w:eastAsia="仿宋" w:hAnsi="仿宋" w:cs="Times New Roman" w:hint="eastAsia"/>
          <w:sz w:val="32"/>
          <w:szCs w:val="32"/>
        </w:rPr>
        <w:t>配套设施及配套</w:t>
      </w:r>
      <w:r w:rsidR="00DE63EC">
        <w:rPr>
          <w:rFonts w:ascii="仿宋" w:eastAsia="仿宋" w:hAnsi="仿宋" w:hint="eastAsia"/>
          <w:sz w:val="32"/>
          <w:szCs w:val="32"/>
        </w:rPr>
        <w:t>污水</w:t>
      </w:r>
      <w:r w:rsidR="00E028BD">
        <w:rPr>
          <w:rFonts w:ascii="仿宋" w:eastAsia="仿宋" w:hAnsi="仿宋" w:hint="eastAsia"/>
          <w:sz w:val="32"/>
          <w:szCs w:val="32"/>
        </w:rPr>
        <w:t>收集</w:t>
      </w:r>
      <w:r w:rsidR="00DE63EC">
        <w:rPr>
          <w:rFonts w:ascii="仿宋" w:eastAsia="仿宋" w:hAnsi="仿宋" w:hint="eastAsia"/>
          <w:sz w:val="32"/>
          <w:szCs w:val="32"/>
        </w:rPr>
        <w:t>管网</w:t>
      </w:r>
      <w:r w:rsidR="002424A8">
        <w:rPr>
          <w:rFonts w:ascii="仿宋" w:eastAsia="仿宋" w:hAnsi="仿宋" w:hint="eastAsia"/>
          <w:sz w:val="32"/>
          <w:szCs w:val="32"/>
        </w:rPr>
        <w:t>6730</w:t>
      </w:r>
      <w:r w:rsidR="00DE63EC" w:rsidRPr="00096E2B">
        <w:rPr>
          <w:rFonts w:ascii="仿宋" w:eastAsia="仿宋" w:hAnsi="仿宋" w:hint="eastAsia"/>
          <w:sz w:val="32"/>
          <w:szCs w:val="32"/>
        </w:rPr>
        <w:t xml:space="preserve"> </w:t>
      </w:r>
      <w:r w:rsidR="00DE63EC">
        <w:rPr>
          <w:rFonts w:ascii="仿宋" w:eastAsia="仿宋" w:hAnsi="仿宋" w:hint="eastAsia"/>
          <w:sz w:val="32"/>
          <w:szCs w:val="32"/>
        </w:rPr>
        <w:t>米</w:t>
      </w:r>
      <w:r w:rsidR="00F04677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E112D7" w:rsidRPr="00C83FD1" w:rsidRDefault="00E112D7" w:rsidP="00CB6D3D">
      <w:pPr>
        <w:spacing w:after="0" w:line="540" w:lineRule="exact"/>
        <w:ind w:firstLineChars="196" w:firstLine="627"/>
        <w:jc w:val="both"/>
        <w:rPr>
          <w:rFonts w:ascii="仿宋" w:eastAsia="仿宋" w:hAnsi="仿宋"/>
          <w:sz w:val="32"/>
          <w:szCs w:val="32"/>
        </w:rPr>
      </w:pPr>
      <w:r w:rsidRPr="00C83FD1">
        <w:rPr>
          <w:rFonts w:ascii="仿宋" w:eastAsia="仿宋" w:hAnsi="仿宋" w:hint="eastAsia"/>
          <w:bCs/>
          <w:sz w:val="32"/>
          <w:szCs w:val="32"/>
        </w:rPr>
        <w:t>项目</w:t>
      </w:r>
      <w:r w:rsidRPr="00C83FD1">
        <w:rPr>
          <w:rFonts w:ascii="仿宋" w:eastAsia="仿宋" w:hAnsi="仿宋" w:hint="eastAsia"/>
          <w:sz w:val="32"/>
          <w:szCs w:val="32"/>
        </w:rPr>
        <w:t>符合国家产业政策</w:t>
      </w:r>
      <w:r w:rsidR="003719EF">
        <w:rPr>
          <w:rFonts w:ascii="仿宋" w:eastAsia="仿宋" w:hAnsi="仿宋" w:hint="eastAsia"/>
          <w:sz w:val="32"/>
          <w:szCs w:val="32"/>
        </w:rPr>
        <w:t>，选址基本合理</w:t>
      </w:r>
      <w:r w:rsidRPr="00C83FD1">
        <w:rPr>
          <w:rFonts w:ascii="仿宋" w:eastAsia="仿宋" w:hAnsi="仿宋" w:hint="eastAsia"/>
          <w:sz w:val="32"/>
          <w:szCs w:val="32"/>
        </w:rPr>
        <w:t>。根据湖南</w:t>
      </w:r>
      <w:r w:rsidR="003719EF">
        <w:rPr>
          <w:rFonts w:ascii="仿宋" w:eastAsia="仿宋" w:hAnsi="仿宋" w:hint="eastAsia"/>
          <w:sz w:val="32"/>
          <w:szCs w:val="32"/>
        </w:rPr>
        <w:t>景玺环保科技</w:t>
      </w:r>
      <w:r w:rsidRPr="00C83FD1">
        <w:rPr>
          <w:rFonts w:ascii="仿宋" w:eastAsia="仿宋" w:hAnsi="仿宋" w:hint="eastAsia"/>
          <w:sz w:val="32"/>
          <w:szCs w:val="32"/>
        </w:rPr>
        <w:t>有限公司编制的环评报告</w:t>
      </w:r>
      <w:r w:rsidR="003719EF">
        <w:rPr>
          <w:rFonts w:ascii="仿宋" w:eastAsia="仿宋" w:hAnsi="仿宋" w:hint="eastAsia"/>
          <w:sz w:val="32"/>
          <w:szCs w:val="32"/>
        </w:rPr>
        <w:t>表</w:t>
      </w:r>
      <w:r w:rsidRPr="00C83FD1">
        <w:rPr>
          <w:rFonts w:ascii="仿宋" w:eastAsia="仿宋" w:hAnsi="仿宋" w:hint="eastAsia"/>
          <w:sz w:val="32"/>
          <w:szCs w:val="32"/>
        </w:rPr>
        <w:t>的分析结论和益阳市生态环境局</w:t>
      </w:r>
      <w:r w:rsidR="003719EF">
        <w:rPr>
          <w:rFonts w:ascii="仿宋" w:eastAsia="仿宋" w:hAnsi="仿宋" w:hint="eastAsia"/>
          <w:sz w:val="32"/>
          <w:szCs w:val="32"/>
        </w:rPr>
        <w:t>桃江</w:t>
      </w:r>
      <w:r w:rsidRPr="00C83FD1">
        <w:rPr>
          <w:rFonts w:ascii="仿宋" w:eastAsia="仿宋" w:hAnsi="仿宋" w:hint="eastAsia"/>
          <w:sz w:val="32"/>
          <w:szCs w:val="32"/>
        </w:rPr>
        <w:t>分局的预审意见，在建设单位切实落实报告</w:t>
      </w:r>
      <w:r w:rsidR="003719EF">
        <w:rPr>
          <w:rFonts w:ascii="仿宋" w:eastAsia="仿宋" w:hAnsi="仿宋" w:hint="eastAsia"/>
          <w:sz w:val="32"/>
          <w:szCs w:val="32"/>
        </w:rPr>
        <w:t>表</w:t>
      </w:r>
      <w:r w:rsidRPr="00C83FD1">
        <w:rPr>
          <w:rFonts w:ascii="仿宋" w:eastAsia="仿宋" w:hAnsi="仿宋" w:hint="eastAsia"/>
          <w:sz w:val="32"/>
          <w:szCs w:val="32"/>
        </w:rPr>
        <w:t>提出的各项污染防治和风险防范措施，确保污染物达标排放的前提下，从环境保护的角度分析，我局</w:t>
      </w:r>
      <w:r w:rsidR="001B5D86">
        <w:rPr>
          <w:rFonts w:ascii="仿宋" w:eastAsia="仿宋" w:hAnsi="仿宋" w:hint="eastAsia"/>
          <w:sz w:val="32"/>
          <w:szCs w:val="32"/>
        </w:rPr>
        <w:t>原则</w:t>
      </w:r>
      <w:r w:rsidRPr="00C83FD1">
        <w:rPr>
          <w:rFonts w:ascii="仿宋" w:eastAsia="仿宋" w:hAnsi="仿宋" w:hint="eastAsia"/>
          <w:sz w:val="32"/>
          <w:szCs w:val="32"/>
        </w:rPr>
        <w:t>同意</w:t>
      </w:r>
      <w:r w:rsidR="003719EF" w:rsidRPr="0052783F">
        <w:rPr>
          <w:rFonts w:ascii="仿宋" w:eastAsia="仿宋" w:hAnsi="仿宋" w:hint="eastAsia"/>
          <w:sz w:val="32"/>
          <w:szCs w:val="32"/>
        </w:rPr>
        <w:t>桃江县住房和城乡建设局桃江县</w:t>
      </w:r>
      <w:r w:rsidR="00CD5C9F">
        <w:rPr>
          <w:rFonts w:ascii="仿宋" w:eastAsia="仿宋" w:hAnsi="仿宋" w:hint="eastAsia"/>
          <w:sz w:val="32"/>
          <w:szCs w:val="32"/>
        </w:rPr>
        <w:t>鲊埠回族乡</w:t>
      </w:r>
      <w:r w:rsidR="003719EF" w:rsidRPr="0052783F">
        <w:rPr>
          <w:rFonts w:ascii="仿宋" w:eastAsia="仿宋" w:hAnsi="仿宋" w:hint="eastAsia"/>
          <w:sz w:val="32"/>
          <w:szCs w:val="32"/>
        </w:rPr>
        <w:t>污水处理及配套管网工程</w:t>
      </w:r>
      <w:r w:rsidR="001B5D86">
        <w:rPr>
          <w:rFonts w:ascii="仿宋" w:eastAsia="仿宋" w:hAnsi="仿宋" w:hint="eastAsia"/>
          <w:sz w:val="32"/>
          <w:szCs w:val="32"/>
        </w:rPr>
        <w:t>的</w:t>
      </w:r>
      <w:r w:rsidR="003719EF">
        <w:rPr>
          <w:rFonts w:ascii="仿宋" w:eastAsia="仿宋" w:hAnsi="仿宋" w:hint="eastAsia"/>
          <w:sz w:val="32"/>
          <w:szCs w:val="32"/>
        </w:rPr>
        <w:t>选址并</w:t>
      </w:r>
      <w:r w:rsidRPr="00C83FD1">
        <w:rPr>
          <w:rFonts w:ascii="仿宋" w:eastAsia="仿宋" w:hAnsi="仿宋" w:hint="eastAsia"/>
          <w:sz w:val="32"/>
          <w:szCs w:val="32"/>
        </w:rPr>
        <w:t>建设。</w:t>
      </w:r>
    </w:p>
    <w:p w:rsidR="001F05F7" w:rsidRDefault="00E112D7" w:rsidP="001F05F7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C83FD1">
        <w:rPr>
          <w:rFonts w:ascii="仿宋" w:eastAsia="仿宋" w:hAnsi="仿宋" w:hint="eastAsia"/>
          <w:sz w:val="32"/>
          <w:szCs w:val="32"/>
        </w:rPr>
        <w:t>二、建设</w:t>
      </w:r>
      <w:r w:rsidR="001F05F7">
        <w:rPr>
          <w:rFonts w:ascii="仿宋" w:eastAsia="仿宋" w:hAnsi="仿宋" w:hint="eastAsia"/>
          <w:sz w:val="32"/>
          <w:szCs w:val="32"/>
        </w:rPr>
        <w:t>和运营单位</w:t>
      </w:r>
      <w:r w:rsidR="001F05F7">
        <w:rPr>
          <w:rFonts w:ascii="仿宋" w:eastAsia="仿宋" w:hAnsi="仿宋" w:cs="Times New Roman" w:hint="eastAsia"/>
          <w:sz w:val="32"/>
          <w:szCs w:val="32"/>
        </w:rPr>
        <w:t>在工程设计、建设和生产运</w:t>
      </w:r>
      <w:r w:rsidR="001F05F7">
        <w:rPr>
          <w:rFonts w:ascii="仿宋" w:eastAsia="仿宋" w:hAnsi="仿宋" w:cs="Times New Roman"/>
          <w:sz w:val="32"/>
          <w:szCs w:val="32"/>
        </w:rPr>
        <w:t>营管理中，必须切实落实环评提出的各项污染防治和风险防范措施要求，着重做好以下工作：</w:t>
      </w:r>
    </w:p>
    <w:p w:rsidR="00E112D7" w:rsidRPr="00C83FD1" w:rsidRDefault="001F05F7" w:rsidP="001F05F7">
      <w:pPr>
        <w:spacing w:after="0" w:line="5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（一）</w:t>
      </w:r>
      <w:r>
        <w:rPr>
          <w:rFonts w:ascii="仿宋" w:eastAsia="仿宋" w:hAnsi="仿宋" w:cs="Times New Roman"/>
          <w:sz w:val="32"/>
          <w:szCs w:val="32"/>
        </w:rPr>
        <w:t>严格履行建设和运营单位的环保主体责任，加强环境管理。建立环保规章制度和岗位责任制，配备专职环保管理人员，定期对设施设备进行检查和维护，确保设施稳定正常运行和污染物稳定达标排放。制定环境风险事故应急预案，落实事故应急防范措施，切实防范各类事故环境风险。</w:t>
      </w:r>
    </w:p>
    <w:p w:rsidR="00E554A8" w:rsidRDefault="00E112D7" w:rsidP="00CB6D3D">
      <w:pPr>
        <w:spacing w:after="0" w:line="540" w:lineRule="exact"/>
        <w:ind w:firstLine="630"/>
        <w:jc w:val="both"/>
        <w:rPr>
          <w:rFonts w:ascii="仿宋" w:eastAsia="仿宋" w:hAnsi="仿宋"/>
          <w:sz w:val="32"/>
          <w:szCs w:val="32"/>
        </w:rPr>
      </w:pPr>
      <w:r w:rsidRPr="00C83FD1">
        <w:rPr>
          <w:rFonts w:ascii="仿宋" w:eastAsia="仿宋" w:hAnsi="仿宋" w:hint="eastAsia"/>
          <w:sz w:val="32"/>
          <w:szCs w:val="32"/>
        </w:rPr>
        <w:t>（二）</w:t>
      </w:r>
      <w:r w:rsidR="00E554A8" w:rsidRPr="00040F4D">
        <w:rPr>
          <w:rFonts w:ascii="仿宋" w:eastAsia="仿宋" w:hAnsi="仿宋" w:hint="eastAsia"/>
          <w:sz w:val="32"/>
          <w:szCs w:val="32"/>
        </w:rPr>
        <w:t>加强施工期的环境管理。对施工场地采取围挡、洒水降尘等措施，采用密闭</w:t>
      </w:r>
      <w:r w:rsidR="00E554A8">
        <w:rPr>
          <w:rFonts w:ascii="仿宋" w:eastAsia="仿宋" w:hAnsi="仿宋" w:hint="eastAsia"/>
          <w:sz w:val="32"/>
          <w:szCs w:val="32"/>
        </w:rPr>
        <w:t>车辆运输渣土物料，减轻施工及运输扬尘污染影响；妥善处置建筑弃渣、</w:t>
      </w:r>
      <w:r w:rsidR="00E554A8" w:rsidRPr="00040F4D">
        <w:rPr>
          <w:rFonts w:ascii="仿宋" w:eastAsia="仿宋" w:hAnsi="仿宋" w:hint="eastAsia"/>
          <w:sz w:val="32"/>
          <w:szCs w:val="32"/>
        </w:rPr>
        <w:t>施工垃圾</w:t>
      </w:r>
      <w:r w:rsidR="00E554A8">
        <w:rPr>
          <w:rFonts w:ascii="仿宋" w:eastAsia="仿宋" w:hAnsi="仿宋" w:hint="eastAsia"/>
          <w:sz w:val="32"/>
          <w:szCs w:val="32"/>
        </w:rPr>
        <w:t>和弃土</w:t>
      </w:r>
      <w:r w:rsidR="00460989">
        <w:rPr>
          <w:rFonts w:ascii="仿宋" w:eastAsia="仿宋" w:hAnsi="仿宋" w:hint="eastAsia"/>
          <w:sz w:val="32"/>
          <w:szCs w:val="32"/>
        </w:rPr>
        <w:t>；</w:t>
      </w:r>
      <w:r w:rsidR="00E554A8" w:rsidRPr="00835487">
        <w:rPr>
          <w:rFonts w:ascii="仿宋" w:eastAsia="仿宋" w:hAnsi="仿宋" w:hint="eastAsia"/>
          <w:spacing w:val="-6"/>
          <w:sz w:val="32"/>
          <w:szCs w:val="32"/>
        </w:rPr>
        <w:t>管</w:t>
      </w:r>
      <w:r w:rsidR="00E554A8">
        <w:rPr>
          <w:rFonts w:ascii="仿宋" w:eastAsia="仿宋" w:hAnsi="仿宋" w:hint="eastAsia"/>
          <w:spacing w:val="-6"/>
          <w:sz w:val="32"/>
          <w:szCs w:val="32"/>
        </w:rPr>
        <w:t>网</w:t>
      </w:r>
      <w:r w:rsidR="00E554A8" w:rsidRPr="00835487">
        <w:rPr>
          <w:rFonts w:ascii="仿宋" w:eastAsia="仿宋" w:hAnsi="仿宋" w:hint="eastAsia"/>
          <w:spacing w:val="-6"/>
          <w:sz w:val="32"/>
          <w:szCs w:val="32"/>
        </w:rPr>
        <w:t>的铺设应及时恢复植被</w:t>
      </w:r>
      <w:r w:rsidR="00E554A8">
        <w:rPr>
          <w:rFonts w:ascii="仿宋" w:eastAsia="仿宋" w:hAnsi="仿宋" w:hint="eastAsia"/>
          <w:spacing w:val="-6"/>
          <w:sz w:val="32"/>
          <w:szCs w:val="32"/>
        </w:rPr>
        <w:t>或硬化；</w:t>
      </w:r>
      <w:r w:rsidR="00E554A8" w:rsidRPr="00040F4D">
        <w:rPr>
          <w:rFonts w:ascii="仿宋" w:eastAsia="仿宋" w:hAnsi="仿宋" w:hint="eastAsia"/>
          <w:sz w:val="32"/>
          <w:szCs w:val="32"/>
        </w:rPr>
        <w:t>选用低噪声施工设备，合理安排工期，控制夜间作业时段，防止施工噪声扰民；严格落实水土保持方案的有关措施，防止水土流失。</w:t>
      </w:r>
    </w:p>
    <w:p w:rsidR="00993335" w:rsidRPr="00993335" w:rsidRDefault="00993335" w:rsidP="00993335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835487">
        <w:rPr>
          <w:rFonts w:ascii="仿宋" w:eastAsia="仿宋" w:hAnsi="仿宋" w:hint="eastAsia"/>
          <w:sz w:val="32"/>
          <w:szCs w:val="32"/>
        </w:rPr>
        <w:lastRenderedPageBreak/>
        <w:t>（三）按“雨污分流”的原则建设截排污管网，截排污管</w:t>
      </w:r>
      <w:r w:rsidRPr="00993335">
        <w:rPr>
          <w:rFonts w:ascii="仿宋" w:eastAsia="仿宋" w:hAnsi="仿宋" w:cs="Times New Roman" w:hint="eastAsia"/>
          <w:sz w:val="32"/>
          <w:szCs w:val="32"/>
        </w:rPr>
        <w:t>网必须与污水处理厂主体工程同步设计、同步建设、同步投运，确保</w:t>
      </w:r>
      <w:r w:rsidR="005B784C">
        <w:rPr>
          <w:rFonts w:ascii="仿宋" w:eastAsia="仿宋" w:hAnsi="仿宋" w:cs="Times New Roman" w:hint="eastAsia"/>
          <w:sz w:val="32"/>
          <w:szCs w:val="32"/>
        </w:rPr>
        <w:t>两个</w:t>
      </w:r>
      <w:r w:rsidRPr="00993335">
        <w:rPr>
          <w:rFonts w:ascii="仿宋" w:eastAsia="仿宋" w:hAnsi="仿宋" w:cs="Times New Roman" w:hint="eastAsia"/>
          <w:sz w:val="32"/>
          <w:szCs w:val="32"/>
        </w:rPr>
        <w:t>污水处理厂按进度建成投运。</w:t>
      </w:r>
    </w:p>
    <w:p w:rsidR="00993335" w:rsidRPr="00993335" w:rsidRDefault="00993335" w:rsidP="00993335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993335">
        <w:rPr>
          <w:rFonts w:ascii="仿宋" w:eastAsia="仿宋" w:hAnsi="仿宋" w:cs="Times New Roman" w:hint="eastAsia"/>
          <w:sz w:val="32"/>
          <w:szCs w:val="32"/>
        </w:rPr>
        <w:t>（四）进一步完善和优化污水处理工艺，根据服务范围进水水质特点，加强</w:t>
      </w:r>
      <w:r w:rsidR="00460989">
        <w:rPr>
          <w:rFonts w:ascii="仿宋" w:eastAsia="仿宋" w:hAnsi="仿宋" w:cs="Times New Roman" w:hint="eastAsia"/>
          <w:sz w:val="32"/>
          <w:szCs w:val="32"/>
        </w:rPr>
        <w:t>污水处理站</w:t>
      </w:r>
      <w:r w:rsidRPr="00993335">
        <w:rPr>
          <w:rFonts w:ascii="仿宋" w:eastAsia="仿宋" w:hAnsi="仿宋" w:cs="Times New Roman" w:hint="eastAsia"/>
          <w:sz w:val="32"/>
          <w:szCs w:val="32"/>
        </w:rPr>
        <w:t>的进水水质调节，满足后续水处理的水质水量要求；废水排放执行《城镇污水处理厂污染物排放标准》（GB18918-2002）及其修改单中的一级A标准。</w:t>
      </w:r>
    </w:p>
    <w:p w:rsidR="005B47D3" w:rsidRDefault="00993335" w:rsidP="00993335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993335">
        <w:rPr>
          <w:rFonts w:ascii="仿宋" w:eastAsia="仿宋" w:hAnsi="仿宋" w:cs="Times New Roman" w:hint="eastAsia"/>
          <w:sz w:val="32"/>
          <w:szCs w:val="32"/>
        </w:rPr>
        <w:t>（五）</w:t>
      </w:r>
      <w:r w:rsidR="005B47D3" w:rsidRPr="00970259">
        <w:rPr>
          <w:rFonts w:ascii="仿宋" w:eastAsia="仿宋" w:hAnsi="仿宋" w:cs="Times New Roman" w:hint="eastAsia"/>
          <w:sz w:val="32"/>
          <w:szCs w:val="32"/>
        </w:rPr>
        <w:t>落实固体废</w:t>
      </w:r>
      <w:r w:rsidR="00460989">
        <w:rPr>
          <w:rFonts w:ascii="仿宋" w:eastAsia="仿宋" w:hAnsi="仿宋" w:cs="Times New Roman" w:hint="eastAsia"/>
          <w:sz w:val="32"/>
          <w:szCs w:val="32"/>
        </w:rPr>
        <w:t>弃物污染防治措施。废紫外线灯管须定期交有资质的单位安全处置；</w:t>
      </w:r>
      <w:r w:rsidR="005B47D3" w:rsidRPr="00970259">
        <w:rPr>
          <w:rFonts w:ascii="仿宋" w:eastAsia="仿宋" w:hAnsi="仿宋" w:cs="Times New Roman" w:hint="eastAsia"/>
          <w:sz w:val="32"/>
          <w:szCs w:val="32"/>
        </w:rPr>
        <w:t>处理</w:t>
      </w:r>
      <w:r w:rsidR="00460989">
        <w:rPr>
          <w:rFonts w:ascii="仿宋" w:eastAsia="仿宋" w:hAnsi="仿宋" w:cs="Times New Roman" w:hint="eastAsia"/>
          <w:sz w:val="32"/>
          <w:szCs w:val="32"/>
        </w:rPr>
        <w:t>污水</w:t>
      </w:r>
      <w:r w:rsidR="005B47D3" w:rsidRPr="00970259">
        <w:rPr>
          <w:rFonts w:ascii="仿宋" w:eastAsia="仿宋" w:hAnsi="仿宋" w:cs="Times New Roman" w:hint="eastAsia"/>
          <w:sz w:val="32"/>
          <w:szCs w:val="32"/>
        </w:rPr>
        <w:t>产生的污</w:t>
      </w:r>
      <w:r w:rsidR="005B47D3">
        <w:rPr>
          <w:rFonts w:ascii="仿宋" w:eastAsia="仿宋" w:hAnsi="仿宋" w:hint="eastAsia"/>
          <w:sz w:val="32"/>
          <w:szCs w:val="32"/>
        </w:rPr>
        <w:t>泥、格栅渣、沉砂等一般固体废物需按照</w:t>
      </w:r>
      <w:r w:rsidR="005B47D3">
        <w:rPr>
          <w:rFonts w:ascii="仿宋" w:eastAsia="仿宋" w:hAnsi="仿宋" w:cs="Times New Roman" w:hint="eastAsia"/>
          <w:kern w:val="2"/>
          <w:sz w:val="32"/>
          <w:szCs w:val="32"/>
        </w:rPr>
        <w:t>《一般工业固体废物贮存、处置场污染控制标准》（GB 18599-2001）及其修改单要求，</w:t>
      </w:r>
      <w:r w:rsidR="005B47D3" w:rsidRPr="000C47F7">
        <w:rPr>
          <w:rFonts w:ascii="仿宋" w:eastAsia="仿宋" w:hAnsi="仿宋" w:hint="eastAsia"/>
          <w:sz w:val="32"/>
          <w:szCs w:val="32"/>
        </w:rPr>
        <w:t>及时妥善处理</w:t>
      </w:r>
      <w:r w:rsidR="005B47D3">
        <w:rPr>
          <w:rFonts w:ascii="仿宋" w:eastAsia="仿宋" w:hAnsi="仿宋" w:hint="eastAsia"/>
          <w:sz w:val="32"/>
          <w:szCs w:val="32"/>
        </w:rPr>
        <w:t>，</w:t>
      </w:r>
      <w:r w:rsidR="005B47D3">
        <w:rPr>
          <w:rFonts w:ascii="仿宋" w:eastAsia="仿宋" w:hAnsi="仿宋" w:cs="Times New Roman" w:hint="eastAsia"/>
          <w:kern w:val="2"/>
          <w:sz w:val="32"/>
          <w:szCs w:val="32"/>
        </w:rPr>
        <w:t>防止二次污染</w:t>
      </w:r>
      <w:r w:rsidR="005B47D3" w:rsidRPr="000C47F7">
        <w:rPr>
          <w:rFonts w:ascii="仿宋" w:eastAsia="仿宋" w:hAnsi="仿宋" w:hint="eastAsia"/>
          <w:sz w:val="32"/>
          <w:szCs w:val="32"/>
        </w:rPr>
        <w:t>。</w:t>
      </w:r>
    </w:p>
    <w:p w:rsidR="00993335" w:rsidRPr="00993335" w:rsidRDefault="005B47D3" w:rsidP="00993335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（六）</w:t>
      </w:r>
      <w:r w:rsidR="00993335" w:rsidRPr="00993335">
        <w:rPr>
          <w:rFonts w:ascii="仿宋" w:eastAsia="仿宋" w:hAnsi="仿宋" w:cs="Times New Roman" w:hint="eastAsia"/>
          <w:sz w:val="32"/>
          <w:szCs w:val="32"/>
        </w:rPr>
        <w:t>合理优化平面布局，设置绿化隔离带，防止恶臭及噪声对周围环境的影响。</w:t>
      </w:r>
    </w:p>
    <w:p w:rsidR="00993335" w:rsidRPr="00993335" w:rsidRDefault="005B47D3" w:rsidP="00993335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（七</w:t>
      </w:r>
      <w:r w:rsidR="00993335">
        <w:rPr>
          <w:rFonts w:ascii="仿宋" w:eastAsia="仿宋" w:hAnsi="仿宋" w:cs="Times New Roman" w:hint="eastAsia"/>
          <w:sz w:val="32"/>
          <w:szCs w:val="32"/>
        </w:rPr>
        <w:t>）严格按照《排污许可证申请与核发技术规范-水处理</w:t>
      </w:r>
      <w:r w:rsidR="00460989">
        <w:rPr>
          <w:rFonts w:ascii="仿宋" w:eastAsia="仿宋" w:hAnsi="仿宋" w:cs="Times New Roman" w:hint="eastAsia"/>
          <w:sz w:val="32"/>
          <w:szCs w:val="32"/>
        </w:rPr>
        <w:t>（试行）</w:t>
      </w:r>
      <w:r w:rsidR="00993335">
        <w:rPr>
          <w:rFonts w:ascii="仿宋" w:eastAsia="仿宋" w:hAnsi="仿宋" w:cs="Times New Roman" w:hint="eastAsia"/>
          <w:sz w:val="32"/>
          <w:szCs w:val="32"/>
        </w:rPr>
        <w:t>》（HJ978-2018）的要求执行环境监测计划；按要求安装在线监测装置，并加强日常维护，确保在线数据与生态环境部门联网。</w:t>
      </w:r>
    </w:p>
    <w:p w:rsidR="00993335" w:rsidRPr="00993335" w:rsidRDefault="005B47D3" w:rsidP="00993335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（八</w:t>
      </w:r>
      <w:r w:rsidR="00993335" w:rsidRPr="00993335">
        <w:rPr>
          <w:rFonts w:ascii="仿宋" w:eastAsia="仿宋" w:hAnsi="仿宋" w:cs="Times New Roman" w:hint="eastAsia"/>
          <w:sz w:val="32"/>
          <w:szCs w:val="32"/>
        </w:rPr>
        <w:t>）污染物排放总量控制指标为： COD≤</w:t>
      </w:r>
      <w:r w:rsidR="00211F56">
        <w:rPr>
          <w:rFonts w:ascii="仿宋" w:eastAsia="仿宋" w:hAnsi="仿宋" w:cs="Times New Roman" w:hint="eastAsia"/>
          <w:sz w:val="32"/>
          <w:szCs w:val="32"/>
        </w:rPr>
        <w:t>12.78</w:t>
      </w:r>
      <w:r w:rsidR="00993335" w:rsidRPr="00993335">
        <w:rPr>
          <w:rFonts w:ascii="仿宋" w:eastAsia="仿宋" w:hAnsi="仿宋" w:cs="Times New Roman" w:hint="eastAsia"/>
          <w:sz w:val="32"/>
          <w:szCs w:val="32"/>
        </w:rPr>
        <w:t>t/a，NH</w:t>
      </w:r>
      <w:r w:rsidR="00993335" w:rsidRPr="00211F56">
        <w:rPr>
          <w:rFonts w:ascii="仿宋" w:eastAsia="仿宋" w:hAnsi="仿宋" w:cs="Times New Roman" w:hint="eastAsia"/>
          <w:sz w:val="32"/>
          <w:szCs w:val="32"/>
          <w:vertAlign w:val="subscript"/>
        </w:rPr>
        <w:t>3</w:t>
      </w:r>
      <w:r w:rsidR="00993335" w:rsidRPr="00993335">
        <w:rPr>
          <w:rFonts w:ascii="仿宋" w:eastAsia="仿宋" w:hAnsi="仿宋" w:cs="Times New Roman" w:hint="eastAsia"/>
          <w:sz w:val="32"/>
          <w:szCs w:val="32"/>
        </w:rPr>
        <w:t>-N≤</w:t>
      </w:r>
      <w:r w:rsidR="00211F56">
        <w:rPr>
          <w:rFonts w:ascii="仿宋" w:eastAsia="仿宋" w:hAnsi="仿宋" w:cs="Times New Roman" w:hint="eastAsia"/>
          <w:sz w:val="32"/>
          <w:szCs w:val="32"/>
        </w:rPr>
        <w:t>1.28</w:t>
      </w:r>
      <w:r w:rsidR="00993335" w:rsidRPr="00993335">
        <w:rPr>
          <w:rFonts w:ascii="仿宋" w:eastAsia="仿宋" w:hAnsi="仿宋" w:cs="Times New Roman" w:hint="eastAsia"/>
          <w:sz w:val="32"/>
          <w:szCs w:val="32"/>
        </w:rPr>
        <w:t>t/a。总量控制指标纳入</w:t>
      </w:r>
      <w:r w:rsidR="00993335" w:rsidRPr="00C83FD1">
        <w:rPr>
          <w:rFonts w:ascii="仿宋" w:eastAsia="仿宋" w:hAnsi="仿宋" w:hint="eastAsia"/>
          <w:sz w:val="32"/>
          <w:szCs w:val="32"/>
        </w:rPr>
        <w:t>益阳市生态环境局</w:t>
      </w:r>
      <w:r w:rsidR="00993335">
        <w:rPr>
          <w:rFonts w:ascii="仿宋" w:eastAsia="仿宋" w:hAnsi="仿宋" w:hint="eastAsia"/>
          <w:sz w:val="32"/>
          <w:szCs w:val="32"/>
        </w:rPr>
        <w:t>桃江</w:t>
      </w:r>
      <w:r w:rsidR="00993335" w:rsidRPr="00C83FD1">
        <w:rPr>
          <w:rFonts w:ascii="仿宋" w:eastAsia="仿宋" w:hAnsi="仿宋" w:hint="eastAsia"/>
          <w:sz w:val="32"/>
          <w:szCs w:val="32"/>
        </w:rPr>
        <w:t>分局</w:t>
      </w:r>
      <w:r w:rsidR="00993335" w:rsidRPr="00993335">
        <w:rPr>
          <w:rFonts w:ascii="仿宋" w:eastAsia="仿宋" w:hAnsi="仿宋" w:cs="Times New Roman" w:hint="eastAsia"/>
          <w:sz w:val="32"/>
          <w:szCs w:val="32"/>
        </w:rPr>
        <w:t>的总量管理。</w:t>
      </w:r>
    </w:p>
    <w:p w:rsidR="00CB6D3D" w:rsidRDefault="00CB6D3D" w:rsidP="00CB6D3D">
      <w:pPr>
        <w:spacing w:after="0" w:line="5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A176FE">
        <w:rPr>
          <w:rFonts w:ascii="仿宋" w:eastAsia="仿宋" w:hAnsi="仿宋" w:hint="eastAsia"/>
          <w:sz w:val="32"/>
          <w:szCs w:val="32"/>
          <w:lang w:val="en-GB"/>
        </w:rPr>
        <w:t>三、</w:t>
      </w:r>
      <w:r w:rsidRPr="00043955">
        <w:rPr>
          <w:rFonts w:ascii="仿宋" w:eastAsia="仿宋" w:hAnsi="仿宋" w:hint="eastAsia"/>
          <w:spacing w:val="8"/>
          <w:sz w:val="32"/>
          <w:szCs w:val="32"/>
          <w:lang w:val="en-GB"/>
        </w:rPr>
        <w:t>项目</w:t>
      </w:r>
      <w:r w:rsidR="00460989">
        <w:rPr>
          <w:rFonts w:ascii="仿宋" w:eastAsia="仿宋" w:hAnsi="仿宋" w:hint="eastAsia"/>
          <w:spacing w:val="8"/>
          <w:sz w:val="32"/>
          <w:szCs w:val="32"/>
          <w:lang w:val="en-GB"/>
        </w:rPr>
        <w:t>投入运营前</w:t>
      </w:r>
      <w:r w:rsidRPr="00043955">
        <w:rPr>
          <w:rFonts w:ascii="仿宋" w:eastAsia="仿宋" w:hAnsi="仿宋" w:hint="eastAsia"/>
          <w:spacing w:val="8"/>
          <w:sz w:val="32"/>
          <w:szCs w:val="32"/>
          <w:lang w:val="en-GB"/>
        </w:rPr>
        <w:t>，</w:t>
      </w:r>
      <w:r w:rsidRPr="001B4D83">
        <w:rPr>
          <w:rFonts w:ascii="仿宋" w:eastAsia="仿宋" w:hAnsi="仿宋" w:hint="eastAsia"/>
          <w:sz w:val="32"/>
          <w:szCs w:val="32"/>
        </w:rPr>
        <w:t>须</w:t>
      </w:r>
      <w:r>
        <w:rPr>
          <w:rFonts w:ascii="仿宋" w:eastAsia="仿宋" w:hAnsi="仿宋" w:hint="eastAsia"/>
          <w:sz w:val="32"/>
          <w:szCs w:val="32"/>
        </w:rPr>
        <w:t>按照《固定污染源排污许可分类管理名录》和《排污许可管理办法（试行）》（环保部令第48号）的要求及时办理排污许可相关手续</w:t>
      </w:r>
      <w:r w:rsidRPr="00043955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同时，</w:t>
      </w:r>
      <w:r w:rsidRPr="00043955">
        <w:rPr>
          <w:rFonts w:ascii="仿宋" w:eastAsia="仿宋" w:hAnsi="仿宋" w:hint="eastAsia"/>
          <w:sz w:val="32"/>
          <w:szCs w:val="32"/>
          <w:lang w:val="en-GB"/>
        </w:rPr>
        <w:lastRenderedPageBreak/>
        <w:t>按</w:t>
      </w:r>
      <w:r w:rsidRPr="00043955">
        <w:rPr>
          <w:rFonts w:ascii="仿宋" w:eastAsia="仿宋" w:hAnsi="仿宋" w:hint="eastAsia"/>
          <w:sz w:val="32"/>
          <w:szCs w:val="32"/>
        </w:rPr>
        <w:t>《建设项目</w:t>
      </w:r>
      <w:r>
        <w:rPr>
          <w:rFonts w:ascii="仿宋" w:eastAsia="仿宋" w:hAnsi="仿宋" w:hint="eastAsia"/>
          <w:sz w:val="32"/>
          <w:szCs w:val="32"/>
        </w:rPr>
        <w:t>竣工</w:t>
      </w:r>
      <w:r w:rsidRPr="00043955">
        <w:rPr>
          <w:rFonts w:ascii="仿宋" w:eastAsia="仿宋" w:hAnsi="仿宋" w:hint="eastAsia"/>
          <w:sz w:val="32"/>
          <w:szCs w:val="32"/>
        </w:rPr>
        <w:t>环境保护</w:t>
      </w:r>
      <w:r>
        <w:rPr>
          <w:rFonts w:ascii="仿宋" w:eastAsia="仿宋" w:hAnsi="仿宋" w:hint="eastAsia"/>
          <w:sz w:val="32"/>
          <w:szCs w:val="32"/>
        </w:rPr>
        <w:t>验收暂行办法</w:t>
      </w:r>
      <w:r w:rsidRPr="00043955">
        <w:rPr>
          <w:rFonts w:ascii="仿宋" w:eastAsia="仿宋" w:hAnsi="仿宋" w:hint="eastAsia"/>
          <w:sz w:val="32"/>
          <w:szCs w:val="32"/>
        </w:rPr>
        <w:t>》</w:t>
      </w:r>
      <w:r w:rsidRPr="00043955">
        <w:rPr>
          <w:rFonts w:ascii="仿宋" w:eastAsia="仿宋" w:hAnsi="仿宋" w:hint="eastAsia"/>
          <w:sz w:val="32"/>
          <w:szCs w:val="32"/>
          <w:lang w:val="en-GB"/>
        </w:rPr>
        <w:t>的有关规定，及时办理</w:t>
      </w:r>
      <w:r>
        <w:rPr>
          <w:rFonts w:ascii="仿宋" w:eastAsia="仿宋" w:hAnsi="仿宋" w:hint="eastAsia"/>
          <w:sz w:val="32"/>
          <w:szCs w:val="32"/>
          <w:lang w:val="en-GB"/>
        </w:rPr>
        <w:t>项目</w:t>
      </w:r>
      <w:r w:rsidRPr="00043955">
        <w:rPr>
          <w:rFonts w:ascii="仿宋" w:eastAsia="仿宋" w:hAnsi="仿宋" w:hint="eastAsia"/>
          <w:sz w:val="32"/>
          <w:szCs w:val="32"/>
          <w:lang w:val="en-GB"/>
        </w:rPr>
        <w:t>竣工环保验收手续</w:t>
      </w:r>
      <w:r>
        <w:rPr>
          <w:rFonts w:ascii="仿宋" w:eastAsia="仿宋" w:hAnsi="仿宋" w:hint="eastAsia"/>
          <w:sz w:val="32"/>
          <w:szCs w:val="32"/>
          <w:lang w:val="en-GB"/>
        </w:rPr>
        <w:t>，</w:t>
      </w:r>
      <w:r w:rsidRPr="00043955"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993335">
        <w:rPr>
          <w:rFonts w:ascii="仿宋" w:eastAsia="仿宋" w:hAnsi="仿宋" w:hint="eastAsia"/>
          <w:bCs/>
          <w:sz w:val="32"/>
          <w:szCs w:val="32"/>
        </w:rPr>
        <w:t>桃江</w:t>
      </w:r>
      <w:r w:rsidRPr="00043955">
        <w:rPr>
          <w:rFonts w:ascii="仿宋" w:eastAsia="仿宋" w:hAnsi="仿宋" w:hint="eastAsia"/>
          <w:bCs/>
          <w:sz w:val="32"/>
          <w:szCs w:val="32"/>
        </w:rPr>
        <w:t>分局</w:t>
      </w:r>
      <w:r w:rsidRPr="00043955">
        <w:rPr>
          <w:rFonts w:ascii="仿宋" w:eastAsia="仿宋" w:hAnsi="仿宋" w:hint="eastAsia"/>
          <w:sz w:val="32"/>
          <w:szCs w:val="32"/>
        </w:rPr>
        <w:t>负责项目建设期间的“三同时”现场监督检查和日常环境管理。</w:t>
      </w:r>
    </w:p>
    <w:p w:rsidR="00CB6D3D" w:rsidRPr="006D5211" w:rsidRDefault="00CB6D3D" w:rsidP="00CB6D3D">
      <w:pPr>
        <w:spacing w:after="0" w:line="54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val="en-GB"/>
        </w:rPr>
      </w:pPr>
      <w:r>
        <w:rPr>
          <w:rFonts w:ascii="仿宋" w:eastAsia="仿宋" w:hAnsi="仿宋" w:hint="eastAsia"/>
          <w:sz w:val="32"/>
          <w:szCs w:val="32"/>
        </w:rPr>
        <w:t>四、</w:t>
      </w:r>
      <w:r>
        <w:rPr>
          <w:rFonts w:ascii="仿宋" w:eastAsia="仿宋" w:hAnsi="仿宋" w:hint="eastAsia"/>
          <w:sz w:val="32"/>
          <w:szCs w:val="32"/>
          <w:lang w:val="en-GB"/>
        </w:rPr>
        <w:t>你公司须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在收到本批复后 15 个工作日内，将</w:t>
      </w:r>
      <w:r>
        <w:rPr>
          <w:rFonts w:ascii="仿宋" w:eastAsia="仿宋" w:hAnsi="仿宋" w:hint="eastAsia"/>
          <w:sz w:val="32"/>
          <w:szCs w:val="32"/>
          <w:lang w:val="en-GB"/>
        </w:rPr>
        <w:t>本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批复</w:t>
      </w:r>
      <w:r>
        <w:rPr>
          <w:rFonts w:ascii="仿宋" w:eastAsia="仿宋" w:hAnsi="仿宋" w:hint="eastAsia"/>
          <w:sz w:val="32"/>
          <w:szCs w:val="32"/>
          <w:lang w:val="en-GB"/>
        </w:rPr>
        <w:t>及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项目环评报告书送</w:t>
      </w:r>
      <w:r w:rsidRPr="00043955"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993335">
        <w:rPr>
          <w:rFonts w:ascii="仿宋" w:eastAsia="仿宋" w:hAnsi="仿宋" w:hint="eastAsia"/>
          <w:bCs/>
          <w:sz w:val="32"/>
          <w:szCs w:val="32"/>
        </w:rPr>
        <w:t>桃江</w:t>
      </w:r>
      <w:r w:rsidRPr="00043955">
        <w:rPr>
          <w:rFonts w:ascii="仿宋" w:eastAsia="仿宋" w:hAnsi="仿宋" w:hint="eastAsia"/>
          <w:bCs/>
          <w:sz w:val="32"/>
          <w:szCs w:val="32"/>
        </w:rPr>
        <w:t>分局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。</w:t>
      </w:r>
    </w:p>
    <w:p w:rsidR="005B784C" w:rsidRDefault="00CB6D3D" w:rsidP="00993335">
      <w:pPr>
        <w:spacing w:after="0" w:line="540" w:lineRule="exact"/>
        <w:ind w:left="180" w:firstLineChars="100" w:firstLine="320"/>
        <w:jc w:val="both"/>
        <w:rPr>
          <w:rFonts w:ascii="仿宋" w:eastAsia="仿宋" w:hAnsi="仿宋"/>
          <w:sz w:val="32"/>
          <w:szCs w:val="32"/>
        </w:rPr>
      </w:pPr>
      <w:r w:rsidRPr="00F97EC4">
        <w:rPr>
          <w:rFonts w:ascii="仿宋" w:eastAsia="仿宋" w:hAnsi="仿宋" w:hint="eastAsia"/>
          <w:sz w:val="32"/>
          <w:szCs w:val="32"/>
        </w:rPr>
        <w:t xml:space="preserve">                           </w:t>
      </w:r>
      <w:r w:rsidR="00993335">
        <w:rPr>
          <w:rFonts w:ascii="仿宋" w:eastAsia="仿宋" w:hAnsi="仿宋" w:hint="eastAsia"/>
          <w:sz w:val="32"/>
          <w:szCs w:val="32"/>
        </w:rPr>
        <w:t xml:space="preserve">    </w:t>
      </w:r>
    </w:p>
    <w:p w:rsidR="005B784C" w:rsidRDefault="005B784C" w:rsidP="00993335">
      <w:pPr>
        <w:spacing w:after="0" w:line="540" w:lineRule="exact"/>
        <w:ind w:left="180" w:firstLineChars="100" w:firstLine="320"/>
        <w:jc w:val="both"/>
        <w:rPr>
          <w:rFonts w:ascii="仿宋" w:eastAsia="仿宋" w:hAnsi="仿宋"/>
          <w:sz w:val="32"/>
          <w:szCs w:val="32"/>
        </w:rPr>
      </w:pPr>
    </w:p>
    <w:p w:rsidR="005B784C" w:rsidRDefault="005B784C" w:rsidP="00993335">
      <w:pPr>
        <w:spacing w:after="0" w:line="540" w:lineRule="exact"/>
        <w:ind w:left="180" w:firstLineChars="100" w:firstLine="320"/>
        <w:jc w:val="both"/>
        <w:rPr>
          <w:rFonts w:ascii="仿宋" w:eastAsia="仿宋" w:hAnsi="仿宋"/>
          <w:sz w:val="32"/>
          <w:szCs w:val="32"/>
        </w:rPr>
      </w:pPr>
    </w:p>
    <w:p w:rsidR="005B784C" w:rsidRDefault="005B784C" w:rsidP="00993335">
      <w:pPr>
        <w:spacing w:after="0" w:line="540" w:lineRule="exact"/>
        <w:ind w:left="180" w:firstLineChars="100" w:firstLine="320"/>
        <w:jc w:val="both"/>
        <w:rPr>
          <w:rFonts w:ascii="仿宋" w:eastAsia="仿宋" w:hAnsi="仿宋"/>
          <w:sz w:val="32"/>
          <w:szCs w:val="32"/>
        </w:rPr>
      </w:pPr>
    </w:p>
    <w:p w:rsidR="00CB6D3D" w:rsidRDefault="00CB6D3D" w:rsidP="005B784C">
      <w:pPr>
        <w:spacing w:after="0" w:line="540" w:lineRule="exact"/>
        <w:ind w:leftChars="82" w:left="180" w:firstLineChars="1600" w:firstLine="512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益阳市生态环境局</w:t>
      </w:r>
    </w:p>
    <w:p w:rsidR="00CB6D3D" w:rsidRPr="00F97EC4" w:rsidRDefault="00CB6D3D" w:rsidP="00CB6D3D">
      <w:pPr>
        <w:spacing w:after="0" w:line="540" w:lineRule="exact"/>
        <w:ind w:firstLineChars="1700" w:firstLine="54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2020</w:t>
      </w:r>
      <w:r w:rsidRPr="00F97EC4">
        <w:rPr>
          <w:rFonts w:ascii="仿宋" w:eastAsia="仿宋" w:hAnsi="仿宋" w:hint="eastAsia"/>
          <w:sz w:val="32"/>
          <w:szCs w:val="32"/>
        </w:rPr>
        <w:t>年</w:t>
      </w:r>
      <w:r w:rsidR="00460989">
        <w:rPr>
          <w:rFonts w:ascii="仿宋" w:eastAsia="仿宋" w:hAnsi="仿宋" w:hint="eastAsia"/>
          <w:sz w:val="32"/>
          <w:szCs w:val="32"/>
        </w:rPr>
        <w:t>12</w:t>
      </w:r>
      <w:r w:rsidRPr="00F97EC4">
        <w:rPr>
          <w:rFonts w:ascii="仿宋" w:eastAsia="仿宋" w:hAnsi="仿宋" w:hint="eastAsia"/>
          <w:sz w:val="32"/>
          <w:szCs w:val="32"/>
        </w:rPr>
        <w:t>月</w:t>
      </w:r>
      <w:r w:rsidR="00460989">
        <w:rPr>
          <w:rFonts w:ascii="仿宋" w:eastAsia="仿宋" w:hAnsi="仿宋" w:hint="eastAsia"/>
          <w:sz w:val="32"/>
          <w:szCs w:val="32"/>
        </w:rPr>
        <w:t>2</w:t>
      </w:r>
      <w:r w:rsidRPr="00F97EC4">
        <w:rPr>
          <w:rFonts w:ascii="仿宋" w:eastAsia="仿宋" w:hAnsi="仿宋" w:hint="eastAsia"/>
          <w:sz w:val="32"/>
          <w:szCs w:val="32"/>
        </w:rPr>
        <w:t>日</w:t>
      </w:r>
    </w:p>
    <w:p w:rsidR="004358AB" w:rsidRPr="00CB6D3D" w:rsidRDefault="004358AB" w:rsidP="00CB6D3D">
      <w:pPr>
        <w:spacing w:line="520" w:lineRule="exact"/>
        <w:ind w:firstLineChars="200" w:firstLine="440"/>
        <w:jc w:val="both"/>
      </w:pPr>
    </w:p>
    <w:sectPr w:rsidR="004358AB" w:rsidRPr="00CB6D3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AE1" w:rsidRDefault="00887AE1" w:rsidP="00C83FD1">
      <w:pPr>
        <w:spacing w:after="0"/>
      </w:pPr>
      <w:r>
        <w:separator/>
      </w:r>
    </w:p>
  </w:endnote>
  <w:endnote w:type="continuationSeparator" w:id="1">
    <w:p w:rsidR="00887AE1" w:rsidRDefault="00887AE1" w:rsidP="00C83FD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AE1" w:rsidRDefault="00887AE1" w:rsidP="00C83FD1">
      <w:pPr>
        <w:spacing w:after="0"/>
      </w:pPr>
      <w:r>
        <w:separator/>
      </w:r>
    </w:p>
  </w:footnote>
  <w:footnote w:type="continuationSeparator" w:id="1">
    <w:p w:rsidR="00887AE1" w:rsidRDefault="00887AE1" w:rsidP="00C83FD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05808"/>
    <w:rsid w:val="0004491A"/>
    <w:rsid w:val="00051A9B"/>
    <w:rsid w:val="00082806"/>
    <w:rsid w:val="000F47DE"/>
    <w:rsid w:val="00114E13"/>
    <w:rsid w:val="001210EC"/>
    <w:rsid w:val="001312F4"/>
    <w:rsid w:val="001401C1"/>
    <w:rsid w:val="00175ABF"/>
    <w:rsid w:val="001B5D86"/>
    <w:rsid w:val="001C620B"/>
    <w:rsid w:val="001E0B5B"/>
    <w:rsid w:val="001E21BA"/>
    <w:rsid w:val="001E25EC"/>
    <w:rsid w:val="001F05F7"/>
    <w:rsid w:val="00211F56"/>
    <w:rsid w:val="00234955"/>
    <w:rsid w:val="00240D78"/>
    <w:rsid w:val="002424A8"/>
    <w:rsid w:val="00286892"/>
    <w:rsid w:val="0029413B"/>
    <w:rsid w:val="00295AD6"/>
    <w:rsid w:val="002B3D09"/>
    <w:rsid w:val="002D3D22"/>
    <w:rsid w:val="002F1713"/>
    <w:rsid w:val="00301551"/>
    <w:rsid w:val="00323B43"/>
    <w:rsid w:val="00356A09"/>
    <w:rsid w:val="00360380"/>
    <w:rsid w:val="003719EF"/>
    <w:rsid w:val="00391E49"/>
    <w:rsid w:val="003D37D8"/>
    <w:rsid w:val="003E6A4B"/>
    <w:rsid w:val="00426133"/>
    <w:rsid w:val="004358AB"/>
    <w:rsid w:val="004573B0"/>
    <w:rsid w:val="00460989"/>
    <w:rsid w:val="00493611"/>
    <w:rsid w:val="00495BD4"/>
    <w:rsid w:val="0052783F"/>
    <w:rsid w:val="00533C79"/>
    <w:rsid w:val="005474CF"/>
    <w:rsid w:val="0054765F"/>
    <w:rsid w:val="00557456"/>
    <w:rsid w:val="0059240F"/>
    <w:rsid w:val="005A5E4A"/>
    <w:rsid w:val="005B47D3"/>
    <w:rsid w:val="005B784C"/>
    <w:rsid w:val="005D139E"/>
    <w:rsid w:val="006511D6"/>
    <w:rsid w:val="00711BF0"/>
    <w:rsid w:val="00720F0F"/>
    <w:rsid w:val="00731E42"/>
    <w:rsid w:val="0073685B"/>
    <w:rsid w:val="00755B24"/>
    <w:rsid w:val="00772D8B"/>
    <w:rsid w:val="007765DF"/>
    <w:rsid w:val="00836B2A"/>
    <w:rsid w:val="00841810"/>
    <w:rsid w:val="008800DD"/>
    <w:rsid w:val="00885091"/>
    <w:rsid w:val="00887AE1"/>
    <w:rsid w:val="008B7726"/>
    <w:rsid w:val="00901A0A"/>
    <w:rsid w:val="009402E3"/>
    <w:rsid w:val="009438FE"/>
    <w:rsid w:val="0096622D"/>
    <w:rsid w:val="00984704"/>
    <w:rsid w:val="00993335"/>
    <w:rsid w:val="00A06492"/>
    <w:rsid w:val="00A11EE0"/>
    <w:rsid w:val="00A167E8"/>
    <w:rsid w:val="00A27440"/>
    <w:rsid w:val="00AE5C8A"/>
    <w:rsid w:val="00AF20DC"/>
    <w:rsid w:val="00B46C08"/>
    <w:rsid w:val="00C1495C"/>
    <w:rsid w:val="00C741FA"/>
    <w:rsid w:val="00C83FD1"/>
    <w:rsid w:val="00CB6D3D"/>
    <w:rsid w:val="00CD5C9F"/>
    <w:rsid w:val="00CF48DA"/>
    <w:rsid w:val="00D138F7"/>
    <w:rsid w:val="00D23506"/>
    <w:rsid w:val="00D31D50"/>
    <w:rsid w:val="00D94A40"/>
    <w:rsid w:val="00DA6E51"/>
    <w:rsid w:val="00DD257A"/>
    <w:rsid w:val="00DE63EC"/>
    <w:rsid w:val="00E028BD"/>
    <w:rsid w:val="00E112D7"/>
    <w:rsid w:val="00E554A8"/>
    <w:rsid w:val="00E61D2B"/>
    <w:rsid w:val="00E76B0A"/>
    <w:rsid w:val="00EA2330"/>
    <w:rsid w:val="00EB1E7A"/>
    <w:rsid w:val="00EB35A0"/>
    <w:rsid w:val="00EC30DA"/>
    <w:rsid w:val="00EE584D"/>
    <w:rsid w:val="00F03280"/>
    <w:rsid w:val="00F04677"/>
    <w:rsid w:val="00F1543B"/>
    <w:rsid w:val="00FD3924"/>
    <w:rsid w:val="00FE631E"/>
    <w:rsid w:val="00FF5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qFormat/>
    <w:rsid w:val="00E112D7"/>
    <w:pPr>
      <w:widowControl w:val="0"/>
      <w:adjustRightInd/>
      <w:snapToGrid/>
      <w:spacing w:after="1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">
    <w:name w:val="正文文本 Char"/>
    <w:basedOn w:val="a0"/>
    <w:link w:val="a3"/>
    <w:qFormat/>
    <w:rsid w:val="00E112D7"/>
    <w:rPr>
      <w:rFonts w:ascii="Times New Roman" w:eastAsia="宋体" w:hAnsi="Times New Roman" w:cs="Times New Roman"/>
      <w:kern w:val="2"/>
      <w:sz w:val="21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C83FD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83FD1"/>
    <w:rPr>
      <w:rFonts w:ascii="Tahoma" w:hAnsi="Tahoma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C83FD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C83FD1"/>
    <w:rPr>
      <w:rFonts w:ascii="Tahoma" w:hAnsi="Tahoma"/>
      <w:sz w:val="18"/>
      <w:szCs w:val="18"/>
    </w:rPr>
  </w:style>
  <w:style w:type="paragraph" w:styleId="a6">
    <w:name w:val="List Paragraph"/>
    <w:basedOn w:val="a"/>
    <w:uiPriority w:val="34"/>
    <w:qFormat/>
    <w:rsid w:val="00DE63E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</TotalTime>
  <Pages>4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行政审批科</cp:lastModifiedBy>
  <cp:revision>66</cp:revision>
  <cp:lastPrinted>2020-09-24T07:14:00Z</cp:lastPrinted>
  <dcterms:created xsi:type="dcterms:W3CDTF">2008-09-11T17:20:00Z</dcterms:created>
  <dcterms:modified xsi:type="dcterms:W3CDTF">2020-12-03T03:40:00Z</dcterms:modified>
</cp:coreProperties>
</file>