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C5" w:rsidRDefault="00735FC5">
      <w:pPr>
        <w:tabs>
          <w:tab w:val="left" w:pos="5985"/>
        </w:tabs>
        <w:spacing w:line="540" w:lineRule="exact"/>
        <w:jc w:val="center"/>
        <w:rPr>
          <w:rFonts w:ascii="宋体" w:hAnsi="宋体"/>
          <w:bCs/>
          <w:sz w:val="32"/>
          <w:szCs w:val="32"/>
        </w:rPr>
      </w:pPr>
    </w:p>
    <w:p w:rsidR="00735FC5" w:rsidRDefault="00735FC5">
      <w:pPr>
        <w:pStyle w:val="a3"/>
        <w:spacing w:line="540" w:lineRule="exact"/>
        <w:jc w:val="center"/>
        <w:rPr>
          <w:rFonts w:ascii="仿宋_GB2312" w:eastAsia="仿宋_GB2312"/>
          <w:spacing w:val="-20"/>
        </w:rPr>
      </w:pPr>
    </w:p>
    <w:p w:rsidR="00735FC5" w:rsidRDefault="00735FC5">
      <w:pPr>
        <w:pStyle w:val="a3"/>
        <w:spacing w:line="540" w:lineRule="exact"/>
        <w:jc w:val="center"/>
        <w:rPr>
          <w:rFonts w:ascii="仿宋_GB2312" w:eastAsia="仿宋_GB2312"/>
          <w:spacing w:val="-20"/>
        </w:rPr>
      </w:pPr>
    </w:p>
    <w:p w:rsidR="00735FC5" w:rsidRDefault="00F3115E">
      <w:pPr>
        <w:pStyle w:val="a3"/>
        <w:spacing w:line="560" w:lineRule="exact"/>
        <w:jc w:val="right"/>
        <w:rPr>
          <w:rFonts w:asciiTheme="minorEastAsia" w:eastAsiaTheme="minorEastAsia" w:hAnsiTheme="minorEastAsia"/>
          <w:spacing w:val="-20"/>
          <w:sz w:val="32"/>
          <w:szCs w:val="32"/>
        </w:rPr>
      </w:pPr>
      <w:r>
        <w:rPr>
          <w:rFonts w:ascii="宋体" w:hAnsi="宋体" w:hint="eastAsia"/>
          <w:spacing w:val="-20"/>
          <w:sz w:val="32"/>
          <w:szCs w:val="32"/>
        </w:rPr>
        <w:t>益</w:t>
      </w:r>
      <w:r>
        <w:rPr>
          <w:rFonts w:ascii="宋体" w:hAnsi="宋体" w:cs="宋体" w:hint="eastAsia"/>
          <w:spacing w:val="-20"/>
          <w:sz w:val="32"/>
          <w:szCs w:val="32"/>
        </w:rPr>
        <w:t>环审(表</w:t>
      </w:r>
      <w:r>
        <w:rPr>
          <w:rFonts w:ascii="宋体" w:hAnsi="宋体" w:hint="eastAsia"/>
          <w:spacing w:val="-20"/>
          <w:sz w:val="32"/>
          <w:szCs w:val="32"/>
        </w:rPr>
        <w:t>)〔2020〕</w:t>
      </w:r>
      <w:r w:rsidR="00C44EAB">
        <w:rPr>
          <w:rFonts w:ascii="宋体" w:hAnsi="宋体" w:hint="eastAsia"/>
          <w:spacing w:val="-20"/>
          <w:sz w:val="32"/>
          <w:szCs w:val="32"/>
        </w:rPr>
        <w:t>115</w:t>
      </w:r>
      <w:r>
        <w:rPr>
          <w:rFonts w:ascii="宋体" w:hAnsi="宋体" w:hint="eastAsia"/>
          <w:spacing w:val="-20"/>
          <w:sz w:val="32"/>
          <w:szCs w:val="32"/>
        </w:rPr>
        <w:t>号</w:t>
      </w:r>
    </w:p>
    <w:p w:rsidR="00735FC5" w:rsidRPr="006F0BE0" w:rsidRDefault="00F3115E" w:rsidP="00E316F9">
      <w:pPr>
        <w:tabs>
          <w:tab w:val="left" w:pos="1021"/>
        </w:tabs>
        <w:spacing w:after="0" w:line="700" w:lineRule="exact"/>
        <w:jc w:val="center"/>
        <w:rPr>
          <w:rFonts w:ascii="方正小标宋简体" w:eastAsia="方正小标宋简体" w:hAnsiTheme="majorEastAsia"/>
          <w:spacing w:val="-10"/>
          <w:sz w:val="44"/>
          <w:szCs w:val="44"/>
        </w:rPr>
      </w:pPr>
      <w:r w:rsidRPr="006F0BE0">
        <w:rPr>
          <w:rFonts w:ascii="方正小标宋简体" w:eastAsia="方正小标宋简体" w:hAnsiTheme="majorEastAsia" w:hint="eastAsia"/>
          <w:spacing w:val="-10"/>
          <w:sz w:val="44"/>
          <w:szCs w:val="44"/>
        </w:rPr>
        <w:t>益阳市生态环境局</w:t>
      </w:r>
    </w:p>
    <w:p w:rsidR="00E316F9" w:rsidRPr="006F0BE0" w:rsidRDefault="00F3115E" w:rsidP="00E316F9">
      <w:pPr>
        <w:tabs>
          <w:tab w:val="left" w:pos="1021"/>
        </w:tabs>
        <w:spacing w:after="0" w:line="700" w:lineRule="exact"/>
        <w:jc w:val="center"/>
        <w:rPr>
          <w:rFonts w:ascii="方正小标宋简体" w:eastAsia="方正小标宋简体" w:hAnsiTheme="majorEastAsia"/>
          <w:spacing w:val="-10"/>
          <w:sz w:val="44"/>
          <w:szCs w:val="44"/>
        </w:rPr>
      </w:pPr>
      <w:r w:rsidRPr="006F0BE0">
        <w:rPr>
          <w:rFonts w:ascii="方正小标宋简体" w:eastAsia="方正小标宋简体" w:hAnsiTheme="majorEastAsia" w:hint="eastAsia"/>
          <w:spacing w:val="-10"/>
          <w:sz w:val="44"/>
          <w:szCs w:val="44"/>
        </w:rPr>
        <w:t>关于</w:t>
      </w:r>
      <w:r w:rsidR="0074183A">
        <w:rPr>
          <w:rFonts w:ascii="方正小标宋简体" w:eastAsia="方正小标宋简体" w:hAnsiTheme="majorEastAsia" w:hint="eastAsia"/>
          <w:spacing w:val="-10"/>
          <w:sz w:val="44"/>
          <w:szCs w:val="44"/>
        </w:rPr>
        <w:t>益阳</w:t>
      </w:r>
      <w:r w:rsidR="00722F44">
        <w:rPr>
          <w:rFonts w:ascii="方正小标宋简体" w:eastAsia="方正小标宋简体" w:hAnsiTheme="majorEastAsia" w:hint="eastAsia"/>
          <w:spacing w:val="-10"/>
          <w:sz w:val="44"/>
          <w:szCs w:val="44"/>
        </w:rPr>
        <w:t>三鼎包装</w:t>
      </w:r>
      <w:r w:rsidRPr="006F0BE0">
        <w:rPr>
          <w:rFonts w:ascii="方正小标宋简体" w:eastAsia="方正小标宋简体" w:hAnsiTheme="majorEastAsia" w:hint="eastAsia"/>
          <w:spacing w:val="-10"/>
          <w:sz w:val="44"/>
          <w:szCs w:val="44"/>
        </w:rPr>
        <w:t>有限公司</w:t>
      </w:r>
    </w:p>
    <w:p w:rsidR="0074183A" w:rsidRDefault="00F3115E" w:rsidP="0074183A">
      <w:pPr>
        <w:tabs>
          <w:tab w:val="left" w:pos="1021"/>
        </w:tabs>
        <w:spacing w:after="0" w:line="700" w:lineRule="exact"/>
        <w:jc w:val="center"/>
        <w:rPr>
          <w:rFonts w:ascii="方正小标宋简体" w:eastAsia="方正小标宋简体" w:hAnsiTheme="majorEastAsia"/>
          <w:spacing w:val="-10"/>
          <w:sz w:val="44"/>
          <w:szCs w:val="44"/>
        </w:rPr>
      </w:pPr>
      <w:r w:rsidRPr="006F0BE0">
        <w:rPr>
          <w:rFonts w:ascii="方正小标宋简体" w:eastAsia="方正小标宋简体" w:hAnsiTheme="majorEastAsia" w:hint="eastAsia"/>
          <w:spacing w:val="-10"/>
          <w:sz w:val="44"/>
          <w:szCs w:val="44"/>
        </w:rPr>
        <w:t>年产</w:t>
      </w:r>
      <w:r w:rsidR="00722F44">
        <w:rPr>
          <w:rFonts w:ascii="方正小标宋简体" w:eastAsia="方正小标宋简体" w:hAnsiTheme="majorEastAsia" w:hint="eastAsia"/>
          <w:spacing w:val="-10"/>
          <w:sz w:val="44"/>
          <w:szCs w:val="44"/>
        </w:rPr>
        <w:t>100吨食品包装袋</w:t>
      </w:r>
      <w:r w:rsidRPr="006F0BE0">
        <w:rPr>
          <w:rFonts w:ascii="方正小标宋简体" w:eastAsia="方正小标宋简体" w:hAnsiTheme="majorEastAsia" w:hint="eastAsia"/>
          <w:spacing w:val="-10"/>
          <w:sz w:val="44"/>
          <w:szCs w:val="44"/>
        </w:rPr>
        <w:t>建设项目</w:t>
      </w:r>
    </w:p>
    <w:p w:rsidR="00735FC5" w:rsidRPr="006F0BE0" w:rsidRDefault="00F3115E" w:rsidP="0074183A">
      <w:pPr>
        <w:tabs>
          <w:tab w:val="left" w:pos="1021"/>
        </w:tabs>
        <w:spacing w:after="0" w:line="700" w:lineRule="exact"/>
        <w:jc w:val="center"/>
        <w:rPr>
          <w:rFonts w:ascii="方正小标宋简体" w:eastAsia="方正小标宋简体" w:hAnsiTheme="majorEastAsia"/>
          <w:spacing w:val="-10"/>
          <w:sz w:val="44"/>
          <w:szCs w:val="44"/>
        </w:rPr>
      </w:pPr>
      <w:r w:rsidRPr="006F0BE0">
        <w:rPr>
          <w:rFonts w:ascii="方正小标宋简体" w:eastAsia="方正小标宋简体" w:hAnsiTheme="majorEastAsia" w:hint="eastAsia"/>
          <w:spacing w:val="-10"/>
          <w:sz w:val="44"/>
          <w:szCs w:val="44"/>
        </w:rPr>
        <w:t>环境影响报告表的批复</w:t>
      </w:r>
    </w:p>
    <w:p w:rsidR="00E316F9" w:rsidRDefault="00E316F9">
      <w:pPr>
        <w:spacing w:after="0" w:line="560" w:lineRule="exact"/>
        <w:jc w:val="both"/>
        <w:rPr>
          <w:rFonts w:ascii="仿宋" w:eastAsia="仿宋" w:hAnsi="仿宋" w:cs="Times New Roman"/>
          <w:kern w:val="2"/>
          <w:sz w:val="32"/>
          <w:szCs w:val="32"/>
        </w:rPr>
      </w:pPr>
    </w:p>
    <w:p w:rsidR="00735FC5" w:rsidRDefault="0074183A" w:rsidP="00C40EB6">
      <w:pPr>
        <w:spacing w:after="0" w:line="520" w:lineRule="exact"/>
        <w:jc w:val="both"/>
        <w:rPr>
          <w:rFonts w:ascii="仿宋" w:eastAsia="仿宋" w:hAnsi="仿宋" w:cs="Times New Roman"/>
          <w:kern w:val="2"/>
          <w:sz w:val="32"/>
          <w:szCs w:val="32"/>
        </w:rPr>
      </w:pPr>
      <w:r>
        <w:rPr>
          <w:rFonts w:ascii="仿宋" w:eastAsia="仿宋" w:hAnsi="仿宋" w:cs="Times New Roman" w:hint="eastAsia"/>
          <w:kern w:val="2"/>
          <w:sz w:val="32"/>
          <w:szCs w:val="32"/>
        </w:rPr>
        <w:t>益阳</w:t>
      </w:r>
      <w:r w:rsidR="00722F44">
        <w:rPr>
          <w:rFonts w:ascii="仿宋" w:eastAsia="仿宋" w:hAnsi="仿宋" w:cs="Times New Roman" w:hint="eastAsia"/>
          <w:kern w:val="2"/>
          <w:sz w:val="32"/>
          <w:szCs w:val="32"/>
        </w:rPr>
        <w:t>三鼎包装</w:t>
      </w:r>
      <w:r w:rsidR="00F3115E">
        <w:rPr>
          <w:rFonts w:ascii="仿宋" w:eastAsia="仿宋" w:hAnsi="仿宋" w:cs="Times New Roman" w:hint="eastAsia"/>
          <w:kern w:val="2"/>
          <w:sz w:val="32"/>
          <w:szCs w:val="32"/>
        </w:rPr>
        <w:t>有限公司：</w:t>
      </w:r>
    </w:p>
    <w:p w:rsidR="00735FC5" w:rsidRDefault="00F3115E" w:rsidP="00C40EB6">
      <w:pPr>
        <w:pStyle w:val="a3"/>
        <w:spacing w:after="0" w:line="520" w:lineRule="exact"/>
        <w:ind w:firstLineChars="200" w:firstLine="640"/>
        <w:rPr>
          <w:rFonts w:ascii="仿宋" w:eastAsia="仿宋" w:hAnsi="仿宋"/>
          <w:sz w:val="32"/>
          <w:szCs w:val="32"/>
        </w:rPr>
      </w:pPr>
      <w:r>
        <w:rPr>
          <w:rFonts w:ascii="仿宋" w:eastAsia="仿宋" w:hAnsi="仿宋" w:hint="eastAsia"/>
          <w:sz w:val="32"/>
          <w:szCs w:val="32"/>
        </w:rPr>
        <w:t>你公司呈报的《关于请求对&lt;</w:t>
      </w:r>
      <w:r w:rsidR="0074183A">
        <w:rPr>
          <w:rFonts w:ascii="仿宋" w:eastAsia="仿宋" w:hAnsi="仿宋" w:hint="eastAsia"/>
          <w:sz w:val="32"/>
          <w:szCs w:val="32"/>
        </w:rPr>
        <w:t>益阳</w:t>
      </w:r>
      <w:r w:rsidR="00722F44">
        <w:rPr>
          <w:rFonts w:ascii="仿宋" w:eastAsia="仿宋" w:hAnsi="仿宋" w:hint="eastAsia"/>
          <w:sz w:val="32"/>
          <w:szCs w:val="32"/>
        </w:rPr>
        <w:t>三鼎包装</w:t>
      </w:r>
      <w:r>
        <w:rPr>
          <w:rFonts w:ascii="仿宋" w:eastAsia="仿宋" w:hAnsi="仿宋" w:hint="eastAsia"/>
          <w:sz w:val="32"/>
          <w:szCs w:val="32"/>
        </w:rPr>
        <w:t>有限公司年产</w:t>
      </w:r>
      <w:r w:rsidR="00722F44">
        <w:rPr>
          <w:rFonts w:ascii="仿宋" w:eastAsia="仿宋" w:hAnsi="仿宋" w:hint="eastAsia"/>
          <w:sz w:val="32"/>
          <w:szCs w:val="32"/>
        </w:rPr>
        <w:t>100吨食品包装袋</w:t>
      </w:r>
      <w:r>
        <w:rPr>
          <w:rFonts w:ascii="仿宋" w:eastAsia="仿宋" w:hAnsi="仿宋" w:hint="eastAsia"/>
          <w:sz w:val="32"/>
          <w:szCs w:val="32"/>
        </w:rPr>
        <w:t>建设项目环境影响报告表&gt;进行审批的报告》、益阳市生态环境局</w:t>
      </w:r>
      <w:r w:rsidR="00722F44">
        <w:rPr>
          <w:rFonts w:ascii="仿宋" w:eastAsia="仿宋" w:hAnsi="仿宋" w:hint="eastAsia"/>
          <w:sz w:val="32"/>
          <w:szCs w:val="32"/>
        </w:rPr>
        <w:t>沅江</w:t>
      </w:r>
      <w:r>
        <w:rPr>
          <w:rFonts w:ascii="仿宋" w:eastAsia="仿宋" w:hAnsi="仿宋" w:hint="eastAsia"/>
          <w:sz w:val="32"/>
          <w:szCs w:val="32"/>
        </w:rPr>
        <w:t>分局的预审意见及相关材料收悉。经审查、研究，批复如下：</w:t>
      </w:r>
    </w:p>
    <w:p w:rsidR="00E316F9" w:rsidRDefault="00F3115E" w:rsidP="00C40EB6">
      <w:pPr>
        <w:spacing w:after="0" w:line="520" w:lineRule="exact"/>
        <w:ind w:firstLine="629"/>
        <w:jc w:val="both"/>
        <w:rPr>
          <w:rFonts w:ascii="仿宋" w:eastAsia="仿宋" w:hAnsi="仿宋" w:cs="Times New Roman"/>
          <w:kern w:val="2"/>
          <w:sz w:val="32"/>
          <w:szCs w:val="32"/>
        </w:rPr>
      </w:pPr>
      <w:r>
        <w:rPr>
          <w:rFonts w:ascii="仿宋" w:eastAsia="仿宋" w:hAnsi="仿宋" w:hint="eastAsia"/>
          <w:b/>
          <w:bCs/>
          <w:sz w:val="32"/>
          <w:szCs w:val="32"/>
        </w:rPr>
        <w:t>一</w:t>
      </w:r>
      <w:r>
        <w:rPr>
          <w:rFonts w:ascii="仿宋" w:eastAsia="仿宋" w:hAnsi="仿宋" w:hint="eastAsia"/>
          <w:bCs/>
          <w:sz w:val="32"/>
          <w:szCs w:val="32"/>
        </w:rPr>
        <w:t>、</w:t>
      </w:r>
      <w:r w:rsidR="0074183A">
        <w:rPr>
          <w:rFonts w:ascii="仿宋" w:eastAsia="仿宋" w:hAnsi="仿宋" w:cs="Times New Roman" w:hint="eastAsia"/>
          <w:kern w:val="2"/>
          <w:sz w:val="32"/>
          <w:szCs w:val="32"/>
        </w:rPr>
        <w:t>益阳</w:t>
      </w:r>
      <w:r w:rsidR="00722F44">
        <w:rPr>
          <w:rFonts w:ascii="仿宋" w:eastAsia="仿宋" w:hAnsi="仿宋" w:cs="Times New Roman" w:hint="eastAsia"/>
          <w:kern w:val="2"/>
          <w:sz w:val="32"/>
          <w:szCs w:val="32"/>
        </w:rPr>
        <w:t>三鼎包装</w:t>
      </w:r>
      <w:r>
        <w:rPr>
          <w:rFonts w:ascii="仿宋" w:eastAsia="仿宋" w:hAnsi="仿宋" w:cs="Times New Roman" w:hint="eastAsia"/>
          <w:kern w:val="2"/>
          <w:sz w:val="32"/>
          <w:szCs w:val="32"/>
        </w:rPr>
        <w:t>有限公司投资</w:t>
      </w:r>
      <w:r w:rsidR="00722F44">
        <w:rPr>
          <w:rFonts w:ascii="仿宋" w:eastAsia="仿宋" w:hAnsi="仿宋" w:cs="Times New Roman" w:hint="eastAsia"/>
          <w:kern w:val="2"/>
          <w:sz w:val="32"/>
          <w:szCs w:val="32"/>
        </w:rPr>
        <w:t>5</w:t>
      </w:r>
      <w:r>
        <w:rPr>
          <w:rFonts w:ascii="仿宋" w:eastAsia="仿宋" w:hAnsi="仿宋" w:cs="Times New Roman" w:hint="eastAsia"/>
          <w:kern w:val="2"/>
          <w:sz w:val="32"/>
          <w:szCs w:val="32"/>
        </w:rPr>
        <w:t>00万元，租赁</w:t>
      </w:r>
      <w:r w:rsidR="00722F44">
        <w:rPr>
          <w:rFonts w:ascii="仿宋" w:eastAsia="仿宋" w:hAnsi="仿宋" w:cs="Times New Roman" w:hint="eastAsia"/>
          <w:kern w:val="2"/>
          <w:sz w:val="32"/>
          <w:szCs w:val="32"/>
        </w:rPr>
        <w:t>位于沅江市高新技术产业园的湖南省科旺科技有限公司生产大楼空置的第一层</w:t>
      </w:r>
      <w:r w:rsidR="0074183A">
        <w:rPr>
          <w:rFonts w:ascii="仿宋" w:eastAsia="仿宋" w:hAnsi="仿宋" w:cs="Times New Roman" w:hint="eastAsia"/>
          <w:kern w:val="2"/>
          <w:sz w:val="32"/>
          <w:szCs w:val="32"/>
        </w:rPr>
        <w:t>厂房，</w:t>
      </w:r>
      <w:r>
        <w:rPr>
          <w:rFonts w:ascii="仿宋" w:eastAsia="仿宋" w:hAnsi="仿宋" w:cs="Times New Roman" w:hint="eastAsia"/>
          <w:kern w:val="2"/>
          <w:sz w:val="32"/>
          <w:szCs w:val="32"/>
        </w:rPr>
        <w:t>建设</w:t>
      </w:r>
      <w:r w:rsidR="0074183A">
        <w:rPr>
          <w:rFonts w:ascii="仿宋" w:eastAsia="仿宋" w:hAnsi="仿宋" w:hint="eastAsia"/>
          <w:sz w:val="32"/>
          <w:szCs w:val="32"/>
        </w:rPr>
        <w:t>年产</w:t>
      </w:r>
      <w:r w:rsidR="00722F44">
        <w:rPr>
          <w:rFonts w:ascii="仿宋" w:eastAsia="仿宋" w:hAnsi="仿宋" w:hint="eastAsia"/>
          <w:sz w:val="32"/>
          <w:szCs w:val="32"/>
        </w:rPr>
        <w:t>100吨食品包装袋</w:t>
      </w:r>
      <w:r w:rsidR="0074183A">
        <w:rPr>
          <w:rFonts w:ascii="仿宋" w:eastAsia="仿宋" w:hAnsi="仿宋" w:hint="eastAsia"/>
          <w:sz w:val="32"/>
          <w:szCs w:val="32"/>
        </w:rPr>
        <w:t>项目</w:t>
      </w:r>
      <w:r>
        <w:rPr>
          <w:rFonts w:ascii="仿宋" w:eastAsia="仿宋" w:hAnsi="仿宋" w:cs="Times New Roman" w:hint="eastAsia"/>
          <w:kern w:val="2"/>
          <w:sz w:val="32"/>
          <w:szCs w:val="32"/>
        </w:rPr>
        <w:t>。</w:t>
      </w:r>
      <w:bookmarkStart w:id="0" w:name="_GoBack"/>
      <w:r w:rsidRPr="00E316F9">
        <w:rPr>
          <w:rFonts w:ascii="仿宋" w:eastAsia="仿宋" w:hAnsi="仿宋" w:cs="Times New Roman" w:hint="eastAsia"/>
          <w:kern w:val="2"/>
          <w:sz w:val="32"/>
          <w:szCs w:val="32"/>
        </w:rPr>
        <w:t>主要建设内容包括</w:t>
      </w:r>
      <w:r w:rsidR="00722F44">
        <w:rPr>
          <w:rFonts w:ascii="仿宋" w:eastAsia="仿宋" w:hAnsi="仿宋" w:cs="Times New Roman" w:hint="eastAsia"/>
          <w:kern w:val="2"/>
          <w:sz w:val="32"/>
          <w:szCs w:val="32"/>
        </w:rPr>
        <w:t>食品包装袋生产线一条</w:t>
      </w:r>
      <w:r w:rsidR="0074183A">
        <w:rPr>
          <w:rFonts w:ascii="仿宋" w:eastAsia="仿宋" w:hAnsi="仿宋" w:cs="Times New Roman" w:hint="eastAsia"/>
          <w:kern w:val="2"/>
          <w:sz w:val="32"/>
          <w:szCs w:val="32"/>
        </w:rPr>
        <w:t>，布局</w:t>
      </w:r>
      <w:r w:rsidR="00722F44">
        <w:rPr>
          <w:rFonts w:ascii="仿宋" w:eastAsia="仿宋" w:hAnsi="仿宋" w:cs="Times New Roman" w:hint="eastAsia"/>
          <w:kern w:val="2"/>
          <w:sz w:val="32"/>
          <w:szCs w:val="32"/>
        </w:rPr>
        <w:t>制袋</w:t>
      </w:r>
      <w:r w:rsidR="0074183A">
        <w:rPr>
          <w:rFonts w:ascii="仿宋" w:eastAsia="仿宋" w:hAnsi="仿宋" w:cs="Times New Roman" w:hint="eastAsia"/>
          <w:kern w:val="2"/>
          <w:sz w:val="32"/>
          <w:szCs w:val="32"/>
        </w:rPr>
        <w:t>区、</w:t>
      </w:r>
      <w:r w:rsidR="00722F44">
        <w:rPr>
          <w:rFonts w:ascii="仿宋" w:eastAsia="仿宋" w:hAnsi="仿宋" w:cs="Times New Roman" w:hint="eastAsia"/>
          <w:kern w:val="2"/>
          <w:sz w:val="32"/>
          <w:szCs w:val="32"/>
        </w:rPr>
        <w:t>印刷</w:t>
      </w:r>
      <w:r w:rsidR="00E316F9" w:rsidRPr="00E316F9">
        <w:rPr>
          <w:rFonts w:ascii="仿宋" w:eastAsia="仿宋" w:hAnsi="仿宋" w:cs="Times New Roman" w:hint="eastAsia"/>
          <w:kern w:val="2"/>
          <w:sz w:val="32"/>
          <w:szCs w:val="32"/>
        </w:rPr>
        <w:t>区、</w:t>
      </w:r>
      <w:r w:rsidR="00722F44">
        <w:rPr>
          <w:rFonts w:ascii="仿宋" w:eastAsia="仿宋" w:hAnsi="仿宋" w:cs="Times New Roman" w:hint="eastAsia"/>
          <w:kern w:val="2"/>
          <w:sz w:val="32"/>
          <w:szCs w:val="32"/>
        </w:rPr>
        <w:t>熟化</w:t>
      </w:r>
      <w:r w:rsidR="00E316F9" w:rsidRPr="00E316F9">
        <w:rPr>
          <w:rFonts w:ascii="仿宋" w:eastAsia="仿宋" w:hAnsi="仿宋" w:cs="Times New Roman" w:hint="eastAsia"/>
          <w:kern w:val="2"/>
          <w:sz w:val="32"/>
          <w:szCs w:val="32"/>
        </w:rPr>
        <w:t>区</w:t>
      </w:r>
      <w:bookmarkEnd w:id="0"/>
      <w:r>
        <w:rPr>
          <w:rFonts w:ascii="仿宋" w:eastAsia="仿宋" w:hAnsi="仿宋" w:cs="Times New Roman" w:hint="eastAsia"/>
          <w:kern w:val="2"/>
          <w:sz w:val="32"/>
          <w:szCs w:val="32"/>
        </w:rPr>
        <w:t>以及原材料</w:t>
      </w:r>
      <w:r w:rsidR="00E316F9">
        <w:rPr>
          <w:rFonts w:ascii="仿宋" w:eastAsia="仿宋" w:hAnsi="仿宋" w:cs="Times New Roman" w:hint="eastAsia"/>
          <w:kern w:val="2"/>
          <w:sz w:val="32"/>
          <w:szCs w:val="32"/>
        </w:rPr>
        <w:t>和产品</w:t>
      </w:r>
      <w:r>
        <w:rPr>
          <w:rFonts w:ascii="仿宋" w:eastAsia="仿宋" w:hAnsi="仿宋" w:cs="Times New Roman" w:hint="eastAsia"/>
          <w:kern w:val="2"/>
          <w:sz w:val="32"/>
          <w:szCs w:val="32"/>
        </w:rPr>
        <w:t>存放区，配套办公生活区、储运及环保等相关辅助工程，给排水和供配电等公用工程依托</w:t>
      </w:r>
      <w:r w:rsidR="00722F44">
        <w:rPr>
          <w:rFonts w:ascii="仿宋" w:eastAsia="仿宋" w:hAnsi="仿宋" w:cs="Times New Roman" w:hint="eastAsia"/>
          <w:kern w:val="2"/>
          <w:sz w:val="32"/>
          <w:szCs w:val="32"/>
        </w:rPr>
        <w:t>工业园区和湖南省科旺科技有限公司</w:t>
      </w:r>
      <w:r>
        <w:rPr>
          <w:rFonts w:ascii="仿宋" w:eastAsia="仿宋" w:hAnsi="仿宋" w:cs="Times New Roman" w:hint="eastAsia"/>
          <w:kern w:val="2"/>
          <w:sz w:val="32"/>
          <w:szCs w:val="32"/>
        </w:rPr>
        <w:t>已建成的相关设施。</w:t>
      </w:r>
    </w:p>
    <w:p w:rsidR="00735FC5" w:rsidRDefault="00F3115E" w:rsidP="00C40EB6">
      <w:pPr>
        <w:spacing w:after="0" w:line="520" w:lineRule="exact"/>
        <w:ind w:firstLine="629"/>
        <w:jc w:val="both"/>
        <w:rPr>
          <w:rFonts w:ascii="仿宋" w:eastAsia="仿宋" w:hAnsi="仿宋" w:cs="Times New Roman"/>
          <w:kern w:val="2"/>
          <w:sz w:val="32"/>
          <w:szCs w:val="32"/>
        </w:rPr>
      </w:pPr>
      <w:r>
        <w:rPr>
          <w:rFonts w:ascii="仿宋" w:eastAsia="仿宋" w:hAnsi="仿宋" w:cs="Times New Roman" w:hint="eastAsia"/>
          <w:kern w:val="2"/>
          <w:sz w:val="32"/>
          <w:szCs w:val="32"/>
        </w:rPr>
        <w:t>项目符合国家产业政策。</w:t>
      </w:r>
      <w:r>
        <w:rPr>
          <w:rFonts w:ascii="仿宋" w:eastAsia="仿宋" w:hAnsi="仿宋" w:hint="eastAsia"/>
          <w:sz w:val="32"/>
          <w:szCs w:val="32"/>
        </w:rPr>
        <w:t>根据</w:t>
      </w:r>
      <w:r w:rsidR="001557B9">
        <w:rPr>
          <w:rFonts w:ascii="仿宋" w:eastAsia="仿宋" w:hAnsi="仿宋" w:hint="eastAsia"/>
          <w:sz w:val="32"/>
          <w:szCs w:val="32"/>
        </w:rPr>
        <w:t>湖南</w:t>
      </w:r>
      <w:r w:rsidR="007762F0">
        <w:rPr>
          <w:rFonts w:ascii="仿宋" w:eastAsia="仿宋" w:hAnsi="仿宋" w:hint="eastAsia"/>
          <w:sz w:val="32"/>
          <w:szCs w:val="32"/>
        </w:rPr>
        <w:t>欣森宏景环境评估</w:t>
      </w:r>
      <w:r w:rsidR="00766F80">
        <w:rPr>
          <w:rFonts w:ascii="仿宋" w:eastAsia="仿宋" w:hAnsi="仿宋" w:hint="eastAsia"/>
          <w:sz w:val="32"/>
          <w:szCs w:val="32"/>
        </w:rPr>
        <w:t>有限公司</w:t>
      </w:r>
      <w:r>
        <w:rPr>
          <w:rFonts w:ascii="仿宋" w:eastAsia="仿宋" w:hAnsi="仿宋" w:hint="eastAsia"/>
          <w:sz w:val="32"/>
          <w:szCs w:val="32"/>
        </w:rPr>
        <w:t>编制的该建设项目环境影响报告表分析结论和益</w:t>
      </w:r>
      <w:r>
        <w:rPr>
          <w:rFonts w:ascii="仿宋" w:eastAsia="仿宋" w:hAnsi="仿宋" w:hint="eastAsia"/>
          <w:sz w:val="32"/>
          <w:szCs w:val="32"/>
        </w:rPr>
        <w:lastRenderedPageBreak/>
        <w:t>阳市生态环境局</w:t>
      </w:r>
      <w:r w:rsidR="007762F0">
        <w:rPr>
          <w:rFonts w:ascii="仿宋" w:eastAsia="仿宋" w:hAnsi="仿宋" w:hint="eastAsia"/>
          <w:sz w:val="32"/>
          <w:szCs w:val="32"/>
        </w:rPr>
        <w:t>沅江</w:t>
      </w:r>
      <w:r>
        <w:rPr>
          <w:rFonts w:ascii="仿宋" w:eastAsia="仿宋" w:hAnsi="仿宋" w:hint="eastAsia"/>
          <w:sz w:val="32"/>
          <w:szCs w:val="32"/>
        </w:rPr>
        <w:t>分局的预审意见，在建设单位认真落实报</w:t>
      </w:r>
      <w:r>
        <w:rPr>
          <w:rFonts w:ascii="仿宋" w:eastAsia="仿宋" w:hAnsi="仿宋" w:cs="Times New Roman" w:hint="eastAsia"/>
          <w:kern w:val="2"/>
          <w:sz w:val="32"/>
          <w:szCs w:val="32"/>
        </w:rPr>
        <w:t>告表和本批复提出的各项生态环境保护措施，确保各项污染物稳定达标排放的前提下，我局原则同意</w:t>
      </w:r>
      <w:r w:rsidR="007762F0">
        <w:rPr>
          <w:rFonts w:ascii="仿宋" w:eastAsia="仿宋" w:hAnsi="仿宋" w:hint="eastAsia"/>
          <w:sz w:val="32"/>
          <w:szCs w:val="32"/>
        </w:rPr>
        <w:t>益阳三鼎包装有限公司年产100吨食品包装袋建设项目</w:t>
      </w:r>
      <w:r w:rsidR="00766F80">
        <w:rPr>
          <w:rFonts w:ascii="仿宋" w:eastAsia="仿宋" w:hAnsi="仿宋" w:hint="eastAsia"/>
          <w:sz w:val="32"/>
          <w:szCs w:val="32"/>
        </w:rPr>
        <w:t>的选址并</w:t>
      </w:r>
      <w:r>
        <w:rPr>
          <w:rFonts w:ascii="仿宋" w:eastAsia="仿宋" w:hAnsi="仿宋" w:hint="eastAsia"/>
          <w:sz w:val="32"/>
          <w:szCs w:val="32"/>
        </w:rPr>
        <w:t>建设。</w:t>
      </w:r>
    </w:p>
    <w:p w:rsidR="00FC36AF" w:rsidRDefault="00F3115E" w:rsidP="00C40EB6">
      <w:pPr>
        <w:spacing w:after="0" w:line="520" w:lineRule="exact"/>
        <w:ind w:firstLineChars="200" w:firstLine="640"/>
        <w:jc w:val="both"/>
        <w:rPr>
          <w:rFonts w:ascii="仿宋" w:eastAsia="仿宋" w:hAnsi="仿宋" w:cs="Times New Roman"/>
          <w:sz w:val="32"/>
          <w:szCs w:val="32"/>
        </w:rPr>
      </w:pPr>
      <w:r>
        <w:rPr>
          <w:rFonts w:ascii="仿宋" w:eastAsia="仿宋" w:hAnsi="仿宋" w:cs="Times New Roman" w:hint="eastAsia"/>
          <w:kern w:val="2"/>
          <w:sz w:val="32"/>
          <w:szCs w:val="32"/>
        </w:rPr>
        <w:t>二、</w:t>
      </w:r>
      <w:r w:rsidR="00FC36AF">
        <w:rPr>
          <w:rFonts w:ascii="仿宋" w:eastAsia="仿宋" w:hAnsi="仿宋" w:cs="Times New Roman"/>
          <w:sz w:val="32"/>
          <w:szCs w:val="32"/>
        </w:rPr>
        <w:t>你公司</w:t>
      </w:r>
      <w:r w:rsidR="00FC36AF">
        <w:rPr>
          <w:rFonts w:ascii="仿宋" w:eastAsia="仿宋" w:hAnsi="仿宋" w:cs="Times New Roman" w:hint="eastAsia"/>
          <w:sz w:val="32"/>
          <w:szCs w:val="32"/>
        </w:rPr>
        <w:t>在工程设计、建设和生产运</w:t>
      </w:r>
      <w:r w:rsidR="00FC36AF">
        <w:rPr>
          <w:rFonts w:ascii="仿宋" w:eastAsia="仿宋" w:hAnsi="仿宋" w:cs="Times New Roman"/>
          <w:sz w:val="32"/>
          <w:szCs w:val="32"/>
        </w:rPr>
        <w:t>营管理中，必须切实落实环评提出的各项污染防治和风险防范措施要求，着重做好以下工作：</w:t>
      </w:r>
    </w:p>
    <w:p w:rsidR="00FC36AF" w:rsidRDefault="00FC36AF" w:rsidP="00C40EB6">
      <w:pPr>
        <w:widowControl w:val="0"/>
        <w:spacing w:after="0" w:line="520" w:lineRule="exact"/>
        <w:ind w:firstLineChars="200" w:firstLine="640"/>
        <w:jc w:val="both"/>
        <w:rPr>
          <w:rFonts w:ascii="仿宋" w:eastAsia="仿宋" w:hAnsi="仿宋" w:cs="Times New Roman"/>
          <w:sz w:val="32"/>
          <w:szCs w:val="32"/>
        </w:rPr>
      </w:pPr>
      <w:r>
        <w:rPr>
          <w:rFonts w:ascii="仿宋" w:eastAsia="仿宋" w:hAnsi="仿宋" w:cs="Times New Roman"/>
          <w:color w:val="000000" w:themeColor="text1"/>
          <w:sz w:val="32"/>
          <w:szCs w:val="32"/>
        </w:rPr>
        <w:t>（一）</w:t>
      </w:r>
      <w:r>
        <w:rPr>
          <w:rFonts w:ascii="仿宋" w:eastAsia="仿宋" w:hAnsi="仿宋" w:cs="Times New Roman"/>
          <w:sz w:val="32"/>
          <w:szCs w:val="32"/>
        </w:rPr>
        <w:t>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735FC5" w:rsidRDefault="00FC36AF" w:rsidP="00C40EB6">
      <w:pPr>
        <w:spacing w:after="0" w:line="520" w:lineRule="exact"/>
        <w:ind w:firstLine="629"/>
        <w:jc w:val="both"/>
        <w:rPr>
          <w:rFonts w:ascii="仿宋" w:eastAsia="仿宋" w:hAnsi="仿宋" w:cs="Times New Roman"/>
          <w:kern w:val="2"/>
          <w:sz w:val="32"/>
          <w:szCs w:val="32"/>
        </w:rPr>
      </w:pPr>
      <w:r>
        <w:rPr>
          <w:rFonts w:ascii="仿宋" w:eastAsia="仿宋" w:hAnsi="仿宋" w:cs="Times New Roman"/>
          <w:color w:val="000000" w:themeColor="text1"/>
          <w:sz w:val="32"/>
          <w:szCs w:val="32"/>
        </w:rPr>
        <w:t>（二）</w:t>
      </w:r>
      <w:r>
        <w:rPr>
          <w:rFonts w:ascii="仿宋" w:eastAsia="仿宋" w:hAnsi="仿宋" w:cs="Times New Roman"/>
          <w:spacing w:val="-6"/>
          <w:sz w:val="32"/>
          <w:szCs w:val="32"/>
        </w:rPr>
        <w:t>落实废气污染防治措施</w:t>
      </w:r>
      <w:r>
        <w:rPr>
          <w:rFonts w:ascii="仿宋" w:eastAsia="仿宋" w:hAnsi="仿宋" w:cs="Times New Roman"/>
          <w:color w:val="000000" w:themeColor="text1"/>
          <w:sz w:val="32"/>
          <w:szCs w:val="32"/>
        </w:rPr>
        <w:t>。</w:t>
      </w:r>
      <w:r w:rsidR="00F3115E">
        <w:rPr>
          <w:rFonts w:ascii="仿宋" w:eastAsia="仿宋" w:hAnsi="仿宋" w:cs="Times New Roman" w:hint="eastAsia"/>
          <w:kern w:val="2"/>
          <w:sz w:val="32"/>
          <w:szCs w:val="32"/>
        </w:rPr>
        <w:t>本项目</w:t>
      </w:r>
      <w:r w:rsidR="007762F0">
        <w:rPr>
          <w:rFonts w:ascii="仿宋" w:eastAsia="仿宋" w:hAnsi="仿宋" w:cs="Times New Roman" w:hint="eastAsia"/>
          <w:kern w:val="2"/>
          <w:sz w:val="32"/>
          <w:szCs w:val="32"/>
        </w:rPr>
        <w:t>印刷、覆膜</w:t>
      </w:r>
      <w:r w:rsidR="00BD0D3E">
        <w:rPr>
          <w:rFonts w:ascii="仿宋" w:eastAsia="仿宋" w:hAnsi="仿宋" w:cs="Times New Roman" w:hint="eastAsia"/>
          <w:kern w:val="2"/>
          <w:sz w:val="32"/>
          <w:szCs w:val="32"/>
        </w:rPr>
        <w:t>、熟化</w:t>
      </w:r>
      <w:r w:rsidR="001557B9">
        <w:rPr>
          <w:rFonts w:ascii="仿宋" w:eastAsia="仿宋" w:hAnsi="仿宋" w:cs="Times New Roman" w:hint="eastAsia"/>
          <w:kern w:val="2"/>
          <w:sz w:val="32"/>
          <w:szCs w:val="32"/>
        </w:rPr>
        <w:t>工序产生的废气</w:t>
      </w:r>
      <w:r w:rsidR="00475D4A">
        <w:rPr>
          <w:rFonts w:ascii="仿宋" w:eastAsia="仿宋" w:hAnsi="仿宋" w:cs="Times New Roman" w:hint="eastAsia"/>
          <w:kern w:val="2"/>
          <w:sz w:val="32"/>
          <w:szCs w:val="32"/>
        </w:rPr>
        <w:t>经有效收集后</w:t>
      </w:r>
      <w:r w:rsidR="001557B9">
        <w:rPr>
          <w:rFonts w:ascii="仿宋" w:eastAsia="仿宋" w:hAnsi="仿宋" w:cs="Times New Roman" w:hint="eastAsia"/>
          <w:kern w:val="2"/>
          <w:sz w:val="32"/>
          <w:szCs w:val="32"/>
        </w:rPr>
        <w:t>采取“</w:t>
      </w:r>
      <w:r w:rsidR="007762F0">
        <w:rPr>
          <w:rFonts w:ascii="仿宋" w:eastAsia="仿宋" w:hAnsi="仿宋" w:cs="Times New Roman" w:hint="eastAsia"/>
          <w:kern w:val="2"/>
          <w:sz w:val="32"/>
          <w:szCs w:val="32"/>
        </w:rPr>
        <w:t>RCO直接热力催化氧化</w:t>
      </w:r>
      <w:r w:rsidR="001557B9">
        <w:rPr>
          <w:rFonts w:ascii="仿宋" w:eastAsia="仿宋" w:hAnsi="仿宋" w:cs="Times New Roman" w:hint="eastAsia"/>
          <w:kern w:val="2"/>
          <w:sz w:val="32"/>
          <w:szCs w:val="32"/>
        </w:rPr>
        <w:t>”措施处理，须满足《</w:t>
      </w:r>
      <w:r w:rsidR="007762F0">
        <w:rPr>
          <w:rFonts w:ascii="仿宋" w:eastAsia="仿宋" w:hAnsi="仿宋" w:cs="Times New Roman" w:hint="eastAsia"/>
          <w:kern w:val="2"/>
          <w:sz w:val="32"/>
          <w:szCs w:val="32"/>
        </w:rPr>
        <w:t>印刷业挥发性有机物</w:t>
      </w:r>
      <w:r w:rsidR="001557B9">
        <w:rPr>
          <w:rFonts w:ascii="仿宋" w:eastAsia="仿宋" w:hAnsi="仿宋" w:cs="Times New Roman" w:hint="eastAsia"/>
          <w:kern w:val="2"/>
          <w:sz w:val="32"/>
          <w:szCs w:val="32"/>
        </w:rPr>
        <w:t>排放标准》（DB43/135</w:t>
      </w:r>
      <w:r w:rsidR="007762F0">
        <w:rPr>
          <w:rFonts w:ascii="仿宋" w:eastAsia="仿宋" w:hAnsi="仿宋" w:cs="Times New Roman" w:hint="eastAsia"/>
          <w:kern w:val="2"/>
          <w:sz w:val="32"/>
          <w:szCs w:val="32"/>
        </w:rPr>
        <w:t>7</w:t>
      </w:r>
      <w:r w:rsidR="001557B9">
        <w:rPr>
          <w:rFonts w:ascii="仿宋" w:eastAsia="仿宋" w:hAnsi="仿宋" w:cs="Times New Roman" w:hint="eastAsia"/>
          <w:kern w:val="2"/>
          <w:sz w:val="32"/>
          <w:szCs w:val="32"/>
        </w:rPr>
        <w:t>-2017）表</w:t>
      </w:r>
      <w:r w:rsidR="007762F0">
        <w:rPr>
          <w:rFonts w:ascii="仿宋" w:eastAsia="仿宋" w:hAnsi="仿宋" w:cs="Times New Roman" w:hint="eastAsia"/>
          <w:kern w:val="2"/>
          <w:sz w:val="32"/>
          <w:szCs w:val="32"/>
        </w:rPr>
        <w:t>1、表</w:t>
      </w:r>
      <w:r w:rsidR="001557B9">
        <w:rPr>
          <w:rFonts w:ascii="仿宋" w:eastAsia="仿宋" w:hAnsi="仿宋" w:cs="Times New Roman" w:hint="eastAsia"/>
          <w:kern w:val="2"/>
          <w:sz w:val="32"/>
          <w:szCs w:val="32"/>
        </w:rPr>
        <w:t>2中的</w:t>
      </w:r>
      <w:r w:rsidR="007762F0">
        <w:rPr>
          <w:rFonts w:ascii="仿宋" w:eastAsia="仿宋" w:hAnsi="仿宋" w:cs="Times New Roman" w:hint="eastAsia"/>
          <w:kern w:val="2"/>
          <w:sz w:val="32"/>
          <w:szCs w:val="32"/>
        </w:rPr>
        <w:t>排放限值</w:t>
      </w:r>
      <w:r w:rsidR="001557B9">
        <w:rPr>
          <w:rFonts w:ascii="仿宋" w:eastAsia="仿宋" w:hAnsi="仿宋" w:cs="Times New Roman" w:hint="eastAsia"/>
          <w:kern w:val="2"/>
          <w:sz w:val="32"/>
          <w:szCs w:val="32"/>
        </w:rPr>
        <w:t>要求后，通过</w:t>
      </w:r>
      <w:r w:rsidR="007762F0">
        <w:rPr>
          <w:rFonts w:ascii="仿宋" w:eastAsia="仿宋" w:hAnsi="仿宋" w:cs="Times New Roman" w:hint="eastAsia"/>
          <w:kern w:val="2"/>
          <w:sz w:val="32"/>
          <w:szCs w:val="32"/>
        </w:rPr>
        <w:t>25</w:t>
      </w:r>
      <w:r w:rsidR="001557B9">
        <w:rPr>
          <w:rFonts w:ascii="仿宋" w:eastAsia="仿宋" w:hAnsi="仿宋" w:cs="Times New Roman" w:hint="eastAsia"/>
          <w:kern w:val="2"/>
          <w:sz w:val="32"/>
          <w:szCs w:val="32"/>
        </w:rPr>
        <w:t>米高排气筒排放；严格</w:t>
      </w:r>
      <w:r w:rsidR="00475D4A">
        <w:rPr>
          <w:rFonts w:ascii="仿宋" w:eastAsia="仿宋" w:hAnsi="仿宋" w:cs="Times New Roman" w:hint="eastAsia"/>
          <w:kern w:val="2"/>
          <w:sz w:val="32"/>
          <w:szCs w:val="32"/>
        </w:rPr>
        <w:t>执行</w:t>
      </w:r>
      <w:r w:rsidR="001557B9">
        <w:rPr>
          <w:rFonts w:ascii="仿宋" w:eastAsia="仿宋" w:hAnsi="仿宋" w:cs="Times New Roman" w:hint="eastAsia"/>
          <w:kern w:val="2"/>
          <w:sz w:val="32"/>
          <w:szCs w:val="32"/>
        </w:rPr>
        <w:t>《挥发性有机物无组织排放控制标准》（GB37822-2019）要求，加强废气有效收集处理的管理，减少废气无组织排放</w:t>
      </w:r>
      <w:r w:rsidR="00F3115E">
        <w:rPr>
          <w:rFonts w:ascii="仿宋" w:eastAsia="仿宋" w:hAnsi="仿宋" w:cs="Times New Roman"/>
          <w:kern w:val="2"/>
          <w:sz w:val="32"/>
          <w:szCs w:val="32"/>
        </w:rPr>
        <w:t>。</w:t>
      </w:r>
    </w:p>
    <w:p w:rsidR="00735FC5" w:rsidRDefault="00F3115E" w:rsidP="00C40EB6">
      <w:pPr>
        <w:spacing w:after="0" w:line="520" w:lineRule="exact"/>
        <w:ind w:firstLine="629"/>
        <w:jc w:val="both"/>
        <w:rPr>
          <w:rFonts w:ascii="仿宋" w:eastAsia="仿宋" w:hAnsi="仿宋"/>
          <w:sz w:val="32"/>
          <w:szCs w:val="32"/>
        </w:rPr>
      </w:pPr>
      <w:r>
        <w:rPr>
          <w:rFonts w:ascii="仿宋" w:eastAsia="仿宋" w:hAnsi="仿宋" w:cs="Times New Roman" w:hint="eastAsia"/>
          <w:kern w:val="2"/>
          <w:sz w:val="32"/>
          <w:szCs w:val="32"/>
        </w:rPr>
        <w:t>（三）落实废水污染防治措施。本项目</w:t>
      </w:r>
      <w:r w:rsidR="00BD0D3E">
        <w:rPr>
          <w:rFonts w:ascii="仿宋" w:eastAsia="仿宋" w:hAnsi="仿宋" w:cs="Times New Roman" w:hint="eastAsia"/>
          <w:kern w:val="2"/>
          <w:sz w:val="32"/>
          <w:szCs w:val="32"/>
        </w:rPr>
        <w:t>无生产工艺废水产生</w:t>
      </w:r>
      <w:r w:rsidR="00CE2A9D">
        <w:rPr>
          <w:rFonts w:ascii="仿宋" w:eastAsia="仿宋" w:hAnsi="仿宋" w:cs="Times New Roman" w:hint="eastAsia"/>
          <w:kern w:val="2"/>
          <w:sz w:val="32"/>
          <w:szCs w:val="32"/>
        </w:rPr>
        <w:t>；</w:t>
      </w:r>
      <w:r>
        <w:rPr>
          <w:rFonts w:ascii="仿宋" w:eastAsia="仿宋" w:hAnsi="仿宋" w:cs="Times New Roman" w:hint="eastAsia"/>
          <w:kern w:val="2"/>
          <w:sz w:val="32"/>
          <w:szCs w:val="32"/>
        </w:rPr>
        <w:t>生活污水经化粪池</w:t>
      </w:r>
      <w:r w:rsidR="00F81792">
        <w:rPr>
          <w:rFonts w:ascii="仿宋" w:eastAsia="仿宋" w:hAnsi="仿宋" w:cs="Times New Roman" w:hint="eastAsia"/>
          <w:kern w:val="2"/>
          <w:sz w:val="32"/>
          <w:szCs w:val="32"/>
        </w:rPr>
        <w:t>处理</w:t>
      </w:r>
      <w:r w:rsidR="00603170">
        <w:rPr>
          <w:rFonts w:ascii="仿宋" w:eastAsia="仿宋" w:hAnsi="仿宋" w:hint="eastAsia"/>
          <w:sz w:val="32"/>
          <w:szCs w:val="32"/>
        </w:rPr>
        <w:t>后</w:t>
      </w:r>
      <w:r w:rsidR="00BD0D3E">
        <w:rPr>
          <w:rFonts w:ascii="仿宋" w:eastAsia="仿宋" w:hAnsi="仿宋" w:hint="eastAsia"/>
          <w:sz w:val="32"/>
          <w:szCs w:val="32"/>
        </w:rPr>
        <w:t>，达到《污水排入城镇下水道水质标准》（GB/T31962-2015）表1中B等级标准后</w:t>
      </w:r>
      <w:r w:rsidR="00CE2A9D">
        <w:rPr>
          <w:rFonts w:ascii="仿宋" w:eastAsia="仿宋" w:hAnsi="仿宋" w:hint="eastAsia"/>
          <w:sz w:val="32"/>
          <w:szCs w:val="32"/>
        </w:rPr>
        <w:t>排入</w:t>
      </w:r>
      <w:r w:rsidR="00BD0D3E">
        <w:rPr>
          <w:rFonts w:ascii="仿宋" w:eastAsia="仿宋" w:hAnsi="仿宋" w:hint="eastAsia"/>
          <w:sz w:val="32"/>
          <w:szCs w:val="32"/>
        </w:rPr>
        <w:t>高新产业</w:t>
      </w:r>
      <w:r w:rsidR="00CE2A9D">
        <w:rPr>
          <w:rFonts w:ascii="仿宋" w:eastAsia="仿宋" w:hAnsi="仿宋" w:hint="eastAsia"/>
          <w:sz w:val="32"/>
          <w:szCs w:val="32"/>
        </w:rPr>
        <w:t>园</w:t>
      </w:r>
      <w:r w:rsidR="00C40EB6">
        <w:rPr>
          <w:rFonts w:ascii="仿宋" w:eastAsia="仿宋" w:hAnsi="仿宋" w:hint="eastAsia"/>
          <w:sz w:val="32"/>
          <w:szCs w:val="32"/>
        </w:rPr>
        <w:t>区</w:t>
      </w:r>
      <w:r w:rsidR="008C40B9">
        <w:rPr>
          <w:rFonts w:ascii="仿宋" w:eastAsia="仿宋" w:hAnsi="仿宋" w:hint="eastAsia"/>
          <w:sz w:val="32"/>
          <w:szCs w:val="32"/>
        </w:rPr>
        <w:t>生活</w:t>
      </w:r>
      <w:r w:rsidR="00CE2A9D">
        <w:rPr>
          <w:rFonts w:ascii="仿宋" w:eastAsia="仿宋" w:hAnsi="仿宋" w:hint="eastAsia"/>
          <w:sz w:val="32"/>
          <w:szCs w:val="32"/>
        </w:rPr>
        <w:t>污水管网，进入</w:t>
      </w:r>
      <w:r w:rsidR="00BD0D3E">
        <w:rPr>
          <w:rFonts w:ascii="仿宋" w:eastAsia="仿宋" w:hAnsi="仿宋" w:hint="eastAsia"/>
          <w:sz w:val="32"/>
          <w:szCs w:val="32"/>
        </w:rPr>
        <w:t>沅江市第二</w:t>
      </w:r>
      <w:r w:rsidR="00CE2A9D">
        <w:rPr>
          <w:rFonts w:ascii="仿宋" w:eastAsia="仿宋" w:hAnsi="仿宋" w:hint="eastAsia"/>
          <w:sz w:val="32"/>
          <w:szCs w:val="32"/>
        </w:rPr>
        <w:t>污水处理厂深度处理</w:t>
      </w:r>
      <w:r>
        <w:rPr>
          <w:rFonts w:ascii="仿宋" w:eastAsia="仿宋" w:hAnsi="仿宋" w:cs="Times New Roman" w:hint="eastAsia"/>
          <w:kern w:val="2"/>
          <w:sz w:val="32"/>
          <w:szCs w:val="32"/>
        </w:rPr>
        <w:t>。</w:t>
      </w:r>
    </w:p>
    <w:p w:rsidR="00735FC5" w:rsidRDefault="00F3115E" w:rsidP="00C40EB6">
      <w:pPr>
        <w:spacing w:after="0" w:line="52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lastRenderedPageBreak/>
        <w:t>（四）</w:t>
      </w:r>
      <w:r>
        <w:rPr>
          <w:rFonts w:ascii="仿宋" w:eastAsia="仿宋" w:hAnsi="仿宋" w:cs="Times New Roman" w:hint="eastAsia"/>
          <w:kern w:val="2"/>
          <w:sz w:val="32"/>
          <w:szCs w:val="32"/>
        </w:rPr>
        <w:t>落实固体废物污染防治措施。项目须按照《危险废物贮存污染控制标准》(GB18597－2001)及其修改单要求、《一般工业固体废物贮存、处置场污染控制标准》（GB 18599-2001）及其修改单要求分别设置危废暂存库和一般固废暂存场所，</w:t>
      </w:r>
      <w:r w:rsidR="00603170">
        <w:rPr>
          <w:rFonts w:ascii="仿宋" w:eastAsia="仿宋" w:hAnsi="仿宋" w:cs="Times New Roman" w:hint="eastAsia"/>
          <w:kern w:val="2"/>
          <w:sz w:val="32"/>
          <w:szCs w:val="32"/>
        </w:rPr>
        <w:t>废</w:t>
      </w:r>
      <w:r w:rsidR="00BD0D3E">
        <w:rPr>
          <w:rFonts w:ascii="仿宋" w:eastAsia="仿宋" w:hAnsi="仿宋" w:cs="Times New Roman" w:hint="eastAsia"/>
          <w:kern w:val="2"/>
          <w:sz w:val="32"/>
          <w:szCs w:val="32"/>
        </w:rPr>
        <w:t>催化剂</w:t>
      </w:r>
      <w:r w:rsidR="00603170">
        <w:rPr>
          <w:rFonts w:ascii="仿宋" w:eastAsia="仿宋" w:hAnsi="仿宋" w:cs="Times New Roman" w:hint="eastAsia"/>
          <w:kern w:val="2"/>
          <w:sz w:val="32"/>
          <w:szCs w:val="32"/>
        </w:rPr>
        <w:t>、</w:t>
      </w:r>
      <w:r w:rsidR="00BD0D3E">
        <w:rPr>
          <w:rFonts w:ascii="仿宋" w:eastAsia="仿宋" w:hAnsi="仿宋" w:cs="Times New Roman" w:hint="eastAsia"/>
          <w:kern w:val="2"/>
          <w:sz w:val="32"/>
          <w:szCs w:val="32"/>
        </w:rPr>
        <w:t>废油墨桶与胶桶、</w:t>
      </w:r>
      <w:r w:rsidR="00825784">
        <w:rPr>
          <w:rFonts w:ascii="仿宋" w:eastAsia="仿宋" w:hAnsi="仿宋" w:cs="Times New Roman" w:hint="eastAsia"/>
          <w:kern w:val="2"/>
          <w:sz w:val="32"/>
          <w:szCs w:val="32"/>
        </w:rPr>
        <w:t>洗版</w:t>
      </w:r>
      <w:r w:rsidR="00603170">
        <w:rPr>
          <w:rFonts w:ascii="仿宋" w:eastAsia="仿宋" w:hAnsi="仿宋" w:cs="Times New Roman"/>
          <w:kern w:val="2"/>
          <w:sz w:val="32"/>
          <w:szCs w:val="32"/>
        </w:rPr>
        <w:t>废</w:t>
      </w:r>
      <w:r w:rsidR="00825784">
        <w:rPr>
          <w:rFonts w:ascii="仿宋" w:eastAsia="仿宋" w:hAnsi="仿宋" w:cs="Times New Roman"/>
          <w:kern w:val="2"/>
          <w:sz w:val="32"/>
          <w:szCs w:val="32"/>
        </w:rPr>
        <w:t>液</w:t>
      </w:r>
      <w:r w:rsidR="008C40B9">
        <w:rPr>
          <w:rFonts w:ascii="仿宋" w:eastAsia="仿宋" w:hAnsi="仿宋" w:cs="Times New Roman"/>
          <w:kern w:val="2"/>
          <w:sz w:val="32"/>
          <w:szCs w:val="32"/>
        </w:rPr>
        <w:t>和废</w:t>
      </w:r>
      <w:r w:rsidR="00825784">
        <w:rPr>
          <w:rFonts w:ascii="仿宋" w:eastAsia="仿宋" w:hAnsi="仿宋" w:cs="Times New Roman" w:hint="eastAsia"/>
          <w:kern w:val="2"/>
          <w:sz w:val="32"/>
          <w:szCs w:val="32"/>
        </w:rPr>
        <w:t>抹布</w:t>
      </w:r>
      <w:r w:rsidR="00825784">
        <w:rPr>
          <w:rFonts w:ascii="仿宋" w:eastAsia="仿宋" w:hAnsi="仿宋" w:cs="Times New Roman"/>
          <w:kern w:val="2"/>
          <w:sz w:val="32"/>
          <w:szCs w:val="32"/>
        </w:rPr>
        <w:t>与手套</w:t>
      </w:r>
      <w:r>
        <w:rPr>
          <w:rFonts w:ascii="仿宋" w:eastAsia="仿宋" w:hAnsi="仿宋" w:cs="Times New Roman"/>
          <w:kern w:val="2"/>
          <w:sz w:val="32"/>
          <w:szCs w:val="32"/>
        </w:rPr>
        <w:t>等</w:t>
      </w:r>
      <w:r>
        <w:rPr>
          <w:rFonts w:ascii="仿宋" w:eastAsia="仿宋" w:hAnsi="仿宋" w:hint="eastAsia"/>
          <w:sz w:val="32"/>
          <w:szCs w:val="32"/>
        </w:rPr>
        <w:t>危险废物委托有相应危废处置资质的单位进行安全处置；</w:t>
      </w:r>
      <w:r w:rsidR="00C40EB6">
        <w:rPr>
          <w:rFonts w:ascii="仿宋" w:eastAsia="仿宋" w:hAnsi="仿宋" w:hint="eastAsia"/>
          <w:sz w:val="32"/>
          <w:szCs w:val="32"/>
        </w:rPr>
        <w:t>废</w:t>
      </w:r>
      <w:r w:rsidR="00435696">
        <w:rPr>
          <w:rFonts w:ascii="仿宋" w:eastAsia="仿宋" w:hAnsi="仿宋" w:hint="eastAsia"/>
          <w:sz w:val="32"/>
          <w:szCs w:val="32"/>
        </w:rPr>
        <w:t>边角料</w:t>
      </w:r>
      <w:r w:rsidR="00C40EB6">
        <w:rPr>
          <w:rFonts w:ascii="仿宋" w:eastAsia="仿宋" w:hAnsi="仿宋" w:hint="eastAsia"/>
          <w:sz w:val="32"/>
          <w:szCs w:val="32"/>
        </w:rPr>
        <w:t>、废包装材料</w:t>
      </w:r>
      <w:r w:rsidR="00435696">
        <w:rPr>
          <w:rFonts w:ascii="仿宋" w:eastAsia="仿宋" w:hAnsi="仿宋" w:hint="eastAsia"/>
          <w:sz w:val="32"/>
          <w:szCs w:val="32"/>
        </w:rPr>
        <w:t>等</w:t>
      </w:r>
      <w:r>
        <w:rPr>
          <w:rFonts w:ascii="仿宋" w:eastAsia="仿宋" w:hAnsi="仿宋" w:hint="eastAsia"/>
          <w:sz w:val="32"/>
          <w:szCs w:val="32"/>
        </w:rPr>
        <w:t>一般固废外售综合利用；</w:t>
      </w:r>
      <w:r>
        <w:rPr>
          <w:rFonts w:ascii="仿宋" w:eastAsia="仿宋" w:hAnsi="仿宋" w:cs="Times New Roman" w:hint="eastAsia"/>
          <w:kern w:val="2"/>
          <w:sz w:val="32"/>
          <w:szCs w:val="32"/>
        </w:rPr>
        <w:t>生活垃圾交由</w:t>
      </w:r>
      <w:r>
        <w:rPr>
          <w:rFonts w:ascii="仿宋" w:eastAsia="仿宋" w:hAnsi="仿宋" w:hint="eastAsia"/>
          <w:sz w:val="32"/>
          <w:szCs w:val="32"/>
        </w:rPr>
        <w:t>当地环卫部门处理。</w:t>
      </w:r>
    </w:p>
    <w:p w:rsidR="00735FC5" w:rsidRDefault="00F3115E" w:rsidP="00C40EB6">
      <w:pPr>
        <w:spacing w:after="0" w:line="520" w:lineRule="exact"/>
        <w:ind w:leftChars="50" w:left="110" w:firstLineChars="200" w:firstLine="640"/>
        <w:jc w:val="both"/>
        <w:rPr>
          <w:rFonts w:ascii="仿宋" w:eastAsia="仿宋" w:hAnsi="仿宋"/>
          <w:sz w:val="32"/>
          <w:szCs w:val="32"/>
        </w:rPr>
      </w:pPr>
      <w:r>
        <w:rPr>
          <w:rFonts w:ascii="仿宋" w:eastAsia="仿宋" w:hAnsi="仿宋" w:hint="eastAsia"/>
          <w:sz w:val="32"/>
          <w:szCs w:val="32"/>
        </w:rPr>
        <w:t>（五）落实噪声污染防治措施。对各</w:t>
      </w:r>
      <w:r w:rsidR="00C40EB6">
        <w:rPr>
          <w:rFonts w:ascii="仿宋" w:eastAsia="仿宋" w:hAnsi="仿宋" w:hint="eastAsia"/>
          <w:sz w:val="32"/>
          <w:szCs w:val="32"/>
        </w:rPr>
        <w:t>类</w:t>
      </w:r>
      <w:r>
        <w:rPr>
          <w:rFonts w:ascii="仿宋" w:eastAsia="仿宋" w:hAnsi="仿宋" w:hint="eastAsia"/>
          <w:sz w:val="32"/>
          <w:szCs w:val="32"/>
        </w:rPr>
        <w:t>高噪声设备采取</w:t>
      </w:r>
      <w:r w:rsidR="00435696">
        <w:rPr>
          <w:rFonts w:ascii="仿宋" w:eastAsia="仿宋" w:hAnsi="仿宋" w:hint="eastAsia"/>
          <w:sz w:val="32"/>
          <w:szCs w:val="32"/>
        </w:rPr>
        <w:t>合理布局、</w:t>
      </w:r>
      <w:r w:rsidR="00C40EB6">
        <w:rPr>
          <w:rFonts w:ascii="仿宋" w:eastAsia="仿宋" w:hAnsi="仿宋" w:hint="eastAsia"/>
          <w:sz w:val="32"/>
          <w:szCs w:val="32"/>
        </w:rPr>
        <w:t>减振</w:t>
      </w:r>
      <w:r>
        <w:rPr>
          <w:rFonts w:ascii="仿宋" w:eastAsia="仿宋" w:hAnsi="仿宋" w:hint="eastAsia"/>
          <w:sz w:val="32"/>
          <w:szCs w:val="32"/>
        </w:rPr>
        <w:t>隔声降噪</w:t>
      </w:r>
      <w:r w:rsidR="00C40EB6">
        <w:rPr>
          <w:rFonts w:ascii="仿宋" w:eastAsia="仿宋" w:hAnsi="仿宋" w:hint="eastAsia"/>
          <w:sz w:val="32"/>
          <w:szCs w:val="32"/>
        </w:rPr>
        <w:t>等</w:t>
      </w:r>
      <w:r>
        <w:rPr>
          <w:rFonts w:ascii="仿宋" w:eastAsia="仿宋" w:hAnsi="仿宋" w:hint="eastAsia"/>
          <w:sz w:val="32"/>
          <w:szCs w:val="32"/>
        </w:rPr>
        <w:t>措施，确保厂界噪声符合《工业企业厂界环境噪声排放标准》（GB12348—2008）中</w:t>
      </w:r>
      <w:r w:rsidR="00435696">
        <w:rPr>
          <w:rFonts w:ascii="仿宋" w:eastAsia="仿宋" w:hAnsi="仿宋" w:hint="eastAsia"/>
          <w:sz w:val="32"/>
          <w:szCs w:val="32"/>
        </w:rPr>
        <w:t>3</w:t>
      </w:r>
      <w:r>
        <w:rPr>
          <w:rFonts w:ascii="仿宋" w:eastAsia="仿宋" w:hAnsi="仿宋" w:hint="eastAsia"/>
          <w:sz w:val="32"/>
          <w:szCs w:val="32"/>
        </w:rPr>
        <w:t>类区标准要求。</w:t>
      </w:r>
    </w:p>
    <w:p w:rsidR="00CC7C5C" w:rsidRDefault="00F3115E" w:rsidP="00C40EB6">
      <w:pPr>
        <w:spacing w:after="0" w:line="520" w:lineRule="exact"/>
        <w:ind w:firstLineChars="200" w:firstLine="640"/>
        <w:jc w:val="both"/>
        <w:rPr>
          <w:rFonts w:ascii="仿宋" w:eastAsia="仿宋" w:hAnsi="仿宋"/>
          <w:sz w:val="32"/>
          <w:szCs w:val="32"/>
          <w:lang w:val="en-GB"/>
        </w:rPr>
      </w:pPr>
      <w:r>
        <w:rPr>
          <w:rFonts w:ascii="仿宋" w:eastAsia="仿宋" w:hAnsi="仿宋" w:hint="eastAsia"/>
          <w:sz w:val="32"/>
          <w:szCs w:val="32"/>
          <w:lang w:val="en-GB"/>
        </w:rPr>
        <w:t>三、</w:t>
      </w:r>
      <w:r w:rsidR="00CC7C5C">
        <w:rPr>
          <w:rFonts w:ascii="仿宋" w:eastAsia="仿宋" w:hAnsi="仿宋" w:hint="eastAsia"/>
          <w:sz w:val="32"/>
          <w:szCs w:val="32"/>
          <w:lang w:val="en-GB"/>
        </w:rPr>
        <w:t>公司搬迁后须对原有厂址的危险废物等严格按照环保要求进行妥善处置，不得乱堆乱弃。</w:t>
      </w:r>
    </w:p>
    <w:p w:rsidR="00735FC5" w:rsidRDefault="00CC7C5C" w:rsidP="00CC7C5C">
      <w:pPr>
        <w:spacing w:after="0" w:line="520" w:lineRule="exact"/>
        <w:ind w:firstLineChars="200" w:firstLine="640"/>
        <w:jc w:val="both"/>
        <w:rPr>
          <w:rFonts w:ascii="仿宋" w:eastAsia="仿宋" w:hAnsi="仿宋"/>
          <w:sz w:val="32"/>
          <w:szCs w:val="32"/>
        </w:rPr>
      </w:pPr>
      <w:r>
        <w:rPr>
          <w:rFonts w:ascii="仿宋" w:eastAsia="仿宋" w:hAnsi="仿宋" w:hint="eastAsia"/>
          <w:sz w:val="32"/>
          <w:szCs w:val="32"/>
          <w:lang w:val="en-GB"/>
        </w:rPr>
        <w:t>四、</w:t>
      </w:r>
      <w:r w:rsidR="00F3115E">
        <w:rPr>
          <w:rFonts w:ascii="仿宋" w:eastAsia="仿宋" w:hAnsi="仿宋" w:hint="eastAsia"/>
          <w:spacing w:val="8"/>
          <w:sz w:val="32"/>
          <w:szCs w:val="32"/>
          <w:lang w:val="en-GB"/>
        </w:rPr>
        <w:t>项目批复后，</w:t>
      </w:r>
      <w:r w:rsidR="00F3115E">
        <w:rPr>
          <w:rFonts w:ascii="仿宋" w:eastAsia="仿宋" w:hAnsi="仿宋" w:hint="eastAsia"/>
          <w:sz w:val="32"/>
          <w:szCs w:val="32"/>
        </w:rPr>
        <w:t>须按照《固定污染源排污许可分类管理名录》(2019年版) 和《排污许可管理办法（试行）》（环保部令第48号）的要求及时办理排污许可相关手续。同时，</w:t>
      </w:r>
      <w:r w:rsidR="00F3115E">
        <w:rPr>
          <w:rFonts w:ascii="仿宋" w:eastAsia="仿宋" w:hAnsi="仿宋" w:hint="eastAsia"/>
          <w:sz w:val="32"/>
          <w:szCs w:val="32"/>
          <w:lang w:val="en-GB"/>
        </w:rPr>
        <w:t>按</w:t>
      </w:r>
      <w:r w:rsidR="00F3115E">
        <w:rPr>
          <w:rFonts w:ascii="仿宋" w:eastAsia="仿宋" w:hAnsi="仿宋" w:hint="eastAsia"/>
          <w:sz w:val="32"/>
          <w:szCs w:val="32"/>
        </w:rPr>
        <w:t>《建设项目环境保护管理条例》</w:t>
      </w:r>
      <w:r w:rsidR="00F3115E">
        <w:rPr>
          <w:rFonts w:ascii="仿宋" w:eastAsia="仿宋" w:hAnsi="仿宋" w:hint="eastAsia"/>
          <w:sz w:val="32"/>
          <w:szCs w:val="32"/>
          <w:lang w:val="en-GB"/>
        </w:rPr>
        <w:t>的有关规定，及时办理</w:t>
      </w:r>
      <w:r w:rsidR="00435696">
        <w:rPr>
          <w:rFonts w:ascii="仿宋" w:eastAsia="仿宋" w:hAnsi="仿宋" w:hint="eastAsia"/>
          <w:sz w:val="32"/>
          <w:szCs w:val="32"/>
          <w:lang w:val="en-GB"/>
        </w:rPr>
        <w:t>项目</w:t>
      </w:r>
      <w:r w:rsidR="00F3115E">
        <w:rPr>
          <w:rFonts w:ascii="仿宋" w:eastAsia="仿宋" w:hAnsi="仿宋" w:hint="eastAsia"/>
          <w:sz w:val="32"/>
          <w:szCs w:val="32"/>
          <w:lang w:val="en-GB"/>
        </w:rPr>
        <w:t>竣工环保验收手续，</w:t>
      </w:r>
      <w:r w:rsidR="00F3115E">
        <w:rPr>
          <w:rFonts w:ascii="仿宋" w:eastAsia="仿宋" w:hAnsi="仿宋" w:hint="eastAsia"/>
          <w:bCs/>
          <w:sz w:val="32"/>
          <w:szCs w:val="32"/>
        </w:rPr>
        <w:t>益阳市生态环境局</w:t>
      </w:r>
      <w:r w:rsidR="00825784">
        <w:rPr>
          <w:rFonts w:ascii="仿宋" w:eastAsia="仿宋" w:hAnsi="仿宋" w:hint="eastAsia"/>
          <w:bCs/>
          <w:sz w:val="32"/>
          <w:szCs w:val="32"/>
        </w:rPr>
        <w:t>沅江</w:t>
      </w:r>
      <w:r w:rsidR="00F3115E">
        <w:rPr>
          <w:rFonts w:ascii="仿宋" w:eastAsia="仿宋" w:hAnsi="仿宋" w:hint="eastAsia"/>
          <w:bCs/>
          <w:sz w:val="32"/>
          <w:szCs w:val="32"/>
        </w:rPr>
        <w:t>分局</w:t>
      </w:r>
      <w:r w:rsidR="00F3115E">
        <w:rPr>
          <w:rFonts w:ascii="仿宋" w:eastAsia="仿宋" w:hAnsi="仿宋" w:hint="eastAsia"/>
          <w:sz w:val="32"/>
          <w:szCs w:val="32"/>
        </w:rPr>
        <w:t>负责项目的日常环境管理。</w:t>
      </w:r>
    </w:p>
    <w:p w:rsidR="00735FC5" w:rsidRDefault="00CC7C5C" w:rsidP="00C40EB6">
      <w:pPr>
        <w:spacing w:after="0" w:line="520" w:lineRule="exact"/>
        <w:ind w:firstLineChars="200" w:firstLine="640"/>
        <w:jc w:val="both"/>
        <w:rPr>
          <w:rFonts w:ascii="仿宋" w:eastAsia="仿宋" w:hAnsi="仿宋"/>
          <w:sz w:val="32"/>
          <w:szCs w:val="32"/>
          <w:lang w:val="en-GB"/>
        </w:rPr>
      </w:pPr>
      <w:r>
        <w:rPr>
          <w:rFonts w:ascii="仿宋" w:eastAsia="仿宋" w:hAnsi="仿宋" w:hint="eastAsia"/>
          <w:sz w:val="32"/>
          <w:szCs w:val="32"/>
        </w:rPr>
        <w:t>五</w:t>
      </w:r>
      <w:r w:rsidR="00F3115E">
        <w:rPr>
          <w:rFonts w:ascii="仿宋" w:eastAsia="仿宋" w:hAnsi="仿宋" w:hint="eastAsia"/>
          <w:sz w:val="32"/>
          <w:szCs w:val="32"/>
        </w:rPr>
        <w:t>、你公司须</w:t>
      </w:r>
      <w:r w:rsidR="00F3115E">
        <w:rPr>
          <w:rFonts w:ascii="仿宋" w:eastAsia="仿宋" w:hAnsi="仿宋" w:hint="eastAsia"/>
          <w:sz w:val="32"/>
          <w:szCs w:val="32"/>
          <w:lang w:val="en-GB"/>
        </w:rPr>
        <w:t>在收到本批复后 15 个工作日内，将本批复及项目环评报告表送</w:t>
      </w:r>
      <w:r w:rsidR="00F3115E">
        <w:rPr>
          <w:rFonts w:ascii="仿宋" w:eastAsia="仿宋" w:hAnsi="仿宋" w:hint="eastAsia"/>
          <w:bCs/>
          <w:sz w:val="32"/>
          <w:szCs w:val="32"/>
        </w:rPr>
        <w:t>益阳市生态环境局</w:t>
      </w:r>
      <w:r w:rsidR="00825784">
        <w:rPr>
          <w:rFonts w:ascii="仿宋" w:eastAsia="仿宋" w:hAnsi="仿宋" w:hint="eastAsia"/>
          <w:bCs/>
          <w:sz w:val="32"/>
          <w:szCs w:val="32"/>
        </w:rPr>
        <w:t>沅江</w:t>
      </w:r>
      <w:r w:rsidR="00F3115E">
        <w:rPr>
          <w:rFonts w:ascii="仿宋" w:eastAsia="仿宋" w:hAnsi="仿宋" w:hint="eastAsia"/>
          <w:bCs/>
          <w:sz w:val="32"/>
          <w:szCs w:val="32"/>
        </w:rPr>
        <w:t>分局</w:t>
      </w:r>
      <w:r w:rsidR="00F3115E">
        <w:rPr>
          <w:rFonts w:ascii="仿宋" w:eastAsia="仿宋" w:hAnsi="仿宋" w:hint="eastAsia"/>
          <w:sz w:val="32"/>
          <w:szCs w:val="32"/>
          <w:lang w:val="en-GB"/>
        </w:rPr>
        <w:t>。</w:t>
      </w:r>
    </w:p>
    <w:p w:rsidR="00735FC5" w:rsidRDefault="00735FC5">
      <w:pPr>
        <w:spacing w:after="0" w:line="520" w:lineRule="exact"/>
        <w:ind w:left="180" w:firstLineChars="100" w:firstLine="320"/>
        <w:rPr>
          <w:rFonts w:ascii="仿宋" w:eastAsia="仿宋" w:hAnsi="仿宋"/>
          <w:sz w:val="32"/>
          <w:szCs w:val="32"/>
        </w:rPr>
      </w:pPr>
    </w:p>
    <w:p w:rsidR="00735FC5" w:rsidRDefault="00735FC5">
      <w:pPr>
        <w:spacing w:after="0" w:line="520" w:lineRule="exact"/>
        <w:ind w:left="180" w:firstLineChars="100" w:firstLine="320"/>
        <w:rPr>
          <w:rFonts w:ascii="仿宋" w:eastAsia="仿宋" w:hAnsi="仿宋"/>
          <w:sz w:val="32"/>
          <w:szCs w:val="32"/>
        </w:rPr>
      </w:pPr>
    </w:p>
    <w:p w:rsidR="00735FC5" w:rsidRDefault="00F3115E">
      <w:pPr>
        <w:spacing w:after="0" w:line="520" w:lineRule="exact"/>
        <w:ind w:firstLineChars="1750" w:firstLine="5600"/>
        <w:rPr>
          <w:rFonts w:ascii="仿宋" w:eastAsia="仿宋" w:hAnsi="仿宋"/>
          <w:sz w:val="32"/>
          <w:szCs w:val="32"/>
        </w:rPr>
      </w:pPr>
      <w:r>
        <w:rPr>
          <w:rFonts w:ascii="仿宋" w:eastAsia="仿宋" w:hAnsi="仿宋"/>
          <w:sz w:val="32"/>
          <w:szCs w:val="32"/>
        </w:rPr>
        <w:t>益阳市生态环境局</w:t>
      </w:r>
    </w:p>
    <w:p w:rsidR="00735FC5" w:rsidRDefault="00F3115E" w:rsidP="008C40B9">
      <w:pPr>
        <w:spacing w:after="0" w:line="520" w:lineRule="exact"/>
        <w:ind w:firstLineChars="1750" w:firstLine="5600"/>
        <w:rPr>
          <w:rFonts w:ascii="仿宋" w:eastAsia="仿宋" w:hAnsi="仿宋"/>
          <w:sz w:val="32"/>
          <w:szCs w:val="32"/>
        </w:rPr>
      </w:pPr>
      <w:r>
        <w:rPr>
          <w:rFonts w:ascii="仿宋" w:eastAsia="仿宋" w:hAnsi="仿宋" w:hint="eastAsia"/>
          <w:sz w:val="32"/>
          <w:szCs w:val="32"/>
        </w:rPr>
        <w:t>2020年</w:t>
      </w:r>
      <w:r w:rsidR="00C44EAB">
        <w:rPr>
          <w:rFonts w:ascii="仿宋" w:eastAsia="仿宋" w:hAnsi="仿宋" w:hint="eastAsia"/>
          <w:sz w:val="32"/>
          <w:szCs w:val="32"/>
        </w:rPr>
        <w:t>10</w:t>
      </w:r>
      <w:r>
        <w:rPr>
          <w:rFonts w:ascii="仿宋" w:eastAsia="仿宋" w:hAnsi="仿宋" w:hint="eastAsia"/>
          <w:sz w:val="32"/>
          <w:szCs w:val="32"/>
        </w:rPr>
        <w:t>月</w:t>
      </w:r>
      <w:r w:rsidR="00C44EAB">
        <w:rPr>
          <w:rFonts w:ascii="仿宋" w:eastAsia="仿宋" w:hAnsi="仿宋" w:hint="eastAsia"/>
          <w:sz w:val="32"/>
          <w:szCs w:val="32"/>
        </w:rPr>
        <w:t>14</w:t>
      </w:r>
      <w:r>
        <w:rPr>
          <w:rFonts w:ascii="仿宋" w:eastAsia="仿宋" w:hAnsi="仿宋" w:hint="eastAsia"/>
          <w:sz w:val="32"/>
          <w:szCs w:val="32"/>
        </w:rPr>
        <w:t>日</w:t>
      </w:r>
    </w:p>
    <w:sectPr w:rsidR="00735FC5" w:rsidSect="00735FC5">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751" w:rsidRDefault="003A1751" w:rsidP="00E316F9">
      <w:pPr>
        <w:spacing w:after="0"/>
      </w:pPr>
      <w:r>
        <w:separator/>
      </w:r>
    </w:p>
  </w:endnote>
  <w:endnote w:type="continuationSeparator" w:id="1">
    <w:p w:rsidR="003A1751" w:rsidRDefault="003A1751" w:rsidP="00E316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751" w:rsidRDefault="003A1751" w:rsidP="00E316F9">
      <w:pPr>
        <w:spacing w:after="0"/>
      </w:pPr>
      <w:r>
        <w:separator/>
      </w:r>
    </w:p>
  </w:footnote>
  <w:footnote w:type="continuationSeparator" w:id="1">
    <w:p w:rsidR="003A1751" w:rsidRDefault="003A1751" w:rsidP="00E316F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15362"/>
  </w:hdrShapeDefaults>
  <w:footnotePr>
    <w:footnote w:id="0"/>
    <w:footnote w:id="1"/>
  </w:footnotePr>
  <w:endnotePr>
    <w:endnote w:id="0"/>
    <w:endnote w:id="1"/>
  </w:endnotePr>
  <w:compat>
    <w:useFELayout/>
  </w:compat>
  <w:rsids>
    <w:rsidRoot w:val="00D31D50"/>
    <w:rsid w:val="00010E6B"/>
    <w:rsid w:val="00015A18"/>
    <w:rsid w:val="000308EE"/>
    <w:rsid w:val="000350BA"/>
    <w:rsid w:val="000616FC"/>
    <w:rsid w:val="00091E16"/>
    <w:rsid w:val="000B4431"/>
    <w:rsid w:val="000C73CF"/>
    <w:rsid w:val="000E184A"/>
    <w:rsid w:val="00106E0D"/>
    <w:rsid w:val="00111FF8"/>
    <w:rsid w:val="001150B7"/>
    <w:rsid w:val="00123857"/>
    <w:rsid w:val="001349FF"/>
    <w:rsid w:val="00136720"/>
    <w:rsid w:val="0015147C"/>
    <w:rsid w:val="001557B9"/>
    <w:rsid w:val="00165A65"/>
    <w:rsid w:val="001C229A"/>
    <w:rsid w:val="001C40CF"/>
    <w:rsid w:val="001E715D"/>
    <w:rsid w:val="002046A9"/>
    <w:rsid w:val="00206F0D"/>
    <w:rsid w:val="00212EF9"/>
    <w:rsid w:val="002175CB"/>
    <w:rsid w:val="00230177"/>
    <w:rsid w:val="00254826"/>
    <w:rsid w:val="0026095C"/>
    <w:rsid w:val="00262CDD"/>
    <w:rsid w:val="002A1E2A"/>
    <w:rsid w:val="002B000B"/>
    <w:rsid w:val="002B31B3"/>
    <w:rsid w:val="002C3295"/>
    <w:rsid w:val="002C3622"/>
    <w:rsid w:val="002D3B23"/>
    <w:rsid w:val="002E0D40"/>
    <w:rsid w:val="002E4D5A"/>
    <w:rsid w:val="002F09B0"/>
    <w:rsid w:val="002F1F84"/>
    <w:rsid w:val="003012FA"/>
    <w:rsid w:val="00305F5D"/>
    <w:rsid w:val="00322A46"/>
    <w:rsid w:val="00323B43"/>
    <w:rsid w:val="00361B62"/>
    <w:rsid w:val="003767D5"/>
    <w:rsid w:val="00386C5C"/>
    <w:rsid w:val="00393D2F"/>
    <w:rsid w:val="00395EFC"/>
    <w:rsid w:val="00396DFE"/>
    <w:rsid w:val="003A088A"/>
    <w:rsid w:val="003A1751"/>
    <w:rsid w:val="003A2201"/>
    <w:rsid w:val="003B4B4A"/>
    <w:rsid w:val="003C6105"/>
    <w:rsid w:val="003D37D8"/>
    <w:rsid w:val="003D48C6"/>
    <w:rsid w:val="003F3EAC"/>
    <w:rsid w:val="00426133"/>
    <w:rsid w:val="00433C82"/>
    <w:rsid w:val="00435696"/>
    <w:rsid w:val="004358AB"/>
    <w:rsid w:val="00475D4A"/>
    <w:rsid w:val="00483788"/>
    <w:rsid w:val="0048719A"/>
    <w:rsid w:val="004A6BFF"/>
    <w:rsid w:val="004A76D7"/>
    <w:rsid w:val="004B025E"/>
    <w:rsid w:val="0056604D"/>
    <w:rsid w:val="00570F71"/>
    <w:rsid w:val="005E71D3"/>
    <w:rsid w:val="006014D5"/>
    <w:rsid w:val="00603170"/>
    <w:rsid w:val="0060607B"/>
    <w:rsid w:val="00616F8A"/>
    <w:rsid w:val="00623B32"/>
    <w:rsid w:val="0062495D"/>
    <w:rsid w:val="00646D11"/>
    <w:rsid w:val="0065059E"/>
    <w:rsid w:val="00673B35"/>
    <w:rsid w:val="00675ACB"/>
    <w:rsid w:val="00681A94"/>
    <w:rsid w:val="0068312D"/>
    <w:rsid w:val="006A08A8"/>
    <w:rsid w:val="006A16C2"/>
    <w:rsid w:val="006B315D"/>
    <w:rsid w:val="006C6DA0"/>
    <w:rsid w:val="006D5211"/>
    <w:rsid w:val="006E7E0C"/>
    <w:rsid w:val="006F0BE0"/>
    <w:rsid w:val="006F5E1A"/>
    <w:rsid w:val="0070764C"/>
    <w:rsid w:val="00722A37"/>
    <w:rsid w:val="00722F44"/>
    <w:rsid w:val="00735FC5"/>
    <w:rsid w:val="0074183A"/>
    <w:rsid w:val="00742289"/>
    <w:rsid w:val="00766F80"/>
    <w:rsid w:val="00772CEF"/>
    <w:rsid w:val="007762F0"/>
    <w:rsid w:val="00785EBE"/>
    <w:rsid w:val="00797521"/>
    <w:rsid w:val="007E5DA2"/>
    <w:rsid w:val="007E74F6"/>
    <w:rsid w:val="00801D55"/>
    <w:rsid w:val="00825784"/>
    <w:rsid w:val="008337D2"/>
    <w:rsid w:val="00873B79"/>
    <w:rsid w:val="00873DA0"/>
    <w:rsid w:val="00873E4E"/>
    <w:rsid w:val="00880094"/>
    <w:rsid w:val="008A0747"/>
    <w:rsid w:val="008B19CD"/>
    <w:rsid w:val="008B7726"/>
    <w:rsid w:val="008C40B9"/>
    <w:rsid w:val="008C625F"/>
    <w:rsid w:val="00900658"/>
    <w:rsid w:val="009060D8"/>
    <w:rsid w:val="00911CDE"/>
    <w:rsid w:val="009610E4"/>
    <w:rsid w:val="009726B4"/>
    <w:rsid w:val="00975053"/>
    <w:rsid w:val="00980568"/>
    <w:rsid w:val="009868B6"/>
    <w:rsid w:val="009B4B0C"/>
    <w:rsid w:val="009C0BB9"/>
    <w:rsid w:val="009C2D80"/>
    <w:rsid w:val="009E04C6"/>
    <w:rsid w:val="009E4F4A"/>
    <w:rsid w:val="009F6A23"/>
    <w:rsid w:val="00A176FE"/>
    <w:rsid w:val="00A519DC"/>
    <w:rsid w:val="00A56CD9"/>
    <w:rsid w:val="00A857A2"/>
    <w:rsid w:val="00AA11F7"/>
    <w:rsid w:val="00AA42F3"/>
    <w:rsid w:val="00AA4AE3"/>
    <w:rsid w:val="00AD0322"/>
    <w:rsid w:val="00AE1AA8"/>
    <w:rsid w:val="00AF3865"/>
    <w:rsid w:val="00AF67C7"/>
    <w:rsid w:val="00B03783"/>
    <w:rsid w:val="00B07051"/>
    <w:rsid w:val="00B10613"/>
    <w:rsid w:val="00B232B2"/>
    <w:rsid w:val="00B61ACF"/>
    <w:rsid w:val="00B62BC9"/>
    <w:rsid w:val="00B71781"/>
    <w:rsid w:val="00B86D98"/>
    <w:rsid w:val="00BB11A3"/>
    <w:rsid w:val="00BB6DD1"/>
    <w:rsid w:val="00BC6DD9"/>
    <w:rsid w:val="00BD0D3E"/>
    <w:rsid w:val="00BD5BBC"/>
    <w:rsid w:val="00BE566E"/>
    <w:rsid w:val="00C028BE"/>
    <w:rsid w:val="00C33537"/>
    <w:rsid w:val="00C402AB"/>
    <w:rsid w:val="00C40EB6"/>
    <w:rsid w:val="00C4439C"/>
    <w:rsid w:val="00C44EAB"/>
    <w:rsid w:val="00C471D8"/>
    <w:rsid w:val="00C55C3A"/>
    <w:rsid w:val="00C6492E"/>
    <w:rsid w:val="00C77762"/>
    <w:rsid w:val="00C82197"/>
    <w:rsid w:val="00CA7716"/>
    <w:rsid w:val="00CC4E07"/>
    <w:rsid w:val="00CC6687"/>
    <w:rsid w:val="00CC7C5C"/>
    <w:rsid w:val="00CE2A9D"/>
    <w:rsid w:val="00CE713B"/>
    <w:rsid w:val="00CF191F"/>
    <w:rsid w:val="00CF3603"/>
    <w:rsid w:val="00D31D50"/>
    <w:rsid w:val="00D425F3"/>
    <w:rsid w:val="00D56EE7"/>
    <w:rsid w:val="00D81AEA"/>
    <w:rsid w:val="00D846B8"/>
    <w:rsid w:val="00D921B5"/>
    <w:rsid w:val="00D92837"/>
    <w:rsid w:val="00DB6781"/>
    <w:rsid w:val="00DD5EAB"/>
    <w:rsid w:val="00DE705D"/>
    <w:rsid w:val="00E06614"/>
    <w:rsid w:val="00E166F1"/>
    <w:rsid w:val="00E316F9"/>
    <w:rsid w:val="00E42332"/>
    <w:rsid w:val="00E50619"/>
    <w:rsid w:val="00E63A55"/>
    <w:rsid w:val="00E906FF"/>
    <w:rsid w:val="00E93A45"/>
    <w:rsid w:val="00EA65BA"/>
    <w:rsid w:val="00ED08D7"/>
    <w:rsid w:val="00ED1FC4"/>
    <w:rsid w:val="00ED32DF"/>
    <w:rsid w:val="00EE5F38"/>
    <w:rsid w:val="00EE78C8"/>
    <w:rsid w:val="00F157F6"/>
    <w:rsid w:val="00F24A08"/>
    <w:rsid w:val="00F3115E"/>
    <w:rsid w:val="00F42933"/>
    <w:rsid w:val="00F54272"/>
    <w:rsid w:val="00F55890"/>
    <w:rsid w:val="00F650D2"/>
    <w:rsid w:val="00F66642"/>
    <w:rsid w:val="00F67E09"/>
    <w:rsid w:val="00F72E10"/>
    <w:rsid w:val="00F81792"/>
    <w:rsid w:val="00F8199B"/>
    <w:rsid w:val="00F83EA9"/>
    <w:rsid w:val="00FA57C3"/>
    <w:rsid w:val="00FB4233"/>
    <w:rsid w:val="00FC36AF"/>
    <w:rsid w:val="00FD0304"/>
    <w:rsid w:val="00FE41B4"/>
    <w:rsid w:val="2E9727E5"/>
    <w:rsid w:val="6B176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FC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35FC5"/>
    <w:pPr>
      <w:widowControl w:val="0"/>
      <w:adjustRightInd/>
      <w:snapToGrid/>
      <w:spacing w:after="120"/>
      <w:jc w:val="both"/>
    </w:pPr>
    <w:rPr>
      <w:rFonts w:ascii="Times New Roman" w:eastAsia="宋体" w:hAnsi="Times New Roman" w:cs="Times New Roman"/>
      <w:kern w:val="2"/>
      <w:sz w:val="21"/>
      <w:szCs w:val="24"/>
    </w:rPr>
  </w:style>
  <w:style w:type="paragraph" w:styleId="a4">
    <w:name w:val="Body Text Indent"/>
    <w:basedOn w:val="a"/>
    <w:link w:val="Char0"/>
    <w:rsid w:val="00735FC5"/>
    <w:pPr>
      <w:widowControl w:val="0"/>
      <w:adjustRightInd/>
      <w:snapToGrid/>
      <w:spacing w:after="120"/>
      <w:ind w:leftChars="200" w:left="200"/>
      <w:jc w:val="both"/>
    </w:pPr>
    <w:rPr>
      <w:rFonts w:ascii="Times New Roman" w:eastAsia="仿宋_GB2312" w:hAnsi="Times New Roman" w:cs="Times New Roman"/>
      <w:kern w:val="2"/>
      <w:sz w:val="24"/>
      <w:szCs w:val="24"/>
    </w:rPr>
  </w:style>
  <w:style w:type="paragraph" w:styleId="a5">
    <w:name w:val="footer"/>
    <w:basedOn w:val="a"/>
    <w:link w:val="Char1"/>
    <w:uiPriority w:val="99"/>
    <w:semiHidden/>
    <w:unhideWhenUsed/>
    <w:rsid w:val="00735FC5"/>
    <w:pPr>
      <w:tabs>
        <w:tab w:val="center" w:pos="4153"/>
        <w:tab w:val="right" w:pos="8306"/>
      </w:tabs>
    </w:pPr>
    <w:rPr>
      <w:sz w:val="18"/>
      <w:szCs w:val="18"/>
    </w:rPr>
  </w:style>
  <w:style w:type="paragraph" w:styleId="a6">
    <w:name w:val="header"/>
    <w:basedOn w:val="a"/>
    <w:link w:val="Char2"/>
    <w:uiPriority w:val="99"/>
    <w:semiHidden/>
    <w:unhideWhenUsed/>
    <w:rsid w:val="00735FC5"/>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735FC5"/>
    <w:rPr>
      <w:rFonts w:ascii="Tahoma" w:hAnsi="Tahoma"/>
      <w:sz w:val="18"/>
      <w:szCs w:val="18"/>
    </w:rPr>
  </w:style>
  <w:style w:type="character" w:customStyle="1" w:styleId="Char1">
    <w:name w:val="页脚 Char"/>
    <w:basedOn w:val="a0"/>
    <w:link w:val="a5"/>
    <w:uiPriority w:val="99"/>
    <w:semiHidden/>
    <w:rsid w:val="00735FC5"/>
    <w:rPr>
      <w:rFonts w:ascii="Tahoma" w:hAnsi="Tahoma"/>
      <w:sz w:val="18"/>
      <w:szCs w:val="18"/>
    </w:rPr>
  </w:style>
  <w:style w:type="character" w:customStyle="1" w:styleId="Char">
    <w:name w:val="正文文本 Char"/>
    <w:basedOn w:val="a0"/>
    <w:link w:val="a3"/>
    <w:rsid w:val="00735FC5"/>
    <w:rPr>
      <w:rFonts w:ascii="Times New Roman" w:eastAsia="宋体" w:hAnsi="Times New Roman" w:cs="Times New Roman"/>
      <w:kern w:val="2"/>
      <w:sz w:val="21"/>
      <w:szCs w:val="24"/>
    </w:rPr>
  </w:style>
  <w:style w:type="character" w:customStyle="1" w:styleId="Char0">
    <w:name w:val="正文文本缩进 Char"/>
    <w:basedOn w:val="a0"/>
    <w:link w:val="a4"/>
    <w:qFormat/>
    <w:rsid w:val="00735FC5"/>
    <w:rPr>
      <w:rFonts w:ascii="Times New Roman" w:eastAsia="仿宋_GB2312" w:hAnsi="Times New Roman" w:cs="Times New Roman"/>
      <w:kern w:val="2"/>
      <w:sz w:val="24"/>
      <w:szCs w:val="24"/>
    </w:rPr>
  </w:style>
  <w:style w:type="paragraph" w:styleId="a7">
    <w:name w:val="List Paragraph"/>
    <w:basedOn w:val="a"/>
    <w:uiPriority w:val="34"/>
    <w:qFormat/>
    <w:rsid w:val="00735FC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148A027-AFE2-412E-91D0-F37A6A4797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1222</TotalTime>
  <Pages>3</Pages>
  <Words>231</Words>
  <Characters>1317</Characters>
  <Application>Microsoft Office Word</Application>
  <DocSecurity>0</DocSecurity>
  <Lines>10</Lines>
  <Paragraphs>3</Paragraphs>
  <ScaleCrop>false</ScaleCrop>
  <Company>Microsoft</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107</cp:revision>
  <cp:lastPrinted>2020-10-16T02:41:00Z</cp:lastPrinted>
  <dcterms:created xsi:type="dcterms:W3CDTF">2008-09-11T17:20:00Z</dcterms:created>
  <dcterms:modified xsi:type="dcterms:W3CDTF">2020-10-16T02:56:00Z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