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BE" w:rsidRDefault="00142ABE">
      <w:pPr>
        <w:tabs>
          <w:tab w:val="left" w:pos="5985"/>
        </w:tabs>
        <w:spacing w:line="500" w:lineRule="exact"/>
        <w:jc w:val="center"/>
        <w:rPr>
          <w:rFonts w:ascii="宋体" w:hAnsi="宋体"/>
          <w:bCs/>
          <w:sz w:val="32"/>
          <w:szCs w:val="32"/>
        </w:rPr>
      </w:pPr>
    </w:p>
    <w:p w:rsidR="00142ABE" w:rsidRDefault="00142ABE">
      <w:pPr>
        <w:pStyle w:val="a3"/>
        <w:spacing w:line="500" w:lineRule="exact"/>
        <w:jc w:val="center"/>
        <w:rPr>
          <w:rFonts w:ascii="仿宋_GB2312" w:eastAsia="仿宋_GB2312"/>
          <w:spacing w:val="-20"/>
        </w:rPr>
      </w:pPr>
    </w:p>
    <w:p w:rsidR="00142ABE" w:rsidRDefault="00142ABE">
      <w:pPr>
        <w:pStyle w:val="a3"/>
        <w:spacing w:line="500" w:lineRule="exact"/>
        <w:jc w:val="center"/>
        <w:rPr>
          <w:rFonts w:ascii="仿宋_GB2312" w:eastAsia="仿宋_GB2312"/>
          <w:spacing w:val="-20"/>
        </w:rPr>
      </w:pPr>
    </w:p>
    <w:p w:rsidR="00142ABE" w:rsidRPr="008926F8" w:rsidRDefault="008926F8" w:rsidP="009F6455">
      <w:pPr>
        <w:pStyle w:val="a3"/>
        <w:spacing w:line="720" w:lineRule="exact"/>
        <w:jc w:val="right"/>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8926F8">
        <w:rPr>
          <w:rFonts w:asciiTheme="minorEastAsia" w:eastAsiaTheme="minorEastAsia" w:hAnsiTheme="minorEastAsia" w:hint="eastAsia"/>
          <w:spacing w:val="-20"/>
          <w:sz w:val="32"/>
          <w:szCs w:val="32"/>
        </w:rPr>
        <w:t xml:space="preserve">     </w:t>
      </w:r>
      <w:r w:rsidR="0078529C" w:rsidRPr="008926F8">
        <w:rPr>
          <w:rFonts w:asciiTheme="minorEastAsia" w:eastAsiaTheme="minorEastAsia" w:hAnsiTheme="minorEastAsia"/>
          <w:spacing w:val="-20"/>
          <w:sz w:val="32"/>
          <w:szCs w:val="32"/>
        </w:rPr>
        <w:t>益环审(表)</w:t>
      </w:r>
      <w:r w:rsidR="009F6455" w:rsidRPr="000954AE">
        <w:rPr>
          <w:rFonts w:ascii="宋体" w:hAnsi="宋体" w:hint="eastAsia"/>
          <w:kern w:val="0"/>
          <w:sz w:val="32"/>
          <w:szCs w:val="32"/>
        </w:rPr>
        <w:t>〔2020〕</w:t>
      </w:r>
      <w:r w:rsidR="002C7A0F">
        <w:rPr>
          <w:rFonts w:ascii="宋体" w:hAnsi="宋体" w:hint="eastAsia"/>
          <w:kern w:val="0"/>
          <w:sz w:val="32"/>
          <w:szCs w:val="32"/>
        </w:rPr>
        <w:t>75</w:t>
      </w:r>
      <w:r w:rsidR="0078529C" w:rsidRPr="008926F8">
        <w:rPr>
          <w:rFonts w:asciiTheme="minorEastAsia" w:eastAsiaTheme="minorEastAsia" w:hAnsiTheme="minorEastAsia"/>
          <w:spacing w:val="-20"/>
          <w:sz w:val="32"/>
          <w:szCs w:val="32"/>
        </w:rPr>
        <w:t>号</w:t>
      </w:r>
    </w:p>
    <w:p w:rsidR="009F6455" w:rsidRDefault="0078529C" w:rsidP="009F6455">
      <w:pPr>
        <w:tabs>
          <w:tab w:val="left" w:pos="1021"/>
        </w:tabs>
        <w:spacing w:after="0" w:line="560" w:lineRule="exact"/>
        <w:jc w:val="center"/>
        <w:rPr>
          <w:rFonts w:asciiTheme="majorEastAsia" w:eastAsiaTheme="majorEastAsia" w:hAnsiTheme="majorEastAsia" w:cs="方正小标宋简体"/>
          <w:bCs/>
          <w:sz w:val="44"/>
          <w:szCs w:val="44"/>
        </w:rPr>
      </w:pPr>
      <w:r w:rsidRPr="008926F8">
        <w:rPr>
          <w:rFonts w:asciiTheme="majorEastAsia" w:eastAsiaTheme="majorEastAsia" w:hAnsiTheme="majorEastAsia" w:cs="方正小标宋简体" w:hint="eastAsia"/>
          <w:bCs/>
          <w:sz w:val="44"/>
          <w:szCs w:val="44"/>
        </w:rPr>
        <w:t>关于</w:t>
      </w:r>
      <w:r w:rsidR="009F6455" w:rsidRPr="009F6455">
        <w:rPr>
          <w:rFonts w:asciiTheme="majorEastAsia" w:eastAsiaTheme="majorEastAsia" w:hAnsiTheme="majorEastAsia" w:cs="方正小标宋简体" w:hint="eastAsia"/>
          <w:bCs/>
          <w:sz w:val="44"/>
          <w:szCs w:val="44"/>
        </w:rPr>
        <w:t>湖南博远金属结构制造有限公司</w:t>
      </w:r>
    </w:p>
    <w:p w:rsidR="00142ABE" w:rsidRPr="008926F8" w:rsidRDefault="009F6455" w:rsidP="009F6455">
      <w:pPr>
        <w:tabs>
          <w:tab w:val="left" w:pos="1021"/>
        </w:tabs>
        <w:spacing w:after="0" w:line="560" w:lineRule="exact"/>
        <w:jc w:val="center"/>
        <w:rPr>
          <w:rFonts w:asciiTheme="majorEastAsia" w:eastAsiaTheme="majorEastAsia" w:hAnsiTheme="majorEastAsia" w:cs="方正小标宋简体"/>
          <w:bCs/>
          <w:sz w:val="44"/>
          <w:szCs w:val="44"/>
        </w:rPr>
      </w:pPr>
      <w:r w:rsidRPr="009F6455">
        <w:rPr>
          <w:rFonts w:asciiTheme="majorEastAsia" w:eastAsiaTheme="majorEastAsia" w:hAnsiTheme="majorEastAsia" w:cs="方正小标宋简体" w:hint="eastAsia"/>
          <w:bCs/>
          <w:sz w:val="44"/>
          <w:szCs w:val="44"/>
        </w:rPr>
        <w:t>年产玻璃钢化粪池50000个、电缆桥架500000m、护栏50000m、抗震支架10000套建设项目</w:t>
      </w:r>
      <w:r w:rsidR="002C7A0F">
        <w:rPr>
          <w:rFonts w:asciiTheme="majorEastAsia" w:eastAsiaTheme="majorEastAsia" w:hAnsiTheme="majorEastAsia" w:cs="方正小标宋简体" w:hint="eastAsia"/>
          <w:bCs/>
          <w:sz w:val="44"/>
          <w:szCs w:val="44"/>
        </w:rPr>
        <w:t>环境影响报告表</w:t>
      </w:r>
      <w:r w:rsidR="0078529C" w:rsidRPr="008926F8">
        <w:rPr>
          <w:rFonts w:asciiTheme="majorEastAsia" w:eastAsiaTheme="majorEastAsia" w:hAnsiTheme="majorEastAsia" w:cs="方正小标宋简体" w:hint="eastAsia"/>
          <w:bCs/>
          <w:sz w:val="44"/>
          <w:szCs w:val="44"/>
        </w:rPr>
        <w:t>的批复</w:t>
      </w:r>
    </w:p>
    <w:p w:rsidR="00142ABE" w:rsidRDefault="00142ABE">
      <w:pPr>
        <w:spacing w:line="560" w:lineRule="exact"/>
        <w:jc w:val="both"/>
        <w:rPr>
          <w:rFonts w:ascii="仿宋" w:eastAsia="仿宋" w:hAnsi="仿宋"/>
          <w:sz w:val="32"/>
          <w:szCs w:val="32"/>
        </w:rPr>
      </w:pPr>
    </w:p>
    <w:p w:rsidR="00142ABE" w:rsidRPr="000A793D" w:rsidRDefault="003861B2" w:rsidP="008057D5">
      <w:pPr>
        <w:spacing w:after="0" w:line="580" w:lineRule="exact"/>
        <w:jc w:val="both"/>
        <w:rPr>
          <w:rFonts w:ascii="仿宋" w:eastAsia="仿宋" w:hAnsi="仿宋" w:cs="Times New Roman"/>
          <w:sz w:val="32"/>
          <w:szCs w:val="32"/>
        </w:rPr>
      </w:pPr>
      <w:r w:rsidRPr="003861B2">
        <w:rPr>
          <w:rFonts w:ascii="仿宋" w:eastAsia="仿宋" w:hAnsi="仿宋" w:cs="Times New Roman" w:hint="eastAsia"/>
          <w:sz w:val="32"/>
          <w:szCs w:val="32"/>
        </w:rPr>
        <w:t>湖南博远金属结构制造有限公司</w:t>
      </w:r>
      <w:r w:rsidR="0078529C" w:rsidRPr="000A793D">
        <w:rPr>
          <w:rFonts w:ascii="仿宋" w:eastAsia="仿宋" w:hAnsi="仿宋" w:cs="Times New Roman"/>
          <w:sz w:val="32"/>
          <w:szCs w:val="32"/>
        </w:rPr>
        <w:t>：</w:t>
      </w:r>
    </w:p>
    <w:p w:rsidR="00142ABE" w:rsidRPr="000A793D" w:rsidRDefault="0078529C" w:rsidP="008057D5">
      <w:pPr>
        <w:spacing w:after="0" w:line="580" w:lineRule="exact"/>
        <w:ind w:firstLineChars="200" w:firstLine="640"/>
        <w:jc w:val="both"/>
        <w:rPr>
          <w:rFonts w:ascii="仿宋" w:eastAsia="仿宋" w:hAnsi="仿宋" w:cs="Times New Roman"/>
          <w:kern w:val="2"/>
          <w:sz w:val="32"/>
          <w:szCs w:val="32"/>
        </w:rPr>
      </w:pPr>
      <w:r w:rsidRPr="000A793D">
        <w:rPr>
          <w:rFonts w:ascii="仿宋" w:eastAsia="仿宋" w:hAnsi="仿宋" w:cs="Times New Roman"/>
          <w:sz w:val="32"/>
          <w:szCs w:val="32"/>
        </w:rPr>
        <w:t>你公司呈报的《关于</w:t>
      </w:r>
      <w:r w:rsidR="003861B2">
        <w:rPr>
          <w:rFonts w:ascii="仿宋" w:eastAsia="仿宋" w:hAnsi="仿宋" w:cs="Times New Roman" w:hint="eastAsia"/>
          <w:sz w:val="32"/>
          <w:szCs w:val="32"/>
        </w:rPr>
        <w:t>申请</w:t>
      </w:r>
      <w:r w:rsidRPr="000A793D">
        <w:rPr>
          <w:rFonts w:ascii="仿宋" w:eastAsia="仿宋" w:hAnsi="仿宋" w:cs="Times New Roman"/>
          <w:sz w:val="32"/>
          <w:szCs w:val="32"/>
        </w:rPr>
        <w:t>&lt;</w:t>
      </w:r>
      <w:r w:rsidR="003861B2" w:rsidRPr="003861B2">
        <w:rPr>
          <w:rFonts w:ascii="仿宋" w:eastAsia="仿宋" w:hAnsi="仿宋" w:cs="Times New Roman" w:hint="eastAsia"/>
          <w:sz w:val="32"/>
          <w:szCs w:val="32"/>
        </w:rPr>
        <w:t>湖南博远金属结构制造有限公司年产玻璃钢化粪池50000个、电缆桥架500000m、护栏50000m、抗震支架10000套建设项目</w:t>
      </w:r>
      <w:r w:rsidRPr="000A793D">
        <w:rPr>
          <w:rFonts w:ascii="仿宋" w:eastAsia="仿宋" w:hAnsi="仿宋" w:cs="Times New Roman"/>
          <w:sz w:val="32"/>
          <w:szCs w:val="32"/>
        </w:rPr>
        <w:t>环境影响报告表&gt;</w:t>
      </w:r>
      <w:r w:rsidR="003861B2">
        <w:rPr>
          <w:rFonts w:ascii="仿宋" w:eastAsia="仿宋" w:hAnsi="仿宋" w:cs="Times New Roman" w:hint="eastAsia"/>
          <w:sz w:val="32"/>
          <w:szCs w:val="32"/>
        </w:rPr>
        <w:t>批复</w:t>
      </w:r>
      <w:r w:rsidR="003861B2">
        <w:rPr>
          <w:rFonts w:ascii="仿宋" w:eastAsia="仿宋" w:hAnsi="仿宋" w:cs="Times New Roman"/>
          <w:sz w:val="32"/>
          <w:szCs w:val="32"/>
        </w:rPr>
        <w:t>的函</w:t>
      </w:r>
      <w:r w:rsidRPr="000A793D">
        <w:rPr>
          <w:rFonts w:ascii="仿宋" w:eastAsia="仿宋" w:hAnsi="仿宋" w:cs="Times New Roman"/>
          <w:bCs/>
          <w:sz w:val="32"/>
          <w:szCs w:val="32"/>
        </w:rPr>
        <w:t>》、</w:t>
      </w:r>
      <w:r w:rsidRPr="000A793D">
        <w:rPr>
          <w:rFonts w:ascii="仿宋" w:eastAsia="仿宋" w:hAnsi="仿宋" w:cs="Times New Roman"/>
          <w:sz w:val="32"/>
          <w:szCs w:val="32"/>
        </w:rPr>
        <w:t>益阳市生态环境局南县分局的预审意</w:t>
      </w:r>
      <w:r w:rsidRPr="000A793D">
        <w:rPr>
          <w:rFonts w:ascii="仿宋" w:eastAsia="仿宋" w:hAnsi="仿宋" w:cs="Times New Roman"/>
          <w:bCs/>
          <w:sz w:val="32"/>
          <w:szCs w:val="32"/>
        </w:rPr>
        <w:t>见及相关材料</w:t>
      </w:r>
      <w:r w:rsidRPr="000A793D">
        <w:rPr>
          <w:rFonts w:ascii="仿宋" w:eastAsia="仿宋" w:hAnsi="仿宋" w:cs="Times New Roman"/>
          <w:sz w:val="32"/>
          <w:szCs w:val="32"/>
        </w:rPr>
        <w:t>收悉。经审查、研究，批复如</w:t>
      </w:r>
      <w:r w:rsidRPr="000A793D">
        <w:rPr>
          <w:rFonts w:ascii="仿宋" w:eastAsia="仿宋" w:hAnsi="仿宋" w:cs="Times New Roman"/>
          <w:kern w:val="2"/>
          <w:sz w:val="32"/>
          <w:szCs w:val="32"/>
        </w:rPr>
        <w:t>下：</w:t>
      </w:r>
    </w:p>
    <w:p w:rsidR="004B7466" w:rsidRPr="000A793D" w:rsidRDefault="004B7466" w:rsidP="008057D5">
      <w:pPr>
        <w:spacing w:after="0" w:line="580" w:lineRule="exact"/>
        <w:ind w:firstLineChars="250" w:firstLine="800"/>
        <w:jc w:val="both"/>
        <w:rPr>
          <w:rFonts w:ascii="仿宋" w:eastAsia="仿宋" w:hAnsi="仿宋" w:cs="Times New Roman"/>
          <w:sz w:val="32"/>
          <w:szCs w:val="32"/>
        </w:rPr>
      </w:pPr>
      <w:r w:rsidRPr="000A793D">
        <w:rPr>
          <w:rFonts w:ascii="仿宋" w:eastAsia="仿宋" w:hAnsi="仿宋" w:cs="Times New Roman"/>
          <w:kern w:val="2"/>
          <w:sz w:val="32"/>
          <w:szCs w:val="32"/>
        </w:rPr>
        <w:t>一、</w:t>
      </w:r>
      <w:r w:rsidR="0078529C" w:rsidRPr="000A793D">
        <w:rPr>
          <w:rFonts w:ascii="仿宋" w:eastAsia="仿宋" w:hAnsi="仿宋" w:cs="Times New Roman"/>
          <w:kern w:val="2"/>
          <w:sz w:val="32"/>
          <w:szCs w:val="32"/>
        </w:rPr>
        <w:t>湖</w:t>
      </w:r>
      <w:r w:rsidR="006E1ACB" w:rsidRPr="003861B2">
        <w:rPr>
          <w:rFonts w:ascii="仿宋" w:eastAsia="仿宋" w:hAnsi="仿宋" w:cs="Times New Roman" w:hint="eastAsia"/>
          <w:sz w:val="32"/>
          <w:szCs w:val="32"/>
        </w:rPr>
        <w:t>湖南博远金属结构制造有限公司</w:t>
      </w:r>
      <w:r w:rsidR="0078529C" w:rsidRPr="000A793D">
        <w:rPr>
          <w:rFonts w:ascii="仿宋" w:eastAsia="仿宋" w:hAnsi="仿宋" w:cs="Times New Roman"/>
          <w:kern w:val="2"/>
          <w:sz w:val="32"/>
          <w:szCs w:val="32"/>
        </w:rPr>
        <w:t>拟投资</w:t>
      </w:r>
      <w:r w:rsidR="006E1ACB">
        <w:rPr>
          <w:rFonts w:ascii="仿宋" w:eastAsia="仿宋" w:hAnsi="仿宋" w:cs="Times New Roman" w:hint="eastAsia"/>
          <w:kern w:val="2"/>
          <w:sz w:val="32"/>
          <w:szCs w:val="32"/>
        </w:rPr>
        <w:t>21</w:t>
      </w:r>
      <w:r w:rsidR="0078529C" w:rsidRPr="000A793D">
        <w:rPr>
          <w:rFonts w:ascii="仿宋" w:eastAsia="仿宋" w:hAnsi="仿宋" w:cs="Times New Roman"/>
          <w:kern w:val="2"/>
          <w:sz w:val="32"/>
          <w:szCs w:val="32"/>
        </w:rPr>
        <w:t>00万元，在湖南省南县经济开发区南洲工业园</w:t>
      </w:r>
      <w:r w:rsidR="001D53CC">
        <w:rPr>
          <w:rFonts w:ascii="仿宋" w:eastAsia="仿宋" w:hAnsi="仿宋" w:cs="Times New Roman"/>
          <w:kern w:val="2"/>
          <w:sz w:val="32"/>
          <w:szCs w:val="32"/>
        </w:rPr>
        <w:t>租赁原湖南光顺管材有限公司</w:t>
      </w:r>
      <w:r w:rsidR="001D53CC">
        <w:rPr>
          <w:rFonts w:ascii="仿宋" w:eastAsia="仿宋" w:hAnsi="仿宋" w:cs="Times New Roman" w:hint="eastAsia"/>
          <w:kern w:val="2"/>
          <w:sz w:val="32"/>
          <w:szCs w:val="32"/>
        </w:rPr>
        <w:t>的</w:t>
      </w:r>
      <w:r w:rsidR="0078529C" w:rsidRPr="000A793D">
        <w:rPr>
          <w:rFonts w:ascii="仿宋" w:eastAsia="仿宋" w:hAnsi="仿宋" w:cs="Times New Roman"/>
          <w:kern w:val="2"/>
          <w:sz w:val="32"/>
          <w:szCs w:val="32"/>
        </w:rPr>
        <w:t>标准化厂房</w:t>
      </w:r>
      <w:r w:rsidR="001D53CC">
        <w:rPr>
          <w:rFonts w:ascii="仿宋" w:eastAsia="仿宋" w:hAnsi="仿宋" w:cs="Times New Roman"/>
          <w:kern w:val="2"/>
          <w:sz w:val="32"/>
          <w:szCs w:val="32"/>
        </w:rPr>
        <w:t>两栋</w:t>
      </w:r>
      <w:r w:rsidR="00762020">
        <w:rPr>
          <w:rFonts w:ascii="仿宋" w:eastAsia="仿宋" w:hAnsi="仿宋" w:cs="Times New Roman"/>
          <w:kern w:val="2"/>
          <w:sz w:val="32"/>
          <w:szCs w:val="32"/>
        </w:rPr>
        <w:t>和办公楼一栋</w:t>
      </w:r>
      <w:r w:rsidR="0078529C" w:rsidRPr="000A793D">
        <w:rPr>
          <w:rFonts w:ascii="仿宋" w:eastAsia="仿宋" w:hAnsi="仿宋" w:cs="Times New Roman"/>
          <w:kern w:val="2"/>
          <w:sz w:val="32"/>
          <w:szCs w:val="32"/>
        </w:rPr>
        <w:t>，</w:t>
      </w:r>
      <w:r w:rsidR="008F057B">
        <w:rPr>
          <w:rFonts w:ascii="仿宋" w:eastAsia="仿宋" w:hAnsi="仿宋" w:cs="Times New Roman"/>
          <w:kern w:val="2"/>
          <w:sz w:val="32"/>
          <w:szCs w:val="32"/>
        </w:rPr>
        <w:t>总占地面积</w:t>
      </w:r>
      <w:r w:rsidR="008F057B">
        <w:rPr>
          <w:rFonts w:ascii="仿宋" w:eastAsia="仿宋" w:hAnsi="仿宋" w:cs="Times New Roman" w:hint="eastAsia"/>
          <w:kern w:val="2"/>
          <w:sz w:val="32"/>
          <w:szCs w:val="32"/>
        </w:rPr>
        <w:t>4300m2。其中</w:t>
      </w:r>
      <w:r w:rsidR="008F057B">
        <w:rPr>
          <w:rFonts w:ascii="仿宋" w:eastAsia="仿宋" w:hAnsi="仿宋" w:cs="Times New Roman"/>
          <w:kern w:val="2"/>
          <w:sz w:val="32"/>
          <w:szCs w:val="32"/>
        </w:rPr>
        <w:t>一栋厂房加工生产金属构件</w:t>
      </w:r>
      <w:r w:rsidR="008F057B">
        <w:rPr>
          <w:rFonts w:ascii="仿宋" w:eastAsia="仿宋" w:hAnsi="仿宋" w:cs="Times New Roman" w:hint="eastAsia"/>
          <w:kern w:val="2"/>
          <w:sz w:val="32"/>
          <w:szCs w:val="32"/>
        </w:rPr>
        <w:t>，布置</w:t>
      </w:r>
      <w:r w:rsidR="008F057B" w:rsidRPr="003861B2">
        <w:rPr>
          <w:rFonts w:ascii="仿宋" w:eastAsia="仿宋" w:hAnsi="仿宋" w:cs="Times New Roman" w:hint="eastAsia"/>
          <w:sz w:val="32"/>
          <w:szCs w:val="32"/>
        </w:rPr>
        <w:t>电缆桥架</w:t>
      </w:r>
      <w:r w:rsidR="008F057B">
        <w:rPr>
          <w:rFonts w:ascii="仿宋" w:eastAsia="仿宋" w:hAnsi="仿宋" w:cs="Times New Roman" w:hint="eastAsia"/>
          <w:sz w:val="32"/>
          <w:szCs w:val="32"/>
        </w:rPr>
        <w:t>、</w:t>
      </w:r>
      <w:r w:rsidR="008F057B" w:rsidRPr="003861B2">
        <w:rPr>
          <w:rFonts w:ascii="仿宋" w:eastAsia="仿宋" w:hAnsi="仿宋" w:cs="Times New Roman" w:hint="eastAsia"/>
          <w:sz w:val="32"/>
          <w:szCs w:val="32"/>
        </w:rPr>
        <w:t>护栏</w:t>
      </w:r>
      <w:r w:rsidR="008F057B">
        <w:rPr>
          <w:rFonts w:ascii="仿宋" w:eastAsia="仿宋" w:hAnsi="仿宋" w:cs="Times New Roman" w:hint="eastAsia"/>
          <w:sz w:val="32"/>
          <w:szCs w:val="32"/>
        </w:rPr>
        <w:t>、</w:t>
      </w:r>
      <w:r w:rsidR="008F057B" w:rsidRPr="003861B2">
        <w:rPr>
          <w:rFonts w:ascii="仿宋" w:eastAsia="仿宋" w:hAnsi="仿宋" w:cs="Times New Roman" w:hint="eastAsia"/>
          <w:sz w:val="32"/>
          <w:szCs w:val="32"/>
        </w:rPr>
        <w:t>抗震支架</w:t>
      </w:r>
      <w:r w:rsidR="008F057B">
        <w:rPr>
          <w:rFonts w:ascii="仿宋" w:eastAsia="仿宋" w:hAnsi="仿宋" w:cs="Times New Roman" w:hint="eastAsia"/>
          <w:kern w:val="2"/>
          <w:sz w:val="32"/>
          <w:szCs w:val="32"/>
        </w:rPr>
        <w:t>生产线一条，车间分区为原材料区、剪板区、折弯区、冲孔区、喷涂固化区和成品区</w:t>
      </w:r>
      <w:r w:rsidR="005706DB">
        <w:rPr>
          <w:rFonts w:ascii="仿宋" w:eastAsia="仿宋" w:hAnsi="仿宋" w:cs="Times New Roman" w:hint="eastAsia"/>
          <w:kern w:val="2"/>
          <w:sz w:val="32"/>
          <w:szCs w:val="32"/>
        </w:rPr>
        <w:t>，</w:t>
      </w:r>
      <w:r w:rsidR="005706DB" w:rsidRPr="003861B2">
        <w:rPr>
          <w:rFonts w:ascii="仿宋" w:eastAsia="仿宋" w:hAnsi="仿宋" w:cs="Times New Roman" w:hint="eastAsia"/>
          <w:sz w:val="32"/>
          <w:szCs w:val="32"/>
        </w:rPr>
        <w:t>年产电缆桥架500000m、护栏50000m、抗震支架10000套</w:t>
      </w:r>
      <w:r w:rsidR="008F057B">
        <w:rPr>
          <w:rFonts w:ascii="仿宋" w:eastAsia="仿宋" w:hAnsi="仿宋" w:cs="Times New Roman" w:hint="eastAsia"/>
          <w:kern w:val="2"/>
          <w:sz w:val="32"/>
          <w:szCs w:val="32"/>
        </w:rPr>
        <w:t>；</w:t>
      </w:r>
      <w:r w:rsidR="002076FD">
        <w:rPr>
          <w:rFonts w:ascii="仿宋" w:eastAsia="仿宋" w:hAnsi="仿宋" w:cs="Times New Roman" w:hint="eastAsia"/>
          <w:kern w:val="2"/>
          <w:sz w:val="32"/>
          <w:szCs w:val="32"/>
        </w:rPr>
        <w:t>另一栋厂房</w:t>
      </w:r>
      <w:r w:rsidR="00BE2D46">
        <w:rPr>
          <w:rFonts w:ascii="仿宋" w:eastAsia="仿宋" w:hAnsi="仿宋" w:cs="Times New Roman" w:hint="eastAsia"/>
          <w:kern w:val="2"/>
          <w:sz w:val="32"/>
          <w:szCs w:val="32"/>
        </w:rPr>
        <w:t>加工生产玻璃钢化粪池，布置模具车间、封头隔板</w:t>
      </w:r>
      <w:r w:rsidR="00BE2D46">
        <w:rPr>
          <w:rFonts w:ascii="仿宋" w:eastAsia="仿宋" w:hAnsi="仿宋" w:cs="Times New Roman" w:hint="eastAsia"/>
          <w:kern w:val="2"/>
          <w:sz w:val="32"/>
          <w:szCs w:val="32"/>
        </w:rPr>
        <w:lastRenderedPageBreak/>
        <w:t>车间和打磨车间</w:t>
      </w:r>
      <w:r w:rsidR="005706DB">
        <w:rPr>
          <w:rFonts w:ascii="仿宋" w:eastAsia="仿宋" w:hAnsi="仿宋" w:cs="Times New Roman" w:hint="eastAsia"/>
          <w:kern w:val="2"/>
          <w:sz w:val="32"/>
          <w:szCs w:val="32"/>
        </w:rPr>
        <w:t>，</w:t>
      </w:r>
      <w:r w:rsidR="005706DB" w:rsidRPr="003861B2">
        <w:rPr>
          <w:rFonts w:ascii="仿宋" w:eastAsia="仿宋" w:hAnsi="仿宋" w:cs="Times New Roman" w:hint="eastAsia"/>
          <w:sz w:val="32"/>
          <w:szCs w:val="32"/>
        </w:rPr>
        <w:t>年产玻璃钢化粪池50000个</w:t>
      </w:r>
      <w:r w:rsidR="00BE2D46">
        <w:rPr>
          <w:rFonts w:ascii="仿宋" w:eastAsia="仿宋" w:hAnsi="仿宋" w:cs="Times New Roman" w:hint="eastAsia"/>
          <w:kern w:val="2"/>
          <w:sz w:val="32"/>
          <w:szCs w:val="32"/>
        </w:rPr>
        <w:t>；</w:t>
      </w:r>
      <w:r w:rsidR="00762020">
        <w:rPr>
          <w:rFonts w:ascii="仿宋" w:eastAsia="仿宋" w:hAnsi="仿宋" w:cs="Times New Roman" w:hint="eastAsia"/>
          <w:kern w:val="2"/>
          <w:sz w:val="32"/>
          <w:szCs w:val="32"/>
        </w:rPr>
        <w:t>办公楼设置食堂、检测室、办公室和陈列室；</w:t>
      </w:r>
      <w:r w:rsidR="00762020">
        <w:rPr>
          <w:rFonts w:ascii="仿宋" w:eastAsia="仿宋" w:hAnsi="仿宋" w:cs="Times New Roman"/>
          <w:sz w:val="32"/>
          <w:szCs w:val="32"/>
        </w:rPr>
        <w:t>给排水、供配电和</w:t>
      </w:r>
      <w:r w:rsidR="0078529C" w:rsidRPr="000A793D">
        <w:rPr>
          <w:rFonts w:ascii="仿宋" w:eastAsia="仿宋" w:hAnsi="仿宋" w:cs="Times New Roman"/>
          <w:sz w:val="32"/>
          <w:szCs w:val="32"/>
        </w:rPr>
        <w:t>储运</w:t>
      </w:r>
      <w:r w:rsidR="00762020">
        <w:rPr>
          <w:rFonts w:ascii="仿宋" w:eastAsia="仿宋" w:hAnsi="仿宋" w:cs="Times New Roman" w:hint="eastAsia"/>
          <w:sz w:val="32"/>
          <w:szCs w:val="32"/>
        </w:rPr>
        <w:t>设施</w:t>
      </w:r>
      <w:r w:rsidR="00762020">
        <w:rPr>
          <w:rFonts w:ascii="仿宋" w:eastAsia="仿宋" w:hAnsi="仿宋" w:cs="Times New Roman"/>
          <w:sz w:val="32"/>
          <w:szCs w:val="32"/>
        </w:rPr>
        <w:t>依托</w:t>
      </w:r>
      <w:r w:rsidR="00762020">
        <w:rPr>
          <w:rFonts w:ascii="仿宋" w:eastAsia="仿宋" w:hAnsi="仿宋" w:cs="Times New Roman"/>
          <w:kern w:val="2"/>
          <w:sz w:val="32"/>
          <w:szCs w:val="32"/>
        </w:rPr>
        <w:t>湖南光顺管材有限公司原有设施</w:t>
      </w:r>
      <w:r w:rsidR="00762020">
        <w:rPr>
          <w:rFonts w:ascii="仿宋" w:eastAsia="仿宋" w:hAnsi="仿宋" w:cs="Times New Roman" w:hint="eastAsia"/>
          <w:kern w:val="2"/>
          <w:sz w:val="32"/>
          <w:szCs w:val="32"/>
        </w:rPr>
        <w:t>，</w:t>
      </w:r>
      <w:r w:rsidR="00762020">
        <w:rPr>
          <w:rFonts w:ascii="仿宋" w:eastAsia="仿宋" w:hAnsi="仿宋" w:cs="Times New Roman"/>
          <w:kern w:val="2"/>
          <w:sz w:val="32"/>
          <w:szCs w:val="32"/>
        </w:rPr>
        <w:t>另外新建废气处理和固体废物暂存间等</w:t>
      </w:r>
      <w:r w:rsidR="0078529C" w:rsidRPr="000A793D">
        <w:rPr>
          <w:rFonts w:ascii="仿宋" w:eastAsia="仿宋" w:hAnsi="仿宋" w:cs="Times New Roman"/>
          <w:sz w:val="32"/>
          <w:szCs w:val="32"/>
        </w:rPr>
        <w:t>环保工程。</w:t>
      </w:r>
    </w:p>
    <w:p w:rsidR="00142ABE" w:rsidRPr="000A793D" w:rsidRDefault="0078529C" w:rsidP="008057D5">
      <w:pPr>
        <w:spacing w:after="0" w:line="580" w:lineRule="exact"/>
        <w:ind w:firstLineChars="200" w:firstLine="640"/>
        <w:jc w:val="both"/>
        <w:rPr>
          <w:rFonts w:ascii="仿宋" w:eastAsia="仿宋" w:hAnsi="仿宋" w:cs="Times New Roman"/>
          <w:sz w:val="32"/>
          <w:szCs w:val="32"/>
        </w:rPr>
      </w:pPr>
      <w:r w:rsidRPr="000A793D">
        <w:rPr>
          <w:rFonts w:ascii="仿宋" w:eastAsia="仿宋" w:hAnsi="仿宋" w:cs="Times New Roman"/>
          <w:sz w:val="32"/>
          <w:szCs w:val="32"/>
        </w:rPr>
        <w:t>项目符合国家产业政策</w:t>
      </w:r>
      <w:r w:rsidR="00B866D9">
        <w:rPr>
          <w:rFonts w:ascii="仿宋" w:eastAsia="仿宋" w:hAnsi="仿宋" w:cs="Times New Roman" w:hint="eastAsia"/>
          <w:sz w:val="32"/>
          <w:szCs w:val="32"/>
        </w:rPr>
        <w:t>，</w:t>
      </w:r>
      <w:r w:rsidRPr="000A793D">
        <w:rPr>
          <w:rFonts w:ascii="仿宋" w:eastAsia="仿宋" w:hAnsi="仿宋" w:cs="Times New Roman"/>
          <w:sz w:val="32"/>
          <w:szCs w:val="32"/>
        </w:rPr>
        <w:t>根据</w:t>
      </w:r>
      <w:r w:rsidR="00B866D9">
        <w:rPr>
          <w:rFonts w:ascii="仿宋" w:eastAsia="仿宋" w:hAnsi="仿宋" w:cs="Times New Roman" w:hint="eastAsia"/>
          <w:sz w:val="32"/>
          <w:szCs w:val="32"/>
        </w:rPr>
        <w:t>江西曼霖环保科技</w:t>
      </w:r>
      <w:r w:rsidRPr="000A793D">
        <w:rPr>
          <w:rFonts w:ascii="仿宋" w:eastAsia="仿宋" w:hAnsi="仿宋" w:cs="Times New Roman"/>
          <w:sz w:val="32"/>
          <w:szCs w:val="32"/>
        </w:rPr>
        <w:t>有限责任公司编制的环评报告表的的分析结论和益阳市生态环境局南县分局的预审意见，在建设单位认真落实报告表和本批复提出的各项生态环境保护措施，确保各项污染物稳定达标排放的前提下，我局原则同意</w:t>
      </w:r>
      <w:r w:rsidR="00B866D9" w:rsidRPr="003861B2">
        <w:rPr>
          <w:rFonts w:ascii="仿宋" w:eastAsia="仿宋" w:hAnsi="仿宋" w:cs="Times New Roman" w:hint="eastAsia"/>
          <w:sz w:val="32"/>
          <w:szCs w:val="32"/>
        </w:rPr>
        <w:t>湖南博远金属结构制造有限公司年产玻璃钢化粪池50000个、电缆桥架500000m、护栏50000m、抗震支架10000套建设项目</w:t>
      </w:r>
      <w:r w:rsidRPr="000A793D">
        <w:rPr>
          <w:rFonts w:ascii="仿宋" w:eastAsia="仿宋" w:hAnsi="仿宋" w:cs="Times New Roman"/>
          <w:sz w:val="32"/>
          <w:szCs w:val="32"/>
        </w:rPr>
        <w:t>的选址并建设。</w:t>
      </w:r>
    </w:p>
    <w:p w:rsidR="00142ABE" w:rsidRPr="000A793D" w:rsidRDefault="0078529C" w:rsidP="008057D5">
      <w:pPr>
        <w:spacing w:after="0" w:line="580" w:lineRule="exact"/>
        <w:ind w:firstLineChars="200" w:firstLine="640"/>
        <w:jc w:val="both"/>
        <w:rPr>
          <w:rFonts w:ascii="仿宋" w:eastAsia="仿宋" w:hAnsi="仿宋" w:cs="Times New Roman"/>
          <w:spacing w:val="-6"/>
          <w:sz w:val="32"/>
          <w:szCs w:val="32"/>
        </w:rPr>
      </w:pPr>
      <w:r w:rsidRPr="000A793D">
        <w:rPr>
          <w:rFonts w:ascii="仿宋" w:eastAsia="仿宋" w:hAnsi="仿宋" w:cs="Times New Roman"/>
          <w:sz w:val="32"/>
          <w:szCs w:val="32"/>
        </w:rPr>
        <w:t>二、你公司在工程设计、建设和运营管理中，必须切实落实环评提出的各项污染防治和风险防范措施要求，着重做好以下工作：</w:t>
      </w:r>
    </w:p>
    <w:p w:rsidR="00142ABE" w:rsidRPr="000A793D" w:rsidRDefault="0078529C" w:rsidP="008057D5">
      <w:pPr>
        <w:pStyle w:val="a3"/>
        <w:spacing w:after="0" w:line="580" w:lineRule="exact"/>
        <w:ind w:firstLineChars="200" w:firstLine="640"/>
        <w:rPr>
          <w:rFonts w:ascii="仿宋" w:eastAsia="仿宋" w:hAnsi="仿宋"/>
          <w:bCs/>
          <w:sz w:val="32"/>
          <w:szCs w:val="32"/>
        </w:rPr>
      </w:pPr>
      <w:r w:rsidRPr="000A793D">
        <w:rPr>
          <w:rFonts w:ascii="仿宋" w:eastAsia="仿宋" w:hAnsi="仿宋"/>
          <w:sz w:val="32"/>
          <w:szCs w:val="32"/>
        </w:rPr>
        <w:t>（一）</w:t>
      </w:r>
      <w:r w:rsidRPr="000A793D">
        <w:rPr>
          <w:rFonts w:ascii="仿宋" w:eastAsia="仿宋" w:hAnsi="仿宋"/>
          <w:bCs/>
          <w:sz w:val="32"/>
          <w:szCs w:val="32"/>
        </w:rPr>
        <w:t>严格履行建设单位的环保主体责任，加强环境管理。建立环保规章制度和岗位责任制，配备专职或兼职环保管理人员，</w:t>
      </w:r>
      <w:r w:rsidR="00F776D7">
        <w:rPr>
          <w:rFonts w:ascii="仿宋" w:eastAsia="仿宋" w:hAnsi="仿宋" w:hint="eastAsia"/>
          <w:sz w:val="32"/>
          <w:szCs w:val="32"/>
        </w:rPr>
        <w:t>加强环保设施的运行管理，确保各项污染物稳定达标排放；</w:t>
      </w:r>
      <w:r w:rsidRPr="000A793D">
        <w:rPr>
          <w:rFonts w:ascii="仿宋" w:eastAsia="仿宋" w:hAnsi="仿宋"/>
          <w:bCs/>
          <w:sz w:val="32"/>
          <w:szCs w:val="32"/>
        </w:rPr>
        <w:t>制定环境风险事故应急预案，落实事故应急防范措施，切实防范各类事故环境风险。</w:t>
      </w:r>
    </w:p>
    <w:p w:rsidR="00142ABE" w:rsidRPr="000A793D" w:rsidRDefault="0078529C" w:rsidP="008057D5">
      <w:pPr>
        <w:pStyle w:val="a3"/>
        <w:spacing w:after="0" w:line="580" w:lineRule="exact"/>
        <w:ind w:firstLineChars="200" w:firstLine="640"/>
        <w:rPr>
          <w:rFonts w:ascii="仿宋" w:eastAsia="仿宋" w:hAnsi="仿宋"/>
          <w:bCs/>
          <w:sz w:val="32"/>
          <w:szCs w:val="32"/>
        </w:rPr>
      </w:pPr>
      <w:r w:rsidRPr="000A793D">
        <w:rPr>
          <w:rFonts w:ascii="仿宋" w:eastAsia="仿宋" w:hAnsi="仿宋"/>
          <w:sz w:val="32"/>
          <w:szCs w:val="32"/>
        </w:rPr>
        <w:t>（</w:t>
      </w:r>
      <w:r w:rsidRPr="000A793D">
        <w:rPr>
          <w:rFonts w:ascii="仿宋" w:eastAsia="仿宋" w:hAnsi="仿宋"/>
          <w:bCs/>
          <w:sz w:val="32"/>
          <w:szCs w:val="32"/>
        </w:rPr>
        <w:t>二）</w:t>
      </w:r>
      <w:r w:rsidR="004B7466" w:rsidRPr="000A793D">
        <w:rPr>
          <w:rFonts w:ascii="仿宋" w:eastAsia="仿宋" w:hAnsi="仿宋"/>
          <w:sz w:val="32"/>
          <w:szCs w:val="32"/>
        </w:rPr>
        <w:t>落实废</w:t>
      </w:r>
      <w:r w:rsidR="004B7466" w:rsidRPr="000A793D">
        <w:rPr>
          <w:rFonts w:ascii="仿宋" w:eastAsia="仿宋" w:hAnsi="仿宋" w:hint="eastAsia"/>
          <w:sz w:val="32"/>
          <w:szCs w:val="32"/>
        </w:rPr>
        <w:t>气</w:t>
      </w:r>
      <w:r w:rsidR="004B7466" w:rsidRPr="000A793D">
        <w:rPr>
          <w:rFonts w:ascii="仿宋" w:eastAsia="仿宋" w:hAnsi="仿宋"/>
          <w:sz w:val="32"/>
          <w:szCs w:val="32"/>
        </w:rPr>
        <w:t>污染防治措施。</w:t>
      </w:r>
      <w:r w:rsidR="00EB106A">
        <w:rPr>
          <w:rFonts w:ascii="仿宋" w:eastAsia="仿宋" w:hAnsi="仿宋"/>
          <w:sz w:val="32"/>
          <w:szCs w:val="32"/>
        </w:rPr>
        <w:t>金属构件车间产生的焊接烟尘</w:t>
      </w:r>
      <w:r w:rsidR="007D5FB0">
        <w:rPr>
          <w:rFonts w:ascii="仿宋" w:eastAsia="仿宋" w:hAnsi="仿宋"/>
          <w:sz w:val="32"/>
          <w:szCs w:val="32"/>
        </w:rPr>
        <w:t>和玻璃钢切割打磨产生的粉尘均</w:t>
      </w:r>
      <w:r w:rsidR="00EB106A">
        <w:rPr>
          <w:rFonts w:ascii="仿宋" w:eastAsia="仿宋" w:hAnsi="仿宋"/>
          <w:sz w:val="32"/>
          <w:szCs w:val="32"/>
        </w:rPr>
        <w:t>须采用移动式</w:t>
      </w:r>
      <w:r w:rsidR="007D5FB0">
        <w:rPr>
          <w:rFonts w:ascii="仿宋" w:eastAsia="仿宋" w:hAnsi="仿宋"/>
          <w:sz w:val="32"/>
          <w:szCs w:val="32"/>
        </w:rPr>
        <w:t>收尘</w:t>
      </w:r>
      <w:r w:rsidR="00EB106A">
        <w:rPr>
          <w:rFonts w:ascii="仿宋" w:eastAsia="仿宋" w:hAnsi="仿宋"/>
          <w:sz w:val="32"/>
          <w:szCs w:val="32"/>
        </w:rPr>
        <w:t>净化</w:t>
      </w:r>
      <w:r w:rsidR="007D5FB0">
        <w:rPr>
          <w:rFonts w:ascii="仿宋" w:eastAsia="仿宋" w:hAnsi="仿宋" w:hint="eastAsia"/>
          <w:sz w:val="32"/>
          <w:szCs w:val="32"/>
        </w:rPr>
        <w:t>装置</w:t>
      </w:r>
      <w:r w:rsidR="007D5FB0">
        <w:rPr>
          <w:rFonts w:ascii="仿宋" w:eastAsia="仿宋" w:hAnsi="仿宋"/>
          <w:sz w:val="32"/>
          <w:szCs w:val="32"/>
        </w:rPr>
        <w:t>收集</w:t>
      </w:r>
      <w:r w:rsidR="00EB106A">
        <w:rPr>
          <w:rFonts w:ascii="仿宋" w:eastAsia="仿宋" w:hAnsi="仿宋"/>
          <w:sz w:val="32"/>
          <w:szCs w:val="32"/>
        </w:rPr>
        <w:t>处理</w:t>
      </w:r>
      <w:r w:rsidR="00EB106A">
        <w:rPr>
          <w:rFonts w:ascii="仿宋" w:eastAsia="仿宋" w:hAnsi="仿宋" w:hint="eastAsia"/>
          <w:sz w:val="32"/>
          <w:szCs w:val="32"/>
        </w:rPr>
        <w:t>，</w:t>
      </w:r>
      <w:r w:rsidR="007D5FB0">
        <w:rPr>
          <w:rFonts w:ascii="仿宋" w:eastAsia="仿宋" w:hAnsi="仿宋" w:hint="eastAsia"/>
          <w:sz w:val="32"/>
          <w:szCs w:val="32"/>
        </w:rPr>
        <w:t>外排废气须满足</w:t>
      </w:r>
      <w:r w:rsidR="007D5FB0" w:rsidRPr="000A793D">
        <w:rPr>
          <w:rFonts w:ascii="仿宋" w:eastAsia="仿宋" w:hAnsi="仿宋"/>
          <w:bCs/>
          <w:sz w:val="32"/>
          <w:szCs w:val="32"/>
        </w:rPr>
        <w:t>《大气污染物综合排放标准》（GB16297-1996）表2中排放浓度限值要求</w:t>
      </w:r>
      <w:r w:rsidR="007D5FB0">
        <w:rPr>
          <w:rFonts w:ascii="仿宋" w:eastAsia="仿宋" w:hAnsi="仿宋" w:hint="eastAsia"/>
          <w:bCs/>
          <w:sz w:val="32"/>
          <w:szCs w:val="32"/>
        </w:rPr>
        <w:t>；</w:t>
      </w:r>
      <w:r w:rsidR="007521D4">
        <w:rPr>
          <w:rFonts w:ascii="仿宋" w:eastAsia="仿宋" w:hAnsi="仿宋" w:hint="eastAsia"/>
          <w:bCs/>
          <w:sz w:val="32"/>
          <w:szCs w:val="32"/>
        </w:rPr>
        <w:t>喷塑工序产生的废气经设备自带收尘系统除尘后，采用“沸</w:t>
      </w:r>
      <w:r w:rsidR="007521D4">
        <w:rPr>
          <w:rFonts w:ascii="仿宋" w:eastAsia="仿宋" w:hAnsi="仿宋" w:hint="eastAsia"/>
          <w:bCs/>
          <w:sz w:val="32"/>
          <w:szCs w:val="32"/>
        </w:rPr>
        <w:lastRenderedPageBreak/>
        <w:t>石转轮</w:t>
      </w:r>
      <w:r w:rsidR="00DC430F">
        <w:rPr>
          <w:rFonts w:ascii="仿宋" w:eastAsia="仿宋" w:hAnsi="仿宋" w:hint="eastAsia"/>
          <w:bCs/>
          <w:sz w:val="32"/>
          <w:szCs w:val="32"/>
        </w:rPr>
        <w:t>浓缩</w:t>
      </w:r>
      <w:r w:rsidR="007521D4">
        <w:rPr>
          <w:rFonts w:ascii="仿宋" w:eastAsia="仿宋" w:hAnsi="仿宋" w:hint="eastAsia"/>
          <w:bCs/>
          <w:sz w:val="32"/>
          <w:szCs w:val="32"/>
        </w:rPr>
        <w:t>+RTO焚烧”工艺处理后须满足《湖南省表面涂装（汽车制造及维修）挥发性有机物、镍排放标准》（DB43/1356-2017）中的相关标准限值要求，再通过</w:t>
      </w:r>
      <w:r w:rsidR="00DC430F">
        <w:rPr>
          <w:rFonts w:ascii="仿宋" w:eastAsia="仿宋" w:hAnsi="仿宋" w:hint="eastAsia"/>
          <w:bCs/>
          <w:sz w:val="32"/>
          <w:szCs w:val="32"/>
        </w:rPr>
        <w:t>20m</w:t>
      </w:r>
      <w:r w:rsidR="00DC430F" w:rsidRPr="000A793D">
        <w:rPr>
          <w:rFonts w:ascii="仿宋" w:eastAsia="仿宋" w:hAnsi="仿宋" w:hint="eastAsia"/>
          <w:bCs/>
          <w:sz w:val="32"/>
          <w:szCs w:val="32"/>
        </w:rPr>
        <w:t>高的</w:t>
      </w:r>
      <w:r w:rsidR="00DC430F" w:rsidRPr="000A793D">
        <w:rPr>
          <w:rFonts w:ascii="仿宋" w:eastAsia="仿宋" w:hAnsi="仿宋"/>
          <w:bCs/>
          <w:sz w:val="32"/>
          <w:szCs w:val="32"/>
        </w:rPr>
        <w:t>排气筒</w:t>
      </w:r>
      <w:r w:rsidR="00DC430F">
        <w:rPr>
          <w:rFonts w:ascii="仿宋" w:eastAsia="仿宋" w:hAnsi="仿宋" w:hint="eastAsia"/>
          <w:bCs/>
          <w:sz w:val="32"/>
          <w:szCs w:val="32"/>
        </w:rPr>
        <w:t>P1</w:t>
      </w:r>
      <w:r w:rsidR="00DC430F" w:rsidRPr="000A793D">
        <w:rPr>
          <w:rFonts w:ascii="仿宋" w:eastAsia="仿宋" w:hAnsi="仿宋"/>
          <w:bCs/>
          <w:sz w:val="32"/>
          <w:szCs w:val="32"/>
        </w:rPr>
        <w:t>有组织排放</w:t>
      </w:r>
      <w:r w:rsidR="00DC430F" w:rsidRPr="000A793D">
        <w:rPr>
          <w:rFonts w:ascii="仿宋" w:eastAsia="仿宋" w:hAnsi="仿宋" w:hint="eastAsia"/>
          <w:bCs/>
          <w:sz w:val="32"/>
          <w:szCs w:val="32"/>
        </w:rPr>
        <w:t>；</w:t>
      </w:r>
      <w:r w:rsidR="00DC430F">
        <w:rPr>
          <w:rFonts w:ascii="仿宋" w:eastAsia="仿宋" w:hAnsi="仿宋" w:hint="eastAsia"/>
          <w:bCs/>
          <w:sz w:val="32"/>
          <w:szCs w:val="32"/>
        </w:rPr>
        <w:t>玻璃钢制品缠绕工序产生的有机废气采取同喷塑废气处理相同工艺和排放标准后通过20m</w:t>
      </w:r>
      <w:r w:rsidR="00DC430F" w:rsidRPr="000A793D">
        <w:rPr>
          <w:rFonts w:ascii="仿宋" w:eastAsia="仿宋" w:hAnsi="仿宋" w:hint="eastAsia"/>
          <w:bCs/>
          <w:sz w:val="32"/>
          <w:szCs w:val="32"/>
        </w:rPr>
        <w:t>高的</w:t>
      </w:r>
      <w:r w:rsidR="00DC430F" w:rsidRPr="000A793D">
        <w:rPr>
          <w:rFonts w:ascii="仿宋" w:eastAsia="仿宋" w:hAnsi="仿宋"/>
          <w:bCs/>
          <w:sz w:val="32"/>
          <w:szCs w:val="32"/>
        </w:rPr>
        <w:t>排气筒</w:t>
      </w:r>
      <w:r w:rsidR="00DC430F">
        <w:rPr>
          <w:rFonts w:ascii="仿宋" w:eastAsia="仿宋" w:hAnsi="仿宋" w:hint="eastAsia"/>
          <w:bCs/>
          <w:sz w:val="32"/>
          <w:szCs w:val="32"/>
        </w:rPr>
        <w:t>P2</w:t>
      </w:r>
      <w:r w:rsidR="00DC430F" w:rsidRPr="000A793D">
        <w:rPr>
          <w:rFonts w:ascii="仿宋" w:eastAsia="仿宋" w:hAnsi="仿宋"/>
          <w:bCs/>
          <w:sz w:val="32"/>
          <w:szCs w:val="32"/>
        </w:rPr>
        <w:t>有组织排放</w:t>
      </w:r>
      <w:r w:rsidR="00DC430F">
        <w:rPr>
          <w:rFonts w:ascii="仿宋" w:eastAsia="仿宋" w:hAnsi="仿宋" w:hint="eastAsia"/>
          <w:bCs/>
          <w:sz w:val="32"/>
          <w:szCs w:val="32"/>
        </w:rPr>
        <w:t>；</w:t>
      </w:r>
      <w:r w:rsidR="00404A5E">
        <w:rPr>
          <w:rFonts w:ascii="仿宋" w:eastAsia="仿宋" w:hAnsi="仿宋"/>
          <w:bCs/>
          <w:sz w:val="32"/>
          <w:szCs w:val="32"/>
        </w:rPr>
        <w:t>燃成型生物质的热风炉采取布袋除尘处理后</w:t>
      </w:r>
      <w:r w:rsidR="00A6742A">
        <w:rPr>
          <w:rFonts w:ascii="仿宋" w:eastAsia="仿宋" w:hAnsi="仿宋" w:hint="eastAsia"/>
          <w:bCs/>
          <w:sz w:val="32"/>
          <w:szCs w:val="32"/>
        </w:rPr>
        <w:t>须</w:t>
      </w:r>
      <w:r w:rsidR="00A6742A">
        <w:rPr>
          <w:rFonts w:ascii="仿宋" w:eastAsia="仿宋" w:hAnsi="仿宋"/>
          <w:bCs/>
          <w:sz w:val="32"/>
          <w:szCs w:val="32"/>
        </w:rPr>
        <w:t>满足</w:t>
      </w:r>
      <w:r w:rsidR="00404A5E">
        <w:rPr>
          <w:rFonts w:ascii="仿宋" w:eastAsia="仿宋" w:hAnsi="仿宋" w:hint="eastAsia"/>
          <w:bCs/>
          <w:sz w:val="32"/>
          <w:szCs w:val="32"/>
        </w:rPr>
        <w:t>《</w:t>
      </w:r>
      <w:r w:rsidR="00A6742A">
        <w:rPr>
          <w:rFonts w:ascii="仿宋" w:eastAsia="仿宋" w:hAnsi="仿宋" w:hint="eastAsia"/>
          <w:bCs/>
          <w:sz w:val="32"/>
          <w:szCs w:val="32"/>
        </w:rPr>
        <w:t>锅炉大气污染物排放标准</w:t>
      </w:r>
      <w:r w:rsidR="00404A5E">
        <w:rPr>
          <w:rFonts w:ascii="仿宋" w:eastAsia="仿宋" w:hAnsi="仿宋" w:hint="eastAsia"/>
          <w:bCs/>
          <w:sz w:val="32"/>
          <w:szCs w:val="32"/>
        </w:rPr>
        <w:t>》</w:t>
      </w:r>
      <w:r w:rsidR="00A6742A">
        <w:rPr>
          <w:rFonts w:ascii="仿宋" w:eastAsia="仿宋" w:hAnsi="仿宋" w:hint="eastAsia"/>
          <w:bCs/>
          <w:sz w:val="32"/>
          <w:szCs w:val="32"/>
        </w:rPr>
        <w:t>（GB13271-2014）中的特别排放限值要求，再</w:t>
      </w:r>
      <w:r w:rsidR="00404A5E">
        <w:rPr>
          <w:rFonts w:ascii="仿宋" w:eastAsia="仿宋" w:hAnsi="仿宋"/>
          <w:bCs/>
          <w:sz w:val="32"/>
          <w:szCs w:val="32"/>
        </w:rPr>
        <w:t>通过</w:t>
      </w:r>
      <w:r w:rsidR="00404A5E">
        <w:rPr>
          <w:rFonts w:ascii="仿宋" w:eastAsia="仿宋" w:hAnsi="仿宋" w:hint="eastAsia"/>
          <w:bCs/>
          <w:sz w:val="32"/>
          <w:szCs w:val="32"/>
        </w:rPr>
        <w:t>20m</w:t>
      </w:r>
      <w:r w:rsidR="00404A5E" w:rsidRPr="000A793D">
        <w:rPr>
          <w:rFonts w:ascii="仿宋" w:eastAsia="仿宋" w:hAnsi="仿宋" w:hint="eastAsia"/>
          <w:bCs/>
          <w:sz w:val="32"/>
          <w:szCs w:val="32"/>
        </w:rPr>
        <w:t>高的</w:t>
      </w:r>
      <w:r w:rsidR="00404A5E" w:rsidRPr="000A793D">
        <w:rPr>
          <w:rFonts w:ascii="仿宋" w:eastAsia="仿宋" w:hAnsi="仿宋"/>
          <w:bCs/>
          <w:sz w:val="32"/>
          <w:szCs w:val="32"/>
        </w:rPr>
        <w:t>排气筒</w:t>
      </w:r>
      <w:r w:rsidR="00404A5E">
        <w:rPr>
          <w:rFonts w:ascii="仿宋" w:eastAsia="仿宋" w:hAnsi="仿宋" w:hint="eastAsia"/>
          <w:bCs/>
          <w:sz w:val="32"/>
          <w:szCs w:val="32"/>
        </w:rPr>
        <w:t>P3</w:t>
      </w:r>
      <w:r w:rsidR="00404A5E" w:rsidRPr="000A793D">
        <w:rPr>
          <w:rFonts w:ascii="仿宋" w:eastAsia="仿宋" w:hAnsi="仿宋"/>
          <w:bCs/>
          <w:sz w:val="32"/>
          <w:szCs w:val="32"/>
        </w:rPr>
        <w:t>有组织排放</w:t>
      </w:r>
      <w:r w:rsidR="00404A5E">
        <w:rPr>
          <w:rFonts w:ascii="仿宋" w:eastAsia="仿宋" w:hAnsi="仿宋" w:hint="eastAsia"/>
          <w:bCs/>
          <w:sz w:val="32"/>
          <w:szCs w:val="32"/>
        </w:rPr>
        <w:t>；</w:t>
      </w:r>
      <w:r w:rsidR="00A6742A">
        <w:rPr>
          <w:rFonts w:ascii="仿宋" w:eastAsia="仿宋" w:hAnsi="仿宋" w:hint="eastAsia"/>
          <w:bCs/>
          <w:sz w:val="32"/>
          <w:szCs w:val="32"/>
        </w:rPr>
        <w:t>食堂油烟气须采取油烟净化装置</w:t>
      </w:r>
      <w:r w:rsidR="00850EB4">
        <w:rPr>
          <w:rFonts w:ascii="仿宋" w:eastAsia="仿宋" w:hAnsi="仿宋" w:hint="eastAsia"/>
          <w:bCs/>
          <w:sz w:val="32"/>
          <w:szCs w:val="32"/>
        </w:rPr>
        <w:t>处理，</w:t>
      </w:r>
      <w:r w:rsidR="00E914C3">
        <w:rPr>
          <w:rFonts w:ascii="仿宋" w:eastAsia="仿宋" w:hAnsi="仿宋" w:hint="eastAsia"/>
          <w:bCs/>
          <w:sz w:val="32"/>
          <w:szCs w:val="32"/>
        </w:rPr>
        <w:t>满足《饮食业油烟排放标准》（GB18483-2001）最高允许排放浓度限值要求后排放，</w:t>
      </w:r>
      <w:r w:rsidR="00850EB4">
        <w:rPr>
          <w:rFonts w:ascii="仿宋" w:eastAsia="仿宋" w:hAnsi="仿宋" w:hint="eastAsia"/>
          <w:bCs/>
          <w:sz w:val="32"/>
          <w:szCs w:val="32"/>
        </w:rPr>
        <w:t>减少对周边环境的影响。</w:t>
      </w:r>
      <w:bookmarkStart w:id="0" w:name="_GoBack"/>
      <w:bookmarkEnd w:id="0"/>
    </w:p>
    <w:p w:rsidR="00142ABE" w:rsidRPr="000A793D" w:rsidRDefault="0078529C" w:rsidP="008057D5">
      <w:pPr>
        <w:pStyle w:val="a3"/>
        <w:spacing w:after="0" w:line="580" w:lineRule="exact"/>
        <w:ind w:firstLineChars="200" w:firstLine="640"/>
        <w:rPr>
          <w:rFonts w:ascii="仿宋" w:eastAsia="仿宋" w:hAnsi="仿宋"/>
          <w:sz w:val="32"/>
          <w:szCs w:val="32"/>
        </w:rPr>
      </w:pPr>
      <w:r w:rsidRPr="000A793D">
        <w:rPr>
          <w:rFonts w:ascii="仿宋" w:eastAsia="仿宋" w:hAnsi="仿宋"/>
          <w:sz w:val="32"/>
          <w:szCs w:val="32"/>
        </w:rPr>
        <w:t>（三）落实废水污染防治措施。</w:t>
      </w:r>
      <w:r w:rsidR="00316F0E" w:rsidRPr="000A793D">
        <w:rPr>
          <w:rFonts w:ascii="仿宋" w:eastAsia="仿宋" w:hAnsi="仿宋"/>
          <w:sz w:val="32"/>
          <w:szCs w:val="32"/>
        </w:rPr>
        <w:t>本项目</w:t>
      </w:r>
      <w:r w:rsidR="00E914C3">
        <w:rPr>
          <w:rFonts w:ascii="仿宋" w:eastAsia="仿宋" w:hAnsi="仿宋" w:hint="eastAsia"/>
          <w:sz w:val="32"/>
          <w:szCs w:val="32"/>
        </w:rPr>
        <w:t>无</w:t>
      </w:r>
      <w:r w:rsidR="00316F0E" w:rsidRPr="000A793D">
        <w:rPr>
          <w:rFonts w:ascii="仿宋" w:eastAsia="仿宋" w:hAnsi="仿宋"/>
          <w:sz w:val="32"/>
          <w:szCs w:val="32"/>
        </w:rPr>
        <w:t>生产</w:t>
      </w:r>
      <w:r w:rsidR="00E914C3">
        <w:rPr>
          <w:rFonts w:ascii="仿宋" w:eastAsia="仿宋" w:hAnsi="仿宋"/>
          <w:sz w:val="32"/>
          <w:szCs w:val="32"/>
        </w:rPr>
        <w:t>工艺</w:t>
      </w:r>
      <w:r w:rsidR="00316F0E" w:rsidRPr="000A793D">
        <w:rPr>
          <w:rFonts w:ascii="仿宋" w:eastAsia="仿宋" w:hAnsi="仿宋"/>
          <w:sz w:val="32"/>
          <w:szCs w:val="32"/>
        </w:rPr>
        <w:t>废水</w:t>
      </w:r>
      <w:r w:rsidR="00E914C3">
        <w:rPr>
          <w:rFonts w:ascii="仿宋" w:eastAsia="仿宋" w:hAnsi="仿宋"/>
          <w:sz w:val="32"/>
          <w:szCs w:val="32"/>
        </w:rPr>
        <w:t>产生</w:t>
      </w:r>
      <w:r w:rsidR="00E914C3">
        <w:rPr>
          <w:rFonts w:ascii="仿宋" w:eastAsia="仿宋" w:hAnsi="仿宋" w:hint="eastAsia"/>
          <w:sz w:val="32"/>
          <w:szCs w:val="32"/>
        </w:rPr>
        <w:t>，</w:t>
      </w:r>
      <w:r w:rsidRPr="000A793D">
        <w:rPr>
          <w:rFonts w:ascii="仿宋" w:eastAsia="仿宋" w:hAnsi="仿宋"/>
          <w:sz w:val="32"/>
          <w:szCs w:val="32"/>
        </w:rPr>
        <w:t>生活污水经</w:t>
      </w:r>
      <w:r w:rsidR="00E914C3">
        <w:rPr>
          <w:rFonts w:ascii="仿宋" w:eastAsia="仿宋" w:hAnsi="仿宋" w:hint="eastAsia"/>
          <w:sz w:val="32"/>
          <w:szCs w:val="32"/>
        </w:rPr>
        <w:t>隔油池</w:t>
      </w:r>
      <w:r w:rsidR="00E914C3">
        <w:rPr>
          <w:rFonts w:ascii="仿宋" w:eastAsia="仿宋" w:hAnsi="仿宋"/>
          <w:sz w:val="32"/>
          <w:szCs w:val="32"/>
        </w:rPr>
        <w:t>和</w:t>
      </w:r>
      <w:r w:rsidRPr="000A793D">
        <w:rPr>
          <w:rFonts w:ascii="仿宋" w:eastAsia="仿宋" w:hAnsi="仿宋"/>
          <w:sz w:val="32"/>
          <w:szCs w:val="32"/>
        </w:rPr>
        <w:t>化粪池预处理达到《污水综合排放标准》（GB8978-1996）表4中三级标准</w:t>
      </w:r>
      <w:r w:rsidR="0070605E" w:rsidRPr="000A793D">
        <w:rPr>
          <w:rFonts w:ascii="仿宋" w:eastAsia="仿宋" w:hAnsi="仿宋" w:hint="eastAsia"/>
          <w:sz w:val="32"/>
          <w:szCs w:val="32"/>
        </w:rPr>
        <w:t>，排入</w:t>
      </w:r>
      <w:r w:rsidR="0070605E" w:rsidRPr="000A793D">
        <w:rPr>
          <w:rFonts w:ascii="仿宋" w:eastAsia="仿宋" w:hAnsi="仿宋"/>
          <w:sz w:val="32"/>
          <w:szCs w:val="32"/>
        </w:rPr>
        <w:t>园区</w:t>
      </w:r>
      <w:r w:rsidRPr="000A793D">
        <w:rPr>
          <w:rFonts w:ascii="仿宋" w:eastAsia="仿宋" w:hAnsi="仿宋"/>
          <w:sz w:val="32"/>
          <w:szCs w:val="32"/>
        </w:rPr>
        <w:t>污水管网进入南县第二污水处理厂</w:t>
      </w:r>
      <w:r w:rsidR="0070605E" w:rsidRPr="000A793D">
        <w:rPr>
          <w:rFonts w:ascii="仿宋" w:eastAsia="仿宋" w:hAnsi="仿宋"/>
          <w:sz w:val="32"/>
          <w:szCs w:val="32"/>
        </w:rPr>
        <w:t>深度</w:t>
      </w:r>
      <w:r w:rsidRPr="000A793D">
        <w:rPr>
          <w:rFonts w:ascii="仿宋" w:eastAsia="仿宋" w:hAnsi="仿宋"/>
          <w:sz w:val="32"/>
          <w:szCs w:val="32"/>
        </w:rPr>
        <w:t>处理。</w:t>
      </w:r>
    </w:p>
    <w:p w:rsidR="008057D5" w:rsidRPr="000A793D" w:rsidRDefault="0078529C" w:rsidP="008057D5">
      <w:pPr>
        <w:pStyle w:val="a3"/>
        <w:spacing w:after="0" w:line="580" w:lineRule="exact"/>
        <w:ind w:firstLineChars="200" w:firstLine="640"/>
        <w:rPr>
          <w:rFonts w:ascii="仿宋" w:eastAsia="仿宋" w:hAnsi="仿宋"/>
          <w:sz w:val="32"/>
          <w:szCs w:val="32"/>
        </w:rPr>
      </w:pPr>
      <w:r w:rsidRPr="000A793D">
        <w:rPr>
          <w:rFonts w:ascii="仿宋" w:eastAsia="仿宋" w:hAnsi="仿宋"/>
          <w:sz w:val="32"/>
          <w:szCs w:val="32"/>
        </w:rPr>
        <w:t>（四）</w:t>
      </w:r>
      <w:r w:rsidR="0070605E" w:rsidRPr="000A793D">
        <w:rPr>
          <w:rFonts w:ascii="仿宋" w:eastAsia="仿宋" w:hAnsi="仿宋"/>
          <w:sz w:val="32"/>
          <w:szCs w:val="32"/>
        </w:rPr>
        <w:t>落实</w:t>
      </w:r>
      <w:r w:rsidR="008057D5" w:rsidRPr="000A793D">
        <w:rPr>
          <w:rFonts w:ascii="仿宋" w:eastAsia="仿宋" w:hAnsi="仿宋" w:hint="eastAsia"/>
          <w:sz w:val="32"/>
          <w:szCs w:val="32"/>
        </w:rPr>
        <w:t>固体废物处置</w:t>
      </w:r>
      <w:r w:rsidR="0070605E" w:rsidRPr="000A793D">
        <w:rPr>
          <w:rFonts w:ascii="仿宋" w:eastAsia="仿宋" w:hAnsi="仿宋"/>
          <w:sz w:val="32"/>
          <w:szCs w:val="32"/>
        </w:rPr>
        <w:t>措施。</w:t>
      </w:r>
      <w:r w:rsidR="008057D5" w:rsidRPr="000A793D">
        <w:rPr>
          <w:rFonts w:ascii="仿宋" w:eastAsia="仿宋" w:hAnsi="仿宋"/>
          <w:sz w:val="32"/>
          <w:szCs w:val="32"/>
        </w:rPr>
        <w:t>按照“无害化、资源化、减量化”的原则，做好固废的分类收集、暂存、安全处置和综合利用工作。</w:t>
      </w:r>
      <w:r w:rsidR="00E914C3">
        <w:rPr>
          <w:rFonts w:ascii="仿宋" w:eastAsia="仿宋" w:hAnsi="仿宋"/>
          <w:sz w:val="32"/>
          <w:szCs w:val="32"/>
        </w:rPr>
        <w:t>废机油</w:t>
      </w:r>
      <w:r w:rsidR="00E914C3">
        <w:rPr>
          <w:rFonts w:ascii="仿宋" w:eastAsia="仿宋" w:hAnsi="仿宋" w:hint="eastAsia"/>
          <w:sz w:val="32"/>
          <w:szCs w:val="32"/>
        </w:rPr>
        <w:t>、</w:t>
      </w:r>
      <w:r w:rsidR="00E914C3">
        <w:rPr>
          <w:rFonts w:ascii="仿宋" w:eastAsia="仿宋" w:hAnsi="仿宋"/>
          <w:sz w:val="32"/>
          <w:szCs w:val="32"/>
        </w:rPr>
        <w:t>废滤芯</w:t>
      </w:r>
      <w:r w:rsidR="00E914C3">
        <w:rPr>
          <w:rFonts w:ascii="仿宋" w:eastAsia="仿宋" w:hAnsi="仿宋" w:hint="eastAsia"/>
          <w:sz w:val="32"/>
          <w:szCs w:val="32"/>
        </w:rPr>
        <w:t>、</w:t>
      </w:r>
      <w:r w:rsidR="00E914C3">
        <w:rPr>
          <w:rFonts w:ascii="仿宋" w:eastAsia="仿宋" w:hAnsi="仿宋"/>
          <w:sz w:val="32"/>
          <w:szCs w:val="32"/>
        </w:rPr>
        <w:t>玻璃钢边角废料和含油废抹布等</w:t>
      </w:r>
      <w:r w:rsidR="008057D5" w:rsidRPr="000A793D">
        <w:rPr>
          <w:rFonts w:ascii="仿宋" w:eastAsia="仿宋" w:hAnsi="仿宋"/>
          <w:sz w:val="32"/>
          <w:szCs w:val="32"/>
        </w:rPr>
        <w:t>危险废物临时存放区应严格执行《危险废物贮存污染控制标准》（GB18597- 2001）的有关规定，</w:t>
      </w:r>
      <w:r w:rsidR="00E914C3">
        <w:rPr>
          <w:rFonts w:ascii="仿宋" w:eastAsia="仿宋" w:hAnsi="仿宋" w:hint="eastAsia"/>
          <w:sz w:val="32"/>
          <w:szCs w:val="32"/>
        </w:rPr>
        <w:t>并</w:t>
      </w:r>
      <w:r w:rsidR="008057D5" w:rsidRPr="000A793D">
        <w:rPr>
          <w:rFonts w:ascii="仿宋" w:eastAsia="仿宋" w:hAnsi="仿宋"/>
          <w:sz w:val="32"/>
          <w:szCs w:val="32"/>
        </w:rPr>
        <w:t>交由有资质的单位进行处置。</w:t>
      </w:r>
      <w:r w:rsidR="00A35623">
        <w:rPr>
          <w:rFonts w:ascii="仿宋" w:eastAsia="仿宋" w:hAnsi="仿宋"/>
          <w:sz w:val="32"/>
          <w:szCs w:val="32"/>
        </w:rPr>
        <w:t>金属制品边角料等</w:t>
      </w:r>
      <w:r w:rsidR="008057D5" w:rsidRPr="000A793D">
        <w:rPr>
          <w:rFonts w:ascii="仿宋" w:eastAsia="仿宋" w:hAnsi="仿宋"/>
          <w:sz w:val="32"/>
          <w:szCs w:val="32"/>
        </w:rPr>
        <w:t>一般固废临时存放区执行《一般工业固体废物贮存、处置场污染物控制标准》（GB18599-2001）的有关规定，可利用废物分类收集外售</w:t>
      </w:r>
      <w:r w:rsidR="00A35623">
        <w:rPr>
          <w:rFonts w:ascii="仿宋" w:eastAsia="仿宋" w:hAnsi="仿宋" w:hint="eastAsia"/>
          <w:sz w:val="32"/>
          <w:szCs w:val="32"/>
        </w:rPr>
        <w:t>或</w:t>
      </w:r>
      <w:r w:rsidR="00A35623">
        <w:rPr>
          <w:rFonts w:ascii="仿宋" w:eastAsia="仿宋" w:hAnsi="仿宋"/>
          <w:sz w:val="32"/>
          <w:szCs w:val="32"/>
        </w:rPr>
        <w:t>回用于生产</w:t>
      </w:r>
      <w:r w:rsidR="008057D5" w:rsidRPr="000A793D">
        <w:rPr>
          <w:rFonts w:ascii="仿宋" w:eastAsia="仿宋" w:hAnsi="仿宋"/>
          <w:sz w:val="32"/>
          <w:szCs w:val="32"/>
        </w:rPr>
        <w:t>；生活垃圾由当地环卫部门统一清</w:t>
      </w:r>
      <w:r w:rsidR="008057D5" w:rsidRPr="000A793D">
        <w:rPr>
          <w:rFonts w:ascii="仿宋" w:eastAsia="仿宋" w:hAnsi="仿宋"/>
          <w:sz w:val="32"/>
          <w:szCs w:val="32"/>
        </w:rPr>
        <w:lastRenderedPageBreak/>
        <w:t>运。</w:t>
      </w:r>
    </w:p>
    <w:p w:rsidR="00142ABE" w:rsidRPr="000A793D" w:rsidRDefault="008057D5" w:rsidP="008057D5">
      <w:pPr>
        <w:pStyle w:val="a3"/>
        <w:spacing w:after="0" w:line="580" w:lineRule="exact"/>
        <w:ind w:firstLineChars="200" w:firstLine="640"/>
        <w:rPr>
          <w:rFonts w:ascii="仿宋" w:eastAsia="仿宋" w:hAnsi="仿宋"/>
          <w:spacing w:val="-4"/>
          <w:sz w:val="32"/>
          <w:szCs w:val="32"/>
        </w:rPr>
      </w:pPr>
      <w:r w:rsidRPr="000A793D">
        <w:rPr>
          <w:rFonts w:ascii="仿宋" w:eastAsia="仿宋" w:hAnsi="仿宋"/>
          <w:sz w:val="32"/>
          <w:szCs w:val="32"/>
        </w:rPr>
        <w:t>（五）落实</w:t>
      </w:r>
      <w:r w:rsidRPr="000A793D">
        <w:rPr>
          <w:rFonts w:ascii="仿宋" w:eastAsia="仿宋" w:hAnsi="仿宋" w:hint="eastAsia"/>
          <w:sz w:val="32"/>
          <w:szCs w:val="32"/>
        </w:rPr>
        <w:t>噪声</w:t>
      </w:r>
      <w:r w:rsidRPr="000A793D">
        <w:rPr>
          <w:rFonts w:ascii="仿宋" w:eastAsia="仿宋" w:hAnsi="仿宋"/>
          <w:sz w:val="32"/>
          <w:szCs w:val="32"/>
        </w:rPr>
        <w:t>污染防治措施</w:t>
      </w:r>
      <w:r w:rsidRPr="000A793D">
        <w:rPr>
          <w:rFonts w:ascii="仿宋" w:eastAsia="仿宋" w:hAnsi="仿宋" w:hint="eastAsia"/>
          <w:sz w:val="32"/>
          <w:szCs w:val="32"/>
        </w:rPr>
        <w:t>。</w:t>
      </w:r>
      <w:r w:rsidR="00C34367">
        <w:rPr>
          <w:rFonts w:ascii="仿宋" w:eastAsia="仿宋" w:hAnsi="仿宋" w:hint="eastAsia"/>
          <w:sz w:val="32"/>
          <w:szCs w:val="32"/>
        </w:rPr>
        <w:t>优化平面布局，合理布置高噪声设备；</w:t>
      </w:r>
      <w:r w:rsidR="0078529C" w:rsidRPr="000A793D">
        <w:rPr>
          <w:rFonts w:ascii="仿宋" w:eastAsia="仿宋" w:hAnsi="仿宋"/>
          <w:spacing w:val="-4"/>
          <w:sz w:val="32"/>
          <w:szCs w:val="32"/>
        </w:rPr>
        <w:t>生产设备、风机</w:t>
      </w:r>
      <w:r w:rsidR="00C34367">
        <w:rPr>
          <w:rFonts w:ascii="仿宋" w:eastAsia="仿宋" w:hAnsi="仿宋" w:hint="eastAsia"/>
          <w:spacing w:val="-4"/>
          <w:sz w:val="32"/>
          <w:szCs w:val="32"/>
        </w:rPr>
        <w:t>等</w:t>
      </w:r>
      <w:r w:rsidR="0078529C" w:rsidRPr="000A793D">
        <w:rPr>
          <w:rFonts w:ascii="仿宋" w:eastAsia="仿宋" w:hAnsi="仿宋"/>
          <w:spacing w:val="-4"/>
          <w:sz w:val="32"/>
          <w:szCs w:val="32"/>
        </w:rPr>
        <w:t>应采取减振降噪措施、合理安排生产时间，减少</w:t>
      </w:r>
      <w:r w:rsidR="0078529C" w:rsidRPr="000A793D">
        <w:rPr>
          <w:rFonts w:ascii="仿宋" w:eastAsia="仿宋" w:hAnsi="仿宋"/>
          <w:spacing w:val="-6"/>
          <w:sz w:val="32"/>
          <w:szCs w:val="32"/>
        </w:rPr>
        <w:t>噪声对周围环境的影响，</w:t>
      </w:r>
      <w:r w:rsidR="0078529C" w:rsidRPr="000A793D">
        <w:rPr>
          <w:rFonts w:ascii="仿宋" w:eastAsia="仿宋" w:hAnsi="仿宋"/>
          <w:spacing w:val="-4"/>
          <w:sz w:val="32"/>
          <w:szCs w:val="32"/>
        </w:rPr>
        <w:t>厂界噪声</w:t>
      </w:r>
      <w:r w:rsidR="0070605E" w:rsidRPr="000A793D">
        <w:rPr>
          <w:rFonts w:ascii="仿宋" w:eastAsia="仿宋" w:hAnsi="仿宋" w:hint="eastAsia"/>
          <w:spacing w:val="-4"/>
          <w:sz w:val="32"/>
          <w:szCs w:val="32"/>
        </w:rPr>
        <w:t>须</w:t>
      </w:r>
      <w:r w:rsidR="0070605E" w:rsidRPr="000A793D">
        <w:rPr>
          <w:rFonts w:ascii="仿宋" w:eastAsia="仿宋" w:hAnsi="仿宋"/>
          <w:spacing w:val="-4"/>
          <w:sz w:val="32"/>
          <w:szCs w:val="32"/>
        </w:rPr>
        <w:t>满足</w:t>
      </w:r>
      <w:r w:rsidR="0070605E" w:rsidRPr="000A793D">
        <w:rPr>
          <w:rFonts w:ascii="仿宋" w:eastAsia="仿宋" w:hAnsi="仿宋" w:hint="eastAsia"/>
          <w:spacing w:val="-4"/>
          <w:sz w:val="32"/>
          <w:szCs w:val="32"/>
        </w:rPr>
        <w:t>《</w:t>
      </w:r>
      <w:r w:rsidR="0078529C" w:rsidRPr="000A793D">
        <w:rPr>
          <w:rFonts w:ascii="仿宋" w:eastAsia="仿宋" w:hAnsi="仿宋"/>
          <w:spacing w:val="-4"/>
          <w:sz w:val="32"/>
          <w:szCs w:val="32"/>
        </w:rPr>
        <w:t>工业企业厂界环境噪声排放标准》（GB12348-2008）</w:t>
      </w:r>
      <w:r w:rsidR="00C34367">
        <w:rPr>
          <w:rFonts w:ascii="仿宋" w:eastAsia="仿宋" w:hAnsi="仿宋" w:hint="eastAsia"/>
          <w:spacing w:val="-4"/>
          <w:sz w:val="32"/>
          <w:szCs w:val="32"/>
        </w:rPr>
        <w:t>3</w:t>
      </w:r>
      <w:r w:rsidR="0078529C" w:rsidRPr="000A793D">
        <w:rPr>
          <w:rFonts w:ascii="仿宋" w:eastAsia="仿宋" w:hAnsi="仿宋"/>
          <w:spacing w:val="-4"/>
          <w:sz w:val="32"/>
          <w:szCs w:val="32"/>
        </w:rPr>
        <w:t>类标准要求。</w:t>
      </w:r>
    </w:p>
    <w:p w:rsidR="00142ABE" w:rsidRPr="000A793D" w:rsidRDefault="0078529C" w:rsidP="008057D5">
      <w:pPr>
        <w:spacing w:after="0" w:line="580" w:lineRule="exact"/>
        <w:ind w:firstLineChars="200" w:firstLine="640"/>
        <w:jc w:val="both"/>
        <w:rPr>
          <w:rFonts w:ascii="仿宋" w:eastAsia="仿宋" w:hAnsi="仿宋" w:cs="Times New Roman"/>
          <w:sz w:val="32"/>
          <w:szCs w:val="32"/>
        </w:rPr>
      </w:pPr>
      <w:r w:rsidRPr="000A793D">
        <w:rPr>
          <w:rFonts w:ascii="仿宋" w:eastAsia="仿宋" w:hAnsi="仿宋" w:cs="Times New Roman"/>
          <w:sz w:val="32"/>
          <w:szCs w:val="32"/>
        </w:rPr>
        <w:t>三、</w:t>
      </w:r>
      <w:r w:rsidRPr="000A793D">
        <w:rPr>
          <w:rFonts w:ascii="仿宋" w:eastAsia="仿宋" w:hAnsi="仿宋" w:cs="Times New Roman"/>
          <w:spacing w:val="8"/>
          <w:sz w:val="32"/>
          <w:szCs w:val="32"/>
          <w:lang w:val="en-GB"/>
        </w:rPr>
        <w:t>项目批复后，</w:t>
      </w:r>
      <w:r w:rsidRPr="000A793D">
        <w:rPr>
          <w:rFonts w:ascii="仿宋" w:eastAsia="仿宋" w:hAnsi="仿宋" w:cs="Times New Roman"/>
          <w:sz w:val="32"/>
          <w:szCs w:val="32"/>
        </w:rPr>
        <w:t>须按照《固定污染源排污许可分类管理名录》(2019年版) 和《排污许可管理办法（试行）》（环保部令第48号）的要求及时办理排污许可证相关手续。同时，</w:t>
      </w:r>
      <w:r w:rsidRPr="000A793D">
        <w:rPr>
          <w:rFonts w:ascii="仿宋" w:eastAsia="仿宋" w:hAnsi="仿宋" w:cs="Times New Roman"/>
          <w:sz w:val="32"/>
          <w:szCs w:val="32"/>
          <w:lang w:val="en-GB"/>
        </w:rPr>
        <w:t>按</w:t>
      </w:r>
      <w:r w:rsidRPr="000A793D">
        <w:rPr>
          <w:rFonts w:ascii="仿宋" w:eastAsia="仿宋" w:hAnsi="仿宋" w:cs="Times New Roman"/>
          <w:sz w:val="32"/>
          <w:szCs w:val="32"/>
        </w:rPr>
        <w:t>《建设项目环境保护管理条例》</w:t>
      </w:r>
      <w:r w:rsidRPr="000A793D">
        <w:rPr>
          <w:rFonts w:ascii="仿宋" w:eastAsia="仿宋" w:hAnsi="仿宋" w:cs="Times New Roman"/>
          <w:sz w:val="32"/>
          <w:szCs w:val="32"/>
          <w:lang w:val="en-GB"/>
        </w:rPr>
        <w:t>的有关规定，及时办理竣工环保验收手续，</w:t>
      </w:r>
      <w:r w:rsidRPr="000A793D">
        <w:rPr>
          <w:rFonts w:ascii="仿宋" w:eastAsia="仿宋" w:hAnsi="仿宋" w:cs="Times New Roman"/>
          <w:bCs/>
          <w:sz w:val="32"/>
          <w:szCs w:val="32"/>
        </w:rPr>
        <w:t>益阳市生态环境局南县分局</w:t>
      </w:r>
      <w:r w:rsidRPr="000A793D">
        <w:rPr>
          <w:rFonts w:ascii="仿宋" w:eastAsia="仿宋" w:hAnsi="仿宋" w:cs="Times New Roman"/>
          <w:sz w:val="32"/>
          <w:szCs w:val="32"/>
        </w:rPr>
        <w:t>负责项目建设期间的“三同时”现场监督检查和日常环境管理。</w:t>
      </w:r>
    </w:p>
    <w:p w:rsidR="00142ABE" w:rsidRPr="000A793D" w:rsidRDefault="0078529C" w:rsidP="008057D5">
      <w:pPr>
        <w:spacing w:after="0" w:line="580" w:lineRule="exact"/>
        <w:ind w:firstLineChars="200" w:firstLine="640"/>
        <w:jc w:val="both"/>
        <w:rPr>
          <w:rFonts w:ascii="仿宋" w:eastAsia="仿宋" w:hAnsi="仿宋" w:cs="Times New Roman"/>
          <w:sz w:val="32"/>
          <w:szCs w:val="32"/>
          <w:lang w:val="en-GB"/>
        </w:rPr>
      </w:pPr>
      <w:r w:rsidRPr="000A793D">
        <w:rPr>
          <w:rFonts w:ascii="仿宋" w:eastAsia="仿宋" w:hAnsi="仿宋" w:cs="Times New Roman"/>
          <w:sz w:val="32"/>
          <w:szCs w:val="32"/>
        </w:rPr>
        <w:t xml:space="preserve"> 四、</w:t>
      </w:r>
      <w:r w:rsidRPr="000A793D">
        <w:rPr>
          <w:rFonts w:ascii="仿宋" w:eastAsia="仿宋" w:hAnsi="仿宋" w:cs="Times New Roman"/>
          <w:sz w:val="32"/>
          <w:szCs w:val="32"/>
          <w:lang w:val="en-GB"/>
        </w:rPr>
        <w:t>你公司须在收到本批复后 15 个工作日内，将本批复及项目环评报告表送</w:t>
      </w:r>
      <w:r w:rsidRPr="000A793D">
        <w:rPr>
          <w:rFonts w:ascii="仿宋" w:eastAsia="仿宋" w:hAnsi="仿宋" w:cs="Times New Roman"/>
          <w:bCs/>
          <w:sz w:val="32"/>
          <w:szCs w:val="32"/>
        </w:rPr>
        <w:t>益阳市生态环境局南县分局</w:t>
      </w:r>
      <w:r w:rsidRPr="000A793D">
        <w:rPr>
          <w:rFonts w:ascii="仿宋" w:eastAsia="仿宋" w:hAnsi="仿宋" w:cs="Times New Roman"/>
          <w:sz w:val="32"/>
          <w:szCs w:val="32"/>
          <w:lang w:val="en-GB"/>
        </w:rPr>
        <w:t>。</w:t>
      </w:r>
    </w:p>
    <w:p w:rsidR="00C34367" w:rsidRDefault="0078529C" w:rsidP="00535038">
      <w:pPr>
        <w:spacing w:after="0" w:line="580" w:lineRule="exact"/>
        <w:ind w:leftChars="292" w:left="5442" w:hangingChars="1500" w:hanging="4800"/>
        <w:jc w:val="both"/>
        <w:rPr>
          <w:rFonts w:ascii="仿宋" w:eastAsia="仿宋" w:hAnsi="仿宋" w:cs="Times New Roman"/>
          <w:sz w:val="32"/>
          <w:szCs w:val="32"/>
        </w:rPr>
      </w:pPr>
      <w:r w:rsidRPr="000A793D">
        <w:rPr>
          <w:rFonts w:ascii="仿宋" w:eastAsia="仿宋" w:hAnsi="仿宋" w:cs="Times New Roman"/>
          <w:sz w:val="32"/>
          <w:szCs w:val="32"/>
        </w:rPr>
        <w:t xml:space="preserve">  </w:t>
      </w:r>
      <w:r w:rsidR="008057D5" w:rsidRPr="000A793D">
        <w:rPr>
          <w:rFonts w:ascii="仿宋" w:eastAsia="仿宋" w:hAnsi="仿宋" w:cs="Times New Roman" w:hint="eastAsia"/>
          <w:sz w:val="32"/>
          <w:szCs w:val="32"/>
        </w:rPr>
        <w:t xml:space="preserve">                                                     </w:t>
      </w:r>
    </w:p>
    <w:p w:rsidR="00C34367" w:rsidRDefault="00C34367" w:rsidP="00535038">
      <w:pPr>
        <w:spacing w:after="0" w:line="580" w:lineRule="exact"/>
        <w:ind w:leftChars="292" w:left="5442" w:hangingChars="1500" w:hanging="4800"/>
        <w:jc w:val="both"/>
        <w:rPr>
          <w:rFonts w:ascii="仿宋" w:eastAsia="仿宋" w:hAnsi="仿宋" w:cs="Times New Roman"/>
          <w:sz w:val="32"/>
          <w:szCs w:val="32"/>
        </w:rPr>
      </w:pPr>
    </w:p>
    <w:p w:rsidR="00C34367" w:rsidRDefault="00C34367" w:rsidP="00535038">
      <w:pPr>
        <w:spacing w:after="0" w:line="580" w:lineRule="exact"/>
        <w:ind w:leftChars="292" w:left="5442" w:hangingChars="1500" w:hanging="4800"/>
        <w:jc w:val="both"/>
        <w:rPr>
          <w:rFonts w:ascii="仿宋" w:eastAsia="仿宋" w:hAnsi="仿宋" w:cs="Times New Roman"/>
          <w:sz w:val="32"/>
          <w:szCs w:val="32"/>
        </w:rPr>
      </w:pPr>
    </w:p>
    <w:p w:rsidR="00C34367" w:rsidRDefault="00C34367" w:rsidP="00C34367">
      <w:pPr>
        <w:spacing w:after="0" w:line="580" w:lineRule="exact"/>
        <w:ind w:leftChars="292" w:left="5442" w:hangingChars="1500" w:hanging="4800"/>
        <w:jc w:val="center"/>
        <w:rPr>
          <w:rFonts w:ascii="仿宋" w:eastAsia="仿宋" w:hAnsi="仿宋" w:cs="Times New Roman"/>
          <w:sz w:val="32"/>
          <w:szCs w:val="32"/>
        </w:rPr>
      </w:pPr>
      <w:r>
        <w:rPr>
          <w:rFonts w:ascii="仿宋" w:eastAsia="仿宋" w:hAnsi="仿宋" w:cs="Times New Roman" w:hint="eastAsia"/>
          <w:sz w:val="32"/>
          <w:szCs w:val="32"/>
        </w:rPr>
        <w:t xml:space="preserve">                益阳市生态环境局</w:t>
      </w:r>
    </w:p>
    <w:p w:rsidR="00142ABE" w:rsidRPr="000A793D" w:rsidRDefault="0078529C" w:rsidP="00C34367">
      <w:pPr>
        <w:spacing w:after="0" w:line="580" w:lineRule="exact"/>
        <w:ind w:leftChars="2117" w:left="5457" w:hangingChars="250" w:hanging="800"/>
        <w:jc w:val="both"/>
        <w:rPr>
          <w:rFonts w:ascii="仿宋" w:eastAsia="仿宋" w:hAnsi="仿宋" w:cs="Times New Roman"/>
          <w:sz w:val="32"/>
          <w:szCs w:val="32"/>
        </w:rPr>
      </w:pPr>
      <w:r w:rsidRPr="000A793D">
        <w:rPr>
          <w:rFonts w:ascii="仿宋" w:eastAsia="仿宋" w:hAnsi="仿宋" w:cs="Times New Roman"/>
          <w:sz w:val="32"/>
          <w:szCs w:val="32"/>
        </w:rPr>
        <w:t>2020年</w:t>
      </w:r>
      <w:r w:rsidR="002C7A0F">
        <w:rPr>
          <w:rFonts w:ascii="仿宋" w:eastAsia="仿宋" w:hAnsi="仿宋" w:cs="Times New Roman" w:hint="eastAsia"/>
          <w:sz w:val="32"/>
          <w:szCs w:val="32"/>
        </w:rPr>
        <w:t>7</w:t>
      </w:r>
      <w:r w:rsidRPr="000A793D">
        <w:rPr>
          <w:rFonts w:ascii="仿宋" w:eastAsia="仿宋" w:hAnsi="仿宋" w:cs="Times New Roman"/>
          <w:sz w:val="32"/>
          <w:szCs w:val="32"/>
        </w:rPr>
        <w:t>月</w:t>
      </w:r>
      <w:r w:rsidR="002C7A0F">
        <w:rPr>
          <w:rFonts w:ascii="仿宋" w:eastAsia="仿宋" w:hAnsi="仿宋" w:cs="Times New Roman" w:hint="eastAsia"/>
          <w:sz w:val="32"/>
          <w:szCs w:val="32"/>
        </w:rPr>
        <w:t>18</w:t>
      </w:r>
      <w:r w:rsidRPr="000A793D">
        <w:rPr>
          <w:rFonts w:ascii="仿宋" w:eastAsia="仿宋" w:hAnsi="仿宋" w:cs="Times New Roman"/>
          <w:sz w:val="32"/>
          <w:szCs w:val="32"/>
        </w:rPr>
        <w:t>日</w:t>
      </w:r>
    </w:p>
    <w:sectPr w:rsidR="00142ABE" w:rsidRPr="000A793D" w:rsidSect="00142ABE">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E3" w:rsidRDefault="00801BE3" w:rsidP="00B310B0">
      <w:pPr>
        <w:spacing w:after="0"/>
      </w:pPr>
      <w:r>
        <w:separator/>
      </w:r>
    </w:p>
  </w:endnote>
  <w:endnote w:type="continuationSeparator" w:id="1">
    <w:p w:rsidR="00801BE3" w:rsidRDefault="00801BE3" w:rsidP="00B310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黑体"/>
    <w:charset w:val="86"/>
    <w:family w:val="modern"/>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E3" w:rsidRDefault="00801BE3" w:rsidP="00B310B0">
      <w:pPr>
        <w:spacing w:after="0"/>
      </w:pPr>
      <w:r>
        <w:separator/>
      </w:r>
    </w:p>
  </w:footnote>
  <w:footnote w:type="continuationSeparator" w:id="1">
    <w:p w:rsidR="00801BE3" w:rsidRDefault="00801BE3" w:rsidP="00B310B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B687F"/>
    <w:multiLevelType w:val="hybridMultilevel"/>
    <w:tmpl w:val="BCA8FEF8"/>
    <w:lvl w:ilvl="0" w:tplc="A184B936">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13314"/>
  </w:hdrShapeDefaults>
  <w:footnotePr>
    <w:footnote w:id="0"/>
    <w:footnote w:id="1"/>
  </w:footnotePr>
  <w:endnotePr>
    <w:endnote w:id="0"/>
    <w:endnote w:id="1"/>
  </w:endnotePr>
  <w:compat>
    <w:useFELayout/>
  </w:compat>
  <w:rsids>
    <w:rsidRoot w:val="00D31D50"/>
    <w:rsid w:val="00014A9D"/>
    <w:rsid w:val="000831CE"/>
    <w:rsid w:val="000A793D"/>
    <w:rsid w:val="001219A4"/>
    <w:rsid w:val="00132568"/>
    <w:rsid w:val="00142ABE"/>
    <w:rsid w:val="0014477D"/>
    <w:rsid w:val="00192F45"/>
    <w:rsid w:val="001D53CC"/>
    <w:rsid w:val="002076FD"/>
    <w:rsid w:val="002C7A0F"/>
    <w:rsid w:val="00316F0E"/>
    <w:rsid w:val="00322693"/>
    <w:rsid w:val="00323B43"/>
    <w:rsid w:val="00350900"/>
    <w:rsid w:val="003861B2"/>
    <w:rsid w:val="003D37D8"/>
    <w:rsid w:val="00404A5E"/>
    <w:rsid w:val="00426133"/>
    <w:rsid w:val="004358AB"/>
    <w:rsid w:val="00463B64"/>
    <w:rsid w:val="00491CB0"/>
    <w:rsid w:val="004B7466"/>
    <w:rsid w:val="004C0E42"/>
    <w:rsid w:val="00513AE1"/>
    <w:rsid w:val="00535038"/>
    <w:rsid w:val="005706DB"/>
    <w:rsid w:val="006E1ACB"/>
    <w:rsid w:val="0070605E"/>
    <w:rsid w:val="007279FD"/>
    <w:rsid w:val="007521D4"/>
    <w:rsid w:val="00762020"/>
    <w:rsid w:val="0078529C"/>
    <w:rsid w:val="007D5FB0"/>
    <w:rsid w:val="00801BE3"/>
    <w:rsid w:val="008057D5"/>
    <w:rsid w:val="00850EB4"/>
    <w:rsid w:val="008926F8"/>
    <w:rsid w:val="008B7726"/>
    <w:rsid w:val="008F057B"/>
    <w:rsid w:val="009839F6"/>
    <w:rsid w:val="009F6455"/>
    <w:rsid w:val="00A216EE"/>
    <w:rsid w:val="00A35623"/>
    <w:rsid w:val="00A6742A"/>
    <w:rsid w:val="00B0163E"/>
    <w:rsid w:val="00B20946"/>
    <w:rsid w:val="00B310B0"/>
    <w:rsid w:val="00B474D2"/>
    <w:rsid w:val="00B866D9"/>
    <w:rsid w:val="00BA6FFE"/>
    <w:rsid w:val="00BE2D46"/>
    <w:rsid w:val="00BF3C97"/>
    <w:rsid w:val="00C31D8D"/>
    <w:rsid w:val="00C34367"/>
    <w:rsid w:val="00C9133F"/>
    <w:rsid w:val="00C97DF3"/>
    <w:rsid w:val="00D31D50"/>
    <w:rsid w:val="00DA3E63"/>
    <w:rsid w:val="00DA7D0C"/>
    <w:rsid w:val="00DC430F"/>
    <w:rsid w:val="00E047DC"/>
    <w:rsid w:val="00E30C33"/>
    <w:rsid w:val="00E914C3"/>
    <w:rsid w:val="00EB106A"/>
    <w:rsid w:val="00F352CA"/>
    <w:rsid w:val="00F4326A"/>
    <w:rsid w:val="00F44037"/>
    <w:rsid w:val="00F62D3B"/>
    <w:rsid w:val="00F776D7"/>
    <w:rsid w:val="00FA44EC"/>
    <w:rsid w:val="00FC6B53"/>
    <w:rsid w:val="036D52C7"/>
    <w:rsid w:val="0E441871"/>
    <w:rsid w:val="11225A49"/>
    <w:rsid w:val="171C17D2"/>
    <w:rsid w:val="1D592738"/>
    <w:rsid w:val="1F1B381B"/>
    <w:rsid w:val="22BB578A"/>
    <w:rsid w:val="2A2F7418"/>
    <w:rsid w:val="350D1424"/>
    <w:rsid w:val="36333DB4"/>
    <w:rsid w:val="3C3A523D"/>
    <w:rsid w:val="3D012EBC"/>
    <w:rsid w:val="3DA60E64"/>
    <w:rsid w:val="3DAA48C5"/>
    <w:rsid w:val="40A144C5"/>
    <w:rsid w:val="40A5723C"/>
    <w:rsid w:val="43174353"/>
    <w:rsid w:val="46582A8D"/>
    <w:rsid w:val="4ED9318B"/>
    <w:rsid w:val="533F6AEB"/>
    <w:rsid w:val="54F031C7"/>
    <w:rsid w:val="56F511A8"/>
    <w:rsid w:val="578811D1"/>
    <w:rsid w:val="5B466E86"/>
    <w:rsid w:val="5EF25F74"/>
    <w:rsid w:val="60554243"/>
    <w:rsid w:val="62A725DC"/>
    <w:rsid w:val="634F54F8"/>
    <w:rsid w:val="63F66FFE"/>
    <w:rsid w:val="66CA7644"/>
    <w:rsid w:val="6943229B"/>
    <w:rsid w:val="6D156535"/>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42ABE"/>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142ABE"/>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42ABE"/>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142ABE"/>
    <w:pPr>
      <w:tabs>
        <w:tab w:val="center" w:pos="4153"/>
        <w:tab w:val="right" w:pos="8306"/>
      </w:tabs>
    </w:pPr>
    <w:rPr>
      <w:sz w:val="18"/>
      <w:szCs w:val="18"/>
    </w:rPr>
  </w:style>
  <w:style w:type="paragraph" w:styleId="a5">
    <w:name w:val="header"/>
    <w:basedOn w:val="a"/>
    <w:link w:val="Char1"/>
    <w:uiPriority w:val="99"/>
    <w:semiHidden/>
    <w:unhideWhenUsed/>
    <w:qFormat/>
    <w:rsid w:val="00142ABE"/>
    <w:pPr>
      <w:pBdr>
        <w:bottom w:val="single" w:sz="6" w:space="1" w:color="auto"/>
      </w:pBdr>
      <w:tabs>
        <w:tab w:val="center" w:pos="4153"/>
        <w:tab w:val="right" w:pos="8306"/>
      </w:tabs>
      <w:jc w:val="center"/>
    </w:pPr>
    <w:rPr>
      <w:sz w:val="18"/>
      <w:szCs w:val="18"/>
    </w:rPr>
  </w:style>
  <w:style w:type="table" w:styleId="a6">
    <w:name w:val="Table Grid"/>
    <w:basedOn w:val="a1"/>
    <w:uiPriority w:val="39"/>
    <w:qFormat/>
    <w:rsid w:val="00142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142ABE"/>
    <w:rPr>
      <w:rFonts w:ascii="Tahoma" w:hAnsi="Tahoma"/>
      <w:sz w:val="18"/>
      <w:szCs w:val="18"/>
    </w:rPr>
  </w:style>
  <w:style w:type="character" w:customStyle="1" w:styleId="Char0">
    <w:name w:val="页脚 Char"/>
    <w:basedOn w:val="a0"/>
    <w:link w:val="a4"/>
    <w:uiPriority w:val="99"/>
    <w:semiHidden/>
    <w:qFormat/>
    <w:rsid w:val="00142ABE"/>
    <w:rPr>
      <w:rFonts w:ascii="Tahoma" w:hAnsi="Tahoma"/>
      <w:sz w:val="18"/>
      <w:szCs w:val="18"/>
    </w:rPr>
  </w:style>
  <w:style w:type="character" w:customStyle="1" w:styleId="Char">
    <w:name w:val="正文文本 Char"/>
    <w:basedOn w:val="a0"/>
    <w:link w:val="a3"/>
    <w:qFormat/>
    <w:rsid w:val="00142ABE"/>
    <w:rPr>
      <w:rFonts w:ascii="Times New Roman" w:eastAsia="宋体" w:hAnsi="Times New Roman" w:cs="Times New Roman"/>
      <w:kern w:val="2"/>
      <w:sz w:val="21"/>
      <w:szCs w:val="24"/>
    </w:rPr>
  </w:style>
  <w:style w:type="paragraph" w:customStyle="1" w:styleId="CharChar">
    <w:name w:val="正文 Char Char"/>
    <w:qFormat/>
    <w:rsid w:val="00142ABE"/>
    <w:pPr>
      <w:adjustRightInd w:val="0"/>
      <w:snapToGrid w:val="0"/>
      <w:spacing w:line="360" w:lineRule="auto"/>
      <w:ind w:firstLineChars="200" w:firstLine="200"/>
    </w:pPr>
    <w:rPr>
      <w:rFonts w:ascii="宋体" w:hAnsi="宋体"/>
      <w:sz w:val="24"/>
    </w:rPr>
  </w:style>
  <w:style w:type="paragraph" w:customStyle="1" w:styleId="a7">
    <w:name w:val="报告文本"/>
    <w:qFormat/>
    <w:rsid w:val="00142ABE"/>
    <w:pPr>
      <w:widowControl w:val="0"/>
      <w:spacing w:line="360" w:lineRule="auto"/>
      <w:ind w:firstLineChars="200" w:firstLine="480"/>
      <w:jc w:val="both"/>
    </w:pPr>
    <w:rPr>
      <w:rFonts w:eastAsiaTheme="minorEastAsia" w:cstheme="minorBidi"/>
      <w:kern w:val="2"/>
      <w:sz w:val="24"/>
      <w:szCs w:val="22"/>
    </w:rPr>
  </w:style>
  <w:style w:type="paragraph" w:styleId="a8">
    <w:name w:val="List Paragraph"/>
    <w:basedOn w:val="a"/>
    <w:uiPriority w:val="99"/>
    <w:unhideWhenUsed/>
    <w:rsid w:val="004B746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322</Words>
  <Characters>1837</Characters>
  <Application>Microsoft Office Word</Application>
  <DocSecurity>0</DocSecurity>
  <Lines>15</Lines>
  <Paragraphs>4</Paragraphs>
  <ScaleCrop>false</ScaleCrop>
  <Company>Microsoft</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23</cp:revision>
  <cp:lastPrinted>2020-07-30T05:57:00Z</cp:lastPrinted>
  <dcterms:created xsi:type="dcterms:W3CDTF">2020-04-24T06:23:00Z</dcterms:created>
  <dcterms:modified xsi:type="dcterms:W3CDTF">2020-07-30T05:57:00Z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