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D2" w:rsidRPr="0051482D" w:rsidRDefault="006235D2" w:rsidP="006235D2">
      <w:pPr>
        <w:tabs>
          <w:tab w:val="left" w:pos="5985"/>
        </w:tabs>
        <w:spacing w:line="500" w:lineRule="exact"/>
        <w:jc w:val="center"/>
        <w:rPr>
          <w:rFonts w:ascii="宋体" w:hAnsi="宋体"/>
          <w:bCs/>
          <w:sz w:val="32"/>
          <w:szCs w:val="32"/>
        </w:rPr>
      </w:pPr>
    </w:p>
    <w:p w:rsidR="006235D2" w:rsidRPr="0051482D" w:rsidRDefault="006235D2" w:rsidP="006235D2">
      <w:pPr>
        <w:pStyle w:val="a6"/>
        <w:spacing w:line="500" w:lineRule="exact"/>
        <w:jc w:val="center"/>
        <w:rPr>
          <w:rFonts w:ascii="仿宋_GB2312" w:eastAsia="仿宋_GB2312"/>
          <w:spacing w:val="-20"/>
        </w:rPr>
      </w:pPr>
    </w:p>
    <w:p w:rsidR="006235D2" w:rsidRPr="0051482D" w:rsidRDefault="006235D2" w:rsidP="006235D2">
      <w:pPr>
        <w:pStyle w:val="a6"/>
        <w:spacing w:line="500" w:lineRule="exact"/>
        <w:jc w:val="center"/>
        <w:rPr>
          <w:rFonts w:ascii="仿宋_GB2312" w:eastAsia="仿宋_GB2312"/>
          <w:spacing w:val="-20"/>
        </w:rPr>
      </w:pPr>
    </w:p>
    <w:p w:rsidR="006235D2" w:rsidRPr="00027FF8" w:rsidRDefault="006235D2" w:rsidP="007D4D0B">
      <w:pPr>
        <w:pStyle w:val="a6"/>
        <w:spacing w:line="560" w:lineRule="exact"/>
        <w:ind w:firstLineChars="1750" w:firstLine="4900"/>
        <w:rPr>
          <w:rFonts w:ascii="宋体" w:eastAsia="宋体" w:hAnsi="宋体"/>
          <w:spacing w:val="-20"/>
          <w:sz w:val="30"/>
          <w:szCs w:val="30"/>
        </w:rPr>
      </w:pPr>
      <w:r w:rsidRPr="00027FF8">
        <w:rPr>
          <w:rFonts w:ascii="宋体" w:eastAsia="宋体" w:hAnsi="宋体" w:hint="eastAsia"/>
          <w:spacing w:val="-20"/>
          <w:sz w:val="30"/>
          <w:szCs w:val="30"/>
        </w:rPr>
        <w:t>益环审(表</w:t>
      </w:r>
      <w:r w:rsidR="00E40984">
        <w:rPr>
          <w:rFonts w:ascii="宋体" w:eastAsia="宋体" w:hAnsi="宋体" w:hint="eastAsia"/>
          <w:spacing w:val="-20"/>
          <w:sz w:val="30"/>
          <w:szCs w:val="30"/>
        </w:rPr>
        <w:t>)[2020]</w:t>
      </w:r>
      <w:r w:rsidR="00ED4A0A">
        <w:rPr>
          <w:rFonts w:ascii="宋体" w:eastAsia="宋体" w:hAnsi="宋体" w:hint="eastAsia"/>
          <w:spacing w:val="-20"/>
          <w:sz w:val="30"/>
          <w:szCs w:val="30"/>
        </w:rPr>
        <w:t>45</w:t>
      </w:r>
      <w:r w:rsidRPr="00027FF8">
        <w:rPr>
          <w:rFonts w:ascii="宋体" w:eastAsia="宋体" w:hAnsi="宋体" w:hint="eastAsia"/>
          <w:spacing w:val="-20"/>
          <w:sz w:val="30"/>
          <w:szCs w:val="30"/>
        </w:rPr>
        <w:t>号</w:t>
      </w:r>
    </w:p>
    <w:p w:rsidR="00411CB2" w:rsidRDefault="006235D2" w:rsidP="00411CB2">
      <w:pPr>
        <w:tabs>
          <w:tab w:val="left" w:pos="1021"/>
        </w:tabs>
        <w:spacing w:after="0" w:line="500" w:lineRule="exact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411CB2">
        <w:rPr>
          <w:rFonts w:asciiTheme="majorEastAsia" w:eastAsiaTheme="majorEastAsia" w:hAnsiTheme="majorEastAsia" w:hint="eastAsia"/>
          <w:b/>
          <w:sz w:val="44"/>
          <w:szCs w:val="44"/>
        </w:rPr>
        <w:t>关于《</w:t>
      </w:r>
      <w:r w:rsidR="00CB4864" w:rsidRPr="00411CB2">
        <w:rPr>
          <w:rFonts w:asciiTheme="majorEastAsia" w:eastAsiaTheme="majorEastAsia" w:hAnsiTheme="majorEastAsia" w:cs="Times New Roman" w:hint="eastAsia"/>
          <w:b/>
          <w:sz w:val="44"/>
          <w:szCs w:val="44"/>
        </w:rPr>
        <w:t>南县</w:t>
      </w:r>
      <w:r w:rsidR="00CB4864" w:rsidRPr="00411CB2">
        <w:rPr>
          <w:rFonts w:asciiTheme="majorEastAsia" w:eastAsiaTheme="majorEastAsia" w:hAnsiTheme="majorEastAsia" w:cs="Times New Roman"/>
          <w:b/>
          <w:sz w:val="44"/>
          <w:szCs w:val="44"/>
        </w:rPr>
        <w:t>好彩印务有限公司</w:t>
      </w:r>
    </w:p>
    <w:p w:rsidR="00411CB2" w:rsidRDefault="00CB4864" w:rsidP="00411CB2">
      <w:pPr>
        <w:tabs>
          <w:tab w:val="left" w:pos="1021"/>
        </w:tabs>
        <w:spacing w:after="0" w:line="500" w:lineRule="exact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411CB2">
        <w:rPr>
          <w:rFonts w:asciiTheme="majorEastAsia" w:eastAsiaTheme="majorEastAsia" w:hAnsiTheme="majorEastAsia" w:cs="Times New Roman"/>
          <w:b/>
          <w:sz w:val="44"/>
          <w:szCs w:val="44"/>
        </w:rPr>
        <w:t>年产</w:t>
      </w:r>
      <w:r w:rsidRPr="00411CB2">
        <w:rPr>
          <w:rFonts w:asciiTheme="majorEastAsia" w:eastAsiaTheme="majorEastAsia" w:hAnsiTheme="majorEastAsia" w:cs="Times New Roman" w:hint="eastAsia"/>
          <w:b/>
          <w:sz w:val="44"/>
          <w:szCs w:val="44"/>
        </w:rPr>
        <w:t>900吨彩</w:t>
      </w:r>
      <w:r w:rsidR="00FD748E" w:rsidRPr="00411CB2">
        <w:rPr>
          <w:rFonts w:asciiTheme="majorEastAsia" w:eastAsiaTheme="majorEastAsia" w:hAnsiTheme="majorEastAsia" w:cs="Times New Roman"/>
          <w:b/>
          <w:sz w:val="44"/>
          <w:szCs w:val="44"/>
        </w:rPr>
        <w:t>印</w:t>
      </w:r>
      <w:r w:rsidRPr="00411CB2">
        <w:rPr>
          <w:rFonts w:asciiTheme="majorEastAsia" w:eastAsiaTheme="majorEastAsia" w:hAnsiTheme="majorEastAsia" w:cs="Times New Roman"/>
          <w:b/>
          <w:sz w:val="44"/>
          <w:szCs w:val="44"/>
        </w:rPr>
        <w:t>制品建设</w:t>
      </w:r>
      <w:r w:rsidR="00FD748E" w:rsidRPr="00411CB2">
        <w:rPr>
          <w:rFonts w:asciiTheme="majorEastAsia" w:eastAsiaTheme="majorEastAsia" w:hAnsiTheme="majorEastAsia" w:cs="Times New Roman"/>
          <w:b/>
          <w:sz w:val="44"/>
          <w:szCs w:val="44"/>
        </w:rPr>
        <w:t>项目</w:t>
      </w:r>
    </w:p>
    <w:p w:rsidR="006235D2" w:rsidRPr="00411CB2" w:rsidRDefault="006235D2" w:rsidP="00411CB2">
      <w:pPr>
        <w:tabs>
          <w:tab w:val="left" w:pos="1021"/>
        </w:tabs>
        <w:spacing w:after="0" w:line="500" w:lineRule="exact"/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411CB2">
        <w:rPr>
          <w:rFonts w:asciiTheme="majorEastAsia" w:eastAsiaTheme="majorEastAsia" w:hAnsiTheme="majorEastAsia" w:hint="eastAsia"/>
          <w:b/>
          <w:sz w:val="44"/>
          <w:szCs w:val="44"/>
        </w:rPr>
        <w:t>环境影响报告表》的批复</w:t>
      </w:r>
    </w:p>
    <w:p w:rsidR="00411CB2" w:rsidRDefault="00411CB2" w:rsidP="00411CB2">
      <w:pPr>
        <w:spacing w:after="0" w:line="540" w:lineRule="exact"/>
        <w:jc w:val="both"/>
        <w:rPr>
          <w:rFonts w:ascii="仿宋" w:eastAsia="仿宋" w:hAnsi="仿宋" w:cs="Times New Roman"/>
          <w:sz w:val="32"/>
          <w:szCs w:val="32"/>
        </w:rPr>
      </w:pPr>
    </w:p>
    <w:p w:rsidR="006235D2" w:rsidRPr="00411CB2" w:rsidRDefault="00411CB2" w:rsidP="00411CB2">
      <w:pPr>
        <w:spacing w:after="0" w:line="540" w:lineRule="exact"/>
        <w:jc w:val="both"/>
        <w:rPr>
          <w:rFonts w:ascii="仿宋" w:eastAsia="仿宋" w:hAnsi="仿宋"/>
          <w:sz w:val="32"/>
          <w:szCs w:val="32"/>
        </w:rPr>
      </w:pPr>
      <w:r w:rsidRPr="00411CB2">
        <w:rPr>
          <w:rFonts w:ascii="仿宋" w:eastAsia="仿宋" w:hAnsi="仿宋" w:cs="Times New Roman"/>
          <w:sz w:val="32"/>
          <w:szCs w:val="32"/>
        </w:rPr>
        <w:t>南县好彩印务有限</w:t>
      </w:r>
      <w:r w:rsidR="00FD748E" w:rsidRPr="00411CB2">
        <w:rPr>
          <w:rFonts w:ascii="仿宋" w:eastAsia="仿宋" w:hAnsi="仿宋" w:cs="Times New Roman"/>
          <w:sz w:val="32"/>
          <w:szCs w:val="32"/>
        </w:rPr>
        <w:t>公司</w:t>
      </w:r>
      <w:r w:rsidR="006235D2" w:rsidRPr="00411CB2">
        <w:rPr>
          <w:rFonts w:ascii="仿宋" w:eastAsia="仿宋" w:hAnsi="仿宋" w:hint="eastAsia"/>
          <w:sz w:val="32"/>
          <w:szCs w:val="32"/>
        </w:rPr>
        <w:t>：</w:t>
      </w:r>
    </w:p>
    <w:p w:rsidR="006235D2" w:rsidRPr="00411CB2" w:rsidRDefault="006235D2" w:rsidP="00411CB2">
      <w:pPr>
        <w:pStyle w:val="a6"/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11CB2">
        <w:rPr>
          <w:rFonts w:ascii="仿宋" w:eastAsia="仿宋" w:hAnsi="仿宋" w:hint="eastAsia"/>
          <w:sz w:val="32"/>
          <w:szCs w:val="32"/>
        </w:rPr>
        <w:t>你公司呈报的《关于请求对&lt;</w:t>
      </w:r>
      <w:r w:rsidR="00411CB2" w:rsidRPr="00411CB2">
        <w:rPr>
          <w:rFonts w:ascii="仿宋" w:eastAsia="仿宋" w:hAnsi="仿宋" w:cs="Times New Roman" w:hint="eastAsia"/>
          <w:sz w:val="32"/>
          <w:szCs w:val="32"/>
        </w:rPr>
        <w:t>南县</w:t>
      </w:r>
      <w:r w:rsidR="00411CB2" w:rsidRPr="00411CB2">
        <w:rPr>
          <w:rFonts w:ascii="仿宋" w:eastAsia="仿宋" w:hAnsi="仿宋" w:cs="Times New Roman"/>
          <w:sz w:val="32"/>
          <w:szCs w:val="32"/>
        </w:rPr>
        <w:t>好彩印务有限</w:t>
      </w:r>
      <w:r w:rsidR="00FD748E" w:rsidRPr="00411CB2">
        <w:rPr>
          <w:rFonts w:ascii="仿宋" w:eastAsia="仿宋" w:hAnsi="仿宋" w:cs="Times New Roman"/>
          <w:sz w:val="32"/>
          <w:szCs w:val="32"/>
        </w:rPr>
        <w:t>公司</w:t>
      </w:r>
      <w:r w:rsidR="00411CB2" w:rsidRPr="00411CB2">
        <w:rPr>
          <w:rFonts w:ascii="仿宋" w:eastAsia="仿宋" w:hAnsi="仿宋" w:cs="Times New Roman" w:hint="eastAsia"/>
          <w:sz w:val="32"/>
          <w:szCs w:val="32"/>
        </w:rPr>
        <w:t>年产900吨彩印制品建设</w:t>
      </w:r>
      <w:r w:rsidR="00FD748E" w:rsidRPr="00411CB2">
        <w:rPr>
          <w:rFonts w:ascii="仿宋" w:eastAsia="仿宋" w:hAnsi="仿宋" w:cs="Times New Roman"/>
          <w:sz w:val="32"/>
          <w:szCs w:val="32"/>
        </w:rPr>
        <w:t>项目</w:t>
      </w:r>
      <w:r w:rsidR="00FD748E" w:rsidRPr="00411CB2">
        <w:rPr>
          <w:rFonts w:ascii="仿宋" w:eastAsia="仿宋" w:hAnsi="仿宋" w:hint="eastAsia"/>
          <w:sz w:val="32"/>
          <w:szCs w:val="32"/>
        </w:rPr>
        <w:t>环境影响报告表</w:t>
      </w:r>
      <w:r w:rsidRPr="00411CB2">
        <w:rPr>
          <w:rFonts w:ascii="仿宋" w:eastAsia="仿宋" w:hAnsi="仿宋" w:hint="eastAsia"/>
          <w:sz w:val="32"/>
          <w:szCs w:val="32"/>
        </w:rPr>
        <w:t>&gt;进行审批的报告</w:t>
      </w:r>
      <w:r w:rsidRPr="00411CB2">
        <w:rPr>
          <w:rFonts w:ascii="仿宋" w:eastAsia="仿宋" w:hAnsi="仿宋" w:hint="eastAsia"/>
          <w:bCs/>
          <w:sz w:val="32"/>
          <w:szCs w:val="32"/>
        </w:rPr>
        <w:t>》、</w:t>
      </w:r>
      <w:r w:rsidR="00FD748E" w:rsidRPr="00411CB2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411CB2" w:rsidRPr="00411CB2">
        <w:rPr>
          <w:rFonts w:ascii="仿宋" w:eastAsia="仿宋" w:hAnsi="仿宋" w:hint="eastAsia"/>
          <w:bCs/>
          <w:sz w:val="32"/>
          <w:szCs w:val="32"/>
        </w:rPr>
        <w:t>南县</w:t>
      </w:r>
      <w:r w:rsidR="00FD748E" w:rsidRPr="00411CB2">
        <w:rPr>
          <w:rFonts w:ascii="仿宋" w:eastAsia="仿宋" w:hAnsi="仿宋" w:hint="eastAsia"/>
          <w:bCs/>
          <w:sz w:val="32"/>
          <w:szCs w:val="32"/>
        </w:rPr>
        <w:t>分局</w:t>
      </w:r>
      <w:r w:rsidRPr="00411CB2">
        <w:rPr>
          <w:rFonts w:ascii="仿宋" w:eastAsia="仿宋" w:hAnsi="仿宋" w:hint="eastAsia"/>
          <w:bCs/>
          <w:sz w:val="32"/>
          <w:szCs w:val="32"/>
        </w:rPr>
        <w:t>的预审意见及相关材料</w:t>
      </w:r>
      <w:r w:rsidRPr="00411CB2">
        <w:rPr>
          <w:rFonts w:ascii="仿宋" w:eastAsia="仿宋" w:hAnsi="仿宋" w:hint="eastAsia"/>
          <w:sz w:val="32"/>
          <w:szCs w:val="32"/>
        </w:rPr>
        <w:t>收悉。经审查、研究，批复如下：</w:t>
      </w:r>
    </w:p>
    <w:p w:rsidR="00A279FD" w:rsidRDefault="00A279FD" w:rsidP="00A279FD">
      <w:pPr>
        <w:pStyle w:val="a7"/>
        <w:spacing w:before="0" w:beforeAutospacing="0" w:after="0" w:afterAutospacing="0" w:line="540" w:lineRule="exact"/>
        <w:ind w:firstLine="640"/>
        <w:jc w:val="both"/>
        <w:rPr>
          <w:rFonts w:ascii="仿宋" w:eastAsia="仿宋" w:hAnsi="仿宋" w:cstheme="minorBidi"/>
          <w:sz w:val="32"/>
          <w:szCs w:val="32"/>
        </w:rPr>
      </w:pPr>
      <w:r w:rsidRPr="00A279FD">
        <w:rPr>
          <w:rFonts w:ascii="仿宋" w:eastAsia="仿宋" w:hAnsi="仿宋" w:hint="eastAsia"/>
          <w:bCs/>
          <w:sz w:val="32"/>
          <w:szCs w:val="32"/>
        </w:rPr>
        <w:t>一、</w:t>
      </w:r>
      <w:r w:rsidR="009660BC" w:rsidRPr="00411CB2">
        <w:rPr>
          <w:rFonts w:ascii="仿宋" w:eastAsia="仿宋" w:hAnsi="仿宋" w:hint="eastAsia"/>
          <w:sz w:val="32"/>
          <w:szCs w:val="32"/>
        </w:rPr>
        <w:t>南县</w:t>
      </w:r>
      <w:r w:rsidR="009660BC" w:rsidRPr="00411CB2">
        <w:rPr>
          <w:rFonts w:ascii="仿宋" w:eastAsia="仿宋" w:hAnsi="仿宋"/>
          <w:sz w:val="32"/>
          <w:szCs w:val="32"/>
        </w:rPr>
        <w:t>好彩印务有限公司</w:t>
      </w:r>
      <w:r w:rsidR="009660BC">
        <w:rPr>
          <w:rFonts w:ascii="仿宋" w:eastAsia="仿宋" w:hAnsi="仿宋" w:hint="eastAsia"/>
          <w:bCs/>
          <w:sz w:val="32"/>
          <w:szCs w:val="32"/>
        </w:rPr>
        <w:t>拟</w:t>
      </w:r>
      <w:r w:rsidR="009660BC" w:rsidRPr="008839B6">
        <w:rPr>
          <w:rFonts w:ascii="仿宋" w:eastAsia="仿宋" w:hAnsi="仿宋" w:hint="eastAsia"/>
          <w:bCs/>
          <w:sz w:val="32"/>
          <w:szCs w:val="32"/>
        </w:rPr>
        <w:t>投资</w:t>
      </w:r>
      <w:r w:rsidR="009660BC">
        <w:rPr>
          <w:rFonts w:ascii="仿宋" w:eastAsia="仿宋" w:hAnsi="仿宋" w:hint="eastAsia"/>
          <w:bCs/>
          <w:sz w:val="32"/>
          <w:szCs w:val="32"/>
        </w:rPr>
        <w:t>1680</w:t>
      </w:r>
      <w:r w:rsidR="009660BC" w:rsidRPr="008839B6">
        <w:rPr>
          <w:rFonts w:ascii="仿宋" w:eastAsia="仿宋" w:hAnsi="仿宋" w:hint="eastAsia"/>
          <w:bCs/>
          <w:sz w:val="32"/>
          <w:szCs w:val="32"/>
        </w:rPr>
        <w:t>万元</w:t>
      </w:r>
      <w:r w:rsidR="009660BC" w:rsidRPr="009660BC">
        <w:rPr>
          <w:rFonts w:ascii="仿宋" w:eastAsia="仿宋" w:hAnsi="仿宋" w:cstheme="minorBidi" w:hint="eastAsia"/>
          <w:sz w:val="32"/>
          <w:szCs w:val="32"/>
        </w:rPr>
        <w:t>，租赁益阳市南县经济开发区腾辉创业园综合产业园9号栋首层1层</w:t>
      </w:r>
      <w:r w:rsidR="009660BC" w:rsidRPr="009660BC">
        <w:rPr>
          <w:rFonts w:ascii="仿宋" w:eastAsia="仿宋" w:hAnsi="仿宋" w:cstheme="minorBidi"/>
          <w:sz w:val="32"/>
          <w:szCs w:val="32"/>
        </w:rPr>
        <w:t>标准化</w:t>
      </w:r>
      <w:r w:rsidR="009660BC" w:rsidRPr="009660BC">
        <w:rPr>
          <w:rFonts w:ascii="仿宋" w:eastAsia="仿宋" w:hAnsi="仿宋" w:cstheme="minorBidi" w:hint="eastAsia"/>
          <w:sz w:val="32"/>
          <w:szCs w:val="32"/>
        </w:rPr>
        <w:t>厂房，建设年产900吨彩印制品建设项目</w:t>
      </w:r>
      <w:r w:rsidR="009660BC">
        <w:rPr>
          <w:rFonts w:ascii="仿宋" w:eastAsia="仿宋" w:hAnsi="仿宋" w:cstheme="minorBidi" w:hint="eastAsia"/>
          <w:sz w:val="32"/>
          <w:szCs w:val="32"/>
        </w:rPr>
        <w:t>（其中</w:t>
      </w:r>
      <w:r w:rsidR="009660BC" w:rsidRPr="009660BC">
        <w:rPr>
          <w:rFonts w:ascii="仿宋" w:eastAsia="仿宋" w:hAnsi="仿宋" w:cstheme="minorBidi" w:hint="eastAsia"/>
          <w:sz w:val="32"/>
          <w:szCs w:val="32"/>
        </w:rPr>
        <w:t>彩箱</w:t>
      </w:r>
      <w:r w:rsidR="009660BC">
        <w:rPr>
          <w:rFonts w:ascii="仿宋" w:eastAsia="仿宋" w:hAnsi="仿宋" w:cstheme="minorBidi" w:hint="eastAsia"/>
          <w:sz w:val="32"/>
          <w:szCs w:val="32"/>
        </w:rPr>
        <w:t>600吨</w:t>
      </w:r>
      <w:r w:rsidR="009660BC" w:rsidRPr="009660BC">
        <w:rPr>
          <w:rFonts w:ascii="仿宋" w:eastAsia="仿宋" w:hAnsi="仿宋" w:cstheme="minorBidi" w:hint="eastAsia"/>
          <w:sz w:val="32"/>
          <w:szCs w:val="32"/>
        </w:rPr>
        <w:t>、黄版箱</w:t>
      </w:r>
      <w:r w:rsidR="009660BC">
        <w:rPr>
          <w:rFonts w:ascii="仿宋" w:eastAsia="仿宋" w:hAnsi="仿宋" w:cstheme="minorBidi" w:hint="eastAsia"/>
          <w:sz w:val="32"/>
          <w:szCs w:val="32"/>
        </w:rPr>
        <w:t>200吨</w:t>
      </w:r>
      <w:r w:rsidR="009660BC" w:rsidRPr="009660BC">
        <w:rPr>
          <w:rFonts w:ascii="仿宋" w:eastAsia="仿宋" w:hAnsi="仿宋" w:cstheme="minorBidi" w:hint="eastAsia"/>
          <w:sz w:val="32"/>
          <w:szCs w:val="32"/>
        </w:rPr>
        <w:t>、彩卡</w:t>
      </w:r>
      <w:r w:rsidR="009660BC">
        <w:rPr>
          <w:rFonts w:ascii="仿宋" w:eastAsia="仿宋" w:hAnsi="仿宋" w:cstheme="minorBidi" w:hint="eastAsia"/>
          <w:sz w:val="32"/>
          <w:szCs w:val="32"/>
        </w:rPr>
        <w:t>100吨）</w:t>
      </w:r>
      <w:r w:rsidR="009660BC" w:rsidRPr="009660BC">
        <w:rPr>
          <w:rFonts w:ascii="仿宋" w:eastAsia="仿宋" w:hAnsi="仿宋" w:cstheme="minorBidi" w:hint="eastAsia"/>
          <w:sz w:val="32"/>
          <w:szCs w:val="32"/>
        </w:rPr>
        <w:t>。</w:t>
      </w:r>
      <w:r w:rsidR="009660BC">
        <w:rPr>
          <w:rFonts w:ascii="仿宋" w:eastAsia="仿宋" w:hAnsi="仿宋" w:hint="eastAsia"/>
          <w:bCs/>
          <w:sz w:val="32"/>
          <w:szCs w:val="32"/>
        </w:rPr>
        <w:t>项目</w:t>
      </w:r>
      <w:r w:rsidR="009660BC" w:rsidRPr="00E91CCF">
        <w:rPr>
          <w:rFonts w:ascii="仿宋" w:eastAsia="仿宋" w:hAnsi="仿宋" w:hint="eastAsia"/>
          <w:bCs/>
          <w:sz w:val="32"/>
          <w:szCs w:val="32"/>
        </w:rPr>
        <w:t>主要</w:t>
      </w:r>
      <w:r w:rsidR="009660BC" w:rsidRPr="008839B6">
        <w:rPr>
          <w:rFonts w:ascii="仿宋" w:eastAsia="仿宋" w:hAnsi="仿宋" w:hint="eastAsia"/>
          <w:bCs/>
          <w:sz w:val="32"/>
          <w:szCs w:val="32"/>
        </w:rPr>
        <w:t>建设内容包括</w:t>
      </w:r>
      <w:r w:rsidR="009660BC">
        <w:rPr>
          <w:rFonts w:ascii="仿宋" w:eastAsia="仿宋" w:hAnsi="仿宋" w:hint="eastAsia"/>
          <w:bCs/>
          <w:sz w:val="32"/>
          <w:szCs w:val="32"/>
        </w:rPr>
        <w:t>印刷区（布置彩印生产线一条）、</w:t>
      </w:r>
      <w:r>
        <w:rPr>
          <w:rFonts w:ascii="仿宋" w:eastAsia="仿宋" w:hAnsi="仿宋" w:cstheme="minorBidi" w:hint="eastAsia"/>
          <w:sz w:val="32"/>
          <w:szCs w:val="32"/>
        </w:rPr>
        <w:t>成品区和</w:t>
      </w:r>
      <w:r w:rsidR="009660BC" w:rsidRPr="009660BC">
        <w:rPr>
          <w:rFonts w:ascii="仿宋" w:eastAsia="仿宋" w:hAnsi="仿宋" w:cstheme="minorBidi" w:hint="eastAsia"/>
          <w:sz w:val="32"/>
          <w:szCs w:val="32"/>
        </w:rPr>
        <w:t>原材料堆放区</w:t>
      </w:r>
      <w:r>
        <w:rPr>
          <w:rFonts w:ascii="仿宋" w:eastAsia="仿宋" w:hAnsi="仿宋" w:cstheme="minorBidi" w:hint="eastAsia"/>
          <w:sz w:val="32"/>
          <w:szCs w:val="32"/>
        </w:rPr>
        <w:t>，配套供水、供电、固废暂存库和废气收集处理系统等</w:t>
      </w:r>
      <w:r w:rsidRPr="008839B6">
        <w:rPr>
          <w:rFonts w:ascii="仿宋" w:eastAsia="仿宋" w:hAnsi="仿宋" w:hint="eastAsia"/>
          <w:bCs/>
          <w:sz w:val="32"/>
          <w:szCs w:val="32"/>
        </w:rPr>
        <w:t>相关公用辅助工程</w:t>
      </w:r>
      <w:r w:rsidR="009660BC" w:rsidRPr="009660BC">
        <w:rPr>
          <w:rFonts w:ascii="仿宋" w:eastAsia="仿宋" w:hAnsi="仿宋" w:cstheme="minorBidi" w:hint="eastAsia"/>
          <w:sz w:val="32"/>
          <w:szCs w:val="32"/>
        </w:rPr>
        <w:t>。</w:t>
      </w:r>
    </w:p>
    <w:p w:rsidR="006235D2" w:rsidRPr="00411CB2" w:rsidRDefault="006235D2" w:rsidP="00A279FD">
      <w:pPr>
        <w:pStyle w:val="a7"/>
        <w:spacing w:before="0" w:beforeAutospacing="0" w:after="0" w:afterAutospacing="0" w:line="54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411CB2">
        <w:rPr>
          <w:rFonts w:ascii="仿宋" w:eastAsia="仿宋" w:hAnsi="仿宋" w:hint="eastAsia"/>
          <w:bCs/>
          <w:sz w:val="32"/>
          <w:szCs w:val="32"/>
        </w:rPr>
        <w:t>项目</w:t>
      </w:r>
      <w:r w:rsidRPr="00411CB2">
        <w:rPr>
          <w:rFonts w:ascii="仿宋" w:eastAsia="仿宋" w:hAnsi="仿宋" w:hint="eastAsia"/>
          <w:sz w:val="32"/>
          <w:szCs w:val="32"/>
        </w:rPr>
        <w:t>符合国家产业政策，</w:t>
      </w:r>
      <w:r w:rsidRPr="00411CB2">
        <w:rPr>
          <w:rFonts w:ascii="仿宋" w:eastAsia="仿宋" w:hAnsi="仿宋" w:hint="eastAsia"/>
          <w:spacing w:val="8"/>
          <w:sz w:val="32"/>
          <w:szCs w:val="32"/>
        </w:rPr>
        <w:t>选址可行。</w:t>
      </w:r>
      <w:r w:rsidRPr="00411CB2">
        <w:rPr>
          <w:rFonts w:ascii="仿宋" w:eastAsia="仿宋" w:hAnsi="仿宋" w:hint="eastAsia"/>
          <w:sz w:val="32"/>
          <w:szCs w:val="32"/>
        </w:rPr>
        <w:t>根据</w:t>
      </w:r>
      <w:r w:rsidR="00147E39">
        <w:rPr>
          <w:rFonts w:ascii="仿宋" w:eastAsia="仿宋" w:hAnsi="仿宋" w:hint="eastAsia"/>
          <w:sz w:val="32"/>
          <w:szCs w:val="32"/>
        </w:rPr>
        <w:t>湖南</w:t>
      </w:r>
      <w:r w:rsidR="00A279FD">
        <w:rPr>
          <w:rFonts w:ascii="仿宋" w:eastAsia="仿宋" w:hAnsi="仿宋" w:hint="eastAsia"/>
          <w:sz w:val="32"/>
          <w:szCs w:val="32"/>
        </w:rPr>
        <w:t>沐程生态环境工程</w:t>
      </w:r>
      <w:r w:rsidR="00C2491D" w:rsidRPr="00411CB2">
        <w:rPr>
          <w:rFonts w:ascii="仿宋" w:eastAsia="仿宋" w:hAnsi="仿宋" w:hint="eastAsia"/>
          <w:sz w:val="32"/>
          <w:szCs w:val="32"/>
        </w:rPr>
        <w:t>有限公司</w:t>
      </w:r>
      <w:r w:rsidRPr="00411CB2">
        <w:rPr>
          <w:rFonts w:ascii="仿宋" w:eastAsia="仿宋" w:hAnsi="仿宋" w:hint="eastAsia"/>
          <w:sz w:val="32"/>
          <w:szCs w:val="32"/>
        </w:rPr>
        <w:t>编制的环评报告表的分析结论和</w:t>
      </w:r>
      <w:r w:rsidR="00C2491D" w:rsidRPr="00411CB2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A279FD">
        <w:rPr>
          <w:rFonts w:ascii="仿宋" w:eastAsia="仿宋" w:hAnsi="仿宋" w:hint="eastAsia"/>
          <w:bCs/>
          <w:sz w:val="32"/>
          <w:szCs w:val="32"/>
        </w:rPr>
        <w:t>南县</w:t>
      </w:r>
      <w:r w:rsidR="00C2491D" w:rsidRPr="00411CB2">
        <w:rPr>
          <w:rFonts w:ascii="仿宋" w:eastAsia="仿宋" w:hAnsi="仿宋" w:hint="eastAsia"/>
          <w:bCs/>
          <w:sz w:val="32"/>
          <w:szCs w:val="32"/>
        </w:rPr>
        <w:t>分局</w:t>
      </w:r>
      <w:r w:rsidRPr="00411CB2">
        <w:rPr>
          <w:rFonts w:ascii="仿宋" w:eastAsia="仿宋" w:hAnsi="仿宋" w:hint="eastAsia"/>
          <w:sz w:val="32"/>
          <w:szCs w:val="32"/>
        </w:rPr>
        <w:t>的预审意见，在建设单位切实落实报告表提出的各项污染防治和风险防范措施，确保污染物</w:t>
      </w:r>
      <w:r w:rsidRPr="00411CB2">
        <w:rPr>
          <w:rFonts w:ascii="仿宋" w:eastAsia="仿宋" w:hAnsi="仿宋" w:hint="eastAsia"/>
          <w:sz w:val="32"/>
          <w:szCs w:val="32"/>
        </w:rPr>
        <w:lastRenderedPageBreak/>
        <w:t>达标排放的前提下，我局</w:t>
      </w:r>
      <w:r w:rsidR="00A279FD">
        <w:rPr>
          <w:rFonts w:ascii="仿宋" w:eastAsia="仿宋" w:hAnsi="仿宋" w:hint="eastAsia"/>
          <w:sz w:val="32"/>
          <w:szCs w:val="32"/>
        </w:rPr>
        <w:t>原则</w:t>
      </w:r>
      <w:r w:rsidRPr="00411CB2">
        <w:rPr>
          <w:rFonts w:ascii="仿宋" w:eastAsia="仿宋" w:hAnsi="仿宋" w:hint="eastAsia"/>
          <w:sz w:val="32"/>
          <w:szCs w:val="32"/>
        </w:rPr>
        <w:t>同意</w:t>
      </w:r>
      <w:r w:rsidR="00A279FD" w:rsidRPr="00411CB2">
        <w:rPr>
          <w:rFonts w:ascii="仿宋" w:eastAsia="仿宋" w:hAnsi="仿宋" w:hint="eastAsia"/>
          <w:sz w:val="32"/>
          <w:szCs w:val="32"/>
        </w:rPr>
        <w:t>南县</w:t>
      </w:r>
      <w:r w:rsidR="00A279FD" w:rsidRPr="00411CB2">
        <w:rPr>
          <w:rFonts w:ascii="仿宋" w:eastAsia="仿宋" w:hAnsi="仿宋"/>
          <w:sz w:val="32"/>
          <w:szCs w:val="32"/>
        </w:rPr>
        <w:t>好彩印务有限公司</w:t>
      </w:r>
      <w:r w:rsidR="00A279FD" w:rsidRPr="00411CB2">
        <w:rPr>
          <w:rFonts w:ascii="仿宋" w:eastAsia="仿宋" w:hAnsi="仿宋" w:hint="eastAsia"/>
          <w:sz w:val="32"/>
          <w:szCs w:val="32"/>
        </w:rPr>
        <w:t>年产900吨彩印制品建设</w:t>
      </w:r>
      <w:r w:rsidR="00A279FD" w:rsidRPr="00411CB2">
        <w:rPr>
          <w:rFonts w:ascii="仿宋" w:eastAsia="仿宋" w:hAnsi="仿宋"/>
          <w:sz w:val="32"/>
          <w:szCs w:val="32"/>
        </w:rPr>
        <w:t>项目</w:t>
      </w:r>
      <w:r w:rsidR="00B440AE" w:rsidRPr="00411CB2">
        <w:rPr>
          <w:rFonts w:ascii="仿宋" w:eastAsia="仿宋" w:hAnsi="仿宋" w:hint="eastAsia"/>
          <w:sz w:val="32"/>
          <w:szCs w:val="32"/>
        </w:rPr>
        <w:t>的选址并建设</w:t>
      </w:r>
      <w:r w:rsidRPr="00411CB2">
        <w:rPr>
          <w:rFonts w:ascii="仿宋" w:eastAsia="仿宋" w:hAnsi="仿宋" w:hint="eastAsia"/>
          <w:sz w:val="32"/>
          <w:szCs w:val="32"/>
        </w:rPr>
        <w:t>。</w:t>
      </w:r>
    </w:p>
    <w:p w:rsidR="006235D2" w:rsidRPr="00E04607" w:rsidRDefault="006235D2" w:rsidP="00E04607">
      <w:pPr>
        <w:spacing w:after="0" w:line="52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411CB2">
        <w:rPr>
          <w:rFonts w:ascii="仿宋" w:eastAsia="仿宋" w:hAnsi="仿宋" w:hint="eastAsia"/>
          <w:sz w:val="32"/>
          <w:szCs w:val="32"/>
        </w:rPr>
        <w:t>二、</w:t>
      </w:r>
      <w:r w:rsidR="00E04607" w:rsidRPr="00CC6687">
        <w:rPr>
          <w:rFonts w:ascii="仿宋" w:eastAsia="仿宋" w:hAnsi="仿宋" w:cs="Times New Roman" w:hint="eastAsia"/>
          <w:kern w:val="2"/>
          <w:sz w:val="32"/>
          <w:szCs w:val="32"/>
        </w:rPr>
        <w:t>建设单位在工程设计、建设和运营管理中，</w:t>
      </w:r>
      <w:r w:rsidR="00E04607">
        <w:rPr>
          <w:rFonts w:ascii="仿宋" w:eastAsia="仿宋" w:hAnsi="仿宋" w:cs="Times New Roman" w:hint="eastAsia"/>
          <w:kern w:val="2"/>
          <w:sz w:val="32"/>
          <w:szCs w:val="32"/>
        </w:rPr>
        <w:t>必须切实</w:t>
      </w:r>
      <w:r w:rsidR="00E04607" w:rsidRPr="00CC6687">
        <w:rPr>
          <w:rFonts w:ascii="仿宋" w:eastAsia="仿宋" w:hAnsi="仿宋" w:cs="Times New Roman" w:hint="eastAsia"/>
          <w:kern w:val="2"/>
          <w:sz w:val="32"/>
          <w:szCs w:val="32"/>
        </w:rPr>
        <w:t>落实</w:t>
      </w:r>
      <w:r w:rsidR="00E04607">
        <w:rPr>
          <w:rFonts w:ascii="仿宋" w:eastAsia="仿宋" w:hAnsi="仿宋" w:cs="Times New Roman" w:hint="eastAsia"/>
          <w:kern w:val="2"/>
          <w:sz w:val="32"/>
          <w:szCs w:val="32"/>
        </w:rPr>
        <w:t>环评</w:t>
      </w:r>
      <w:r w:rsidR="00E04607" w:rsidRPr="00CC6687">
        <w:rPr>
          <w:rFonts w:ascii="仿宋" w:eastAsia="仿宋" w:hAnsi="仿宋" w:cs="Times New Roman" w:hint="eastAsia"/>
          <w:kern w:val="2"/>
          <w:sz w:val="32"/>
          <w:szCs w:val="32"/>
        </w:rPr>
        <w:t>提出的各项污染防治和风险防范措施</w:t>
      </w:r>
      <w:r w:rsidR="00E04607">
        <w:rPr>
          <w:rFonts w:ascii="仿宋" w:eastAsia="仿宋" w:hAnsi="仿宋" w:cs="Times New Roman" w:hint="eastAsia"/>
          <w:kern w:val="2"/>
          <w:sz w:val="32"/>
          <w:szCs w:val="32"/>
        </w:rPr>
        <w:t>要求，</w:t>
      </w:r>
      <w:r w:rsidR="00E04607" w:rsidRPr="00CC6687">
        <w:rPr>
          <w:rFonts w:ascii="仿宋" w:eastAsia="仿宋" w:hAnsi="仿宋" w:cs="Times New Roman" w:hint="eastAsia"/>
          <w:kern w:val="2"/>
          <w:sz w:val="32"/>
          <w:szCs w:val="32"/>
        </w:rPr>
        <w:t>着重做好以下工作：</w:t>
      </w:r>
    </w:p>
    <w:p w:rsidR="006235D2" w:rsidRPr="00411CB2" w:rsidRDefault="006235D2" w:rsidP="00411CB2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11CB2">
        <w:rPr>
          <w:rFonts w:ascii="仿宋" w:eastAsia="仿宋" w:hAnsi="仿宋" w:hint="eastAsia"/>
          <w:sz w:val="32"/>
          <w:szCs w:val="32"/>
        </w:rPr>
        <w:t>（一）</w:t>
      </w:r>
      <w:r w:rsidR="00E04607" w:rsidRPr="00E538DC">
        <w:rPr>
          <w:rFonts w:ascii="仿宋" w:eastAsia="仿宋" w:hAnsi="仿宋" w:cs="Times New Roman" w:hint="eastAsia"/>
          <w:kern w:val="2"/>
          <w:sz w:val="32"/>
          <w:szCs w:val="32"/>
        </w:rPr>
        <w:t>严格履行建设单位的环保主体责任，加强环境管理。建立环保规章制度和岗位责任制，配备专职环保管理人员，确保环保设施稳定正常运行和污染物的稳定达标排放，制定环境风险事故应急预案，落实事故应急防范措施。</w:t>
      </w:r>
    </w:p>
    <w:p w:rsidR="006235D2" w:rsidRPr="00411CB2" w:rsidRDefault="002F7E30" w:rsidP="00411CB2">
      <w:pPr>
        <w:tabs>
          <w:tab w:val="left" w:pos="7012"/>
        </w:tabs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11CB2">
        <w:rPr>
          <w:rFonts w:ascii="仿宋" w:eastAsia="仿宋" w:hAnsi="仿宋" w:hint="eastAsia"/>
          <w:sz w:val="32"/>
          <w:szCs w:val="32"/>
        </w:rPr>
        <w:t>（二）</w:t>
      </w:r>
      <w:r w:rsidR="00905095" w:rsidRPr="00E538DC">
        <w:rPr>
          <w:rFonts w:ascii="仿宋" w:eastAsia="仿宋" w:hAnsi="仿宋" w:cs="Times New Roman" w:hint="eastAsia"/>
          <w:kern w:val="2"/>
          <w:sz w:val="32"/>
          <w:szCs w:val="32"/>
        </w:rPr>
        <w:t>落实废气污染防治措施。本项目</w:t>
      </w:r>
      <w:r w:rsidR="00F95FA8">
        <w:rPr>
          <w:rFonts w:ascii="仿宋" w:eastAsia="仿宋" w:hAnsi="仿宋" w:cs="Times New Roman" w:hint="eastAsia"/>
          <w:kern w:val="2"/>
          <w:sz w:val="32"/>
          <w:szCs w:val="32"/>
        </w:rPr>
        <w:t>印刷和裱纸</w:t>
      </w:r>
      <w:r w:rsidR="00905095">
        <w:rPr>
          <w:rFonts w:ascii="仿宋" w:eastAsia="仿宋" w:hAnsi="仿宋" w:cs="Times New Roman" w:hint="eastAsia"/>
          <w:kern w:val="2"/>
          <w:sz w:val="32"/>
          <w:szCs w:val="32"/>
        </w:rPr>
        <w:t>工序</w:t>
      </w:r>
      <w:r w:rsidR="00F95FA8">
        <w:rPr>
          <w:rFonts w:ascii="仿宋" w:eastAsia="仿宋" w:hAnsi="仿宋" w:cs="Times New Roman" w:hint="eastAsia"/>
          <w:kern w:val="2"/>
          <w:sz w:val="32"/>
          <w:szCs w:val="32"/>
        </w:rPr>
        <w:t>产生的废气经有效收集通过活性炭吸附装置处理后</w:t>
      </w:r>
      <w:r w:rsidR="00D66E8F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D66E8F">
        <w:rPr>
          <w:rFonts w:ascii="仿宋" w:eastAsia="仿宋" w:hAnsi="仿宋" w:hint="eastAsia"/>
          <w:sz w:val="32"/>
          <w:szCs w:val="32"/>
        </w:rPr>
        <w:t>须满足</w:t>
      </w:r>
      <w:r w:rsidR="00CD6BDA">
        <w:rPr>
          <w:rFonts w:ascii="仿宋" w:eastAsia="仿宋" w:hAnsi="仿宋" w:hint="eastAsia"/>
          <w:sz w:val="32"/>
          <w:szCs w:val="32"/>
        </w:rPr>
        <w:t>湖南省地方标准</w:t>
      </w:r>
      <w:r w:rsidR="006235D2" w:rsidRPr="00411CB2">
        <w:rPr>
          <w:rFonts w:ascii="仿宋" w:eastAsia="仿宋" w:hAnsi="仿宋" w:hint="eastAsia"/>
          <w:sz w:val="32"/>
          <w:szCs w:val="32"/>
        </w:rPr>
        <w:t>《印刷业挥发性有机物</w:t>
      </w:r>
      <w:r w:rsidR="006235D2" w:rsidRPr="00411CB2">
        <w:rPr>
          <w:rFonts w:ascii="仿宋" w:eastAsia="仿宋" w:hAnsi="仿宋" w:hint="eastAsia"/>
          <w:spacing w:val="-12"/>
          <w:sz w:val="32"/>
          <w:szCs w:val="32"/>
        </w:rPr>
        <w:t>排放标准》（DB43/135</w:t>
      </w:r>
      <w:r w:rsidR="003E3540" w:rsidRPr="00411CB2">
        <w:rPr>
          <w:rFonts w:ascii="仿宋" w:eastAsia="仿宋" w:hAnsi="仿宋" w:hint="eastAsia"/>
          <w:spacing w:val="-12"/>
          <w:sz w:val="32"/>
          <w:szCs w:val="32"/>
        </w:rPr>
        <w:t>7</w:t>
      </w:r>
      <w:r w:rsidR="006235D2" w:rsidRPr="00411CB2">
        <w:rPr>
          <w:rFonts w:ascii="仿宋" w:eastAsia="仿宋" w:hAnsi="仿宋" w:hint="eastAsia"/>
          <w:spacing w:val="-12"/>
          <w:sz w:val="32"/>
          <w:szCs w:val="32"/>
        </w:rPr>
        <w:t>-2017）</w:t>
      </w:r>
      <w:r w:rsidR="00D66E8F">
        <w:rPr>
          <w:rFonts w:ascii="仿宋" w:eastAsia="仿宋" w:hAnsi="仿宋" w:hint="eastAsia"/>
          <w:spacing w:val="-12"/>
          <w:sz w:val="32"/>
          <w:szCs w:val="32"/>
        </w:rPr>
        <w:t>表1和</w:t>
      </w:r>
      <w:r w:rsidR="006235D2" w:rsidRPr="00411CB2">
        <w:rPr>
          <w:rFonts w:ascii="仿宋" w:eastAsia="仿宋" w:hAnsi="仿宋" w:hint="eastAsia"/>
          <w:spacing w:val="-12"/>
          <w:sz w:val="32"/>
          <w:szCs w:val="32"/>
        </w:rPr>
        <w:t>表2中排放限值要求。</w:t>
      </w:r>
    </w:p>
    <w:p w:rsidR="006235D2" w:rsidRPr="00411CB2" w:rsidRDefault="003E3540" w:rsidP="00411CB2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411CB2">
        <w:rPr>
          <w:rFonts w:ascii="仿宋" w:eastAsia="仿宋" w:hAnsi="仿宋" w:hint="eastAsia"/>
          <w:sz w:val="32"/>
          <w:szCs w:val="32"/>
        </w:rPr>
        <w:t>（三）</w:t>
      </w:r>
      <w:r w:rsidR="00D66E8F" w:rsidRPr="00386C5C">
        <w:rPr>
          <w:rFonts w:ascii="仿宋" w:eastAsia="仿宋" w:hAnsi="仿宋" w:hint="eastAsia"/>
          <w:sz w:val="32"/>
          <w:szCs w:val="32"/>
        </w:rPr>
        <w:t>做好废水污染防治。本项目无</w:t>
      </w:r>
      <w:r w:rsidR="00D66E8F" w:rsidRPr="00386C5C">
        <w:rPr>
          <w:rFonts w:ascii="仿宋" w:eastAsia="仿宋" w:hAnsi="仿宋"/>
          <w:sz w:val="32"/>
          <w:szCs w:val="32"/>
        </w:rPr>
        <w:t>生产</w:t>
      </w:r>
      <w:r w:rsidR="00D66E8F" w:rsidRPr="00386C5C">
        <w:rPr>
          <w:rFonts w:ascii="仿宋" w:eastAsia="仿宋" w:hAnsi="仿宋" w:hint="eastAsia"/>
          <w:sz w:val="32"/>
          <w:szCs w:val="32"/>
        </w:rPr>
        <w:t>工艺废水外排，少量生活废水经化粪池处理后</w:t>
      </w:r>
      <w:r w:rsidR="00D66E8F">
        <w:rPr>
          <w:rFonts w:ascii="仿宋" w:eastAsia="仿宋" w:hAnsi="仿宋" w:hint="eastAsia"/>
          <w:sz w:val="32"/>
          <w:szCs w:val="32"/>
        </w:rPr>
        <w:t>排入</w:t>
      </w:r>
      <w:r w:rsidR="005D71C9">
        <w:rPr>
          <w:rFonts w:ascii="仿宋" w:eastAsia="仿宋" w:hAnsi="仿宋" w:hint="eastAsia"/>
          <w:sz w:val="32"/>
          <w:szCs w:val="32"/>
        </w:rPr>
        <w:t>园区污水管网，进入南县第二污水处理厂深度处理。</w:t>
      </w:r>
    </w:p>
    <w:p w:rsidR="006235D2" w:rsidRPr="00411CB2" w:rsidRDefault="003E3540" w:rsidP="00411CB2">
      <w:pPr>
        <w:spacing w:after="0" w:line="540" w:lineRule="exact"/>
        <w:ind w:firstLineChars="200" w:firstLine="640"/>
        <w:jc w:val="both"/>
        <w:textAlignment w:val="baseline"/>
        <w:rPr>
          <w:rFonts w:ascii="仿宋" w:eastAsia="仿宋" w:hAnsi="仿宋"/>
          <w:sz w:val="32"/>
          <w:szCs w:val="32"/>
        </w:rPr>
      </w:pPr>
      <w:r w:rsidRPr="00411CB2">
        <w:rPr>
          <w:rFonts w:ascii="仿宋" w:eastAsia="仿宋" w:hAnsi="仿宋" w:hint="eastAsia"/>
          <w:sz w:val="32"/>
          <w:szCs w:val="32"/>
        </w:rPr>
        <w:t>（四）</w:t>
      </w:r>
      <w:r w:rsidR="005D71C9" w:rsidRPr="00386C5C">
        <w:rPr>
          <w:rFonts w:ascii="仿宋" w:eastAsia="仿宋" w:hAnsi="仿宋" w:hint="eastAsia"/>
          <w:sz w:val="32"/>
          <w:szCs w:val="32"/>
        </w:rPr>
        <w:t>加强噪声控制管理。</w:t>
      </w:r>
      <w:r w:rsidR="006235D2" w:rsidRPr="00411CB2">
        <w:rPr>
          <w:rFonts w:ascii="仿宋" w:eastAsia="仿宋" w:hAnsi="仿宋" w:hint="eastAsia"/>
          <w:sz w:val="32"/>
          <w:szCs w:val="32"/>
        </w:rPr>
        <w:t>优化厂区平面布置,对各项高噪声设备采取有效的隔声降噪减振措施,确保厂界噪声符合《工业企业厂界环境噪声排放标准》(GB12348—2008)中的</w:t>
      </w:r>
      <w:r w:rsidR="005D71C9">
        <w:rPr>
          <w:rFonts w:ascii="仿宋" w:eastAsia="仿宋" w:hAnsi="仿宋" w:hint="eastAsia"/>
          <w:sz w:val="32"/>
          <w:szCs w:val="32"/>
        </w:rPr>
        <w:t>3</w:t>
      </w:r>
      <w:r w:rsidR="006235D2" w:rsidRPr="00411CB2">
        <w:rPr>
          <w:rFonts w:ascii="仿宋" w:eastAsia="仿宋" w:hAnsi="仿宋" w:hint="eastAsia"/>
          <w:sz w:val="32"/>
          <w:szCs w:val="32"/>
        </w:rPr>
        <w:t>类标准要求。</w:t>
      </w:r>
    </w:p>
    <w:p w:rsidR="006235D2" w:rsidRPr="00411CB2" w:rsidRDefault="00320529" w:rsidP="00411CB2">
      <w:pPr>
        <w:tabs>
          <w:tab w:val="left" w:pos="7012"/>
        </w:tabs>
        <w:spacing w:after="0" w:line="540" w:lineRule="exact"/>
        <w:ind w:firstLine="645"/>
        <w:jc w:val="both"/>
        <w:rPr>
          <w:rFonts w:ascii="仿宋" w:eastAsia="仿宋" w:hAnsi="仿宋"/>
          <w:sz w:val="32"/>
          <w:szCs w:val="32"/>
        </w:rPr>
      </w:pPr>
      <w:r w:rsidRPr="00411CB2">
        <w:rPr>
          <w:rFonts w:ascii="仿宋" w:eastAsia="仿宋" w:hAnsi="仿宋" w:hint="eastAsia"/>
          <w:sz w:val="32"/>
          <w:szCs w:val="32"/>
        </w:rPr>
        <w:t>（五）</w:t>
      </w:r>
      <w:r w:rsidR="0031181D" w:rsidRPr="00386C5C">
        <w:rPr>
          <w:rFonts w:ascii="仿宋" w:eastAsia="仿宋" w:hAnsi="仿宋" w:hint="eastAsia"/>
          <w:sz w:val="32"/>
          <w:szCs w:val="32"/>
        </w:rPr>
        <w:t>落实固废管理措施，做好工程固废的分类收集、暂存、安全处置和综合利用工作。</w:t>
      </w:r>
      <w:r w:rsidR="00602506" w:rsidRPr="00411CB2">
        <w:rPr>
          <w:rFonts w:ascii="仿宋" w:eastAsia="仿宋" w:hAnsi="仿宋"/>
          <w:sz w:val="32"/>
          <w:szCs w:val="32"/>
        </w:rPr>
        <w:t>废</w:t>
      </w:r>
      <w:r w:rsidR="00134551">
        <w:rPr>
          <w:rFonts w:ascii="仿宋" w:eastAsia="仿宋" w:hAnsi="仿宋" w:hint="eastAsia"/>
          <w:sz w:val="32"/>
          <w:szCs w:val="32"/>
        </w:rPr>
        <w:t>活性炭、</w:t>
      </w:r>
      <w:r w:rsidR="00134551">
        <w:rPr>
          <w:rFonts w:ascii="仿宋" w:eastAsia="仿宋" w:hAnsi="仿宋"/>
          <w:sz w:val="32"/>
          <w:szCs w:val="32"/>
        </w:rPr>
        <w:t>废印刷版</w:t>
      </w:r>
      <w:r w:rsidR="00134551">
        <w:rPr>
          <w:rFonts w:ascii="仿宋" w:eastAsia="仿宋" w:hAnsi="仿宋" w:hint="eastAsia"/>
          <w:sz w:val="32"/>
          <w:szCs w:val="32"/>
        </w:rPr>
        <w:t>、</w:t>
      </w:r>
      <w:r w:rsidR="00134551">
        <w:rPr>
          <w:rFonts w:ascii="仿宋" w:eastAsia="仿宋" w:hAnsi="仿宋"/>
          <w:sz w:val="32"/>
          <w:szCs w:val="32"/>
        </w:rPr>
        <w:t>原料空桶和设备清洗废液</w:t>
      </w:r>
      <w:r w:rsidR="006235D2" w:rsidRPr="00411CB2">
        <w:rPr>
          <w:rFonts w:ascii="仿宋" w:eastAsia="仿宋" w:hAnsi="仿宋" w:hint="eastAsia"/>
          <w:sz w:val="32"/>
          <w:szCs w:val="32"/>
        </w:rPr>
        <w:t>须按《危险废物贮存污染控制标准》(GB18597—2001)</w:t>
      </w:r>
      <w:r w:rsidR="00027FF8" w:rsidRPr="00411CB2">
        <w:rPr>
          <w:rFonts w:ascii="仿宋" w:eastAsia="仿宋" w:hAnsi="仿宋"/>
          <w:sz w:val="32"/>
          <w:szCs w:val="32"/>
        </w:rPr>
        <w:t xml:space="preserve"> 及其2013年修改单</w:t>
      </w:r>
      <w:r w:rsidR="006235D2" w:rsidRPr="00411CB2">
        <w:rPr>
          <w:rFonts w:ascii="仿宋" w:eastAsia="仿宋" w:hAnsi="仿宋" w:hint="eastAsia"/>
          <w:sz w:val="32"/>
          <w:szCs w:val="32"/>
        </w:rPr>
        <w:t>中的要求暂存,</w:t>
      </w:r>
      <w:r w:rsidR="00134551">
        <w:rPr>
          <w:rFonts w:ascii="仿宋" w:eastAsia="仿宋" w:hAnsi="仿宋" w:hint="eastAsia"/>
          <w:sz w:val="32"/>
          <w:szCs w:val="32"/>
        </w:rPr>
        <w:lastRenderedPageBreak/>
        <w:t>并</w:t>
      </w:r>
      <w:r w:rsidR="006235D2" w:rsidRPr="00411CB2">
        <w:rPr>
          <w:rFonts w:ascii="仿宋" w:eastAsia="仿宋" w:hAnsi="仿宋" w:hint="eastAsia"/>
          <w:sz w:val="32"/>
          <w:szCs w:val="32"/>
        </w:rPr>
        <w:t>外委有资质的单位安全处置；</w:t>
      </w:r>
      <w:r w:rsidR="0031181D" w:rsidRPr="00411CB2">
        <w:rPr>
          <w:rFonts w:ascii="仿宋" w:eastAsia="仿宋" w:hAnsi="仿宋" w:hint="eastAsia"/>
          <w:sz w:val="32"/>
          <w:szCs w:val="32"/>
        </w:rPr>
        <w:t>废</w:t>
      </w:r>
      <w:r w:rsidR="0031181D" w:rsidRPr="00411CB2">
        <w:rPr>
          <w:rFonts w:ascii="仿宋" w:eastAsia="仿宋" w:hAnsi="仿宋"/>
          <w:sz w:val="32"/>
          <w:szCs w:val="32"/>
        </w:rPr>
        <w:t>边角料和</w:t>
      </w:r>
      <w:r w:rsidR="00134551">
        <w:rPr>
          <w:rFonts w:ascii="仿宋" w:eastAsia="仿宋" w:hAnsi="仿宋" w:hint="eastAsia"/>
          <w:sz w:val="32"/>
          <w:szCs w:val="32"/>
        </w:rPr>
        <w:t>废弃包装材料</w:t>
      </w:r>
      <w:r w:rsidR="0031181D" w:rsidRPr="00411CB2">
        <w:rPr>
          <w:rFonts w:ascii="仿宋" w:eastAsia="仿宋" w:hAnsi="仿宋" w:hint="eastAsia"/>
          <w:sz w:val="32"/>
          <w:szCs w:val="32"/>
        </w:rPr>
        <w:t>等一般固废</w:t>
      </w:r>
      <w:r w:rsidR="00134551">
        <w:rPr>
          <w:rFonts w:ascii="仿宋" w:eastAsia="仿宋" w:hAnsi="仿宋" w:hint="eastAsia"/>
          <w:sz w:val="32"/>
          <w:szCs w:val="32"/>
        </w:rPr>
        <w:t>外售</w:t>
      </w:r>
      <w:r w:rsidR="0031181D" w:rsidRPr="00411CB2">
        <w:rPr>
          <w:rFonts w:ascii="仿宋" w:eastAsia="仿宋" w:hAnsi="仿宋" w:hint="eastAsia"/>
          <w:sz w:val="32"/>
          <w:szCs w:val="32"/>
        </w:rPr>
        <w:t>综合利用；</w:t>
      </w:r>
      <w:r w:rsidR="006235D2" w:rsidRPr="00411CB2">
        <w:rPr>
          <w:rFonts w:ascii="仿宋" w:eastAsia="仿宋" w:hAnsi="仿宋" w:hint="eastAsia"/>
          <w:sz w:val="32"/>
          <w:szCs w:val="32"/>
        </w:rPr>
        <w:t>生活垃圾定点收集后委托环卫部门统一及时清运，禁止乱堆乱弃。</w:t>
      </w:r>
    </w:p>
    <w:p w:rsidR="00134551" w:rsidRPr="00386C5C" w:rsidRDefault="00134551" w:rsidP="00134551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Pr="00386C5C"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 w:rsidRPr="00386C5C"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和《排污许可管理办法（试行）》（环保部令第48号）的要求及时办理排污许可证相关手续。同时，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386C5C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的有关规定，及时办理竣工环保验收手续，</w:t>
      </w:r>
      <w:r w:rsidRPr="00386C5C">
        <w:rPr>
          <w:rFonts w:ascii="仿宋" w:eastAsia="仿宋" w:hAnsi="仿宋" w:hint="eastAsia"/>
          <w:bCs/>
          <w:sz w:val="32"/>
          <w:szCs w:val="32"/>
        </w:rPr>
        <w:t>益阳市生态环境局</w:t>
      </w:r>
      <w:r>
        <w:rPr>
          <w:rFonts w:ascii="仿宋" w:eastAsia="仿宋" w:hAnsi="仿宋" w:hint="eastAsia"/>
          <w:bCs/>
          <w:sz w:val="32"/>
          <w:szCs w:val="32"/>
        </w:rPr>
        <w:t>南县</w:t>
      </w:r>
      <w:r w:rsidRPr="00386C5C">
        <w:rPr>
          <w:rFonts w:ascii="仿宋" w:eastAsia="仿宋" w:hAnsi="仿宋" w:hint="eastAsia"/>
          <w:bCs/>
          <w:sz w:val="32"/>
          <w:szCs w:val="32"/>
        </w:rPr>
        <w:t>分局</w:t>
      </w:r>
      <w:r w:rsidRPr="00386C5C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134551" w:rsidRPr="00386C5C" w:rsidRDefault="00134551" w:rsidP="00134551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  <w:lang w:val="en-GB"/>
        </w:rPr>
      </w:pPr>
      <w:r w:rsidRPr="00386C5C">
        <w:rPr>
          <w:rFonts w:ascii="仿宋" w:eastAsia="仿宋" w:hAnsi="仿宋" w:hint="eastAsia"/>
          <w:sz w:val="32"/>
          <w:szCs w:val="32"/>
        </w:rPr>
        <w:t>四、你公司须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个工作日内，将本批复及项目环评报告表送</w:t>
      </w:r>
      <w:r w:rsidRPr="00386C5C">
        <w:rPr>
          <w:rFonts w:ascii="仿宋" w:eastAsia="仿宋" w:hAnsi="仿宋" w:hint="eastAsia"/>
          <w:bCs/>
          <w:sz w:val="32"/>
          <w:szCs w:val="32"/>
        </w:rPr>
        <w:t>益阳市生态环境局</w:t>
      </w:r>
      <w:r>
        <w:rPr>
          <w:rFonts w:ascii="仿宋" w:eastAsia="仿宋" w:hAnsi="仿宋" w:hint="eastAsia"/>
          <w:bCs/>
          <w:sz w:val="32"/>
          <w:szCs w:val="32"/>
        </w:rPr>
        <w:t>南县</w:t>
      </w:r>
      <w:r w:rsidRPr="00386C5C">
        <w:rPr>
          <w:rFonts w:ascii="仿宋" w:eastAsia="仿宋" w:hAnsi="仿宋" w:hint="eastAsia"/>
          <w:bCs/>
          <w:sz w:val="32"/>
          <w:szCs w:val="32"/>
        </w:rPr>
        <w:t>分局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6235D2" w:rsidRPr="00134551" w:rsidRDefault="006235D2" w:rsidP="00411CB2">
      <w:pPr>
        <w:spacing w:after="0" w:line="540" w:lineRule="exact"/>
        <w:jc w:val="both"/>
        <w:rPr>
          <w:rFonts w:ascii="仿宋" w:eastAsia="仿宋" w:hAnsi="仿宋"/>
          <w:sz w:val="32"/>
          <w:szCs w:val="32"/>
          <w:lang w:val="en-GB"/>
        </w:rPr>
      </w:pPr>
    </w:p>
    <w:p w:rsidR="00134551" w:rsidRDefault="00134551" w:rsidP="00134551">
      <w:pPr>
        <w:tabs>
          <w:tab w:val="left" w:pos="5805"/>
        </w:tabs>
        <w:spacing w:after="0" w:line="220" w:lineRule="atLeast"/>
        <w:rPr>
          <w:rFonts w:ascii="仿宋" w:eastAsia="仿宋" w:hAnsi="仿宋"/>
          <w:sz w:val="32"/>
          <w:szCs w:val="32"/>
        </w:rPr>
      </w:pPr>
    </w:p>
    <w:p w:rsidR="00134551" w:rsidRDefault="00134551" w:rsidP="00134551">
      <w:pPr>
        <w:tabs>
          <w:tab w:val="left" w:pos="5805"/>
        </w:tabs>
        <w:spacing w:after="0" w:line="220" w:lineRule="atLeast"/>
        <w:rPr>
          <w:rFonts w:ascii="仿宋" w:eastAsia="仿宋" w:hAnsi="仿宋"/>
          <w:sz w:val="32"/>
          <w:szCs w:val="32"/>
        </w:rPr>
      </w:pPr>
    </w:p>
    <w:p w:rsidR="00134551" w:rsidRDefault="00134551" w:rsidP="00134551">
      <w:pPr>
        <w:tabs>
          <w:tab w:val="left" w:pos="5805"/>
        </w:tabs>
        <w:spacing w:after="0" w:line="220" w:lineRule="atLeast"/>
        <w:rPr>
          <w:rFonts w:ascii="仿宋" w:eastAsia="仿宋" w:hAnsi="仿宋"/>
          <w:sz w:val="32"/>
          <w:szCs w:val="32"/>
        </w:rPr>
      </w:pPr>
    </w:p>
    <w:p w:rsidR="00134551" w:rsidRDefault="00134551" w:rsidP="00134551">
      <w:pPr>
        <w:tabs>
          <w:tab w:val="left" w:pos="5805"/>
        </w:tabs>
        <w:spacing w:after="0" w:line="220" w:lineRule="atLeas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益阳市生态环境局</w:t>
      </w:r>
    </w:p>
    <w:p w:rsidR="004358AB" w:rsidRPr="00134551" w:rsidRDefault="00134551" w:rsidP="00134551">
      <w:pPr>
        <w:tabs>
          <w:tab w:val="left" w:pos="504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2020年</w:t>
      </w:r>
      <w:r w:rsidR="00303016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303016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4358AB" w:rsidRPr="0013455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F0B" w:rsidRDefault="001B2F0B" w:rsidP="006235D2">
      <w:pPr>
        <w:spacing w:after="0"/>
      </w:pPr>
      <w:r>
        <w:separator/>
      </w:r>
    </w:p>
  </w:endnote>
  <w:endnote w:type="continuationSeparator" w:id="1">
    <w:p w:rsidR="001B2F0B" w:rsidRDefault="001B2F0B" w:rsidP="006235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F0B" w:rsidRDefault="001B2F0B" w:rsidP="006235D2">
      <w:pPr>
        <w:spacing w:after="0"/>
      </w:pPr>
      <w:r>
        <w:separator/>
      </w:r>
    </w:p>
  </w:footnote>
  <w:footnote w:type="continuationSeparator" w:id="1">
    <w:p w:rsidR="001B2F0B" w:rsidRDefault="001B2F0B" w:rsidP="006235D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A5DC3"/>
    <w:multiLevelType w:val="hybridMultilevel"/>
    <w:tmpl w:val="11A2B57E"/>
    <w:lvl w:ilvl="0" w:tplc="8AC64226">
      <w:start w:val="1"/>
      <w:numFmt w:val="japaneseCounting"/>
      <w:lvlText w:val="%1、"/>
      <w:lvlJc w:val="left"/>
      <w:pPr>
        <w:ind w:left="1930" w:hanging="12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7FF8"/>
    <w:rsid w:val="00065891"/>
    <w:rsid w:val="000C5647"/>
    <w:rsid w:val="00107596"/>
    <w:rsid w:val="00134551"/>
    <w:rsid w:val="001430E8"/>
    <w:rsid w:val="00147E39"/>
    <w:rsid w:val="001B2F0B"/>
    <w:rsid w:val="001B424E"/>
    <w:rsid w:val="001D2327"/>
    <w:rsid w:val="001D6889"/>
    <w:rsid w:val="00273037"/>
    <w:rsid w:val="002E192A"/>
    <w:rsid w:val="002F7E30"/>
    <w:rsid w:val="00303016"/>
    <w:rsid w:val="0031181D"/>
    <w:rsid w:val="00320529"/>
    <w:rsid w:val="00323B43"/>
    <w:rsid w:val="0039361A"/>
    <w:rsid w:val="003D37D8"/>
    <w:rsid w:val="003E3540"/>
    <w:rsid w:val="00411CB2"/>
    <w:rsid w:val="00426133"/>
    <w:rsid w:val="004358AB"/>
    <w:rsid w:val="004F6C9E"/>
    <w:rsid w:val="0050539D"/>
    <w:rsid w:val="005417DC"/>
    <w:rsid w:val="00543AD0"/>
    <w:rsid w:val="005D71C9"/>
    <w:rsid w:val="00602506"/>
    <w:rsid w:val="006235D2"/>
    <w:rsid w:val="006305EE"/>
    <w:rsid w:val="00653300"/>
    <w:rsid w:val="006674FB"/>
    <w:rsid w:val="00697BD1"/>
    <w:rsid w:val="006D1999"/>
    <w:rsid w:val="006F067A"/>
    <w:rsid w:val="006F4016"/>
    <w:rsid w:val="007D4D0B"/>
    <w:rsid w:val="0087789D"/>
    <w:rsid w:val="00880711"/>
    <w:rsid w:val="00890041"/>
    <w:rsid w:val="008B7726"/>
    <w:rsid w:val="008E00D3"/>
    <w:rsid w:val="00905095"/>
    <w:rsid w:val="009660BC"/>
    <w:rsid w:val="0097018E"/>
    <w:rsid w:val="009B4A79"/>
    <w:rsid w:val="00A02AA4"/>
    <w:rsid w:val="00A279FD"/>
    <w:rsid w:val="00A6615B"/>
    <w:rsid w:val="00A738A8"/>
    <w:rsid w:val="00AC449B"/>
    <w:rsid w:val="00AF0D80"/>
    <w:rsid w:val="00B440AE"/>
    <w:rsid w:val="00B96C3A"/>
    <w:rsid w:val="00C2491D"/>
    <w:rsid w:val="00CB4864"/>
    <w:rsid w:val="00CD6BDA"/>
    <w:rsid w:val="00D31D50"/>
    <w:rsid w:val="00D66E8F"/>
    <w:rsid w:val="00E04607"/>
    <w:rsid w:val="00E40984"/>
    <w:rsid w:val="00ED4A0A"/>
    <w:rsid w:val="00ED7A63"/>
    <w:rsid w:val="00F227F9"/>
    <w:rsid w:val="00F95FA8"/>
    <w:rsid w:val="00FD748E"/>
    <w:rsid w:val="00FE5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35D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35D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35D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35D2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rsid w:val="006235D2"/>
    <w:pPr>
      <w:widowControl w:val="0"/>
      <w:tabs>
        <w:tab w:val="left" w:pos="5985"/>
      </w:tabs>
      <w:adjustRightInd/>
      <w:snapToGrid/>
      <w:spacing w:after="0"/>
      <w:ind w:firstLineChars="200" w:firstLine="56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customStyle="1" w:styleId="Char1">
    <w:name w:val="正文文本缩进 Char"/>
    <w:basedOn w:val="a0"/>
    <w:link w:val="a5"/>
    <w:rsid w:val="006235D2"/>
    <w:rPr>
      <w:rFonts w:ascii="Times New Roman" w:eastAsia="宋体" w:hAnsi="Times New Roman" w:cs="Times New Roman"/>
      <w:kern w:val="2"/>
      <w:sz w:val="28"/>
      <w:szCs w:val="24"/>
    </w:rPr>
  </w:style>
  <w:style w:type="paragraph" w:styleId="a6">
    <w:name w:val="Body Text"/>
    <w:basedOn w:val="a"/>
    <w:link w:val="Char2"/>
    <w:uiPriority w:val="99"/>
    <w:semiHidden/>
    <w:unhideWhenUsed/>
    <w:rsid w:val="006235D2"/>
    <w:pPr>
      <w:spacing w:after="120"/>
    </w:pPr>
  </w:style>
  <w:style w:type="character" w:customStyle="1" w:styleId="Char2">
    <w:name w:val="正文文本 Char"/>
    <w:basedOn w:val="a0"/>
    <w:link w:val="a6"/>
    <w:uiPriority w:val="99"/>
    <w:semiHidden/>
    <w:rsid w:val="006235D2"/>
    <w:rPr>
      <w:rFonts w:ascii="Tahoma" w:hAnsi="Tahoma"/>
    </w:rPr>
  </w:style>
  <w:style w:type="paragraph" w:styleId="a7">
    <w:name w:val="Normal (Web)"/>
    <w:basedOn w:val="a"/>
    <w:rsid w:val="006235D2"/>
    <w:pPr>
      <w:adjustRightInd/>
      <w:snapToGrid/>
      <w:spacing w:before="100" w:beforeAutospacing="1" w:after="100" w:afterAutospacing="1"/>
    </w:pPr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35</cp:revision>
  <dcterms:created xsi:type="dcterms:W3CDTF">2008-09-11T17:20:00Z</dcterms:created>
  <dcterms:modified xsi:type="dcterms:W3CDTF">2020-05-07T08:09:00Z</dcterms:modified>
</cp:coreProperties>
</file>