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CB" w:rsidRDefault="00415CCB" w:rsidP="00836B2B">
      <w:pPr>
        <w:pStyle w:val="a5"/>
        <w:spacing w:line="560" w:lineRule="exact"/>
        <w:rPr>
          <w:rFonts w:ascii="宋体" w:eastAsia="微软雅黑" w:hAnsi="宋体" w:cstheme="minorBidi" w:hint="eastAsia"/>
          <w:bCs/>
          <w:kern w:val="0"/>
          <w:sz w:val="32"/>
          <w:szCs w:val="32"/>
        </w:rPr>
      </w:pPr>
    </w:p>
    <w:p w:rsidR="00836B2B" w:rsidRDefault="00836B2B" w:rsidP="00836B2B">
      <w:pPr>
        <w:pStyle w:val="a5"/>
        <w:spacing w:line="560" w:lineRule="exact"/>
        <w:rPr>
          <w:rFonts w:ascii="宋体" w:eastAsia="微软雅黑" w:hAnsi="宋体" w:cstheme="minorBidi" w:hint="eastAsia"/>
          <w:bCs/>
          <w:kern w:val="0"/>
          <w:sz w:val="32"/>
          <w:szCs w:val="32"/>
        </w:rPr>
      </w:pPr>
    </w:p>
    <w:p w:rsidR="00836B2B" w:rsidRDefault="00836B2B" w:rsidP="00836B2B">
      <w:pPr>
        <w:pStyle w:val="a5"/>
        <w:spacing w:line="560" w:lineRule="exact"/>
        <w:rPr>
          <w:rFonts w:ascii="宋体" w:hAnsi="宋体"/>
          <w:spacing w:val="-20"/>
        </w:rPr>
      </w:pPr>
    </w:p>
    <w:p w:rsidR="003B0BDE" w:rsidRPr="00890FDA" w:rsidRDefault="00415CCB" w:rsidP="003B0BDE">
      <w:pPr>
        <w:pStyle w:val="a5"/>
        <w:spacing w:line="520" w:lineRule="exact"/>
        <w:jc w:val="right"/>
        <w:rPr>
          <w:rFonts w:ascii="宋体" w:hAnsi="宋体"/>
          <w:spacing w:val="-20"/>
          <w:sz w:val="32"/>
          <w:szCs w:val="32"/>
        </w:rPr>
      </w:pPr>
      <w:r>
        <w:rPr>
          <w:rFonts w:ascii="宋体" w:hAnsi="宋体" w:hint="eastAsia"/>
          <w:spacing w:val="-20"/>
        </w:rPr>
        <w:t xml:space="preserve">                                                    </w:t>
      </w:r>
      <w:r w:rsidR="003B0BDE" w:rsidRPr="00890FDA">
        <w:rPr>
          <w:rFonts w:ascii="宋体" w:hAnsi="宋体" w:hint="eastAsia"/>
          <w:spacing w:val="-20"/>
          <w:sz w:val="32"/>
          <w:szCs w:val="32"/>
        </w:rPr>
        <w:t>益</w:t>
      </w:r>
      <w:r w:rsidR="003B0BDE"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="003B0BDE" w:rsidRPr="00335794">
        <w:rPr>
          <w:rFonts w:ascii="宋体" w:hAnsi="宋体" w:hint="eastAsia"/>
          <w:spacing w:val="-20"/>
          <w:sz w:val="32"/>
          <w:szCs w:val="32"/>
        </w:rPr>
        <w:t>)〔2020〕</w:t>
      </w:r>
      <w:r w:rsidR="006D5AA9">
        <w:rPr>
          <w:rFonts w:ascii="宋体" w:hAnsi="宋体" w:hint="eastAsia"/>
          <w:spacing w:val="-20"/>
          <w:sz w:val="32"/>
          <w:szCs w:val="32"/>
        </w:rPr>
        <w:t>123</w:t>
      </w:r>
      <w:r w:rsidR="003B0BDE"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3B0BDE" w:rsidRPr="009B0834" w:rsidRDefault="003B0BDE" w:rsidP="003B0BD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3B0BDE" w:rsidRDefault="003B0BDE" w:rsidP="003B0BD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湖南一盏灯新型材料有限公司</w:t>
      </w:r>
    </w:p>
    <w:p w:rsidR="003B0BDE" w:rsidRPr="009B0834" w:rsidRDefault="003B0BDE" w:rsidP="003B0BD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年产3000吨硅酮环保密封胶建设项目</w:t>
      </w:r>
    </w:p>
    <w:p w:rsidR="002B000B" w:rsidRPr="00AC05B8" w:rsidRDefault="003B0BDE" w:rsidP="003B0BDE">
      <w:pPr>
        <w:pStyle w:val="a5"/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FB3F0E" w:rsidRDefault="00FB3F0E" w:rsidP="00873B7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B000B" w:rsidRPr="00B4245A" w:rsidRDefault="00B4245A" w:rsidP="00B25785">
      <w:pPr>
        <w:spacing w:after="0" w:line="520" w:lineRule="exact"/>
        <w:jc w:val="both"/>
        <w:rPr>
          <w:rFonts w:ascii="仿宋" w:eastAsia="仿宋" w:hAnsi="仿宋" w:cs="Times New Roman"/>
          <w:sz w:val="32"/>
          <w:szCs w:val="32"/>
        </w:rPr>
      </w:pPr>
      <w:r w:rsidRPr="00B4245A">
        <w:rPr>
          <w:rFonts w:ascii="仿宋" w:eastAsia="仿宋" w:hAnsi="仿宋" w:cs="Times New Roman"/>
          <w:sz w:val="32"/>
          <w:szCs w:val="32"/>
        </w:rPr>
        <w:t>湖南</w:t>
      </w:r>
      <w:r w:rsidR="003B0BDE">
        <w:rPr>
          <w:rFonts w:ascii="仿宋" w:eastAsia="仿宋" w:hAnsi="仿宋" w:cs="Times New Roman" w:hint="eastAsia"/>
          <w:sz w:val="32"/>
          <w:szCs w:val="32"/>
        </w:rPr>
        <w:t>一盏灯</w:t>
      </w:r>
      <w:r w:rsidR="003B0BDE">
        <w:rPr>
          <w:rFonts w:ascii="仿宋" w:eastAsia="仿宋" w:hAnsi="仿宋" w:cs="Times New Roman"/>
          <w:sz w:val="32"/>
          <w:szCs w:val="32"/>
        </w:rPr>
        <w:t>新型材料</w:t>
      </w:r>
      <w:r w:rsidRPr="00B4245A">
        <w:rPr>
          <w:rFonts w:ascii="仿宋" w:eastAsia="仿宋" w:hAnsi="仿宋" w:cs="Times New Roman"/>
          <w:sz w:val="32"/>
          <w:szCs w:val="32"/>
        </w:rPr>
        <w:t>有限公司</w:t>
      </w:r>
      <w:r w:rsidR="002B000B" w:rsidRPr="00B4245A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2B000B" w:rsidRPr="00A176FE" w:rsidRDefault="002B000B" w:rsidP="00B25785">
      <w:pPr>
        <w:pStyle w:val="a5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245A">
        <w:rPr>
          <w:rFonts w:ascii="仿宋" w:eastAsia="仿宋" w:hAnsi="仿宋" w:hint="eastAsia"/>
          <w:kern w:val="0"/>
          <w:sz w:val="32"/>
          <w:szCs w:val="32"/>
        </w:rPr>
        <w:t>你</w:t>
      </w:r>
      <w:r w:rsidR="00396DFE" w:rsidRPr="00B4245A">
        <w:rPr>
          <w:rFonts w:ascii="仿宋" w:eastAsia="仿宋" w:hAnsi="仿宋" w:hint="eastAsia"/>
          <w:kern w:val="0"/>
          <w:sz w:val="32"/>
          <w:szCs w:val="32"/>
        </w:rPr>
        <w:t>公司</w:t>
      </w:r>
      <w:r w:rsidRPr="00B4245A">
        <w:rPr>
          <w:rFonts w:ascii="仿宋" w:eastAsia="仿宋" w:hAnsi="仿宋" w:hint="eastAsia"/>
          <w:kern w:val="0"/>
          <w:sz w:val="32"/>
          <w:szCs w:val="32"/>
        </w:rPr>
        <w:t>呈报的《关于</w:t>
      </w:r>
      <w:r w:rsidR="00396DFE" w:rsidRPr="00B4245A">
        <w:rPr>
          <w:rFonts w:ascii="仿宋" w:eastAsia="仿宋" w:hAnsi="仿宋" w:hint="eastAsia"/>
          <w:kern w:val="0"/>
          <w:sz w:val="32"/>
          <w:szCs w:val="32"/>
        </w:rPr>
        <w:t>请求对</w:t>
      </w:r>
      <w:r w:rsidRPr="00B4245A">
        <w:rPr>
          <w:rFonts w:ascii="仿宋" w:eastAsia="仿宋" w:hAnsi="仿宋" w:hint="eastAsia"/>
          <w:kern w:val="0"/>
          <w:sz w:val="32"/>
          <w:szCs w:val="32"/>
        </w:rPr>
        <w:t>&lt;</w:t>
      </w:r>
      <w:r w:rsidR="00B4245A" w:rsidRPr="00B4245A">
        <w:rPr>
          <w:rFonts w:ascii="仿宋" w:eastAsia="仿宋" w:hAnsi="仿宋"/>
          <w:kern w:val="0"/>
          <w:sz w:val="32"/>
          <w:szCs w:val="32"/>
        </w:rPr>
        <w:t>湖南</w:t>
      </w:r>
      <w:r w:rsidR="003B0BDE">
        <w:rPr>
          <w:rFonts w:ascii="仿宋" w:eastAsia="仿宋" w:hAnsi="仿宋" w:hint="eastAsia"/>
          <w:kern w:val="0"/>
          <w:sz w:val="32"/>
          <w:szCs w:val="32"/>
        </w:rPr>
        <w:t>一盏灯</w:t>
      </w:r>
      <w:r w:rsidR="003B0BDE">
        <w:rPr>
          <w:rFonts w:ascii="仿宋" w:eastAsia="仿宋" w:hAnsi="仿宋"/>
          <w:kern w:val="0"/>
          <w:sz w:val="32"/>
          <w:szCs w:val="32"/>
        </w:rPr>
        <w:t>新型材料</w:t>
      </w:r>
      <w:r w:rsidR="00B4245A" w:rsidRPr="00B4245A">
        <w:rPr>
          <w:rFonts w:ascii="仿宋" w:eastAsia="仿宋" w:hAnsi="仿宋"/>
          <w:kern w:val="0"/>
          <w:sz w:val="32"/>
          <w:szCs w:val="32"/>
        </w:rPr>
        <w:t>有限公司</w:t>
      </w:r>
      <w:r w:rsidR="003B0BDE">
        <w:rPr>
          <w:rFonts w:ascii="仿宋" w:eastAsia="仿宋" w:hAnsi="仿宋" w:hint="eastAsia"/>
          <w:kern w:val="0"/>
          <w:sz w:val="32"/>
          <w:szCs w:val="32"/>
        </w:rPr>
        <w:t>年产3000吨硅酮环保密封胶</w:t>
      </w:r>
      <w:r w:rsidR="00B4245A" w:rsidRPr="00B4245A">
        <w:rPr>
          <w:rFonts w:ascii="仿宋" w:eastAsia="仿宋" w:hAnsi="仿宋"/>
          <w:kern w:val="0"/>
          <w:sz w:val="32"/>
          <w:szCs w:val="32"/>
        </w:rPr>
        <w:t>建设项目</w:t>
      </w:r>
      <w:r w:rsidR="00396DFE" w:rsidRPr="00B4245A">
        <w:rPr>
          <w:rFonts w:ascii="仿宋" w:eastAsia="仿宋" w:hAnsi="仿宋" w:hint="eastAsia"/>
          <w:kern w:val="0"/>
          <w:sz w:val="32"/>
          <w:szCs w:val="32"/>
        </w:rPr>
        <w:t>环</w:t>
      </w:r>
      <w:r w:rsidR="00396DFE" w:rsidRPr="00A176FE">
        <w:rPr>
          <w:rFonts w:ascii="仿宋" w:eastAsia="仿宋" w:hAnsi="仿宋" w:hint="eastAsia"/>
          <w:sz w:val="32"/>
          <w:szCs w:val="32"/>
        </w:rPr>
        <w:t>境影响报告</w:t>
      </w:r>
      <w:r w:rsidR="003B0BDE">
        <w:rPr>
          <w:rFonts w:ascii="仿宋" w:eastAsia="仿宋" w:hAnsi="仿宋" w:hint="eastAsia"/>
          <w:sz w:val="32"/>
          <w:szCs w:val="32"/>
        </w:rPr>
        <w:t>表</w:t>
      </w:r>
      <w:r w:rsidRPr="00A176FE">
        <w:rPr>
          <w:rFonts w:ascii="仿宋" w:eastAsia="仿宋" w:hAnsi="仿宋" w:hint="eastAsia"/>
          <w:sz w:val="32"/>
          <w:szCs w:val="32"/>
        </w:rPr>
        <w:t>&gt;</w:t>
      </w:r>
      <w:r w:rsidR="00396DFE" w:rsidRPr="00A176FE">
        <w:rPr>
          <w:rFonts w:ascii="仿宋" w:eastAsia="仿宋" w:hAnsi="仿宋" w:hint="eastAsia"/>
          <w:sz w:val="32"/>
          <w:szCs w:val="32"/>
        </w:rPr>
        <w:t>进行审批的报告</w:t>
      </w:r>
      <w:r w:rsidRPr="0068312D">
        <w:rPr>
          <w:rFonts w:ascii="仿宋" w:eastAsia="仿宋" w:hAnsi="仿宋" w:hint="eastAsia"/>
          <w:sz w:val="32"/>
          <w:szCs w:val="32"/>
        </w:rPr>
        <w:t>》、</w:t>
      </w:r>
      <w:r w:rsidR="0068312D">
        <w:rPr>
          <w:rFonts w:ascii="仿宋" w:eastAsia="仿宋" w:hAnsi="仿宋" w:hint="eastAsia"/>
          <w:sz w:val="32"/>
          <w:szCs w:val="32"/>
        </w:rPr>
        <w:t>益阳</w:t>
      </w:r>
      <w:r w:rsidRPr="00A176FE">
        <w:rPr>
          <w:rFonts w:ascii="仿宋" w:eastAsia="仿宋" w:hAnsi="仿宋" w:hint="eastAsia"/>
          <w:sz w:val="32"/>
          <w:szCs w:val="32"/>
        </w:rPr>
        <w:t>市</w:t>
      </w:r>
      <w:r w:rsidR="0068312D">
        <w:rPr>
          <w:rFonts w:ascii="仿宋" w:eastAsia="仿宋" w:hAnsi="仿宋" w:hint="eastAsia"/>
          <w:sz w:val="32"/>
          <w:szCs w:val="32"/>
        </w:rPr>
        <w:t>生态环境</w:t>
      </w:r>
      <w:r w:rsidRPr="00A176FE">
        <w:rPr>
          <w:rFonts w:ascii="仿宋" w:eastAsia="仿宋" w:hAnsi="仿宋" w:hint="eastAsia"/>
          <w:sz w:val="32"/>
          <w:szCs w:val="32"/>
        </w:rPr>
        <w:t>局</w:t>
      </w:r>
      <w:r w:rsidR="00B4245A">
        <w:rPr>
          <w:rFonts w:ascii="仿宋" w:eastAsia="仿宋" w:hAnsi="仿宋" w:hint="eastAsia"/>
          <w:sz w:val="32"/>
          <w:szCs w:val="32"/>
        </w:rPr>
        <w:t>南县</w:t>
      </w:r>
      <w:r w:rsidR="0068312D">
        <w:rPr>
          <w:rFonts w:ascii="仿宋" w:eastAsia="仿宋" w:hAnsi="仿宋" w:hint="eastAsia"/>
          <w:sz w:val="32"/>
          <w:szCs w:val="32"/>
        </w:rPr>
        <w:t>分局</w:t>
      </w:r>
      <w:r w:rsidRPr="0068312D">
        <w:rPr>
          <w:rFonts w:ascii="仿宋" w:eastAsia="仿宋" w:hAnsi="仿宋" w:hint="eastAsia"/>
          <w:sz w:val="32"/>
          <w:szCs w:val="32"/>
        </w:rPr>
        <w:t>的预审意见及相关材料</w:t>
      </w:r>
      <w:r w:rsidRPr="00A176FE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415CCB" w:rsidRDefault="00415CC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15CCB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415CCB">
        <w:rPr>
          <w:rFonts w:ascii="仿宋" w:eastAsia="仿宋" w:hAnsi="仿宋" w:hint="eastAsia"/>
          <w:bCs/>
          <w:sz w:val="32"/>
          <w:szCs w:val="32"/>
        </w:rPr>
        <w:t>、</w:t>
      </w:r>
      <w:r w:rsidR="00B4245A" w:rsidRPr="00415CCB">
        <w:rPr>
          <w:rFonts w:ascii="仿宋" w:eastAsia="仿宋" w:hAnsi="仿宋"/>
          <w:sz w:val="32"/>
          <w:szCs w:val="32"/>
        </w:rPr>
        <w:t>湖南</w:t>
      </w:r>
      <w:r w:rsidR="00A2337C">
        <w:rPr>
          <w:rFonts w:ascii="仿宋" w:eastAsia="仿宋" w:hAnsi="仿宋" w:hint="eastAsia"/>
          <w:sz w:val="32"/>
          <w:szCs w:val="32"/>
        </w:rPr>
        <w:t>一盏灯</w:t>
      </w:r>
      <w:r w:rsidR="00A2337C">
        <w:rPr>
          <w:rFonts w:ascii="仿宋" w:eastAsia="仿宋" w:hAnsi="仿宋"/>
          <w:sz w:val="32"/>
          <w:szCs w:val="32"/>
        </w:rPr>
        <w:t>新型材料</w:t>
      </w:r>
      <w:r w:rsidR="00B4245A" w:rsidRPr="00415CCB">
        <w:rPr>
          <w:rFonts w:ascii="仿宋" w:eastAsia="仿宋" w:hAnsi="仿宋"/>
          <w:sz w:val="32"/>
          <w:szCs w:val="32"/>
        </w:rPr>
        <w:t>有限公司</w:t>
      </w:r>
      <w:r w:rsidR="002B000B" w:rsidRPr="00415CCB">
        <w:rPr>
          <w:rFonts w:ascii="仿宋" w:eastAsia="仿宋" w:hAnsi="仿宋" w:hint="eastAsia"/>
          <w:sz w:val="32"/>
          <w:szCs w:val="32"/>
        </w:rPr>
        <w:t>拟投资</w:t>
      </w:r>
      <w:r w:rsidR="00F122A4" w:rsidRPr="00415CCB">
        <w:rPr>
          <w:rFonts w:ascii="仿宋" w:eastAsia="仿宋" w:hAnsi="仿宋" w:hint="eastAsia"/>
          <w:sz w:val="32"/>
          <w:szCs w:val="32"/>
        </w:rPr>
        <w:t>3</w:t>
      </w:r>
      <w:r w:rsidR="00A2337C">
        <w:rPr>
          <w:rFonts w:ascii="仿宋" w:eastAsia="仿宋" w:hAnsi="仿宋" w:hint="eastAsia"/>
          <w:sz w:val="32"/>
          <w:szCs w:val="32"/>
        </w:rPr>
        <w:t>000</w:t>
      </w:r>
      <w:r w:rsidR="002B000B" w:rsidRPr="00415CCB">
        <w:rPr>
          <w:rFonts w:ascii="仿宋" w:eastAsia="仿宋" w:hAnsi="仿宋" w:hint="eastAsia"/>
          <w:sz w:val="32"/>
          <w:szCs w:val="32"/>
        </w:rPr>
        <w:t>万元</w:t>
      </w:r>
      <w:r w:rsidR="00A2337C">
        <w:rPr>
          <w:rFonts w:ascii="仿宋" w:eastAsia="仿宋" w:hAnsi="仿宋" w:hint="eastAsia"/>
          <w:sz w:val="32"/>
          <w:szCs w:val="32"/>
        </w:rPr>
        <w:t>在</w:t>
      </w:r>
      <w:r w:rsidR="005634D5" w:rsidRPr="00415CCB">
        <w:rPr>
          <w:rFonts w:ascii="仿宋" w:eastAsia="仿宋" w:hAnsi="仿宋" w:cs="Times New Roman"/>
          <w:sz w:val="32"/>
          <w:szCs w:val="32"/>
        </w:rPr>
        <w:t>南县经济开发区</w:t>
      </w:r>
      <w:r w:rsidR="00A2337C">
        <w:rPr>
          <w:rFonts w:ascii="仿宋" w:eastAsia="仿宋" w:hAnsi="仿宋" w:cs="Times New Roman" w:hint="eastAsia"/>
          <w:sz w:val="32"/>
          <w:szCs w:val="32"/>
        </w:rPr>
        <w:t>子</w:t>
      </w:r>
      <w:r w:rsidR="00A2337C">
        <w:rPr>
          <w:rFonts w:ascii="仿宋" w:eastAsia="仿宋" w:hAnsi="仿宋" w:cs="Times New Roman"/>
          <w:sz w:val="32"/>
          <w:szCs w:val="32"/>
        </w:rPr>
        <w:t>美路征地</w:t>
      </w:r>
      <w:r w:rsidR="00A2337C">
        <w:rPr>
          <w:rFonts w:ascii="仿宋" w:eastAsia="仿宋" w:hAnsi="仿宋" w:cs="Times New Roman" w:hint="eastAsia"/>
          <w:sz w:val="32"/>
          <w:szCs w:val="32"/>
        </w:rPr>
        <w:t>20亩</w:t>
      </w:r>
      <w:r w:rsidR="00AF3865" w:rsidRPr="00415CCB">
        <w:rPr>
          <w:rFonts w:ascii="仿宋" w:eastAsia="仿宋" w:hAnsi="仿宋" w:cs="Times New Roman" w:hint="eastAsia"/>
          <w:sz w:val="32"/>
          <w:szCs w:val="32"/>
        </w:rPr>
        <w:t>，</w:t>
      </w:r>
      <w:r w:rsidR="002B000B" w:rsidRPr="00415CCB">
        <w:rPr>
          <w:rFonts w:ascii="仿宋" w:eastAsia="仿宋" w:hAnsi="仿宋" w:cs="Times New Roman" w:hint="eastAsia"/>
          <w:sz w:val="32"/>
          <w:szCs w:val="32"/>
        </w:rPr>
        <w:t>建设</w:t>
      </w:r>
      <w:r w:rsidR="00A2337C">
        <w:rPr>
          <w:rFonts w:ascii="仿宋" w:eastAsia="仿宋" w:hAnsi="仿宋" w:hint="eastAsia"/>
          <w:sz w:val="32"/>
          <w:szCs w:val="32"/>
        </w:rPr>
        <w:t>年产3000吨硅酮环保密封胶</w:t>
      </w:r>
      <w:r w:rsidR="0068312D" w:rsidRPr="00415CCB">
        <w:rPr>
          <w:rFonts w:ascii="仿宋" w:eastAsia="仿宋" w:hAnsi="仿宋" w:cs="Times New Roman"/>
          <w:kern w:val="2"/>
          <w:sz w:val="32"/>
          <w:szCs w:val="32"/>
        </w:rPr>
        <w:t>项</w:t>
      </w:r>
      <w:r w:rsidR="0026095C" w:rsidRPr="00415CCB">
        <w:rPr>
          <w:rFonts w:ascii="仿宋" w:eastAsia="仿宋" w:hAnsi="仿宋" w:hint="eastAsia"/>
          <w:sz w:val="32"/>
          <w:szCs w:val="32"/>
        </w:rPr>
        <w:t>目</w:t>
      </w:r>
      <w:r w:rsidR="009726B4" w:rsidRPr="00415CCB">
        <w:rPr>
          <w:rFonts w:ascii="仿宋" w:eastAsia="仿宋" w:hAnsi="仿宋" w:hint="eastAsia"/>
          <w:sz w:val="32"/>
          <w:szCs w:val="32"/>
        </w:rPr>
        <w:t>。</w:t>
      </w:r>
      <w:r w:rsidR="002B000B" w:rsidRPr="00415CCB">
        <w:rPr>
          <w:rFonts w:ascii="仿宋" w:eastAsia="仿宋" w:hAnsi="仿宋" w:hint="eastAsia"/>
          <w:sz w:val="32"/>
          <w:szCs w:val="32"/>
        </w:rPr>
        <w:t>主要建设内容</w:t>
      </w:r>
      <w:r w:rsidR="00C33537" w:rsidRPr="00415CCB">
        <w:rPr>
          <w:rFonts w:ascii="仿宋" w:eastAsia="仿宋" w:hAnsi="仿宋" w:hint="eastAsia"/>
          <w:sz w:val="32"/>
          <w:szCs w:val="32"/>
        </w:rPr>
        <w:t>包括</w:t>
      </w:r>
      <w:r w:rsidR="00E93A45" w:rsidRPr="00415CCB">
        <w:rPr>
          <w:rFonts w:ascii="仿宋" w:eastAsia="仿宋" w:hAnsi="仿宋" w:hint="eastAsia"/>
          <w:sz w:val="32"/>
          <w:szCs w:val="32"/>
        </w:rPr>
        <w:t>新建</w:t>
      </w:r>
      <w:r w:rsidR="0063339E">
        <w:rPr>
          <w:rFonts w:ascii="仿宋" w:eastAsia="仿宋" w:hAnsi="仿宋" w:hint="eastAsia"/>
          <w:sz w:val="32"/>
          <w:szCs w:val="32"/>
        </w:rPr>
        <w:t>一</w:t>
      </w:r>
      <w:r w:rsidR="00E93A45" w:rsidRPr="00415CCB">
        <w:rPr>
          <w:rFonts w:ascii="仿宋" w:eastAsia="仿宋" w:hAnsi="仿宋" w:hint="eastAsia"/>
          <w:sz w:val="32"/>
          <w:szCs w:val="32"/>
        </w:rPr>
        <w:t>栋</w:t>
      </w:r>
      <w:r w:rsidR="0063339E">
        <w:rPr>
          <w:rFonts w:ascii="仿宋" w:eastAsia="仿宋" w:hAnsi="仿宋" w:hint="eastAsia"/>
          <w:sz w:val="32"/>
          <w:szCs w:val="32"/>
        </w:rPr>
        <w:t>建筑面积6000m</w:t>
      </w:r>
      <w:r w:rsidR="0063339E" w:rsidRPr="0063339E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E812BB" w:rsidRPr="00415CCB">
        <w:rPr>
          <w:rFonts w:ascii="仿宋" w:eastAsia="仿宋" w:hAnsi="仿宋" w:hint="eastAsia"/>
          <w:sz w:val="32"/>
          <w:szCs w:val="32"/>
        </w:rPr>
        <w:t>生产</w:t>
      </w:r>
      <w:r w:rsidR="007E74F6" w:rsidRPr="00415CCB">
        <w:rPr>
          <w:rFonts w:ascii="仿宋" w:eastAsia="仿宋" w:hAnsi="仿宋" w:hint="eastAsia"/>
          <w:sz w:val="32"/>
          <w:szCs w:val="32"/>
        </w:rPr>
        <w:t>厂房</w:t>
      </w:r>
      <w:r w:rsidR="00192A8F" w:rsidRPr="00415CCB">
        <w:rPr>
          <w:rFonts w:ascii="仿宋" w:eastAsia="仿宋" w:hAnsi="仿宋" w:hint="eastAsia"/>
          <w:sz w:val="32"/>
          <w:szCs w:val="32"/>
        </w:rPr>
        <w:t>，</w:t>
      </w:r>
      <w:r w:rsidR="0063339E">
        <w:rPr>
          <w:rFonts w:ascii="仿宋" w:eastAsia="仿宋" w:hAnsi="仿宋" w:hint="eastAsia"/>
          <w:sz w:val="32"/>
          <w:szCs w:val="32"/>
        </w:rPr>
        <w:t>分别布局捏合机、分散机、压料机、烘干</w:t>
      </w:r>
      <w:r w:rsidR="00880D4E">
        <w:rPr>
          <w:rFonts w:ascii="仿宋" w:eastAsia="仿宋" w:hAnsi="仿宋" w:hint="eastAsia"/>
          <w:sz w:val="32"/>
          <w:szCs w:val="32"/>
        </w:rPr>
        <w:t>、包装等工序区域，</w:t>
      </w:r>
      <w:r w:rsidR="007E74F6" w:rsidRPr="00415CCB">
        <w:rPr>
          <w:rFonts w:ascii="仿宋" w:eastAsia="仿宋" w:hAnsi="仿宋" w:cs="Times New Roman" w:hint="eastAsia"/>
          <w:kern w:val="2"/>
          <w:sz w:val="32"/>
          <w:szCs w:val="32"/>
        </w:rPr>
        <w:t>配套建设</w:t>
      </w:r>
      <w:r w:rsidR="00880D4E">
        <w:rPr>
          <w:rFonts w:ascii="仿宋" w:eastAsia="仿宋" w:hAnsi="仿宋" w:hint="eastAsia"/>
          <w:sz w:val="32"/>
          <w:szCs w:val="32"/>
        </w:rPr>
        <w:t>办公生活</w:t>
      </w:r>
      <w:r w:rsidRPr="00415CCB">
        <w:rPr>
          <w:rFonts w:ascii="仿宋" w:eastAsia="仿宋" w:hAnsi="仿宋" w:hint="eastAsia"/>
          <w:sz w:val="32"/>
          <w:szCs w:val="32"/>
        </w:rPr>
        <w:t>楼、公用工程用房、</w:t>
      </w:r>
      <w:r w:rsidR="00C33537" w:rsidRPr="00415CCB">
        <w:rPr>
          <w:rFonts w:ascii="仿宋" w:eastAsia="仿宋" w:hAnsi="仿宋" w:cs="Times New Roman" w:hint="eastAsia"/>
          <w:kern w:val="2"/>
          <w:sz w:val="32"/>
          <w:szCs w:val="32"/>
        </w:rPr>
        <w:t>给排水、供配电、储运、环保</w:t>
      </w:r>
      <w:r w:rsidR="009E04C6" w:rsidRPr="00415CCB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="00C33537" w:rsidRPr="00415CCB">
        <w:rPr>
          <w:rFonts w:ascii="仿宋" w:eastAsia="仿宋" w:hAnsi="仿宋" w:cs="Times New Roman" w:hint="eastAsia"/>
          <w:kern w:val="2"/>
          <w:sz w:val="32"/>
          <w:szCs w:val="32"/>
        </w:rPr>
        <w:t>相关公用辅助工程</w:t>
      </w:r>
      <w:r w:rsidR="002B000B" w:rsidRPr="00415CCB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2B000B" w:rsidRPr="00CC6687" w:rsidRDefault="002B000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4A2D24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="004A2D24">
        <w:rPr>
          <w:rFonts w:ascii="仿宋" w:eastAsia="仿宋" w:hAnsi="仿宋" w:cs="Times New Roman"/>
          <w:kern w:val="2"/>
          <w:sz w:val="32"/>
          <w:szCs w:val="32"/>
        </w:rPr>
        <w:t>经开区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相关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规划要求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，根据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沐程生态环境工程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编制的环评报告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分析结论和</w:t>
      </w:r>
      <w:r w:rsidR="00E63A55">
        <w:rPr>
          <w:rFonts w:ascii="仿宋" w:eastAsia="仿宋" w:hAnsi="仿宋" w:hint="eastAsia"/>
          <w:sz w:val="32"/>
          <w:szCs w:val="32"/>
        </w:rPr>
        <w:t>益阳</w:t>
      </w:r>
      <w:r w:rsidR="00E63A55" w:rsidRPr="00A176FE">
        <w:rPr>
          <w:rFonts w:ascii="仿宋" w:eastAsia="仿宋" w:hAnsi="仿宋" w:hint="eastAsia"/>
          <w:sz w:val="32"/>
          <w:szCs w:val="32"/>
        </w:rPr>
        <w:t>市</w:t>
      </w:r>
      <w:r w:rsidR="00E63A55">
        <w:rPr>
          <w:rFonts w:ascii="仿宋" w:eastAsia="仿宋" w:hAnsi="仿宋" w:hint="eastAsia"/>
          <w:sz w:val="32"/>
          <w:szCs w:val="32"/>
        </w:rPr>
        <w:t>生态环境</w:t>
      </w:r>
      <w:r w:rsidR="00E63A55" w:rsidRPr="00A176FE">
        <w:rPr>
          <w:rFonts w:ascii="仿宋" w:eastAsia="仿宋" w:hAnsi="仿宋" w:hint="eastAsia"/>
          <w:sz w:val="32"/>
          <w:szCs w:val="32"/>
        </w:rPr>
        <w:t>局</w:t>
      </w:r>
      <w:r w:rsidR="004A2D24">
        <w:rPr>
          <w:rFonts w:ascii="仿宋" w:eastAsia="仿宋" w:hAnsi="仿宋" w:hint="eastAsia"/>
          <w:sz w:val="32"/>
          <w:szCs w:val="32"/>
        </w:rPr>
        <w:t>南县</w:t>
      </w:r>
      <w:r w:rsidR="00E63A55">
        <w:rPr>
          <w:rFonts w:ascii="仿宋" w:eastAsia="仿宋" w:hAnsi="仿宋" w:hint="eastAsia"/>
          <w:sz w:val="32"/>
          <w:szCs w:val="32"/>
        </w:rPr>
        <w:t>分局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和本批复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措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施，确保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FE3BCC" w:rsidRPr="00B4245A">
        <w:rPr>
          <w:rFonts w:ascii="仿宋" w:eastAsia="仿宋" w:hAnsi="仿宋"/>
          <w:sz w:val="32"/>
          <w:szCs w:val="32"/>
        </w:rPr>
        <w:t>湖南</w:t>
      </w:r>
      <w:r w:rsidR="00FE3BCC">
        <w:rPr>
          <w:rFonts w:ascii="仿宋" w:eastAsia="仿宋" w:hAnsi="仿宋" w:hint="eastAsia"/>
          <w:sz w:val="32"/>
          <w:szCs w:val="32"/>
        </w:rPr>
        <w:t>一盏灯</w:t>
      </w:r>
      <w:r w:rsidR="00FE3BCC">
        <w:rPr>
          <w:rFonts w:ascii="仿宋" w:eastAsia="仿宋" w:hAnsi="仿宋"/>
          <w:sz w:val="32"/>
          <w:szCs w:val="32"/>
        </w:rPr>
        <w:t>新型材料</w:t>
      </w:r>
      <w:r w:rsidR="00FE3BCC" w:rsidRPr="00B4245A">
        <w:rPr>
          <w:rFonts w:ascii="仿宋" w:eastAsia="仿宋" w:hAnsi="仿宋"/>
          <w:sz w:val="32"/>
          <w:szCs w:val="32"/>
        </w:rPr>
        <w:t>有限公司</w:t>
      </w:r>
      <w:r w:rsidR="00FE3BCC">
        <w:rPr>
          <w:rFonts w:ascii="仿宋" w:eastAsia="仿宋" w:hAnsi="仿宋" w:hint="eastAsia"/>
          <w:sz w:val="32"/>
          <w:szCs w:val="32"/>
        </w:rPr>
        <w:t>年产3000吨硅酮环保密封胶</w:t>
      </w:r>
      <w:r w:rsidR="00FE3BCC" w:rsidRPr="00B4245A">
        <w:rPr>
          <w:rFonts w:ascii="仿宋" w:eastAsia="仿宋" w:hAnsi="仿宋"/>
          <w:sz w:val="32"/>
          <w:szCs w:val="32"/>
        </w:rPr>
        <w:t>建设项目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2B000B" w:rsidRPr="00CC6687" w:rsidRDefault="002B000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="00FE3BCC" w:rsidRPr="00CC6687">
        <w:rPr>
          <w:rFonts w:ascii="仿宋" w:eastAsia="仿宋" w:hAnsi="仿宋" w:cs="Times New Roman" w:hint="eastAsia"/>
          <w:kern w:val="2"/>
          <w:sz w:val="32"/>
          <w:szCs w:val="32"/>
        </w:rPr>
        <w:t>在工程设计、建设和运营管理中，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="00FE3BCC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="00FE3BCC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 w:rsidR="00FE3BCC"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="00FE3BCC"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2B000B" w:rsidRPr="00E538DC" w:rsidRDefault="00675AC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="00CE5875">
        <w:rPr>
          <w:rFonts w:ascii="仿宋" w:eastAsia="仿宋" w:hAnsi="仿宋" w:hint="eastAsia"/>
          <w:sz w:val="32"/>
          <w:szCs w:val="32"/>
        </w:rPr>
        <w:t>严格履行建设单位的环保主体责任，</w:t>
      </w:r>
      <w:r w:rsidR="00CE5875" w:rsidRPr="000E6074">
        <w:rPr>
          <w:rFonts w:ascii="仿宋" w:eastAsia="仿宋" w:hAnsi="仿宋" w:hint="eastAsia"/>
          <w:sz w:val="32"/>
          <w:szCs w:val="32"/>
        </w:rPr>
        <w:t>加强环境管理</w:t>
      </w:r>
      <w:r w:rsidR="00CE5875">
        <w:rPr>
          <w:rFonts w:ascii="仿宋" w:eastAsia="仿宋" w:hAnsi="仿宋" w:hint="eastAsia"/>
          <w:sz w:val="32"/>
          <w:szCs w:val="32"/>
        </w:rPr>
        <w:t>。</w:t>
      </w:r>
      <w:r w:rsidR="00CE5875" w:rsidRPr="000E6074">
        <w:rPr>
          <w:rFonts w:ascii="仿宋" w:eastAsia="仿宋" w:hAnsi="仿宋" w:hint="eastAsia"/>
          <w:sz w:val="32"/>
          <w:szCs w:val="32"/>
        </w:rPr>
        <w:t>建立</w:t>
      </w:r>
      <w:r w:rsidR="00CE5875">
        <w:rPr>
          <w:rFonts w:ascii="仿宋" w:eastAsia="仿宋" w:hAnsi="仿宋" w:hint="eastAsia"/>
          <w:sz w:val="32"/>
          <w:szCs w:val="32"/>
        </w:rPr>
        <w:t>环保规章制度和岗位责任制，</w:t>
      </w:r>
      <w:r w:rsidR="00CE5875" w:rsidRPr="000E6074">
        <w:rPr>
          <w:rFonts w:ascii="仿宋" w:eastAsia="仿宋" w:hAnsi="仿宋" w:hint="eastAsia"/>
          <w:sz w:val="32"/>
          <w:szCs w:val="32"/>
        </w:rPr>
        <w:t>配备专职或兼职环保管理人员，定期</w:t>
      </w:r>
      <w:r w:rsidR="00CE5875">
        <w:rPr>
          <w:rFonts w:ascii="仿宋" w:eastAsia="仿宋" w:hAnsi="仿宋" w:hint="eastAsia"/>
          <w:sz w:val="32"/>
          <w:szCs w:val="32"/>
        </w:rPr>
        <w:t>对污染处理设施进行检查和维修，确保环保设施稳定正常运行和污染物的稳定达标排放。制定环境风险事故应急预案，落实事故风险防范措施，切实防范各类环境风险事故</w:t>
      </w:r>
      <w:r w:rsidR="00CE5875" w:rsidRPr="000E6074">
        <w:rPr>
          <w:rFonts w:ascii="仿宋" w:eastAsia="仿宋" w:hAnsi="仿宋" w:hint="eastAsia"/>
          <w:sz w:val="32"/>
          <w:szCs w:val="32"/>
        </w:rPr>
        <w:t>。</w:t>
      </w:r>
    </w:p>
    <w:p w:rsidR="002B000B" w:rsidRPr="00E538DC" w:rsidRDefault="00675AC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加强施工期的环境管理。对施工场地采取围挡、洒水降尘等措施，采用密闭车辆运输渣土物料，减轻施工及运输扬尘污染影响；妥善处置建筑弃渣和施工垃圾，施工废水必须集中进行处理后方可外排；选用低噪声施</w:t>
      </w:r>
      <w:r w:rsidR="0059729A">
        <w:rPr>
          <w:rFonts w:ascii="仿宋" w:eastAsia="仿宋" w:hAnsi="仿宋" w:cs="Times New Roman" w:hint="eastAsia"/>
          <w:kern w:val="2"/>
          <w:sz w:val="32"/>
          <w:szCs w:val="32"/>
        </w:rPr>
        <w:t>工设备，合理安排工期，控制夜间作业时段，防止施工噪声扰民；加强水土流失防治措施，防止水土流失。</w:t>
      </w:r>
    </w:p>
    <w:p w:rsidR="002B000B" w:rsidRPr="00417F54" w:rsidRDefault="00675ACB" w:rsidP="00B25785">
      <w:pPr>
        <w:spacing w:after="0" w:line="52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（三）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A519DC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废气污染防治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646D11" w:rsidRPr="00E538DC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2B4CA3">
        <w:rPr>
          <w:rFonts w:ascii="仿宋" w:eastAsia="仿宋" w:hAnsi="仿宋" w:cs="Times New Roman" w:hint="eastAsia"/>
          <w:kern w:val="2"/>
          <w:sz w:val="32"/>
          <w:szCs w:val="32"/>
        </w:rPr>
        <w:t>进料工序</w:t>
      </w:r>
      <w:r w:rsidR="004B05D6">
        <w:rPr>
          <w:rFonts w:ascii="仿宋" w:eastAsia="仿宋" w:hAnsi="仿宋" w:cs="Times New Roman" w:hint="eastAsia"/>
          <w:kern w:val="2"/>
          <w:sz w:val="32"/>
          <w:szCs w:val="32"/>
        </w:rPr>
        <w:t>产生的</w:t>
      </w:r>
      <w:r w:rsidR="002B4CA3">
        <w:rPr>
          <w:rFonts w:ascii="仿宋" w:eastAsia="仿宋" w:hAnsi="仿宋" w:cs="Times New Roman" w:hint="eastAsia"/>
          <w:kern w:val="2"/>
          <w:sz w:val="32"/>
          <w:szCs w:val="32"/>
        </w:rPr>
        <w:t>粉尘须</w:t>
      </w:r>
      <w:r w:rsidR="004B05D6">
        <w:rPr>
          <w:rFonts w:ascii="仿宋" w:eastAsia="仿宋" w:hAnsi="仿宋" w:cs="Times New Roman" w:hint="eastAsia"/>
          <w:kern w:val="2"/>
          <w:sz w:val="32"/>
          <w:szCs w:val="32"/>
        </w:rPr>
        <w:t>采取</w:t>
      </w:r>
      <w:r w:rsidR="003E3D15">
        <w:rPr>
          <w:rFonts w:ascii="仿宋" w:eastAsia="仿宋" w:hAnsi="仿宋" w:cs="Times New Roman" w:hint="eastAsia"/>
          <w:kern w:val="2"/>
          <w:sz w:val="32"/>
          <w:szCs w:val="32"/>
        </w:rPr>
        <w:t>“</w:t>
      </w:r>
      <w:r w:rsidR="002B4CA3">
        <w:rPr>
          <w:rFonts w:ascii="仿宋" w:eastAsia="仿宋" w:hAnsi="仿宋" w:cs="Times New Roman" w:hint="eastAsia"/>
          <w:kern w:val="2"/>
          <w:sz w:val="32"/>
          <w:szCs w:val="32"/>
        </w:rPr>
        <w:t>集气罩收集+</w:t>
      </w:r>
      <w:r w:rsidR="004B05D6">
        <w:rPr>
          <w:rFonts w:ascii="仿宋" w:eastAsia="仿宋" w:hAnsi="仿宋" w:cs="Times New Roman" w:hint="eastAsia"/>
          <w:kern w:val="2"/>
          <w:sz w:val="32"/>
          <w:szCs w:val="32"/>
        </w:rPr>
        <w:t>布袋除尘器</w:t>
      </w:r>
      <w:r w:rsidR="003E3D15">
        <w:rPr>
          <w:rFonts w:ascii="仿宋" w:eastAsia="仿宋" w:hAnsi="仿宋" w:cs="Times New Roman" w:hint="eastAsia"/>
          <w:kern w:val="2"/>
          <w:sz w:val="32"/>
          <w:szCs w:val="32"/>
        </w:rPr>
        <w:t>”</w:t>
      </w:r>
      <w:r w:rsidR="004B05D6" w:rsidRPr="00B87B0E">
        <w:rPr>
          <w:rFonts w:ascii="仿宋" w:eastAsia="仿宋" w:hAnsi="仿宋" w:hint="eastAsia"/>
          <w:sz w:val="32"/>
          <w:szCs w:val="32"/>
        </w:rPr>
        <w:t>处理</w:t>
      </w:r>
      <w:r w:rsidR="003E3D15">
        <w:rPr>
          <w:rFonts w:ascii="仿宋" w:eastAsia="仿宋" w:hAnsi="仿宋" w:hint="eastAsia"/>
          <w:sz w:val="32"/>
          <w:szCs w:val="32"/>
        </w:rPr>
        <w:t>，满足《大气污染物综合排放标准》（GB16297-1996）中表2的排放限值要求</w:t>
      </w:r>
      <w:r w:rsidR="004B05D6" w:rsidRPr="00B87B0E">
        <w:rPr>
          <w:rFonts w:ascii="仿宋" w:eastAsia="仿宋" w:hAnsi="仿宋" w:hint="eastAsia"/>
          <w:sz w:val="32"/>
          <w:szCs w:val="32"/>
        </w:rPr>
        <w:t>后</w:t>
      </w:r>
      <w:r w:rsidR="003E3D15">
        <w:rPr>
          <w:rFonts w:ascii="仿宋" w:eastAsia="仿宋" w:hAnsi="仿宋" w:hint="eastAsia"/>
          <w:sz w:val="32"/>
          <w:szCs w:val="32"/>
        </w:rPr>
        <w:t>，</w:t>
      </w:r>
      <w:r w:rsidR="004B05D6" w:rsidRPr="00B87B0E">
        <w:rPr>
          <w:rFonts w:ascii="仿宋" w:eastAsia="仿宋" w:hAnsi="仿宋" w:hint="eastAsia"/>
          <w:sz w:val="32"/>
          <w:szCs w:val="32"/>
        </w:rPr>
        <w:t>通过</w:t>
      </w:r>
      <w:r w:rsidR="002B4CA3">
        <w:rPr>
          <w:rFonts w:ascii="仿宋" w:eastAsia="仿宋" w:hAnsi="仿宋" w:hint="eastAsia"/>
          <w:sz w:val="32"/>
          <w:szCs w:val="32"/>
        </w:rPr>
        <w:t>15</w:t>
      </w:r>
      <w:r w:rsidR="004B05D6" w:rsidRPr="00B87B0E">
        <w:rPr>
          <w:rFonts w:ascii="仿宋" w:eastAsia="仿宋" w:hAnsi="仿宋" w:hint="eastAsia"/>
          <w:sz w:val="32"/>
          <w:szCs w:val="32"/>
        </w:rPr>
        <w:t>米高排气筒有组织排放</w:t>
      </w:r>
      <w:r w:rsidR="003E3D15">
        <w:rPr>
          <w:rFonts w:ascii="仿宋" w:eastAsia="仿宋" w:hAnsi="仿宋" w:hint="eastAsia"/>
          <w:sz w:val="32"/>
          <w:szCs w:val="32"/>
        </w:rPr>
        <w:t>；</w:t>
      </w:r>
      <w:r w:rsidR="002B4CA3" w:rsidRPr="003E3D15">
        <w:rPr>
          <w:rFonts w:ascii="仿宋" w:eastAsia="仿宋" w:hAnsi="仿宋" w:cs="Times New Roman" w:hint="eastAsia"/>
          <w:kern w:val="2"/>
          <w:sz w:val="32"/>
          <w:szCs w:val="32"/>
        </w:rPr>
        <w:t>制胶</w:t>
      </w:r>
      <w:r w:rsidR="003E3D15">
        <w:rPr>
          <w:rFonts w:ascii="仿宋" w:eastAsia="仿宋" w:hAnsi="仿宋" w:cs="Times New Roman" w:hint="eastAsia"/>
          <w:kern w:val="2"/>
          <w:sz w:val="32"/>
          <w:szCs w:val="32"/>
        </w:rPr>
        <w:t>工序采取真空环境下完成，</w:t>
      </w:r>
      <w:r w:rsidR="002B4CA3" w:rsidRPr="003E3D15">
        <w:rPr>
          <w:rFonts w:ascii="仿宋" w:eastAsia="仿宋" w:hAnsi="仿宋" w:cs="Times New Roman" w:hint="eastAsia"/>
          <w:kern w:val="2"/>
          <w:sz w:val="32"/>
          <w:szCs w:val="32"/>
        </w:rPr>
        <w:t>废气</w:t>
      </w:r>
      <w:r w:rsidR="003E3D15">
        <w:rPr>
          <w:rFonts w:ascii="仿宋" w:eastAsia="仿宋" w:hAnsi="仿宋" w:cs="Times New Roman" w:hint="eastAsia"/>
          <w:kern w:val="2"/>
          <w:sz w:val="32"/>
          <w:szCs w:val="32"/>
        </w:rPr>
        <w:t>经真空泵排空，须满足《涂料、油墨及胶粘剂工业大气污染物排放标准》（GB37824-2019</w:t>
      </w:r>
      <w:r w:rsidR="007164C4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B87B0E">
        <w:rPr>
          <w:rFonts w:ascii="仿宋" w:eastAsia="仿宋" w:hAnsi="仿宋" w:cs="Times New Roman"/>
          <w:kern w:val="2"/>
          <w:sz w:val="32"/>
          <w:szCs w:val="32"/>
        </w:rPr>
        <w:t>要求</w:t>
      </w:r>
      <w:r w:rsidR="00B87B0E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="007164C4">
        <w:rPr>
          <w:rFonts w:ascii="仿宋" w:eastAsia="仿宋" w:hAnsi="仿宋" w:cs="Times New Roman" w:hint="eastAsia"/>
          <w:kern w:val="2"/>
          <w:sz w:val="32"/>
          <w:szCs w:val="32"/>
        </w:rPr>
        <w:t>加强废气有效收集处理的管理，减少废气无组织排</w:t>
      </w:r>
      <w:r w:rsidR="007164C4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放，无组织外排废气的须满足《挥发性有机物无组织排放控制标准》（GB37822-2019）的相关要求</w:t>
      </w:r>
      <w:r w:rsidR="007164C4">
        <w:rPr>
          <w:rFonts w:ascii="仿宋" w:eastAsia="仿宋" w:hAnsi="仿宋" w:cs="Times New Roman"/>
          <w:kern w:val="2"/>
          <w:sz w:val="32"/>
          <w:szCs w:val="32"/>
        </w:rPr>
        <w:t>。</w:t>
      </w:r>
    </w:p>
    <w:p w:rsidR="002B000B" w:rsidRPr="00903C42" w:rsidRDefault="00675ACB" w:rsidP="00903C42">
      <w:pPr>
        <w:spacing w:after="0" w:line="52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（四）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4A76D7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废水污染防治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="004A76D7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903C42">
        <w:rPr>
          <w:rFonts w:ascii="仿宋" w:eastAsia="仿宋" w:hAnsi="仿宋" w:cs="Times New Roman" w:hint="eastAsia"/>
          <w:kern w:val="2"/>
          <w:sz w:val="32"/>
          <w:szCs w:val="32"/>
        </w:rPr>
        <w:t>本项目生产过程中的冷却水循环使用不外排；生活污水经化粪池处理，满足《污水综合排放标准》（GB8978-1996）中表4的三级标准要求后排入园区污水管网进入</w:t>
      </w:r>
      <w:r w:rsidR="00903C42" w:rsidRPr="002F112B">
        <w:rPr>
          <w:rFonts w:ascii="仿宋" w:eastAsia="仿宋" w:hAnsi="仿宋" w:cs="Times New Roman" w:hint="eastAsia"/>
          <w:kern w:val="2"/>
          <w:sz w:val="32"/>
          <w:szCs w:val="32"/>
        </w:rPr>
        <w:t>南县第二污水处理厂</w:t>
      </w:r>
      <w:r w:rsidR="00903C42">
        <w:rPr>
          <w:rFonts w:ascii="仿宋" w:eastAsia="仿宋" w:hAnsi="仿宋" w:cs="Times New Roman" w:hint="eastAsia"/>
          <w:kern w:val="2"/>
          <w:sz w:val="32"/>
          <w:szCs w:val="32"/>
        </w:rPr>
        <w:t>深度处理。</w:t>
      </w:r>
    </w:p>
    <w:p w:rsidR="00903C42" w:rsidRDefault="00675ACB" w:rsidP="00903C42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（五）</w:t>
      </w:r>
      <w:r w:rsidR="00903C42"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落实固体废物污染防治措施。项目须按照《危险废物贮存污染控制标准》(GB18597－2001)及其修改单要求、《一般工业固体废物贮存、处置场污染控制标准》（GB 18599-2001）及其修改单要求分别设置危废暂存库和一般固废暂存场所，废白油等</w:t>
      </w:r>
      <w:r w:rsidR="00903C42">
        <w:rPr>
          <w:rFonts w:ascii="仿宋" w:eastAsia="仿宋" w:hAnsi="仿宋" w:hint="eastAsia"/>
          <w:sz w:val="32"/>
          <w:szCs w:val="32"/>
        </w:rPr>
        <w:t>危险废物委托有相应危废处置资质的单位进行安全处置；废边包装材料等一般固废外售综合利用；废胶弹性体和</w:t>
      </w:r>
      <w:r w:rsidR="00903C42">
        <w:rPr>
          <w:rFonts w:ascii="仿宋" w:eastAsia="仿宋" w:hAnsi="仿宋" w:cs="Times New Roman" w:hint="eastAsia"/>
          <w:kern w:val="2"/>
          <w:sz w:val="32"/>
          <w:szCs w:val="32"/>
        </w:rPr>
        <w:t>生活垃圾交由</w:t>
      </w:r>
      <w:r w:rsidR="00903C42"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903C42" w:rsidRDefault="00903C42" w:rsidP="00903C42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E35E91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）落实噪声污染防治措施。对各类高噪声设备采取合理布局、减振隔声降噪等措施，确保厂界噪声符合《工业企业厂界环境噪声排放标准》（GB12348—2008）中3类区标准要求。</w:t>
      </w:r>
    </w:p>
    <w:p w:rsidR="00903C42" w:rsidRPr="00AD0322" w:rsidRDefault="00903C42" w:rsidP="00903C42">
      <w:pPr>
        <w:spacing w:after="0" w:line="52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E35E91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)本项目</w:t>
      </w:r>
      <w:r w:rsidRPr="00A176FE">
        <w:rPr>
          <w:rFonts w:ascii="仿宋" w:eastAsia="仿宋" w:hAnsi="仿宋" w:hint="eastAsia"/>
          <w:sz w:val="32"/>
          <w:szCs w:val="32"/>
        </w:rPr>
        <w:t>污染物总量控制</w:t>
      </w:r>
      <w:r>
        <w:rPr>
          <w:rFonts w:ascii="仿宋" w:eastAsia="仿宋" w:hAnsi="仿宋" w:hint="eastAsia"/>
          <w:sz w:val="32"/>
          <w:szCs w:val="32"/>
        </w:rPr>
        <w:t>指标</w:t>
      </w:r>
      <w:r w:rsidRPr="00A176FE">
        <w:rPr>
          <w:rFonts w:ascii="仿宋" w:eastAsia="仿宋" w:hAnsi="仿宋" w:hint="eastAsia"/>
          <w:sz w:val="32"/>
          <w:szCs w:val="32"/>
        </w:rPr>
        <w:t>为：</w:t>
      </w:r>
      <w:r>
        <w:rPr>
          <w:rFonts w:ascii="仿宋" w:eastAsia="仿宋" w:hAnsi="仿宋" w:hint="eastAsia"/>
          <w:sz w:val="32"/>
          <w:szCs w:val="32"/>
        </w:rPr>
        <w:t>VOCs</w:t>
      </w:r>
      <w:r w:rsidRPr="00CA43D2">
        <w:rPr>
          <w:rFonts w:ascii="仿宋" w:eastAsia="仿宋" w:hAnsi="仿宋" w:hint="eastAsia"/>
          <w:sz w:val="32"/>
          <w:szCs w:val="32"/>
        </w:rPr>
        <w:t xml:space="preserve"> </w:t>
      </w:r>
      <w:r w:rsidRPr="005E43E4">
        <w:rPr>
          <w:rFonts w:ascii="仿宋" w:eastAsia="仿宋" w:hAnsi="仿宋" w:hint="eastAsia"/>
          <w:sz w:val="32"/>
          <w:szCs w:val="32"/>
        </w:rPr>
        <w:t>≤</w:t>
      </w:r>
      <w:r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>
        <w:rPr>
          <w:rFonts w:ascii="仿宋" w:eastAsia="仿宋" w:hAnsi="仿宋" w:hint="eastAsia"/>
          <w:sz w:val="32"/>
          <w:szCs w:val="32"/>
          <w:lang w:val="de-DE"/>
        </w:rPr>
        <w:t>152</w:t>
      </w:r>
      <w:r w:rsidRPr="005E43E4">
        <w:rPr>
          <w:rFonts w:ascii="仿宋" w:eastAsia="仿宋" w:hAnsi="仿宋" w:hint="eastAsia"/>
          <w:sz w:val="32"/>
          <w:szCs w:val="32"/>
        </w:rPr>
        <w:t>t/a，</w:t>
      </w:r>
      <w:r w:rsidRPr="00A90648">
        <w:rPr>
          <w:rFonts w:ascii="仿宋" w:eastAsia="仿宋" w:hAnsi="仿宋" w:hint="eastAsia"/>
          <w:sz w:val="32"/>
          <w:szCs w:val="32"/>
        </w:rPr>
        <w:t>指标纳入</w:t>
      </w:r>
      <w:r>
        <w:rPr>
          <w:rFonts w:ascii="仿宋" w:eastAsia="仿宋" w:hAnsi="仿宋" w:hint="eastAsia"/>
          <w:sz w:val="32"/>
          <w:szCs w:val="32"/>
        </w:rPr>
        <w:t>南县</w:t>
      </w:r>
      <w:r w:rsidRPr="00A90648">
        <w:rPr>
          <w:rFonts w:ascii="仿宋" w:eastAsia="仿宋" w:hAnsi="仿宋" w:hint="eastAsia"/>
          <w:sz w:val="32"/>
          <w:szCs w:val="32"/>
        </w:rPr>
        <w:t>总量控制管理。</w:t>
      </w:r>
    </w:p>
    <w:p w:rsidR="00903C42" w:rsidRDefault="00903C42" w:rsidP="00903C4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的有关规定，及时办理项目竣工环保验收手续，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益阳市生态环境局南县分局</w:t>
      </w:r>
      <w:r>
        <w:rPr>
          <w:rFonts w:ascii="仿宋" w:eastAsia="仿宋" w:hAnsi="仿宋" w:hint="eastAsia"/>
          <w:sz w:val="32"/>
          <w:szCs w:val="32"/>
        </w:rPr>
        <w:t>负责项目的日常环境管理。</w:t>
      </w:r>
    </w:p>
    <w:p w:rsidR="00903C42" w:rsidRDefault="00903C42" w:rsidP="00903C42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四、你公司须</w:t>
      </w:r>
      <w:r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益阳市生态环境局南县分局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2B000B" w:rsidRPr="00A176FE" w:rsidRDefault="002B000B" w:rsidP="00B25785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903C42" w:rsidRDefault="00903C42" w:rsidP="00B25785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903C42" w:rsidRDefault="00903C42" w:rsidP="00B25785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903C42" w:rsidRDefault="00903C42" w:rsidP="00903C42">
      <w:pPr>
        <w:spacing w:after="0" w:line="520" w:lineRule="exact"/>
        <w:rPr>
          <w:rFonts w:ascii="仿宋" w:eastAsia="仿宋" w:hAnsi="仿宋"/>
          <w:sz w:val="32"/>
          <w:szCs w:val="32"/>
        </w:rPr>
      </w:pPr>
    </w:p>
    <w:p w:rsidR="00903C42" w:rsidRDefault="00903C42" w:rsidP="00903C42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4358AB" w:rsidRPr="00A176FE" w:rsidRDefault="006D5211" w:rsidP="00903C42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2B000B" w:rsidRPr="00A176FE">
        <w:rPr>
          <w:rFonts w:ascii="仿宋" w:eastAsia="仿宋" w:hAnsi="仿宋" w:hint="eastAsia"/>
          <w:sz w:val="32"/>
          <w:szCs w:val="32"/>
        </w:rPr>
        <w:t>年</w:t>
      </w:r>
      <w:r w:rsidR="006D5AA9">
        <w:rPr>
          <w:rFonts w:ascii="仿宋" w:eastAsia="仿宋" w:hAnsi="仿宋" w:hint="eastAsia"/>
          <w:sz w:val="32"/>
          <w:szCs w:val="32"/>
        </w:rPr>
        <w:t>10</w:t>
      </w:r>
      <w:r w:rsidR="002B000B" w:rsidRPr="00A176FE">
        <w:rPr>
          <w:rFonts w:ascii="仿宋" w:eastAsia="仿宋" w:hAnsi="仿宋" w:hint="eastAsia"/>
          <w:sz w:val="32"/>
          <w:szCs w:val="32"/>
        </w:rPr>
        <w:t>月</w:t>
      </w:r>
      <w:r w:rsidR="006D5AA9">
        <w:rPr>
          <w:rFonts w:ascii="仿宋" w:eastAsia="仿宋" w:hAnsi="仿宋" w:hint="eastAsia"/>
          <w:sz w:val="32"/>
          <w:szCs w:val="32"/>
        </w:rPr>
        <w:t>30</w:t>
      </w:r>
      <w:r w:rsidR="002B000B" w:rsidRPr="00A176FE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A176F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117" w:rsidRDefault="00877117" w:rsidP="002B000B">
      <w:pPr>
        <w:spacing w:after="0"/>
      </w:pPr>
      <w:r>
        <w:separator/>
      </w:r>
    </w:p>
  </w:endnote>
  <w:endnote w:type="continuationSeparator" w:id="1">
    <w:p w:rsidR="00877117" w:rsidRDefault="00877117" w:rsidP="002B00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117" w:rsidRDefault="00877117" w:rsidP="002B000B">
      <w:pPr>
        <w:spacing w:after="0"/>
      </w:pPr>
      <w:r>
        <w:separator/>
      </w:r>
    </w:p>
  </w:footnote>
  <w:footnote w:type="continuationSeparator" w:id="1">
    <w:p w:rsidR="00877117" w:rsidRDefault="00877117" w:rsidP="002B00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EE"/>
    <w:multiLevelType w:val="hybridMultilevel"/>
    <w:tmpl w:val="AD960076"/>
    <w:lvl w:ilvl="0" w:tplc="3A02CC14">
      <w:start w:val="1"/>
      <w:numFmt w:val="japaneseCounting"/>
      <w:lvlText w:val="%1、"/>
      <w:lvlJc w:val="left"/>
      <w:pPr>
        <w:ind w:left="1963" w:hanging="13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40C253C"/>
    <w:multiLevelType w:val="hybridMultilevel"/>
    <w:tmpl w:val="D14E4472"/>
    <w:lvl w:ilvl="0" w:tplc="8A80CD84">
      <w:start w:val="1"/>
      <w:numFmt w:val="japaneseCounting"/>
      <w:lvlText w:val="%1、"/>
      <w:lvlJc w:val="left"/>
      <w:pPr>
        <w:ind w:left="1934" w:hanging="1305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A18"/>
    <w:rsid w:val="00050115"/>
    <w:rsid w:val="000616FC"/>
    <w:rsid w:val="00091E16"/>
    <w:rsid w:val="000E184A"/>
    <w:rsid w:val="001150B7"/>
    <w:rsid w:val="001203BD"/>
    <w:rsid w:val="00165A65"/>
    <w:rsid w:val="001905BE"/>
    <w:rsid w:val="00192A8F"/>
    <w:rsid w:val="001938C0"/>
    <w:rsid w:val="001C229A"/>
    <w:rsid w:val="001F0911"/>
    <w:rsid w:val="002046A9"/>
    <w:rsid w:val="00206F0D"/>
    <w:rsid w:val="0020795F"/>
    <w:rsid w:val="00230177"/>
    <w:rsid w:val="00254826"/>
    <w:rsid w:val="002601A4"/>
    <w:rsid w:val="0026095C"/>
    <w:rsid w:val="00262CDD"/>
    <w:rsid w:val="00293EA7"/>
    <w:rsid w:val="002B000B"/>
    <w:rsid w:val="002B31B3"/>
    <w:rsid w:val="002B4CA3"/>
    <w:rsid w:val="002C3622"/>
    <w:rsid w:val="002E3E7E"/>
    <w:rsid w:val="002F09B0"/>
    <w:rsid w:val="002F1F84"/>
    <w:rsid w:val="00305F5D"/>
    <w:rsid w:val="00322571"/>
    <w:rsid w:val="00322A46"/>
    <w:rsid w:val="00323B43"/>
    <w:rsid w:val="003423F7"/>
    <w:rsid w:val="00361B62"/>
    <w:rsid w:val="003733B4"/>
    <w:rsid w:val="003767D5"/>
    <w:rsid w:val="00396DFE"/>
    <w:rsid w:val="003B0BDE"/>
    <w:rsid w:val="003C6904"/>
    <w:rsid w:val="003D37D8"/>
    <w:rsid w:val="003E3D15"/>
    <w:rsid w:val="003E5F69"/>
    <w:rsid w:val="00415CCB"/>
    <w:rsid w:val="00417F54"/>
    <w:rsid w:val="00426133"/>
    <w:rsid w:val="004358AB"/>
    <w:rsid w:val="00465377"/>
    <w:rsid w:val="004A2D24"/>
    <w:rsid w:val="004A76D7"/>
    <w:rsid w:val="004B025E"/>
    <w:rsid w:val="004B05D6"/>
    <w:rsid w:val="0051647E"/>
    <w:rsid w:val="005413F5"/>
    <w:rsid w:val="005634D5"/>
    <w:rsid w:val="00570F71"/>
    <w:rsid w:val="0057651E"/>
    <w:rsid w:val="0059729A"/>
    <w:rsid w:val="005C1C49"/>
    <w:rsid w:val="005C20F1"/>
    <w:rsid w:val="005E71D3"/>
    <w:rsid w:val="006014D5"/>
    <w:rsid w:val="0060607B"/>
    <w:rsid w:val="00613EBA"/>
    <w:rsid w:val="00616F8A"/>
    <w:rsid w:val="0063339E"/>
    <w:rsid w:val="00646D11"/>
    <w:rsid w:val="00675ACB"/>
    <w:rsid w:val="00681A94"/>
    <w:rsid w:val="0068312D"/>
    <w:rsid w:val="006A080F"/>
    <w:rsid w:val="006A08A8"/>
    <w:rsid w:val="006A69C7"/>
    <w:rsid w:val="006B1BAB"/>
    <w:rsid w:val="006B315D"/>
    <w:rsid w:val="006C4739"/>
    <w:rsid w:val="006D5211"/>
    <w:rsid w:val="006D5AA9"/>
    <w:rsid w:val="007164C4"/>
    <w:rsid w:val="00772CEF"/>
    <w:rsid w:val="007C2ABB"/>
    <w:rsid w:val="007E5DA2"/>
    <w:rsid w:val="007E74F6"/>
    <w:rsid w:val="007E7AE9"/>
    <w:rsid w:val="00814E89"/>
    <w:rsid w:val="00836B2B"/>
    <w:rsid w:val="00841879"/>
    <w:rsid w:val="00856328"/>
    <w:rsid w:val="00873B79"/>
    <w:rsid w:val="00877117"/>
    <w:rsid w:val="00880D4E"/>
    <w:rsid w:val="00893BF0"/>
    <w:rsid w:val="008B19CD"/>
    <w:rsid w:val="008B7726"/>
    <w:rsid w:val="008C625F"/>
    <w:rsid w:val="00900658"/>
    <w:rsid w:val="00903C42"/>
    <w:rsid w:val="009610E4"/>
    <w:rsid w:val="009726B4"/>
    <w:rsid w:val="00980568"/>
    <w:rsid w:val="009868B6"/>
    <w:rsid w:val="009C0BB9"/>
    <w:rsid w:val="009E04C6"/>
    <w:rsid w:val="009E16B3"/>
    <w:rsid w:val="009F215B"/>
    <w:rsid w:val="009F6A23"/>
    <w:rsid w:val="00A06E78"/>
    <w:rsid w:val="00A176FE"/>
    <w:rsid w:val="00A2337C"/>
    <w:rsid w:val="00A35172"/>
    <w:rsid w:val="00A519DC"/>
    <w:rsid w:val="00A857A2"/>
    <w:rsid w:val="00A90648"/>
    <w:rsid w:val="00A92EF0"/>
    <w:rsid w:val="00AA11F7"/>
    <w:rsid w:val="00AA42F3"/>
    <w:rsid w:val="00AC05B8"/>
    <w:rsid w:val="00AD0322"/>
    <w:rsid w:val="00AF3865"/>
    <w:rsid w:val="00B10613"/>
    <w:rsid w:val="00B25785"/>
    <w:rsid w:val="00B361BC"/>
    <w:rsid w:val="00B4245A"/>
    <w:rsid w:val="00B61896"/>
    <w:rsid w:val="00B66203"/>
    <w:rsid w:val="00B71781"/>
    <w:rsid w:val="00B7770B"/>
    <w:rsid w:val="00B87B0E"/>
    <w:rsid w:val="00BC6DD9"/>
    <w:rsid w:val="00BD5BBC"/>
    <w:rsid w:val="00C33537"/>
    <w:rsid w:val="00C37B4E"/>
    <w:rsid w:val="00C4439C"/>
    <w:rsid w:val="00C47BCA"/>
    <w:rsid w:val="00C55EBB"/>
    <w:rsid w:val="00C6747C"/>
    <w:rsid w:val="00C77762"/>
    <w:rsid w:val="00C82197"/>
    <w:rsid w:val="00C87A72"/>
    <w:rsid w:val="00C939DC"/>
    <w:rsid w:val="00CA43D2"/>
    <w:rsid w:val="00CA7716"/>
    <w:rsid w:val="00CC6687"/>
    <w:rsid w:val="00CE5875"/>
    <w:rsid w:val="00CE713B"/>
    <w:rsid w:val="00CF3603"/>
    <w:rsid w:val="00D20B41"/>
    <w:rsid w:val="00D31D50"/>
    <w:rsid w:val="00D846B8"/>
    <w:rsid w:val="00DA1580"/>
    <w:rsid w:val="00DB6781"/>
    <w:rsid w:val="00DC6A1B"/>
    <w:rsid w:val="00DE705D"/>
    <w:rsid w:val="00E35E91"/>
    <w:rsid w:val="00E44DFD"/>
    <w:rsid w:val="00E538DC"/>
    <w:rsid w:val="00E63A55"/>
    <w:rsid w:val="00E812BB"/>
    <w:rsid w:val="00E866DC"/>
    <w:rsid w:val="00E93A45"/>
    <w:rsid w:val="00E94398"/>
    <w:rsid w:val="00E94483"/>
    <w:rsid w:val="00EA0D3D"/>
    <w:rsid w:val="00EA65BA"/>
    <w:rsid w:val="00ED08D7"/>
    <w:rsid w:val="00ED1FC4"/>
    <w:rsid w:val="00EE78C8"/>
    <w:rsid w:val="00F122A4"/>
    <w:rsid w:val="00F55890"/>
    <w:rsid w:val="00F650D2"/>
    <w:rsid w:val="00F67E09"/>
    <w:rsid w:val="00FB3F0E"/>
    <w:rsid w:val="00FD0304"/>
    <w:rsid w:val="00FD32DD"/>
    <w:rsid w:val="00FE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0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0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0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00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2B000B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2B000B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2B000B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2B000B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CC6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88</cp:revision>
  <cp:lastPrinted>2020-10-30T03:56:00Z</cp:lastPrinted>
  <dcterms:created xsi:type="dcterms:W3CDTF">2008-09-11T17:20:00Z</dcterms:created>
  <dcterms:modified xsi:type="dcterms:W3CDTF">2020-10-30T03:59:00Z</dcterms:modified>
</cp:coreProperties>
</file>