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C5" w:rsidRDefault="00735FC5">
      <w:pPr>
        <w:tabs>
          <w:tab w:val="left" w:pos="5985"/>
        </w:tabs>
        <w:spacing w:line="540" w:lineRule="exact"/>
        <w:jc w:val="center"/>
        <w:rPr>
          <w:rFonts w:ascii="宋体" w:hAnsi="宋体"/>
          <w:bCs/>
          <w:sz w:val="32"/>
          <w:szCs w:val="32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735FC5">
      <w:pPr>
        <w:pStyle w:val="a3"/>
        <w:spacing w:line="540" w:lineRule="exact"/>
        <w:jc w:val="center"/>
        <w:rPr>
          <w:rFonts w:ascii="仿宋_GB2312" w:eastAsia="仿宋_GB2312"/>
          <w:spacing w:val="-20"/>
        </w:rPr>
      </w:pPr>
    </w:p>
    <w:p w:rsidR="00735FC5" w:rsidRDefault="00F3115E">
      <w:pPr>
        <w:pStyle w:val="a3"/>
        <w:spacing w:line="560" w:lineRule="exact"/>
        <w:jc w:val="right"/>
        <w:rPr>
          <w:rFonts w:asciiTheme="minorEastAsia" w:eastAsiaTheme="minorEastAsia" w:hAnsiTheme="minorEastAsia"/>
          <w:spacing w:val="-20"/>
          <w:sz w:val="32"/>
          <w:szCs w:val="32"/>
        </w:rPr>
      </w:pPr>
      <w:r>
        <w:rPr>
          <w:rFonts w:ascii="宋体" w:hAnsi="宋体" w:hint="eastAsia"/>
          <w:spacing w:val="-20"/>
          <w:sz w:val="32"/>
          <w:szCs w:val="32"/>
        </w:rPr>
        <w:t>益</w:t>
      </w:r>
      <w:r>
        <w:rPr>
          <w:rFonts w:ascii="宋体" w:hAnsi="宋体" w:cs="宋体" w:hint="eastAsia"/>
          <w:spacing w:val="-20"/>
          <w:sz w:val="32"/>
          <w:szCs w:val="32"/>
        </w:rPr>
        <w:t>环审(表</w:t>
      </w:r>
      <w:r>
        <w:rPr>
          <w:rFonts w:ascii="宋体" w:hAnsi="宋体" w:hint="eastAsia"/>
          <w:spacing w:val="-20"/>
          <w:sz w:val="32"/>
          <w:szCs w:val="32"/>
        </w:rPr>
        <w:t>)〔2020〕</w:t>
      </w:r>
      <w:r w:rsidR="007E5328">
        <w:rPr>
          <w:rFonts w:ascii="宋体" w:hAnsi="宋体" w:hint="eastAsia"/>
          <w:spacing w:val="-20"/>
          <w:sz w:val="32"/>
          <w:szCs w:val="32"/>
        </w:rPr>
        <w:t>114</w:t>
      </w:r>
      <w:r>
        <w:rPr>
          <w:rFonts w:ascii="宋体" w:hAnsi="宋体" w:hint="eastAsia"/>
          <w:spacing w:val="-20"/>
          <w:sz w:val="32"/>
          <w:szCs w:val="32"/>
        </w:rPr>
        <w:t>号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益阳市生态环境局</w:t>
      </w:r>
    </w:p>
    <w:p w:rsidR="00E316F9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关于</w:t>
      </w:r>
      <w:r w:rsidR="0030205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益阳市思创传动部件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有限公司</w:t>
      </w:r>
    </w:p>
    <w:p w:rsidR="0030205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年产</w:t>
      </w:r>
      <w:r w:rsidR="0030205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120</w:t>
      </w: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万套</w:t>
      </w:r>
      <w:r w:rsidR="0030205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齿轮轴承滚轮、15万只胶辊</w:t>
      </w:r>
    </w:p>
    <w:p w:rsidR="00735FC5" w:rsidRPr="006F0BE0" w:rsidRDefault="00F3115E" w:rsidP="00E316F9">
      <w:pPr>
        <w:tabs>
          <w:tab w:val="left" w:pos="1021"/>
        </w:tabs>
        <w:spacing w:after="0" w:line="700" w:lineRule="exact"/>
        <w:jc w:val="center"/>
        <w:rPr>
          <w:rFonts w:ascii="方正小标宋简体" w:eastAsia="方正小标宋简体" w:hAnsiTheme="majorEastAsia"/>
          <w:spacing w:val="-10"/>
          <w:sz w:val="44"/>
          <w:szCs w:val="44"/>
        </w:rPr>
      </w:pPr>
      <w:r w:rsidRPr="006F0BE0">
        <w:rPr>
          <w:rFonts w:ascii="方正小标宋简体" w:eastAsia="方正小标宋简体" w:hAnsiTheme="majorEastAsia" w:hint="eastAsia"/>
          <w:spacing w:val="-10"/>
          <w:sz w:val="44"/>
          <w:szCs w:val="44"/>
        </w:rPr>
        <w:t>建设项目环境影响报告表的批复</w:t>
      </w:r>
    </w:p>
    <w:p w:rsidR="00E316F9" w:rsidRDefault="00E316F9">
      <w:pPr>
        <w:spacing w:after="0" w:line="56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735FC5" w:rsidRDefault="00302050" w:rsidP="007E5328">
      <w:pPr>
        <w:spacing w:after="0" w:line="50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益阳市思创传动部件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有限公司：</w:t>
      </w:r>
    </w:p>
    <w:p w:rsidR="00735FC5" w:rsidRDefault="00F3115E" w:rsidP="007E5328">
      <w:pPr>
        <w:pStyle w:val="a3"/>
        <w:spacing w:after="0"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302050">
        <w:rPr>
          <w:rFonts w:ascii="仿宋" w:eastAsia="仿宋" w:hAnsi="仿宋" w:hint="eastAsia"/>
          <w:sz w:val="32"/>
          <w:szCs w:val="32"/>
        </w:rPr>
        <w:t>益阳市思创传动部件</w:t>
      </w:r>
      <w:r>
        <w:rPr>
          <w:rFonts w:ascii="仿宋" w:eastAsia="仿宋" w:hAnsi="仿宋" w:hint="eastAsia"/>
          <w:sz w:val="32"/>
          <w:szCs w:val="32"/>
        </w:rPr>
        <w:t>有限公司年产</w:t>
      </w:r>
      <w:r w:rsidR="00302050">
        <w:rPr>
          <w:rFonts w:ascii="仿宋" w:eastAsia="仿宋" w:hAnsi="仿宋" w:hint="eastAsia"/>
          <w:sz w:val="32"/>
          <w:szCs w:val="32"/>
        </w:rPr>
        <w:t>120</w:t>
      </w:r>
      <w:r>
        <w:rPr>
          <w:rFonts w:ascii="仿宋" w:eastAsia="仿宋" w:hAnsi="仿宋" w:hint="eastAsia"/>
          <w:sz w:val="32"/>
          <w:szCs w:val="32"/>
        </w:rPr>
        <w:t>万套</w:t>
      </w:r>
      <w:r w:rsidR="00302050">
        <w:rPr>
          <w:rFonts w:ascii="仿宋" w:eastAsia="仿宋" w:hAnsi="仿宋" w:hint="eastAsia"/>
          <w:sz w:val="32"/>
          <w:szCs w:val="32"/>
        </w:rPr>
        <w:t>齿轮轴承滚轮、15万只胶辊</w:t>
      </w:r>
      <w:r>
        <w:rPr>
          <w:rFonts w:ascii="仿宋" w:eastAsia="仿宋" w:hAnsi="仿宋" w:hint="eastAsia"/>
          <w:sz w:val="32"/>
          <w:szCs w:val="32"/>
        </w:rPr>
        <w:t>建设项目环境影响报告表&gt;进行审批的报告》、益阳市生态环境局</w:t>
      </w:r>
      <w:r w:rsidR="00302050">
        <w:rPr>
          <w:rFonts w:ascii="仿宋" w:eastAsia="仿宋" w:hAnsi="仿宋" w:hint="eastAsia"/>
          <w:sz w:val="32"/>
          <w:szCs w:val="32"/>
        </w:rPr>
        <w:t>大通湖</w:t>
      </w:r>
      <w:r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E316F9" w:rsidRDefault="00F3115E" w:rsidP="007E5328">
      <w:pPr>
        <w:spacing w:after="0" w:line="50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一</w:t>
      </w:r>
      <w:r>
        <w:rPr>
          <w:rFonts w:ascii="仿宋" w:eastAsia="仿宋" w:hAnsi="仿宋" w:hint="eastAsia"/>
          <w:bCs/>
          <w:sz w:val="32"/>
          <w:szCs w:val="32"/>
        </w:rPr>
        <w:t>、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益阳市思创传动部件有限公司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投资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2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00万元，租赁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益阳市大通湖区工业园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栋标准化厂房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7栋第二层，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302050">
        <w:rPr>
          <w:rFonts w:ascii="仿宋" w:eastAsia="仿宋" w:hAnsi="仿宋" w:hint="eastAsia"/>
          <w:sz w:val="32"/>
          <w:szCs w:val="32"/>
        </w:rPr>
        <w:t>年产120万套齿轮轴承滚轮、15万只胶辊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项目。</w:t>
      </w:r>
      <w:bookmarkStart w:id="0" w:name="_GoBack"/>
      <w:r w:rsidRPr="00E316F9">
        <w:rPr>
          <w:rFonts w:ascii="仿宋" w:eastAsia="仿宋" w:hAnsi="仿宋" w:cs="Times New Roman" w:hint="eastAsia"/>
          <w:kern w:val="2"/>
          <w:sz w:val="32"/>
          <w:szCs w:val="32"/>
        </w:rPr>
        <w:t>主要建设内容包括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生产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加工区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，布局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齿轮、轴承、滚轮、胶辊等塑胶传动配件成套生产线2条，由包胶</w:t>
      </w:r>
      <w:r w:rsidR="00E316F9" w:rsidRPr="00E316F9">
        <w:rPr>
          <w:rFonts w:ascii="仿宋" w:eastAsia="仿宋" w:hAnsi="仿宋" w:cs="Times New Roman" w:hint="eastAsia"/>
          <w:kern w:val="2"/>
          <w:sz w:val="32"/>
          <w:szCs w:val="32"/>
        </w:rPr>
        <w:t>区、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注塑区、机加工区、破碎区、装配区</w:t>
      </w:r>
      <w:bookmarkEnd w:id="0"/>
      <w:r>
        <w:rPr>
          <w:rFonts w:ascii="仿宋" w:eastAsia="仿宋" w:hAnsi="仿宋" w:cs="Times New Roman" w:hint="eastAsia"/>
          <w:kern w:val="2"/>
          <w:sz w:val="32"/>
          <w:szCs w:val="32"/>
        </w:rPr>
        <w:t>以及原材料</w:t>
      </w:r>
      <w:r w:rsidR="00E316F9">
        <w:rPr>
          <w:rFonts w:ascii="仿宋" w:eastAsia="仿宋" w:hAnsi="仿宋" w:cs="Times New Roman" w:hint="eastAsia"/>
          <w:kern w:val="2"/>
          <w:sz w:val="32"/>
          <w:szCs w:val="32"/>
        </w:rPr>
        <w:t>和产品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存放区，配套办公生活区、储运及环保等相关辅助工程，给排水和供配电等公用工程依托</w:t>
      </w:r>
      <w:r w:rsidR="00302050">
        <w:rPr>
          <w:rFonts w:ascii="仿宋" w:eastAsia="仿宋" w:hAnsi="仿宋" w:cs="Times New Roman" w:hint="eastAsia"/>
          <w:kern w:val="2"/>
          <w:sz w:val="32"/>
          <w:szCs w:val="32"/>
        </w:rPr>
        <w:t>工业园区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已建成的相关设施。</w:t>
      </w:r>
    </w:p>
    <w:p w:rsidR="00735FC5" w:rsidRDefault="00F3115E" w:rsidP="007E5328">
      <w:pPr>
        <w:spacing w:after="0" w:line="50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项目符合国家产业政策。</w:t>
      </w:r>
      <w:r>
        <w:rPr>
          <w:rFonts w:ascii="仿宋" w:eastAsia="仿宋" w:hAnsi="仿宋" w:hint="eastAsia"/>
          <w:sz w:val="32"/>
          <w:szCs w:val="32"/>
        </w:rPr>
        <w:t>根据</w:t>
      </w:r>
      <w:r w:rsidR="00AF7A52">
        <w:rPr>
          <w:rFonts w:ascii="仿宋" w:eastAsia="仿宋" w:hAnsi="仿宋" w:hint="eastAsia"/>
          <w:sz w:val="32"/>
          <w:szCs w:val="32"/>
        </w:rPr>
        <w:t>湖南知成环保服务</w:t>
      </w:r>
      <w:r w:rsidR="00766F80">
        <w:rPr>
          <w:rFonts w:ascii="仿宋" w:eastAsia="仿宋" w:hAnsi="仿宋" w:hint="eastAsia"/>
          <w:sz w:val="32"/>
          <w:szCs w:val="32"/>
        </w:rPr>
        <w:t>有限公司</w:t>
      </w:r>
      <w:r>
        <w:rPr>
          <w:rFonts w:ascii="仿宋" w:eastAsia="仿宋" w:hAnsi="仿宋" w:hint="eastAsia"/>
          <w:sz w:val="32"/>
          <w:szCs w:val="32"/>
        </w:rPr>
        <w:t>编制的该建设项目环境影响报告表分析结论和益阳市生态环境局</w:t>
      </w:r>
      <w:r w:rsidR="00AF7A52">
        <w:rPr>
          <w:rFonts w:ascii="仿宋" w:eastAsia="仿宋" w:hAnsi="仿宋" w:hint="eastAsia"/>
          <w:sz w:val="32"/>
          <w:szCs w:val="32"/>
        </w:rPr>
        <w:t>大通湖</w:t>
      </w:r>
      <w:r>
        <w:rPr>
          <w:rFonts w:ascii="仿宋" w:eastAsia="仿宋" w:hAnsi="仿宋" w:hint="eastAsia"/>
          <w:sz w:val="32"/>
          <w:szCs w:val="32"/>
        </w:rPr>
        <w:t>分局的预审意见，在建设单位认真落实报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告表和本批复提出的各项生态环境保护措施，确保各项污染物稳定达标排放的前提下，我局原则同意</w:t>
      </w:r>
      <w:r w:rsidR="00AF7A52">
        <w:rPr>
          <w:rFonts w:ascii="仿宋" w:eastAsia="仿宋" w:hAnsi="仿宋" w:hint="eastAsia"/>
          <w:sz w:val="32"/>
          <w:szCs w:val="32"/>
        </w:rPr>
        <w:t>益阳市思创传动部件有限公司年产120万套齿轮轴承滚轮、15万只胶辊建设项目</w:t>
      </w:r>
      <w:r w:rsidR="00766F80">
        <w:rPr>
          <w:rFonts w:ascii="仿宋" w:eastAsia="仿宋" w:hAnsi="仿宋" w:hint="eastAsia"/>
          <w:sz w:val="32"/>
          <w:szCs w:val="32"/>
        </w:rPr>
        <w:t>的选址并</w:t>
      </w:r>
      <w:r>
        <w:rPr>
          <w:rFonts w:ascii="仿宋" w:eastAsia="仿宋" w:hAnsi="仿宋" w:hint="eastAsia"/>
          <w:sz w:val="32"/>
          <w:szCs w:val="32"/>
        </w:rPr>
        <w:t>建设。</w:t>
      </w:r>
    </w:p>
    <w:p w:rsidR="00FC36AF" w:rsidRDefault="00F3115E" w:rsidP="007E5328">
      <w:pPr>
        <w:spacing w:after="0" w:line="50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二、</w:t>
      </w:r>
      <w:r w:rsidR="00FC36AF">
        <w:rPr>
          <w:rFonts w:ascii="仿宋" w:eastAsia="仿宋" w:hAnsi="仿宋" w:cs="Times New Roman"/>
          <w:sz w:val="32"/>
          <w:szCs w:val="32"/>
        </w:rPr>
        <w:t>你公司</w:t>
      </w:r>
      <w:r w:rsidR="00FC36AF">
        <w:rPr>
          <w:rFonts w:ascii="仿宋" w:eastAsia="仿宋" w:hAnsi="仿宋" w:cs="Times New Roman" w:hint="eastAsia"/>
          <w:sz w:val="32"/>
          <w:szCs w:val="32"/>
        </w:rPr>
        <w:t>在工程设计、建设和生产运</w:t>
      </w:r>
      <w:r w:rsidR="00FC36AF">
        <w:rPr>
          <w:rFonts w:ascii="仿宋" w:eastAsia="仿宋" w:hAnsi="仿宋" w:cs="Times New Roman"/>
          <w:sz w:val="32"/>
          <w:szCs w:val="32"/>
        </w:rPr>
        <w:t>营管理中，必须切实落实环评提出的各项污染防治和风险防范措施要求，着重做好以下工作：</w:t>
      </w:r>
    </w:p>
    <w:p w:rsidR="00FC36AF" w:rsidRDefault="00FC36AF" w:rsidP="007E5328">
      <w:pPr>
        <w:widowControl w:val="0"/>
        <w:spacing w:after="0" w:line="500" w:lineRule="exact"/>
        <w:ind w:firstLineChars="200" w:firstLine="640"/>
        <w:jc w:val="both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（一）</w:t>
      </w:r>
      <w:r>
        <w:rPr>
          <w:rFonts w:ascii="仿宋" w:eastAsia="仿宋" w:hAnsi="仿宋" w:cs="Times New Roman"/>
          <w:sz w:val="32"/>
          <w:szCs w:val="32"/>
        </w:rPr>
        <w:t>严格履行建设单位的环保主体责任，加强环境管理。建立环保规章制度和岗位责任制，配备专职或兼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735FC5" w:rsidRDefault="00FC36AF" w:rsidP="007E5328">
      <w:pPr>
        <w:spacing w:after="0" w:line="50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/>
          <w:color w:val="000000" w:themeColor="text1"/>
          <w:sz w:val="32"/>
          <w:szCs w:val="32"/>
        </w:rPr>
        <w:t>（二）</w:t>
      </w:r>
      <w:r>
        <w:rPr>
          <w:rFonts w:ascii="仿宋" w:eastAsia="仿宋" w:hAnsi="仿宋" w:cs="Times New Roman"/>
          <w:spacing w:val="-6"/>
          <w:sz w:val="32"/>
          <w:szCs w:val="32"/>
        </w:rPr>
        <w:t>落实废气污染防治措施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。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本项目</w:t>
      </w:r>
      <w:r w:rsidR="00AF7A52">
        <w:rPr>
          <w:rFonts w:ascii="仿宋" w:eastAsia="仿宋" w:hAnsi="仿宋" w:cs="Times New Roman" w:hint="eastAsia"/>
          <w:kern w:val="2"/>
          <w:sz w:val="32"/>
          <w:szCs w:val="32"/>
        </w:rPr>
        <w:t>注塑、包胶工序产生的有机废气经集气罩收集，采取活性炭吸附措施处理满足《合成树脂工业污染物排放标准》（GB31572-2015）中表5的大气污染物特别排放限值和表9企业边界大气污染物浓度限值要求，通过17米高排气筒排放；搅拌、上料、破碎工序产生的粉尘须加盖密闭，通过管道输送，减少无组织废气排放，无组织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外排废气须满足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《大气污染物综合排放标准》(GB16297-1996)表 2 中的无组织排放监</w:t>
      </w:r>
      <w:r w:rsidR="00F3115E">
        <w:rPr>
          <w:rFonts w:ascii="仿宋" w:eastAsia="仿宋" w:hAnsi="仿宋" w:cs="Times New Roman" w:hint="eastAsia"/>
          <w:kern w:val="2"/>
          <w:sz w:val="32"/>
          <w:szCs w:val="32"/>
        </w:rPr>
        <w:t>控</w:t>
      </w:r>
      <w:r w:rsidR="00F3115E">
        <w:rPr>
          <w:rFonts w:ascii="仿宋" w:eastAsia="仿宋" w:hAnsi="仿宋" w:cs="Times New Roman"/>
          <w:kern w:val="2"/>
          <w:sz w:val="32"/>
          <w:szCs w:val="32"/>
        </w:rPr>
        <w:t>浓度限值要求。</w:t>
      </w:r>
    </w:p>
    <w:p w:rsidR="00ED11BA" w:rsidRDefault="00F3115E" w:rsidP="007E5328">
      <w:pPr>
        <w:spacing w:after="0" w:line="50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>
        <w:rPr>
          <w:rFonts w:ascii="仿宋" w:eastAsia="仿宋" w:hAnsi="仿宋" w:cs="Times New Roman" w:hint="eastAsia"/>
          <w:kern w:val="2"/>
          <w:sz w:val="32"/>
          <w:szCs w:val="32"/>
        </w:rPr>
        <w:t>（三）落实废水污染防治措施。本项目</w:t>
      </w:r>
      <w:r w:rsidR="00AF7A52">
        <w:rPr>
          <w:rFonts w:ascii="仿宋" w:eastAsia="仿宋" w:hAnsi="仿宋" w:cs="Times New Roman" w:hint="eastAsia"/>
          <w:kern w:val="2"/>
          <w:sz w:val="32"/>
          <w:szCs w:val="32"/>
        </w:rPr>
        <w:t>注塑工序的间接冷却水经冷却塔冷却后循环使用，不外排；生活污水经</w:t>
      </w:r>
      <w:r w:rsidR="00AF7A52">
        <w:rPr>
          <w:rFonts w:ascii="仿宋" w:eastAsia="仿宋" w:hAnsi="仿宋" w:cs="Times New Roman" w:hint="eastAsia"/>
          <w:kern w:val="2"/>
          <w:sz w:val="32"/>
          <w:szCs w:val="32"/>
        </w:rPr>
        <w:lastRenderedPageBreak/>
        <w:t>化粪池处理</w:t>
      </w:r>
      <w:r w:rsidR="00AF7A52">
        <w:rPr>
          <w:rFonts w:ascii="仿宋" w:eastAsia="仿宋" w:hAnsi="仿宋" w:hint="eastAsia"/>
          <w:sz w:val="32"/>
          <w:szCs w:val="32"/>
        </w:rPr>
        <w:t>后排入工业园区</w:t>
      </w:r>
      <w:r w:rsidR="00ED11BA">
        <w:rPr>
          <w:rFonts w:ascii="仿宋" w:eastAsia="仿宋" w:hAnsi="仿宋" w:hint="eastAsia"/>
          <w:sz w:val="32"/>
          <w:szCs w:val="32"/>
        </w:rPr>
        <w:t>生活</w:t>
      </w:r>
      <w:r w:rsidR="00AF7A52">
        <w:rPr>
          <w:rFonts w:ascii="仿宋" w:eastAsia="仿宋" w:hAnsi="仿宋" w:hint="eastAsia"/>
          <w:sz w:val="32"/>
          <w:szCs w:val="32"/>
        </w:rPr>
        <w:t>污水管网，进入大通湖生活污水处理厂深度处理</w:t>
      </w:r>
      <w:r w:rsidR="00AF7A52">
        <w:rPr>
          <w:rFonts w:ascii="仿宋" w:eastAsia="仿宋" w:hAnsi="仿宋" w:cs="Times New Roman" w:hint="eastAsia"/>
          <w:kern w:val="2"/>
          <w:sz w:val="32"/>
          <w:szCs w:val="32"/>
        </w:rPr>
        <w:t>。</w:t>
      </w:r>
    </w:p>
    <w:p w:rsidR="00735FC5" w:rsidRDefault="00F3115E" w:rsidP="007E5328">
      <w:pPr>
        <w:spacing w:after="0" w:line="50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落实固体废物污染防治措施。项目须按照《危险废物贮存污染控制标准》(GB18597－2001)及其修改单要求、《一般工业固体废物贮存、处置场污染控制标准》（GB 18599-2001）及其修改单要求分别设置危废暂存库和一般固废暂存场所，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废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活性炭</w:t>
      </w:r>
      <w:r w:rsidR="00603170">
        <w:rPr>
          <w:rFonts w:ascii="仿宋" w:eastAsia="仿宋" w:hAnsi="仿宋" w:cs="Times New Roman" w:hint="eastAsia"/>
          <w:kern w:val="2"/>
          <w:sz w:val="32"/>
          <w:szCs w:val="32"/>
        </w:rPr>
        <w:t>、</w:t>
      </w:r>
      <w:r w:rsidR="00ED11BA">
        <w:rPr>
          <w:rFonts w:ascii="仿宋" w:eastAsia="仿宋" w:hAnsi="仿宋" w:cs="Times New Roman"/>
          <w:kern w:val="2"/>
          <w:sz w:val="32"/>
          <w:szCs w:val="32"/>
        </w:rPr>
        <w:t>废油</w:t>
      </w:r>
      <w:r w:rsidR="00603170">
        <w:rPr>
          <w:rFonts w:ascii="仿宋" w:eastAsia="仿宋" w:hAnsi="仿宋" w:cs="Times New Roman"/>
          <w:kern w:val="2"/>
          <w:sz w:val="32"/>
          <w:szCs w:val="32"/>
        </w:rPr>
        <w:t>桶</w:t>
      </w:r>
      <w:r>
        <w:rPr>
          <w:rFonts w:ascii="仿宋" w:eastAsia="仿宋" w:hAnsi="仿宋" w:cs="Times New Roman"/>
          <w:kern w:val="2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危险废物委托有相应危废处置资质的单位进行安全处置；</w:t>
      </w:r>
      <w:r w:rsidR="00435696">
        <w:rPr>
          <w:rFonts w:ascii="仿宋" w:eastAsia="仿宋" w:hAnsi="仿宋" w:hint="eastAsia"/>
          <w:sz w:val="32"/>
          <w:szCs w:val="32"/>
        </w:rPr>
        <w:t>金属边角料</w:t>
      </w:r>
      <w:r w:rsidR="00ED11BA">
        <w:rPr>
          <w:rFonts w:ascii="仿宋" w:eastAsia="仿宋" w:hAnsi="仿宋" w:hint="eastAsia"/>
          <w:sz w:val="32"/>
          <w:szCs w:val="32"/>
        </w:rPr>
        <w:t>、不合格产品</w:t>
      </w:r>
      <w:r w:rsidR="00435696">
        <w:rPr>
          <w:rFonts w:ascii="仿宋" w:eastAsia="仿宋" w:hAnsi="仿宋" w:hint="eastAsia"/>
          <w:sz w:val="32"/>
          <w:szCs w:val="32"/>
        </w:rPr>
        <w:t>等</w:t>
      </w:r>
      <w:r>
        <w:rPr>
          <w:rFonts w:ascii="仿宋" w:eastAsia="仿宋" w:hAnsi="仿宋" w:hint="eastAsia"/>
          <w:sz w:val="32"/>
          <w:szCs w:val="32"/>
        </w:rPr>
        <w:t>一般固废外售综合利用；</w:t>
      </w:r>
      <w:r>
        <w:rPr>
          <w:rFonts w:ascii="仿宋" w:eastAsia="仿宋" w:hAnsi="仿宋" w:cs="Times New Roman" w:hint="eastAsia"/>
          <w:kern w:val="2"/>
          <w:sz w:val="32"/>
          <w:szCs w:val="32"/>
        </w:rPr>
        <w:t>生活垃圾交由</w:t>
      </w:r>
      <w:r>
        <w:rPr>
          <w:rFonts w:ascii="仿宋" w:eastAsia="仿宋" w:hAnsi="仿宋" w:hint="eastAsia"/>
          <w:sz w:val="32"/>
          <w:szCs w:val="32"/>
        </w:rPr>
        <w:t>当地环卫部门处理。</w:t>
      </w:r>
    </w:p>
    <w:p w:rsidR="00735FC5" w:rsidRDefault="00F3115E" w:rsidP="007E5328">
      <w:pPr>
        <w:spacing w:after="0" w:line="500" w:lineRule="exact"/>
        <w:ind w:leftChars="50" w:left="110"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（五）落实噪声污染防治措施。对各项高噪声设备采取</w:t>
      </w:r>
      <w:r w:rsidR="00435696">
        <w:rPr>
          <w:rFonts w:ascii="仿宋" w:eastAsia="仿宋" w:hAnsi="仿宋" w:hint="eastAsia"/>
          <w:sz w:val="32"/>
          <w:szCs w:val="32"/>
        </w:rPr>
        <w:t>合理布局、</w:t>
      </w:r>
      <w:r>
        <w:rPr>
          <w:rFonts w:ascii="仿宋" w:eastAsia="仿宋" w:hAnsi="仿宋" w:hint="eastAsia"/>
          <w:sz w:val="32"/>
          <w:szCs w:val="32"/>
        </w:rPr>
        <w:t>隔声降噪减振措施，确保厂界噪声符合《工业企业厂界环境噪声排放标准》（GB12348—2008）中</w:t>
      </w:r>
      <w:r w:rsidR="0043569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类区标准要求。</w:t>
      </w:r>
    </w:p>
    <w:p w:rsidR="00735FC5" w:rsidRDefault="00F3115E" w:rsidP="007E5328">
      <w:pPr>
        <w:spacing w:after="0" w:line="50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lang w:val="en-GB"/>
        </w:rPr>
        <w:t>三、</w:t>
      </w:r>
      <w:r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和《排污许可管理办法（试行）》（环保部令第48号）的要求及时办理排污许可相关手续。同时，</w:t>
      </w:r>
      <w:r>
        <w:rPr>
          <w:rFonts w:ascii="仿宋" w:eastAsia="仿宋" w:hAnsi="仿宋" w:hint="eastAsia"/>
          <w:sz w:val="32"/>
          <w:szCs w:val="32"/>
          <w:lang w:val="en-GB"/>
        </w:rPr>
        <w:t>按</w:t>
      </w:r>
      <w:r>
        <w:rPr>
          <w:rFonts w:ascii="仿宋" w:eastAsia="仿宋" w:hAnsi="仿宋" w:hint="eastAsia"/>
          <w:sz w:val="32"/>
          <w:szCs w:val="32"/>
        </w:rPr>
        <w:t>《建设项目环境保护管理条例》</w:t>
      </w:r>
      <w:r>
        <w:rPr>
          <w:rFonts w:ascii="仿宋" w:eastAsia="仿宋" w:hAnsi="仿宋" w:hint="eastAsia"/>
          <w:sz w:val="32"/>
          <w:szCs w:val="32"/>
          <w:lang w:val="en-GB"/>
        </w:rPr>
        <w:t>的有关规定，及时办理</w:t>
      </w:r>
      <w:r w:rsidR="00435696">
        <w:rPr>
          <w:rFonts w:ascii="仿宋" w:eastAsia="仿宋" w:hAnsi="仿宋" w:hint="eastAsia"/>
          <w:sz w:val="32"/>
          <w:szCs w:val="32"/>
          <w:lang w:val="en-GB"/>
        </w:rPr>
        <w:t>项目</w:t>
      </w:r>
      <w:r>
        <w:rPr>
          <w:rFonts w:ascii="仿宋" w:eastAsia="仿宋" w:hAnsi="仿宋" w:hint="eastAsia"/>
          <w:sz w:val="32"/>
          <w:szCs w:val="32"/>
          <w:lang w:val="en-GB"/>
        </w:rPr>
        <w:t>竣工环保验收手续，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ED11BA">
        <w:rPr>
          <w:rFonts w:ascii="仿宋" w:eastAsia="仿宋" w:hAnsi="仿宋" w:hint="eastAsia"/>
          <w:bCs/>
          <w:sz w:val="32"/>
          <w:szCs w:val="32"/>
        </w:rPr>
        <w:t>大通湖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</w:rPr>
        <w:t>负责项目的日常环境管理。</w:t>
      </w:r>
    </w:p>
    <w:p w:rsidR="007E5328" w:rsidRPr="007E5328" w:rsidRDefault="00F3115E" w:rsidP="007E5328">
      <w:pPr>
        <w:spacing w:after="0" w:line="50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  <w:lang w:val="en-GB"/>
        </w:rPr>
      </w:pPr>
      <w:r>
        <w:rPr>
          <w:rFonts w:ascii="仿宋" w:eastAsia="仿宋" w:hAnsi="仿宋" w:hint="eastAsia"/>
          <w:sz w:val="32"/>
          <w:szCs w:val="32"/>
        </w:rPr>
        <w:t>四、你公司须</w:t>
      </w:r>
      <w:r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>
        <w:rPr>
          <w:rFonts w:ascii="仿宋" w:eastAsia="仿宋" w:hAnsi="仿宋" w:hint="eastAsia"/>
          <w:bCs/>
          <w:sz w:val="32"/>
          <w:szCs w:val="32"/>
        </w:rPr>
        <w:t>益阳市生态环境局</w:t>
      </w:r>
      <w:r w:rsidR="00ED11BA">
        <w:rPr>
          <w:rFonts w:ascii="仿宋" w:eastAsia="仿宋" w:hAnsi="仿宋" w:hint="eastAsia"/>
          <w:bCs/>
          <w:sz w:val="32"/>
          <w:szCs w:val="32"/>
        </w:rPr>
        <w:t>大通湖</w:t>
      </w:r>
      <w:r>
        <w:rPr>
          <w:rFonts w:ascii="仿宋" w:eastAsia="仿宋" w:hAnsi="仿宋" w:hint="eastAsia"/>
          <w:bCs/>
          <w:sz w:val="32"/>
          <w:szCs w:val="32"/>
        </w:rPr>
        <w:t>分局</w:t>
      </w:r>
      <w:r>
        <w:rPr>
          <w:rFonts w:ascii="仿宋" w:eastAsia="仿宋" w:hAnsi="仿宋" w:hint="eastAsia"/>
          <w:sz w:val="32"/>
          <w:szCs w:val="32"/>
          <w:lang w:val="en-GB"/>
        </w:rPr>
        <w:t>。</w:t>
      </w:r>
    </w:p>
    <w:p w:rsidR="007E5328" w:rsidRDefault="007E5328">
      <w:pPr>
        <w:spacing w:after="0" w:line="520" w:lineRule="exact"/>
        <w:ind w:firstLineChars="1750" w:firstLine="5600"/>
        <w:rPr>
          <w:rFonts w:ascii="仿宋" w:eastAsia="仿宋" w:hAnsi="仿宋" w:hint="eastAsia"/>
          <w:sz w:val="32"/>
          <w:szCs w:val="32"/>
        </w:rPr>
      </w:pPr>
    </w:p>
    <w:p w:rsidR="007E5328" w:rsidRDefault="007E5328">
      <w:pPr>
        <w:spacing w:after="0" w:line="520" w:lineRule="exact"/>
        <w:ind w:firstLineChars="1750" w:firstLine="5600"/>
        <w:rPr>
          <w:rFonts w:ascii="仿宋" w:eastAsia="仿宋" w:hAnsi="仿宋" w:hint="eastAsia"/>
          <w:sz w:val="32"/>
          <w:szCs w:val="32"/>
        </w:rPr>
      </w:pPr>
    </w:p>
    <w:p w:rsidR="007E5328" w:rsidRDefault="007E5328">
      <w:pPr>
        <w:spacing w:after="0" w:line="520" w:lineRule="exact"/>
        <w:ind w:firstLineChars="1750" w:firstLine="5600"/>
        <w:rPr>
          <w:rFonts w:ascii="仿宋" w:eastAsia="仿宋" w:hAnsi="仿宋" w:hint="eastAsia"/>
          <w:sz w:val="32"/>
          <w:szCs w:val="32"/>
        </w:rPr>
      </w:pPr>
    </w:p>
    <w:p w:rsidR="00735FC5" w:rsidRDefault="00F3115E">
      <w:pPr>
        <w:spacing w:after="0" w:line="520" w:lineRule="exact"/>
        <w:ind w:firstLineChars="1750" w:firstLine="56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益阳市生态环境局</w:t>
      </w:r>
    </w:p>
    <w:p w:rsidR="00735FC5" w:rsidRDefault="00F3115E">
      <w:pPr>
        <w:spacing w:after="0" w:line="520" w:lineRule="exact"/>
        <w:ind w:firstLineChars="1800" w:firstLine="57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7E5328"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 w:hint="eastAsia"/>
          <w:sz w:val="32"/>
          <w:szCs w:val="32"/>
        </w:rPr>
        <w:t>月</w:t>
      </w:r>
      <w:r w:rsidR="007E5328">
        <w:rPr>
          <w:rFonts w:ascii="仿宋" w:eastAsia="仿宋" w:hAnsi="仿宋" w:hint="eastAsia"/>
          <w:sz w:val="32"/>
          <w:szCs w:val="32"/>
        </w:rPr>
        <w:t>24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35FC5" w:rsidSect="00735FC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A9B" w:rsidRDefault="00502A9B" w:rsidP="00E316F9">
      <w:pPr>
        <w:spacing w:after="0"/>
      </w:pPr>
      <w:r>
        <w:separator/>
      </w:r>
    </w:p>
  </w:endnote>
  <w:endnote w:type="continuationSeparator" w:id="1">
    <w:p w:rsidR="00502A9B" w:rsidRDefault="00502A9B" w:rsidP="00E316F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A9B" w:rsidRDefault="00502A9B" w:rsidP="00E316F9">
      <w:pPr>
        <w:spacing w:after="0"/>
      </w:pPr>
      <w:r>
        <w:separator/>
      </w:r>
    </w:p>
  </w:footnote>
  <w:footnote w:type="continuationSeparator" w:id="1">
    <w:p w:rsidR="00502A9B" w:rsidRDefault="00502A9B" w:rsidP="00E316F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0E6B"/>
    <w:rsid w:val="00015A18"/>
    <w:rsid w:val="000308EE"/>
    <w:rsid w:val="000616FC"/>
    <w:rsid w:val="00091E16"/>
    <w:rsid w:val="000B4431"/>
    <w:rsid w:val="000E0F87"/>
    <w:rsid w:val="000E184A"/>
    <w:rsid w:val="000E470B"/>
    <w:rsid w:val="00106E0D"/>
    <w:rsid w:val="00111FF8"/>
    <w:rsid w:val="001150B7"/>
    <w:rsid w:val="00123857"/>
    <w:rsid w:val="001349FF"/>
    <w:rsid w:val="00136720"/>
    <w:rsid w:val="00165A65"/>
    <w:rsid w:val="001C229A"/>
    <w:rsid w:val="001C40CF"/>
    <w:rsid w:val="002046A9"/>
    <w:rsid w:val="00206F0D"/>
    <w:rsid w:val="00212EF9"/>
    <w:rsid w:val="002175CB"/>
    <w:rsid w:val="00230177"/>
    <w:rsid w:val="00254826"/>
    <w:rsid w:val="0026095C"/>
    <w:rsid w:val="00262CDD"/>
    <w:rsid w:val="002A1E2A"/>
    <w:rsid w:val="002B000B"/>
    <w:rsid w:val="002B31B3"/>
    <w:rsid w:val="002C3622"/>
    <w:rsid w:val="002D3B23"/>
    <w:rsid w:val="002E0D40"/>
    <w:rsid w:val="002E4D5A"/>
    <w:rsid w:val="002F09B0"/>
    <w:rsid w:val="002F1F84"/>
    <w:rsid w:val="003012FA"/>
    <w:rsid w:val="00302050"/>
    <w:rsid w:val="00305F5D"/>
    <w:rsid w:val="00322A46"/>
    <w:rsid w:val="00323B43"/>
    <w:rsid w:val="00361B62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E5438"/>
    <w:rsid w:val="003F3EAC"/>
    <w:rsid w:val="00426133"/>
    <w:rsid w:val="00433C82"/>
    <w:rsid w:val="00435696"/>
    <w:rsid w:val="004358AB"/>
    <w:rsid w:val="00483788"/>
    <w:rsid w:val="0048719A"/>
    <w:rsid w:val="004A6BFF"/>
    <w:rsid w:val="004A76D7"/>
    <w:rsid w:val="004B025E"/>
    <w:rsid w:val="00502A9B"/>
    <w:rsid w:val="0056604D"/>
    <w:rsid w:val="00570F71"/>
    <w:rsid w:val="005E71D3"/>
    <w:rsid w:val="006014D5"/>
    <w:rsid w:val="00603170"/>
    <w:rsid w:val="0060607B"/>
    <w:rsid w:val="00616F8A"/>
    <w:rsid w:val="0062495D"/>
    <w:rsid w:val="00646D11"/>
    <w:rsid w:val="0065059E"/>
    <w:rsid w:val="00673B35"/>
    <w:rsid w:val="00675ACB"/>
    <w:rsid w:val="00681A94"/>
    <w:rsid w:val="0068312D"/>
    <w:rsid w:val="006A08A8"/>
    <w:rsid w:val="006A16C2"/>
    <w:rsid w:val="006B315D"/>
    <w:rsid w:val="006C6DA0"/>
    <w:rsid w:val="006D5211"/>
    <w:rsid w:val="006E7E0C"/>
    <w:rsid w:val="006F0BE0"/>
    <w:rsid w:val="006F5E1A"/>
    <w:rsid w:val="0070764C"/>
    <w:rsid w:val="00722A37"/>
    <w:rsid w:val="00735FC5"/>
    <w:rsid w:val="00742289"/>
    <w:rsid w:val="00766F80"/>
    <w:rsid w:val="00772CEF"/>
    <w:rsid w:val="00785EBE"/>
    <w:rsid w:val="00797521"/>
    <w:rsid w:val="007E5328"/>
    <w:rsid w:val="007E5DA2"/>
    <w:rsid w:val="007E74F6"/>
    <w:rsid w:val="008337D2"/>
    <w:rsid w:val="00873B79"/>
    <w:rsid w:val="00873DA0"/>
    <w:rsid w:val="00880094"/>
    <w:rsid w:val="008B19CD"/>
    <w:rsid w:val="008B7726"/>
    <w:rsid w:val="008C625F"/>
    <w:rsid w:val="00900658"/>
    <w:rsid w:val="00911CDE"/>
    <w:rsid w:val="009610E4"/>
    <w:rsid w:val="009726B4"/>
    <w:rsid w:val="00975053"/>
    <w:rsid w:val="00980568"/>
    <w:rsid w:val="009868B6"/>
    <w:rsid w:val="009B4B0C"/>
    <w:rsid w:val="009C0BB9"/>
    <w:rsid w:val="009C2D80"/>
    <w:rsid w:val="009E04C6"/>
    <w:rsid w:val="009E4F4A"/>
    <w:rsid w:val="009F6A23"/>
    <w:rsid w:val="00A176FE"/>
    <w:rsid w:val="00A519DC"/>
    <w:rsid w:val="00A56CD9"/>
    <w:rsid w:val="00A857A2"/>
    <w:rsid w:val="00AA11F7"/>
    <w:rsid w:val="00AA42F3"/>
    <w:rsid w:val="00AA4AE3"/>
    <w:rsid w:val="00AD0322"/>
    <w:rsid w:val="00AE1AA8"/>
    <w:rsid w:val="00AF3865"/>
    <w:rsid w:val="00AF67C7"/>
    <w:rsid w:val="00AF7A52"/>
    <w:rsid w:val="00B07051"/>
    <w:rsid w:val="00B10613"/>
    <w:rsid w:val="00B232B2"/>
    <w:rsid w:val="00B61ACF"/>
    <w:rsid w:val="00B62BC9"/>
    <w:rsid w:val="00B71781"/>
    <w:rsid w:val="00B86D98"/>
    <w:rsid w:val="00BB11A3"/>
    <w:rsid w:val="00BB6DD1"/>
    <w:rsid w:val="00BC6DD9"/>
    <w:rsid w:val="00BD5BBC"/>
    <w:rsid w:val="00BE566E"/>
    <w:rsid w:val="00C028BE"/>
    <w:rsid w:val="00C33537"/>
    <w:rsid w:val="00C402AB"/>
    <w:rsid w:val="00C4439C"/>
    <w:rsid w:val="00C471D8"/>
    <w:rsid w:val="00C55C3A"/>
    <w:rsid w:val="00C6492E"/>
    <w:rsid w:val="00C77762"/>
    <w:rsid w:val="00C82197"/>
    <w:rsid w:val="00CA7716"/>
    <w:rsid w:val="00CC4E07"/>
    <w:rsid w:val="00CC6687"/>
    <w:rsid w:val="00CE713B"/>
    <w:rsid w:val="00CF191F"/>
    <w:rsid w:val="00CF3603"/>
    <w:rsid w:val="00D31D50"/>
    <w:rsid w:val="00D425F3"/>
    <w:rsid w:val="00D56EE7"/>
    <w:rsid w:val="00D81AEA"/>
    <w:rsid w:val="00D846B8"/>
    <w:rsid w:val="00D921B5"/>
    <w:rsid w:val="00D92837"/>
    <w:rsid w:val="00DB6781"/>
    <w:rsid w:val="00DD5EAB"/>
    <w:rsid w:val="00DE705D"/>
    <w:rsid w:val="00E06614"/>
    <w:rsid w:val="00E316F9"/>
    <w:rsid w:val="00E42332"/>
    <w:rsid w:val="00E50619"/>
    <w:rsid w:val="00E63A55"/>
    <w:rsid w:val="00E906FF"/>
    <w:rsid w:val="00E93A45"/>
    <w:rsid w:val="00EA65BA"/>
    <w:rsid w:val="00ED08D7"/>
    <w:rsid w:val="00ED11BA"/>
    <w:rsid w:val="00ED1FC4"/>
    <w:rsid w:val="00ED32DF"/>
    <w:rsid w:val="00EE5F38"/>
    <w:rsid w:val="00EE78C8"/>
    <w:rsid w:val="00F157F6"/>
    <w:rsid w:val="00F24A08"/>
    <w:rsid w:val="00F3115E"/>
    <w:rsid w:val="00F42933"/>
    <w:rsid w:val="00F54272"/>
    <w:rsid w:val="00F55890"/>
    <w:rsid w:val="00F650D2"/>
    <w:rsid w:val="00F66642"/>
    <w:rsid w:val="00F67E09"/>
    <w:rsid w:val="00F72E10"/>
    <w:rsid w:val="00F81792"/>
    <w:rsid w:val="00F8199B"/>
    <w:rsid w:val="00F83EA9"/>
    <w:rsid w:val="00FB4233"/>
    <w:rsid w:val="00FC36AF"/>
    <w:rsid w:val="00FD0304"/>
    <w:rsid w:val="00FE41B4"/>
    <w:rsid w:val="2E9727E5"/>
    <w:rsid w:val="6B17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C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35FC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4">
    <w:name w:val="Body Text Indent"/>
    <w:basedOn w:val="a"/>
    <w:link w:val="Char0"/>
    <w:rsid w:val="00735FC5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735F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735F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5FC5"/>
    <w:rPr>
      <w:rFonts w:ascii="Tahoma" w:hAnsi="Tahoma"/>
      <w:sz w:val="18"/>
      <w:szCs w:val="18"/>
    </w:rPr>
  </w:style>
  <w:style w:type="character" w:customStyle="1" w:styleId="Char">
    <w:name w:val="正文文本 Char"/>
    <w:basedOn w:val="a0"/>
    <w:link w:val="a3"/>
    <w:rsid w:val="00735FC5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正文文本缩进 Char"/>
    <w:basedOn w:val="a0"/>
    <w:link w:val="a4"/>
    <w:qFormat/>
    <w:rsid w:val="00735FC5"/>
    <w:rPr>
      <w:rFonts w:ascii="Times New Roman" w:eastAsia="仿宋_GB2312" w:hAnsi="Times New Roman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735FC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</Pages>
  <Words>232</Words>
  <Characters>1326</Characters>
  <Application>Microsoft Office Word</Application>
  <DocSecurity>0</DocSecurity>
  <Lines>11</Lines>
  <Paragraphs>3</Paragraphs>
  <ScaleCrop>false</ScaleCrop>
  <Company>Microsoft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97</cp:revision>
  <cp:lastPrinted>2020-09-18T05:11:00Z</cp:lastPrinted>
  <dcterms:created xsi:type="dcterms:W3CDTF">2008-09-11T17:20:00Z</dcterms:created>
  <dcterms:modified xsi:type="dcterms:W3CDTF">2020-10-12T01:01:00Z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