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2D7" w:rsidRPr="00C83FD1" w:rsidRDefault="00E112D7" w:rsidP="00E112D7">
      <w:pPr>
        <w:tabs>
          <w:tab w:val="left" w:pos="5985"/>
        </w:tabs>
        <w:spacing w:line="500" w:lineRule="exact"/>
        <w:jc w:val="center"/>
        <w:rPr>
          <w:rFonts w:ascii="宋体" w:hAnsi="宋体"/>
          <w:bCs/>
          <w:sz w:val="32"/>
          <w:szCs w:val="32"/>
        </w:rPr>
      </w:pPr>
    </w:p>
    <w:p w:rsidR="00E112D7" w:rsidRPr="00C83FD1" w:rsidRDefault="00E112D7" w:rsidP="00E112D7">
      <w:pPr>
        <w:pStyle w:val="a3"/>
        <w:spacing w:line="500" w:lineRule="exact"/>
        <w:jc w:val="center"/>
        <w:rPr>
          <w:rFonts w:ascii="仿宋_GB2312" w:eastAsia="仿宋_GB2312"/>
          <w:spacing w:val="-20"/>
        </w:rPr>
      </w:pPr>
    </w:p>
    <w:p w:rsidR="00E112D7" w:rsidRPr="00C83FD1" w:rsidRDefault="00E112D7" w:rsidP="00E112D7">
      <w:pPr>
        <w:pStyle w:val="a3"/>
        <w:spacing w:line="500" w:lineRule="exact"/>
        <w:jc w:val="center"/>
        <w:rPr>
          <w:rFonts w:ascii="仿宋_GB2312" w:eastAsia="仿宋_GB2312"/>
          <w:spacing w:val="-20"/>
        </w:rPr>
      </w:pPr>
    </w:p>
    <w:p w:rsidR="001312F4" w:rsidRDefault="00E112D7" w:rsidP="006511D6">
      <w:pPr>
        <w:pStyle w:val="a3"/>
        <w:spacing w:line="560" w:lineRule="exact"/>
        <w:jc w:val="center"/>
        <w:rPr>
          <w:rFonts w:ascii="宋体" w:hAnsi="宋体"/>
          <w:spacing w:val="-20"/>
        </w:rPr>
      </w:pPr>
      <w:r w:rsidRPr="00C83FD1">
        <w:rPr>
          <w:rFonts w:ascii="仿宋_GB2312" w:eastAsia="仿宋_GB2312" w:hint="eastAsia"/>
          <w:spacing w:val="-20"/>
        </w:rPr>
        <w:t xml:space="preserve">                            </w:t>
      </w:r>
      <w:r w:rsidRPr="00C83FD1">
        <w:rPr>
          <w:rFonts w:ascii="宋体" w:hAnsi="宋体" w:hint="eastAsia"/>
          <w:spacing w:val="-20"/>
        </w:rPr>
        <w:t xml:space="preserve">                        </w:t>
      </w:r>
    </w:p>
    <w:p w:rsidR="006511D6" w:rsidRPr="00C1495C" w:rsidRDefault="00E112D7" w:rsidP="00C1495C">
      <w:pPr>
        <w:pStyle w:val="a3"/>
        <w:spacing w:line="560" w:lineRule="exact"/>
        <w:jc w:val="right"/>
        <w:rPr>
          <w:rFonts w:ascii="仿宋" w:eastAsia="仿宋" w:hAnsi="仿宋"/>
          <w:kern w:val="0"/>
          <w:sz w:val="32"/>
          <w:szCs w:val="32"/>
        </w:rPr>
      </w:pPr>
      <w:r w:rsidRPr="00C83FD1">
        <w:rPr>
          <w:rFonts w:ascii="宋体" w:hAnsi="宋体" w:hint="eastAsia"/>
          <w:spacing w:val="-20"/>
        </w:rPr>
        <w:t xml:space="preserve">  </w:t>
      </w:r>
      <w:r w:rsidR="006511D6" w:rsidRPr="00C1495C">
        <w:rPr>
          <w:rFonts w:ascii="仿宋" w:eastAsia="仿宋" w:hAnsi="仿宋" w:hint="eastAsia"/>
          <w:kern w:val="0"/>
          <w:sz w:val="32"/>
          <w:szCs w:val="32"/>
        </w:rPr>
        <w:t>益环审(书)〔2020〕</w:t>
      </w:r>
      <w:r w:rsidR="00005808">
        <w:rPr>
          <w:rFonts w:ascii="仿宋" w:eastAsia="仿宋" w:hAnsi="仿宋" w:hint="eastAsia"/>
          <w:kern w:val="0"/>
          <w:sz w:val="32"/>
          <w:szCs w:val="32"/>
        </w:rPr>
        <w:t>27</w:t>
      </w:r>
      <w:r w:rsidR="006511D6" w:rsidRPr="00C1495C">
        <w:rPr>
          <w:rFonts w:ascii="仿宋" w:eastAsia="仿宋" w:hAnsi="仿宋" w:hint="eastAsia"/>
          <w:kern w:val="0"/>
          <w:sz w:val="32"/>
          <w:szCs w:val="32"/>
        </w:rPr>
        <w:t>号</w:t>
      </w:r>
    </w:p>
    <w:p w:rsidR="006511D6" w:rsidRPr="001312F4" w:rsidRDefault="006511D6" w:rsidP="006511D6">
      <w:pPr>
        <w:tabs>
          <w:tab w:val="left" w:pos="1021"/>
        </w:tabs>
        <w:spacing w:after="0" w:line="700" w:lineRule="exact"/>
        <w:jc w:val="center"/>
        <w:rPr>
          <w:rFonts w:ascii="方正小标宋简体" w:eastAsia="方正小标宋简体" w:hAnsiTheme="majorEastAsia"/>
          <w:sz w:val="44"/>
          <w:szCs w:val="44"/>
        </w:rPr>
      </w:pPr>
      <w:r w:rsidRPr="001312F4">
        <w:rPr>
          <w:rFonts w:ascii="方正小标宋简体" w:eastAsia="方正小标宋简体" w:hAnsiTheme="majorEastAsia" w:hint="eastAsia"/>
          <w:sz w:val="44"/>
          <w:szCs w:val="44"/>
        </w:rPr>
        <w:t>益阳市生态环境局</w:t>
      </w:r>
    </w:p>
    <w:p w:rsidR="006511D6" w:rsidRPr="001312F4" w:rsidRDefault="006511D6" w:rsidP="006511D6">
      <w:pPr>
        <w:tabs>
          <w:tab w:val="left" w:pos="1021"/>
        </w:tabs>
        <w:spacing w:after="0" w:line="700" w:lineRule="exact"/>
        <w:jc w:val="center"/>
        <w:rPr>
          <w:rFonts w:ascii="方正小标宋简体" w:eastAsia="方正小标宋简体" w:hAnsiTheme="majorEastAsia"/>
          <w:sz w:val="44"/>
          <w:szCs w:val="44"/>
        </w:rPr>
      </w:pPr>
      <w:r w:rsidRPr="001312F4">
        <w:rPr>
          <w:rFonts w:ascii="方正小标宋简体" w:eastAsia="方正小标宋简体" w:hAnsiTheme="majorEastAsia" w:hint="eastAsia"/>
          <w:sz w:val="44"/>
          <w:szCs w:val="44"/>
        </w:rPr>
        <w:t>关于南县经济开发区食品产业园一期工程综合废水处理工程环境影响报告书的</w:t>
      </w:r>
    </w:p>
    <w:p w:rsidR="00E112D7" w:rsidRPr="00C83FD1" w:rsidRDefault="006511D6" w:rsidP="006511D6">
      <w:pPr>
        <w:pStyle w:val="a3"/>
        <w:spacing w:line="560" w:lineRule="exact"/>
        <w:jc w:val="center"/>
        <w:rPr>
          <w:rFonts w:ascii="宋体" w:hAnsi="宋体"/>
          <w:spacing w:val="-20"/>
          <w:sz w:val="30"/>
          <w:szCs w:val="30"/>
        </w:rPr>
      </w:pPr>
      <w:r w:rsidRPr="001312F4">
        <w:rPr>
          <w:rFonts w:ascii="方正小标宋简体" w:eastAsia="方正小标宋简体" w:hAnsiTheme="majorEastAsia" w:hint="eastAsia"/>
          <w:sz w:val="44"/>
          <w:szCs w:val="44"/>
        </w:rPr>
        <w:t>批  复</w:t>
      </w:r>
    </w:p>
    <w:p w:rsidR="00005808" w:rsidRDefault="00005808" w:rsidP="00CB6D3D">
      <w:pPr>
        <w:spacing w:after="0" w:line="540" w:lineRule="exact"/>
        <w:jc w:val="both"/>
        <w:rPr>
          <w:rFonts w:ascii="仿宋" w:eastAsia="仿宋" w:hAnsi="仿宋" w:cs="Times New Roman" w:hint="eastAsia"/>
          <w:sz w:val="32"/>
          <w:szCs w:val="32"/>
        </w:rPr>
      </w:pPr>
    </w:p>
    <w:p w:rsidR="00E112D7" w:rsidRPr="00C83FD1" w:rsidRDefault="00EB35A0" w:rsidP="00CB6D3D">
      <w:pPr>
        <w:spacing w:after="0" w:line="540" w:lineRule="exact"/>
        <w:jc w:val="both"/>
        <w:rPr>
          <w:rFonts w:ascii="仿宋" w:eastAsia="仿宋" w:hAnsi="仿宋"/>
          <w:sz w:val="32"/>
          <w:szCs w:val="32"/>
        </w:rPr>
      </w:pPr>
      <w:r>
        <w:rPr>
          <w:rFonts w:ascii="仿宋" w:eastAsia="仿宋" w:hAnsi="仿宋" w:cs="Times New Roman" w:hint="eastAsia"/>
          <w:sz w:val="32"/>
          <w:szCs w:val="32"/>
        </w:rPr>
        <w:t>南县</w:t>
      </w:r>
      <w:r>
        <w:rPr>
          <w:rFonts w:ascii="仿宋" w:eastAsia="仿宋" w:hAnsi="仿宋" w:cs="Times New Roman"/>
          <w:sz w:val="32"/>
          <w:szCs w:val="32"/>
        </w:rPr>
        <w:t>工业园区建设开发有限责任公司</w:t>
      </w:r>
      <w:r w:rsidR="00E112D7" w:rsidRPr="00C83FD1">
        <w:rPr>
          <w:rFonts w:ascii="仿宋" w:eastAsia="仿宋" w:hAnsi="仿宋" w:hint="eastAsia"/>
          <w:sz w:val="32"/>
          <w:szCs w:val="32"/>
        </w:rPr>
        <w:t>：</w:t>
      </w:r>
    </w:p>
    <w:p w:rsidR="00E112D7" w:rsidRPr="00C83FD1" w:rsidRDefault="00E112D7" w:rsidP="00CB6D3D">
      <w:pPr>
        <w:pStyle w:val="a3"/>
        <w:spacing w:after="0" w:line="540" w:lineRule="exact"/>
        <w:ind w:firstLineChars="200" w:firstLine="640"/>
        <w:rPr>
          <w:rFonts w:ascii="仿宋" w:eastAsia="仿宋" w:hAnsi="仿宋"/>
          <w:sz w:val="32"/>
          <w:szCs w:val="32"/>
        </w:rPr>
      </w:pPr>
      <w:r w:rsidRPr="00C83FD1">
        <w:rPr>
          <w:rFonts w:ascii="仿宋" w:eastAsia="仿宋" w:hAnsi="仿宋" w:hint="eastAsia"/>
          <w:sz w:val="32"/>
          <w:szCs w:val="32"/>
        </w:rPr>
        <w:t>你</w:t>
      </w:r>
      <w:r w:rsidR="00A167E8" w:rsidRPr="00C83FD1">
        <w:rPr>
          <w:rFonts w:ascii="仿宋" w:eastAsia="仿宋" w:hAnsi="仿宋"/>
          <w:sz w:val="32"/>
          <w:szCs w:val="32"/>
        </w:rPr>
        <w:t>公司</w:t>
      </w:r>
      <w:r w:rsidRPr="00C83FD1">
        <w:rPr>
          <w:rFonts w:ascii="仿宋" w:eastAsia="仿宋" w:hAnsi="仿宋" w:hint="eastAsia"/>
          <w:sz w:val="32"/>
          <w:szCs w:val="32"/>
        </w:rPr>
        <w:t>呈报的《关于&lt;</w:t>
      </w:r>
      <w:r w:rsidR="00EB35A0">
        <w:rPr>
          <w:rFonts w:ascii="仿宋" w:eastAsia="仿宋" w:hAnsi="仿宋" w:hint="eastAsia"/>
          <w:sz w:val="32"/>
          <w:szCs w:val="32"/>
        </w:rPr>
        <w:t>南县</w:t>
      </w:r>
      <w:r w:rsidR="00EB35A0">
        <w:rPr>
          <w:rFonts w:ascii="仿宋" w:eastAsia="仿宋" w:hAnsi="仿宋"/>
          <w:sz w:val="32"/>
          <w:szCs w:val="32"/>
        </w:rPr>
        <w:t>工业园区建设开发有限责任公司</w:t>
      </w:r>
      <w:r w:rsidR="00EB35A0" w:rsidRPr="00EB35A0">
        <w:rPr>
          <w:rFonts w:ascii="仿宋" w:eastAsia="仿宋" w:hAnsi="仿宋" w:hint="eastAsia"/>
          <w:kern w:val="0"/>
          <w:sz w:val="32"/>
          <w:szCs w:val="32"/>
        </w:rPr>
        <w:t>南县经济开发区食品产业园一期工程综合废水处理工程</w:t>
      </w:r>
      <w:r w:rsidRPr="00C83FD1">
        <w:rPr>
          <w:rFonts w:ascii="仿宋" w:eastAsia="仿宋" w:hAnsi="仿宋" w:hint="eastAsia"/>
          <w:sz w:val="32"/>
          <w:szCs w:val="32"/>
        </w:rPr>
        <w:t>环境影响报告</w:t>
      </w:r>
      <w:r w:rsidR="00A167E8" w:rsidRPr="00C83FD1">
        <w:rPr>
          <w:rFonts w:ascii="仿宋" w:eastAsia="仿宋" w:hAnsi="仿宋" w:hint="eastAsia"/>
          <w:sz w:val="32"/>
          <w:szCs w:val="32"/>
        </w:rPr>
        <w:t>书</w:t>
      </w:r>
      <w:r w:rsidRPr="00C83FD1">
        <w:rPr>
          <w:rFonts w:ascii="仿宋" w:eastAsia="仿宋" w:hAnsi="仿宋" w:hint="eastAsia"/>
          <w:sz w:val="32"/>
          <w:szCs w:val="32"/>
        </w:rPr>
        <w:t>&gt;的批复申请</w:t>
      </w:r>
      <w:r w:rsidRPr="00C83FD1">
        <w:rPr>
          <w:rFonts w:ascii="仿宋" w:eastAsia="仿宋" w:hAnsi="仿宋" w:hint="eastAsia"/>
          <w:bCs/>
          <w:sz w:val="32"/>
          <w:szCs w:val="32"/>
        </w:rPr>
        <w:t>》、</w:t>
      </w:r>
      <w:r w:rsidRPr="00C83FD1">
        <w:rPr>
          <w:rFonts w:ascii="仿宋" w:eastAsia="仿宋" w:hAnsi="仿宋" w:hint="eastAsia"/>
          <w:sz w:val="32"/>
          <w:szCs w:val="32"/>
        </w:rPr>
        <w:t>益阳市生态环境局</w:t>
      </w:r>
      <w:r w:rsidR="00EB35A0">
        <w:rPr>
          <w:rFonts w:ascii="仿宋" w:eastAsia="仿宋" w:hAnsi="仿宋" w:hint="eastAsia"/>
          <w:sz w:val="32"/>
          <w:szCs w:val="32"/>
        </w:rPr>
        <w:t>南县</w:t>
      </w:r>
      <w:r w:rsidRPr="00C83FD1">
        <w:rPr>
          <w:rFonts w:ascii="仿宋" w:eastAsia="仿宋" w:hAnsi="仿宋" w:hint="eastAsia"/>
          <w:sz w:val="32"/>
          <w:szCs w:val="32"/>
        </w:rPr>
        <w:t>分局</w:t>
      </w:r>
      <w:r w:rsidRPr="00C83FD1">
        <w:rPr>
          <w:rFonts w:ascii="仿宋" w:eastAsia="仿宋" w:hAnsi="仿宋" w:hint="eastAsia"/>
          <w:bCs/>
          <w:sz w:val="32"/>
          <w:szCs w:val="32"/>
        </w:rPr>
        <w:t>的预审意见及相关材料</w:t>
      </w:r>
      <w:r w:rsidRPr="00C83FD1">
        <w:rPr>
          <w:rFonts w:ascii="仿宋" w:eastAsia="仿宋" w:hAnsi="仿宋" w:hint="eastAsia"/>
          <w:sz w:val="32"/>
          <w:szCs w:val="32"/>
        </w:rPr>
        <w:t>收悉。经审查、研究，批复如下：</w:t>
      </w:r>
    </w:p>
    <w:p w:rsidR="00DE63EC" w:rsidRDefault="00E112D7" w:rsidP="00CB6D3D">
      <w:pPr>
        <w:spacing w:after="0" w:line="540" w:lineRule="exact"/>
        <w:ind w:firstLineChars="196" w:firstLine="630"/>
        <w:jc w:val="both"/>
        <w:rPr>
          <w:rFonts w:ascii="仿宋" w:eastAsia="仿宋" w:hAnsi="仿宋"/>
          <w:sz w:val="32"/>
          <w:szCs w:val="32"/>
        </w:rPr>
      </w:pPr>
      <w:r w:rsidRPr="00C83FD1">
        <w:rPr>
          <w:rFonts w:ascii="仿宋" w:eastAsia="仿宋" w:hAnsi="仿宋" w:hint="eastAsia"/>
          <w:b/>
          <w:bCs/>
          <w:sz w:val="32"/>
          <w:szCs w:val="32"/>
        </w:rPr>
        <w:t>一</w:t>
      </w:r>
      <w:r w:rsidRPr="00C83FD1">
        <w:rPr>
          <w:rFonts w:ascii="仿宋" w:eastAsia="仿宋" w:hAnsi="仿宋" w:hint="eastAsia"/>
          <w:bCs/>
          <w:sz w:val="32"/>
          <w:szCs w:val="32"/>
        </w:rPr>
        <w:t>、</w:t>
      </w:r>
      <w:r w:rsidR="00557456">
        <w:rPr>
          <w:rFonts w:ascii="仿宋" w:eastAsia="仿宋" w:hAnsi="仿宋" w:cs="Times New Roman" w:hint="eastAsia"/>
          <w:sz w:val="32"/>
          <w:szCs w:val="32"/>
        </w:rPr>
        <w:t>南县</w:t>
      </w:r>
      <w:r w:rsidR="00557456">
        <w:rPr>
          <w:rFonts w:ascii="仿宋" w:eastAsia="仿宋" w:hAnsi="仿宋" w:cs="Times New Roman"/>
          <w:sz w:val="32"/>
          <w:szCs w:val="32"/>
        </w:rPr>
        <w:t>工业园区建设开发有限责任公司投资</w:t>
      </w:r>
      <w:r w:rsidR="00557456">
        <w:rPr>
          <w:rFonts w:ascii="仿宋" w:eastAsia="仿宋" w:hAnsi="仿宋" w:cs="Times New Roman" w:hint="eastAsia"/>
          <w:sz w:val="32"/>
          <w:szCs w:val="32"/>
        </w:rPr>
        <w:t>320万元，在</w:t>
      </w:r>
      <w:r w:rsidR="00557456">
        <w:rPr>
          <w:rFonts w:ascii="仿宋" w:eastAsia="仿宋" w:hAnsi="仿宋" w:cs="Times New Roman" w:hint="eastAsia"/>
          <w:kern w:val="2"/>
          <w:sz w:val="32"/>
          <w:szCs w:val="32"/>
        </w:rPr>
        <w:t>南县</w:t>
      </w:r>
      <w:r w:rsidR="00557456">
        <w:rPr>
          <w:rFonts w:ascii="仿宋" w:eastAsia="仿宋" w:hAnsi="仿宋" w:cs="Times New Roman"/>
          <w:kern w:val="2"/>
          <w:sz w:val="32"/>
          <w:szCs w:val="32"/>
        </w:rPr>
        <w:t>经济开发区食品产业园东南角建设</w:t>
      </w:r>
      <w:r w:rsidR="00EB35A0" w:rsidRPr="00EB35A0">
        <w:rPr>
          <w:rFonts w:ascii="仿宋" w:eastAsia="仿宋" w:hAnsi="仿宋" w:hint="eastAsia"/>
          <w:sz w:val="32"/>
          <w:szCs w:val="32"/>
        </w:rPr>
        <w:t>南县经济开发区食品产业园一期工程综合废水处理工程</w:t>
      </w:r>
      <w:r w:rsidRPr="00C83FD1">
        <w:rPr>
          <w:rFonts w:ascii="仿宋" w:eastAsia="仿宋" w:hAnsi="仿宋" w:cs="Times New Roman" w:hint="eastAsia"/>
          <w:kern w:val="2"/>
          <w:sz w:val="32"/>
          <w:szCs w:val="32"/>
        </w:rPr>
        <w:t>，</w:t>
      </w:r>
      <w:r w:rsidR="00557456">
        <w:rPr>
          <w:rFonts w:ascii="仿宋" w:eastAsia="仿宋" w:hAnsi="仿宋" w:cs="Times New Roman" w:hint="eastAsia"/>
          <w:kern w:val="2"/>
          <w:sz w:val="32"/>
          <w:szCs w:val="32"/>
        </w:rPr>
        <w:t>项目占地面积712.38</w:t>
      </w:r>
      <w:r w:rsidR="00557456" w:rsidRPr="00557456">
        <w:rPr>
          <w:rFonts w:ascii="仿宋" w:eastAsia="仿宋" w:hAnsi="仿宋" w:hint="eastAsia"/>
          <w:sz w:val="32"/>
          <w:szCs w:val="32"/>
        </w:rPr>
        <w:t xml:space="preserve"> </w:t>
      </w:r>
      <w:r w:rsidR="00557456" w:rsidRPr="00096E2B">
        <w:rPr>
          <w:rFonts w:ascii="仿宋" w:eastAsia="仿宋" w:hAnsi="仿宋" w:hint="eastAsia"/>
          <w:sz w:val="32"/>
          <w:szCs w:val="32"/>
        </w:rPr>
        <w:t>m</w:t>
      </w:r>
      <w:r w:rsidR="00557456" w:rsidRPr="00096E2B">
        <w:rPr>
          <w:rFonts w:ascii="仿宋" w:eastAsia="仿宋" w:hAnsi="仿宋" w:hint="eastAsia"/>
          <w:sz w:val="32"/>
          <w:szCs w:val="32"/>
          <w:vertAlign w:val="superscript"/>
        </w:rPr>
        <w:t>2</w:t>
      </w:r>
      <w:r w:rsidR="00557456">
        <w:rPr>
          <w:rFonts w:ascii="仿宋" w:eastAsia="仿宋" w:hAnsi="仿宋" w:cs="Times New Roman" w:hint="eastAsia"/>
          <w:kern w:val="2"/>
          <w:sz w:val="32"/>
          <w:szCs w:val="32"/>
        </w:rPr>
        <w:t>，</w:t>
      </w:r>
      <w:r w:rsidR="00720F0F" w:rsidRPr="00C83FD1">
        <w:rPr>
          <w:rFonts w:ascii="仿宋" w:eastAsia="仿宋" w:hAnsi="仿宋" w:cs="Times New Roman" w:hint="eastAsia"/>
          <w:sz w:val="32"/>
          <w:szCs w:val="32"/>
        </w:rPr>
        <w:t>设计</w:t>
      </w:r>
      <w:r w:rsidR="005474CF" w:rsidRPr="00C83FD1">
        <w:rPr>
          <w:rFonts w:ascii="仿宋" w:eastAsia="仿宋" w:hAnsi="仿宋" w:cs="Times New Roman"/>
          <w:sz w:val="32"/>
          <w:szCs w:val="32"/>
        </w:rPr>
        <w:t>处理规模为</w:t>
      </w:r>
      <w:r w:rsidR="00557456">
        <w:rPr>
          <w:rFonts w:ascii="仿宋" w:eastAsia="仿宋" w:hAnsi="仿宋" w:cs="Times New Roman" w:hint="eastAsia"/>
          <w:sz w:val="32"/>
          <w:szCs w:val="32"/>
        </w:rPr>
        <w:t>1</w:t>
      </w:r>
      <w:r w:rsidR="005474CF" w:rsidRPr="00C83FD1">
        <w:rPr>
          <w:rFonts w:ascii="仿宋" w:eastAsia="仿宋" w:hAnsi="仿宋" w:cs="Times New Roman"/>
          <w:sz w:val="32"/>
          <w:szCs w:val="32"/>
        </w:rPr>
        <w:t>000m</w:t>
      </w:r>
      <w:r w:rsidR="005474CF" w:rsidRPr="00C83FD1">
        <w:rPr>
          <w:rFonts w:ascii="Times New Roman" w:eastAsia="仿宋" w:hAnsi="Times New Roman" w:cs="Times New Roman"/>
          <w:sz w:val="32"/>
          <w:szCs w:val="32"/>
        </w:rPr>
        <w:t>³</w:t>
      </w:r>
      <w:r w:rsidR="005474CF" w:rsidRPr="00C83FD1">
        <w:rPr>
          <w:rFonts w:ascii="仿宋" w:eastAsia="仿宋" w:hAnsi="仿宋" w:cs="Times New Roman"/>
          <w:sz w:val="32"/>
          <w:szCs w:val="32"/>
        </w:rPr>
        <w:t>/d</w:t>
      </w:r>
      <w:r w:rsidR="005474CF" w:rsidRPr="00C83FD1">
        <w:rPr>
          <w:rFonts w:ascii="仿宋" w:eastAsia="仿宋" w:hAnsi="仿宋" w:cs="Times New Roman" w:hint="eastAsia"/>
          <w:sz w:val="32"/>
          <w:szCs w:val="32"/>
        </w:rPr>
        <w:t>，</w:t>
      </w:r>
      <w:r w:rsidR="00FD3924">
        <w:rPr>
          <w:rFonts w:ascii="仿宋" w:eastAsia="仿宋" w:hAnsi="仿宋" w:cs="Times New Roman" w:hint="eastAsia"/>
          <w:sz w:val="32"/>
          <w:szCs w:val="32"/>
        </w:rPr>
        <w:t>废水处理工艺采取</w:t>
      </w:r>
      <w:r w:rsidR="00DE63EC">
        <w:rPr>
          <w:rFonts w:ascii="仿宋" w:eastAsia="仿宋" w:hAnsi="仿宋" w:cs="Times New Roman" w:hint="eastAsia"/>
          <w:sz w:val="32"/>
          <w:szCs w:val="32"/>
        </w:rPr>
        <w:t>“水解酸化+接触氧化”工艺，主要建设内容包括</w:t>
      </w:r>
      <w:r w:rsidR="00FD3924">
        <w:rPr>
          <w:rFonts w:ascii="仿宋" w:eastAsia="仿宋" w:hAnsi="仿宋" w:cs="Times New Roman" w:hint="eastAsia"/>
          <w:sz w:val="32"/>
          <w:szCs w:val="32"/>
        </w:rPr>
        <w:t>格栅</w:t>
      </w:r>
      <w:r w:rsidR="00DE63EC">
        <w:rPr>
          <w:rFonts w:ascii="仿宋" w:eastAsia="仿宋" w:hAnsi="仿宋" w:cs="Times New Roman" w:hint="eastAsia"/>
          <w:sz w:val="32"/>
          <w:szCs w:val="32"/>
        </w:rPr>
        <w:t>、</w:t>
      </w:r>
      <w:r w:rsidR="00FD3924">
        <w:rPr>
          <w:rFonts w:ascii="仿宋" w:eastAsia="仿宋" w:hAnsi="仿宋" w:cs="Times New Roman" w:hint="eastAsia"/>
          <w:sz w:val="32"/>
          <w:szCs w:val="32"/>
        </w:rPr>
        <w:t>预曝调节池</w:t>
      </w:r>
      <w:r w:rsidR="00DE63EC">
        <w:rPr>
          <w:rFonts w:ascii="仿宋" w:eastAsia="仿宋" w:hAnsi="仿宋" w:cs="Times New Roman" w:hint="eastAsia"/>
          <w:sz w:val="32"/>
          <w:szCs w:val="32"/>
        </w:rPr>
        <w:t>、</w:t>
      </w:r>
      <w:r w:rsidR="00FD3924">
        <w:rPr>
          <w:rFonts w:ascii="仿宋" w:eastAsia="仿宋" w:hAnsi="仿宋" w:cs="Times New Roman" w:hint="eastAsia"/>
          <w:sz w:val="32"/>
          <w:szCs w:val="32"/>
        </w:rPr>
        <w:t>溶气气浮</w:t>
      </w:r>
      <w:r w:rsidR="00DE63EC">
        <w:rPr>
          <w:rFonts w:ascii="仿宋" w:eastAsia="仿宋" w:hAnsi="仿宋" w:cs="Times New Roman" w:hint="eastAsia"/>
          <w:sz w:val="32"/>
          <w:szCs w:val="32"/>
        </w:rPr>
        <w:t>池、</w:t>
      </w:r>
      <w:r w:rsidR="00FD3924">
        <w:rPr>
          <w:rFonts w:ascii="仿宋" w:eastAsia="仿宋" w:hAnsi="仿宋" w:cs="Times New Roman" w:hint="eastAsia"/>
          <w:sz w:val="32"/>
          <w:szCs w:val="32"/>
        </w:rPr>
        <w:t>水解酸化池</w:t>
      </w:r>
      <w:r w:rsidR="00DE63EC">
        <w:rPr>
          <w:rFonts w:ascii="仿宋" w:eastAsia="仿宋" w:hAnsi="仿宋" w:cs="Times New Roman" w:hint="eastAsia"/>
          <w:sz w:val="32"/>
          <w:szCs w:val="32"/>
        </w:rPr>
        <w:t>、</w:t>
      </w:r>
      <w:r w:rsidR="00FD3924">
        <w:rPr>
          <w:rFonts w:ascii="仿宋" w:eastAsia="仿宋" w:hAnsi="仿宋" w:cs="Times New Roman" w:hint="eastAsia"/>
          <w:sz w:val="32"/>
          <w:szCs w:val="32"/>
        </w:rPr>
        <w:t>接触氧化池</w:t>
      </w:r>
      <w:r w:rsidR="00DE63EC">
        <w:rPr>
          <w:rFonts w:ascii="仿宋" w:eastAsia="仿宋" w:hAnsi="仿宋" w:cs="Times New Roman" w:hint="eastAsia"/>
          <w:sz w:val="32"/>
          <w:szCs w:val="32"/>
        </w:rPr>
        <w:t>、</w:t>
      </w:r>
      <w:r w:rsidR="00FD3924">
        <w:rPr>
          <w:rFonts w:ascii="仿宋" w:eastAsia="仿宋" w:hAnsi="仿宋" w:cs="Times New Roman" w:hint="eastAsia"/>
          <w:sz w:val="32"/>
          <w:szCs w:val="32"/>
        </w:rPr>
        <w:t>二沉池</w:t>
      </w:r>
      <w:r w:rsidR="00DE63EC">
        <w:rPr>
          <w:rFonts w:ascii="仿宋" w:eastAsia="仿宋" w:hAnsi="仿宋" w:cs="Times New Roman" w:hint="eastAsia"/>
          <w:sz w:val="32"/>
          <w:szCs w:val="32"/>
        </w:rPr>
        <w:t>、</w:t>
      </w:r>
      <w:r w:rsidR="00FD3924">
        <w:rPr>
          <w:rFonts w:ascii="仿宋" w:eastAsia="仿宋" w:hAnsi="仿宋" w:cs="Times New Roman" w:hint="eastAsia"/>
          <w:sz w:val="32"/>
          <w:szCs w:val="32"/>
        </w:rPr>
        <w:t>清水池</w:t>
      </w:r>
      <w:r w:rsidR="00DE63EC">
        <w:rPr>
          <w:rFonts w:ascii="仿宋" w:eastAsia="仿宋" w:hAnsi="仿宋" w:cs="Times New Roman" w:hint="eastAsia"/>
          <w:sz w:val="32"/>
          <w:szCs w:val="32"/>
        </w:rPr>
        <w:t>、配套设施及园区内部配套</w:t>
      </w:r>
      <w:r w:rsidR="00DE63EC">
        <w:rPr>
          <w:rFonts w:ascii="仿宋" w:eastAsia="仿宋" w:hAnsi="仿宋" w:hint="eastAsia"/>
          <w:sz w:val="32"/>
          <w:szCs w:val="32"/>
        </w:rPr>
        <w:t>污水管网1200</w:t>
      </w:r>
      <w:r w:rsidR="00DE63EC" w:rsidRPr="00096E2B">
        <w:rPr>
          <w:rFonts w:ascii="仿宋" w:eastAsia="仿宋" w:hAnsi="仿宋" w:hint="eastAsia"/>
          <w:sz w:val="32"/>
          <w:szCs w:val="32"/>
        </w:rPr>
        <w:t xml:space="preserve"> </w:t>
      </w:r>
      <w:r w:rsidR="00DE63EC">
        <w:rPr>
          <w:rFonts w:ascii="仿宋" w:eastAsia="仿宋" w:hAnsi="仿宋" w:hint="eastAsia"/>
          <w:sz w:val="32"/>
          <w:szCs w:val="32"/>
        </w:rPr>
        <w:t>米</w:t>
      </w:r>
      <w:r w:rsidR="00DE63EC">
        <w:rPr>
          <w:rFonts w:ascii="仿宋" w:eastAsia="仿宋" w:hAnsi="仿宋" w:cs="Times New Roman" w:hint="eastAsia"/>
          <w:sz w:val="32"/>
          <w:szCs w:val="32"/>
        </w:rPr>
        <w:t>。</w:t>
      </w:r>
      <w:r w:rsidR="00FD3924">
        <w:rPr>
          <w:rFonts w:ascii="仿宋" w:eastAsia="仿宋" w:hAnsi="仿宋" w:cs="Times New Roman" w:hint="eastAsia"/>
          <w:sz w:val="32"/>
          <w:szCs w:val="32"/>
        </w:rPr>
        <w:lastRenderedPageBreak/>
        <w:t>服务范围为食品产业园一期工程内入园企业</w:t>
      </w:r>
      <w:r w:rsidR="00DE63EC">
        <w:rPr>
          <w:rFonts w:ascii="仿宋" w:eastAsia="仿宋" w:hAnsi="仿宋" w:cs="Times New Roman" w:hint="eastAsia"/>
          <w:sz w:val="32"/>
          <w:szCs w:val="32"/>
        </w:rPr>
        <w:t>产生的生产废水和生活污水。项目</w:t>
      </w:r>
      <w:r w:rsidR="005474CF" w:rsidRPr="00C83FD1">
        <w:rPr>
          <w:rFonts w:ascii="仿宋" w:eastAsia="仿宋" w:hAnsi="仿宋" w:hint="eastAsia"/>
          <w:sz w:val="32"/>
          <w:szCs w:val="32"/>
        </w:rPr>
        <w:t>于201</w:t>
      </w:r>
      <w:r w:rsidR="00557456">
        <w:rPr>
          <w:rFonts w:ascii="仿宋" w:eastAsia="仿宋" w:hAnsi="仿宋" w:hint="eastAsia"/>
          <w:sz w:val="32"/>
          <w:szCs w:val="32"/>
        </w:rPr>
        <w:t>9年5月</w:t>
      </w:r>
      <w:r w:rsidR="005474CF" w:rsidRPr="00C83FD1">
        <w:rPr>
          <w:rFonts w:ascii="仿宋" w:eastAsia="仿宋" w:hAnsi="仿宋" w:hint="eastAsia"/>
          <w:sz w:val="32"/>
          <w:szCs w:val="32"/>
        </w:rPr>
        <w:t>建成</w:t>
      </w:r>
      <w:r w:rsidR="00557456">
        <w:rPr>
          <w:rFonts w:ascii="仿宋" w:eastAsia="仿宋" w:hAnsi="仿宋" w:hint="eastAsia"/>
          <w:sz w:val="32"/>
          <w:szCs w:val="32"/>
        </w:rPr>
        <w:t>投入</w:t>
      </w:r>
      <w:r w:rsidR="005474CF" w:rsidRPr="00C83FD1">
        <w:rPr>
          <w:rFonts w:ascii="仿宋" w:eastAsia="仿宋" w:hAnsi="仿宋" w:hint="eastAsia"/>
          <w:sz w:val="32"/>
          <w:szCs w:val="32"/>
        </w:rPr>
        <w:t>运行</w:t>
      </w:r>
      <w:r w:rsidR="00DE63EC">
        <w:rPr>
          <w:rFonts w:ascii="仿宋" w:eastAsia="仿宋" w:hAnsi="仿宋" w:cs="Times New Roman" w:hint="eastAsia"/>
          <w:sz w:val="32"/>
          <w:szCs w:val="32"/>
        </w:rPr>
        <w:t>。</w:t>
      </w:r>
    </w:p>
    <w:p w:rsidR="00E112D7" w:rsidRPr="00C83FD1" w:rsidRDefault="00E112D7" w:rsidP="00CB6D3D">
      <w:pPr>
        <w:spacing w:after="0" w:line="540" w:lineRule="exact"/>
        <w:ind w:firstLineChars="196" w:firstLine="627"/>
        <w:jc w:val="both"/>
        <w:rPr>
          <w:rFonts w:ascii="仿宋" w:eastAsia="仿宋" w:hAnsi="仿宋"/>
          <w:sz w:val="32"/>
          <w:szCs w:val="32"/>
        </w:rPr>
      </w:pPr>
      <w:r w:rsidRPr="00C83FD1">
        <w:rPr>
          <w:rFonts w:ascii="仿宋" w:eastAsia="仿宋" w:hAnsi="仿宋" w:hint="eastAsia"/>
          <w:bCs/>
          <w:sz w:val="32"/>
          <w:szCs w:val="32"/>
        </w:rPr>
        <w:t>项目</w:t>
      </w:r>
      <w:r w:rsidRPr="00C83FD1">
        <w:rPr>
          <w:rFonts w:ascii="仿宋" w:eastAsia="仿宋" w:hAnsi="仿宋" w:hint="eastAsia"/>
          <w:sz w:val="32"/>
          <w:szCs w:val="32"/>
        </w:rPr>
        <w:t>符合国家产业政策。根据湖南</w:t>
      </w:r>
      <w:r w:rsidR="002D3D22">
        <w:rPr>
          <w:rFonts w:ascii="仿宋" w:eastAsia="仿宋" w:hAnsi="仿宋" w:hint="eastAsia"/>
          <w:sz w:val="32"/>
          <w:szCs w:val="32"/>
        </w:rPr>
        <w:t>三方环境科技</w:t>
      </w:r>
      <w:r w:rsidRPr="00C83FD1">
        <w:rPr>
          <w:rFonts w:ascii="仿宋" w:eastAsia="仿宋" w:hAnsi="仿宋" w:hint="eastAsia"/>
          <w:sz w:val="32"/>
          <w:szCs w:val="32"/>
        </w:rPr>
        <w:t>有限公司编制的环评报告</w:t>
      </w:r>
      <w:r w:rsidR="00720F0F" w:rsidRPr="00C83FD1">
        <w:rPr>
          <w:rFonts w:ascii="仿宋" w:eastAsia="仿宋" w:hAnsi="仿宋" w:hint="eastAsia"/>
          <w:sz w:val="32"/>
          <w:szCs w:val="32"/>
        </w:rPr>
        <w:t>书</w:t>
      </w:r>
      <w:r w:rsidRPr="00C83FD1">
        <w:rPr>
          <w:rFonts w:ascii="仿宋" w:eastAsia="仿宋" w:hAnsi="仿宋" w:hint="eastAsia"/>
          <w:sz w:val="32"/>
          <w:szCs w:val="32"/>
        </w:rPr>
        <w:t>的分析结论和益阳市生态环境局</w:t>
      </w:r>
      <w:r w:rsidR="002D3D22">
        <w:rPr>
          <w:rFonts w:ascii="仿宋" w:eastAsia="仿宋" w:hAnsi="仿宋" w:hint="eastAsia"/>
          <w:sz w:val="32"/>
          <w:szCs w:val="32"/>
        </w:rPr>
        <w:t>南县</w:t>
      </w:r>
      <w:r w:rsidRPr="00C83FD1">
        <w:rPr>
          <w:rFonts w:ascii="仿宋" w:eastAsia="仿宋" w:hAnsi="仿宋" w:hint="eastAsia"/>
          <w:sz w:val="32"/>
          <w:szCs w:val="32"/>
        </w:rPr>
        <w:t>分局的预审意见，在建设单位切实落实报告</w:t>
      </w:r>
      <w:r w:rsidR="00720F0F" w:rsidRPr="00C83FD1">
        <w:rPr>
          <w:rFonts w:ascii="仿宋" w:eastAsia="仿宋" w:hAnsi="仿宋" w:hint="eastAsia"/>
          <w:sz w:val="32"/>
          <w:szCs w:val="32"/>
        </w:rPr>
        <w:t>书</w:t>
      </w:r>
      <w:r w:rsidRPr="00C83FD1">
        <w:rPr>
          <w:rFonts w:ascii="仿宋" w:eastAsia="仿宋" w:hAnsi="仿宋" w:hint="eastAsia"/>
          <w:sz w:val="32"/>
          <w:szCs w:val="32"/>
        </w:rPr>
        <w:t>提出的各项污染防治和风险防范措施，确保污染物达标排放的前提下，从环境保护的角度分析，我局</w:t>
      </w:r>
      <w:r w:rsidR="001B5D86">
        <w:rPr>
          <w:rFonts w:ascii="仿宋" w:eastAsia="仿宋" w:hAnsi="仿宋" w:hint="eastAsia"/>
          <w:sz w:val="32"/>
          <w:szCs w:val="32"/>
        </w:rPr>
        <w:t>原则</w:t>
      </w:r>
      <w:r w:rsidRPr="00C83FD1">
        <w:rPr>
          <w:rFonts w:ascii="仿宋" w:eastAsia="仿宋" w:hAnsi="仿宋" w:hint="eastAsia"/>
          <w:sz w:val="32"/>
          <w:szCs w:val="32"/>
        </w:rPr>
        <w:t>同意</w:t>
      </w:r>
      <w:r w:rsidR="001B5D86">
        <w:rPr>
          <w:rFonts w:ascii="仿宋" w:eastAsia="仿宋" w:hAnsi="仿宋" w:cs="Times New Roman" w:hint="eastAsia"/>
          <w:sz w:val="32"/>
          <w:szCs w:val="32"/>
        </w:rPr>
        <w:t>南县</w:t>
      </w:r>
      <w:r w:rsidR="001B5D86">
        <w:rPr>
          <w:rFonts w:ascii="仿宋" w:eastAsia="仿宋" w:hAnsi="仿宋" w:cs="Times New Roman"/>
          <w:sz w:val="32"/>
          <w:szCs w:val="32"/>
        </w:rPr>
        <w:t>工业园区建设开发有限责任公司</w:t>
      </w:r>
      <w:r w:rsidR="001B5D86" w:rsidRPr="00EB35A0">
        <w:rPr>
          <w:rFonts w:ascii="仿宋" w:eastAsia="仿宋" w:hAnsi="仿宋" w:hint="eastAsia"/>
          <w:sz w:val="32"/>
          <w:szCs w:val="32"/>
        </w:rPr>
        <w:t>南县经济开发区食品产业园一期工程综合废水处理工程</w:t>
      </w:r>
      <w:r w:rsidR="001B5D86">
        <w:rPr>
          <w:rFonts w:ascii="仿宋" w:eastAsia="仿宋" w:hAnsi="仿宋" w:hint="eastAsia"/>
          <w:sz w:val="32"/>
          <w:szCs w:val="32"/>
        </w:rPr>
        <w:t>的</w:t>
      </w:r>
      <w:r w:rsidRPr="00C83FD1">
        <w:rPr>
          <w:rFonts w:ascii="仿宋" w:eastAsia="仿宋" w:hAnsi="仿宋" w:hint="eastAsia"/>
          <w:sz w:val="32"/>
          <w:szCs w:val="32"/>
        </w:rPr>
        <w:t>建设</w:t>
      </w:r>
      <w:r w:rsidR="001B5D86" w:rsidRPr="00D34D96">
        <w:rPr>
          <w:rFonts w:ascii="仿宋" w:eastAsia="仿宋" w:hAnsi="仿宋" w:hint="eastAsia"/>
          <w:sz w:val="32"/>
          <w:szCs w:val="32"/>
        </w:rPr>
        <w:t>并补办环评审批手续</w:t>
      </w:r>
      <w:r w:rsidRPr="00C83FD1">
        <w:rPr>
          <w:rFonts w:ascii="仿宋" w:eastAsia="仿宋" w:hAnsi="仿宋" w:hint="eastAsia"/>
          <w:sz w:val="32"/>
          <w:szCs w:val="32"/>
        </w:rPr>
        <w:t>。</w:t>
      </w:r>
    </w:p>
    <w:p w:rsidR="00E112D7" w:rsidRPr="00C83FD1" w:rsidRDefault="00E112D7" w:rsidP="00CB6D3D">
      <w:pPr>
        <w:spacing w:after="0" w:line="540" w:lineRule="exact"/>
        <w:ind w:firstLineChars="200" w:firstLine="640"/>
        <w:jc w:val="both"/>
        <w:rPr>
          <w:rFonts w:ascii="仿宋" w:eastAsia="仿宋" w:hAnsi="仿宋"/>
          <w:sz w:val="32"/>
          <w:szCs w:val="32"/>
        </w:rPr>
      </w:pPr>
      <w:r w:rsidRPr="00C83FD1">
        <w:rPr>
          <w:rFonts w:ascii="仿宋" w:eastAsia="仿宋" w:hAnsi="仿宋" w:hint="eastAsia"/>
          <w:sz w:val="32"/>
          <w:szCs w:val="32"/>
        </w:rPr>
        <w:t>二、建设单位在运营管理中，</w:t>
      </w:r>
      <w:r w:rsidR="00A06492" w:rsidRPr="00842136">
        <w:rPr>
          <w:rFonts w:ascii="仿宋" w:eastAsia="仿宋" w:hAnsi="仿宋" w:cs="Times New Roman" w:hint="eastAsia"/>
          <w:kern w:val="2"/>
          <w:sz w:val="32"/>
          <w:szCs w:val="32"/>
        </w:rPr>
        <w:t>必须切实落实环评提出的各项污染防治和风险防范措施要求，着重做好以下工作：</w:t>
      </w:r>
    </w:p>
    <w:p w:rsidR="00A06492" w:rsidRPr="00E538DC" w:rsidRDefault="00E112D7" w:rsidP="00CB6D3D">
      <w:pPr>
        <w:spacing w:after="0" w:line="540" w:lineRule="exact"/>
        <w:ind w:firstLine="629"/>
        <w:jc w:val="both"/>
        <w:rPr>
          <w:rFonts w:ascii="仿宋" w:eastAsia="仿宋" w:hAnsi="仿宋" w:cs="Times New Roman"/>
          <w:kern w:val="2"/>
          <w:sz w:val="32"/>
          <w:szCs w:val="32"/>
        </w:rPr>
      </w:pPr>
      <w:r w:rsidRPr="00C83FD1">
        <w:rPr>
          <w:rFonts w:ascii="仿宋" w:eastAsia="仿宋" w:hAnsi="仿宋" w:hint="eastAsia"/>
          <w:sz w:val="32"/>
          <w:szCs w:val="32"/>
        </w:rPr>
        <w:t>（一）</w:t>
      </w:r>
      <w:r w:rsidR="00A06492" w:rsidRPr="00E538DC">
        <w:rPr>
          <w:rFonts w:ascii="仿宋" w:eastAsia="仿宋" w:hAnsi="仿宋" w:cs="Times New Roman" w:hint="eastAsia"/>
          <w:kern w:val="2"/>
          <w:sz w:val="32"/>
          <w:szCs w:val="32"/>
        </w:rPr>
        <w:t>严格履行建设单位的环保主体责任，加强环境管理。建立环保规章制度和岗位责任制，配备专职环保管理人员，确保环保设施稳定正常运行和污染物的稳定达标排放，制定环境风险事故应急预案，落实事故应急防范措施。</w:t>
      </w:r>
    </w:p>
    <w:p w:rsidR="00E112D7" w:rsidRPr="00C83FD1" w:rsidRDefault="00E112D7" w:rsidP="00CB6D3D">
      <w:pPr>
        <w:spacing w:after="0" w:line="540" w:lineRule="exact"/>
        <w:ind w:firstLine="630"/>
        <w:jc w:val="both"/>
        <w:rPr>
          <w:rFonts w:ascii="仿宋" w:eastAsia="仿宋" w:hAnsi="仿宋"/>
          <w:sz w:val="32"/>
          <w:szCs w:val="32"/>
        </w:rPr>
      </w:pPr>
      <w:r w:rsidRPr="00C83FD1">
        <w:rPr>
          <w:rFonts w:ascii="仿宋" w:eastAsia="仿宋" w:hAnsi="仿宋" w:hint="eastAsia"/>
          <w:sz w:val="32"/>
          <w:szCs w:val="32"/>
        </w:rPr>
        <w:t>（二）</w:t>
      </w:r>
      <w:r w:rsidR="0029413B" w:rsidRPr="00E538DC">
        <w:rPr>
          <w:rFonts w:ascii="仿宋" w:eastAsia="仿宋" w:hAnsi="仿宋" w:cs="Times New Roman" w:hint="eastAsia"/>
          <w:kern w:val="2"/>
          <w:sz w:val="32"/>
          <w:szCs w:val="32"/>
        </w:rPr>
        <w:t>落实废水污染防治措施。</w:t>
      </w:r>
      <w:r w:rsidR="00885091">
        <w:rPr>
          <w:rFonts w:ascii="仿宋" w:eastAsia="仿宋" w:hAnsi="仿宋" w:cs="Times New Roman" w:hint="eastAsia"/>
          <w:kern w:val="2"/>
          <w:sz w:val="32"/>
          <w:szCs w:val="32"/>
        </w:rPr>
        <w:t>加强对园区各企业外排污水的监督管理，</w:t>
      </w:r>
      <w:r w:rsidR="00D23506">
        <w:rPr>
          <w:rFonts w:ascii="仿宋" w:eastAsia="仿宋" w:hAnsi="仿宋" w:cs="Times New Roman" w:hint="eastAsia"/>
          <w:kern w:val="2"/>
          <w:sz w:val="32"/>
          <w:szCs w:val="32"/>
        </w:rPr>
        <w:t>确保纳管水质满足</w:t>
      </w:r>
      <w:r w:rsidR="00301551" w:rsidRPr="00C83FD1">
        <w:rPr>
          <w:rFonts w:ascii="仿宋" w:eastAsia="仿宋" w:hAnsi="仿宋" w:hint="eastAsia"/>
          <w:sz w:val="32"/>
          <w:szCs w:val="32"/>
        </w:rPr>
        <w:t>水质</w:t>
      </w:r>
      <w:r w:rsidR="00301551">
        <w:rPr>
          <w:rFonts w:ascii="仿宋" w:eastAsia="仿宋" w:hAnsi="仿宋" w:hint="eastAsia"/>
          <w:sz w:val="32"/>
          <w:szCs w:val="32"/>
        </w:rPr>
        <w:t>、</w:t>
      </w:r>
      <w:r w:rsidR="00301551" w:rsidRPr="00C83FD1">
        <w:rPr>
          <w:rFonts w:ascii="仿宋" w:eastAsia="仿宋" w:hAnsi="仿宋" w:hint="eastAsia"/>
          <w:sz w:val="32"/>
          <w:szCs w:val="32"/>
        </w:rPr>
        <w:t>水量</w:t>
      </w:r>
      <w:r w:rsidR="00D23506">
        <w:rPr>
          <w:rFonts w:ascii="仿宋" w:eastAsia="仿宋" w:hAnsi="仿宋" w:cs="Times New Roman" w:hint="eastAsia"/>
          <w:kern w:val="2"/>
          <w:sz w:val="32"/>
          <w:szCs w:val="32"/>
        </w:rPr>
        <w:t>设计要求，</w:t>
      </w:r>
      <w:r w:rsidR="00005808">
        <w:rPr>
          <w:rFonts w:ascii="仿宋" w:eastAsia="仿宋" w:hAnsi="仿宋" w:cs="Times New Roman" w:hint="eastAsia"/>
          <w:kern w:val="2"/>
          <w:sz w:val="32"/>
          <w:szCs w:val="32"/>
        </w:rPr>
        <w:t>严控高浓度含氯离子废水进入处理系统影响系统正常运行；</w:t>
      </w:r>
      <w:r w:rsidR="0059240F">
        <w:rPr>
          <w:rFonts w:ascii="仿宋" w:eastAsia="仿宋" w:hAnsi="仿宋" w:cs="Times New Roman" w:hint="eastAsia"/>
          <w:kern w:val="2"/>
          <w:sz w:val="32"/>
          <w:szCs w:val="32"/>
        </w:rPr>
        <w:t>加强设备运行管理，提高系统自动控制运行水平</w:t>
      </w:r>
      <w:r w:rsidR="00CF48DA">
        <w:rPr>
          <w:rFonts w:ascii="仿宋" w:eastAsia="仿宋" w:hAnsi="仿宋" w:cs="Times New Roman" w:hint="eastAsia"/>
          <w:kern w:val="2"/>
          <w:sz w:val="32"/>
          <w:szCs w:val="32"/>
        </w:rPr>
        <w:t>，确保处理系统正常稳定运行；规范排污口建设，</w:t>
      </w:r>
      <w:r w:rsidR="0059240F">
        <w:rPr>
          <w:rFonts w:ascii="仿宋" w:eastAsia="仿宋" w:hAnsi="仿宋" w:cs="Times New Roman" w:hint="eastAsia"/>
          <w:kern w:val="2"/>
          <w:sz w:val="32"/>
          <w:szCs w:val="32"/>
        </w:rPr>
        <w:t>严格按要求</w:t>
      </w:r>
      <w:r w:rsidR="00CF48DA">
        <w:rPr>
          <w:rFonts w:ascii="仿宋" w:eastAsia="仿宋" w:hAnsi="仿宋" w:cs="Times New Roman" w:hint="eastAsia"/>
          <w:kern w:val="2"/>
          <w:sz w:val="32"/>
          <w:szCs w:val="32"/>
        </w:rPr>
        <w:t>安装进出口</w:t>
      </w:r>
      <w:r w:rsidR="00301551">
        <w:rPr>
          <w:rFonts w:ascii="仿宋" w:eastAsia="仿宋" w:hAnsi="仿宋" w:cs="Times New Roman" w:hint="eastAsia"/>
          <w:kern w:val="2"/>
          <w:sz w:val="32"/>
          <w:szCs w:val="32"/>
        </w:rPr>
        <w:t>在线</w:t>
      </w:r>
      <w:r w:rsidR="00CF48DA">
        <w:rPr>
          <w:rFonts w:ascii="仿宋" w:eastAsia="仿宋" w:hAnsi="仿宋" w:cs="Times New Roman" w:hint="eastAsia"/>
          <w:kern w:val="2"/>
          <w:sz w:val="32"/>
          <w:szCs w:val="32"/>
        </w:rPr>
        <w:t>监测装置，确保各污染监控因子数据</w:t>
      </w:r>
      <w:r w:rsidR="00301551" w:rsidRPr="00C83FD1">
        <w:rPr>
          <w:rFonts w:ascii="仿宋" w:eastAsia="仿宋" w:hAnsi="仿宋" w:hint="eastAsia"/>
          <w:sz w:val="32"/>
          <w:szCs w:val="32"/>
        </w:rPr>
        <w:t>与生态环境</w:t>
      </w:r>
      <w:r w:rsidR="00301551">
        <w:rPr>
          <w:rFonts w:ascii="仿宋" w:eastAsia="仿宋" w:hAnsi="仿宋" w:hint="eastAsia"/>
          <w:sz w:val="32"/>
          <w:szCs w:val="32"/>
        </w:rPr>
        <w:t>监管部门</w:t>
      </w:r>
      <w:r w:rsidR="00CF48DA">
        <w:rPr>
          <w:rFonts w:ascii="仿宋" w:eastAsia="仿宋" w:hAnsi="仿宋" w:cs="Times New Roman" w:hint="eastAsia"/>
          <w:kern w:val="2"/>
          <w:sz w:val="32"/>
          <w:szCs w:val="32"/>
        </w:rPr>
        <w:t>联网</w:t>
      </w:r>
      <w:r w:rsidR="00755B24">
        <w:rPr>
          <w:rFonts w:ascii="仿宋" w:eastAsia="仿宋" w:hAnsi="仿宋" w:cs="Times New Roman" w:hint="eastAsia"/>
          <w:kern w:val="2"/>
          <w:sz w:val="32"/>
          <w:szCs w:val="32"/>
        </w:rPr>
        <w:t>，落实进出口水和地下水水质自行监测管理要求</w:t>
      </w:r>
      <w:r w:rsidR="00CF48DA">
        <w:rPr>
          <w:rFonts w:ascii="仿宋" w:eastAsia="仿宋" w:hAnsi="仿宋" w:cs="Times New Roman" w:hint="eastAsia"/>
          <w:kern w:val="2"/>
          <w:sz w:val="32"/>
          <w:szCs w:val="32"/>
        </w:rPr>
        <w:t>；</w:t>
      </w:r>
      <w:r w:rsidR="00295AD6">
        <w:rPr>
          <w:rFonts w:ascii="仿宋" w:eastAsia="仿宋" w:hAnsi="仿宋" w:cs="Times New Roman" w:hint="eastAsia"/>
          <w:kern w:val="2"/>
          <w:sz w:val="32"/>
          <w:szCs w:val="32"/>
        </w:rPr>
        <w:t>加强</w:t>
      </w:r>
      <w:r w:rsidR="00755B24">
        <w:rPr>
          <w:rFonts w:ascii="仿宋" w:eastAsia="仿宋" w:hAnsi="仿宋" w:cs="Times New Roman" w:hint="eastAsia"/>
          <w:kern w:val="2"/>
          <w:sz w:val="32"/>
          <w:szCs w:val="32"/>
        </w:rPr>
        <w:t>分区防渗管理，防止地下水、土壤污染；</w:t>
      </w:r>
      <w:r w:rsidRPr="00C83FD1">
        <w:rPr>
          <w:rFonts w:ascii="仿宋" w:eastAsia="仿宋" w:hAnsi="仿宋" w:hint="eastAsia"/>
          <w:sz w:val="32"/>
          <w:szCs w:val="32"/>
        </w:rPr>
        <w:t>项目尾水排放</w:t>
      </w:r>
      <w:r w:rsidR="00301551">
        <w:rPr>
          <w:rFonts w:ascii="仿宋" w:eastAsia="仿宋" w:hAnsi="仿宋" w:hint="eastAsia"/>
          <w:sz w:val="32"/>
          <w:szCs w:val="32"/>
        </w:rPr>
        <w:t>须同时满足</w:t>
      </w:r>
      <w:r w:rsidRPr="00C83FD1">
        <w:rPr>
          <w:rFonts w:ascii="仿宋" w:eastAsia="仿宋" w:hAnsi="仿宋" w:hint="eastAsia"/>
          <w:sz w:val="32"/>
          <w:szCs w:val="32"/>
        </w:rPr>
        <w:t>《污水</w:t>
      </w:r>
      <w:r w:rsidR="00301551">
        <w:rPr>
          <w:rFonts w:ascii="仿宋" w:eastAsia="仿宋" w:hAnsi="仿宋" w:hint="eastAsia"/>
          <w:sz w:val="32"/>
          <w:szCs w:val="32"/>
        </w:rPr>
        <w:t>综合</w:t>
      </w:r>
      <w:r w:rsidRPr="00C83FD1">
        <w:rPr>
          <w:rFonts w:ascii="仿宋" w:eastAsia="仿宋" w:hAnsi="仿宋" w:hint="eastAsia"/>
          <w:sz w:val="32"/>
          <w:szCs w:val="32"/>
        </w:rPr>
        <w:t>排放标准》</w:t>
      </w:r>
      <w:r w:rsidRPr="00C83FD1">
        <w:rPr>
          <w:rFonts w:ascii="仿宋" w:eastAsia="仿宋" w:hAnsi="仿宋" w:hint="eastAsia"/>
          <w:sz w:val="32"/>
          <w:szCs w:val="32"/>
        </w:rPr>
        <w:lastRenderedPageBreak/>
        <w:t>（GB</w:t>
      </w:r>
      <w:r w:rsidR="00301551">
        <w:rPr>
          <w:rFonts w:ascii="仿宋" w:eastAsia="仿宋" w:hAnsi="仿宋" w:hint="eastAsia"/>
          <w:sz w:val="32"/>
          <w:szCs w:val="32"/>
        </w:rPr>
        <w:t>8978</w:t>
      </w:r>
      <w:r w:rsidRPr="00C83FD1">
        <w:rPr>
          <w:rFonts w:ascii="仿宋" w:eastAsia="仿宋" w:hAnsi="仿宋" w:hint="eastAsia"/>
          <w:sz w:val="32"/>
          <w:szCs w:val="32"/>
        </w:rPr>
        <w:t>－</w:t>
      </w:r>
      <w:r w:rsidR="00301551">
        <w:rPr>
          <w:rFonts w:ascii="仿宋" w:eastAsia="仿宋" w:hAnsi="仿宋" w:hint="eastAsia"/>
          <w:sz w:val="32"/>
          <w:szCs w:val="32"/>
        </w:rPr>
        <w:t>1996</w:t>
      </w:r>
      <w:r w:rsidRPr="00C83FD1">
        <w:rPr>
          <w:rFonts w:ascii="仿宋" w:eastAsia="仿宋" w:hAnsi="仿宋" w:hint="eastAsia"/>
          <w:sz w:val="32"/>
          <w:szCs w:val="32"/>
        </w:rPr>
        <w:t>）中的</w:t>
      </w:r>
      <w:r w:rsidR="00301551">
        <w:rPr>
          <w:rFonts w:ascii="仿宋" w:eastAsia="仿宋" w:hAnsi="仿宋" w:hint="eastAsia"/>
          <w:sz w:val="32"/>
          <w:szCs w:val="32"/>
        </w:rPr>
        <w:t>三</w:t>
      </w:r>
      <w:r w:rsidRPr="00C83FD1">
        <w:rPr>
          <w:rFonts w:ascii="仿宋" w:eastAsia="仿宋" w:hAnsi="仿宋" w:hint="eastAsia"/>
          <w:sz w:val="32"/>
          <w:szCs w:val="32"/>
        </w:rPr>
        <w:t>级标准</w:t>
      </w:r>
      <w:r w:rsidR="00301551">
        <w:rPr>
          <w:rFonts w:ascii="仿宋" w:eastAsia="仿宋" w:hAnsi="仿宋" w:hint="eastAsia"/>
          <w:sz w:val="32"/>
          <w:szCs w:val="32"/>
        </w:rPr>
        <w:t>和南县第二污水处理厂接管标准</w:t>
      </w:r>
      <w:r w:rsidR="00EA2330">
        <w:rPr>
          <w:rFonts w:ascii="仿宋" w:eastAsia="仿宋" w:hAnsi="仿宋" w:hint="eastAsia"/>
          <w:sz w:val="32"/>
          <w:szCs w:val="32"/>
        </w:rPr>
        <w:t>要求</w:t>
      </w:r>
      <w:r w:rsidRPr="00C83FD1">
        <w:rPr>
          <w:rFonts w:ascii="仿宋" w:eastAsia="仿宋" w:hAnsi="仿宋" w:hint="eastAsia"/>
          <w:sz w:val="32"/>
          <w:szCs w:val="32"/>
        </w:rPr>
        <w:t>。</w:t>
      </w:r>
    </w:p>
    <w:p w:rsidR="00772D8B" w:rsidRDefault="00E76B0A" w:rsidP="00CB6D3D">
      <w:pPr>
        <w:spacing w:after="0" w:line="540" w:lineRule="exact"/>
        <w:ind w:firstLineChars="200" w:firstLine="640"/>
        <w:jc w:val="both"/>
        <w:rPr>
          <w:rFonts w:ascii="仿宋" w:eastAsia="仿宋" w:hAnsi="仿宋" w:cs="Times New Roman"/>
          <w:kern w:val="2"/>
          <w:sz w:val="32"/>
          <w:szCs w:val="32"/>
        </w:rPr>
      </w:pPr>
      <w:r>
        <w:rPr>
          <w:rFonts w:ascii="仿宋" w:eastAsia="仿宋" w:hAnsi="仿宋" w:hint="eastAsia"/>
          <w:sz w:val="32"/>
          <w:szCs w:val="32"/>
        </w:rPr>
        <w:t>（三</w:t>
      </w:r>
      <w:r w:rsidR="00E112D7" w:rsidRPr="00C83FD1">
        <w:rPr>
          <w:rFonts w:ascii="仿宋" w:eastAsia="仿宋" w:hAnsi="仿宋" w:hint="eastAsia"/>
          <w:sz w:val="32"/>
          <w:szCs w:val="32"/>
        </w:rPr>
        <w:t>）</w:t>
      </w:r>
      <w:r w:rsidRPr="00E538DC">
        <w:rPr>
          <w:rFonts w:ascii="仿宋" w:eastAsia="仿宋" w:hAnsi="仿宋" w:cs="Times New Roman" w:hint="eastAsia"/>
          <w:kern w:val="2"/>
          <w:sz w:val="32"/>
          <w:szCs w:val="32"/>
        </w:rPr>
        <w:t>落实废气污染防治措施。</w:t>
      </w:r>
      <w:r w:rsidR="00286892">
        <w:rPr>
          <w:rFonts w:ascii="仿宋" w:eastAsia="仿宋" w:hAnsi="仿宋" w:cs="Times New Roman" w:hint="eastAsia"/>
          <w:kern w:val="2"/>
          <w:sz w:val="32"/>
          <w:szCs w:val="32"/>
        </w:rPr>
        <w:t>对水解酸化池、气浮池和污泥储存池采取密闭措施，和调节池废气一起经有效收集后采取“离子除臭+光催化空气净化”系统处理，满足《</w:t>
      </w:r>
      <w:r w:rsidR="00772D8B">
        <w:rPr>
          <w:rFonts w:ascii="仿宋" w:eastAsia="仿宋" w:hAnsi="仿宋" w:cs="Times New Roman" w:hint="eastAsia"/>
          <w:kern w:val="2"/>
          <w:sz w:val="32"/>
          <w:szCs w:val="32"/>
        </w:rPr>
        <w:t>恶臭污染物排放标准</w:t>
      </w:r>
      <w:r w:rsidR="00286892">
        <w:rPr>
          <w:rFonts w:ascii="仿宋" w:eastAsia="仿宋" w:hAnsi="仿宋" w:cs="Times New Roman" w:hint="eastAsia"/>
          <w:kern w:val="2"/>
          <w:sz w:val="32"/>
          <w:szCs w:val="32"/>
        </w:rPr>
        <w:t>》</w:t>
      </w:r>
      <w:r w:rsidR="00772D8B">
        <w:rPr>
          <w:rFonts w:ascii="仿宋" w:eastAsia="仿宋" w:hAnsi="仿宋" w:cs="Times New Roman" w:hint="eastAsia"/>
          <w:kern w:val="2"/>
          <w:sz w:val="32"/>
          <w:szCs w:val="32"/>
        </w:rPr>
        <w:t>（GB14554-93）标准要求，无组织废气执行《城镇污水处理厂污染物排放标准》（GB18918-2002）中二级标准。</w:t>
      </w:r>
    </w:p>
    <w:p w:rsidR="00E112D7" w:rsidRPr="00C83FD1" w:rsidRDefault="00772D8B" w:rsidP="00CB6D3D">
      <w:pPr>
        <w:spacing w:after="0" w:line="540" w:lineRule="exact"/>
        <w:ind w:firstLineChars="200" w:firstLine="640"/>
        <w:jc w:val="both"/>
        <w:rPr>
          <w:rFonts w:ascii="仿宋" w:eastAsia="仿宋" w:hAnsi="仿宋"/>
          <w:sz w:val="32"/>
          <w:szCs w:val="32"/>
        </w:rPr>
      </w:pPr>
      <w:r>
        <w:rPr>
          <w:rFonts w:ascii="仿宋" w:eastAsia="仿宋" w:hAnsi="仿宋" w:cs="Times New Roman" w:hint="eastAsia"/>
          <w:kern w:val="2"/>
          <w:sz w:val="32"/>
          <w:szCs w:val="32"/>
        </w:rPr>
        <w:t>（四）落实</w:t>
      </w:r>
      <w:r w:rsidRPr="00E538DC">
        <w:rPr>
          <w:rFonts w:ascii="仿宋" w:eastAsia="仿宋" w:hAnsi="仿宋" w:cs="Times New Roman" w:hint="eastAsia"/>
          <w:kern w:val="2"/>
          <w:sz w:val="32"/>
          <w:szCs w:val="32"/>
        </w:rPr>
        <w:t>固体废物处置</w:t>
      </w:r>
      <w:r>
        <w:rPr>
          <w:rFonts w:ascii="仿宋" w:eastAsia="仿宋" w:hAnsi="仿宋" w:cs="Times New Roman" w:hint="eastAsia"/>
          <w:kern w:val="2"/>
          <w:sz w:val="32"/>
          <w:szCs w:val="32"/>
        </w:rPr>
        <w:t>措施</w:t>
      </w:r>
      <w:r w:rsidRPr="00E538DC">
        <w:rPr>
          <w:rFonts w:ascii="仿宋" w:eastAsia="仿宋" w:hAnsi="仿宋" w:cs="Times New Roman" w:hint="eastAsia"/>
          <w:kern w:val="2"/>
          <w:sz w:val="32"/>
          <w:szCs w:val="32"/>
        </w:rPr>
        <w:t>。</w:t>
      </w:r>
      <w:r w:rsidR="00EB1E7A" w:rsidRPr="000A793D">
        <w:rPr>
          <w:rFonts w:ascii="仿宋" w:eastAsia="仿宋" w:hAnsi="仿宋"/>
          <w:sz w:val="32"/>
          <w:szCs w:val="32"/>
        </w:rPr>
        <w:t>按照“无害化、资源化、减量化”的原则，做好固废的分类收集、暂存、安全处置和综合利用工作。</w:t>
      </w:r>
      <w:r w:rsidR="00EB1E7A" w:rsidRPr="00C83FD1">
        <w:rPr>
          <w:rFonts w:ascii="仿宋" w:eastAsia="仿宋" w:hAnsi="仿宋" w:hint="eastAsia"/>
          <w:sz w:val="32"/>
          <w:szCs w:val="32"/>
        </w:rPr>
        <w:t>污水处理产生的污泥经过稳定化和脱水处理后，</w:t>
      </w:r>
      <w:r w:rsidR="00EB1E7A">
        <w:rPr>
          <w:rFonts w:ascii="仿宋" w:eastAsia="仿宋" w:hAnsi="仿宋" w:hint="eastAsia"/>
          <w:sz w:val="32"/>
          <w:szCs w:val="32"/>
        </w:rPr>
        <w:t>及时交南县污泥集中处理中心进行处置</w:t>
      </w:r>
      <w:r w:rsidR="00EB1E7A" w:rsidRPr="00C83FD1">
        <w:rPr>
          <w:rFonts w:ascii="仿宋" w:eastAsia="仿宋" w:hAnsi="仿宋" w:hint="eastAsia"/>
          <w:sz w:val="32"/>
          <w:szCs w:val="32"/>
        </w:rPr>
        <w:t>；</w:t>
      </w:r>
      <w:r w:rsidR="00EB1E7A">
        <w:rPr>
          <w:rFonts w:ascii="仿宋" w:eastAsia="仿宋" w:hAnsi="仿宋" w:hint="eastAsia"/>
          <w:sz w:val="32"/>
          <w:szCs w:val="32"/>
        </w:rPr>
        <w:t>格栅渣、沉渣</w:t>
      </w:r>
      <w:r w:rsidR="00EB1E7A">
        <w:rPr>
          <w:rFonts w:ascii="仿宋" w:eastAsia="仿宋" w:hAnsi="仿宋"/>
          <w:sz w:val="32"/>
          <w:szCs w:val="32"/>
        </w:rPr>
        <w:t>等</w:t>
      </w:r>
      <w:r w:rsidR="00EB1E7A" w:rsidRPr="000A793D">
        <w:rPr>
          <w:rFonts w:ascii="仿宋" w:eastAsia="仿宋" w:hAnsi="仿宋"/>
          <w:sz w:val="32"/>
          <w:szCs w:val="32"/>
        </w:rPr>
        <w:t>一般固废临时存放区执行《一般工业固体废物贮存、处置场污染物控制标准》（GB18599-2001）的有关规定，</w:t>
      </w:r>
      <w:r w:rsidR="00EB1E7A">
        <w:rPr>
          <w:rFonts w:ascii="仿宋" w:eastAsia="仿宋" w:hAnsi="仿宋"/>
          <w:sz w:val="32"/>
          <w:szCs w:val="32"/>
        </w:rPr>
        <w:t>一般固废和</w:t>
      </w:r>
      <w:r w:rsidR="00EB1E7A" w:rsidRPr="000A793D">
        <w:rPr>
          <w:rFonts w:ascii="仿宋" w:eastAsia="仿宋" w:hAnsi="仿宋"/>
          <w:sz w:val="32"/>
          <w:szCs w:val="32"/>
        </w:rPr>
        <w:t>生活垃圾由当地环卫部门统一清运。</w:t>
      </w:r>
    </w:p>
    <w:p w:rsidR="00EB1E7A" w:rsidRPr="000A793D" w:rsidRDefault="00E112D7" w:rsidP="00CB6D3D">
      <w:pPr>
        <w:pStyle w:val="a3"/>
        <w:spacing w:after="0" w:line="540" w:lineRule="exact"/>
        <w:ind w:firstLineChars="200" w:firstLine="640"/>
        <w:rPr>
          <w:rFonts w:ascii="仿宋" w:eastAsia="仿宋" w:hAnsi="仿宋"/>
          <w:spacing w:val="-4"/>
          <w:sz w:val="32"/>
          <w:szCs w:val="32"/>
        </w:rPr>
      </w:pPr>
      <w:r w:rsidRPr="00C83FD1">
        <w:rPr>
          <w:rFonts w:ascii="仿宋" w:eastAsia="仿宋" w:hAnsi="仿宋" w:hint="eastAsia"/>
          <w:sz w:val="32"/>
          <w:szCs w:val="32"/>
        </w:rPr>
        <w:t>（五）</w:t>
      </w:r>
      <w:r w:rsidR="00EB1E7A" w:rsidRPr="000A793D">
        <w:rPr>
          <w:rFonts w:ascii="仿宋" w:eastAsia="仿宋" w:hAnsi="仿宋"/>
          <w:sz w:val="32"/>
          <w:szCs w:val="32"/>
        </w:rPr>
        <w:t>落实</w:t>
      </w:r>
      <w:r w:rsidR="00EB1E7A" w:rsidRPr="000A793D">
        <w:rPr>
          <w:rFonts w:ascii="仿宋" w:eastAsia="仿宋" w:hAnsi="仿宋" w:hint="eastAsia"/>
          <w:sz w:val="32"/>
          <w:szCs w:val="32"/>
        </w:rPr>
        <w:t>噪声</w:t>
      </w:r>
      <w:r w:rsidR="00EB1E7A" w:rsidRPr="000A793D">
        <w:rPr>
          <w:rFonts w:ascii="仿宋" w:eastAsia="仿宋" w:hAnsi="仿宋"/>
          <w:sz w:val="32"/>
          <w:szCs w:val="32"/>
        </w:rPr>
        <w:t>污染防治措施</w:t>
      </w:r>
      <w:r w:rsidR="00EB1E7A" w:rsidRPr="000A793D">
        <w:rPr>
          <w:rFonts w:ascii="仿宋" w:eastAsia="仿宋" w:hAnsi="仿宋" w:hint="eastAsia"/>
          <w:sz w:val="32"/>
          <w:szCs w:val="32"/>
        </w:rPr>
        <w:t>。</w:t>
      </w:r>
      <w:r w:rsidR="00EB1E7A">
        <w:rPr>
          <w:rFonts w:ascii="仿宋" w:eastAsia="仿宋" w:hAnsi="仿宋" w:hint="eastAsia"/>
          <w:sz w:val="32"/>
          <w:szCs w:val="32"/>
        </w:rPr>
        <w:t>选用低噪声设备，对污水泵、污泥泵、鼓风机等</w:t>
      </w:r>
      <w:r w:rsidR="00EB1E7A" w:rsidRPr="000A793D">
        <w:rPr>
          <w:rFonts w:ascii="仿宋" w:eastAsia="仿宋" w:hAnsi="仿宋"/>
          <w:spacing w:val="-4"/>
          <w:sz w:val="32"/>
          <w:szCs w:val="32"/>
        </w:rPr>
        <w:t>设备采取减振降噪措施</w:t>
      </w:r>
      <w:r w:rsidR="00CB6D3D">
        <w:rPr>
          <w:rFonts w:ascii="仿宋" w:eastAsia="仿宋" w:hAnsi="仿宋" w:hint="eastAsia"/>
          <w:spacing w:val="-4"/>
          <w:sz w:val="32"/>
          <w:szCs w:val="32"/>
        </w:rPr>
        <w:t>，</w:t>
      </w:r>
      <w:r w:rsidR="00EB1E7A" w:rsidRPr="000A793D">
        <w:rPr>
          <w:rFonts w:ascii="仿宋" w:eastAsia="仿宋" w:hAnsi="仿宋"/>
          <w:spacing w:val="-4"/>
          <w:sz w:val="32"/>
          <w:szCs w:val="32"/>
        </w:rPr>
        <w:t>减</w:t>
      </w:r>
      <w:r w:rsidR="00CB6D3D">
        <w:rPr>
          <w:rFonts w:ascii="仿宋" w:eastAsia="仿宋" w:hAnsi="仿宋" w:hint="eastAsia"/>
          <w:spacing w:val="-4"/>
          <w:sz w:val="32"/>
          <w:szCs w:val="32"/>
        </w:rPr>
        <w:t>轻</w:t>
      </w:r>
      <w:r w:rsidR="00EB1E7A" w:rsidRPr="000A793D">
        <w:rPr>
          <w:rFonts w:ascii="仿宋" w:eastAsia="仿宋" w:hAnsi="仿宋"/>
          <w:spacing w:val="-6"/>
          <w:sz w:val="32"/>
          <w:szCs w:val="32"/>
        </w:rPr>
        <w:t>噪声对周围环境的影响，</w:t>
      </w:r>
      <w:r w:rsidR="00EB1E7A" w:rsidRPr="000A793D">
        <w:rPr>
          <w:rFonts w:ascii="仿宋" w:eastAsia="仿宋" w:hAnsi="仿宋"/>
          <w:spacing w:val="-4"/>
          <w:sz w:val="32"/>
          <w:szCs w:val="32"/>
        </w:rPr>
        <w:t>厂界噪声</w:t>
      </w:r>
      <w:r w:rsidR="00EB1E7A" w:rsidRPr="000A793D">
        <w:rPr>
          <w:rFonts w:ascii="仿宋" w:eastAsia="仿宋" w:hAnsi="仿宋" w:hint="eastAsia"/>
          <w:spacing w:val="-4"/>
          <w:sz w:val="32"/>
          <w:szCs w:val="32"/>
        </w:rPr>
        <w:t>须</w:t>
      </w:r>
      <w:r w:rsidR="00EB1E7A" w:rsidRPr="000A793D">
        <w:rPr>
          <w:rFonts w:ascii="仿宋" w:eastAsia="仿宋" w:hAnsi="仿宋"/>
          <w:spacing w:val="-4"/>
          <w:sz w:val="32"/>
          <w:szCs w:val="32"/>
        </w:rPr>
        <w:t>满足</w:t>
      </w:r>
      <w:r w:rsidR="00EB1E7A" w:rsidRPr="000A793D">
        <w:rPr>
          <w:rFonts w:ascii="仿宋" w:eastAsia="仿宋" w:hAnsi="仿宋" w:hint="eastAsia"/>
          <w:spacing w:val="-4"/>
          <w:sz w:val="32"/>
          <w:szCs w:val="32"/>
        </w:rPr>
        <w:t>《</w:t>
      </w:r>
      <w:r w:rsidR="00EB1E7A" w:rsidRPr="000A793D">
        <w:rPr>
          <w:rFonts w:ascii="仿宋" w:eastAsia="仿宋" w:hAnsi="仿宋"/>
          <w:spacing w:val="-4"/>
          <w:sz w:val="32"/>
          <w:szCs w:val="32"/>
        </w:rPr>
        <w:t>工业企业厂界环境噪声排放标准》（GB12348-2008）</w:t>
      </w:r>
      <w:r w:rsidR="00EB1E7A">
        <w:rPr>
          <w:rFonts w:ascii="仿宋" w:eastAsia="仿宋" w:hAnsi="仿宋" w:hint="eastAsia"/>
          <w:spacing w:val="-4"/>
          <w:sz w:val="32"/>
          <w:szCs w:val="32"/>
        </w:rPr>
        <w:t>3</w:t>
      </w:r>
      <w:r w:rsidR="00EB1E7A" w:rsidRPr="000A793D">
        <w:rPr>
          <w:rFonts w:ascii="仿宋" w:eastAsia="仿宋" w:hAnsi="仿宋"/>
          <w:spacing w:val="-4"/>
          <w:sz w:val="32"/>
          <w:szCs w:val="32"/>
        </w:rPr>
        <w:t>类标准要求。</w:t>
      </w:r>
    </w:p>
    <w:p w:rsidR="00E112D7" w:rsidRPr="00C83FD1" w:rsidRDefault="00E112D7" w:rsidP="00CB6D3D">
      <w:pPr>
        <w:spacing w:after="0" w:line="540" w:lineRule="exact"/>
        <w:ind w:leftChars="50" w:left="110" w:firstLineChars="200" w:firstLine="640"/>
        <w:jc w:val="both"/>
        <w:rPr>
          <w:rFonts w:ascii="仿宋" w:eastAsia="仿宋" w:hAnsi="仿宋"/>
          <w:sz w:val="32"/>
          <w:szCs w:val="32"/>
        </w:rPr>
      </w:pPr>
      <w:r w:rsidRPr="00C83FD1">
        <w:rPr>
          <w:rFonts w:ascii="仿宋" w:eastAsia="仿宋" w:hAnsi="仿宋" w:hint="eastAsia"/>
          <w:sz w:val="32"/>
          <w:szCs w:val="32"/>
        </w:rPr>
        <w:t>（</w:t>
      </w:r>
      <w:r w:rsidR="00CB6D3D">
        <w:rPr>
          <w:rFonts w:ascii="仿宋" w:eastAsia="仿宋" w:hAnsi="仿宋" w:hint="eastAsia"/>
          <w:sz w:val="32"/>
          <w:szCs w:val="32"/>
        </w:rPr>
        <w:t>六</w:t>
      </w:r>
      <w:r w:rsidRPr="00C83FD1">
        <w:rPr>
          <w:rFonts w:ascii="仿宋" w:eastAsia="仿宋" w:hAnsi="仿宋" w:hint="eastAsia"/>
          <w:sz w:val="32"/>
          <w:szCs w:val="32"/>
        </w:rPr>
        <w:t>）</w:t>
      </w:r>
      <w:r w:rsidR="00CB6D3D">
        <w:rPr>
          <w:rFonts w:ascii="仿宋" w:eastAsia="仿宋" w:hAnsi="仿宋" w:cs="Times New Roman" w:hint="eastAsia"/>
          <w:sz w:val="32"/>
          <w:szCs w:val="32"/>
        </w:rPr>
        <w:t>本</w:t>
      </w:r>
      <w:r w:rsidR="00175ABF" w:rsidRPr="00C83FD1">
        <w:rPr>
          <w:rFonts w:ascii="仿宋" w:eastAsia="仿宋" w:hAnsi="仿宋" w:cs="Times New Roman" w:hint="eastAsia"/>
          <w:sz w:val="32"/>
          <w:szCs w:val="32"/>
        </w:rPr>
        <w:t>工程污染物排放总量控制指标</w:t>
      </w:r>
      <w:r w:rsidR="00CB6D3D">
        <w:rPr>
          <w:rFonts w:ascii="仿宋" w:eastAsia="仿宋" w:hAnsi="仿宋" w:hint="eastAsia"/>
          <w:sz w:val="32"/>
          <w:szCs w:val="32"/>
        </w:rPr>
        <w:t>为</w:t>
      </w:r>
      <w:r w:rsidR="00175ABF" w:rsidRPr="00C83FD1">
        <w:rPr>
          <w:rFonts w:ascii="仿宋" w:eastAsia="仿宋" w:hAnsi="仿宋" w:cs="Times New Roman" w:hint="eastAsia"/>
          <w:sz w:val="32"/>
          <w:szCs w:val="32"/>
        </w:rPr>
        <w:t>：COD≤</w:t>
      </w:r>
      <w:r w:rsidR="00CB6D3D">
        <w:rPr>
          <w:rFonts w:ascii="仿宋" w:eastAsia="仿宋" w:hAnsi="仿宋" w:cs="Times New Roman" w:hint="eastAsia"/>
          <w:sz w:val="32"/>
          <w:szCs w:val="32"/>
        </w:rPr>
        <w:t>138.7</w:t>
      </w:r>
      <w:r w:rsidR="00175ABF" w:rsidRPr="00C83FD1">
        <w:rPr>
          <w:rFonts w:ascii="仿宋" w:eastAsia="仿宋" w:hAnsi="仿宋" w:cs="Times New Roman" w:hint="eastAsia"/>
          <w:sz w:val="32"/>
          <w:szCs w:val="32"/>
        </w:rPr>
        <w:t>t/a</w:t>
      </w:r>
      <w:bookmarkStart w:id="0" w:name="_Toc225402048"/>
      <w:bookmarkStart w:id="1" w:name="_Toc225481844"/>
      <w:bookmarkStart w:id="2" w:name="_Toc202930935"/>
      <w:bookmarkStart w:id="3" w:name="_Toc225402049"/>
      <w:bookmarkStart w:id="4" w:name="_Toc225481845"/>
      <w:bookmarkEnd w:id="0"/>
      <w:bookmarkEnd w:id="1"/>
      <w:bookmarkEnd w:id="2"/>
      <w:bookmarkEnd w:id="3"/>
      <w:bookmarkEnd w:id="4"/>
      <w:r w:rsidR="00CB6D3D">
        <w:rPr>
          <w:rFonts w:ascii="仿宋" w:eastAsia="仿宋" w:hAnsi="仿宋" w:cs="Times New Roman" w:hint="eastAsia"/>
          <w:sz w:val="32"/>
          <w:szCs w:val="32"/>
        </w:rPr>
        <w:t>、</w:t>
      </w:r>
      <w:r w:rsidR="00CB6D3D" w:rsidRPr="00C83FD1">
        <w:rPr>
          <w:rFonts w:ascii="仿宋" w:eastAsia="仿宋" w:hAnsi="仿宋" w:cs="Times New Roman" w:hint="eastAsia"/>
          <w:sz w:val="32"/>
          <w:szCs w:val="32"/>
        </w:rPr>
        <w:t>N</w:t>
      </w:r>
      <w:r w:rsidR="00175ABF" w:rsidRPr="00C83FD1">
        <w:rPr>
          <w:rFonts w:ascii="仿宋" w:eastAsia="仿宋" w:hAnsi="仿宋" w:cs="Times New Roman" w:hint="eastAsia"/>
          <w:sz w:val="32"/>
          <w:szCs w:val="32"/>
        </w:rPr>
        <w:t>H</w:t>
      </w:r>
      <w:r w:rsidR="00175ABF" w:rsidRPr="00C83FD1">
        <w:rPr>
          <w:rFonts w:ascii="仿宋" w:eastAsia="仿宋" w:hAnsi="仿宋" w:cs="Times New Roman" w:hint="eastAsia"/>
          <w:sz w:val="32"/>
          <w:szCs w:val="32"/>
          <w:vertAlign w:val="subscript"/>
        </w:rPr>
        <w:t>3</w:t>
      </w:r>
      <w:r w:rsidR="00175ABF" w:rsidRPr="00C83FD1">
        <w:rPr>
          <w:rFonts w:ascii="仿宋" w:eastAsia="仿宋" w:hAnsi="仿宋" w:cs="Times New Roman" w:hint="eastAsia"/>
          <w:sz w:val="32"/>
          <w:szCs w:val="32"/>
        </w:rPr>
        <w:t>-N≤</w:t>
      </w:r>
      <w:r w:rsidR="00CB6D3D">
        <w:rPr>
          <w:rFonts w:ascii="仿宋" w:eastAsia="仿宋" w:hAnsi="仿宋" w:cs="Times New Roman" w:hint="eastAsia"/>
          <w:sz w:val="32"/>
          <w:szCs w:val="32"/>
        </w:rPr>
        <w:t>15.33</w:t>
      </w:r>
      <w:r w:rsidR="00175ABF" w:rsidRPr="00C83FD1">
        <w:rPr>
          <w:rFonts w:ascii="仿宋" w:eastAsia="仿宋" w:hAnsi="仿宋" w:cs="Times New Roman" w:hint="eastAsia"/>
          <w:sz w:val="32"/>
          <w:szCs w:val="32"/>
        </w:rPr>
        <w:t>t/a</w:t>
      </w:r>
      <w:r w:rsidR="00CB6D3D">
        <w:rPr>
          <w:rFonts w:ascii="仿宋" w:eastAsia="仿宋" w:hAnsi="仿宋" w:cs="Times New Roman" w:hint="eastAsia"/>
          <w:sz w:val="32"/>
          <w:szCs w:val="32"/>
        </w:rPr>
        <w:t>、总氮</w:t>
      </w:r>
      <w:r w:rsidR="00CB6D3D" w:rsidRPr="00C83FD1">
        <w:rPr>
          <w:rFonts w:ascii="仿宋" w:eastAsia="仿宋" w:hAnsi="仿宋" w:cs="Times New Roman" w:hint="eastAsia"/>
          <w:sz w:val="32"/>
          <w:szCs w:val="32"/>
        </w:rPr>
        <w:t>≤</w:t>
      </w:r>
      <w:r w:rsidR="00CB6D3D">
        <w:rPr>
          <w:rFonts w:ascii="仿宋" w:eastAsia="仿宋" w:hAnsi="仿宋" w:cs="Times New Roman" w:hint="eastAsia"/>
          <w:sz w:val="32"/>
          <w:szCs w:val="32"/>
        </w:rPr>
        <w:t>25.55</w:t>
      </w:r>
      <w:r w:rsidR="00CB6D3D" w:rsidRPr="00C83FD1">
        <w:rPr>
          <w:rFonts w:ascii="仿宋" w:eastAsia="仿宋" w:hAnsi="仿宋" w:cs="Times New Roman" w:hint="eastAsia"/>
          <w:sz w:val="32"/>
          <w:szCs w:val="32"/>
        </w:rPr>
        <w:t>t/a</w:t>
      </w:r>
      <w:r w:rsidR="00CB6D3D">
        <w:rPr>
          <w:rFonts w:ascii="仿宋" w:eastAsia="仿宋" w:hAnsi="仿宋" w:cs="Times New Roman" w:hint="eastAsia"/>
          <w:sz w:val="32"/>
          <w:szCs w:val="32"/>
        </w:rPr>
        <w:t>、总磷</w:t>
      </w:r>
      <w:r w:rsidR="00CB6D3D" w:rsidRPr="00C83FD1">
        <w:rPr>
          <w:rFonts w:ascii="仿宋" w:eastAsia="仿宋" w:hAnsi="仿宋" w:cs="Times New Roman" w:hint="eastAsia"/>
          <w:sz w:val="32"/>
          <w:szCs w:val="32"/>
        </w:rPr>
        <w:t>≤</w:t>
      </w:r>
      <w:r w:rsidR="00CB6D3D">
        <w:rPr>
          <w:rFonts w:ascii="仿宋" w:eastAsia="仿宋" w:hAnsi="仿宋" w:cs="Times New Roman" w:hint="eastAsia"/>
          <w:sz w:val="32"/>
          <w:szCs w:val="32"/>
        </w:rPr>
        <w:t>2.19</w:t>
      </w:r>
      <w:r w:rsidR="00CB6D3D" w:rsidRPr="00C83FD1">
        <w:rPr>
          <w:rFonts w:ascii="仿宋" w:eastAsia="仿宋" w:hAnsi="仿宋" w:cs="Times New Roman" w:hint="eastAsia"/>
          <w:sz w:val="32"/>
          <w:szCs w:val="32"/>
        </w:rPr>
        <w:t>t/a</w:t>
      </w:r>
      <w:r w:rsidR="00CB6D3D">
        <w:rPr>
          <w:rFonts w:ascii="仿宋" w:eastAsia="仿宋" w:hAnsi="仿宋" w:cs="Times New Roman" w:hint="eastAsia"/>
          <w:sz w:val="32"/>
          <w:szCs w:val="32"/>
        </w:rPr>
        <w:t>，</w:t>
      </w:r>
      <w:r w:rsidRPr="00C83FD1">
        <w:rPr>
          <w:rFonts w:ascii="仿宋" w:eastAsia="仿宋" w:hAnsi="仿宋" w:hint="eastAsia"/>
          <w:sz w:val="32"/>
          <w:szCs w:val="32"/>
        </w:rPr>
        <w:t>总量指标纳入益阳市生态环境局</w:t>
      </w:r>
      <w:r w:rsidR="00CB6D3D">
        <w:rPr>
          <w:rFonts w:ascii="仿宋" w:eastAsia="仿宋" w:hAnsi="仿宋" w:hint="eastAsia"/>
          <w:sz w:val="32"/>
          <w:szCs w:val="32"/>
        </w:rPr>
        <w:t>南县</w:t>
      </w:r>
      <w:r w:rsidRPr="00C83FD1">
        <w:rPr>
          <w:rFonts w:ascii="仿宋" w:eastAsia="仿宋" w:hAnsi="仿宋" w:hint="eastAsia"/>
          <w:sz w:val="32"/>
          <w:szCs w:val="32"/>
        </w:rPr>
        <w:t>分局的总量管理。</w:t>
      </w:r>
    </w:p>
    <w:p w:rsidR="00CB6D3D" w:rsidRDefault="00CB6D3D" w:rsidP="00CB6D3D">
      <w:pPr>
        <w:spacing w:after="0" w:line="540" w:lineRule="exact"/>
        <w:ind w:firstLineChars="200" w:firstLine="640"/>
        <w:jc w:val="both"/>
        <w:rPr>
          <w:rFonts w:ascii="仿宋" w:eastAsia="仿宋" w:hAnsi="仿宋"/>
          <w:sz w:val="32"/>
          <w:szCs w:val="32"/>
        </w:rPr>
      </w:pPr>
      <w:r w:rsidRPr="00A176FE">
        <w:rPr>
          <w:rFonts w:ascii="仿宋" w:eastAsia="仿宋" w:hAnsi="仿宋" w:hint="eastAsia"/>
          <w:sz w:val="32"/>
          <w:szCs w:val="32"/>
          <w:lang w:val="en-GB"/>
        </w:rPr>
        <w:t>三、</w:t>
      </w:r>
      <w:r w:rsidRPr="00043955">
        <w:rPr>
          <w:rFonts w:ascii="仿宋" w:eastAsia="仿宋" w:hAnsi="仿宋" w:hint="eastAsia"/>
          <w:spacing w:val="8"/>
          <w:sz w:val="32"/>
          <w:szCs w:val="32"/>
          <w:lang w:val="en-GB"/>
        </w:rPr>
        <w:t>项目</w:t>
      </w:r>
      <w:r>
        <w:rPr>
          <w:rFonts w:ascii="仿宋" w:eastAsia="仿宋" w:hAnsi="仿宋" w:hint="eastAsia"/>
          <w:spacing w:val="8"/>
          <w:sz w:val="32"/>
          <w:szCs w:val="32"/>
          <w:lang w:val="en-GB"/>
        </w:rPr>
        <w:t>批复</w:t>
      </w:r>
      <w:r w:rsidRPr="00043955">
        <w:rPr>
          <w:rFonts w:ascii="仿宋" w:eastAsia="仿宋" w:hAnsi="仿宋" w:hint="eastAsia"/>
          <w:spacing w:val="8"/>
          <w:sz w:val="32"/>
          <w:szCs w:val="32"/>
          <w:lang w:val="en-GB"/>
        </w:rPr>
        <w:t>后，</w:t>
      </w:r>
      <w:r w:rsidRPr="001B4D83">
        <w:rPr>
          <w:rFonts w:ascii="仿宋" w:eastAsia="仿宋" w:hAnsi="仿宋" w:hint="eastAsia"/>
          <w:sz w:val="32"/>
          <w:szCs w:val="32"/>
        </w:rPr>
        <w:t>须</w:t>
      </w:r>
      <w:r>
        <w:rPr>
          <w:rFonts w:ascii="仿宋" w:eastAsia="仿宋" w:hAnsi="仿宋" w:hint="eastAsia"/>
          <w:sz w:val="32"/>
          <w:szCs w:val="32"/>
        </w:rPr>
        <w:t>按照《固定污染源排污许可分类管理名录》(2019年版)</w:t>
      </w:r>
      <w:r w:rsidRPr="00D846B8">
        <w:rPr>
          <w:rFonts w:ascii="仿宋" w:eastAsia="仿宋" w:hAnsi="仿宋" w:hint="eastAsia"/>
          <w:sz w:val="32"/>
          <w:szCs w:val="32"/>
        </w:rPr>
        <w:t xml:space="preserve"> </w:t>
      </w:r>
      <w:r>
        <w:rPr>
          <w:rFonts w:ascii="仿宋" w:eastAsia="仿宋" w:hAnsi="仿宋" w:hint="eastAsia"/>
          <w:sz w:val="32"/>
          <w:szCs w:val="32"/>
        </w:rPr>
        <w:t>和《排污许可管理办法（试行）》</w:t>
      </w:r>
      <w:r>
        <w:rPr>
          <w:rFonts w:ascii="仿宋" w:eastAsia="仿宋" w:hAnsi="仿宋" w:hint="eastAsia"/>
          <w:sz w:val="32"/>
          <w:szCs w:val="32"/>
        </w:rPr>
        <w:lastRenderedPageBreak/>
        <w:t>（环保部令第48号）的要求及时办理排污许可相关手续</w:t>
      </w:r>
      <w:r w:rsidRPr="00043955">
        <w:rPr>
          <w:rFonts w:ascii="仿宋" w:eastAsia="仿宋" w:hAnsi="仿宋" w:hint="eastAsia"/>
          <w:sz w:val="32"/>
          <w:szCs w:val="32"/>
        </w:rPr>
        <w:t>。</w:t>
      </w:r>
      <w:r>
        <w:rPr>
          <w:rFonts w:ascii="仿宋" w:eastAsia="仿宋" w:hAnsi="仿宋" w:hint="eastAsia"/>
          <w:sz w:val="32"/>
          <w:szCs w:val="32"/>
        </w:rPr>
        <w:t>同时，</w:t>
      </w:r>
      <w:r w:rsidRPr="00043955">
        <w:rPr>
          <w:rFonts w:ascii="仿宋" w:eastAsia="仿宋" w:hAnsi="仿宋" w:hint="eastAsia"/>
          <w:sz w:val="32"/>
          <w:szCs w:val="32"/>
          <w:lang w:val="en-GB"/>
        </w:rPr>
        <w:t>按</w:t>
      </w:r>
      <w:r w:rsidRPr="00043955">
        <w:rPr>
          <w:rFonts w:ascii="仿宋" w:eastAsia="仿宋" w:hAnsi="仿宋" w:hint="eastAsia"/>
          <w:sz w:val="32"/>
          <w:szCs w:val="32"/>
        </w:rPr>
        <w:t>《建设项目</w:t>
      </w:r>
      <w:r>
        <w:rPr>
          <w:rFonts w:ascii="仿宋" w:eastAsia="仿宋" w:hAnsi="仿宋" w:hint="eastAsia"/>
          <w:sz w:val="32"/>
          <w:szCs w:val="32"/>
        </w:rPr>
        <w:t>竣工</w:t>
      </w:r>
      <w:r w:rsidRPr="00043955">
        <w:rPr>
          <w:rFonts w:ascii="仿宋" w:eastAsia="仿宋" w:hAnsi="仿宋" w:hint="eastAsia"/>
          <w:sz w:val="32"/>
          <w:szCs w:val="32"/>
        </w:rPr>
        <w:t>环境保护</w:t>
      </w:r>
      <w:r>
        <w:rPr>
          <w:rFonts w:ascii="仿宋" w:eastAsia="仿宋" w:hAnsi="仿宋" w:hint="eastAsia"/>
          <w:sz w:val="32"/>
          <w:szCs w:val="32"/>
        </w:rPr>
        <w:t>验收暂行办法</w:t>
      </w:r>
      <w:r w:rsidRPr="00043955">
        <w:rPr>
          <w:rFonts w:ascii="仿宋" w:eastAsia="仿宋" w:hAnsi="仿宋" w:hint="eastAsia"/>
          <w:sz w:val="32"/>
          <w:szCs w:val="32"/>
        </w:rPr>
        <w:t>》</w:t>
      </w:r>
      <w:r w:rsidRPr="00043955">
        <w:rPr>
          <w:rFonts w:ascii="仿宋" w:eastAsia="仿宋" w:hAnsi="仿宋" w:hint="eastAsia"/>
          <w:sz w:val="32"/>
          <w:szCs w:val="32"/>
          <w:lang w:val="en-GB"/>
        </w:rPr>
        <w:t>的有关规定，及时办理</w:t>
      </w:r>
      <w:r>
        <w:rPr>
          <w:rFonts w:ascii="仿宋" w:eastAsia="仿宋" w:hAnsi="仿宋" w:hint="eastAsia"/>
          <w:sz w:val="32"/>
          <w:szCs w:val="32"/>
          <w:lang w:val="en-GB"/>
        </w:rPr>
        <w:t>项目</w:t>
      </w:r>
      <w:r w:rsidRPr="00043955">
        <w:rPr>
          <w:rFonts w:ascii="仿宋" w:eastAsia="仿宋" w:hAnsi="仿宋" w:hint="eastAsia"/>
          <w:sz w:val="32"/>
          <w:szCs w:val="32"/>
          <w:lang w:val="en-GB"/>
        </w:rPr>
        <w:t>竣工环保验收手续</w:t>
      </w:r>
      <w:r>
        <w:rPr>
          <w:rFonts w:ascii="仿宋" w:eastAsia="仿宋" w:hAnsi="仿宋" w:hint="eastAsia"/>
          <w:sz w:val="32"/>
          <w:szCs w:val="32"/>
          <w:lang w:val="en-GB"/>
        </w:rPr>
        <w:t>，</w:t>
      </w:r>
      <w:r w:rsidRPr="00043955">
        <w:rPr>
          <w:rFonts w:ascii="仿宋" w:eastAsia="仿宋" w:hAnsi="仿宋" w:hint="eastAsia"/>
          <w:bCs/>
          <w:sz w:val="32"/>
          <w:szCs w:val="32"/>
        </w:rPr>
        <w:t>益阳市生态环境局</w:t>
      </w:r>
      <w:r>
        <w:rPr>
          <w:rFonts w:ascii="仿宋" w:eastAsia="仿宋" w:hAnsi="仿宋" w:hint="eastAsia"/>
          <w:bCs/>
          <w:sz w:val="32"/>
          <w:szCs w:val="32"/>
        </w:rPr>
        <w:t>南县</w:t>
      </w:r>
      <w:r w:rsidRPr="00043955">
        <w:rPr>
          <w:rFonts w:ascii="仿宋" w:eastAsia="仿宋" w:hAnsi="仿宋" w:hint="eastAsia"/>
          <w:bCs/>
          <w:sz w:val="32"/>
          <w:szCs w:val="32"/>
        </w:rPr>
        <w:t>分局</w:t>
      </w:r>
      <w:r w:rsidRPr="00043955">
        <w:rPr>
          <w:rFonts w:ascii="仿宋" w:eastAsia="仿宋" w:hAnsi="仿宋" w:hint="eastAsia"/>
          <w:sz w:val="32"/>
          <w:szCs w:val="32"/>
        </w:rPr>
        <w:t>负责项目建设期间的“三同时”现场监督检查和日常环境管理。</w:t>
      </w:r>
    </w:p>
    <w:p w:rsidR="00CB6D3D" w:rsidRPr="006D5211" w:rsidRDefault="00CB6D3D" w:rsidP="00CB6D3D">
      <w:pPr>
        <w:spacing w:after="0" w:line="540" w:lineRule="exact"/>
        <w:ind w:firstLineChars="200" w:firstLine="640"/>
        <w:jc w:val="both"/>
        <w:rPr>
          <w:rFonts w:ascii="仿宋" w:eastAsia="仿宋" w:hAnsi="仿宋"/>
          <w:sz w:val="32"/>
          <w:szCs w:val="32"/>
          <w:lang w:val="en-GB"/>
        </w:rPr>
      </w:pPr>
      <w:r>
        <w:rPr>
          <w:rFonts w:ascii="仿宋" w:eastAsia="仿宋" w:hAnsi="仿宋" w:hint="eastAsia"/>
          <w:sz w:val="32"/>
          <w:szCs w:val="32"/>
        </w:rPr>
        <w:t>四、</w:t>
      </w:r>
      <w:r>
        <w:rPr>
          <w:rFonts w:ascii="仿宋" w:eastAsia="仿宋" w:hAnsi="仿宋" w:hint="eastAsia"/>
          <w:sz w:val="32"/>
          <w:szCs w:val="32"/>
          <w:lang w:val="en-GB"/>
        </w:rPr>
        <w:t>你公司须</w:t>
      </w:r>
      <w:r w:rsidRPr="006D5211">
        <w:rPr>
          <w:rFonts w:ascii="仿宋" w:eastAsia="仿宋" w:hAnsi="仿宋" w:hint="eastAsia"/>
          <w:sz w:val="32"/>
          <w:szCs w:val="32"/>
          <w:lang w:val="en-GB"/>
        </w:rPr>
        <w:t>在收到本批复后 15 个工作日内，将</w:t>
      </w:r>
      <w:r>
        <w:rPr>
          <w:rFonts w:ascii="仿宋" w:eastAsia="仿宋" w:hAnsi="仿宋" w:hint="eastAsia"/>
          <w:sz w:val="32"/>
          <w:szCs w:val="32"/>
          <w:lang w:val="en-GB"/>
        </w:rPr>
        <w:t>本</w:t>
      </w:r>
      <w:r w:rsidRPr="006D5211">
        <w:rPr>
          <w:rFonts w:ascii="仿宋" w:eastAsia="仿宋" w:hAnsi="仿宋" w:hint="eastAsia"/>
          <w:sz w:val="32"/>
          <w:szCs w:val="32"/>
          <w:lang w:val="en-GB"/>
        </w:rPr>
        <w:t>批复</w:t>
      </w:r>
      <w:r>
        <w:rPr>
          <w:rFonts w:ascii="仿宋" w:eastAsia="仿宋" w:hAnsi="仿宋" w:hint="eastAsia"/>
          <w:sz w:val="32"/>
          <w:szCs w:val="32"/>
          <w:lang w:val="en-GB"/>
        </w:rPr>
        <w:t>及</w:t>
      </w:r>
      <w:r w:rsidRPr="006D5211">
        <w:rPr>
          <w:rFonts w:ascii="仿宋" w:eastAsia="仿宋" w:hAnsi="仿宋" w:hint="eastAsia"/>
          <w:sz w:val="32"/>
          <w:szCs w:val="32"/>
          <w:lang w:val="en-GB"/>
        </w:rPr>
        <w:t>项目环评报告书送</w:t>
      </w:r>
      <w:r w:rsidRPr="00043955">
        <w:rPr>
          <w:rFonts w:ascii="仿宋" w:eastAsia="仿宋" w:hAnsi="仿宋" w:hint="eastAsia"/>
          <w:bCs/>
          <w:sz w:val="32"/>
          <w:szCs w:val="32"/>
        </w:rPr>
        <w:t>益阳市生态环境局</w:t>
      </w:r>
      <w:r>
        <w:rPr>
          <w:rFonts w:ascii="仿宋" w:eastAsia="仿宋" w:hAnsi="仿宋" w:hint="eastAsia"/>
          <w:bCs/>
          <w:sz w:val="32"/>
          <w:szCs w:val="32"/>
        </w:rPr>
        <w:t>南县</w:t>
      </w:r>
      <w:r w:rsidRPr="00043955">
        <w:rPr>
          <w:rFonts w:ascii="仿宋" w:eastAsia="仿宋" w:hAnsi="仿宋" w:hint="eastAsia"/>
          <w:bCs/>
          <w:sz w:val="32"/>
          <w:szCs w:val="32"/>
        </w:rPr>
        <w:t>分局</w:t>
      </w:r>
      <w:r w:rsidRPr="006D5211">
        <w:rPr>
          <w:rFonts w:ascii="仿宋" w:eastAsia="仿宋" w:hAnsi="仿宋" w:hint="eastAsia"/>
          <w:sz w:val="32"/>
          <w:szCs w:val="32"/>
          <w:lang w:val="en-GB"/>
        </w:rPr>
        <w:t>。</w:t>
      </w:r>
    </w:p>
    <w:p w:rsidR="00CB6D3D" w:rsidRPr="00F97EC4" w:rsidRDefault="00CB6D3D" w:rsidP="00CB6D3D">
      <w:pPr>
        <w:spacing w:after="0" w:line="540" w:lineRule="exact"/>
        <w:ind w:left="180" w:firstLineChars="100" w:firstLine="320"/>
        <w:jc w:val="both"/>
        <w:rPr>
          <w:rFonts w:ascii="仿宋" w:eastAsia="仿宋" w:hAnsi="仿宋"/>
          <w:sz w:val="32"/>
          <w:szCs w:val="32"/>
        </w:rPr>
      </w:pPr>
      <w:r w:rsidRPr="00F97EC4">
        <w:rPr>
          <w:rFonts w:ascii="仿宋" w:eastAsia="仿宋" w:hAnsi="仿宋" w:hint="eastAsia"/>
          <w:sz w:val="32"/>
          <w:szCs w:val="32"/>
        </w:rPr>
        <w:t xml:space="preserve">                            </w:t>
      </w:r>
    </w:p>
    <w:p w:rsidR="00CB6D3D" w:rsidRDefault="00CB6D3D" w:rsidP="00CB6D3D">
      <w:pPr>
        <w:spacing w:after="0" w:line="540" w:lineRule="exact"/>
        <w:ind w:firstLineChars="1700" w:firstLine="5440"/>
        <w:jc w:val="both"/>
        <w:rPr>
          <w:rFonts w:ascii="仿宋" w:eastAsia="仿宋" w:hAnsi="仿宋"/>
          <w:sz w:val="32"/>
          <w:szCs w:val="32"/>
        </w:rPr>
      </w:pPr>
    </w:p>
    <w:p w:rsidR="00CB6D3D" w:rsidRDefault="00CB6D3D" w:rsidP="00CB6D3D">
      <w:pPr>
        <w:spacing w:after="0" w:line="540" w:lineRule="exact"/>
        <w:ind w:firstLineChars="1700" w:firstLine="5440"/>
        <w:jc w:val="both"/>
        <w:rPr>
          <w:rFonts w:ascii="仿宋" w:eastAsia="仿宋" w:hAnsi="仿宋"/>
          <w:sz w:val="32"/>
          <w:szCs w:val="32"/>
        </w:rPr>
      </w:pPr>
    </w:p>
    <w:p w:rsidR="00CB6D3D" w:rsidRDefault="00CB6D3D" w:rsidP="00CB6D3D">
      <w:pPr>
        <w:spacing w:after="0" w:line="540" w:lineRule="exact"/>
        <w:ind w:firstLineChars="1700" w:firstLine="5440"/>
        <w:jc w:val="both"/>
        <w:rPr>
          <w:rFonts w:ascii="仿宋" w:eastAsia="仿宋" w:hAnsi="仿宋"/>
          <w:sz w:val="32"/>
          <w:szCs w:val="32"/>
        </w:rPr>
      </w:pPr>
      <w:r>
        <w:rPr>
          <w:rFonts w:ascii="仿宋" w:eastAsia="仿宋" w:hAnsi="仿宋" w:hint="eastAsia"/>
          <w:sz w:val="32"/>
          <w:szCs w:val="32"/>
        </w:rPr>
        <w:t>益阳市生态环境局</w:t>
      </w:r>
    </w:p>
    <w:p w:rsidR="00CB6D3D" w:rsidRPr="00F97EC4" w:rsidRDefault="00CB6D3D" w:rsidP="00CB6D3D">
      <w:pPr>
        <w:spacing w:after="0" w:line="540" w:lineRule="exact"/>
        <w:ind w:firstLineChars="1700" w:firstLine="5440"/>
        <w:jc w:val="both"/>
        <w:rPr>
          <w:rFonts w:ascii="仿宋" w:eastAsia="仿宋" w:hAnsi="仿宋"/>
          <w:sz w:val="32"/>
          <w:szCs w:val="32"/>
        </w:rPr>
      </w:pPr>
      <w:r>
        <w:rPr>
          <w:rFonts w:ascii="仿宋" w:eastAsia="仿宋" w:hAnsi="仿宋" w:hint="eastAsia"/>
          <w:sz w:val="32"/>
          <w:szCs w:val="32"/>
        </w:rPr>
        <w:t>2020</w:t>
      </w:r>
      <w:r w:rsidRPr="00F97EC4">
        <w:rPr>
          <w:rFonts w:ascii="仿宋" w:eastAsia="仿宋" w:hAnsi="仿宋" w:hint="eastAsia"/>
          <w:sz w:val="32"/>
          <w:szCs w:val="32"/>
        </w:rPr>
        <w:t>年</w:t>
      </w:r>
      <w:r w:rsidR="00005808">
        <w:rPr>
          <w:rFonts w:ascii="仿宋" w:eastAsia="仿宋" w:hAnsi="仿宋" w:hint="eastAsia"/>
          <w:sz w:val="32"/>
          <w:szCs w:val="32"/>
        </w:rPr>
        <w:t>9</w:t>
      </w:r>
      <w:r w:rsidRPr="00F97EC4">
        <w:rPr>
          <w:rFonts w:ascii="仿宋" w:eastAsia="仿宋" w:hAnsi="仿宋" w:hint="eastAsia"/>
          <w:sz w:val="32"/>
          <w:szCs w:val="32"/>
        </w:rPr>
        <w:t>月</w:t>
      </w:r>
      <w:r w:rsidR="00005808">
        <w:rPr>
          <w:rFonts w:ascii="仿宋" w:eastAsia="仿宋" w:hAnsi="仿宋" w:hint="eastAsia"/>
          <w:sz w:val="32"/>
          <w:szCs w:val="32"/>
        </w:rPr>
        <w:t>24</w:t>
      </w:r>
      <w:r w:rsidRPr="00F97EC4">
        <w:rPr>
          <w:rFonts w:ascii="仿宋" w:eastAsia="仿宋" w:hAnsi="仿宋" w:hint="eastAsia"/>
          <w:sz w:val="32"/>
          <w:szCs w:val="32"/>
        </w:rPr>
        <w:t>日</w:t>
      </w:r>
    </w:p>
    <w:p w:rsidR="004358AB" w:rsidRPr="00CB6D3D" w:rsidRDefault="004358AB" w:rsidP="00CB6D3D">
      <w:pPr>
        <w:spacing w:line="520" w:lineRule="exact"/>
        <w:ind w:firstLineChars="200" w:firstLine="440"/>
        <w:jc w:val="both"/>
      </w:pPr>
    </w:p>
    <w:sectPr w:rsidR="004358AB" w:rsidRPr="00CB6D3D"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5EC" w:rsidRDefault="001E25EC" w:rsidP="00C83FD1">
      <w:pPr>
        <w:spacing w:after="0"/>
      </w:pPr>
      <w:r>
        <w:separator/>
      </w:r>
    </w:p>
  </w:endnote>
  <w:endnote w:type="continuationSeparator" w:id="1">
    <w:p w:rsidR="001E25EC" w:rsidRDefault="001E25EC" w:rsidP="00C83F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5EC" w:rsidRDefault="001E25EC" w:rsidP="00C83FD1">
      <w:pPr>
        <w:spacing w:after="0"/>
      </w:pPr>
      <w:r>
        <w:separator/>
      </w:r>
    </w:p>
  </w:footnote>
  <w:footnote w:type="continuationSeparator" w:id="1">
    <w:p w:rsidR="001E25EC" w:rsidRDefault="001E25EC" w:rsidP="00C83FD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5602"/>
  </w:hdrShapeDefaults>
  <w:footnotePr>
    <w:footnote w:id="0"/>
    <w:footnote w:id="1"/>
  </w:footnotePr>
  <w:endnotePr>
    <w:endnote w:id="0"/>
    <w:endnote w:id="1"/>
  </w:endnotePr>
  <w:compat>
    <w:useFELayout/>
  </w:compat>
  <w:rsids>
    <w:rsidRoot w:val="00D31D50"/>
    <w:rsid w:val="00005808"/>
    <w:rsid w:val="0004491A"/>
    <w:rsid w:val="00051A9B"/>
    <w:rsid w:val="00082806"/>
    <w:rsid w:val="000F47DE"/>
    <w:rsid w:val="001210EC"/>
    <w:rsid w:val="001312F4"/>
    <w:rsid w:val="001401C1"/>
    <w:rsid w:val="00175ABF"/>
    <w:rsid w:val="001B5D86"/>
    <w:rsid w:val="001E25EC"/>
    <w:rsid w:val="00234955"/>
    <w:rsid w:val="00286892"/>
    <w:rsid w:val="0029413B"/>
    <w:rsid w:val="00295AD6"/>
    <w:rsid w:val="002B3D09"/>
    <w:rsid w:val="002D3D22"/>
    <w:rsid w:val="00301551"/>
    <w:rsid w:val="00323B43"/>
    <w:rsid w:val="00360380"/>
    <w:rsid w:val="00391E49"/>
    <w:rsid w:val="003D37D8"/>
    <w:rsid w:val="00426133"/>
    <w:rsid w:val="004358AB"/>
    <w:rsid w:val="004573B0"/>
    <w:rsid w:val="00493611"/>
    <w:rsid w:val="005474CF"/>
    <w:rsid w:val="0054765F"/>
    <w:rsid w:val="00557456"/>
    <w:rsid w:val="0059240F"/>
    <w:rsid w:val="005A5E4A"/>
    <w:rsid w:val="005D139E"/>
    <w:rsid w:val="006511D6"/>
    <w:rsid w:val="00711BF0"/>
    <w:rsid w:val="00720F0F"/>
    <w:rsid w:val="00755B24"/>
    <w:rsid w:val="00772D8B"/>
    <w:rsid w:val="007765DF"/>
    <w:rsid w:val="00836B2A"/>
    <w:rsid w:val="00841810"/>
    <w:rsid w:val="00885091"/>
    <w:rsid w:val="008B7726"/>
    <w:rsid w:val="00901A0A"/>
    <w:rsid w:val="009402E3"/>
    <w:rsid w:val="009438FE"/>
    <w:rsid w:val="0096622D"/>
    <w:rsid w:val="00A06492"/>
    <w:rsid w:val="00A11EE0"/>
    <w:rsid w:val="00A167E8"/>
    <w:rsid w:val="00A27440"/>
    <w:rsid w:val="00AE5C8A"/>
    <w:rsid w:val="00AF20DC"/>
    <w:rsid w:val="00B46C08"/>
    <w:rsid w:val="00C1495C"/>
    <w:rsid w:val="00C83FD1"/>
    <w:rsid w:val="00CB6D3D"/>
    <w:rsid w:val="00CF48DA"/>
    <w:rsid w:val="00D23506"/>
    <w:rsid w:val="00D31D50"/>
    <w:rsid w:val="00D94A40"/>
    <w:rsid w:val="00DD257A"/>
    <w:rsid w:val="00DE63EC"/>
    <w:rsid w:val="00E112D7"/>
    <w:rsid w:val="00E61D2B"/>
    <w:rsid w:val="00E76B0A"/>
    <w:rsid w:val="00EA2330"/>
    <w:rsid w:val="00EB1E7A"/>
    <w:rsid w:val="00EB35A0"/>
    <w:rsid w:val="00EC30DA"/>
    <w:rsid w:val="00EE584D"/>
    <w:rsid w:val="00F03280"/>
    <w:rsid w:val="00F1543B"/>
    <w:rsid w:val="00FD3924"/>
    <w:rsid w:val="00FE631E"/>
    <w:rsid w:val="00FF52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E112D7"/>
    <w:pPr>
      <w:widowControl w:val="0"/>
      <w:adjustRightInd/>
      <w:snapToGrid/>
      <w:spacing w:after="120"/>
      <w:jc w:val="both"/>
    </w:pPr>
    <w:rPr>
      <w:rFonts w:ascii="Times New Roman" w:eastAsia="宋体" w:hAnsi="Times New Roman" w:cs="Times New Roman"/>
      <w:kern w:val="2"/>
      <w:sz w:val="21"/>
      <w:szCs w:val="24"/>
    </w:rPr>
  </w:style>
  <w:style w:type="character" w:customStyle="1" w:styleId="Char">
    <w:name w:val="正文文本 Char"/>
    <w:basedOn w:val="a0"/>
    <w:link w:val="a3"/>
    <w:qFormat/>
    <w:rsid w:val="00E112D7"/>
    <w:rPr>
      <w:rFonts w:ascii="Times New Roman" w:eastAsia="宋体" w:hAnsi="Times New Roman" w:cs="Times New Roman"/>
      <w:kern w:val="2"/>
      <w:sz w:val="21"/>
      <w:szCs w:val="24"/>
    </w:rPr>
  </w:style>
  <w:style w:type="paragraph" w:styleId="a4">
    <w:name w:val="header"/>
    <w:basedOn w:val="a"/>
    <w:link w:val="Char0"/>
    <w:uiPriority w:val="99"/>
    <w:semiHidden/>
    <w:unhideWhenUsed/>
    <w:rsid w:val="00C83FD1"/>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C83FD1"/>
    <w:rPr>
      <w:rFonts w:ascii="Tahoma" w:hAnsi="Tahoma"/>
      <w:sz w:val="18"/>
      <w:szCs w:val="18"/>
    </w:rPr>
  </w:style>
  <w:style w:type="paragraph" w:styleId="a5">
    <w:name w:val="footer"/>
    <w:basedOn w:val="a"/>
    <w:link w:val="Char1"/>
    <w:uiPriority w:val="99"/>
    <w:semiHidden/>
    <w:unhideWhenUsed/>
    <w:rsid w:val="00C83FD1"/>
    <w:pPr>
      <w:tabs>
        <w:tab w:val="center" w:pos="4153"/>
        <w:tab w:val="right" w:pos="8306"/>
      </w:tabs>
    </w:pPr>
    <w:rPr>
      <w:sz w:val="18"/>
      <w:szCs w:val="18"/>
    </w:rPr>
  </w:style>
  <w:style w:type="character" w:customStyle="1" w:styleId="Char1">
    <w:name w:val="页脚 Char"/>
    <w:basedOn w:val="a0"/>
    <w:link w:val="a5"/>
    <w:uiPriority w:val="99"/>
    <w:semiHidden/>
    <w:rsid w:val="00C83FD1"/>
    <w:rPr>
      <w:rFonts w:ascii="Tahoma" w:hAnsi="Tahoma"/>
      <w:sz w:val="18"/>
      <w:szCs w:val="18"/>
    </w:rPr>
  </w:style>
  <w:style w:type="paragraph" w:styleId="a6">
    <w:name w:val="List Paragraph"/>
    <w:basedOn w:val="a"/>
    <w:uiPriority w:val="34"/>
    <w:qFormat/>
    <w:rsid w:val="00DE63E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TotalTime>
  <Pages>4</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46</cp:revision>
  <cp:lastPrinted>2020-09-24T07:14:00Z</cp:lastPrinted>
  <dcterms:created xsi:type="dcterms:W3CDTF">2008-09-11T17:20:00Z</dcterms:created>
  <dcterms:modified xsi:type="dcterms:W3CDTF">2020-09-24T07:15:00Z</dcterms:modified>
</cp:coreProperties>
</file>