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20" w:lineRule="exact"/>
        <w:jc w:val="center"/>
        <w:rPr>
          <w:rFonts w:ascii="宋体" w:hAnsi="宋体"/>
          <w:bCs/>
          <w:sz w:val="32"/>
          <w:szCs w:val="32"/>
        </w:rPr>
      </w:pPr>
    </w:p>
    <w:p>
      <w:pPr>
        <w:pStyle w:val="2"/>
        <w:spacing w:line="520" w:lineRule="exact"/>
        <w:jc w:val="center"/>
        <w:rPr>
          <w:rFonts w:ascii="仿宋_GB2312" w:eastAsia="仿宋_GB2312"/>
          <w:spacing w:val="-20"/>
        </w:rPr>
      </w:pPr>
    </w:p>
    <w:p>
      <w:pPr>
        <w:pStyle w:val="2"/>
        <w:spacing w:line="520" w:lineRule="exact"/>
        <w:jc w:val="center"/>
        <w:rPr>
          <w:rFonts w:ascii="仿宋_GB2312" w:eastAsia="仿宋_GB2312"/>
          <w:spacing w:val="-20"/>
        </w:rPr>
      </w:pPr>
    </w:p>
    <w:p>
      <w:pPr>
        <w:pStyle w:val="2"/>
        <w:spacing w:line="560" w:lineRule="exact"/>
        <w:jc w:val="center"/>
        <w:rPr>
          <w:rFonts w:ascii="宋体" w:hAnsi="宋体"/>
          <w:spacing w:val="-20"/>
          <w:sz w:val="32"/>
          <w:szCs w:val="32"/>
        </w:rPr>
      </w:pPr>
      <w:r>
        <w:rPr>
          <w:rFonts w:hint="eastAsia" w:ascii="仿宋_GB2312" w:eastAsia="仿宋_GB2312"/>
          <w:spacing w:val="-20"/>
        </w:rPr>
        <w:t xml:space="preserve">                            </w:t>
      </w:r>
      <w:r>
        <w:rPr>
          <w:rFonts w:hint="eastAsia" w:ascii="宋体" w:hAnsi="宋体"/>
          <w:spacing w:val="-20"/>
        </w:rPr>
        <w:t xml:space="preserve">                        </w:t>
      </w:r>
      <w:r>
        <w:rPr>
          <w:rFonts w:hint="eastAsia" w:ascii="宋体" w:hAnsi="宋体"/>
          <w:spacing w:val="-20"/>
          <w:sz w:val="32"/>
          <w:szCs w:val="32"/>
        </w:rPr>
        <w:t xml:space="preserve"> 益</w:t>
      </w:r>
      <w:r>
        <w:rPr>
          <w:rFonts w:hint="eastAsia" w:ascii="宋体" w:hAnsi="宋体" w:cs="宋体"/>
          <w:spacing w:val="-20"/>
          <w:sz w:val="32"/>
          <w:szCs w:val="32"/>
        </w:rPr>
        <w:t>环审(表</w:t>
      </w:r>
      <w:r>
        <w:rPr>
          <w:rFonts w:hint="eastAsia" w:ascii="宋体" w:hAnsi="宋体"/>
          <w:spacing w:val="-20"/>
          <w:sz w:val="32"/>
          <w:szCs w:val="32"/>
        </w:rPr>
        <w:t>)〔2020〕89号</w:t>
      </w:r>
    </w:p>
    <w:p>
      <w:pPr>
        <w:tabs>
          <w:tab w:val="left" w:pos="1021"/>
        </w:tabs>
        <w:spacing w:after="0" w:line="640" w:lineRule="exact"/>
        <w:jc w:val="center"/>
        <w:rPr>
          <w:rFonts w:hint="eastAsia"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益阳市生态环境局</w:t>
      </w:r>
    </w:p>
    <w:p>
      <w:pPr>
        <w:tabs>
          <w:tab w:val="left" w:pos="1021"/>
        </w:tabs>
        <w:spacing w:after="0" w:line="640" w:lineRule="exact"/>
        <w:jc w:val="center"/>
        <w:rPr>
          <w:rFonts w:hint="eastAsia"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关于沅江市广骏纺织实业有限公司</w:t>
      </w:r>
    </w:p>
    <w:p>
      <w:pPr>
        <w:tabs>
          <w:tab w:val="left" w:pos="1021"/>
        </w:tabs>
        <w:spacing w:after="0" w:line="640" w:lineRule="exact"/>
        <w:jc w:val="center"/>
        <w:rPr>
          <w:rFonts w:hint="eastAsia"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年生产1800吨棉纱、100万米棉布生产线</w:t>
      </w:r>
    </w:p>
    <w:p>
      <w:pPr>
        <w:tabs>
          <w:tab w:val="left" w:pos="1021"/>
        </w:tabs>
        <w:spacing w:after="0" w:line="640" w:lineRule="exact"/>
        <w:jc w:val="center"/>
        <w:rPr>
          <w:rFonts w:hint="eastAsia"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建设项目环境影响报告表的批复</w:t>
      </w:r>
    </w:p>
    <w:p>
      <w:pPr>
        <w:tabs>
          <w:tab w:val="left" w:pos="1021"/>
        </w:tabs>
        <w:spacing w:after="0" w:line="500" w:lineRule="exact"/>
        <w:jc w:val="center"/>
        <w:rPr>
          <w:rFonts w:asciiTheme="majorEastAsia" w:hAnsiTheme="majorEastAsia" w:eastAsiaTheme="majorEastAsia"/>
          <w:b/>
          <w:sz w:val="44"/>
          <w:szCs w:val="44"/>
        </w:rPr>
      </w:pPr>
    </w:p>
    <w:p>
      <w:pPr>
        <w:spacing w:after="0" w:line="540" w:lineRule="exact"/>
        <w:jc w:val="both"/>
        <w:rPr>
          <w:rFonts w:ascii="仿宋" w:hAnsi="仿宋" w:eastAsia="仿宋" w:cs="Times New Roman"/>
          <w:sz w:val="32"/>
          <w:szCs w:val="32"/>
        </w:rPr>
      </w:pPr>
    </w:p>
    <w:p>
      <w:pPr>
        <w:spacing w:after="0" w:line="540" w:lineRule="exact"/>
        <w:jc w:val="both"/>
        <w:rPr>
          <w:rFonts w:ascii="仿宋" w:hAnsi="仿宋" w:eastAsia="仿宋"/>
          <w:sz w:val="32"/>
          <w:szCs w:val="32"/>
        </w:rPr>
      </w:pPr>
      <w:r>
        <w:rPr>
          <w:rFonts w:hint="eastAsia" w:ascii="仿宋" w:hAnsi="仿宋" w:eastAsia="仿宋" w:cs="Times New Roman"/>
          <w:sz w:val="32"/>
          <w:szCs w:val="32"/>
        </w:rPr>
        <w:t>沅江</w:t>
      </w:r>
      <w:r>
        <w:rPr>
          <w:rFonts w:ascii="仿宋" w:hAnsi="仿宋" w:eastAsia="仿宋" w:cs="Times New Roman"/>
          <w:sz w:val="32"/>
          <w:szCs w:val="32"/>
        </w:rPr>
        <w:t>市广骏纺织实业有限公司</w:t>
      </w:r>
      <w:r>
        <w:rPr>
          <w:rFonts w:hint="eastAsia" w:ascii="仿宋" w:hAnsi="仿宋" w:eastAsia="仿宋"/>
          <w:sz w:val="32"/>
          <w:szCs w:val="32"/>
        </w:rPr>
        <w:t>：</w:t>
      </w:r>
    </w:p>
    <w:p>
      <w:pPr>
        <w:pStyle w:val="2"/>
        <w:spacing w:after="0" w:line="540" w:lineRule="exact"/>
        <w:ind w:firstLine="640" w:firstLineChars="200"/>
        <w:rPr>
          <w:rFonts w:ascii="仿宋" w:hAnsi="仿宋" w:eastAsia="仿宋"/>
          <w:sz w:val="32"/>
          <w:szCs w:val="32"/>
        </w:rPr>
      </w:pPr>
      <w:r>
        <w:rPr>
          <w:rFonts w:hint="eastAsia" w:ascii="仿宋" w:hAnsi="仿宋" w:eastAsia="仿宋"/>
          <w:sz w:val="32"/>
          <w:szCs w:val="32"/>
        </w:rPr>
        <w:t>你公司呈报的《关于请求对&lt;沅江</w:t>
      </w:r>
      <w:r>
        <w:rPr>
          <w:rFonts w:ascii="仿宋" w:hAnsi="仿宋" w:eastAsia="仿宋"/>
          <w:sz w:val="32"/>
          <w:szCs w:val="32"/>
        </w:rPr>
        <w:t>市广骏纺织实业有限公司</w:t>
      </w:r>
      <w:r>
        <w:rPr>
          <w:rFonts w:hint="eastAsia" w:ascii="仿宋" w:hAnsi="仿宋" w:eastAsia="仿宋"/>
          <w:sz w:val="32"/>
          <w:szCs w:val="32"/>
        </w:rPr>
        <w:t>年</w:t>
      </w:r>
      <w:r>
        <w:rPr>
          <w:rFonts w:ascii="仿宋" w:hAnsi="仿宋" w:eastAsia="仿宋"/>
          <w:sz w:val="32"/>
          <w:szCs w:val="32"/>
        </w:rPr>
        <w:t>生产</w:t>
      </w:r>
      <w:r>
        <w:rPr>
          <w:rFonts w:hint="eastAsia" w:ascii="仿宋" w:hAnsi="仿宋" w:eastAsia="仿宋"/>
          <w:sz w:val="32"/>
          <w:szCs w:val="32"/>
        </w:rPr>
        <w:t>1800吨棉纱、100万米棉布生产线</w:t>
      </w:r>
      <w:r>
        <w:rPr>
          <w:rFonts w:ascii="仿宋" w:hAnsi="仿宋" w:eastAsia="仿宋"/>
          <w:sz w:val="32"/>
          <w:szCs w:val="32"/>
        </w:rPr>
        <w:t>建设项目</w:t>
      </w:r>
      <w:r>
        <w:rPr>
          <w:rFonts w:hint="eastAsia" w:ascii="仿宋" w:hAnsi="仿宋" w:eastAsia="仿宋"/>
          <w:sz w:val="32"/>
          <w:szCs w:val="32"/>
        </w:rPr>
        <w:t>环境影响报告表&gt;进行审批的报告》、益阳市生态环境局沅江分局的预审意见及相关材料收悉。经审查、研究，批复如下：</w:t>
      </w:r>
    </w:p>
    <w:p>
      <w:pPr>
        <w:pStyle w:val="2"/>
        <w:spacing w:after="0" w:line="540" w:lineRule="exact"/>
        <w:ind w:firstLine="640"/>
        <w:rPr>
          <w:rFonts w:ascii="仿宋" w:hAnsi="仿宋" w:eastAsia="仿宋"/>
          <w:sz w:val="32"/>
          <w:szCs w:val="32"/>
        </w:rPr>
      </w:pPr>
      <w:r>
        <w:rPr>
          <w:rFonts w:hint="eastAsia" w:ascii="仿宋" w:hAnsi="仿宋" w:eastAsia="仿宋"/>
          <w:sz w:val="32"/>
          <w:szCs w:val="32"/>
        </w:rPr>
        <w:t>一、沅江</w:t>
      </w:r>
      <w:r>
        <w:rPr>
          <w:rFonts w:ascii="仿宋" w:hAnsi="仿宋" w:eastAsia="仿宋"/>
          <w:sz w:val="32"/>
          <w:szCs w:val="32"/>
        </w:rPr>
        <w:t>市广骏纺织实业有限公司</w:t>
      </w:r>
      <w:r>
        <w:rPr>
          <w:rFonts w:hint="eastAsia" w:ascii="仿宋" w:hAnsi="仿宋" w:eastAsia="仿宋"/>
          <w:sz w:val="32"/>
          <w:szCs w:val="32"/>
        </w:rPr>
        <w:t>投资</w:t>
      </w:r>
      <w:r>
        <w:rPr>
          <w:rFonts w:hint="eastAsia" w:ascii="仿宋" w:hAnsi="仿宋" w:eastAsia="仿宋"/>
          <w:kern w:val="24"/>
          <w:sz w:val="32"/>
          <w:szCs w:val="32"/>
        </w:rPr>
        <w:t>148</w:t>
      </w:r>
      <w:r>
        <w:rPr>
          <w:rFonts w:ascii="仿宋" w:hAnsi="仿宋" w:eastAsia="仿宋"/>
          <w:kern w:val="24"/>
          <w:sz w:val="32"/>
          <w:szCs w:val="32"/>
        </w:rPr>
        <w:t>0</w:t>
      </w:r>
      <w:r>
        <w:rPr>
          <w:rFonts w:hint="eastAsia" w:ascii="仿宋" w:hAnsi="仿宋" w:eastAsia="仿宋"/>
          <w:sz w:val="32"/>
          <w:szCs w:val="32"/>
        </w:rPr>
        <w:t>万元,租赁沅江</w:t>
      </w:r>
      <w:r>
        <w:rPr>
          <w:rFonts w:ascii="仿宋" w:hAnsi="仿宋" w:eastAsia="仿宋"/>
          <w:sz w:val="32"/>
          <w:szCs w:val="32"/>
        </w:rPr>
        <w:t>市琼湖街道办事处百乐社区原马公铺纸厂</w:t>
      </w:r>
      <w:r>
        <w:rPr>
          <w:rFonts w:hint="eastAsia" w:ascii="仿宋" w:hAnsi="仿宋" w:eastAsia="仿宋"/>
          <w:spacing w:val="8"/>
          <w:sz w:val="32"/>
          <w:szCs w:val="32"/>
        </w:rPr>
        <w:t>厂房，建设</w:t>
      </w:r>
      <w:r>
        <w:rPr>
          <w:rFonts w:hint="eastAsia" w:ascii="仿宋" w:hAnsi="仿宋" w:eastAsia="仿宋"/>
          <w:sz w:val="32"/>
          <w:szCs w:val="32"/>
        </w:rPr>
        <w:t>年</w:t>
      </w:r>
      <w:r>
        <w:rPr>
          <w:rFonts w:ascii="仿宋" w:hAnsi="仿宋" w:eastAsia="仿宋"/>
          <w:sz w:val="32"/>
          <w:szCs w:val="32"/>
        </w:rPr>
        <w:t>生产</w:t>
      </w:r>
      <w:r>
        <w:rPr>
          <w:rFonts w:hint="eastAsia" w:ascii="仿宋" w:hAnsi="仿宋" w:eastAsia="仿宋"/>
          <w:sz w:val="32"/>
          <w:szCs w:val="32"/>
        </w:rPr>
        <w:t>1800吨棉纱、100万米棉布生产线</w:t>
      </w:r>
      <w:r>
        <w:rPr>
          <w:rFonts w:ascii="仿宋" w:hAnsi="仿宋" w:eastAsia="仿宋"/>
          <w:sz w:val="32"/>
          <w:szCs w:val="32"/>
        </w:rPr>
        <w:t>项目</w:t>
      </w:r>
      <w:r>
        <w:rPr>
          <w:rFonts w:hint="eastAsia" w:ascii="仿宋" w:hAnsi="仿宋" w:eastAsia="仿宋"/>
          <w:sz w:val="32"/>
          <w:szCs w:val="32"/>
        </w:rPr>
        <w:t>。公司租赁厂房占地面积6000</w:t>
      </w:r>
      <w:r>
        <w:rPr>
          <w:rFonts w:hint="eastAsia" w:ascii="仿宋" w:hAnsi="仿宋" w:eastAsia="仿宋"/>
          <w:spacing w:val="-6"/>
          <w:sz w:val="32"/>
          <w:szCs w:val="32"/>
        </w:rPr>
        <w:t xml:space="preserve"> </w:t>
      </w:r>
      <w:r>
        <w:rPr>
          <w:rFonts w:hint="eastAsia" w:ascii="仿宋" w:hAnsi="仿宋" w:eastAsia="仿宋"/>
          <w:sz w:val="32"/>
          <w:szCs w:val="32"/>
        </w:rPr>
        <w:t>m</w:t>
      </w:r>
      <w:r>
        <w:rPr>
          <w:rFonts w:hint="eastAsia" w:ascii="仿宋" w:hAnsi="仿宋" w:eastAsia="仿宋"/>
          <w:sz w:val="32"/>
          <w:szCs w:val="32"/>
          <w:vertAlign w:val="superscript"/>
        </w:rPr>
        <w:t>2</w:t>
      </w:r>
      <w:r>
        <w:rPr>
          <w:rFonts w:hint="eastAsia" w:ascii="仿宋" w:hAnsi="仿宋" w:eastAsia="仿宋"/>
          <w:sz w:val="32"/>
          <w:szCs w:val="32"/>
        </w:rPr>
        <w:t>，</w:t>
      </w:r>
      <w:r>
        <w:rPr>
          <w:rFonts w:ascii="仿宋" w:hAnsi="仿宋" w:eastAsia="仿宋"/>
          <w:sz w:val="32"/>
          <w:szCs w:val="32"/>
        </w:rPr>
        <w:t>建筑面积</w:t>
      </w:r>
      <w:r>
        <w:rPr>
          <w:rFonts w:hint="eastAsia" w:ascii="仿宋" w:hAnsi="仿宋" w:eastAsia="仿宋"/>
          <w:sz w:val="32"/>
          <w:szCs w:val="32"/>
        </w:rPr>
        <w:t xml:space="preserve">4000 </w:t>
      </w:r>
      <w:r>
        <w:rPr>
          <w:rFonts w:ascii="仿宋" w:hAnsi="仿宋" w:eastAsia="仿宋"/>
          <w:sz w:val="32"/>
          <w:szCs w:val="32"/>
        </w:rPr>
        <w:t>m</w:t>
      </w:r>
      <w:r>
        <w:rPr>
          <w:rFonts w:ascii="仿宋" w:hAnsi="仿宋" w:eastAsia="仿宋"/>
          <w:sz w:val="32"/>
          <w:szCs w:val="32"/>
          <w:vertAlign w:val="superscript"/>
        </w:rPr>
        <w:t>2</w:t>
      </w:r>
      <w:r>
        <w:rPr>
          <w:rFonts w:ascii="仿宋" w:hAnsi="仿宋" w:eastAsia="仿宋"/>
          <w:sz w:val="32"/>
          <w:szCs w:val="32"/>
        </w:rPr>
        <w:t>，项目</w:t>
      </w:r>
      <w:r>
        <w:rPr>
          <w:rFonts w:hint="eastAsia" w:ascii="仿宋" w:hAnsi="仿宋" w:eastAsia="仿宋"/>
          <w:sz w:val="32"/>
          <w:szCs w:val="32"/>
        </w:rPr>
        <w:t>主要建设内容包括3</w:t>
      </w:r>
      <w:r>
        <w:rPr>
          <w:rFonts w:ascii="仿宋" w:hAnsi="仿宋" w:eastAsia="仿宋"/>
          <w:sz w:val="32"/>
          <w:szCs w:val="32"/>
        </w:rPr>
        <w:t>条</w:t>
      </w:r>
      <w:r>
        <w:rPr>
          <w:rFonts w:hint="eastAsia" w:ascii="仿宋" w:hAnsi="仿宋" w:eastAsia="仿宋"/>
          <w:sz w:val="32"/>
          <w:szCs w:val="32"/>
        </w:rPr>
        <w:t>纺纱加工</w:t>
      </w:r>
      <w:r>
        <w:rPr>
          <w:rFonts w:ascii="仿宋" w:hAnsi="仿宋" w:eastAsia="仿宋"/>
          <w:sz w:val="32"/>
          <w:szCs w:val="32"/>
        </w:rPr>
        <w:t>生产线和</w:t>
      </w:r>
      <w:r>
        <w:rPr>
          <w:rFonts w:hint="eastAsia" w:ascii="仿宋" w:hAnsi="仿宋" w:eastAsia="仿宋"/>
          <w:sz w:val="32"/>
          <w:szCs w:val="32"/>
        </w:rPr>
        <w:t>12条棉布生产线，由抓棉区、</w:t>
      </w:r>
      <w:r>
        <w:rPr>
          <w:rFonts w:ascii="仿宋" w:hAnsi="仿宋" w:eastAsia="仿宋"/>
          <w:sz w:val="32"/>
          <w:szCs w:val="32"/>
        </w:rPr>
        <w:t>清花区、梳棉区、并条区、纺纱区和织布区组成</w:t>
      </w:r>
      <w:r>
        <w:rPr>
          <w:rFonts w:hint="eastAsia" w:ascii="仿宋" w:hAnsi="仿宋" w:eastAsia="仿宋"/>
          <w:sz w:val="32"/>
          <w:szCs w:val="32"/>
        </w:rPr>
        <w:t>，配套建设办公用房、</w:t>
      </w:r>
      <w:r>
        <w:rPr>
          <w:rFonts w:ascii="仿宋" w:hAnsi="仿宋" w:eastAsia="仿宋"/>
          <w:kern w:val="0"/>
          <w:sz w:val="32"/>
          <w:szCs w:val="32"/>
        </w:rPr>
        <w:t>储运工程</w:t>
      </w:r>
      <w:r>
        <w:rPr>
          <w:rFonts w:hint="eastAsia" w:ascii="仿宋" w:hAnsi="仿宋" w:eastAsia="仿宋"/>
          <w:kern w:val="0"/>
          <w:sz w:val="32"/>
          <w:szCs w:val="32"/>
        </w:rPr>
        <w:t>、</w:t>
      </w:r>
      <w:r>
        <w:rPr>
          <w:rFonts w:ascii="仿宋" w:hAnsi="仿宋" w:eastAsia="仿宋"/>
          <w:kern w:val="0"/>
          <w:sz w:val="32"/>
          <w:szCs w:val="32"/>
        </w:rPr>
        <w:t>供水供电</w:t>
      </w:r>
      <w:r>
        <w:rPr>
          <w:rFonts w:hint="eastAsia" w:ascii="仿宋" w:hAnsi="仿宋" w:eastAsia="仿宋"/>
          <w:sz w:val="32"/>
          <w:szCs w:val="32"/>
        </w:rPr>
        <w:t>及其他环保等公用辅助设施。</w:t>
      </w:r>
    </w:p>
    <w:p>
      <w:pPr>
        <w:pStyle w:val="2"/>
        <w:spacing w:after="0" w:line="540" w:lineRule="exact"/>
        <w:ind w:firstLine="640"/>
        <w:rPr>
          <w:rFonts w:ascii="仿宋" w:hAnsi="仿宋" w:eastAsia="仿宋"/>
          <w:sz w:val="32"/>
          <w:szCs w:val="32"/>
        </w:rPr>
      </w:pPr>
      <w:r>
        <w:rPr>
          <w:rFonts w:hint="eastAsia" w:ascii="仿宋" w:hAnsi="仿宋" w:eastAsia="仿宋"/>
          <w:sz w:val="32"/>
          <w:szCs w:val="32"/>
        </w:rPr>
        <w:t>项目符合国家产业政策，选址合理，根据湖南润美环保科技有限公司编制的环评报告表的分析结论和益阳市生态环境局沅江分局的预审意见，在建设单位认真落实报告表和本批复提出的各项生态环境保护措施，确保各项污染物稳定达标排放的前提下，我局原则同意沅江</w:t>
      </w:r>
      <w:r>
        <w:rPr>
          <w:rFonts w:ascii="仿宋" w:hAnsi="仿宋" w:eastAsia="仿宋"/>
          <w:sz w:val="32"/>
          <w:szCs w:val="32"/>
        </w:rPr>
        <w:t>市广骏纺织实业有限公司</w:t>
      </w:r>
      <w:r>
        <w:rPr>
          <w:rFonts w:hint="eastAsia" w:ascii="仿宋" w:hAnsi="仿宋" w:eastAsia="仿宋"/>
          <w:sz w:val="32"/>
          <w:szCs w:val="32"/>
        </w:rPr>
        <w:t>年</w:t>
      </w:r>
      <w:r>
        <w:rPr>
          <w:rFonts w:ascii="仿宋" w:hAnsi="仿宋" w:eastAsia="仿宋"/>
          <w:sz w:val="32"/>
          <w:szCs w:val="32"/>
        </w:rPr>
        <w:t>生产</w:t>
      </w:r>
      <w:r>
        <w:rPr>
          <w:rFonts w:hint="eastAsia" w:ascii="仿宋" w:hAnsi="仿宋" w:eastAsia="仿宋"/>
          <w:sz w:val="32"/>
          <w:szCs w:val="32"/>
        </w:rPr>
        <w:t>1800吨棉纱、100万米棉布生产线</w:t>
      </w:r>
      <w:r>
        <w:rPr>
          <w:rFonts w:ascii="仿宋" w:hAnsi="仿宋" w:eastAsia="仿宋"/>
          <w:sz w:val="32"/>
          <w:szCs w:val="32"/>
        </w:rPr>
        <w:t>建设项目</w:t>
      </w:r>
      <w:r>
        <w:rPr>
          <w:rFonts w:hint="eastAsia" w:ascii="仿宋" w:hAnsi="仿宋" w:eastAsia="仿宋"/>
          <w:sz w:val="32"/>
          <w:szCs w:val="32"/>
        </w:rPr>
        <w:t>的建设并补办环评审批手续。</w:t>
      </w:r>
    </w:p>
    <w:p>
      <w:pPr>
        <w:pStyle w:val="2"/>
        <w:spacing w:after="0" w:line="540" w:lineRule="exact"/>
        <w:ind w:firstLine="640" w:firstLineChars="200"/>
        <w:rPr>
          <w:rFonts w:ascii="仿宋" w:hAnsi="仿宋" w:eastAsia="仿宋"/>
          <w:spacing w:val="-6"/>
          <w:sz w:val="32"/>
          <w:szCs w:val="32"/>
        </w:rPr>
      </w:pPr>
      <w:r>
        <w:rPr>
          <w:rFonts w:hint="eastAsia" w:ascii="仿宋" w:hAnsi="仿宋" w:eastAsia="仿宋"/>
          <w:sz w:val="32"/>
          <w:szCs w:val="32"/>
        </w:rPr>
        <w:t>二、你公司在运营管理中，必须切实落实环评提出的各项污染防治和风险防范措施要求，着重做好以下工作</w:t>
      </w:r>
      <w:r>
        <w:rPr>
          <w:rFonts w:hint="eastAsia" w:ascii="仿宋" w:hAnsi="仿宋" w:eastAsia="仿宋"/>
          <w:spacing w:val="-6"/>
          <w:sz w:val="32"/>
          <w:szCs w:val="32"/>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 w:hAnsi="仿宋" w:eastAsia="仿宋"/>
          <w:sz w:val="32"/>
          <w:szCs w:val="32"/>
        </w:rPr>
      </w:pPr>
      <w:r>
        <w:rPr>
          <w:rFonts w:hint="eastAsia" w:ascii="仿宋" w:hAnsi="仿宋" w:eastAsia="仿宋" w:cs="Times New Roman"/>
          <w:kern w:val="2"/>
          <w:sz w:val="32"/>
          <w:szCs w:val="32"/>
        </w:rPr>
        <w:t>（一）</w:t>
      </w:r>
      <w:r>
        <w:rPr>
          <w:rFonts w:hint="eastAsia" w:ascii="仿宋" w:hAnsi="仿宋" w:eastAsia="仿宋"/>
          <w:sz w:val="32"/>
          <w:szCs w:val="32"/>
        </w:rPr>
        <w:t>严格履行建设单位的环保主体责任，加强环境管理。建立环保规章制度和岗位责任制，配备专职环保管理人员，定期对污染处理设施进行检查和维护，确保环保设施稳定正常运行和污染物的稳定达标排放。制定环境风险事故应急预案，落实事故应急防范措施，切实防范各类事故环境风险。</w:t>
      </w:r>
    </w:p>
    <w:p>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（二）落实废气污染防治措施。本项目抓棉、</w:t>
      </w:r>
      <w:r>
        <w:rPr>
          <w:rFonts w:ascii="仿宋" w:hAnsi="仿宋" w:eastAsia="仿宋"/>
          <w:sz w:val="32"/>
          <w:szCs w:val="32"/>
        </w:rPr>
        <w:t>清花</w:t>
      </w:r>
      <w:r>
        <w:rPr>
          <w:rFonts w:hint="eastAsia" w:ascii="仿宋" w:hAnsi="仿宋" w:eastAsia="仿宋"/>
          <w:sz w:val="32"/>
          <w:szCs w:val="32"/>
        </w:rPr>
        <w:t>、</w:t>
      </w:r>
      <w:r>
        <w:rPr>
          <w:rFonts w:ascii="仿宋" w:hAnsi="仿宋" w:eastAsia="仿宋"/>
          <w:sz w:val="32"/>
          <w:szCs w:val="32"/>
        </w:rPr>
        <w:t>梳棉和纺纱工序产生的粉尘经有效收集采用</w:t>
      </w:r>
      <w:r>
        <w:rPr>
          <w:rFonts w:hint="eastAsia" w:ascii="仿宋" w:hAnsi="仿宋" w:eastAsia="仿宋"/>
          <w:sz w:val="32"/>
          <w:szCs w:val="32"/>
        </w:rPr>
        <w:t>过滤</w:t>
      </w:r>
      <w:r>
        <w:rPr>
          <w:rFonts w:ascii="仿宋" w:hAnsi="仿宋" w:eastAsia="仿宋"/>
          <w:sz w:val="32"/>
          <w:szCs w:val="32"/>
        </w:rPr>
        <w:t>除尘机组装置除尘处理</w:t>
      </w:r>
      <w:r>
        <w:rPr>
          <w:rFonts w:hint="eastAsia" w:ascii="仿宋" w:hAnsi="仿宋" w:eastAsia="仿宋"/>
          <w:sz w:val="32"/>
          <w:szCs w:val="32"/>
        </w:rPr>
        <w:t>后排放，</w:t>
      </w:r>
      <w:r>
        <w:rPr>
          <w:rFonts w:hint="eastAsia" w:ascii="仿宋" w:hAnsi="仿宋" w:eastAsia="仿宋"/>
          <w:bCs/>
          <w:sz w:val="32"/>
          <w:szCs w:val="32"/>
        </w:rPr>
        <w:t>废气须满足</w:t>
      </w:r>
      <w:r>
        <w:rPr>
          <w:rFonts w:hint="eastAsia" w:ascii="仿宋" w:hAnsi="仿宋" w:eastAsia="仿宋"/>
          <w:sz w:val="32"/>
          <w:szCs w:val="32"/>
        </w:rPr>
        <w:t>《大气污染物综合排放标准》(GB16297-1996)表2 中无组织排放监控浓度限值要求。</w:t>
      </w:r>
    </w:p>
    <w:p>
      <w:pPr>
        <w:keepNext w:val="0"/>
        <w:keepLines w:val="0"/>
        <w:pageBreakBefore w:val="0"/>
        <w:kinsoku/>
        <w:wordWrap/>
        <w:overflowPunct/>
        <w:topLinePunct w:val="0"/>
        <w:autoSpaceDE/>
        <w:autoSpaceDN/>
        <w:bidi w:val="0"/>
        <w:spacing w:after="0" w:line="54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三</w:t>
      </w:r>
      <w:r>
        <w:rPr>
          <w:rFonts w:hint="eastAsia" w:ascii="仿宋" w:hAnsi="仿宋" w:eastAsia="仿宋"/>
          <w:sz w:val="32"/>
          <w:szCs w:val="32"/>
        </w:rPr>
        <w:t>）落实废水污染防治措施。本项目无生产废水产生，员工生活污水采取旱厕形式，少量废水用于周边菜地施肥</w:t>
      </w:r>
      <w:r>
        <w:rPr>
          <w:rFonts w:hint="eastAsia" w:ascii="仿宋" w:hAnsi="仿宋" w:eastAsia="仿宋"/>
          <w:sz w:val="32"/>
          <w:szCs w:val="32"/>
          <w:lang w:val="en-GB"/>
        </w:rPr>
        <w:t>。</w:t>
      </w:r>
      <w:bookmarkStart w:id="0" w:name="_GoBack"/>
      <w:bookmarkEnd w:id="0"/>
    </w:p>
    <w:p>
      <w:pPr>
        <w:keepNext w:val="0"/>
        <w:keepLines w:val="0"/>
        <w:pageBreakBefore w:val="0"/>
        <w:kinsoku/>
        <w:wordWrap/>
        <w:overflowPunct/>
        <w:topLinePunct w:val="0"/>
        <w:autoSpaceDE/>
        <w:autoSpaceDN/>
        <w:bidi w:val="0"/>
        <w:spacing w:after="0" w:line="54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）落实噪声污染防治措施。对各类高噪声设备采取有效的隔声降噪减振措施，确保厂界噪声符合《工业企业厂界环境噪声排放标准》（GB12348—2008）中2类标准要求。</w:t>
      </w:r>
    </w:p>
    <w:p>
      <w:pPr>
        <w:keepNext w:val="0"/>
        <w:keepLines w:val="0"/>
        <w:pageBreakBefore w:val="0"/>
        <w:kinsoku/>
        <w:wordWrap/>
        <w:overflowPunct/>
        <w:topLinePunct w:val="0"/>
        <w:autoSpaceDE/>
        <w:autoSpaceDN/>
        <w:bidi w:val="0"/>
        <w:spacing w:after="0" w:line="54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五</w:t>
      </w:r>
      <w:r>
        <w:rPr>
          <w:rFonts w:hint="eastAsia" w:ascii="仿宋" w:hAnsi="仿宋" w:eastAsia="仿宋"/>
          <w:sz w:val="32"/>
          <w:szCs w:val="32"/>
        </w:rPr>
        <w:t>）落实固体废物污染防治措施。本项目产生的含油废抹布及手套和废机油等危险废物暂存于专用收集桶后交有资质的单位处理，除尘机组收集的棉尘粉尘、废棉和废纱</w:t>
      </w:r>
      <w:r>
        <w:rPr>
          <w:rFonts w:hint="eastAsia" w:ascii="仿宋" w:hAnsi="仿宋" w:eastAsia="仿宋"/>
          <w:sz w:val="32"/>
          <w:szCs w:val="32"/>
          <w:lang w:val="en-GB"/>
        </w:rPr>
        <w:t>等</w:t>
      </w:r>
      <w:r>
        <w:rPr>
          <w:rFonts w:hint="eastAsia" w:ascii="仿宋" w:hAnsi="仿宋" w:eastAsia="仿宋"/>
          <w:sz w:val="32"/>
          <w:szCs w:val="32"/>
        </w:rPr>
        <w:t>暂存后综合利用，其暂存场应分别满足</w:t>
      </w:r>
      <w:r>
        <w:rPr>
          <w:rFonts w:hint="eastAsia" w:ascii="仿宋" w:hAnsi="仿宋" w:eastAsia="仿宋"/>
          <w:spacing w:val="-6"/>
          <w:sz w:val="32"/>
          <w:szCs w:val="32"/>
        </w:rPr>
        <w:t>《一般工业固体废物贮存、处置场污染控制标准》(GB18599—2001)和</w:t>
      </w:r>
      <w:r>
        <w:rPr>
          <w:rFonts w:hint="eastAsia" w:ascii="仿宋" w:hAnsi="仿宋" w:eastAsia="仿宋"/>
          <w:sz w:val="32"/>
          <w:szCs w:val="32"/>
        </w:rPr>
        <w:t>《危险固体废物贮存污染控制标准》（GB18597-2001）的要求；生活垃圾交由当地环卫部门处理。</w:t>
      </w:r>
    </w:p>
    <w:p>
      <w:pPr>
        <w:keepNext w:val="0"/>
        <w:keepLines w:val="0"/>
        <w:pageBreakBefore w:val="0"/>
        <w:kinsoku/>
        <w:wordWrap/>
        <w:overflowPunct/>
        <w:topLinePunct w:val="0"/>
        <w:autoSpaceDE/>
        <w:autoSpaceDN/>
        <w:bidi w:val="0"/>
        <w:spacing w:after="0" w:line="54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六</w:t>
      </w:r>
      <w:r>
        <w:rPr>
          <w:rFonts w:hint="eastAsia" w:ascii="仿宋" w:hAnsi="仿宋" w:eastAsia="仿宋"/>
          <w:sz w:val="32"/>
          <w:szCs w:val="32"/>
        </w:rPr>
        <w:t>）本项目必须请专业部门做安全评估，防止因粉尘爆炸造成安全生产事故。</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三、</w:t>
      </w:r>
      <w:r>
        <w:rPr>
          <w:rFonts w:hint="eastAsia" w:ascii="仿宋" w:hAnsi="仿宋" w:eastAsia="仿宋"/>
          <w:spacing w:val="8"/>
          <w:sz w:val="32"/>
          <w:szCs w:val="32"/>
          <w:lang w:val="en-GB"/>
        </w:rPr>
        <w:t>项目批复后，</w:t>
      </w:r>
      <w:r>
        <w:rPr>
          <w:rFonts w:hint="eastAsia" w:ascii="仿宋" w:hAnsi="仿宋" w:eastAsia="仿宋"/>
          <w:sz w:val="32"/>
          <w:szCs w:val="32"/>
        </w:rPr>
        <w:t>须按照《固定污染源排污许可分类管理名录》(2019年版)和《排污许可管理办法（试行）》（环保部令第48号）的要求及时办理排污许可相关手续。同时，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的有关规定，及时办理竣工环保验收手续，</w:t>
      </w:r>
      <w:r>
        <w:rPr>
          <w:rFonts w:hint="eastAsia" w:ascii="仿宋" w:hAnsi="仿宋" w:eastAsia="仿宋"/>
          <w:bCs/>
          <w:sz w:val="32"/>
          <w:szCs w:val="32"/>
        </w:rPr>
        <w:t>益阳市生态环境局沅江分局</w:t>
      </w:r>
      <w:r>
        <w:rPr>
          <w:rFonts w:hint="eastAsia" w:ascii="仿宋" w:hAnsi="仿宋" w:eastAsia="仿宋"/>
          <w:sz w:val="32"/>
          <w:szCs w:val="32"/>
        </w:rPr>
        <w:t>负责项目建设期间的“三同时”现场监督检查和日常环境管理。</w:t>
      </w:r>
    </w:p>
    <w:p>
      <w:pPr>
        <w:spacing w:after="0" w:line="560" w:lineRule="exact"/>
        <w:ind w:firstLine="640" w:firstLineChars="200"/>
        <w:jc w:val="both"/>
        <w:rPr>
          <w:rFonts w:ascii="仿宋" w:hAnsi="仿宋" w:eastAsia="仿宋"/>
          <w:sz w:val="32"/>
          <w:szCs w:val="32"/>
          <w:lang w:val="en-GB"/>
        </w:rPr>
      </w:pPr>
      <w:r>
        <w:rPr>
          <w:rFonts w:hint="eastAsia" w:ascii="仿宋" w:hAnsi="仿宋" w:eastAsia="仿宋"/>
          <w:sz w:val="32"/>
          <w:szCs w:val="32"/>
        </w:rPr>
        <w:t>四、</w:t>
      </w:r>
      <w:r>
        <w:rPr>
          <w:rFonts w:hint="eastAsia" w:ascii="仿宋" w:hAnsi="仿宋" w:eastAsia="仿宋"/>
          <w:sz w:val="32"/>
          <w:szCs w:val="32"/>
          <w:lang w:val="en-GB"/>
        </w:rPr>
        <w:t>你公司须在收到本批复后 15 个工作日内，将本批复及项目环评报告表送</w:t>
      </w:r>
      <w:r>
        <w:rPr>
          <w:rFonts w:hint="eastAsia" w:ascii="仿宋" w:hAnsi="仿宋" w:eastAsia="仿宋"/>
          <w:bCs/>
          <w:sz w:val="32"/>
          <w:szCs w:val="32"/>
        </w:rPr>
        <w:t>益阳市生态环境局沅江分局</w:t>
      </w:r>
      <w:r>
        <w:rPr>
          <w:rFonts w:hint="eastAsia" w:ascii="仿宋" w:hAnsi="仿宋" w:eastAsia="仿宋"/>
          <w:sz w:val="32"/>
          <w:szCs w:val="32"/>
          <w:lang w:val="en-GB"/>
        </w:rPr>
        <w:t>。</w:t>
      </w:r>
    </w:p>
    <w:p>
      <w:pPr>
        <w:spacing w:after="0" w:line="540" w:lineRule="exact"/>
        <w:ind w:firstLine="800" w:firstLineChars="250"/>
        <w:jc w:val="both"/>
        <w:textAlignment w:val="baseline"/>
        <w:rPr>
          <w:rFonts w:ascii="仿宋" w:hAnsi="仿宋" w:eastAsia="仿宋"/>
          <w:sz w:val="32"/>
          <w:szCs w:val="32"/>
        </w:rPr>
      </w:pPr>
      <w:r>
        <w:rPr>
          <w:rFonts w:hint="eastAsia" w:ascii="仿宋" w:hAnsi="仿宋" w:eastAsia="仿宋"/>
          <w:sz w:val="32"/>
          <w:szCs w:val="32"/>
        </w:rPr>
        <w:t xml:space="preserve">                            </w:t>
      </w:r>
    </w:p>
    <w:p>
      <w:pPr>
        <w:spacing w:after="0" w:line="540" w:lineRule="exact"/>
        <w:ind w:firstLine="800" w:firstLineChars="250"/>
        <w:jc w:val="both"/>
        <w:textAlignment w:val="baseline"/>
        <w:rPr>
          <w:rFonts w:ascii="仿宋" w:hAnsi="仿宋" w:eastAsia="仿宋"/>
          <w:sz w:val="32"/>
          <w:szCs w:val="32"/>
        </w:rPr>
      </w:pPr>
    </w:p>
    <w:p>
      <w:pPr>
        <w:tabs>
          <w:tab w:val="left" w:pos="5465"/>
        </w:tabs>
        <w:spacing w:after="0" w:line="540" w:lineRule="exact"/>
        <w:ind w:firstLine="800" w:firstLineChars="250"/>
        <w:jc w:val="both"/>
        <w:textAlignment w:val="baseline"/>
        <w:rPr>
          <w:rFonts w:ascii="仿宋" w:hAnsi="仿宋" w:eastAsia="仿宋"/>
          <w:sz w:val="32"/>
          <w:szCs w:val="32"/>
        </w:rPr>
      </w:pPr>
      <w:r>
        <w:rPr>
          <w:rFonts w:ascii="仿宋" w:hAnsi="仿宋" w:eastAsia="仿宋"/>
          <w:sz w:val="32"/>
          <w:szCs w:val="32"/>
        </w:rPr>
        <w:tab/>
      </w:r>
    </w:p>
    <w:p>
      <w:pPr>
        <w:tabs>
          <w:tab w:val="left" w:pos="5465"/>
        </w:tabs>
        <w:spacing w:after="0" w:line="540" w:lineRule="exact"/>
        <w:ind w:firstLine="5440" w:firstLineChars="1700"/>
        <w:jc w:val="both"/>
        <w:textAlignment w:val="baseline"/>
        <w:rPr>
          <w:rFonts w:ascii="仿宋" w:hAnsi="仿宋" w:eastAsia="仿宋"/>
          <w:sz w:val="32"/>
          <w:szCs w:val="32"/>
        </w:rPr>
      </w:pPr>
      <w:r>
        <w:rPr>
          <w:rFonts w:ascii="仿宋" w:hAnsi="仿宋" w:eastAsia="仿宋"/>
          <w:sz w:val="32"/>
          <w:szCs w:val="32"/>
        </w:rPr>
        <w:t>益阳市生态环境局</w:t>
      </w:r>
    </w:p>
    <w:p>
      <w:pPr>
        <w:spacing w:after="0" w:line="540" w:lineRule="exact"/>
        <w:ind w:firstLine="5440" w:firstLineChars="1700"/>
        <w:jc w:val="both"/>
        <w:textAlignment w:val="baseline"/>
        <w:rPr>
          <w:rFonts w:ascii="仿宋" w:hAnsi="仿宋" w:eastAsia="仿宋"/>
          <w:sz w:val="32"/>
          <w:szCs w:val="32"/>
        </w:rPr>
      </w:pPr>
      <w:r>
        <w:rPr>
          <w:rFonts w:hint="eastAsia" w:ascii="仿宋" w:hAnsi="仿宋" w:eastAsia="仿宋"/>
          <w:sz w:val="32"/>
          <w:szCs w:val="32"/>
        </w:rPr>
        <w:t xml:space="preserve"> 2020年9月4日</w:t>
      </w:r>
    </w:p>
    <w:p>
      <w:pPr>
        <w:spacing w:after="0" w:line="220" w:lineRule="atLeast"/>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B12CA"/>
    <w:rsid w:val="0012715D"/>
    <w:rsid w:val="00187EFD"/>
    <w:rsid w:val="001A2C27"/>
    <w:rsid w:val="001D5DC6"/>
    <w:rsid w:val="0024192D"/>
    <w:rsid w:val="00280C73"/>
    <w:rsid w:val="002C0ED2"/>
    <w:rsid w:val="003156E7"/>
    <w:rsid w:val="00323B43"/>
    <w:rsid w:val="00336538"/>
    <w:rsid w:val="003D37D8"/>
    <w:rsid w:val="004075BE"/>
    <w:rsid w:val="00426133"/>
    <w:rsid w:val="004358AB"/>
    <w:rsid w:val="00483456"/>
    <w:rsid w:val="004E7C27"/>
    <w:rsid w:val="00596DAF"/>
    <w:rsid w:val="005B0DD3"/>
    <w:rsid w:val="005B1FAD"/>
    <w:rsid w:val="005B6F74"/>
    <w:rsid w:val="005D61C7"/>
    <w:rsid w:val="005E2338"/>
    <w:rsid w:val="0063588F"/>
    <w:rsid w:val="00745545"/>
    <w:rsid w:val="00752B8B"/>
    <w:rsid w:val="007B4E8A"/>
    <w:rsid w:val="007C41E9"/>
    <w:rsid w:val="007F275C"/>
    <w:rsid w:val="0082046D"/>
    <w:rsid w:val="00835050"/>
    <w:rsid w:val="00847452"/>
    <w:rsid w:val="00861F7A"/>
    <w:rsid w:val="008A2A78"/>
    <w:rsid w:val="008B7726"/>
    <w:rsid w:val="008D1257"/>
    <w:rsid w:val="008F5351"/>
    <w:rsid w:val="00907302"/>
    <w:rsid w:val="00913878"/>
    <w:rsid w:val="0095727A"/>
    <w:rsid w:val="0096267A"/>
    <w:rsid w:val="00980780"/>
    <w:rsid w:val="00995935"/>
    <w:rsid w:val="009963B1"/>
    <w:rsid w:val="009A2ECD"/>
    <w:rsid w:val="009B7347"/>
    <w:rsid w:val="00A00424"/>
    <w:rsid w:val="00B34D37"/>
    <w:rsid w:val="00BF1307"/>
    <w:rsid w:val="00CB090C"/>
    <w:rsid w:val="00D26C95"/>
    <w:rsid w:val="00D31D50"/>
    <w:rsid w:val="00D462CC"/>
    <w:rsid w:val="00D52C96"/>
    <w:rsid w:val="00E17BC6"/>
    <w:rsid w:val="00EF37AC"/>
    <w:rsid w:val="00F22346"/>
    <w:rsid w:val="00F34A30"/>
    <w:rsid w:val="00F43315"/>
    <w:rsid w:val="00F60C68"/>
    <w:rsid w:val="00F83FE0"/>
    <w:rsid w:val="00F86017"/>
    <w:rsid w:val="00FE3608"/>
    <w:rsid w:val="00FF6B02"/>
    <w:rsid w:val="14A2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Body Text Indent"/>
    <w:basedOn w:val="1"/>
    <w:link w:val="11"/>
    <w:semiHidden/>
    <w:unhideWhenUsed/>
    <w:qFormat/>
    <w:uiPriority w:val="0"/>
    <w:pPr>
      <w:widowControl w:val="0"/>
      <w:adjustRightInd/>
      <w:snapToGrid/>
      <w:spacing w:after="120"/>
      <w:ind w:left="200" w:leftChars="200"/>
      <w:jc w:val="both"/>
    </w:pPr>
    <w:rPr>
      <w:rFonts w:ascii="Times New Roman" w:hAnsi="Times New Roman" w:eastAsia="仿宋_GB2312" w:cs="Times New Roman"/>
      <w:kern w:val="2"/>
      <w:sz w:val="24"/>
      <w:szCs w:val="24"/>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正文文本 Char"/>
    <w:basedOn w:val="7"/>
    <w:link w:val="2"/>
    <w:qFormat/>
    <w:uiPriority w:val="0"/>
    <w:rPr>
      <w:rFonts w:ascii="Times New Roman" w:hAnsi="Times New Roman" w:eastAsia="宋体" w:cs="Times New Roman"/>
      <w:kern w:val="2"/>
      <w:sz w:val="21"/>
      <w:szCs w:val="24"/>
    </w:rPr>
  </w:style>
  <w:style w:type="character" w:customStyle="1" w:styleId="11">
    <w:name w:val="正文文本缩进 Char"/>
    <w:basedOn w:val="7"/>
    <w:link w:val="3"/>
    <w:semiHidden/>
    <w:qFormat/>
    <w:uiPriority w:val="0"/>
    <w:rPr>
      <w:rFonts w:ascii="Times New Roman" w:hAnsi="Times New Roman" w:eastAsia="仿宋_GB2312"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226</Words>
  <Characters>1290</Characters>
  <Lines>10</Lines>
  <Paragraphs>3</Paragraphs>
  <TotalTime>259</TotalTime>
  <ScaleCrop>false</ScaleCrop>
  <LinksUpToDate>false</LinksUpToDate>
  <CharactersWithSpaces>1513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2020-05-14T07:42:00Z</cp:lastPrinted>
  <dcterms:modified xsi:type="dcterms:W3CDTF">2020-09-07T06:58:36Z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