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BE" w:rsidRDefault="00142ABE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142ABE" w:rsidRDefault="00142ABE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142ABE" w:rsidRDefault="00142ABE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DB1F11" w:rsidRDefault="00DB1F11" w:rsidP="00E72D36">
      <w:pPr>
        <w:tabs>
          <w:tab w:val="left" w:pos="1021"/>
        </w:tabs>
        <w:spacing w:line="520" w:lineRule="exact"/>
        <w:jc w:val="right"/>
        <w:rPr>
          <w:rFonts w:asciiTheme="minorEastAsia" w:eastAsiaTheme="minorEastAsia" w:hAnsiTheme="minorEastAsia" w:hint="eastAsia"/>
          <w:spacing w:val="-20"/>
          <w:sz w:val="32"/>
          <w:szCs w:val="32"/>
        </w:rPr>
      </w:pPr>
    </w:p>
    <w:p w:rsidR="00E72D36" w:rsidRPr="00E72D36" w:rsidRDefault="00E72D36" w:rsidP="00E72D36">
      <w:pPr>
        <w:tabs>
          <w:tab w:val="left" w:pos="1021"/>
        </w:tabs>
        <w:spacing w:line="520" w:lineRule="exact"/>
        <w:jc w:val="right"/>
        <w:rPr>
          <w:rFonts w:asciiTheme="minorEastAsia" w:eastAsiaTheme="minorEastAsia" w:hAnsiTheme="minorEastAsia" w:hint="eastAsia"/>
          <w:spacing w:val="-20"/>
          <w:sz w:val="32"/>
          <w:szCs w:val="32"/>
        </w:rPr>
      </w:pPr>
      <w:r w:rsidRPr="00E72D36">
        <w:rPr>
          <w:rFonts w:asciiTheme="minorEastAsia" w:eastAsiaTheme="minorEastAsia" w:hAnsiTheme="minorEastAsia" w:hint="eastAsia"/>
          <w:spacing w:val="-20"/>
          <w:sz w:val="32"/>
          <w:szCs w:val="32"/>
        </w:rPr>
        <w:t>益</w:t>
      </w:r>
      <w:r w:rsidRPr="00E72D36">
        <w:rPr>
          <w:rFonts w:asciiTheme="minorEastAsia" w:eastAsiaTheme="minorEastAsia" w:hAnsiTheme="minorEastAsia" w:cs="宋体" w:hint="eastAsia"/>
          <w:spacing w:val="-20"/>
          <w:sz w:val="32"/>
          <w:szCs w:val="32"/>
        </w:rPr>
        <w:t>环审(表</w:t>
      </w:r>
      <w:r w:rsidRPr="00E72D36">
        <w:rPr>
          <w:rFonts w:asciiTheme="minorEastAsia" w:eastAsiaTheme="minorEastAsia" w:hAnsiTheme="minorEastAsia" w:hint="eastAsia"/>
          <w:spacing w:val="-20"/>
          <w:sz w:val="32"/>
          <w:szCs w:val="32"/>
        </w:rPr>
        <w:t>)〔2020〕63号</w:t>
      </w:r>
    </w:p>
    <w:p w:rsidR="00FC6BD1" w:rsidRPr="00FC6BD1" w:rsidRDefault="00FC6BD1" w:rsidP="00FC6BD1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FC6BD1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益阳市生态环境局</w:t>
      </w:r>
    </w:p>
    <w:p w:rsidR="008926F8" w:rsidRPr="00FC6BD1" w:rsidRDefault="00FC6BD1" w:rsidP="00FC6BD1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关于</w:t>
      </w:r>
      <w:r w:rsidR="008926F8" w:rsidRPr="00FC6BD1">
        <w:rPr>
          <w:rFonts w:asciiTheme="majorEastAsia" w:eastAsiaTheme="majorEastAsia" w:hAnsiTheme="majorEastAsia"/>
          <w:b/>
          <w:spacing w:val="-10"/>
          <w:sz w:val="44"/>
          <w:szCs w:val="44"/>
        </w:rPr>
        <w:t>湖南</w:t>
      </w: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融合</w:t>
      </w:r>
      <w:r>
        <w:rPr>
          <w:rFonts w:asciiTheme="majorEastAsia" w:eastAsiaTheme="majorEastAsia" w:hAnsiTheme="majorEastAsia"/>
          <w:b/>
          <w:spacing w:val="-10"/>
          <w:sz w:val="44"/>
          <w:szCs w:val="44"/>
        </w:rPr>
        <w:t>新材料</w:t>
      </w:r>
      <w:r w:rsidR="008926F8" w:rsidRPr="00FC6BD1">
        <w:rPr>
          <w:rFonts w:asciiTheme="majorEastAsia" w:eastAsiaTheme="majorEastAsia" w:hAnsiTheme="majorEastAsia"/>
          <w:b/>
          <w:spacing w:val="-10"/>
          <w:sz w:val="44"/>
          <w:szCs w:val="44"/>
        </w:rPr>
        <w:t>有限公司</w:t>
      </w:r>
    </w:p>
    <w:p w:rsidR="00FC6BD1" w:rsidRDefault="00FC6BD1" w:rsidP="00FC6BD1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塑胶板材生产线建设项目</w:t>
      </w:r>
    </w:p>
    <w:p w:rsidR="00142ABE" w:rsidRPr="00FC6BD1" w:rsidRDefault="00FC6BD1" w:rsidP="00FC6BD1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环境影响报告表</w:t>
      </w:r>
      <w:r w:rsidR="0078529C" w:rsidRPr="00FC6BD1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的批复</w:t>
      </w:r>
    </w:p>
    <w:p w:rsidR="00142ABE" w:rsidRPr="00E72D36" w:rsidRDefault="0078529C" w:rsidP="00E72D36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湖南</w:t>
      </w:r>
      <w:r w:rsidR="00681429" w:rsidRPr="00E72D36">
        <w:rPr>
          <w:rFonts w:ascii="仿宋" w:eastAsia="仿宋" w:hAnsi="仿宋" w:hint="eastAsia"/>
          <w:sz w:val="32"/>
          <w:szCs w:val="32"/>
        </w:rPr>
        <w:t>融合</w:t>
      </w:r>
      <w:r w:rsidR="00681429" w:rsidRPr="00E72D36">
        <w:rPr>
          <w:rFonts w:ascii="仿宋" w:eastAsia="仿宋" w:hAnsi="仿宋"/>
          <w:sz w:val="32"/>
          <w:szCs w:val="32"/>
        </w:rPr>
        <w:t>新材料</w:t>
      </w:r>
      <w:r w:rsidRPr="00E72D36">
        <w:rPr>
          <w:rFonts w:ascii="仿宋" w:eastAsia="仿宋" w:hAnsi="仿宋"/>
          <w:sz w:val="32"/>
          <w:szCs w:val="32"/>
        </w:rPr>
        <w:t>有限公司：</w:t>
      </w:r>
    </w:p>
    <w:p w:rsidR="00142ABE" w:rsidRPr="00E72D36" w:rsidRDefault="0078529C" w:rsidP="00E72D3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你公司呈报的《关于请求对&lt;</w:t>
      </w:r>
      <w:r w:rsidR="008057D5" w:rsidRPr="00E72D36">
        <w:rPr>
          <w:rFonts w:ascii="仿宋" w:eastAsia="仿宋" w:hAnsi="仿宋"/>
          <w:sz w:val="32"/>
          <w:szCs w:val="32"/>
        </w:rPr>
        <w:t>湖南</w:t>
      </w:r>
      <w:r w:rsidR="00681429" w:rsidRPr="00E72D36">
        <w:rPr>
          <w:rFonts w:ascii="仿宋" w:eastAsia="仿宋" w:hAnsi="仿宋" w:hint="eastAsia"/>
          <w:sz w:val="32"/>
          <w:szCs w:val="32"/>
        </w:rPr>
        <w:t>融合</w:t>
      </w:r>
      <w:r w:rsidR="00681429" w:rsidRPr="00E72D36">
        <w:rPr>
          <w:rFonts w:ascii="仿宋" w:eastAsia="仿宋" w:hAnsi="仿宋"/>
          <w:sz w:val="32"/>
          <w:szCs w:val="32"/>
        </w:rPr>
        <w:t>新材料</w:t>
      </w:r>
      <w:r w:rsidR="008057D5" w:rsidRPr="00E72D36">
        <w:rPr>
          <w:rFonts w:ascii="仿宋" w:eastAsia="仿宋" w:hAnsi="仿宋"/>
          <w:sz w:val="32"/>
          <w:szCs w:val="32"/>
        </w:rPr>
        <w:t>有限公司</w:t>
      </w:r>
      <w:r w:rsidR="00681429" w:rsidRPr="00E72D36">
        <w:rPr>
          <w:rFonts w:ascii="仿宋" w:eastAsia="仿宋" w:hAnsi="仿宋" w:hint="eastAsia"/>
          <w:sz w:val="32"/>
          <w:szCs w:val="32"/>
        </w:rPr>
        <w:t>塑胶</w:t>
      </w:r>
      <w:r w:rsidR="00681429" w:rsidRPr="00E72D36">
        <w:rPr>
          <w:rFonts w:ascii="仿宋" w:eastAsia="仿宋" w:hAnsi="仿宋"/>
          <w:sz w:val="32"/>
          <w:szCs w:val="32"/>
        </w:rPr>
        <w:t>板材生产线建设</w:t>
      </w:r>
      <w:r w:rsidRPr="00E72D36">
        <w:rPr>
          <w:rFonts w:ascii="仿宋" w:eastAsia="仿宋" w:hAnsi="仿宋"/>
          <w:sz w:val="32"/>
          <w:szCs w:val="32"/>
        </w:rPr>
        <w:t>项目环境影响报告表&gt;进行审批的报告》、益阳市生态环境局南县分局的预审意见及相关材料收悉。经审查、研究，批复如下：</w:t>
      </w:r>
    </w:p>
    <w:p w:rsidR="00681429" w:rsidRPr="00E72D36" w:rsidRDefault="00681429" w:rsidP="00E72D3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一、</w:t>
      </w:r>
      <w:r w:rsidR="0078529C" w:rsidRPr="00E72D36">
        <w:rPr>
          <w:rFonts w:ascii="仿宋" w:eastAsia="仿宋" w:hAnsi="仿宋"/>
          <w:sz w:val="32"/>
          <w:szCs w:val="32"/>
        </w:rPr>
        <w:t>湖南</w:t>
      </w:r>
      <w:r w:rsidRPr="00E72D36">
        <w:rPr>
          <w:rFonts w:ascii="仿宋" w:eastAsia="仿宋" w:hAnsi="仿宋" w:hint="eastAsia"/>
          <w:sz w:val="32"/>
          <w:szCs w:val="32"/>
        </w:rPr>
        <w:t>融合</w:t>
      </w:r>
      <w:r w:rsidRPr="00E72D36">
        <w:rPr>
          <w:rFonts w:ascii="仿宋" w:eastAsia="仿宋" w:hAnsi="仿宋"/>
          <w:sz w:val="32"/>
          <w:szCs w:val="32"/>
        </w:rPr>
        <w:t>新材料</w:t>
      </w:r>
      <w:r w:rsidR="0078529C" w:rsidRPr="00E72D36">
        <w:rPr>
          <w:rFonts w:ascii="仿宋" w:eastAsia="仿宋" w:hAnsi="仿宋"/>
          <w:sz w:val="32"/>
          <w:szCs w:val="32"/>
        </w:rPr>
        <w:t>有限公司拟投资</w:t>
      </w:r>
      <w:r w:rsidRPr="00E72D36">
        <w:rPr>
          <w:rFonts w:ascii="仿宋" w:eastAsia="仿宋" w:hAnsi="仿宋" w:hint="eastAsia"/>
          <w:sz w:val="32"/>
          <w:szCs w:val="32"/>
        </w:rPr>
        <w:t>5</w:t>
      </w:r>
      <w:r w:rsidR="0078529C" w:rsidRPr="00E72D36">
        <w:rPr>
          <w:rFonts w:ascii="仿宋" w:eastAsia="仿宋" w:hAnsi="仿宋"/>
          <w:sz w:val="32"/>
          <w:szCs w:val="32"/>
        </w:rPr>
        <w:t>00万元，在湖南省</w:t>
      </w:r>
      <w:r w:rsidRPr="00E72D36">
        <w:rPr>
          <w:rFonts w:ascii="仿宋" w:eastAsia="仿宋" w:hAnsi="仿宋"/>
          <w:sz w:val="32"/>
          <w:szCs w:val="32"/>
        </w:rPr>
        <w:t>益阳市</w:t>
      </w:r>
      <w:r w:rsidR="0078529C" w:rsidRPr="00E72D36">
        <w:rPr>
          <w:rFonts w:ascii="仿宋" w:eastAsia="仿宋" w:hAnsi="仿宋"/>
          <w:sz w:val="32"/>
          <w:szCs w:val="32"/>
        </w:rPr>
        <w:t>南县经济开发区南洲工业园</w:t>
      </w:r>
      <w:r w:rsidRPr="00E72D36">
        <w:rPr>
          <w:rFonts w:ascii="仿宋" w:eastAsia="仿宋" w:hAnsi="仿宋" w:hint="eastAsia"/>
          <w:sz w:val="32"/>
          <w:szCs w:val="32"/>
        </w:rPr>
        <w:t>新兴</w:t>
      </w:r>
      <w:r w:rsidR="0078529C" w:rsidRPr="00E72D36">
        <w:rPr>
          <w:rFonts w:ascii="仿宋" w:eastAsia="仿宋" w:hAnsi="仿宋"/>
          <w:sz w:val="32"/>
          <w:szCs w:val="32"/>
        </w:rPr>
        <w:t>产业园租赁标准化厂房</w:t>
      </w:r>
      <w:r w:rsidRPr="00E72D36">
        <w:rPr>
          <w:rFonts w:ascii="仿宋" w:eastAsia="仿宋" w:hAnsi="仿宋" w:hint="eastAsia"/>
          <w:sz w:val="32"/>
          <w:szCs w:val="32"/>
        </w:rPr>
        <w:t>7</w:t>
      </w:r>
      <w:r w:rsidR="0078529C" w:rsidRPr="00E72D36">
        <w:rPr>
          <w:rFonts w:ascii="仿宋" w:eastAsia="仿宋" w:hAnsi="仿宋"/>
          <w:sz w:val="32"/>
          <w:szCs w:val="32"/>
        </w:rPr>
        <w:t>号栋，</w:t>
      </w:r>
      <w:r w:rsidRPr="00E72D36">
        <w:rPr>
          <w:rFonts w:ascii="仿宋" w:eastAsia="仿宋" w:hAnsi="仿宋"/>
          <w:sz w:val="32"/>
          <w:szCs w:val="32"/>
        </w:rPr>
        <w:t>建设</w:t>
      </w:r>
      <w:r w:rsidRPr="00E72D36">
        <w:rPr>
          <w:rFonts w:ascii="仿宋" w:eastAsia="仿宋" w:hAnsi="仿宋" w:hint="eastAsia"/>
          <w:sz w:val="32"/>
          <w:szCs w:val="32"/>
        </w:rPr>
        <w:t>塑胶</w:t>
      </w:r>
      <w:r w:rsidRPr="00E72D36">
        <w:rPr>
          <w:rFonts w:ascii="仿宋" w:eastAsia="仿宋" w:hAnsi="仿宋"/>
          <w:sz w:val="32"/>
          <w:szCs w:val="32"/>
        </w:rPr>
        <w:t>板材生产线</w:t>
      </w:r>
      <w:r w:rsidRPr="00E72D36">
        <w:rPr>
          <w:rFonts w:ascii="仿宋" w:eastAsia="仿宋" w:hAnsi="仿宋" w:hint="eastAsia"/>
          <w:sz w:val="32"/>
          <w:szCs w:val="32"/>
        </w:rPr>
        <w:t>，</w:t>
      </w:r>
      <w:r w:rsidRPr="00E72D36">
        <w:rPr>
          <w:rFonts w:ascii="仿宋" w:eastAsia="仿宋" w:hAnsi="仿宋"/>
          <w:sz w:val="32"/>
          <w:szCs w:val="32"/>
        </w:rPr>
        <w:t>年产塑胶板材</w:t>
      </w:r>
      <w:r w:rsidRPr="00E72D36">
        <w:rPr>
          <w:rFonts w:ascii="仿宋" w:eastAsia="仿宋" w:hAnsi="仿宋" w:hint="eastAsia"/>
          <w:sz w:val="32"/>
          <w:szCs w:val="32"/>
        </w:rPr>
        <w:t>2500吨</w:t>
      </w:r>
      <w:r w:rsidR="0078529C" w:rsidRPr="00E72D36">
        <w:rPr>
          <w:rFonts w:ascii="仿宋" w:eastAsia="仿宋" w:hAnsi="仿宋"/>
          <w:sz w:val="32"/>
          <w:szCs w:val="32"/>
        </w:rPr>
        <w:t>。项目主要建设内容</w:t>
      </w:r>
      <w:r w:rsidR="008057D5" w:rsidRPr="00E72D36">
        <w:rPr>
          <w:rFonts w:ascii="仿宋" w:eastAsia="仿宋" w:hAnsi="仿宋"/>
          <w:sz w:val="32"/>
          <w:szCs w:val="32"/>
        </w:rPr>
        <w:t>包括</w:t>
      </w:r>
      <w:r w:rsidRPr="00E72D36">
        <w:rPr>
          <w:rFonts w:ascii="仿宋" w:eastAsia="仿宋" w:hAnsi="仿宋" w:hint="eastAsia"/>
          <w:sz w:val="32"/>
          <w:szCs w:val="32"/>
        </w:rPr>
        <w:t>塑胶</w:t>
      </w:r>
      <w:r w:rsidRPr="00E72D36">
        <w:rPr>
          <w:rFonts w:ascii="仿宋" w:eastAsia="仿宋" w:hAnsi="仿宋"/>
          <w:sz w:val="32"/>
          <w:szCs w:val="32"/>
        </w:rPr>
        <w:t>板材</w:t>
      </w:r>
      <w:r w:rsidR="0078529C" w:rsidRPr="00E72D36">
        <w:rPr>
          <w:rFonts w:ascii="仿宋" w:eastAsia="仿宋" w:hAnsi="仿宋"/>
          <w:sz w:val="32"/>
          <w:szCs w:val="32"/>
        </w:rPr>
        <w:t>生产线</w:t>
      </w:r>
      <w:r w:rsidRPr="00E72D36">
        <w:rPr>
          <w:rFonts w:ascii="仿宋" w:eastAsia="仿宋" w:hAnsi="仿宋" w:hint="eastAsia"/>
          <w:sz w:val="32"/>
          <w:szCs w:val="32"/>
        </w:rPr>
        <w:t>和</w:t>
      </w:r>
      <w:r w:rsidRPr="00E72D36">
        <w:rPr>
          <w:rFonts w:ascii="仿宋" w:eastAsia="仿宋" w:hAnsi="仿宋"/>
          <w:sz w:val="32"/>
          <w:szCs w:val="32"/>
        </w:rPr>
        <w:t>料房供给区</w:t>
      </w:r>
      <w:r w:rsidR="0078529C" w:rsidRPr="00E72D36">
        <w:rPr>
          <w:rFonts w:ascii="仿宋" w:eastAsia="仿宋" w:hAnsi="仿宋"/>
          <w:sz w:val="32"/>
          <w:szCs w:val="32"/>
        </w:rPr>
        <w:t>，配套建设办公区、给排水、供配电、储运及环保等相关公用辅助工程。</w:t>
      </w:r>
    </w:p>
    <w:p w:rsidR="00142ABE" w:rsidRPr="00E72D36" w:rsidRDefault="00F07868" w:rsidP="00E72D3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项目符合国家产业政策和南县经开区产业布局规划</w:t>
      </w:r>
      <w:r w:rsidRPr="00E72D36">
        <w:rPr>
          <w:rFonts w:ascii="仿宋" w:eastAsia="仿宋" w:hAnsi="仿宋" w:hint="eastAsia"/>
          <w:sz w:val="32"/>
          <w:szCs w:val="32"/>
        </w:rPr>
        <w:t>，</w:t>
      </w:r>
      <w:r w:rsidRPr="00E72D36">
        <w:rPr>
          <w:rFonts w:ascii="仿宋" w:eastAsia="仿宋" w:hAnsi="仿宋"/>
          <w:sz w:val="32"/>
          <w:szCs w:val="32"/>
        </w:rPr>
        <w:t>选址</w:t>
      </w:r>
      <w:r w:rsidR="0078529C" w:rsidRPr="00E72D36">
        <w:rPr>
          <w:rFonts w:ascii="仿宋" w:eastAsia="仿宋" w:hAnsi="仿宋"/>
          <w:sz w:val="32"/>
          <w:szCs w:val="32"/>
        </w:rPr>
        <w:t>可行。根据湖南景</w:t>
      </w:r>
      <w:r w:rsidRPr="00E72D36">
        <w:rPr>
          <w:rFonts w:ascii="仿宋" w:eastAsia="仿宋" w:hAnsi="仿宋" w:hint="eastAsia"/>
          <w:sz w:val="32"/>
          <w:szCs w:val="32"/>
        </w:rPr>
        <w:t>玺</w:t>
      </w:r>
      <w:r w:rsidRPr="00E72D36">
        <w:rPr>
          <w:rFonts w:ascii="仿宋" w:eastAsia="仿宋" w:hAnsi="仿宋"/>
          <w:sz w:val="32"/>
          <w:szCs w:val="32"/>
        </w:rPr>
        <w:t>环保科技有限</w:t>
      </w:r>
      <w:r w:rsidR="0078529C" w:rsidRPr="00E72D36">
        <w:rPr>
          <w:rFonts w:ascii="仿宋" w:eastAsia="仿宋" w:hAnsi="仿宋"/>
          <w:sz w:val="32"/>
          <w:szCs w:val="32"/>
        </w:rPr>
        <w:t>公司编制的环评报</w:t>
      </w:r>
      <w:r w:rsidR="0078529C" w:rsidRPr="00E72D36">
        <w:rPr>
          <w:rFonts w:ascii="仿宋" w:eastAsia="仿宋" w:hAnsi="仿宋"/>
          <w:sz w:val="32"/>
          <w:szCs w:val="32"/>
        </w:rPr>
        <w:lastRenderedPageBreak/>
        <w:t>告表的的分析结论和益阳市生态环境局南县分局的预审意见，在建设单位认真落实报告表和本批复提出的各项生态环境保护措施，确保各项污染物稳定达标排放的前提下，我局原则同意</w:t>
      </w:r>
      <w:r w:rsidRPr="00E72D36">
        <w:rPr>
          <w:rFonts w:ascii="仿宋" w:eastAsia="仿宋" w:hAnsi="仿宋"/>
          <w:sz w:val="32"/>
          <w:szCs w:val="32"/>
        </w:rPr>
        <w:t>湖南</w:t>
      </w:r>
      <w:r w:rsidRPr="00E72D36">
        <w:rPr>
          <w:rFonts w:ascii="仿宋" w:eastAsia="仿宋" w:hAnsi="仿宋" w:hint="eastAsia"/>
          <w:sz w:val="32"/>
          <w:szCs w:val="32"/>
        </w:rPr>
        <w:t>融合</w:t>
      </w:r>
      <w:r w:rsidRPr="00E72D36">
        <w:rPr>
          <w:rFonts w:ascii="仿宋" w:eastAsia="仿宋" w:hAnsi="仿宋"/>
          <w:sz w:val="32"/>
          <w:szCs w:val="32"/>
        </w:rPr>
        <w:t>新材料有限公司</w:t>
      </w:r>
      <w:r w:rsidRPr="00E72D36">
        <w:rPr>
          <w:rFonts w:ascii="仿宋" w:eastAsia="仿宋" w:hAnsi="仿宋" w:hint="eastAsia"/>
          <w:sz w:val="32"/>
          <w:szCs w:val="32"/>
        </w:rPr>
        <w:t>塑胶</w:t>
      </w:r>
      <w:r w:rsidRPr="00E72D36">
        <w:rPr>
          <w:rFonts w:ascii="仿宋" w:eastAsia="仿宋" w:hAnsi="仿宋"/>
          <w:sz w:val="32"/>
          <w:szCs w:val="32"/>
        </w:rPr>
        <w:t>板材生产线建设项目</w:t>
      </w:r>
      <w:r w:rsidR="0078529C" w:rsidRPr="00E72D36">
        <w:rPr>
          <w:rFonts w:ascii="仿宋" w:eastAsia="仿宋" w:hAnsi="仿宋"/>
          <w:sz w:val="32"/>
          <w:szCs w:val="32"/>
        </w:rPr>
        <w:t>的选址并建设。</w:t>
      </w:r>
    </w:p>
    <w:p w:rsidR="00142ABE" w:rsidRPr="00E72D36" w:rsidRDefault="0078529C" w:rsidP="00E72D3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二、你公司在工程设计、建设和运营管理中，必须切实落实环评提出的各项污染防治和风险防范措施要求，着重做好以下工作：</w:t>
      </w:r>
    </w:p>
    <w:p w:rsidR="00142ABE" w:rsidRPr="00E72D36" w:rsidRDefault="0078529C" w:rsidP="00E72D36">
      <w:pPr>
        <w:spacing w:after="0" w:line="56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（一）</w:t>
      </w:r>
      <w:r w:rsidR="002066D4" w:rsidRPr="00E72D36">
        <w:rPr>
          <w:rFonts w:ascii="仿宋" w:eastAsia="仿宋" w:hAnsi="仿宋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142ABE" w:rsidRPr="00E72D36" w:rsidRDefault="0078529C" w:rsidP="00E72D36">
      <w:pPr>
        <w:spacing w:after="0" w:line="56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（二）</w:t>
      </w:r>
      <w:r w:rsidR="004B7466" w:rsidRPr="00E72D36">
        <w:rPr>
          <w:rFonts w:ascii="仿宋" w:eastAsia="仿宋" w:hAnsi="仿宋"/>
          <w:sz w:val="32"/>
          <w:szCs w:val="32"/>
        </w:rPr>
        <w:t>落实废</w:t>
      </w:r>
      <w:r w:rsidR="004B7466" w:rsidRPr="00E72D36">
        <w:rPr>
          <w:rFonts w:ascii="仿宋" w:eastAsia="仿宋" w:hAnsi="仿宋" w:hint="eastAsia"/>
          <w:sz w:val="32"/>
          <w:szCs w:val="32"/>
        </w:rPr>
        <w:t>气</w:t>
      </w:r>
      <w:r w:rsidR="004B7466" w:rsidRPr="00E72D36">
        <w:rPr>
          <w:rFonts w:ascii="仿宋" w:eastAsia="仿宋" w:hAnsi="仿宋"/>
          <w:sz w:val="32"/>
          <w:szCs w:val="32"/>
        </w:rPr>
        <w:t>污染防治措施。</w:t>
      </w:r>
      <w:r w:rsidR="002066D4" w:rsidRPr="00E72D36">
        <w:rPr>
          <w:rFonts w:ascii="仿宋" w:eastAsia="仿宋" w:hAnsi="仿宋"/>
          <w:sz w:val="32"/>
          <w:szCs w:val="32"/>
        </w:rPr>
        <w:t>项目吹塑成型过程中产生的有机废气须</w:t>
      </w:r>
      <w:r w:rsidRPr="00E72D36">
        <w:rPr>
          <w:rFonts w:ascii="仿宋" w:eastAsia="仿宋" w:hAnsi="仿宋"/>
          <w:sz w:val="32"/>
          <w:szCs w:val="32"/>
        </w:rPr>
        <w:t>经集气罩</w:t>
      </w:r>
      <w:r w:rsidR="004B7466" w:rsidRPr="00E72D36">
        <w:rPr>
          <w:rFonts w:ascii="仿宋" w:eastAsia="仿宋" w:hAnsi="仿宋"/>
          <w:sz w:val="32"/>
          <w:szCs w:val="32"/>
        </w:rPr>
        <w:t>有效收集后，通过活性炭吸附装置进行处理</w:t>
      </w:r>
      <w:r w:rsidRPr="00E72D36">
        <w:rPr>
          <w:rFonts w:ascii="仿宋" w:eastAsia="仿宋" w:hAnsi="仿宋"/>
          <w:sz w:val="32"/>
          <w:szCs w:val="32"/>
        </w:rPr>
        <w:t>达到《工业企业挥发性有机物排放控制标准》（</w:t>
      </w:r>
      <w:r w:rsidR="008674FC" w:rsidRPr="00E72D36">
        <w:rPr>
          <w:rFonts w:ascii="仿宋" w:eastAsia="仿宋" w:hAnsi="仿宋"/>
          <w:sz w:val="32"/>
          <w:szCs w:val="32"/>
        </w:rPr>
        <w:t>天津市地方标准</w:t>
      </w:r>
      <w:r w:rsidRPr="00E72D36">
        <w:rPr>
          <w:rFonts w:ascii="仿宋" w:eastAsia="仿宋" w:hAnsi="仿宋"/>
          <w:sz w:val="32"/>
          <w:szCs w:val="32"/>
        </w:rPr>
        <w:t>DB12/524-2014）表 2、表5中排放浓度限值要求。</w:t>
      </w:r>
    </w:p>
    <w:p w:rsidR="00142ABE" w:rsidRPr="00E72D36" w:rsidRDefault="0078529C" w:rsidP="00E72D36">
      <w:pPr>
        <w:spacing w:after="0" w:line="56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（三）落实废水污染防治措施。</w:t>
      </w:r>
      <w:r w:rsidR="00316F0E" w:rsidRPr="00E72D36">
        <w:rPr>
          <w:rFonts w:ascii="仿宋" w:eastAsia="仿宋" w:hAnsi="仿宋"/>
          <w:sz w:val="32"/>
          <w:szCs w:val="32"/>
        </w:rPr>
        <w:t>本项目不产生生产废水</w:t>
      </w:r>
      <w:r w:rsidR="00534343" w:rsidRPr="00E72D36">
        <w:rPr>
          <w:rFonts w:ascii="仿宋" w:eastAsia="仿宋" w:hAnsi="仿宋" w:hint="eastAsia"/>
          <w:sz w:val="32"/>
          <w:szCs w:val="32"/>
        </w:rPr>
        <w:t>；</w:t>
      </w:r>
      <w:r w:rsidR="0096157C">
        <w:rPr>
          <w:rFonts w:ascii="仿宋" w:eastAsia="仿宋" w:hAnsi="仿宋"/>
          <w:sz w:val="32"/>
          <w:szCs w:val="32"/>
        </w:rPr>
        <w:t>生活污水经</w:t>
      </w:r>
      <w:r w:rsidRPr="00E72D36">
        <w:rPr>
          <w:rFonts w:ascii="仿宋" w:eastAsia="仿宋" w:hAnsi="仿宋"/>
          <w:sz w:val="32"/>
          <w:szCs w:val="32"/>
        </w:rPr>
        <w:t>化粪池预处理达到《污水综合排放标准》（GB8978-1996）表4中三级标准</w:t>
      </w:r>
      <w:r w:rsidR="0070605E" w:rsidRPr="00E72D36">
        <w:rPr>
          <w:rFonts w:ascii="仿宋" w:eastAsia="仿宋" w:hAnsi="仿宋" w:hint="eastAsia"/>
          <w:sz w:val="32"/>
          <w:szCs w:val="32"/>
        </w:rPr>
        <w:t>，排入</w:t>
      </w:r>
      <w:r w:rsidR="0070605E" w:rsidRPr="00E72D36">
        <w:rPr>
          <w:rFonts w:ascii="仿宋" w:eastAsia="仿宋" w:hAnsi="仿宋"/>
          <w:sz w:val="32"/>
          <w:szCs w:val="32"/>
        </w:rPr>
        <w:t>园区</w:t>
      </w:r>
      <w:r w:rsidRPr="00E72D36">
        <w:rPr>
          <w:rFonts w:ascii="仿宋" w:eastAsia="仿宋" w:hAnsi="仿宋"/>
          <w:sz w:val="32"/>
          <w:szCs w:val="32"/>
        </w:rPr>
        <w:t>污水管网进入南县第二污水处理厂</w:t>
      </w:r>
      <w:r w:rsidR="0070605E" w:rsidRPr="00E72D36">
        <w:rPr>
          <w:rFonts w:ascii="仿宋" w:eastAsia="仿宋" w:hAnsi="仿宋"/>
          <w:sz w:val="32"/>
          <w:szCs w:val="32"/>
        </w:rPr>
        <w:t>深度</w:t>
      </w:r>
      <w:r w:rsidRPr="00E72D36">
        <w:rPr>
          <w:rFonts w:ascii="仿宋" w:eastAsia="仿宋" w:hAnsi="仿宋"/>
          <w:sz w:val="32"/>
          <w:szCs w:val="32"/>
        </w:rPr>
        <w:t>处理。</w:t>
      </w:r>
    </w:p>
    <w:p w:rsidR="008057D5" w:rsidRPr="00E72D36" w:rsidRDefault="0078529C" w:rsidP="00E72D36">
      <w:pPr>
        <w:spacing w:after="0" w:line="56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lastRenderedPageBreak/>
        <w:t>（四）</w:t>
      </w:r>
      <w:r w:rsidR="0070605E" w:rsidRPr="00E72D36">
        <w:rPr>
          <w:rFonts w:ascii="仿宋" w:eastAsia="仿宋" w:hAnsi="仿宋"/>
          <w:sz w:val="32"/>
          <w:szCs w:val="32"/>
        </w:rPr>
        <w:t>落实</w:t>
      </w:r>
      <w:r w:rsidR="008057D5" w:rsidRPr="00E72D36">
        <w:rPr>
          <w:rFonts w:ascii="仿宋" w:eastAsia="仿宋" w:hAnsi="仿宋" w:hint="eastAsia"/>
          <w:sz w:val="32"/>
          <w:szCs w:val="32"/>
        </w:rPr>
        <w:t>固体废物处置</w:t>
      </w:r>
      <w:r w:rsidR="0070605E" w:rsidRPr="00E72D36">
        <w:rPr>
          <w:rFonts w:ascii="仿宋" w:eastAsia="仿宋" w:hAnsi="仿宋"/>
          <w:sz w:val="32"/>
          <w:szCs w:val="32"/>
        </w:rPr>
        <w:t>措施。</w:t>
      </w:r>
      <w:r w:rsidR="008057D5" w:rsidRPr="00E72D36">
        <w:rPr>
          <w:rFonts w:ascii="仿宋" w:eastAsia="仿宋" w:hAnsi="仿宋"/>
          <w:sz w:val="32"/>
          <w:szCs w:val="32"/>
        </w:rPr>
        <w:t>按照“无害化、资源化、减量化”的原则，做好固废的分类收集、暂存、安全处置和综合利用工作。危险废物临时存放区应严格执行《危险废物贮存污染控制标准》（GB18597- 2001）的有关规定，</w:t>
      </w:r>
      <w:r w:rsidR="00534343" w:rsidRPr="00E72D36">
        <w:rPr>
          <w:rFonts w:ascii="仿宋" w:eastAsia="仿宋" w:hAnsi="仿宋"/>
          <w:sz w:val="32"/>
          <w:szCs w:val="32"/>
        </w:rPr>
        <w:t>废气处理产生的废活性炭</w:t>
      </w:r>
      <w:r w:rsidR="00575A53">
        <w:rPr>
          <w:rFonts w:ascii="仿宋" w:eastAsia="仿宋" w:hAnsi="仿宋"/>
          <w:sz w:val="32"/>
          <w:szCs w:val="32"/>
        </w:rPr>
        <w:t>等</w:t>
      </w:r>
      <w:r w:rsidR="008057D5" w:rsidRPr="00E72D36">
        <w:rPr>
          <w:rFonts w:ascii="仿宋" w:eastAsia="仿宋" w:hAnsi="仿宋"/>
          <w:sz w:val="32"/>
          <w:szCs w:val="32"/>
        </w:rPr>
        <w:t>危险废物交由有资质的单位进行处置。一般固废临时存放区执行《一般工业固体废物贮存、处置场污染物控制标准》（GB18599-2001）的有关规定，</w:t>
      </w:r>
      <w:r w:rsidR="00534343" w:rsidRPr="00E72D36">
        <w:rPr>
          <w:rFonts w:ascii="仿宋" w:eastAsia="仿宋" w:hAnsi="仿宋"/>
          <w:sz w:val="32"/>
          <w:szCs w:val="32"/>
        </w:rPr>
        <w:t>废弃边角料和不合格产品回用于生产</w:t>
      </w:r>
      <w:r w:rsidR="008057D5" w:rsidRPr="00E72D36">
        <w:rPr>
          <w:rFonts w:ascii="仿宋" w:eastAsia="仿宋" w:hAnsi="仿宋"/>
          <w:sz w:val="32"/>
          <w:szCs w:val="32"/>
        </w:rPr>
        <w:t>；</w:t>
      </w:r>
      <w:r w:rsidR="00534343" w:rsidRPr="00E72D36">
        <w:rPr>
          <w:rFonts w:ascii="仿宋" w:eastAsia="仿宋" w:hAnsi="仿宋"/>
          <w:sz w:val="32"/>
          <w:szCs w:val="32"/>
        </w:rPr>
        <w:t>废弃包装材料及</w:t>
      </w:r>
      <w:r w:rsidR="008057D5" w:rsidRPr="00E72D36">
        <w:rPr>
          <w:rFonts w:ascii="仿宋" w:eastAsia="仿宋" w:hAnsi="仿宋"/>
          <w:sz w:val="32"/>
          <w:szCs w:val="32"/>
        </w:rPr>
        <w:t>生活垃圾由当地环卫部门统一清运。</w:t>
      </w:r>
    </w:p>
    <w:p w:rsidR="00142ABE" w:rsidRPr="00E72D36" w:rsidRDefault="008057D5" w:rsidP="00E72D36">
      <w:pPr>
        <w:spacing w:after="0" w:line="56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（五）落实</w:t>
      </w:r>
      <w:r w:rsidRPr="00E72D36">
        <w:rPr>
          <w:rFonts w:ascii="仿宋" w:eastAsia="仿宋" w:hAnsi="仿宋" w:hint="eastAsia"/>
          <w:sz w:val="32"/>
          <w:szCs w:val="32"/>
        </w:rPr>
        <w:t>噪声</w:t>
      </w:r>
      <w:r w:rsidRPr="00E72D36">
        <w:rPr>
          <w:rFonts w:ascii="仿宋" w:eastAsia="仿宋" w:hAnsi="仿宋"/>
          <w:sz w:val="32"/>
          <w:szCs w:val="32"/>
        </w:rPr>
        <w:t>污染防治措施</w:t>
      </w:r>
      <w:r w:rsidRPr="00E72D36">
        <w:rPr>
          <w:rFonts w:ascii="仿宋" w:eastAsia="仿宋" w:hAnsi="仿宋" w:hint="eastAsia"/>
          <w:sz w:val="32"/>
          <w:szCs w:val="32"/>
        </w:rPr>
        <w:t>。</w:t>
      </w:r>
      <w:r w:rsidR="003C21C7" w:rsidRPr="00E72D36">
        <w:rPr>
          <w:rFonts w:ascii="仿宋" w:eastAsia="仿宋" w:hAnsi="仿宋" w:hint="eastAsia"/>
          <w:sz w:val="32"/>
          <w:szCs w:val="32"/>
        </w:rPr>
        <w:t>机械</w:t>
      </w:r>
      <w:r w:rsidR="0078529C" w:rsidRPr="00E72D36">
        <w:rPr>
          <w:rFonts w:ascii="仿宋" w:eastAsia="仿宋" w:hAnsi="仿宋"/>
          <w:sz w:val="32"/>
          <w:szCs w:val="32"/>
        </w:rPr>
        <w:t>设备等运行噪声，应采取减振降噪措施，厂界噪声</w:t>
      </w:r>
      <w:r w:rsidR="0070605E" w:rsidRPr="00E72D36">
        <w:rPr>
          <w:rFonts w:ascii="仿宋" w:eastAsia="仿宋" w:hAnsi="仿宋" w:hint="eastAsia"/>
          <w:sz w:val="32"/>
          <w:szCs w:val="32"/>
        </w:rPr>
        <w:t>须</w:t>
      </w:r>
      <w:r w:rsidR="0070605E" w:rsidRPr="00E72D36">
        <w:rPr>
          <w:rFonts w:ascii="仿宋" w:eastAsia="仿宋" w:hAnsi="仿宋"/>
          <w:sz w:val="32"/>
          <w:szCs w:val="32"/>
        </w:rPr>
        <w:t>满足</w:t>
      </w:r>
      <w:r w:rsidR="0070605E" w:rsidRPr="00E72D36">
        <w:rPr>
          <w:rFonts w:ascii="仿宋" w:eastAsia="仿宋" w:hAnsi="仿宋" w:hint="eastAsia"/>
          <w:sz w:val="32"/>
          <w:szCs w:val="32"/>
        </w:rPr>
        <w:t>《</w:t>
      </w:r>
      <w:r w:rsidR="0078529C" w:rsidRPr="00E72D36">
        <w:rPr>
          <w:rFonts w:ascii="仿宋" w:eastAsia="仿宋" w:hAnsi="仿宋"/>
          <w:sz w:val="32"/>
          <w:szCs w:val="32"/>
        </w:rPr>
        <w:t>工业企业厂界环境噪声排放标准》（GB12348-2008）</w:t>
      </w:r>
      <w:r w:rsidR="003C21C7" w:rsidRPr="00E72D36">
        <w:rPr>
          <w:rFonts w:ascii="仿宋" w:eastAsia="仿宋" w:hAnsi="仿宋" w:hint="eastAsia"/>
          <w:sz w:val="32"/>
          <w:szCs w:val="32"/>
        </w:rPr>
        <w:t>3</w:t>
      </w:r>
      <w:r w:rsidR="0078529C" w:rsidRPr="00E72D36">
        <w:rPr>
          <w:rFonts w:ascii="仿宋" w:eastAsia="仿宋" w:hAnsi="仿宋"/>
          <w:sz w:val="32"/>
          <w:szCs w:val="32"/>
        </w:rPr>
        <w:t>类标准要求。</w:t>
      </w:r>
    </w:p>
    <w:p w:rsidR="00142ABE" w:rsidRPr="00E72D36" w:rsidRDefault="0078529C" w:rsidP="00E72D3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三、项目批复后，须按照《固定污染源排污许可分类管理名录》(2019年版) 和《排污许可管理办法（试行）》（环保部令第48</w:t>
      </w:r>
      <w:r w:rsidR="00892384">
        <w:rPr>
          <w:rFonts w:ascii="仿宋" w:eastAsia="仿宋" w:hAnsi="仿宋"/>
          <w:sz w:val="32"/>
          <w:szCs w:val="32"/>
        </w:rPr>
        <w:t>号）的要求及时办理排污许可</w:t>
      </w:r>
      <w:r w:rsidRPr="00E72D36">
        <w:rPr>
          <w:rFonts w:ascii="仿宋" w:eastAsia="仿宋" w:hAnsi="仿宋"/>
          <w:sz w:val="32"/>
          <w:szCs w:val="32"/>
        </w:rPr>
        <w:t>相关手续。同时，按《建设项目环境保护管理条例》的有关规定，及时办理竣工环保验收手续，益阳市生态环境局南县分局负责项目建设期间的“三同时”现场监督检查和日常环境管理。</w:t>
      </w:r>
    </w:p>
    <w:p w:rsidR="00142ABE" w:rsidRPr="00E72D36" w:rsidRDefault="0078529C" w:rsidP="00E72D36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 xml:space="preserve"> </w:t>
      </w:r>
      <w:r w:rsidR="00E72D36">
        <w:rPr>
          <w:rFonts w:ascii="仿宋" w:eastAsia="仿宋" w:hAnsi="仿宋" w:hint="eastAsia"/>
          <w:sz w:val="32"/>
          <w:szCs w:val="32"/>
        </w:rPr>
        <w:t xml:space="preserve">   </w:t>
      </w:r>
      <w:r w:rsidRPr="00E72D36">
        <w:rPr>
          <w:rFonts w:ascii="仿宋" w:eastAsia="仿宋" w:hAnsi="仿宋"/>
          <w:sz w:val="32"/>
          <w:szCs w:val="32"/>
        </w:rPr>
        <w:t>四、你公司须在收到本批复后 15 个工作日内，将本批复及项目环评报告表送益阳市生态环境局南县分局。</w:t>
      </w:r>
    </w:p>
    <w:p w:rsidR="00E72D36" w:rsidRDefault="0078529C" w:rsidP="00E72D36">
      <w:pPr>
        <w:spacing w:after="0" w:line="560" w:lineRule="exact"/>
        <w:jc w:val="both"/>
        <w:rPr>
          <w:rFonts w:ascii="仿宋" w:eastAsia="仿宋" w:hAnsi="仿宋" w:hint="eastAsia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 xml:space="preserve">  </w:t>
      </w:r>
      <w:r w:rsidR="008057D5" w:rsidRPr="00E72D36">
        <w:rPr>
          <w:rFonts w:ascii="仿宋" w:eastAsia="仿宋" w:hAnsi="仿宋" w:hint="eastAsia"/>
          <w:sz w:val="32"/>
          <w:szCs w:val="32"/>
        </w:rPr>
        <w:t xml:space="preserve">                                                     </w:t>
      </w:r>
    </w:p>
    <w:p w:rsidR="00E72D36" w:rsidRDefault="00E72D36" w:rsidP="00E72D36">
      <w:pPr>
        <w:spacing w:after="0" w:line="560" w:lineRule="exact"/>
        <w:ind w:firstLineChars="1600" w:firstLine="5120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142ABE" w:rsidRPr="00E72D36" w:rsidRDefault="0078529C" w:rsidP="00E72D36">
      <w:pPr>
        <w:spacing w:after="0" w:line="560" w:lineRule="exact"/>
        <w:ind w:firstLineChars="1600" w:firstLine="5120"/>
        <w:jc w:val="both"/>
        <w:rPr>
          <w:rFonts w:ascii="仿宋" w:eastAsia="仿宋" w:hAnsi="仿宋"/>
          <w:sz w:val="32"/>
          <w:szCs w:val="32"/>
        </w:rPr>
      </w:pPr>
      <w:r w:rsidRPr="00E72D36">
        <w:rPr>
          <w:rFonts w:ascii="仿宋" w:eastAsia="仿宋" w:hAnsi="仿宋"/>
          <w:sz w:val="32"/>
          <w:szCs w:val="32"/>
        </w:rPr>
        <w:t>2020年</w:t>
      </w:r>
      <w:r w:rsidR="00E72D36">
        <w:rPr>
          <w:rFonts w:ascii="仿宋" w:eastAsia="仿宋" w:hAnsi="仿宋" w:hint="eastAsia"/>
          <w:sz w:val="32"/>
          <w:szCs w:val="32"/>
        </w:rPr>
        <w:t>7</w:t>
      </w:r>
      <w:r w:rsidRPr="00E72D36">
        <w:rPr>
          <w:rFonts w:ascii="仿宋" w:eastAsia="仿宋" w:hAnsi="仿宋"/>
          <w:sz w:val="32"/>
          <w:szCs w:val="32"/>
        </w:rPr>
        <w:t>月</w:t>
      </w:r>
      <w:r w:rsidR="00E72D36">
        <w:rPr>
          <w:rFonts w:ascii="仿宋" w:eastAsia="仿宋" w:hAnsi="仿宋" w:hint="eastAsia"/>
          <w:sz w:val="32"/>
          <w:szCs w:val="32"/>
        </w:rPr>
        <w:t>13</w:t>
      </w:r>
      <w:r w:rsidRPr="00E72D36">
        <w:rPr>
          <w:rFonts w:ascii="仿宋" w:eastAsia="仿宋" w:hAnsi="仿宋"/>
          <w:sz w:val="32"/>
          <w:szCs w:val="32"/>
        </w:rPr>
        <w:t>日</w:t>
      </w:r>
    </w:p>
    <w:sectPr w:rsidR="00142ABE" w:rsidRPr="00E72D36" w:rsidSect="00142ABE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371" w:rsidRDefault="00D45371" w:rsidP="00B310B0">
      <w:pPr>
        <w:spacing w:after="0"/>
      </w:pPr>
      <w:r>
        <w:separator/>
      </w:r>
    </w:p>
  </w:endnote>
  <w:endnote w:type="continuationSeparator" w:id="1">
    <w:p w:rsidR="00D45371" w:rsidRDefault="00D45371" w:rsidP="00B310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371" w:rsidRDefault="00D45371" w:rsidP="00B310B0">
      <w:pPr>
        <w:spacing w:after="0"/>
      </w:pPr>
      <w:r>
        <w:separator/>
      </w:r>
    </w:p>
  </w:footnote>
  <w:footnote w:type="continuationSeparator" w:id="1">
    <w:p w:rsidR="00D45371" w:rsidRDefault="00D45371" w:rsidP="00B310B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94B"/>
    <w:multiLevelType w:val="hybridMultilevel"/>
    <w:tmpl w:val="1A3007D4"/>
    <w:lvl w:ilvl="0" w:tplc="BF04B0A4">
      <w:start w:val="1"/>
      <w:numFmt w:val="japaneseCounting"/>
      <w:lvlText w:val="%1、"/>
      <w:lvlJc w:val="left"/>
      <w:pPr>
        <w:ind w:left="22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21AB687F"/>
    <w:multiLevelType w:val="hybridMultilevel"/>
    <w:tmpl w:val="BCA8FEF8"/>
    <w:lvl w:ilvl="0" w:tplc="A184B936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A9D"/>
    <w:rsid w:val="000831CE"/>
    <w:rsid w:val="0011155F"/>
    <w:rsid w:val="001219A4"/>
    <w:rsid w:val="00132568"/>
    <w:rsid w:val="00142ABE"/>
    <w:rsid w:val="0014477D"/>
    <w:rsid w:val="002066D4"/>
    <w:rsid w:val="00316F0E"/>
    <w:rsid w:val="00323B43"/>
    <w:rsid w:val="00350900"/>
    <w:rsid w:val="003C21C7"/>
    <w:rsid w:val="003D37D8"/>
    <w:rsid w:val="00426133"/>
    <w:rsid w:val="004358AB"/>
    <w:rsid w:val="00463B64"/>
    <w:rsid w:val="00491CB0"/>
    <w:rsid w:val="004B7466"/>
    <w:rsid w:val="004C0E42"/>
    <w:rsid w:val="00513AE1"/>
    <w:rsid w:val="00534343"/>
    <w:rsid w:val="00575A53"/>
    <w:rsid w:val="005C58DA"/>
    <w:rsid w:val="00657F3D"/>
    <w:rsid w:val="00681429"/>
    <w:rsid w:val="0070605E"/>
    <w:rsid w:val="007279FD"/>
    <w:rsid w:val="0078529C"/>
    <w:rsid w:val="008057D5"/>
    <w:rsid w:val="008674FC"/>
    <w:rsid w:val="00892384"/>
    <w:rsid w:val="008926F8"/>
    <w:rsid w:val="008B7726"/>
    <w:rsid w:val="0096157C"/>
    <w:rsid w:val="009839F6"/>
    <w:rsid w:val="00A216EE"/>
    <w:rsid w:val="00B0163E"/>
    <w:rsid w:val="00B20946"/>
    <w:rsid w:val="00B310B0"/>
    <w:rsid w:val="00B474D2"/>
    <w:rsid w:val="00BF3C97"/>
    <w:rsid w:val="00C97DF3"/>
    <w:rsid w:val="00D31D50"/>
    <w:rsid w:val="00D45371"/>
    <w:rsid w:val="00D85AC5"/>
    <w:rsid w:val="00DA3E63"/>
    <w:rsid w:val="00DB1F11"/>
    <w:rsid w:val="00E30C33"/>
    <w:rsid w:val="00E72D36"/>
    <w:rsid w:val="00ED1120"/>
    <w:rsid w:val="00F07868"/>
    <w:rsid w:val="00F352CA"/>
    <w:rsid w:val="00F4326A"/>
    <w:rsid w:val="00F44037"/>
    <w:rsid w:val="00FA44EC"/>
    <w:rsid w:val="00FC6B53"/>
    <w:rsid w:val="00FC6BD1"/>
    <w:rsid w:val="036D52C7"/>
    <w:rsid w:val="0E441871"/>
    <w:rsid w:val="11225A49"/>
    <w:rsid w:val="171C17D2"/>
    <w:rsid w:val="1D592738"/>
    <w:rsid w:val="1F1B381B"/>
    <w:rsid w:val="22BB578A"/>
    <w:rsid w:val="2A2F7418"/>
    <w:rsid w:val="350D1424"/>
    <w:rsid w:val="36333DB4"/>
    <w:rsid w:val="3C3A523D"/>
    <w:rsid w:val="3D012EBC"/>
    <w:rsid w:val="3DA60E64"/>
    <w:rsid w:val="3DAA48C5"/>
    <w:rsid w:val="40A144C5"/>
    <w:rsid w:val="40A5723C"/>
    <w:rsid w:val="43174353"/>
    <w:rsid w:val="46582A8D"/>
    <w:rsid w:val="4ED9318B"/>
    <w:rsid w:val="533F6AEB"/>
    <w:rsid w:val="54F031C7"/>
    <w:rsid w:val="56F511A8"/>
    <w:rsid w:val="578811D1"/>
    <w:rsid w:val="5B466E86"/>
    <w:rsid w:val="5EF25F74"/>
    <w:rsid w:val="60554243"/>
    <w:rsid w:val="62A725DC"/>
    <w:rsid w:val="634F54F8"/>
    <w:rsid w:val="63F66FFE"/>
    <w:rsid w:val="66CA7644"/>
    <w:rsid w:val="6943229B"/>
    <w:rsid w:val="6D156535"/>
    <w:rsid w:val="6FF760CA"/>
    <w:rsid w:val="73891713"/>
    <w:rsid w:val="75C65B6F"/>
    <w:rsid w:val="79545C63"/>
    <w:rsid w:val="7D473AD1"/>
    <w:rsid w:val="7FDE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42ABE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rsid w:val="00142ABE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42ABE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142AB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42A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142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142ABE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42ABE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qFormat/>
    <w:rsid w:val="00142ABE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">
    <w:name w:val="正文 Char Char"/>
    <w:qFormat/>
    <w:rsid w:val="00142ABE"/>
    <w:pPr>
      <w:adjustRightInd w:val="0"/>
      <w:snapToGrid w:val="0"/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a7">
    <w:name w:val="报告文本"/>
    <w:qFormat/>
    <w:rsid w:val="00142ABE"/>
    <w:pPr>
      <w:widowControl w:val="0"/>
      <w:spacing w:line="360" w:lineRule="auto"/>
      <w:ind w:firstLineChars="200" w:firstLine="480"/>
      <w:jc w:val="both"/>
    </w:pPr>
    <w:rPr>
      <w:rFonts w:eastAsiaTheme="minorEastAsia" w:cstheme="minorBidi"/>
      <w:kern w:val="2"/>
      <w:sz w:val="24"/>
      <w:szCs w:val="22"/>
    </w:rPr>
  </w:style>
  <w:style w:type="paragraph" w:styleId="a8">
    <w:name w:val="List Paragraph"/>
    <w:basedOn w:val="a"/>
    <w:uiPriority w:val="99"/>
    <w:unhideWhenUsed/>
    <w:rsid w:val="004B74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21</cp:revision>
  <cp:lastPrinted>2020-07-13T02:25:00Z</cp:lastPrinted>
  <dcterms:created xsi:type="dcterms:W3CDTF">2020-04-24T06:23:00Z</dcterms:created>
  <dcterms:modified xsi:type="dcterms:W3CDTF">2020-07-13T02:46:00Z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