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F0" w:rsidRPr="00A62F24" w:rsidRDefault="00360EF0" w:rsidP="00360EF0">
      <w:pPr>
        <w:snapToGrid w:val="0"/>
        <w:jc w:val="center"/>
        <w:rPr>
          <w:b/>
          <w:sz w:val="24"/>
        </w:rPr>
      </w:pPr>
    </w:p>
    <w:p w:rsidR="00360EF0" w:rsidRPr="00A62F24" w:rsidRDefault="00360EF0" w:rsidP="00360EF0">
      <w:pPr>
        <w:snapToGrid w:val="0"/>
        <w:jc w:val="center"/>
        <w:rPr>
          <w:b/>
          <w:sz w:val="24"/>
        </w:rPr>
      </w:pPr>
    </w:p>
    <w:p w:rsidR="00360EF0" w:rsidRDefault="00360EF0" w:rsidP="00360EF0">
      <w:pPr>
        <w:snapToGrid w:val="0"/>
        <w:jc w:val="center"/>
        <w:rPr>
          <w:b/>
          <w:sz w:val="24"/>
        </w:rPr>
      </w:pPr>
    </w:p>
    <w:p w:rsidR="00360EF0" w:rsidRPr="00A62F24" w:rsidRDefault="00360EF0" w:rsidP="00360EF0">
      <w:pPr>
        <w:snapToGrid w:val="0"/>
        <w:jc w:val="center"/>
        <w:rPr>
          <w:b/>
          <w:sz w:val="24"/>
        </w:rPr>
      </w:pPr>
    </w:p>
    <w:p w:rsidR="00360EF0" w:rsidRPr="00A62F24" w:rsidRDefault="00360EF0" w:rsidP="00360EF0">
      <w:pPr>
        <w:snapToGrid w:val="0"/>
        <w:jc w:val="center"/>
        <w:rPr>
          <w:b/>
          <w:sz w:val="24"/>
        </w:rPr>
      </w:pPr>
    </w:p>
    <w:p w:rsidR="00360EF0" w:rsidRPr="00A62F24" w:rsidRDefault="00360EF0" w:rsidP="00360EF0">
      <w:pPr>
        <w:snapToGrid w:val="0"/>
        <w:jc w:val="center"/>
        <w:rPr>
          <w:b/>
          <w:sz w:val="24"/>
        </w:rPr>
      </w:pPr>
    </w:p>
    <w:p w:rsidR="00360EF0" w:rsidRPr="00A62F24" w:rsidRDefault="00360EF0" w:rsidP="00360EF0">
      <w:pPr>
        <w:snapToGrid w:val="0"/>
        <w:jc w:val="center"/>
        <w:rPr>
          <w:b/>
          <w:sz w:val="24"/>
        </w:rPr>
      </w:pPr>
    </w:p>
    <w:p w:rsidR="00360EF0" w:rsidRPr="00EF250E" w:rsidRDefault="00360EF0" w:rsidP="00360EF0">
      <w:pPr>
        <w:tabs>
          <w:tab w:val="left" w:pos="6240"/>
        </w:tabs>
        <w:spacing w:line="560" w:lineRule="exact"/>
        <w:jc w:val="center"/>
        <w:rPr>
          <w:rFonts w:ascii="仿宋_GB2312" w:eastAsia="仿宋_GB2312"/>
          <w:color w:val="000000" w:themeColor="text1"/>
          <w:szCs w:val="32"/>
        </w:rPr>
      </w:pPr>
      <w:r>
        <w:rPr>
          <w:rFonts w:ascii="仿宋_GB2312" w:eastAsia="仿宋_GB2312" w:hint="eastAsia"/>
          <w:color w:val="000000" w:themeColor="text1"/>
          <w:sz w:val="24"/>
        </w:rPr>
        <w:t xml:space="preserve">                                                </w:t>
      </w:r>
      <w:r w:rsidRPr="00EF250E">
        <w:rPr>
          <w:rFonts w:ascii="仿宋_GB2312" w:eastAsia="仿宋_GB2312" w:hint="eastAsia"/>
          <w:color w:val="000000" w:themeColor="text1"/>
          <w:sz w:val="24"/>
        </w:rPr>
        <w:t xml:space="preserve"> </w:t>
      </w:r>
      <w:r w:rsidR="00EC4CB3" w:rsidRPr="00EF250E">
        <w:rPr>
          <w:rFonts w:ascii="仿宋_GB2312" w:eastAsia="仿宋_GB2312" w:hint="eastAsia"/>
          <w:color w:val="000000" w:themeColor="text1"/>
          <w:sz w:val="24"/>
        </w:rPr>
        <w:t>益环高审</w:t>
      </w:r>
      <w:r w:rsidR="00EF250E" w:rsidRPr="00EF250E">
        <w:rPr>
          <w:rFonts w:ascii="仿宋_GB2312" w:eastAsia="仿宋_GB2312" w:hint="eastAsia"/>
          <w:color w:val="000000" w:themeColor="text1"/>
          <w:sz w:val="24"/>
        </w:rPr>
        <w:t>[2018]3</w:t>
      </w:r>
      <w:r w:rsidR="00EC4CB3" w:rsidRPr="00EF250E">
        <w:rPr>
          <w:rFonts w:ascii="仿宋_GB2312" w:eastAsia="仿宋_GB2312" w:hint="eastAsia"/>
          <w:color w:val="000000" w:themeColor="text1"/>
          <w:sz w:val="24"/>
        </w:rPr>
        <w:t>4号</w:t>
      </w:r>
    </w:p>
    <w:p w:rsidR="00360EF0" w:rsidRPr="00936875" w:rsidRDefault="00360EF0" w:rsidP="00360EF0">
      <w:pPr>
        <w:spacing w:line="540" w:lineRule="exact"/>
        <w:jc w:val="center"/>
        <w:rPr>
          <w:rFonts w:ascii="仿宋_GB2312" w:eastAsia="仿宋_GB2312"/>
          <w:b/>
          <w:bCs/>
          <w:color w:val="000000"/>
          <w:sz w:val="36"/>
          <w:szCs w:val="36"/>
        </w:rPr>
      </w:pPr>
    </w:p>
    <w:p w:rsidR="00CB4707" w:rsidRDefault="004E1812">
      <w:pPr>
        <w:spacing w:line="360" w:lineRule="auto"/>
        <w:jc w:val="center"/>
        <w:rPr>
          <w:rFonts w:eastAsia="黑体"/>
          <w:sz w:val="36"/>
          <w:szCs w:val="36"/>
        </w:rPr>
      </w:pPr>
      <w:r>
        <w:rPr>
          <w:rFonts w:eastAsia="黑体" w:hint="eastAsia"/>
          <w:sz w:val="36"/>
          <w:szCs w:val="36"/>
        </w:rPr>
        <w:t>关于</w:t>
      </w:r>
      <w:r w:rsidR="00523BB4">
        <w:rPr>
          <w:rFonts w:eastAsia="黑体" w:hint="eastAsia"/>
          <w:sz w:val="36"/>
          <w:szCs w:val="36"/>
        </w:rPr>
        <w:t>益阳美年大健康健康管理有限公司高新门诊部美年大健康体检中心建</w:t>
      </w:r>
      <w:r>
        <w:rPr>
          <w:rFonts w:eastAsia="黑体" w:hint="eastAsia"/>
          <w:sz w:val="36"/>
          <w:szCs w:val="36"/>
        </w:rPr>
        <w:t>设项目</w:t>
      </w:r>
      <w:r w:rsidR="001A21A9" w:rsidRPr="001A21A9">
        <w:rPr>
          <w:rFonts w:eastAsia="黑体" w:hint="eastAsia"/>
          <w:sz w:val="36"/>
          <w:szCs w:val="36"/>
        </w:rPr>
        <w:t>环境影响报告表的批复</w:t>
      </w:r>
    </w:p>
    <w:p w:rsidR="003A417E" w:rsidRPr="00936875" w:rsidRDefault="003A417E" w:rsidP="00BD2723">
      <w:pPr>
        <w:spacing w:line="560" w:lineRule="exact"/>
        <w:rPr>
          <w:rFonts w:ascii="仿宋_GB2312" w:eastAsia="仿宋_GB2312" w:hAnsi="黑体"/>
          <w:color w:val="000000"/>
          <w:sz w:val="36"/>
          <w:szCs w:val="36"/>
        </w:rPr>
      </w:pPr>
    </w:p>
    <w:p w:rsidR="000D2CC4" w:rsidRPr="00936875" w:rsidRDefault="00523BB4" w:rsidP="00BD2723">
      <w:pPr>
        <w:spacing w:line="560" w:lineRule="exact"/>
        <w:rPr>
          <w:rFonts w:ascii="仿宋_GB2312" w:eastAsia="仿宋_GB2312"/>
          <w:szCs w:val="32"/>
        </w:rPr>
      </w:pPr>
      <w:r>
        <w:rPr>
          <w:rFonts w:ascii="仿宋_GB2312" w:eastAsia="仿宋_GB2312" w:hint="eastAsia"/>
          <w:szCs w:val="32"/>
        </w:rPr>
        <w:t>益阳美年大健康健康管理有限公司高新门诊部</w:t>
      </w:r>
      <w:r w:rsidR="006F6BDD" w:rsidRPr="00936875">
        <w:rPr>
          <w:rFonts w:ascii="仿宋_GB2312" w:eastAsia="仿宋_GB2312" w:hint="eastAsia"/>
          <w:szCs w:val="32"/>
        </w:rPr>
        <w:t>：</w:t>
      </w:r>
    </w:p>
    <w:p w:rsidR="003A417E" w:rsidRPr="00936875" w:rsidRDefault="006F6BDD" w:rsidP="00BD2723">
      <w:pPr>
        <w:spacing w:line="560" w:lineRule="exact"/>
        <w:ind w:firstLineChars="200" w:firstLine="640"/>
        <w:rPr>
          <w:rFonts w:ascii="仿宋_GB2312" w:eastAsia="仿宋_GB2312"/>
          <w:szCs w:val="32"/>
        </w:rPr>
      </w:pPr>
      <w:r w:rsidRPr="00936875">
        <w:rPr>
          <w:rFonts w:ascii="仿宋_GB2312" w:eastAsia="仿宋_GB2312" w:hint="eastAsia"/>
          <w:szCs w:val="32"/>
        </w:rPr>
        <w:t>你单位呈报的由湖南景玺环保科技有限公司编制的《</w:t>
      </w:r>
      <w:r w:rsidR="00523BB4" w:rsidRPr="00523BB4">
        <w:rPr>
          <w:rFonts w:ascii="仿宋_GB2312" w:eastAsia="仿宋_GB2312" w:hint="eastAsia"/>
          <w:szCs w:val="32"/>
        </w:rPr>
        <w:t>高新门诊部美年大健康体检中心建设项目环境影响报告表</w:t>
      </w:r>
      <w:r w:rsidRPr="00936875">
        <w:rPr>
          <w:rFonts w:ascii="仿宋_GB2312" w:eastAsia="仿宋_GB2312" w:hint="eastAsia"/>
          <w:szCs w:val="32"/>
        </w:rPr>
        <w:t>》收悉。经审查，批复如下：</w:t>
      </w:r>
    </w:p>
    <w:p w:rsidR="003A417E" w:rsidRDefault="006F6BDD" w:rsidP="00BD2723">
      <w:pPr>
        <w:spacing w:line="560" w:lineRule="exact"/>
        <w:ind w:firstLineChars="200" w:firstLine="640"/>
        <w:rPr>
          <w:rFonts w:ascii="仿宋_GB2312" w:eastAsia="仿宋_GB2312"/>
          <w:szCs w:val="32"/>
        </w:rPr>
      </w:pPr>
      <w:r w:rsidRPr="00936875">
        <w:rPr>
          <w:rFonts w:ascii="仿宋_GB2312" w:eastAsia="仿宋_GB2312" w:hint="eastAsia"/>
          <w:szCs w:val="32"/>
        </w:rPr>
        <w:t>一、</w:t>
      </w:r>
      <w:r w:rsidR="00523BB4">
        <w:rPr>
          <w:rFonts w:ascii="仿宋_GB2312" w:eastAsia="仿宋_GB2312" w:hint="eastAsia"/>
          <w:szCs w:val="32"/>
        </w:rPr>
        <w:t>益阳美年大健康健康管理有限公司高新门诊部</w:t>
      </w:r>
      <w:r w:rsidRPr="00936875">
        <w:rPr>
          <w:rFonts w:ascii="仿宋_GB2312" w:eastAsia="仿宋_GB2312" w:hint="eastAsia"/>
          <w:szCs w:val="32"/>
        </w:rPr>
        <w:t>总投资</w:t>
      </w:r>
      <w:r w:rsidR="00523BB4">
        <w:rPr>
          <w:rFonts w:ascii="仿宋_GB2312" w:eastAsia="仿宋_GB2312" w:hint="eastAsia"/>
          <w:szCs w:val="32"/>
        </w:rPr>
        <w:t>1600</w:t>
      </w:r>
      <w:r w:rsidRPr="00936875">
        <w:rPr>
          <w:rFonts w:ascii="仿宋_GB2312" w:eastAsia="仿宋_GB2312" w:hint="eastAsia"/>
          <w:szCs w:val="32"/>
        </w:rPr>
        <w:t>万元（其中环保投资</w:t>
      </w:r>
      <w:r w:rsidR="00523BB4">
        <w:rPr>
          <w:rFonts w:ascii="仿宋_GB2312" w:eastAsia="仿宋_GB2312" w:hint="eastAsia"/>
          <w:szCs w:val="32"/>
        </w:rPr>
        <w:t>21.6</w:t>
      </w:r>
      <w:r w:rsidRPr="00936875">
        <w:rPr>
          <w:rFonts w:ascii="仿宋_GB2312" w:eastAsia="仿宋_GB2312" w:hint="eastAsia"/>
          <w:szCs w:val="32"/>
        </w:rPr>
        <w:t>万元）</w:t>
      </w:r>
      <w:r w:rsidR="00EF250E">
        <w:rPr>
          <w:rFonts w:ascii="仿宋_GB2312" w:eastAsia="仿宋_GB2312" w:hint="eastAsia"/>
          <w:szCs w:val="32"/>
        </w:rPr>
        <w:t>在益阳</w:t>
      </w:r>
      <w:r w:rsidR="001A21A9" w:rsidRPr="001A21A9">
        <w:rPr>
          <w:rFonts w:ascii="仿宋_GB2312" w:eastAsia="仿宋_GB2312" w:hint="eastAsia"/>
          <w:szCs w:val="32"/>
        </w:rPr>
        <w:t>高新区</w:t>
      </w:r>
      <w:r w:rsidR="00523BB4">
        <w:rPr>
          <w:rFonts w:ascii="仿宋_GB2312" w:eastAsia="仿宋_GB2312" w:hint="eastAsia"/>
          <w:szCs w:val="32"/>
        </w:rPr>
        <w:t>迎宾西路富兴嘉城A栋</w:t>
      </w:r>
      <w:r w:rsidR="004E1812">
        <w:rPr>
          <w:rFonts w:ascii="仿宋_GB2312" w:eastAsia="仿宋_GB2312" w:hint="eastAsia"/>
          <w:szCs w:val="32"/>
        </w:rPr>
        <w:t>租赁</w:t>
      </w:r>
      <w:r w:rsidR="00523BB4">
        <w:rPr>
          <w:rFonts w:ascii="仿宋_GB2312" w:eastAsia="仿宋_GB2312" w:hint="eastAsia"/>
          <w:szCs w:val="32"/>
        </w:rPr>
        <w:t>一、二、三层建设健康体检中心</w:t>
      </w:r>
      <w:r w:rsidR="00360EF0">
        <w:rPr>
          <w:rFonts w:ascii="仿宋_GB2312" w:eastAsia="仿宋_GB2312" w:hint="eastAsia"/>
          <w:szCs w:val="32"/>
        </w:rPr>
        <w:t>。</w:t>
      </w:r>
      <w:r w:rsidR="00EB259B" w:rsidRPr="00936875">
        <w:rPr>
          <w:rFonts w:ascii="仿宋_GB2312" w:eastAsia="仿宋_GB2312" w:hint="eastAsia"/>
          <w:szCs w:val="32"/>
        </w:rPr>
        <w:t>项目</w:t>
      </w:r>
      <w:r w:rsidRPr="00936875">
        <w:rPr>
          <w:rFonts w:ascii="仿宋_GB2312" w:eastAsia="仿宋_GB2312" w:hint="eastAsia"/>
          <w:szCs w:val="32"/>
        </w:rPr>
        <w:t>占地</w:t>
      </w:r>
      <w:r w:rsidR="00360EF0">
        <w:rPr>
          <w:rFonts w:ascii="仿宋_GB2312" w:eastAsia="仿宋_GB2312" w:hint="eastAsia"/>
          <w:szCs w:val="32"/>
        </w:rPr>
        <w:t>面积</w:t>
      </w:r>
      <w:r w:rsidR="00523BB4">
        <w:rPr>
          <w:rFonts w:ascii="仿宋_GB2312" w:eastAsia="仿宋_GB2312" w:hint="eastAsia"/>
          <w:szCs w:val="32"/>
        </w:rPr>
        <w:t>3007</w:t>
      </w:r>
      <w:r w:rsidR="00EB259B" w:rsidRPr="00936875">
        <w:rPr>
          <w:rFonts w:ascii="仿宋_GB2312" w:eastAsia="仿宋_GB2312" w:hint="eastAsia"/>
          <w:szCs w:val="32"/>
        </w:rPr>
        <w:t>平方米</w:t>
      </w:r>
      <w:r w:rsidR="004E1812">
        <w:rPr>
          <w:rFonts w:ascii="仿宋_GB2312" w:eastAsia="仿宋_GB2312" w:hint="eastAsia"/>
          <w:szCs w:val="32"/>
        </w:rPr>
        <w:t>，</w:t>
      </w:r>
      <w:r w:rsidR="00523BB4">
        <w:rPr>
          <w:rFonts w:ascii="仿宋_GB2312" w:eastAsia="仿宋_GB2312" w:hint="eastAsia"/>
          <w:szCs w:val="32"/>
        </w:rPr>
        <w:t>预计体检客流量200人/d</w:t>
      </w:r>
      <w:r w:rsidRPr="00936875">
        <w:rPr>
          <w:rFonts w:ascii="仿宋_GB2312" w:eastAsia="仿宋_GB2312" w:hint="eastAsia"/>
          <w:szCs w:val="32"/>
        </w:rPr>
        <w:t>。项目符合国家产业政策，选址合理。根据报告表的分析结论及专家意见，在建设单位认真落实报告表提出的各项污染防治措施，确保外排污染物稳定达标排放的情况下，从环境保护角度分析，我局</w:t>
      </w:r>
      <w:r w:rsidR="004E1812">
        <w:rPr>
          <w:rFonts w:ascii="仿宋_GB2312" w:eastAsia="仿宋_GB2312" w:hint="eastAsia"/>
          <w:szCs w:val="32"/>
        </w:rPr>
        <w:t>同意</w:t>
      </w:r>
      <w:r w:rsidR="00523BB4" w:rsidRPr="00523BB4">
        <w:rPr>
          <w:rFonts w:ascii="仿宋_GB2312" w:eastAsia="仿宋_GB2312" w:hint="eastAsia"/>
          <w:szCs w:val="32"/>
        </w:rPr>
        <w:t>益阳美年大健康健康管理有限公司高新门诊部美年大健康体检中心建设项目</w:t>
      </w:r>
      <w:r w:rsidRPr="00936875">
        <w:rPr>
          <w:rFonts w:ascii="仿宋_GB2312" w:eastAsia="仿宋_GB2312" w:hint="eastAsia"/>
          <w:szCs w:val="32"/>
        </w:rPr>
        <w:t>的选址并建设。</w:t>
      </w:r>
    </w:p>
    <w:p w:rsidR="00CB4707" w:rsidRDefault="00372D78" w:rsidP="00BD2723">
      <w:pPr>
        <w:spacing w:line="560" w:lineRule="exact"/>
        <w:ind w:firstLineChars="200" w:firstLine="640"/>
        <w:rPr>
          <w:rFonts w:ascii="仿宋_GB2312" w:eastAsia="仿宋_GB2312"/>
          <w:spacing w:val="4"/>
          <w:szCs w:val="32"/>
        </w:rPr>
      </w:pPr>
      <w:r>
        <w:rPr>
          <w:rFonts w:ascii="仿宋_GB2312" w:eastAsia="仿宋_GB2312" w:hint="eastAsia"/>
          <w:szCs w:val="32"/>
        </w:rPr>
        <w:t>二、</w:t>
      </w:r>
      <w:r w:rsidR="001A21A9" w:rsidRPr="001A21A9">
        <w:rPr>
          <w:rFonts w:ascii="仿宋_GB2312" w:eastAsia="仿宋_GB2312" w:hint="eastAsia"/>
          <w:spacing w:val="4"/>
          <w:szCs w:val="32"/>
        </w:rPr>
        <w:t>建设单位在工程设计、建设和运营过程中，必须严格按照报告表要求落实各项污染防治措施，并着重做好如下</w:t>
      </w:r>
      <w:r w:rsidR="001A21A9" w:rsidRPr="001A21A9">
        <w:rPr>
          <w:rFonts w:ascii="仿宋_GB2312" w:eastAsia="仿宋_GB2312" w:hint="eastAsia"/>
          <w:spacing w:val="4"/>
          <w:szCs w:val="32"/>
        </w:rPr>
        <w:lastRenderedPageBreak/>
        <w:t>工作：</w:t>
      </w:r>
    </w:p>
    <w:p w:rsidR="009E0D18" w:rsidRPr="00936875" w:rsidRDefault="00EB259B" w:rsidP="00BD2723">
      <w:pPr>
        <w:spacing w:line="560" w:lineRule="exact"/>
        <w:ind w:firstLineChars="200" w:firstLine="640"/>
        <w:rPr>
          <w:rFonts w:ascii="仿宋_GB2312" w:eastAsia="仿宋_GB2312"/>
          <w:spacing w:val="8"/>
          <w:szCs w:val="21"/>
        </w:rPr>
      </w:pPr>
      <w:r w:rsidRPr="00936875">
        <w:rPr>
          <w:rFonts w:ascii="仿宋_GB2312" w:eastAsia="仿宋_GB2312" w:hint="eastAsia"/>
          <w:szCs w:val="32"/>
        </w:rPr>
        <w:t>1</w:t>
      </w:r>
      <w:r w:rsidR="001A21A9" w:rsidRPr="001A21A9">
        <w:rPr>
          <w:rFonts w:ascii="仿宋_GB2312" w:eastAsia="仿宋_GB2312" w:hAnsi="宋体"/>
          <w:szCs w:val="32"/>
        </w:rPr>
        <w:t>、</w:t>
      </w:r>
      <w:r w:rsidR="006F6BDD" w:rsidRPr="00936875">
        <w:rPr>
          <w:rFonts w:ascii="仿宋_GB2312" w:eastAsia="仿宋_GB2312" w:hint="eastAsia"/>
          <w:szCs w:val="32"/>
        </w:rPr>
        <w:t>做好项目大气污染防治工作。</w:t>
      </w:r>
      <w:r w:rsidR="00523BB4">
        <w:rPr>
          <w:rFonts w:ascii="仿宋_GB2312" w:eastAsia="仿宋_GB2312" w:hint="eastAsia"/>
          <w:szCs w:val="32"/>
        </w:rPr>
        <w:t>项目废水处理站废气通过定期喷洒除臭剂，确保达到</w:t>
      </w:r>
      <w:r w:rsidR="00523BB4" w:rsidRPr="00523BB4">
        <w:rPr>
          <w:rFonts w:ascii="仿宋_GB2312" w:eastAsia="仿宋_GB2312"/>
          <w:szCs w:val="32"/>
        </w:rPr>
        <w:t>《医疗机构水污染物排放标准》（GB18466-2005）表3中废水处理站周边大气污染物最高允许浓度</w:t>
      </w:r>
      <w:r w:rsidR="007E59C8">
        <w:rPr>
          <w:rFonts w:ascii="仿宋_GB2312" w:eastAsia="仿宋_GB2312" w:hint="eastAsia"/>
          <w:spacing w:val="8"/>
          <w:szCs w:val="21"/>
        </w:rPr>
        <w:t>。</w:t>
      </w:r>
    </w:p>
    <w:p w:rsidR="005D4633" w:rsidRDefault="00EB259B" w:rsidP="00BD2723">
      <w:pPr>
        <w:spacing w:line="560" w:lineRule="exact"/>
        <w:ind w:firstLineChars="200" w:firstLine="640"/>
        <w:rPr>
          <w:rFonts w:ascii="仿宋_GB2312" w:eastAsia="仿宋_GB2312"/>
          <w:szCs w:val="32"/>
        </w:rPr>
      </w:pPr>
      <w:r w:rsidRPr="00936875">
        <w:rPr>
          <w:rFonts w:ascii="仿宋_GB2312" w:eastAsia="仿宋_GB2312" w:hint="eastAsia"/>
          <w:szCs w:val="32"/>
        </w:rPr>
        <w:t>2</w:t>
      </w:r>
      <w:r w:rsidRPr="00936875">
        <w:rPr>
          <w:rFonts w:ascii="仿宋_GB2312" w:eastAsia="仿宋_GB2312" w:hAnsi="宋体" w:hint="eastAsia"/>
          <w:szCs w:val="32"/>
        </w:rPr>
        <w:t>、</w:t>
      </w:r>
      <w:r w:rsidR="00B57591" w:rsidRPr="00A75DD9">
        <w:rPr>
          <w:rFonts w:ascii="仿宋_GB2312" w:eastAsia="仿宋_GB2312" w:hint="eastAsia"/>
          <w:szCs w:val="32"/>
        </w:rPr>
        <w:t>做好项目</w:t>
      </w:r>
      <w:r w:rsidR="00936875" w:rsidRPr="00A75DD9">
        <w:rPr>
          <w:rFonts w:ascii="仿宋_GB2312" w:eastAsia="仿宋_GB2312" w:hint="eastAsia"/>
          <w:szCs w:val="32"/>
        </w:rPr>
        <w:t>水污染防治工作</w:t>
      </w:r>
      <w:r w:rsidRPr="00936875">
        <w:rPr>
          <w:rFonts w:ascii="仿宋_GB2312" w:eastAsia="仿宋_GB2312" w:hint="eastAsia"/>
          <w:szCs w:val="32"/>
        </w:rPr>
        <w:t>。</w:t>
      </w:r>
      <w:r w:rsidR="00523BB4">
        <w:rPr>
          <w:rFonts w:ascii="仿宋_GB2312" w:eastAsia="仿宋_GB2312" w:hint="eastAsia"/>
          <w:szCs w:val="32"/>
        </w:rPr>
        <w:t>项目生活污水经</w:t>
      </w:r>
      <w:r w:rsidR="001303CC">
        <w:rPr>
          <w:rFonts w:ascii="仿宋_GB2312" w:eastAsia="仿宋_GB2312" w:hint="eastAsia"/>
          <w:szCs w:val="32"/>
        </w:rPr>
        <w:t>富兴嘉城配套建设的</w:t>
      </w:r>
      <w:r w:rsidR="00523BB4">
        <w:rPr>
          <w:rFonts w:ascii="仿宋_GB2312" w:eastAsia="仿宋_GB2312" w:hint="eastAsia"/>
          <w:szCs w:val="32"/>
        </w:rPr>
        <w:t>化粪池处理</w:t>
      </w:r>
      <w:r w:rsidR="00BB2E15">
        <w:rPr>
          <w:rFonts w:ascii="仿宋_GB2312" w:eastAsia="仿宋_GB2312" w:hint="eastAsia"/>
          <w:szCs w:val="32"/>
        </w:rPr>
        <w:t>达到</w:t>
      </w:r>
      <w:r w:rsidR="00BB2E15" w:rsidRPr="0011770F">
        <w:rPr>
          <w:rFonts w:ascii="仿宋_GB2312" w:eastAsia="仿宋_GB2312"/>
          <w:szCs w:val="32"/>
        </w:rPr>
        <w:t>《</w:t>
      </w:r>
      <w:r w:rsidR="00BB2E15" w:rsidRPr="0011770F">
        <w:rPr>
          <w:rFonts w:ascii="仿宋_GB2312" w:eastAsia="仿宋_GB2312" w:hint="eastAsia"/>
          <w:szCs w:val="32"/>
        </w:rPr>
        <w:t>污水综合排放标准</w:t>
      </w:r>
      <w:r w:rsidR="00BB2E15" w:rsidRPr="0011770F">
        <w:rPr>
          <w:rFonts w:ascii="仿宋_GB2312" w:eastAsia="仿宋_GB2312"/>
          <w:szCs w:val="32"/>
        </w:rPr>
        <w:t>》（GB</w:t>
      </w:r>
      <w:r w:rsidR="00BB2E15" w:rsidRPr="0011770F">
        <w:rPr>
          <w:rFonts w:ascii="仿宋_GB2312" w:eastAsia="仿宋_GB2312" w:hint="eastAsia"/>
          <w:szCs w:val="32"/>
        </w:rPr>
        <w:t>8978-1996</w:t>
      </w:r>
      <w:r w:rsidR="00BB2E15" w:rsidRPr="0011770F">
        <w:rPr>
          <w:rFonts w:ascii="仿宋_GB2312" w:eastAsia="仿宋_GB2312"/>
          <w:szCs w:val="32"/>
        </w:rPr>
        <w:t>）表</w:t>
      </w:r>
      <w:r w:rsidR="00BB2E15" w:rsidRPr="0011770F">
        <w:rPr>
          <w:rFonts w:ascii="仿宋_GB2312" w:eastAsia="仿宋_GB2312" w:hint="eastAsia"/>
          <w:szCs w:val="32"/>
        </w:rPr>
        <w:t>4中</w:t>
      </w:r>
      <w:r w:rsidR="00BB2E15">
        <w:rPr>
          <w:rFonts w:ascii="仿宋_GB2312" w:eastAsia="仿宋_GB2312" w:hint="eastAsia"/>
          <w:szCs w:val="32"/>
        </w:rPr>
        <w:t>三</w:t>
      </w:r>
      <w:r w:rsidR="00BB2E15" w:rsidRPr="0011770F">
        <w:rPr>
          <w:rFonts w:ascii="仿宋_GB2312" w:eastAsia="仿宋_GB2312" w:hint="eastAsia"/>
          <w:szCs w:val="32"/>
        </w:rPr>
        <w:t>级</w:t>
      </w:r>
      <w:r w:rsidR="00BB2E15" w:rsidRPr="0011770F">
        <w:rPr>
          <w:rFonts w:ascii="仿宋_GB2312" w:eastAsia="仿宋_GB2312"/>
          <w:szCs w:val="32"/>
        </w:rPr>
        <w:t>标准</w:t>
      </w:r>
      <w:r w:rsidR="00BB2E15">
        <w:rPr>
          <w:rFonts w:ascii="仿宋_GB2312" w:eastAsia="仿宋_GB2312" w:hint="eastAsia"/>
          <w:szCs w:val="32"/>
        </w:rPr>
        <w:t>后</w:t>
      </w:r>
      <w:r w:rsidR="00523BB4">
        <w:rPr>
          <w:rFonts w:ascii="仿宋_GB2312" w:eastAsia="仿宋_GB2312" w:hint="eastAsia"/>
          <w:szCs w:val="32"/>
        </w:rPr>
        <w:t>，</w:t>
      </w:r>
      <w:r w:rsidR="007F4984">
        <w:rPr>
          <w:rFonts w:ascii="仿宋_GB2312" w:eastAsia="仿宋_GB2312" w:hint="eastAsia"/>
          <w:szCs w:val="32"/>
        </w:rPr>
        <w:t>排入团洲污水处理厂</w:t>
      </w:r>
      <w:r w:rsidR="007F4984" w:rsidRPr="00523BB4">
        <w:rPr>
          <w:rFonts w:ascii="仿宋_GB2312" w:eastAsia="仿宋_GB2312" w:hint="eastAsia"/>
          <w:szCs w:val="32"/>
        </w:rPr>
        <w:t>深度处理</w:t>
      </w:r>
      <w:r w:rsidR="007F4984">
        <w:rPr>
          <w:rFonts w:ascii="仿宋_GB2312" w:eastAsia="仿宋_GB2312" w:hint="eastAsia"/>
          <w:szCs w:val="32"/>
        </w:rPr>
        <w:t>;</w:t>
      </w:r>
      <w:r w:rsidR="001303CC">
        <w:rPr>
          <w:rFonts w:ascii="仿宋_GB2312" w:eastAsia="仿宋_GB2312" w:hint="eastAsia"/>
          <w:szCs w:val="32"/>
        </w:rPr>
        <w:t>检验废水通过</w:t>
      </w:r>
      <w:r w:rsidR="005D4633">
        <w:rPr>
          <w:rFonts w:ascii="仿宋_GB2312" w:eastAsia="仿宋_GB2312" w:hint="eastAsia"/>
          <w:szCs w:val="32"/>
        </w:rPr>
        <w:t>预处理后，</w:t>
      </w:r>
      <w:r w:rsidR="00523BB4">
        <w:rPr>
          <w:rFonts w:ascii="仿宋_GB2312" w:eastAsia="仿宋_GB2312" w:hint="eastAsia"/>
          <w:szCs w:val="32"/>
        </w:rPr>
        <w:t>与</w:t>
      </w:r>
      <w:r w:rsidR="002F32EF">
        <w:rPr>
          <w:rFonts w:ascii="仿宋_GB2312" w:eastAsia="仿宋_GB2312" w:hint="eastAsia"/>
          <w:szCs w:val="32"/>
        </w:rPr>
        <w:t>其他</w:t>
      </w:r>
      <w:r w:rsidR="00523BB4">
        <w:rPr>
          <w:rFonts w:ascii="仿宋_GB2312" w:eastAsia="仿宋_GB2312" w:hint="eastAsia"/>
          <w:szCs w:val="32"/>
        </w:rPr>
        <w:t>医疗废水一起经废水处理站处理达到</w:t>
      </w:r>
      <w:r w:rsidR="00523BB4" w:rsidRPr="00523BB4">
        <w:rPr>
          <w:rFonts w:ascii="仿宋_GB2312" w:eastAsia="仿宋_GB2312"/>
          <w:szCs w:val="32"/>
        </w:rPr>
        <w:t>《医疗机构水污染物排放标准》（GB18466-2005）表2</w:t>
      </w:r>
      <w:r w:rsidR="00523BB4" w:rsidRPr="00523BB4">
        <w:rPr>
          <w:rFonts w:ascii="仿宋_GB2312" w:eastAsia="仿宋_GB2312" w:hint="eastAsia"/>
          <w:szCs w:val="32"/>
        </w:rPr>
        <w:t>中预处理</w:t>
      </w:r>
      <w:r w:rsidR="00523BB4" w:rsidRPr="00523BB4">
        <w:rPr>
          <w:rFonts w:ascii="仿宋_GB2312" w:eastAsia="仿宋_GB2312"/>
          <w:szCs w:val="32"/>
        </w:rPr>
        <w:t>排放标准</w:t>
      </w:r>
      <w:r w:rsidR="00523BB4">
        <w:rPr>
          <w:rFonts w:ascii="仿宋_GB2312" w:eastAsia="仿宋_GB2312" w:hint="eastAsia"/>
          <w:szCs w:val="32"/>
        </w:rPr>
        <w:t>后，排入团洲污水处理厂</w:t>
      </w:r>
      <w:r w:rsidR="00523BB4" w:rsidRPr="00523BB4">
        <w:rPr>
          <w:rFonts w:ascii="仿宋_GB2312" w:eastAsia="仿宋_GB2312" w:hint="eastAsia"/>
          <w:szCs w:val="32"/>
        </w:rPr>
        <w:t>深度处理</w:t>
      </w:r>
      <w:r w:rsidR="005D4633">
        <w:rPr>
          <w:rFonts w:ascii="仿宋_GB2312" w:eastAsia="仿宋_GB2312" w:hint="eastAsia"/>
          <w:szCs w:val="32"/>
        </w:rPr>
        <w:t>。</w:t>
      </w:r>
    </w:p>
    <w:p w:rsidR="00DE2408" w:rsidRPr="00936875" w:rsidRDefault="001A21A9" w:rsidP="00BD2723">
      <w:pPr>
        <w:spacing w:line="560" w:lineRule="exact"/>
        <w:ind w:firstLineChars="200" w:firstLine="640"/>
        <w:rPr>
          <w:rFonts w:ascii="仿宋_GB2312" w:eastAsia="仿宋_GB2312"/>
        </w:rPr>
      </w:pPr>
      <w:r w:rsidRPr="001A21A9">
        <w:rPr>
          <w:rFonts w:ascii="仿宋_GB2312" w:eastAsia="仿宋_GB2312"/>
        </w:rPr>
        <w:t>3</w:t>
      </w:r>
      <w:r w:rsidR="006F6BDD" w:rsidRPr="00936875">
        <w:rPr>
          <w:rFonts w:ascii="仿宋_GB2312" w:eastAsia="仿宋_GB2312" w:hAnsi="宋体" w:hint="eastAsia"/>
        </w:rPr>
        <w:t>、</w:t>
      </w:r>
      <w:r w:rsidR="00936875" w:rsidRPr="007F4984">
        <w:rPr>
          <w:rFonts w:ascii="仿宋_GB2312" w:eastAsia="仿宋_GB2312" w:hint="eastAsia"/>
          <w:szCs w:val="32"/>
        </w:rPr>
        <w:t>做好项目噪声污染防治工作。通过优化平面布局，</w:t>
      </w:r>
      <w:r w:rsidR="006F6BDD" w:rsidRPr="00936875">
        <w:rPr>
          <w:rFonts w:ascii="仿宋_GB2312" w:eastAsia="仿宋_GB2312" w:hint="eastAsia"/>
        </w:rPr>
        <w:t>尽量选用低噪声设备，</w:t>
      </w:r>
      <w:r w:rsidR="00936875">
        <w:rPr>
          <w:rFonts w:ascii="仿宋_GB2312" w:eastAsia="仿宋_GB2312" w:hint="eastAsia"/>
        </w:rPr>
        <w:t>同时</w:t>
      </w:r>
      <w:r w:rsidRPr="001A21A9">
        <w:rPr>
          <w:rFonts w:ascii="仿宋_GB2312" w:eastAsia="仿宋_GB2312" w:hint="eastAsia"/>
        </w:rPr>
        <w:t>加强设备维护，</w:t>
      </w:r>
      <w:r w:rsidR="006F6BDD" w:rsidRPr="00936875">
        <w:rPr>
          <w:rFonts w:ascii="仿宋_GB2312" w:eastAsia="仿宋_GB2312" w:hint="eastAsia"/>
        </w:rPr>
        <w:t>并采取减振</w:t>
      </w:r>
      <w:r w:rsidR="00936875">
        <w:rPr>
          <w:rFonts w:ascii="仿宋_GB2312" w:eastAsia="仿宋_GB2312" w:hint="eastAsia"/>
        </w:rPr>
        <w:t>、</w:t>
      </w:r>
      <w:r w:rsidR="006F6BDD" w:rsidRPr="00936875">
        <w:rPr>
          <w:rFonts w:ascii="仿宋_GB2312" w:eastAsia="仿宋_GB2312" w:hint="eastAsia"/>
        </w:rPr>
        <w:t>隔声等措施，确保厂界噪声达到《工业企业厂界</w:t>
      </w:r>
      <w:r w:rsidR="00141F85">
        <w:rPr>
          <w:rFonts w:ascii="仿宋_GB2312" w:eastAsia="仿宋_GB2312" w:hint="eastAsia"/>
        </w:rPr>
        <w:t>环境</w:t>
      </w:r>
      <w:r w:rsidR="006F6BDD" w:rsidRPr="00936875">
        <w:rPr>
          <w:rFonts w:ascii="仿宋_GB2312" w:eastAsia="仿宋_GB2312" w:hint="eastAsia"/>
        </w:rPr>
        <w:t>噪声排放标准》（GB12348-2008）中</w:t>
      </w:r>
      <w:r w:rsidR="00523BB4">
        <w:rPr>
          <w:rFonts w:ascii="仿宋_GB2312" w:eastAsia="仿宋_GB2312" w:hint="eastAsia"/>
        </w:rPr>
        <w:t>2</w:t>
      </w:r>
      <w:r w:rsidR="006F6BDD" w:rsidRPr="00936875">
        <w:rPr>
          <w:rFonts w:ascii="仿宋_GB2312" w:eastAsia="仿宋_GB2312" w:hint="eastAsia"/>
        </w:rPr>
        <w:t>类</w:t>
      </w:r>
      <w:r w:rsidR="007C72A6">
        <w:rPr>
          <w:rFonts w:ascii="仿宋_GB2312" w:eastAsia="仿宋_GB2312" w:hint="eastAsia"/>
        </w:rPr>
        <w:t>区</w:t>
      </w:r>
      <w:r w:rsidR="006F6BDD" w:rsidRPr="00936875">
        <w:rPr>
          <w:rFonts w:ascii="仿宋_GB2312" w:eastAsia="仿宋_GB2312" w:hint="eastAsia"/>
        </w:rPr>
        <w:t>标准</w:t>
      </w:r>
      <w:r w:rsidR="007C72A6">
        <w:rPr>
          <w:rFonts w:ascii="仿宋_GB2312" w:eastAsia="仿宋_GB2312" w:hint="eastAsia"/>
        </w:rPr>
        <w:t>要求</w:t>
      </w:r>
      <w:r w:rsidR="006F6BDD" w:rsidRPr="00936875">
        <w:rPr>
          <w:rFonts w:ascii="仿宋_GB2312" w:eastAsia="仿宋_GB2312" w:hint="eastAsia"/>
        </w:rPr>
        <w:t>。</w:t>
      </w:r>
    </w:p>
    <w:p w:rsidR="00FE559B" w:rsidRDefault="001A21A9" w:rsidP="00BD2723">
      <w:pPr>
        <w:spacing w:line="560" w:lineRule="exact"/>
        <w:ind w:firstLineChars="200" w:firstLine="640"/>
        <w:rPr>
          <w:rFonts w:ascii="仿宋_GB2312" w:eastAsia="仿宋_GB2312"/>
        </w:rPr>
      </w:pPr>
      <w:r w:rsidRPr="001A21A9">
        <w:rPr>
          <w:rFonts w:ascii="仿宋_GB2312" w:eastAsia="仿宋_GB2312"/>
        </w:rPr>
        <w:t>4</w:t>
      </w:r>
      <w:r w:rsidR="006F6BDD" w:rsidRPr="00936875">
        <w:rPr>
          <w:rFonts w:ascii="仿宋_GB2312" w:eastAsia="仿宋_GB2312" w:hAnsi="宋体" w:hint="eastAsia"/>
        </w:rPr>
        <w:t>、</w:t>
      </w:r>
      <w:r w:rsidR="006F6BDD" w:rsidRPr="00936875">
        <w:rPr>
          <w:rFonts w:ascii="仿宋_GB2312" w:eastAsia="仿宋_GB2312" w:hint="eastAsia"/>
        </w:rPr>
        <w:t>加强对固体废物的分类管理控制。</w:t>
      </w:r>
      <w:r w:rsidR="007C72A6" w:rsidRPr="00A75DD9">
        <w:rPr>
          <w:rFonts w:ascii="仿宋_GB2312" w:eastAsia="仿宋_GB2312" w:hint="eastAsia"/>
          <w:szCs w:val="32"/>
        </w:rPr>
        <w:t>按照“无害化、资源化</w:t>
      </w:r>
      <w:r w:rsidR="007C72A6" w:rsidRPr="00E26450">
        <w:rPr>
          <w:rFonts w:ascii="仿宋_GB2312" w:eastAsia="仿宋_GB2312" w:hint="eastAsia"/>
          <w:szCs w:val="32"/>
        </w:rPr>
        <w:t>、减量化”的原则，做好固废的分类收集、暂存、安全处置和综合利用工作。</w:t>
      </w:r>
      <w:r w:rsidR="00E26450" w:rsidRPr="00E26450">
        <w:rPr>
          <w:rFonts w:ascii="仿宋_GB2312" w:eastAsia="仿宋_GB2312" w:hint="eastAsia"/>
          <w:szCs w:val="32"/>
        </w:rPr>
        <w:t>本项目生活垃圾由当地环卫部门负责清运处置，禁止乱堆乱弃；</w:t>
      </w:r>
      <w:r w:rsidR="005D4633">
        <w:rPr>
          <w:rFonts w:ascii="仿宋_GB2312" w:eastAsia="仿宋_GB2312" w:hint="eastAsia"/>
          <w:szCs w:val="32"/>
        </w:rPr>
        <w:t>废水处理站污泥灭菌杀毒后委托有资质单位处理，医疗废物存放于暂存间</w:t>
      </w:r>
      <w:r w:rsidR="007761CE">
        <w:rPr>
          <w:rFonts w:ascii="仿宋_GB2312" w:eastAsia="仿宋_GB2312" w:hint="eastAsia"/>
          <w:szCs w:val="32"/>
        </w:rPr>
        <w:t>内</w:t>
      </w:r>
      <w:r w:rsidR="005D4633">
        <w:rPr>
          <w:rFonts w:ascii="仿宋_GB2312" w:eastAsia="仿宋_GB2312" w:hint="eastAsia"/>
          <w:szCs w:val="32"/>
        </w:rPr>
        <w:t>，定期交由益阳市特许医疗废物集中处理有限公司处理</w:t>
      </w:r>
      <w:r w:rsidR="006F6BDD" w:rsidRPr="00936875">
        <w:rPr>
          <w:rFonts w:ascii="仿宋_GB2312" w:eastAsia="仿宋_GB2312" w:hint="eastAsia"/>
        </w:rPr>
        <w:t>。</w:t>
      </w:r>
    </w:p>
    <w:p w:rsidR="00446D6F" w:rsidRDefault="00EC4CB3" w:rsidP="00DE16B9">
      <w:pPr>
        <w:spacing w:line="560" w:lineRule="exact"/>
        <w:ind w:firstLineChars="200" w:firstLine="640"/>
        <w:rPr>
          <w:rFonts w:ascii="仿宋_GB2312" w:eastAsia="仿宋_GB2312"/>
        </w:rPr>
      </w:pPr>
      <w:r w:rsidRPr="00EC4CB3">
        <w:rPr>
          <w:rFonts w:ascii="仿宋_GB2312" w:eastAsia="仿宋_GB2312" w:hint="eastAsia"/>
        </w:rPr>
        <w:t>5</w:t>
      </w:r>
      <w:r w:rsidR="007F4984" w:rsidRPr="00936875">
        <w:rPr>
          <w:rFonts w:ascii="仿宋_GB2312" w:eastAsia="仿宋_GB2312" w:hAnsi="宋体" w:hint="eastAsia"/>
        </w:rPr>
        <w:t>、</w:t>
      </w:r>
      <w:r w:rsidRPr="00EC4CB3">
        <w:rPr>
          <w:rFonts w:ascii="仿宋_GB2312" w:eastAsia="仿宋_GB2312" w:hint="eastAsia"/>
        </w:rPr>
        <w:t>建立健全环保规章制度，加强环保设施运行维护管理，严禁擅自闲置、停用或拆除环保治理设施。</w:t>
      </w:r>
    </w:p>
    <w:p w:rsidR="00290FDA" w:rsidRPr="00BD2723" w:rsidRDefault="007761CE" w:rsidP="00BD2723">
      <w:pPr>
        <w:spacing w:line="560" w:lineRule="exact"/>
        <w:ind w:firstLineChars="200" w:firstLine="640"/>
        <w:rPr>
          <w:rFonts w:ascii="仿宋_GB2312" w:eastAsia="仿宋_GB2312"/>
        </w:rPr>
      </w:pPr>
      <w:r>
        <w:rPr>
          <w:rFonts w:ascii="仿宋_GB2312" w:eastAsia="仿宋_GB2312" w:hint="eastAsia"/>
        </w:rPr>
        <w:lastRenderedPageBreak/>
        <w:t>三</w:t>
      </w:r>
      <w:r w:rsidR="006F6BDD" w:rsidRPr="00BD2723">
        <w:rPr>
          <w:rFonts w:ascii="仿宋_GB2312" w:eastAsia="仿宋_GB2312" w:hint="eastAsia"/>
        </w:rPr>
        <w:t>、</w:t>
      </w:r>
      <w:r w:rsidR="005D4633">
        <w:rPr>
          <w:rFonts w:ascii="仿宋_GB2312" w:eastAsia="仿宋_GB2312" w:hint="eastAsia"/>
        </w:rPr>
        <w:t>益阳美年</w:t>
      </w:r>
      <w:bookmarkStart w:id="0" w:name="_GoBack"/>
      <w:bookmarkEnd w:id="0"/>
      <w:r w:rsidR="005D4633">
        <w:rPr>
          <w:rFonts w:ascii="仿宋_GB2312" w:eastAsia="仿宋_GB2312" w:hint="eastAsia"/>
        </w:rPr>
        <w:t>大健康健康管理</w:t>
      </w:r>
      <w:r w:rsidR="008F23DE" w:rsidRPr="00BD2723">
        <w:rPr>
          <w:rFonts w:ascii="仿宋_GB2312" w:eastAsia="仿宋_GB2312" w:hint="eastAsia"/>
        </w:rPr>
        <w:t>有限</w:t>
      </w:r>
      <w:r w:rsidR="006F6BDD" w:rsidRPr="00BD2723">
        <w:rPr>
          <w:rFonts w:ascii="仿宋_GB2312" w:eastAsia="仿宋_GB2312" w:hint="eastAsia"/>
        </w:rPr>
        <w:t>公司</w:t>
      </w:r>
      <w:r w:rsidR="005D4633">
        <w:rPr>
          <w:rFonts w:ascii="仿宋_GB2312" w:eastAsia="仿宋_GB2312" w:hint="eastAsia"/>
        </w:rPr>
        <w:t>高新门诊部</w:t>
      </w:r>
      <w:r w:rsidR="006F6BDD" w:rsidRPr="00BD2723">
        <w:rPr>
          <w:rFonts w:ascii="仿宋_GB2312" w:eastAsia="仿宋_GB2312" w:hint="eastAsia"/>
        </w:rPr>
        <w:t>在本次</w:t>
      </w:r>
      <w:r w:rsidR="00623F67">
        <w:rPr>
          <w:rFonts w:ascii="仿宋_GB2312" w:eastAsia="仿宋_GB2312" w:hint="eastAsia"/>
        </w:rPr>
        <w:t>环评审批</w:t>
      </w:r>
      <w:r w:rsidR="006F6BDD" w:rsidRPr="00BD2723">
        <w:rPr>
          <w:rFonts w:ascii="仿宋_GB2312" w:eastAsia="仿宋_GB2312" w:hint="eastAsia"/>
        </w:rPr>
        <w:t>后，</w:t>
      </w:r>
      <w:r w:rsidR="00083200" w:rsidRPr="00BD2723">
        <w:rPr>
          <w:rFonts w:ascii="仿宋_GB2312" w:eastAsia="仿宋_GB2312" w:hint="eastAsia"/>
        </w:rPr>
        <w:t>须</w:t>
      </w:r>
      <w:r w:rsidR="006F6BDD" w:rsidRPr="00BD2723">
        <w:rPr>
          <w:rFonts w:ascii="仿宋_GB2312" w:eastAsia="仿宋_GB2312" w:hint="eastAsia"/>
        </w:rPr>
        <w:t>严格按照《报告表》的内容和批复</w:t>
      </w:r>
      <w:r w:rsidR="00DE16B9">
        <w:rPr>
          <w:rFonts w:ascii="仿宋_GB2312" w:eastAsia="仿宋_GB2312" w:hint="eastAsia"/>
        </w:rPr>
        <w:t>要求</w:t>
      </w:r>
      <w:r w:rsidR="006F6BDD" w:rsidRPr="00BD2723">
        <w:rPr>
          <w:rFonts w:ascii="仿宋_GB2312" w:eastAsia="仿宋_GB2312" w:hint="eastAsia"/>
        </w:rPr>
        <w:t>落实各项污染防治措施，项目建成后，应按规定</w:t>
      </w:r>
      <w:r w:rsidR="008F23DE" w:rsidRPr="00BD2723">
        <w:rPr>
          <w:rFonts w:ascii="仿宋_GB2312" w:eastAsia="仿宋_GB2312" w:hint="eastAsia"/>
        </w:rPr>
        <w:t>程序</w:t>
      </w:r>
      <w:r w:rsidR="006F6BDD" w:rsidRPr="00BD2723">
        <w:rPr>
          <w:rFonts w:ascii="仿宋_GB2312" w:eastAsia="仿宋_GB2312" w:hint="eastAsia"/>
        </w:rPr>
        <w:t>及时进行竣工环境保护验收。</w:t>
      </w:r>
    </w:p>
    <w:p w:rsidR="00290FDA" w:rsidRPr="00BD2723" w:rsidRDefault="00290FDA" w:rsidP="00BD2723">
      <w:pPr>
        <w:spacing w:line="560" w:lineRule="exact"/>
        <w:ind w:firstLineChars="200" w:firstLine="640"/>
        <w:rPr>
          <w:rFonts w:ascii="仿宋_GB2312" w:eastAsia="仿宋_GB2312"/>
        </w:rPr>
      </w:pPr>
    </w:p>
    <w:p w:rsidR="00290FDA" w:rsidRPr="00BD2723" w:rsidRDefault="00290FDA" w:rsidP="00BD2723">
      <w:pPr>
        <w:spacing w:line="560" w:lineRule="exact"/>
        <w:ind w:firstLineChars="200" w:firstLine="640"/>
        <w:rPr>
          <w:rFonts w:ascii="仿宋_GB2312" w:eastAsia="仿宋_GB2312"/>
        </w:rPr>
      </w:pPr>
    </w:p>
    <w:p w:rsidR="00290FDA" w:rsidRPr="00BD2723" w:rsidRDefault="006F6BDD" w:rsidP="00BD2723">
      <w:pPr>
        <w:spacing w:line="560" w:lineRule="exact"/>
        <w:ind w:firstLineChars="1850" w:firstLine="5920"/>
        <w:rPr>
          <w:rFonts w:ascii="仿宋_GB2312" w:eastAsia="仿宋_GB2312"/>
        </w:rPr>
      </w:pPr>
      <w:r w:rsidRPr="00BD2723">
        <w:rPr>
          <w:rFonts w:ascii="仿宋_GB2312" w:eastAsia="仿宋_GB2312" w:hint="eastAsia"/>
        </w:rPr>
        <w:t>益阳市</w:t>
      </w:r>
      <w:r w:rsidR="008F23DE" w:rsidRPr="00BD2723">
        <w:rPr>
          <w:rFonts w:ascii="仿宋_GB2312" w:eastAsia="仿宋_GB2312" w:hint="eastAsia"/>
        </w:rPr>
        <w:t>环境保护局</w:t>
      </w:r>
    </w:p>
    <w:p w:rsidR="00290FDA" w:rsidRPr="00EF250E" w:rsidRDefault="00EC4CB3" w:rsidP="00BD2723">
      <w:pPr>
        <w:spacing w:line="560" w:lineRule="exact"/>
        <w:ind w:firstLineChars="1900" w:firstLine="6080"/>
        <w:rPr>
          <w:rFonts w:ascii="仿宋_GB2312" w:eastAsia="仿宋_GB2312"/>
          <w:color w:val="000000" w:themeColor="text1"/>
        </w:rPr>
      </w:pPr>
      <w:r w:rsidRPr="00EF250E">
        <w:rPr>
          <w:rFonts w:ascii="仿宋_GB2312" w:eastAsia="仿宋_GB2312" w:hint="eastAsia"/>
          <w:color w:val="000000" w:themeColor="text1"/>
        </w:rPr>
        <w:t>2018年</w:t>
      </w:r>
      <w:r w:rsidR="00EF250E" w:rsidRPr="00EF250E">
        <w:rPr>
          <w:rFonts w:ascii="仿宋_GB2312" w:eastAsia="仿宋_GB2312" w:hint="eastAsia"/>
          <w:color w:val="000000" w:themeColor="text1"/>
        </w:rPr>
        <w:t>9</w:t>
      </w:r>
      <w:r w:rsidRPr="00EF250E">
        <w:rPr>
          <w:rFonts w:ascii="仿宋_GB2312" w:eastAsia="仿宋_GB2312" w:hint="eastAsia"/>
          <w:color w:val="000000" w:themeColor="text1"/>
        </w:rPr>
        <w:t>月</w:t>
      </w:r>
      <w:r w:rsidR="00EF250E" w:rsidRPr="00EF250E">
        <w:rPr>
          <w:rFonts w:ascii="仿宋_GB2312" w:eastAsia="仿宋_GB2312" w:hint="eastAsia"/>
          <w:color w:val="000000" w:themeColor="text1"/>
        </w:rPr>
        <w:t>2</w:t>
      </w:r>
      <w:r w:rsidR="003F2BF0">
        <w:rPr>
          <w:rFonts w:ascii="仿宋_GB2312" w:eastAsia="仿宋_GB2312" w:hint="eastAsia"/>
          <w:color w:val="000000" w:themeColor="text1"/>
        </w:rPr>
        <w:t>5</w:t>
      </w:r>
      <w:r w:rsidRPr="00EF250E">
        <w:rPr>
          <w:rFonts w:ascii="仿宋_GB2312" w:eastAsia="仿宋_GB2312" w:hint="eastAsia"/>
          <w:color w:val="000000" w:themeColor="text1"/>
        </w:rPr>
        <w:t>日</w:t>
      </w:r>
    </w:p>
    <w:p w:rsidR="00FE559B" w:rsidRPr="00C5157C" w:rsidRDefault="00FE559B" w:rsidP="00BD2723">
      <w:pPr>
        <w:spacing w:line="560" w:lineRule="exact"/>
        <w:ind w:firstLineChars="200" w:firstLine="640"/>
        <w:rPr>
          <w:rFonts w:ascii="仿宋_GB2312" w:eastAsia="仿宋_GB2312"/>
          <w:color w:val="FF0000"/>
        </w:rPr>
      </w:pPr>
    </w:p>
    <w:sectPr w:rsidR="00FE559B" w:rsidRPr="00C5157C" w:rsidSect="00936875">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1F" w:rsidRDefault="001A141F" w:rsidP="00A040C7">
      <w:r>
        <w:separator/>
      </w:r>
    </w:p>
  </w:endnote>
  <w:endnote w:type="continuationSeparator" w:id="0">
    <w:p w:rsidR="001A141F" w:rsidRDefault="001A141F" w:rsidP="00A040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hakuyoxingshu7000"/>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1F" w:rsidRDefault="001A141F" w:rsidP="00A040C7">
      <w:r>
        <w:separator/>
      </w:r>
    </w:p>
  </w:footnote>
  <w:footnote w:type="continuationSeparator" w:id="0">
    <w:p w:rsidR="001A141F" w:rsidRDefault="001A141F" w:rsidP="00A04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417E"/>
    <w:rsid w:val="000048E1"/>
    <w:rsid w:val="00061FF5"/>
    <w:rsid w:val="00083200"/>
    <w:rsid w:val="000937FB"/>
    <w:rsid w:val="000B4630"/>
    <w:rsid w:val="000D2CC4"/>
    <w:rsid w:val="000D481A"/>
    <w:rsid w:val="000F2C08"/>
    <w:rsid w:val="000F4556"/>
    <w:rsid w:val="00111F88"/>
    <w:rsid w:val="0012723E"/>
    <w:rsid w:val="001303CC"/>
    <w:rsid w:val="00131AB6"/>
    <w:rsid w:val="00141F85"/>
    <w:rsid w:val="001A141F"/>
    <w:rsid w:val="001A21A9"/>
    <w:rsid w:val="001C3A30"/>
    <w:rsid w:val="00290FDA"/>
    <w:rsid w:val="002D5A41"/>
    <w:rsid w:val="002F32EF"/>
    <w:rsid w:val="00360EF0"/>
    <w:rsid w:val="00372D78"/>
    <w:rsid w:val="003962E8"/>
    <w:rsid w:val="003A417E"/>
    <w:rsid w:val="003C723E"/>
    <w:rsid w:val="003D7CF6"/>
    <w:rsid w:val="003F2BF0"/>
    <w:rsid w:val="004453C2"/>
    <w:rsid w:val="00446D6F"/>
    <w:rsid w:val="00453453"/>
    <w:rsid w:val="004A3132"/>
    <w:rsid w:val="004B4DB9"/>
    <w:rsid w:val="004C6F89"/>
    <w:rsid w:val="004C77BE"/>
    <w:rsid w:val="004E1812"/>
    <w:rsid w:val="004E67B3"/>
    <w:rsid w:val="004E6E66"/>
    <w:rsid w:val="00507694"/>
    <w:rsid w:val="00523BB4"/>
    <w:rsid w:val="00540290"/>
    <w:rsid w:val="00563032"/>
    <w:rsid w:val="00592C7E"/>
    <w:rsid w:val="00594977"/>
    <w:rsid w:val="005970F4"/>
    <w:rsid w:val="005D4633"/>
    <w:rsid w:val="005E3244"/>
    <w:rsid w:val="00623F67"/>
    <w:rsid w:val="006277FB"/>
    <w:rsid w:val="00693AB7"/>
    <w:rsid w:val="006F6BDD"/>
    <w:rsid w:val="007214AC"/>
    <w:rsid w:val="00736DFB"/>
    <w:rsid w:val="00750B05"/>
    <w:rsid w:val="007761CE"/>
    <w:rsid w:val="007A72EA"/>
    <w:rsid w:val="007C72A6"/>
    <w:rsid w:val="007E59C8"/>
    <w:rsid w:val="007F14CB"/>
    <w:rsid w:val="007F4984"/>
    <w:rsid w:val="00815E14"/>
    <w:rsid w:val="00850A78"/>
    <w:rsid w:val="00890A68"/>
    <w:rsid w:val="008A0B01"/>
    <w:rsid w:val="008C3410"/>
    <w:rsid w:val="008C36BC"/>
    <w:rsid w:val="008F23DE"/>
    <w:rsid w:val="00936875"/>
    <w:rsid w:val="00962806"/>
    <w:rsid w:val="009A7161"/>
    <w:rsid w:val="009D5A3E"/>
    <w:rsid w:val="009E0D18"/>
    <w:rsid w:val="00A040C7"/>
    <w:rsid w:val="00A50CF1"/>
    <w:rsid w:val="00A75DD9"/>
    <w:rsid w:val="00A8604D"/>
    <w:rsid w:val="00AC03A6"/>
    <w:rsid w:val="00B10801"/>
    <w:rsid w:val="00B33FA4"/>
    <w:rsid w:val="00B56F40"/>
    <w:rsid w:val="00B57591"/>
    <w:rsid w:val="00B66F5A"/>
    <w:rsid w:val="00B777F7"/>
    <w:rsid w:val="00BB2E15"/>
    <w:rsid w:val="00BD0548"/>
    <w:rsid w:val="00BD2723"/>
    <w:rsid w:val="00BF1927"/>
    <w:rsid w:val="00C31CFD"/>
    <w:rsid w:val="00C5157C"/>
    <w:rsid w:val="00C57A90"/>
    <w:rsid w:val="00C64DD0"/>
    <w:rsid w:val="00CB4707"/>
    <w:rsid w:val="00CF742E"/>
    <w:rsid w:val="00D2263E"/>
    <w:rsid w:val="00D41047"/>
    <w:rsid w:val="00D462B5"/>
    <w:rsid w:val="00D66D69"/>
    <w:rsid w:val="00DE16B9"/>
    <w:rsid w:val="00DE2408"/>
    <w:rsid w:val="00E10E44"/>
    <w:rsid w:val="00E26450"/>
    <w:rsid w:val="00E92650"/>
    <w:rsid w:val="00EB259B"/>
    <w:rsid w:val="00EC436B"/>
    <w:rsid w:val="00EC4CB3"/>
    <w:rsid w:val="00EC7A75"/>
    <w:rsid w:val="00ED1286"/>
    <w:rsid w:val="00EF250E"/>
    <w:rsid w:val="00EF2DA4"/>
    <w:rsid w:val="00F233AF"/>
    <w:rsid w:val="00F3314B"/>
    <w:rsid w:val="00F54EAA"/>
    <w:rsid w:val="00F83970"/>
    <w:rsid w:val="00F91272"/>
    <w:rsid w:val="00F95F9E"/>
    <w:rsid w:val="00FC7947"/>
    <w:rsid w:val="00FE559B"/>
    <w:rsid w:val="00FF6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7E"/>
    <w:pPr>
      <w:widowControl w:val="0"/>
      <w:spacing w:line="240" w:lineRule="auto"/>
      <w:jc w:val="both"/>
    </w:pPr>
    <w:rPr>
      <w:rFonts w:ascii="Times New Roman" w:eastAsia="华文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4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40C7"/>
    <w:rPr>
      <w:rFonts w:ascii="Times New Roman" w:eastAsia="华文仿宋" w:hAnsi="Times New Roman" w:cs="Times New Roman"/>
      <w:sz w:val="18"/>
      <w:szCs w:val="18"/>
    </w:rPr>
  </w:style>
  <w:style w:type="paragraph" w:styleId="a4">
    <w:name w:val="footer"/>
    <w:basedOn w:val="a"/>
    <w:link w:val="Char0"/>
    <w:uiPriority w:val="99"/>
    <w:semiHidden/>
    <w:unhideWhenUsed/>
    <w:rsid w:val="00A040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40C7"/>
    <w:rPr>
      <w:rFonts w:ascii="Times New Roman" w:eastAsia="华文仿宋" w:hAnsi="Times New Roman" w:cs="Times New Roman"/>
      <w:sz w:val="18"/>
      <w:szCs w:val="18"/>
    </w:rPr>
  </w:style>
  <w:style w:type="paragraph" w:styleId="a5">
    <w:name w:val="Document Map"/>
    <w:basedOn w:val="a"/>
    <w:link w:val="Char1"/>
    <w:uiPriority w:val="99"/>
    <w:semiHidden/>
    <w:unhideWhenUsed/>
    <w:rsid w:val="00290FDA"/>
    <w:rPr>
      <w:rFonts w:ascii="宋体" w:eastAsia="宋体"/>
      <w:sz w:val="18"/>
      <w:szCs w:val="18"/>
    </w:rPr>
  </w:style>
  <w:style w:type="character" w:customStyle="1" w:styleId="Char1">
    <w:name w:val="文档结构图 Char"/>
    <w:basedOn w:val="a0"/>
    <w:link w:val="a5"/>
    <w:uiPriority w:val="99"/>
    <w:semiHidden/>
    <w:rsid w:val="00290FDA"/>
    <w:rPr>
      <w:rFonts w:ascii="宋体" w:eastAsia="宋体" w:hAnsi="Times New Roman" w:cs="Times New Roman"/>
      <w:sz w:val="18"/>
      <w:szCs w:val="18"/>
    </w:rPr>
  </w:style>
  <w:style w:type="paragraph" w:styleId="a6">
    <w:name w:val="Balloon Text"/>
    <w:basedOn w:val="a"/>
    <w:link w:val="Char2"/>
    <w:uiPriority w:val="99"/>
    <w:semiHidden/>
    <w:unhideWhenUsed/>
    <w:rsid w:val="00EB259B"/>
    <w:rPr>
      <w:sz w:val="18"/>
      <w:szCs w:val="18"/>
    </w:rPr>
  </w:style>
  <w:style w:type="character" w:customStyle="1" w:styleId="Char2">
    <w:name w:val="批注框文本 Char"/>
    <w:basedOn w:val="a0"/>
    <w:link w:val="a6"/>
    <w:uiPriority w:val="99"/>
    <w:semiHidden/>
    <w:rsid w:val="00EB259B"/>
    <w:rPr>
      <w:rFonts w:ascii="Times New Roman" w:eastAsia="华文仿宋" w:hAnsi="Times New Roman" w:cs="Times New Roman"/>
      <w:sz w:val="18"/>
      <w:szCs w:val="18"/>
    </w:rPr>
  </w:style>
  <w:style w:type="character" w:styleId="a7">
    <w:name w:val="annotation reference"/>
    <w:basedOn w:val="a0"/>
    <w:uiPriority w:val="99"/>
    <w:semiHidden/>
    <w:unhideWhenUsed/>
    <w:rsid w:val="00EB259B"/>
    <w:rPr>
      <w:sz w:val="21"/>
      <w:szCs w:val="21"/>
    </w:rPr>
  </w:style>
  <w:style w:type="paragraph" w:styleId="a8">
    <w:name w:val="annotation text"/>
    <w:basedOn w:val="a"/>
    <w:link w:val="Char3"/>
    <w:unhideWhenUsed/>
    <w:rsid w:val="00EB259B"/>
    <w:pPr>
      <w:jc w:val="left"/>
    </w:pPr>
  </w:style>
  <w:style w:type="character" w:customStyle="1" w:styleId="Char3">
    <w:name w:val="批注文字 Char"/>
    <w:basedOn w:val="a0"/>
    <w:link w:val="a8"/>
    <w:rsid w:val="00EB259B"/>
    <w:rPr>
      <w:rFonts w:ascii="Times New Roman" w:eastAsia="华文仿宋" w:hAnsi="Times New Roman" w:cs="Times New Roman"/>
      <w:sz w:val="32"/>
      <w:szCs w:val="24"/>
    </w:rPr>
  </w:style>
  <w:style w:type="paragraph" w:styleId="a9">
    <w:name w:val="annotation subject"/>
    <w:basedOn w:val="a8"/>
    <w:next w:val="a8"/>
    <w:link w:val="Char4"/>
    <w:uiPriority w:val="99"/>
    <w:semiHidden/>
    <w:unhideWhenUsed/>
    <w:rsid w:val="00EB259B"/>
    <w:rPr>
      <w:b/>
      <w:bCs/>
    </w:rPr>
  </w:style>
  <w:style w:type="character" w:customStyle="1" w:styleId="Char4">
    <w:name w:val="批注主题 Char"/>
    <w:basedOn w:val="Char3"/>
    <w:link w:val="a9"/>
    <w:uiPriority w:val="99"/>
    <w:semiHidden/>
    <w:rsid w:val="00EB259B"/>
    <w:rPr>
      <w:rFonts w:ascii="Times New Roman" w:eastAsia="华文仿宋"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微软用户</cp:lastModifiedBy>
  <cp:revision>44</cp:revision>
  <cp:lastPrinted>2018-06-04T03:32:00Z</cp:lastPrinted>
  <dcterms:created xsi:type="dcterms:W3CDTF">2018-05-17T02:57:00Z</dcterms:created>
  <dcterms:modified xsi:type="dcterms:W3CDTF">2018-10-16T03:43:00Z</dcterms:modified>
</cp:coreProperties>
</file>