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国家统一法律职业资格考试合格人员信息采集表</w:t>
      </w:r>
    </w:p>
    <w:p>
      <w:pPr>
        <w:tabs>
          <w:tab w:val="left" w:pos="4680"/>
        </w:tabs>
        <w:rPr>
          <w:rFonts w:hint="eastAsia"/>
        </w:rPr>
      </w:pPr>
      <w:r>
        <w:rPr>
          <w:rFonts w:hint="eastAsia"/>
          <w:color w:val="000000"/>
        </w:rPr>
        <w:t xml:space="preserve">国家司法考试中心制   </w:t>
      </w:r>
      <w:r>
        <w:rPr>
          <w:rFonts w:hint="eastAsia"/>
        </w:rPr>
        <w:t xml:space="preserve">                                            填表日期：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03"/>
        <w:gridCol w:w="1090"/>
        <w:gridCol w:w="384"/>
        <w:gridCol w:w="485"/>
        <w:gridCol w:w="483"/>
        <w:gridCol w:w="485"/>
        <w:gridCol w:w="345"/>
        <w:gridCol w:w="727"/>
        <w:gridCol w:w="378"/>
        <w:gridCol w:w="1082"/>
        <w:gridCol w:w="483"/>
        <w:gridCol w:w="485"/>
        <w:gridCol w:w="485"/>
        <w:gridCol w:w="485"/>
        <w:gridCol w:w="962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9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1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</w:t>
            </w:r>
          </w:p>
        </w:tc>
        <w:tc>
          <w:tcPr>
            <w:tcW w:w="1806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9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1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1806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8" w:type="pct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法律职业资格证书编号</w:t>
            </w:r>
          </w:p>
        </w:tc>
        <w:tc>
          <w:tcPr>
            <w:tcW w:w="2355" w:type="pct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82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61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所在考区</w:t>
            </w:r>
          </w:p>
        </w:tc>
        <w:tc>
          <w:tcPr>
            <w:tcW w:w="1668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地 址</w:t>
            </w:r>
          </w:p>
        </w:tc>
        <w:tc>
          <w:tcPr>
            <w:tcW w:w="156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668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  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址</w:t>
            </w:r>
          </w:p>
        </w:tc>
        <w:tc>
          <w:tcPr>
            <w:tcW w:w="156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668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参加司法考试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时间及次数</w:t>
            </w:r>
          </w:p>
        </w:tc>
        <w:tc>
          <w:tcPr>
            <w:tcW w:w="1668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地报名</w:t>
            </w: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是否为放宽条件地区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本（专）科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毕业院系</w:t>
            </w:r>
          </w:p>
        </w:tc>
        <w:tc>
          <w:tcPr>
            <w:tcW w:w="1668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pct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本科学历（学位）证书名称</w:t>
            </w:r>
          </w:p>
        </w:tc>
        <w:tc>
          <w:tcPr>
            <w:tcW w:w="3091" w:type="pct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大专以上学习经历</w:t>
            </w: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院 校</w:t>
            </w: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7" w:type="pct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7" w:type="pct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3" w:type="pct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处分或奖励</w:t>
            </w:r>
          </w:p>
        </w:tc>
        <w:tc>
          <w:tcPr>
            <w:tcW w:w="3828" w:type="pct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接受法律类培训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情况（时间、内容）</w:t>
            </w:r>
          </w:p>
        </w:tc>
        <w:tc>
          <w:tcPr>
            <w:tcW w:w="3828" w:type="pct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有无其他职业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3828" w:type="pct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省级以上刊物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发表法律类文章</w:t>
            </w:r>
          </w:p>
        </w:tc>
        <w:tc>
          <w:tcPr>
            <w:tcW w:w="3828" w:type="pct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pct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3828" w:type="pct"/>
            <w:gridSpan w:val="1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本人保证以上所填内容属实，并承担相应法律后果。签名：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注：本表一式两份，一份报省厅，一份留市州。</w:t>
      </w:r>
    </w:p>
    <w:p>
      <w:r>
        <w:rPr>
          <w:rFonts w:hint="eastAsia"/>
        </w:rPr>
        <w:t xml:space="preserve">                                                          （地市级司法行政机关公章）</w:t>
      </w:r>
    </w:p>
    <w:sectPr>
      <w:pgSz w:w="11906" w:h="16838"/>
      <w:pgMar w:top="850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17AA"/>
    <w:rsid w:val="694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2020-04-14T02:06:00Z</dcterms:created>
  <dc:creator>啊彩</dc:creator>
  <cp:lastModifiedBy>啊彩</cp:lastModifiedBy>
  <dcterms:modified xsi:type="dcterms:W3CDTF">2020-04-14T02:07:42Z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