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59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关于公布益阳市纳入分娩“零自付”定点</w:t>
      </w:r>
    </w:p>
    <w:p w14:paraId="6C29A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协议管理医院的公告</w:t>
      </w:r>
    </w:p>
    <w:p w14:paraId="6FEAB48F">
      <w:pPr>
        <w:ind w:firstLine="640" w:firstLineChars="200"/>
        <w:rPr>
          <w:rFonts w:hint="eastAsia"/>
          <w:lang w:val="en-US" w:eastAsia="zh-CN"/>
        </w:rPr>
      </w:pPr>
    </w:p>
    <w:p w14:paraId="5646DB0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《益阳市定点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医疗机构分娩政策范围内费用个人“零自付”实施方案》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益医保发〔2026〕15号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相关要求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益阳市纳入分娩“零自付”协议管理医院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名单予以公告(名单见附件)，从2026年5月20日起入院的分娩费用按</w:t>
      </w:r>
      <w:r>
        <w:rPr>
          <w:rFonts w:hint="eastAsia" w:ascii="仿宋" w:hAnsi="仿宋" w:eastAsia="仿宋" w:cs="仿宋"/>
          <w:sz w:val="32"/>
          <w:szCs w:val="32"/>
        </w:rPr>
        <w:t>益医保发〔2026〕15号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文件执行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报销政策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91211AE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FD7D964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附件：益阳市纳入分娩“零自付”定点协议管理医院名单</w:t>
      </w:r>
    </w:p>
    <w:p w14:paraId="110C71FD"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36100530">
      <w:pPr>
        <w:ind w:firstLine="4480" w:firstLineChars="14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益阳市医疗保障事务中心</w:t>
      </w:r>
    </w:p>
    <w:p w14:paraId="2534F695">
      <w:pPr>
        <w:ind w:firstLine="5120" w:firstLineChars="16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2026年5月14日</w:t>
      </w:r>
    </w:p>
    <w:p w14:paraId="26D82B90">
      <w:pPr>
        <w:ind w:firstLine="640" w:firstLineChars="200"/>
        <w:rPr>
          <w:rFonts w:hint="eastAsia" w:ascii="仿宋" w:hAnsi="仿宋" w:eastAsia="仿宋" w:cs="仿宋"/>
          <w:lang w:val="en-US" w:eastAsia="zh-CN"/>
        </w:rPr>
      </w:pPr>
    </w:p>
    <w:p w14:paraId="5FF5CA1C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00D01D3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益阳市纳入分娩“零自付”定点协议管理医院名单</w:t>
      </w:r>
    </w:p>
    <w:p w14:paraId="54209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874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155"/>
        <w:gridCol w:w="1335"/>
        <w:gridCol w:w="3615"/>
        <w:gridCol w:w="1679"/>
      </w:tblGrid>
      <w:tr w14:paraId="681A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县市区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医院名称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起付线等级</w:t>
            </w:r>
          </w:p>
        </w:tc>
      </w:tr>
      <w:tr w14:paraId="30470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5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D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益阳市妇幼保健院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4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726BE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3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7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益阳市中心医院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</w:tr>
      <w:tr w14:paraId="13BF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6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益阳市第一中医医院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</w:tr>
      <w:tr w14:paraId="67CBB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F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益阳医学高等专科学校附属医院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3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513A0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F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市本级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益阳市第四人民医院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67A2B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0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益阳市赫山区妇幼保健院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2A4DF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15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益阳市第三人民医院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6B1B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F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2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赫山区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F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益阳和睦佳医院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一级及以下</w:t>
            </w:r>
          </w:p>
        </w:tc>
      </w:tr>
      <w:tr w14:paraId="30ED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6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C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资阳区妇幼保健院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5C45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0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5EFC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9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安化县妇幼保健院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A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72B78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B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9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546A1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6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安化县第二人民医院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12707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安化县第三人民医院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1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7006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安化现代医院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438F2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0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桃江县妇幼保健院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33FB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E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A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6C5E2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桃江县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桃花江中心医院（桃花江镇卫生院）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310A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1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沅江市妇幼保健院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E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321D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6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B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F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8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沅江市人民医院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755B9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  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1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南县妇幼保健院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46D0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2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D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  县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B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  <w:tr w14:paraId="4551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益阳市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A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大通湖区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大通湖区人民医院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7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</w:tr>
    </w:tbl>
    <w:p w14:paraId="200FFF1F">
      <w:pPr>
        <w:rPr>
          <w:rFonts w:hint="eastAsia" w:ascii="仿宋" w:hAnsi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587" w:right="1417" w:bottom="147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4031"/>
    <w:rsid w:val="077F3D5C"/>
    <w:rsid w:val="299E0318"/>
    <w:rsid w:val="2BB84031"/>
    <w:rsid w:val="4B264180"/>
    <w:rsid w:val="51C938A2"/>
    <w:rsid w:val="678F337E"/>
    <w:rsid w:val="6EBF8C9B"/>
    <w:rsid w:val="6FFB0C8B"/>
    <w:rsid w:val="73067F57"/>
    <w:rsid w:val="75FD87D1"/>
    <w:rsid w:val="7F73A2A8"/>
    <w:rsid w:val="7F7712E5"/>
    <w:rsid w:val="EF5BFEC6"/>
    <w:rsid w:val="FFADA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608</Characters>
  <Lines>0</Lines>
  <Paragraphs>0</Paragraphs>
  <TotalTime>10</TotalTime>
  <ScaleCrop>false</ScaleCrop>
  <LinksUpToDate>false</LinksUpToDate>
  <CharactersWithSpaces>612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2026-05-14T09:16:00Z</dcterms:created>
  <dc:creator>蔡万里</dc:creator>
  <cp:lastModifiedBy>欧阳君</cp:lastModifiedBy>
  <dcterms:modified xsi:type="dcterms:W3CDTF">2026-05-14T11:10:06Z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7EEB04C5A6CB4CD98B43DC67FF5C1D65_11</vt:lpwstr>
  </property>
  <property fmtid="{D5CDD505-2E9C-101B-9397-08002B2CF9AE}" pid="4" name="KSOTemplateDocerSaveRecord">
    <vt:lpwstr>eyJoZGlkIjoiNzgyMGUwMjY0NTYzOTZhOGZjMWExODc0OTIyY2UzZDUiLCJ1c2VySWQiOiIxMTc5NzY2NTQ1In0=</vt:lpwstr>
  </property>
</Properties>
</file>