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附件6：</w:t>
      </w:r>
    </w:p>
    <w:p>
      <w:pPr>
        <w:widowControl/>
        <w:spacing w:line="240" w:lineRule="exact"/>
        <w:jc w:val="center"/>
        <w:rPr>
          <w:rFonts w:ascii="方正小标宋_GBK" w:eastAsia="方正小标宋_GBK"/>
          <w:spacing w:val="-6"/>
          <w:sz w:val="36"/>
          <w:szCs w:val="36"/>
        </w:rPr>
      </w:pPr>
    </w:p>
    <w:tbl>
      <w:tblPr>
        <w:tblStyle w:val="3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811"/>
        <w:gridCol w:w="1065"/>
        <w:gridCol w:w="639"/>
        <w:gridCol w:w="2769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tblHeader/>
        </w:trPr>
        <w:tc>
          <w:tcPr>
            <w:tcW w:w="8851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2019年度项目支出绩效自评指标计分表</w:t>
            </w:r>
          </w:p>
          <w:bookmarkEnd w:id="0"/>
          <w:p>
            <w:pPr>
              <w:widowControl/>
              <w:spacing w:line="260" w:lineRule="exact"/>
              <w:jc w:val="center"/>
              <w:rPr>
                <w:rFonts w:ascii="方正小标宋简体" w:hAnsi="宋体" w:eastAsia="方正小标宋简体" w:cs="宋体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</w:trPr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  <w:r>
              <w:rPr>
                <w:rFonts w:hint="eastAsia" w:ascii="仿宋_GB2312" w:hAnsi="宋体" w:cs="宋体"/>
                <w:b/>
                <w:kern w:val="0"/>
                <w:sz w:val="20"/>
              </w:rPr>
              <w:t>一级指标</w:t>
            </w: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  <w:r>
              <w:rPr>
                <w:rFonts w:hint="eastAsia" w:ascii="仿宋_GB2312" w:hAnsi="宋体" w:cs="宋体"/>
                <w:b/>
                <w:kern w:val="0"/>
                <w:sz w:val="20"/>
              </w:rPr>
              <w:t>二级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  <w:r>
              <w:rPr>
                <w:rFonts w:hint="eastAsia" w:ascii="仿宋_GB2312" w:hAnsi="宋体" w:cs="宋体"/>
                <w:b/>
                <w:kern w:val="0"/>
                <w:sz w:val="20"/>
              </w:rPr>
              <w:t>指标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  <w:r>
              <w:rPr>
                <w:rFonts w:hint="eastAsia" w:ascii="仿宋_GB2312" w:hAnsi="宋体" w:cs="宋体"/>
                <w:b/>
                <w:kern w:val="0"/>
                <w:sz w:val="20"/>
              </w:rPr>
              <w:t>三级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  <w:r>
              <w:rPr>
                <w:rFonts w:hint="eastAsia" w:ascii="仿宋_GB2312" w:hAnsi="宋体" w:cs="宋体"/>
                <w:b/>
                <w:kern w:val="0"/>
                <w:sz w:val="20"/>
              </w:rPr>
              <w:t>指标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  <w:r>
              <w:rPr>
                <w:rFonts w:hint="eastAsia" w:ascii="仿宋_GB2312" w:hAnsi="宋体" w:cs="宋体"/>
                <w:b/>
                <w:kern w:val="0"/>
                <w:sz w:val="20"/>
              </w:rPr>
              <w:t>自评分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  <w:r>
              <w:rPr>
                <w:rFonts w:hint="eastAsia" w:ascii="仿宋_GB2312" w:hAnsi="宋体" w:cs="宋体"/>
                <w:b/>
                <w:kern w:val="0"/>
                <w:sz w:val="20"/>
              </w:rPr>
              <w:t>具体指标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  <w:r>
              <w:rPr>
                <w:rFonts w:hint="eastAsia" w:ascii="仿宋_GB2312" w:hAnsi="宋体" w:cs="宋体"/>
                <w:b/>
                <w:kern w:val="0"/>
                <w:sz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决策（20分）</w:t>
            </w: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目标（4分）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内容（4分）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</w:t>
            </w:r>
          </w:p>
        </w:tc>
        <w:tc>
          <w:tcPr>
            <w:tcW w:w="2769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2928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 xml:space="preserve">设有目标（1分）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 xml:space="preserve">目标明确（1分）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 xml:space="preserve">目标细化（1分） 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目标量化（1分）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决策过程（8分）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依据（4分）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符合法律法规（1分）符合经济社会发展规划（1分）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部门年度工作计划（1分）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针对某一实际问题和需求（1分）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程序（4分）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符合申报条件（2分）项目申报、批复程序符合管理办法（1分）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项目调整履行了相应手续（1分）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资金分配（8分）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办法（3分）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有相应的资金管理办法（1分）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办法健全、规范（1分）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因素全面合理（1分）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结果（5分）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符合分配办法（2分）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分配公平合理（3分）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 （25分）</w:t>
            </w:r>
          </w:p>
        </w:tc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资金到位（5分）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到位率（3分）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实际到位/计划到位*100%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时效（2分）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到位及时（2分）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不及时但未影响项目进度 （1分）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不及时并影响项目进度（0.5分）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资金管理（10分）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使用（7分）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7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 xml:space="preserve">虚列套取扣4-7分 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依据不合规扣2分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截留、挤占、挪用    扣3-6分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超标准开支扣2-5分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超预算扣2-5分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财务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管理（3分）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实施（10分）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机构（1分）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机构健全、分工明确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ind w:left="200" w:hanging="200" w:hangingChars="100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机构健全、分工明确  （1分）</w:t>
            </w:r>
          </w:p>
        </w:tc>
      </w:tr>
    </w:tbl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tbl>
      <w:tblPr>
        <w:tblStyle w:val="3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811"/>
        <w:gridCol w:w="1065"/>
        <w:gridCol w:w="639"/>
        <w:gridCol w:w="2769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实施（3分）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按计划开工（1分）   按计划开展（1分）   按计划完工（1分）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制度（6分）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管理制度健全（2分）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制度执行严格（4分）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绩效（55分）</w:t>
            </w:r>
          </w:p>
        </w:tc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产出（15分）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数量（5分）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对照绩效目标，按实际产出数量率计算得分（5分）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质量（4分）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对照绩效目标，按实际产出质量率计算得分（4分）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时效（3分）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对照绩效目标，按实际产出时效率计算得分（3分）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成本（3分）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对照绩效目标，按实际产出成本率计算得分（3分）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效果（40分）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经济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效益（8分）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8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对照绩效目标，按经济效益实现程度计算得分（8分）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社会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效益（8分）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8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对照绩效目标，按社会效益实现程度计算得分（8分）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环境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效益（8分）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8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可持续影响（8分）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项目产出能持续运用（4分）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所依赖的政策制度能持续执行（4分）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81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服务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对象满意度（8分）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按收集到的项目服务对象的满意率计算得分（8分）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总分</w:t>
            </w: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　100</w:t>
            </w: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100　</w:t>
            </w:r>
          </w:p>
        </w:tc>
        <w:tc>
          <w:tcPr>
            <w:tcW w:w="63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98</w:t>
            </w:r>
          </w:p>
        </w:tc>
        <w:tc>
          <w:tcPr>
            <w:tcW w:w="276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　</w:t>
            </w:r>
          </w:p>
        </w:tc>
        <w:tc>
          <w:tcPr>
            <w:tcW w:w="292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　</w:t>
            </w:r>
          </w:p>
        </w:tc>
      </w:tr>
    </w:tbl>
    <w:p>
      <w:pPr>
        <w:rPr>
          <w:rFonts w:ascii="仿宋_GB231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/>
    <w:sectPr>
      <w:footerReference r:id="rId3" w:type="default"/>
      <w:pgSz w:w="11906" w:h="16838"/>
      <w:pgMar w:top="1814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88393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E36E8"/>
    <w:rsid w:val="1BB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2020-04-24T07:41:00Z</dcterms:created>
  <dc:creator>Administrator</dc:creator>
  <cp:lastModifiedBy>Administrator</cp:lastModifiedBy>
  <dcterms:modified xsi:type="dcterms:W3CDTF">2020-04-24T07:41:25Z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