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b w:val="0"/>
          <w:bCs/>
          <w:sz w:val="44"/>
          <w:szCs w:val="44"/>
        </w:rPr>
      </w:pPr>
      <w:r>
        <w:rPr>
          <w:rFonts w:hint="eastAsia" w:ascii="黑体" w:hAnsi="黑体" w:eastAsia="黑体" w:cs="黑体"/>
          <w:b w:val="0"/>
          <w:bCs/>
          <w:sz w:val="44"/>
          <w:szCs w:val="44"/>
        </w:rPr>
        <w:t>2021年度益阳市医疗生育基金预算</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b w:val="0"/>
          <w:bCs/>
          <w:sz w:val="44"/>
          <w:szCs w:val="44"/>
        </w:rPr>
      </w:pPr>
      <w:r>
        <w:rPr>
          <w:rFonts w:hint="eastAsia" w:ascii="黑体" w:hAnsi="黑体" w:eastAsia="黑体" w:cs="黑体"/>
          <w:b w:val="0"/>
          <w:bCs/>
          <w:sz w:val="44"/>
          <w:szCs w:val="44"/>
        </w:rPr>
        <w:t>编 制 说 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宋体"/>
          <w:color w:val="000000" w:themeColor="text1"/>
          <w:kern w:val="0"/>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2020年10月开始，益阳开始实行医保市级统筹。2021年益阳全市医疗生育基金预算编制根据《益阳市医疗保障局 益阳市财政局 国家税务总局益阳市税务局关于全面实行基本医疗保险和生育保险市级统筹的实施办法》、《益阳市医疗生育保险市级统筹基本政策若干规定（暂行）》、《益阳市医疗生育保险基金市级统筹收支预决算管理办法》、《益阳市医疗生育保险基金市级统筹风险储备金管理办法》等文件精神</w:t>
      </w:r>
      <w:r>
        <w:rPr>
          <w:rFonts w:ascii="仿宋" w:hAnsi="仿宋" w:eastAsia="仿宋" w:cs="宋体"/>
          <w:color w:val="000000" w:themeColor="text1"/>
          <w:kern w:val="0"/>
          <w:sz w:val="32"/>
          <w:szCs w:val="32"/>
        </w:rPr>
        <w:t>，综合考虑</w:t>
      </w:r>
      <w:r>
        <w:rPr>
          <w:rFonts w:hint="eastAsia" w:ascii="仿宋" w:hAnsi="仿宋" w:eastAsia="仿宋" w:cs="宋体"/>
          <w:color w:val="000000" w:themeColor="text1"/>
          <w:kern w:val="0"/>
          <w:sz w:val="32"/>
          <w:szCs w:val="32"/>
        </w:rPr>
        <w:t>益阳市</w:t>
      </w:r>
      <w:r>
        <w:rPr>
          <w:rFonts w:ascii="仿宋" w:hAnsi="仿宋" w:eastAsia="仿宋" w:cs="宋体"/>
          <w:color w:val="000000" w:themeColor="text1"/>
          <w:kern w:val="0"/>
          <w:sz w:val="32"/>
          <w:szCs w:val="32"/>
        </w:rPr>
        <w:t>上年</w:t>
      </w:r>
      <w:r>
        <w:rPr>
          <w:rFonts w:hint="eastAsia" w:ascii="仿宋" w:hAnsi="仿宋" w:eastAsia="仿宋" w:cs="宋体"/>
          <w:color w:val="000000" w:themeColor="text1"/>
          <w:kern w:val="0"/>
          <w:sz w:val="32"/>
          <w:szCs w:val="32"/>
        </w:rPr>
        <w:t>度医保</w:t>
      </w:r>
      <w:r>
        <w:rPr>
          <w:rFonts w:ascii="仿宋" w:hAnsi="仿宋" w:eastAsia="仿宋" w:cs="宋体"/>
          <w:color w:val="000000" w:themeColor="text1"/>
          <w:kern w:val="0"/>
          <w:sz w:val="32"/>
          <w:szCs w:val="32"/>
        </w:rPr>
        <w:t>基金预算执行情况、</w:t>
      </w:r>
      <w:r>
        <w:rPr>
          <w:rFonts w:hint="eastAsia" w:ascii="仿宋" w:hAnsi="仿宋" w:eastAsia="仿宋" w:cs="宋体"/>
          <w:color w:val="000000" w:themeColor="text1"/>
          <w:kern w:val="0"/>
          <w:sz w:val="32"/>
          <w:szCs w:val="32"/>
        </w:rPr>
        <w:t>医疗</w:t>
      </w:r>
      <w:r>
        <w:rPr>
          <w:rFonts w:ascii="仿宋" w:hAnsi="仿宋" w:eastAsia="仿宋" w:cs="宋体"/>
          <w:color w:val="000000" w:themeColor="text1"/>
          <w:kern w:val="0"/>
          <w:sz w:val="32"/>
          <w:szCs w:val="32"/>
        </w:rPr>
        <w:t>保险政策和财政补助政策等因素</w:t>
      </w:r>
      <w:r>
        <w:rPr>
          <w:rFonts w:hint="eastAsia" w:ascii="仿宋" w:hAnsi="仿宋" w:eastAsia="仿宋" w:cs="宋体"/>
          <w:color w:val="000000" w:themeColor="text1"/>
          <w:kern w:val="0"/>
          <w:sz w:val="32"/>
          <w:szCs w:val="32"/>
        </w:rPr>
        <w:t>，按照</w:t>
      </w:r>
      <w:r>
        <w:rPr>
          <w:rFonts w:ascii="仿宋" w:hAnsi="仿宋" w:eastAsia="仿宋" w:cs="宋体"/>
          <w:color w:val="000000" w:themeColor="text1"/>
          <w:kern w:val="0"/>
          <w:sz w:val="32"/>
          <w:szCs w:val="32"/>
        </w:rPr>
        <w:t>收支平衡，略有结余，</w:t>
      </w:r>
      <w:r>
        <w:rPr>
          <w:rFonts w:hint="eastAsia" w:ascii="仿宋" w:hAnsi="仿宋" w:eastAsia="仿宋" w:cs="宋体"/>
          <w:color w:val="000000" w:themeColor="text1"/>
          <w:kern w:val="0"/>
          <w:sz w:val="32"/>
          <w:szCs w:val="32"/>
        </w:rPr>
        <w:t>累计结余</w:t>
      </w:r>
      <w:r>
        <w:rPr>
          <w:rFonts w:ascii="仿宋" w:hAnsi="仿宋" w:eastAsia="仿宋" w:cs="宋体"/>
          <w:color w:val="000000" w:themeColor="text1"/>
          <w:kern w:val="0"/>
          <w:sz w:val="32"/>
          <w:szCs w:val="32"/>
        </w:rPr>
        <w:t>不编赤字预算为</w:t>
      </w:r>
      <w:r>
        <w:rPr>
          <w:rFonts w:hint="eastAsia" w:ascii="仿宋" w:hAnsi="仿宋" w:eastAsia="仿宋" w:cs="宋体"/>
          <w:color w:val="000000" w:themeColor="text1"/>
          <w:kern w:val="0"/>
          <w:sz w:val="32"/>
          <w:szCs w:val="32"/>
        </w:rPr>
        <w:t>基本</w:t>
      </w:r>
      <w:r>
        <w:rPr>
          <w:rFonts w:ascii="仿宋" w:hAnsi="仿宋" w:eastAsia="仿宋" w:cs="宋体"/>
          <w:color w:val="000000" w:themeColor="text1"/>
          <w:kern w:val="0"/>
          <w:sz w:val="32"/>
          <w:szCs w:val="32"/>
        </w:rPr>
        <w:t>编制原则。</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ascii="黑体" w:hAnsi="黑体" w:eastAsia="黑体"/>
          <w:b w:val="0"/>
          <w:bCs w:val="0"/>
          <w:color w:val="000000" w:themeColor="text1"/>
          <w:sz w:val="32"/>
          <w:szCs w:val="32"/>
        </w:rPr>
      </w:pPr>
      <w:r>
        <w:rPr>
          <w:rFonts w:hint="eastAsia" w:ascii="黑体" w:hAnsi="黑体" w:eastAsia="黑体"/>
          <w:b w:val="0"/>
          <w:bCs w:val="0"/>
          <w:color w:val="000000" w:themeColor="text1"/>
          <w:sz w:val="32"/>
          <w:szCs w:val="32"/>
        </w:rPr>
        <w:t>一、城镇职工基本医疗（含生育）保险基金</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3" w:firstLineChars="200"/>
        <w:textAlignment w:val="auto"/>
        <w:rPr>
          <w:rFonts w:ascii="仿宋" w:hAnsi="仿宋" w:eastAsia="仿宋" w:cs="宋体"/>
          <w:b/>
          <w:color w:val="000000" w:themeColor="text1"/>
          <w:kern w:val="0"/>
          <w:sz w:val="32"/>
          <w:szCs w:val="32"/>
        </w:rPr>
      </w:pPr>
      <w:r>
        <w:rPr>
          <w:rFonts w:hint="eastAsia" w:ascii="仿宋" w:hAnsi="仿宋" w:eastAsia="仿宋" w:cs="宋体"/>
          <w:b/>
          <w:color w:val="000000" w:themeColor="text1"/>
          <w:kern w:val="0"/>
          <w:sz w:val="32"/>
          <w:szCs w:val="32"/>
        </w:rPr>
        <w:t>（一）预计2021年收入情况</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预计2021年益阳市城镇职工基本医疗（含生育）保险基金收入152126万元（不含下级上解收入），其中基本医疗保险费收入136717万，利息收入3732万，财政补贴收入260万，其他收入11245万，转移收入172万。具体编制依据如下：</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ascii="仿宋" w:hAnsi="仿宋" w:eastAsia="仿宋" w:cs="宋体"/>
          <w:color w:val="000000" w:themeColor="text1"/>
          <w:kern w:val="0"/>
          <w:sz w:val="32"/>
          <w:szCs w:val="32"/>
        </w:rPr>
      </w:pPr>
      <w:r>
        <w:rPr>
          <w:rFonts w:hint="eastAsia" w:ascii="仿宋" w:hAnsi="仿宋" w:eastAsia="仿宋"/>
          <w:color w:val="000000" w:themeColor="text1"/>
          <w:sz w:val="32"/>
          <w:szCs w:val="32"/>
        </w:rPr>
        <w:t>1、</w:t>
      </w:r>
      <w:r>
        <w:rPr>
          <w:rFonts w:hint="eastAsia" w:ascii="仿宋" w:hAnsi="仿宋" w:eastAsia="仿宋" w:cs="宋体"/>
          <w:color w:val="000000" w:themeColor="text1"/>
          <w:kern w:val="0"/>
          <w:sz w:val="32"/>
          <w:szCs w:val="32"/>
        </w:rPr>
        <w:t>基本医疗保险费收入以参保人员</w:t>
      </w:r>
      <w:r>
        <w:rPr>
          <w:rFonts w:ascii="仿宋" w:hAnsi="仿宋" w:eastAsia="仿宋" w:cs="宋体"/>
          <w:color w:val="000000" w:themeColor="text1"/>
          <w:kern w:val="0"/>
          <w:sz w:val="32"/>
          <w:szCs w:val="32"/>
        </w:rPr>
        <w:t>基本工资、津补贴、13个月奖励工资、年终奖等各项工资性收入为</w:t>
      </w:r>
      <w:r>
        <w:rPr>
          <w:rFonts w:hint="eastAsia" w:ascii="仿宋" w:hAnsi="仿宋" w:eastAsia="仿宋" w:cs="宋体"/>
          <w:color w:val="000000" w:themeColor="text1"/>
          <w:kern w:val="0"/>
          <w:sz w:val="32"/>
          <w:szCs w:val="32"/>
        </w:rPr>
        <w:t>缴费</w:t>
      </w:r>
      <w:r>
        <w:rPr>
          <w:rFonts w:ascii="仿宋" w:hAnsi="仿宋" w:eastAsia="仿宋" w:cs="宋体"/>
          <w:color w:val="000000" w:themeColor="text1"/>
          <w:kern w:val="0"/>
          <w:sz w:val="32"/>
          <w:szCs w:val="32"/>
        </w:rPr>
        <w:t>基数</w:t>
      </w:r>
      <w:r>
        <w:rPr>
          <w:rFonts w:hint="eastAsia" w:ascii="仿宋" w:hAnsi="仿宋" w:eastAsia="仿宋" w:cs="宋体"/>
          <w:color w:val="000000" w:themeColor="text1"/>
          <w:kern w:val="0"/>
          <w:sz w:val="32"/>
          <w:szCs w:val="32"/>
        </w:rPr>
        <w:t>，</w:t>
      </w:r>
      <w:r>
        <w:rPr>
          <w:rFonts w:ascii="仿宋" w:hAnsi="仿宋" w:eastAsia="仿宋" w:cs="宋体"/>
          <w:color w:val="000000" w:themeColor="text1"/>
          <w:kern w:val="0"/>
          <w:sz w:val="32"/>
          <w:szCs w:val="32"/>
        </w:rPr>
        <w:t>缴费比例按在职人员8</w:t>
      </w:r>
      <w:r>
        <w:rPr>
          <w:rFonts w:hint="eastAsia" w:ascii="仿宋" w:hAnsi="仿宋" w:eastAsia="仿宋" w:cs="宋体"/>
          <w:color w:val="000000" w:themeColor="text1"/>
          <w:kern w:val="0"/>
          <w:sz w:val="32"/>
          <w:szCs w:val="32"/>
        </w:rPr>
        <w:t>.7</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（单位缴纳6.7%+个人缴纳2%）、</w:t>
      </w:r>
      <w:r>
        <w:rPr>
          <w:rFonts w:ascii="仿宋" w:hAnsi="仿宋" w:eastAsia="仿宋" w:cs="宋体"/>
          <w:color w:val="000000" w:themeColor="text1"/>
          <w:kern w:val="0"/>
          <w:sz w:val="32"/>
          <w:szCs w:val="32"/>
        </w:rPr>
        <w:t>退休人员4％</w:t>
      </w:r>
      <w:r>
        <w:rPr>
          <w:rFonts w:hint="eastAsia" w:ascii="仿宋" w:hAnsi="仿宋" w:eastAsia="仿宋" w:cs="宋体"/>
          <w:color w:val="000000" w:themeColor="text1"/>
          <w:kern w:val="0"/>
          <w:sz w:val="32"/>
          <w:szCs w:val="32"/>
        </w:rPr>
        <w:t>（单位缴纳4%）、灵活就业人员缴纳5%编制，其中个人帐户划入比例为：45岁以下（含45岁）在职人员2.7%，45岁以上在职人员3.2%，退休人员3.4%。预计2021年我市城镇职工参保人数为377630人，其中在职206163人，退休171467人，平均缴费人数315372人，人均单位月缴费基数4348元。</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ascii="仿宋" w:hAnsi="仿宋" w:eastAsia="仿宋" w:cs="宋体"/>
          <w:color w:val="000000" w:themeColor="text1"/>
          <w:kern w:val="0"/>
          <w:sz w:val="32"/>
          <w:szCs w:val="32"/>
        </w:rPr>
      </w:pPr>
      <w:r>
        <w:rPr>
          <w:rFonts w:hint="eastAsia" w:ascii="仿宋" w:hAnsi="仿宋" w:eastAsia="仿宋"/>
          <w:color w:val="000000" w:themeColor="text1"/>
          <w:sz w:val="32"/>
          <w:szCs w:val="32"/>
        </w:rPr>
        <w:t>2</w:t>
      </w:r>
      <w:r>
        <w:rPr>
          <w:rFonts w:hint="eastAsia" w:ascii="仿宋" w:hAnsi="仿宋" w:eastAsia="仿宋" w:cs="宋体"/>
          <w:color w:val="000000" w:themeColor="text1"/>
          <w:kern w:val="0"/>
          <w:sz w:val="32"/>
          <w:szCs w:val="32"/>
        </w:rPr>
        <w:t>、利息收入3733万，根据社保基金银行存款优惠利率及城镇职工银行存款情况测算，预计基金收益率大于三个月整存整取定期存款基准利率。</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3、财政补贴收入260万，是安化县预计当地财政对其关闭破产企业退休人员参加医保的县级财政补贴。</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ascii="仿宋" w:hAnsi="仿宋" w:eastAsia="仿宋"/>
          <w:color w:val="000000" w:themeColor="text1"/>
          <w:sz w:val="32"/>
          <w:szCs w:val="32"/>
        </w:rPr>
      </w:pPr>
      <w:r>
        <w:rPr>
          <w:rFonts w:hint="eastAsia" w:ascii="仿宋" w:hAnsi="仿宋" w:eastAsia="仿宋" w:cs="宋体"/>
          <w:color w:val="000000" w:themeColor="text1"/>
          <w:kern w:val="0"/>
          <w:sz w:val="32"/>
          <w:szCs w:val="32"/>
        </w:rPr>
        <w:t>4、</w:t>
      </w:r>
      <w:r>
        <w:rPr>
          <w:rFonts w:hint="eastAsia" w:ascii="仿宋" w:hAnsi="仿宋" w:eastAsia="仿宋"/>
          <w:color w:val="000000" w:themeColor="text1"/>
          <w:sz w:val="32"/>
          <w:szCs w:val="32"/>
        </w:rPr>
        <w:t>其他收入11245万元，是根据我市公务员医保政策由公务员缴费划入基本医疗个人帐户的收入。</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5、转移收入172万，是根据以前年度外市个人帐户转移至我市情况预计2021年转移收入。</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3" w:firstLineChars="200"/>
        <w:textAlignment w:val="auto"/>
        <w:rPr>
          <w:rFonts w:ascii="仿宋" w:hAnsi="仿宋" w:eastAsia="仿宋" w:cs="宋体"/>
          <w:b/>
          <w:color w:val="000000" w:themeColor="text1"/>
          <w:kern w:val="0"/>
          <w:sz w:val="32"/>
          <w:szCs w:val="32"/>
        </w:rPr>
      </w:pPr>
      <w:r>
        <w:rPr>
          <w:rFonts w:hint="eastAsia" w:ascii="仿宋" w:hAnsi="仿宋" w:eastAsia="仿宋" w:cs="宋体"/>
          <w:b/>
          <w:color w:val="000000" w:themeColor="text1"/>
          <w:kern w:val="0"/>
          <w:sz w:val="32"/>
          <w:szCs w:val="32"/>
        </w:rPr>
        <w:t>（二）预计2021年支出情况</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预计2021年益阳市城镇职工基本医疗生育保险基金支出138259万元（不含上解上级支出），其中基本医疗保险统筹基金支出82621万元，医疗保险个人帐户基金支出55638万元。</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具体编制依据如下：</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1、基本医疗保险统筹基金支出82621万元。</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150"/>
        <w:textAlignment w:val="auto"/>
        <w:rPr>
          <w:rFonts w:ascii="仿宋" w:hAnsi="仿宋" w:eastAsia="仿宋"/>
          <w:color w:val="000000" w:themeColor="text1"/>
          <w:sz w:val="32"/>
          <w:szCs w:val="32"/>
        </w:rPr>
      </w:pPr>
      <w:r>
        <w:rPr>
          <w:rFonts w:hint="eastAsia" w:ascii="仿宋" w:hAnsi="仿宋" w:eastAsia="仿宋" w:cs="宋体"/>
          <w:color w:val="000000" w:themeColor="text1"/>
          <w:kern w:val="0"/>
          <w:sz w:val="32"/>
          <w:szCs w:val="32"/>
        </w:rPr>
        <w:t>（1）住院统筹基金支出70381万元。</w:t>
      </w:r>
      <w:r>
        <w:rPr>
          <w:rFonts w:hint="eastAsia" w:ascii="仿宋" w:hAnsi="仿宋" w:eastAsia="仿宋"/>
          <w:color w:val="000000" w:themeColor="text1"/>
          <w:sz w:val="32"/>
          <w:szCs w:val="32"/>
        </w:rPr>
        <w:t>预计基本医疗保险待遇住院率24.85%，出院人次93943人次，次均住院费用11402元，基本医疗统筹基金支付比例65.7%；</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15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（2）门诊大病支出5747万元</w:t>
      </w:r>
      <w:r>
        <w:rPr>
          <w:rFonts w:hint="eastAsia" w:ascii="仿宋" w:hAnsi="仿宋" w:eastAsia="仿宋" w:cs="宋体"/>
          <w:color w:val="000000" w:themeColor="text1"/>
          <w:kern w:val="0"/>
          <w:sz w:val="32"/>
          <w:szCs w:val="32"/>
        </w:rPr>
        <w:t>。</w:t>
      </w:r>
      <w:r>
        <w:rPr>
          <w:rFonts w:hint="eastAsia" w:ascii="仿宋" w:hAnsi="仿宋" w:eastAsia="仿宋"/>
          <w:color w:val="000000" w:themeColor="text1"/>
          <w:sz w:val="32"/>
          <w:szCs w:val="32"/>
        </w:rPr>
        <w:t>预计门诊大病人次190990人次，次均费用360元，基金支付比例84%；</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15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（3）生育医疗费1194万元</w:t>
      </w:r>
      <w:r>
        <w:rPr>
          <w:rFonts w:hint="eastAsia" w:ascii="仿宋" w:hAnsi="仿宋" w:eastAsia="仿宋" w:cs="宋体"/>
          <w:color w:val="000000" w:themeColor="text1"/>
          <w:kern w:val="0"/>
          <w:sz w:val="32"/>
          <w:szCs w:val="32"/>
        </w:rPr>
        <w:t>。</w:t>
      </w:r>
      <w:r>
        <w:rPr>
          <w:rFonts w:hint="eastAsia" w:ascii="仿宋" w:hAnsi="仿宋" w:eastAsia="仿宋"/>
          <w:color w:val="000000" w:themeColor="text1"/>
          <w:sz w:val="32"/>
          <w:szCs w:val="32"/>
        </w:rPr>
        <w:t>预计生育人数4128人，人均生育医疗费基金支出2892元。</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15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（4）生育津贴支出5299万元</w:t>
      </w:r>
      <w:r>
        <w:rPr>
          <w:rFonts w:hint="eastAsia" w:ascii="仿宋" w:hAnsi="仿宋" w:eastAsia="仿宋" w:cs="宋体"/>
          <w:color w:val="000000" w:themeColor="text1"/>
          <w:kern w:val="0"/>
          <w:sz w:val="32"/>
          <w:szCs w:val="32"/>
        </w:rPr>
        <w:t>。</w:t>
      </w:r>
      <w:r>
        <w:rPr>
          <w:rFonts w:hint="eastAsia" w:ascii="仿宋" w:hAnsi="仿宋" w:eastAsia="仿宋"/>
          <w:color w:val="000000" w:themeColor="text1"/>
          <w:sz w:val="32"/>
          <w:szCs w:val="32"/>
        </w:rPr>
        <w:t>预计生育津贴人次2478人次，次均生育津贴支出21384元。</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2、医疗保险个人帐户基金支出55638万元。</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（1）住院费用中用个人帐户支出1267万元</w:t>
      </w:r>
      <w:r>
        <w:rPr>
          <w:rFonts w:hint="eastAsia" w:ascii="仿宋" w:hAnsi="仿宋" w:eastAsia="仿宋" w:cs="宋体"/>
          <w:color w:val="000000" w:themeColor="text1"/>
          <w:kern w:val="0"/>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ascii="仿宋" w:hAnsi="仿宋" w:eastAsia="仿宋" w:cs="宋体"/>
          <w:color w:val="000000" w:themeColor="text1"/>
          <w:kern w:val="0"/>
          <w:sz w:val="32"/>
          <w:szCs w:val="32"/>
        </w:rPr>
      </w:pPr>
      <w:r>
        <w:rPr>
          <w:rFonts w:hint="eastAsia" w:ascii="仿宋" w:hAnsi="仿宋" w:eastAsia="仿宋"/>
          <w:color w:val="000000" w:themeColor="text1"/>
          <w:sz w:val="32"/>
          <w:szCs w:val="32"/>
        </w:rPr>
        <w:t>（2）普通门诊个人帐户支出11303万元</w:t>
      </w:r>
      <w:r>
        <w:rPr>
          <w:rFonts w:hint="eastAsia" w:ascii="仿宋" w:hAnsi="仿宋" w:eastAsia="仿宋" w:cs="宋体"/>
          <w:color w:val="000000" w:themeColor="text1"/>
          <w:kern w:val="0"/>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ascii="仿宋" w:hAnsi="仿宋" w:eastAsia="仿宋" w:cs="宋体"/>
          <w:color w:val="000000" w:themeColor="text1"/>
          <w:kern w:val="0"/>
          <w:sz w:val="32"/>
          <w:szCs w:val="32"/>
        </w:rPr>
      </w:pPr>
      <w:r>
        <w:rPr>
          <w:rFonts w:hint="eastAsia" w:ascii="仿宋" w:hAnsi="仿宋" w:eastAsia="仿宋"/>
          <w:color w:val="000000" w:themeColor="text1"/>
          <w:sz w:val="32"/>
          <w:szCs w:val="32"/>
        </w:rPr>
        <w:t>（3）定点药店购药个人帐户支出42371万元</w:t>
      </w:r>
      <w:r>
        <w:rPr>
          <w:rFonts w:hint="eastAsia" w:ascii="仿宋" w:hAnsi="仿宋" w:eastAsia="仿宋" w:cs="宋体"/>
          <w:color w:val="000000" w:themeColor="text1"/>
          <w:kern w:val="0"/>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（4）个人帐户转移支出697万元。</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3" w:firstLineChars="200"/>
        <w:textAlignment w:val="auto"/>
        <w:rPr>
          <w:rFonts w:ascii="仿宋" w:hAnsi="仿宋" w:eastAsia="仿宋"/>
          <w:b/>
          <w:color w:val="000000" w:themeColor="text1"/>
          <w:sz w:val="32"/>
          <w:szCs w:val="32"/>
        </w:rPr>
      </w:pPr>
      <w:r>
        <w:rPr>
          <w:rFonts w:hint="eastAsia" w:ascii="仿宋" w:hAnsi="仿宋" w:eastAsia="仿宋"/>
          <w:b/>
          <w:color w:val="000000" w:themeColor="text1"/>
          <w:sz w:val="32"/>
          <w:szCs w:val="32"/>
        </w:rPr>
        <w:t>（三）预计2021年市级统筹风险储备金上解情况</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预计2021年下级上解收入7763万元，上解上级支出7763万元。下级上解收入和上解上级支出科目主要是用于核算市级统筹区县（市）上解的风险储备金，预计2021年城镇职工基本医疗保险统筹基金风险储备金区县（市）上解资金7763万。</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3" w:firstLineChars="200"/>
        <w:textAlignment w:val="auto"/>
        <w:rPr>
          <w:rFonts w:ascii="仿宋" w:hAnsi="仿宋" w:eastAsia="仿宋"/>
          <w:b/>
          <w:color w:val="000000" w:themeColor="text1"/>
          <w:sz w:val="32"/>
          <w:szCs w:val="32"/>
        </w:rPr>
      </w:pPr>
      <w:r>
        <w:rPr>
          <w:rFonts w:hint="eastAsia" w:ascii="仿宋" w:hAnsi="仿宋" w:eastAsia="仿宋"/>
          <w:b/>
          <w:color w:val="000000" w:themeColor="text1"/>
          <w:sz w:val="32"/>
          <w:szCs w:val="32"/>
        </w:rPr>
        <w:t>（四）预计2021年当年结余情况</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预计2021年益阳市城镇职工基本医疗保险当年结余13867万元，其中基本医疗保险统筹基金结余1685万元，医疗保险个人帐户基金结余12182万元。</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3" w:firstLineChars="200"/>
        <w:textAlignment w:val="auto"/>
        <w:rPr>
          <w:rFonts w:ascii="仿宋" w:hAnsi="仿宋" w:eastAsia="仿宋"/>
          <w:b/>
          <w:color w:val="000000" w:themeColor="text1"/>
          <w:sz w:val="32"/>
          <w:szCs w:val="32"/>
        </w:rPr>
      </w:pPr>
      <w:r>
        <w:rPr>
          <w:rFonts w:hint="eastAsia" w:ascii="仿宋" w:hAnsi="仿宋" w:eastAsia="仿宋"/>
          <w:b/>
          <w:color w:val="000000" w:themeColor="text1"/>
          <w:sz w:val="32"/>
          <w:szCs w:val="32"/>
        </w:rPr>
        <w:t>（五）预计至2021年止累计结余情况</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至2021年止，预计益阳市城镇职工基本医疗保险基金累计结余246581万元，其中基本医疗保险统筹基金结余136277万元，医疗保险个人帐户基金结余110304万元。</w:t>
      </w:r>
      <w:r>
        <w:rPr>
          <w:rFonts w:hint="eastAsia" w:ascii="仿宋" w:hAnsi="仿宋" w:eastAsia="仿宋"/>
          <w:sz w:val="32"/>
          <w:szCs w:val="32"/>
        </w:rPr>
        <w:t>按照全市2021年城职工基本医疗统筹基金预计月平支出6885万元测算，在无任何收入来源的情况下，</w:t>
      </w:r>
      <w:r>
        <w:rPr>
          <w:rFonts w:hint="eastAsia" w:ascii="仿宋" w:hAnsi="仿宋" w:eastAsia="仿宋" w:cs="宋体"/>
          <w:color w:val="000000" w:themeColor="text1"/>
          <w:kern w:val="0"/>
          <w:sz w:val="32"/>
          <w:szCs w:val="32"/>
        </w:rPr>
        <w:t>统筹基金</w:t>
      </w:r>
      <w:r>
        <w:rPr>
          <w:rFonts w:hint="eastAsia" w:ascii="仿宋" w:hAnsi="仿宋" w:eastAsia="仿宋"/>
          <w:sz w:val="32"/>
          <w:szCs w:val="32"/>
        </w:rPr>
        <w:t>可支付月数为19.79个月。</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ascii="黑体" w:hAnsi="黑体" w:eastAsia="黑体"/>
          <w:b w:val="0"/>
          <w:bCs w:val="0"/>
          <w:color w:val="000000" w:themeColor="text1"/>
          <w:sz w:val="32"/>
          <w:szCs w:val="32"/>
        </w:rPr>
      </w:pPr>
      <w:r>
        <w:rPr>
          <w:rFonts w:hint="eastAsia" w:ascii="黑体" w:hAnsi="黑体" w:eastAsia="黑体"/>
          <w:b w:val="0"/>
          <w:bCs w:val="0"/>
          <w:color w:val="000000" w:themeColor="text1"/>
          <w:sz w:val="32"/>
          <w:szCs w:val="32"/>
        </w:rPr>
        <w:t>二、城乡居民基本医疗保险基金</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3" w:firstLineChars="200"/>
        <w:textAlignment w:val="auto"/>
        <w:rPr>
          <w:rFonts w:ascii="仿宋" w:hAnsi="仿宋" w:eastAsia="仿宋" w:cs="宋体"/>
          <w:b/>
          <w:color w:val="000000" w:themeColor="text1"/>
          <w:kern w:val="0"/>
          <w:sz w:val="32"/>
          <w:szCs w:val="32"/>
        </w:rPr>
      </w:pPr>
      <w:r>
        <w:rPr>
          <w:rFonts w:hint="eastAsia" w:ascii="仿宋" w:hAnsi="仿宋" w:eastAsia="仿宋"/>
          <w:b/>
          <w:color w:val="000000" w:themeColor="text1"/>
          <w:sz w:val="32"/>
          <w:szCs w:val="32"/>
        </w:rPr>
        <w:t>（一）</w:t>
      </w:r>
      <w:r>
        <w:rPr>
          <w:rFonts w:hint="eastAsia" w:ascii="仿宋" w:hAnsi="仿宋" w:eastAsia="仿宋" w:cs="宋体"/>
          <w:b/>
          <w:color w:val="000000" w:themeColor="text1"/>
          <w:kern w:val="0"/>
          <w:sz w:val="32"/>
          <w:szCs w:val="32"/>
        </w:rPr>
        <w:t>预计2021年收入情况</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预计2021年益阳市城乡居民医保基金收入342808万元</w:t>
      </w:r>
      <w:r>
        <w:rPr>
          <w:rFonts w:hint="eastAsia" w:ascii="仿宋" w:hAnsi="仿宋" w:eastAsia="仿宋" w:cs="宋体"/>
          <w:color w:val="000000" w:themeColor="text1"/>
          <w:kern w:val="0"/>
          <w:sz w:val="32"/>
          <w:szCs w:val="32"/>
        </w:rPr>
        <w:t>（不含下级上解收入）</w:t>
      </w:r>
      <w:r>
        <w:rPr>
          <w:rFonts w:hint="eastAsia" w:ascii="仿宋" w:hAnsi="仿宋" w:eastAsia="仿宋"/>
          <w:color w:val="000000" w:themeColor="text1"/>
          <w:sz w:val="32"/>
          <w:szCs w:val="32"/>
        </w:rPr>
        <w:t>，其中基本医疗保险费收入110921万，财政补贴收入229764万，利息收入1997万，其他收入126万。</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1、基本医疗保险费收入110921万，预计参保人数3961447人，个人缴费标准280元/人。</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2、财政补贴收入229764万，预计参保人数3961447人，财政补贴标准580元/人。</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ascii="仿宋" w:hAnsi="仿宋" w:eastAsia="仿宋" w:cs="宋体"/>
          <w:color w:val="000000" w:themeColor="text1"/>
          <w:kern w:val="0"/>
          <w:sz w:val="32"/>
          <w:szCs w:val="32"/>
        </w:rPr>
      </w:pPr>
      <w:r>
        <w:rPr>
          <w:rFonts w:hint="eastAsia" w:ascii="仿宋" w:hAnsi="仿宋" w:eastAsia="仿宋"/>
          <w:color w:val="000000" w:themeColor="text1"/>
          <w:sz w:val="32"/>
          <w:szCs w:val="32"/>
        </w:rPr>
        <w:t>3、利息收入1997万，</w:t>
      </w:r>
      <w:r>
        <w:rPr>
          <w:rFonts w:hint="eastAsia" w:ascii="仿宋" w:hAnsi="仿宋" w:eastAsia="仿宋" w:cs="宋体"/>
          <w:color w:val="000000" w:themeColor="text1"/>
          <w:kern w:val="0"/>
          <w:sz w:val="32"/>
          <w:szCs w:val="32"/>
        </w:rPr>
        <w:t>根据社保基金银行存款优惠利率及城乡居民银行存款情况测算，预计基金收益率大于三个月整存整取定期存款基准利率。</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4、其他收入126万，是</w:t>
      </w:r>
      <w:r>
        <w:rPr>
          <w:rFonts w:ascii="仿宋" w:hAnsi="仿宋" w:eastAsia="仿宋"/>
          <w:color w:val="000000" w:themeColor="text1"/>
          <w:sz w:val="32"/>
          <w:szCs w:val="32"/>
        </w:rPr>
        <w:t>根据以前年度查处违规情况预计2021年</w:t>
      </w:r>
      <w:r>
        <w:rPr>
          <w:rFonts w:hint="eastAsia" w:ascii="仿宋" w:hAnsi="仿宋" w:eastAsia="仿宋"/>
          <w:color w:val="000000" w:themeColor="text1"/>
          <w:sz w:val="32"/>
          <w:szCs w:val="32"/>
        </w:rPr>
        <w:t>查处情况</w:t>
      </w:r>
      <w:r>
        <w:rPr>
          <w:rFonts w:ascii="仿宋" w:hAnsi="仿宋" w:eastAsia="仿宋"/>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3" w:firstLineChars="200"/>
        <w:textAlignment w:val="auto"/>
        <w:rPr>
          <w:rFonts w:ascii="仿宋" w:hAnsi="仿宋" w:eastAsia="仿宋" w:cs="宋体"/>
          <w:b/>
          <w:color w:val="000000" w:themeColor="text1"/>
          <w:kern w:val="0"/>
          <w:sz w:val="32"/>
          <w:szCs w:val="32"/>
        </w:rPr>
      </w:pPr>
      <w:r>
        <w:rPr>
          <w:rFonts w:hint="eastAsia" w:ascii="仿宋" w:hAnsi="仿宋" w:eastAsia="仿宋"/>
          <w:b/>
          <w:color w:val="000000" w:themeColor="text1"/>
          <w:sz w:val="32"/>
          <w:szCs w:val="32"/>
        </w:rPr>
        <w:t>（二）</w:t>
      </w:r>
      <w:r>
        <w:rPr>
          <w:rFonts w:hint="eastAsia" w:ascii="仿宋" w:hAnsi="仿宋" w:eastAsia="仿宋" w:cs="宋体"/>
          <w:b/>
          <w:color w:val="000000" w:themeColor="text1"/>
          <w:kern w:val="0"/>
          <w:sz w:val="32"/>
          <w:szCs w:val="32"/>
        </w:rPr>
        <w:t>预计2021年支出情况</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15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预计2021年益阳市城乡居民医保基金支出339404万元，其中基本医疗保险待遇支出313655万元，大病保险支出25749万元。</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15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1、基本医疗保险待遇住院支出262876万元，预计基本医疗保险待遇住院率19.29%，出院人次764297人次，次均住院费用5964元，基本统筹基金支付比例57.3%。</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15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2、基本医疗保险待遇门诊支出50778万元，预计普通门急诊人次3119379人次，次均费用159元，基金支付比例70%，门诊大病人次165961人次，次均费用1973元，基金支付比例50%。</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15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3、大病保险支出25749万元，预计购买大病保险人数3961447人，人均支出标准65元。</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3" w:firstLineChars="200"/>
        <w:textAlignment w:val="auto"/>
        <w:rPr>
          <w:rFonts w:ascii="仿宋" w:hAnsi="仿宋" w:eastAsia="仿宋"/>
          <w:b/>
          <w:color w:val="000000" w:themeColor="text1"/>
          <w:sz w:val="32"/>
          <w:szCs w:val="32"/>
        </w:rPr>
      </w:pPr>
      <w:r>
        <w:rPr>
          <w:rFonts w:hint="eastAsia" w:ascii="仿宋" w:hAnsi="仿宋" w:eastAsia="仿宋"/>
          <w:b/>
          <w:color w:val="000000" w:themeColor="text1"/>
          <w:sz w:val="32"/>
          <w:szCs w:val="32"/>
        </w:rPr>
        <w:t>（三）预计2021年市级统筹风险储备金上解情况</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预计2021年下级上解收入31716万元，上解上级支出31716万元。下级上解收入和上解上级支出科目主要是用于核算市级统筹区县（市）上解的风险储备金，预计2021年城乡居民基本医疗保险统筹基金风险储备金区县上解资金31716万。</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3" w:firstLineChars="200"/>
        <w:textAlignment w:val="auto"/>
        <w:rPr>
          <w:rFonts w:ascii="仿宋" w:hAnsi="仿宋" w:eastAsia="仿宋"/>
          <w:b/>
          <w:color w:val="000000" w:themeColor="text1"/>
          <w:sz w:val="32"/>
          <w:szCs w:val="32"/>
        </w:rPr>
      </w:pPr>
      <w:r>
        <w:rPr>
          <w:rFonts w:hint="eastAsia" w:ascii="仿宋" w:hAnsi="仿宋" w:eastAsia="仿宋"/>
          <w:b/>
          <w:color w:val="000000" w:themeColor="text1"/>
          <w:sz w:val="32"/>
          <w:szCs w:val="32"/>
        </w:rPr>
        <w:t>（四）预计2021年当年结余情况</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预计2021年</w:t>
      </w:r>
      <w:r>
        <w:rPr>
          <w:rFonts w:hint="eastAsia" w:ascii="仿宋" w:hAnsi="仿宋" w:eastAsia="仿宋"/>
          <w:color w:val="000000" w:themeColor="text1"/>
          <w:sz w:val="32"/>
          <w:szCs w:val="32"/>
        </w:rPr>
        <w:t>益阳市城乡居民医保基金</w:t>
      </w:r>
      <w:r>
        <w:rPr>
          <w:rFonts w:hint="eastAsia" w:ascii="仿宋" w:hAnsi="仿宋" w:eastAsia="仿宋" w:cs="宋体"/>
          <w:color w:val="000000" w:themeColor="text1"/>
          <w:kern w:val="0"/>
          <w:sz w:val="32"/>
          <w:szCs w:val="32"/>
        </w:rPr>
        <w:t>当年结余3404万元。</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3" w:firstLineChars="200"/>
        <w:textAlignment w:val="auto"/>
        <w:rPr>
          <w:rFonts w:ascii="仿宋" w:hAnsi="仿宋" w:eastAsia="仿宋"/>
          <w:b/>
          <w:color w:val="000000" w:themeColor="text1"/>
          <w:sz w:val="32"/>
          <w:szCs w:val="32"/>
        </w:rPr>
      </w:pPr>
      <w:r>
        <w:rPr>
          <w:rFonts w:hint="eastAsia" w:ascii="仿宋" w:hAnsi="仿宋" w:eastAsia="仿宋"/>
          <w:b/>
          <w:color w:val="000000" w:themeColor="text1"/>
          <w:sz w:val="32"/>
          <w:szCs w:val="32"/>
        </w:rPr>
        <w:t>（五）预计至2021年止累计结余情况</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sz w:val="32"/>
          <w:szCs w:val="32"/>
        </w:rPr>
      </w:pPr>
      <w:r>
        <w:rPr>
          <w:rFonts w:hint="eastAsia" w:ascii="仿宋" w:hAnsi="仿宋" w:eastAsia="仿宋" w:cs="宋体"/>
          <w:color w:val="000000" w:themeColor="text1"/>
          <w:kern w:val="0"/>
          <w:sz w:val="32"/>
          <w:szCs w:val="32"/>
        </w:rPr>
        <w:t>至2021年止，预计</w:t>
      </w:r>
      <w:r>
        <w:rPr>
          <w:rFonts w:hint="eastAsia" w:ascii="仿宋" w:hAnsi="仿宋" w:eastAsia="仿宋"/>
          <w:color w:val="000000" w:themeColor="text1"/>
          <w:sz w:val="32"/>
          <w:szCs w:val="32"/>
        </w:rPr>
        <w:t>益阳市城乡居民医保基金</w:t>
      </w:r>
      <w:r>
        <w:rPr>
          <w:rFonts w:hint="eastAsia" w:ascii="仿宋" w:hAnsi="仿宋" w:eastAsia="仿宋" w:cs="宋体"/>
          <w:color w:val="000000" w:themeColor="text1"/>
          <w:kern w:val="0"/>
          <w:sz w:val="32"/>
          <w:szCs w:val="32"/>
        </w:rPr>
        <w:t>累计结余106343万元。</w:t>
      </w:r>
      <w:r>
        <w:rPr>
          <w:rFonts w:hint="eastAsia" w:ascii="仿宋" w:hAnsi="仿宋" w:eastAsia="仿宋"/>
          <w:sz w:val="32"/>
          <w:szCs w:val="32"/>
        </w:rPr>
        <w:t>按照全市2021年城乡基金统筹基金预计月平支出28284万元测算，在无任何收入来源的情况下，统筹基金可支付月数为3.76个月。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                            </w:t>
      </w:r>
      <w:r>
        <w:rPr>
          <w:rFonts w:hint="eastAsia" w:ascii="仿宋" w:hAnsi="仿宋" w:eastAsia="仿宋"/>
          <w:color w:val="000000" w:themeColor="text1"/>
          <w:sz w:val="32"/>
          <w:szCs w:val="32"/>
          <w:lang w:val="en-US" w:eastAsia="zh-CN"/>
        </w:rPr>
        <w:t xml:space="preserve">  </w:t>
      </w:r>
      <w:r>
        <w:rPr>
          <w:rFonts w:hint="eastAsia" w:ascii="仿宋" w:hAnsi="仿宋" w:eastAsia="仿宋"/>
          <w:color w:val="000000" w:themeColor="text1"/>
          <w:sz w:val="32"/>
          <w:szCs w:val="32"/>
        </w:rPr>
        <w:t>益阳市医疗保障局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pPr>
      <w:r>
        <w:rPr>
          <w:rFonts w:hint="eastAsia" w:ascii="仿宋" w:hAnsi="仿宋" w:eastAsia="仿宋"/>
          <w:color w:val="000000" w:themeColor="text1"/>
          <w:sz w:val="32"/>
          <w:szCs w:val="32"/>
        </w:rPr>
        <w:t xml:space="preserve">                             </w:t>
      </w:r>
      <w:r>
        <w:rPr>
          <w:rFonts w:hint="eastAsia" w:ascii="仿宋" w:hAnsi="仿宋" w:eastAsia="仿宋"/>
          <w:color w:val="000000" w:themeColor="text1"/>
          <w:sz w:val="32"/>
          <w:szCs w:val="32"/>
          <w:lang w:val="en-US" w:eastAsia="zh-CN"/>
        </w:rPr>
        <w:t xml:space="preserve"> </w:t>
      </w:r>
      <w:r>
        <w:rPr>
          <w:rFonts w:hint="eastAsia" w:ascii="仿宋" w:hAnsi="仿宋" w:eastAsia="仿宋"/>
          <w:color w:val="000000" w:themeColor="text1"/>
          <w:sz w:val="32"/>
          <w:szCs w:val="32"/>
        </w:rPr>
        <w:t>2021年2月8日</w:t>
      </w:r>
    </w:p>
    <w:sectPr>
      <w:footerReference r:id="rId3" w:type="default"/>
      <w:pgSz w:w="11906" w:h="16838"/>
      <w:pgMar w:top="1984"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15429"/>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5536"/>
    <w:rsid w:val="00034AFB"/>
    <w:rsid w:val="00050B4A"/>
    <w:rsid w:val="00057820"/>
    <w:rsid w:val="000F3BC2"/>
    <w:rsid w:val="00127EA0"/>
    <w:rsid w:val="00195AC8"/>
    <w:rsid w:val="001A23B2"/>
    <w:rsid w:val="001A79D4"/>
    <w:rsid w:val="001B4A4C"/>
    <w:rsid w:val="001C46C7"/>
    <w:rsid w:val="00220A52"/>
    <w:rsid w:val="002817D9"/>
    <w:rsid w:val="00342648"/>
    <w:rsid w:val="003C688F"/>
    <w:rsid w:val="003D4741"/>
    <w:rsid w:val="00403F07"/>
    <w:rsid w:val="00444169"/>
    <w:rsid w:val="004A438D"/>
    <w:rsid w:val="004C5C32"/>
    <w:rsid w:val="00500B89"/>
    <w:rsid w:val="005146EF"/>
    <w:rsid w:val="0056098F"/>
    <w:rsid w:val="005918AF"/>
    <w:rsid w:val="005D08D3"/>
    <w:rsid w:val="00634825"/>
    <w:rsid w:val="006A6172"/>
    <w:rsid w:val="006A6203"/>
    <w:rsid w:val="006C5182"/>
    <w:rsid w:val="007922DD"/>
    <w:rsid w:val="007A1CAF"/>
    <w:rsid w:val="007C4F84"/>
    <w:rsid w:val="007F4DD0"/>
    <w:rsid w:val="00826E43"/>
    <w:rsid w:val="008644CC"/>
    <w:rsid w:val="008D2827"/>
    <w:rsid w:val="008D6284"/>
    <w:rsid w:val="00941D35"/>
    <w:rsid w:val="00947D66"/>
    <w:rsid w:val="00992816"/>
    <w:rsid w:val="009D37A2"/>
    <w:rsid w:val="00A01838"/>
    <w:rsid w:val="00A31A30"/>
    <w:rsid w:val="00A441BB"/>
    <w:rsid w:val="00A44E14"/>
    <w:rsid w:val="00A51E36"/>
    <w:rsid w:val="00A93A32"/>
    <w:rsid w:val="00A969CF"/>
    <w:rsid w:val="00AB5536"/>
    <w:rsid w:val="00B009D9"/>
    <w:rsid w:val="00B33272"/>
    <w:rsid w:val="00B65E67"/>
    <w:rsid w:val="00B67C84"/>
    <w:rsid w:val="00B97E53"/>
    <w:rsid w:val="00BC4C65"/>
    <w:rsid w:val="00BD02C3"/>
    <w:rsid w:val="00BD1878"/>
    <w:rsid w:val="00C0101F"/>
    <w:rsid w:val="00C023A8"/>
    <w:rsid w:val="00C839A4"/>
    <w:rsid w:val="00C84192"/>
    <w:rsid w:val="00CA3DBA"/>
    <w:rsid w:val="00CA4C17"/>
    <w:rsid w:val="00CD705C"/>
    <w:rsid w:val="00D473F5"/>
    <w:rsid w:val="00D53293"/>
    <w:rsid w:val="00D66A52"/>
    <w:rsid w:val="00D9466E"/>
    <w:rsid w:val="00DC7DCB"/>
    <w:rsid w:val="00DF1BCD"/>
    <w:rsid w:val="00E01DAE"/>
    <w:rsid w:val="00E55388"/>
    <w:rsid w:val="00E90BA5"/>
    <w:rsid w:val="00EA0B55"/>
    <w:rsid w:val="00EF62BB"/>
    <w:rsid w:val="00F11AF6"/>
    <w:rsid w:val="00F569D8"/>
    <w:rsid w:val="00FB265A"/>
    <w:rsid w:val="00FD5F0E"/>
    <w:rsid w:val="00FF37DB"/>
    <w:rsid w:val="5E9C2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412</Words>
  <Characters>2349</Characters>
  <Lines>19</Lines>
  <Paragraphs>5</Paragraphs>
  <TotalTime>75</TotalTime>
  <ScaleCrop>false</ScaleCrop>
  <LinksUpToDate>false</LinksUpToDate>
  <CharactersWithSpaces>2756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2021-02-08T01:42:00Z</dcterms:created>
  <dc:creator>Administrator</dc:creator>
  <cp:lastModifiedBy>ASUS</cp:lastModifiedBy>
  <cp:lastPrinted>2018-01-29T06:59:00Z</cp:lastPrinted>
  <dcterms:modified xsi:type="dcterms:W3CDTF">2021-02-19T07:09:30Z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