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492" w:leftChars="-67" w:hanging="633" w:hangingChars="144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听证会报名表</w:t>
      </w:r>
    </w:p>
    <w:tbl>
      <w:tblPr>
        <w:tblStyle w:val="6"/>
        <w:tblW w:w="99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2"/>
        <w:gridCol w:w="12"/>
        <w:gridCol w:w="1891"/>
        <w:gridCol w:w="2062"/>
        <w:gridCol w:w="1709"/>
        <w:gridCol w:w="2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35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13" w:right="113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报名信息</w:t>
            </w:r>
          </w:p>
        </w:tc>
        <w:tc>
          <w:tcPr>
            <w:tcW w:w="1903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*姓名</w:t>
            </w:r>
          </w:p>
        </w:tc>
        <w:tc>
          <w:tcPr>
            <w:tcW w:w="20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44"/>
                <w:szCs w:val="44"/>
              </w:rPr>
              <w:t> </w:t>
            </w:r>
          </w:p>
        </w:tc>
        <w:tc>
          <w:tcPr>
            <w:tcW w:w="170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单位/身份</w:t>
            </w:r>
          </w:p>
        </w:tc>
        <w:tc>
          <w:tcPr>
            <w:tcW w:w="289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</w:p>
        </w:tc>
        <w:tc>
          <w:tcPr>
            <w:tcW w:w="1903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*电话</w:t>
            </w:r>
          </w:p>
        </w:tc>
        <w:tc>
          <w:tcPr>
            <w:tcW w:w="20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44"/>
                <w:szCs w:val="44"/>
              </w:rPr>
              <w:t> </w:t>
            </w:r>
          </w:p>
        </w:tc>
        <w:tc>
          <w:tcPr>
            <w:tcW w:w="170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*证件号码</w:t>
            </w:r>
          </w:p>
        </w:tc>
        <w:tc>
          <w:tcPr>
            <w:tcW w:w="289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</w:p>
        </w:tc>
        <w:tc>
          <w:tcPr>
            <w:tcW w:w="1903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6669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8" w:hRule="atLeast"/>
          <w:jc w:val="center"/>
        </w:trPr>
        <w:tc>
          <w:tcPr>
            <w:tcW w:w="992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44"/>
                <w:szCs w:val="44"/>
              </w:rPr>
              <w:t xml:space="preserve"> 参 会 须 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outlineLvl w:val="0"/>
              <w:rPr>
                <w:rFonts w:hint="default" w:ascii="Times New Roman" w:hAnsi="Times New Roman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eastAsia="黑体"/>
                <w:sz w:val="32"/>
                <w:szCs w:val="32"/>
                <w:lang w:val="en-US" w:eastAsia="zh-CN"/>
              </w:rPr>
              <w:t>一、</w:t>
            </w:r>
            <w:r>
              <w:rPr>
                <w:rFonts w:hint="eastAsia" w:ascii="Times New Roman" w:hAnsi="Times New Roman" w:eastAsia="黑体"/>
                <w:sz w:val="32"/>
                <w:szCs w:val="32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outlineLvl w:val="0"/>
              <w:rPr>
                <w:rFonts w:hint="eastAsia" w:ascii="仿宋" w:hAnsi="仿宋" w:eastAsia="仿宋" w:cs="Arial"/>
                <w:color w:val="22222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222222"/>
                <w:kern w:val="0"/>
                <w:sz w:val="32"/>
                <w:szCs w:val="32"/>
              </w:rPr>
              <w:t>2022年9月2</w:t>
            </w:r>
            <w:r>
              <w:rPr>
                <w:rFonts w:hint="eastAsia" w:ascii="仿宋" w:hAnsi="仿宋" w:eastAsia="仿宋" w:cs="Arial"/>
                <w:color w:val="222222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" w:hAnsi="仿宋" w:eastAsia="仿宋" w:cs="Arial"/>
                <w:color w:val="222222"/>
                <w:kern w:val="0"/>
                <w:sz w:val="32"/>
                <w:szCs w:val="32"/>
              </w:rPr>
              <w:t>日（星期</w:t>
            </w:r>
            <w:r>
              <w:rPr>
                <w:rFonts w:hint="eastAsia" w:ascii="仿宋" w:hAnsi="仿宋" w:eastAsia="仿宋" w:cs="Arial"/>
                <w:color w:val="222222"/>
                <w:kern w:val="0"/>
                <w:sz w:val="32"/>
                <w:szCs w:val="32"/>
                <w:lang w:val="en-US" w:eastAsia="zh-CN"/>
              </w:rPr>
              <w:t>四</w:t>
            </w:r>
            <w:r>
              <w:rPr>
                <w:rFonts w:hint="eastAsia" w:ascii="仿宋" w:hAnsi="仿宋" w:eastAsia="仿宋" w:cs="Arial"/>
                <w:color w:val="222222"/>
                <w:kern w:val="0"/>
                <w:sz w:val="32"/>
                <w:szCs w:val="32"/>
              </w:rPr>
              <w:t>）</w:t>
            </w:r>
            <w:r>
              <w:rPr>
                <w:rFonts w:hint="eastAsia" w:ascii="仿宋" w:hAnsi="仿宋" w:eastAsia="仿宋" w:cs="Arial"/>
                <w:color w:val="222222"/>
                <w:kern w:val="0"/>
                <w:sz w:val="32"/>
                <w:szCs w:val="32"/>
                <w:lang w:val="en-US" w:eastAsia="zh-CN"/>
              </w:rPr>
              <w:t>14:</w:t>
            </w:r>
            <w:r>
              <w:rPr>
                <w:rFonts w:hint="eastAsia" w:ascii="仿宋" w:hAnsi="仿宋" w:eastAsia="仿宋" w:cs="Arial"/>
                <w:color w:val="222222"/>
                <w:kern w:val="0"/>
                <w:sz w:val="32"/>
                <w:szCs w:val="32"/>
              </w:rPr>
              <w:t>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outlineLvl w:val="0"/>
              <w:rPr>
                <w:rFonts w:hint="eastAsia" w:ascii="Times New Roman" w:hAnsi="Times New Roman" w:eastAsia="黑体"/>
                <w:sz w:val="32"/>
                <w:szCs w:val="32"/>
                <w:lang w:eastAsia="zh-CN"/>
              </w:rPr>
            </w:pPr>
            <w:r>
              <w:rPr>
                <w:rFonts w:hint="eastAsia" w:eastAsia="黑体"/>
                <w:sz w:val="32"/>
                <w:szCs w:val="32"/>
                <w:lang w:val="en-US" w:eastAsia="zh-CN"/>
              </w:rPr>
              <w:t>二、</w:t>
            </w:r>
            <w:r>
              <w:rPr>
                <w:rFonts w:hint="eastAsia" w:ascii="Times New Roman" w:hAnsi="Times New Roman" w:eastAsia="黑体"/>
                <w:sz w:val="32"/>
                <w:szCs w:val="32"/>
                <w:lang w:eastAsia="zh-CN"/>
              </w:rPr>
              <w:t>地点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outlineLvl w:val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益阳市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自然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资源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和规划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局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十一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楼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听证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室（龙洲南路299号）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outlineLvl w:val="0"/>
              <w:rPr>
                <w:rFonts w:hint="eastAsia" w:ascii="Times New Roman" w:hAnsi="Times New Roman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eastAsia="黑体"/>
                <w:sz w:val="32"/>
                <w:szCs w:val="32"/>
                <w:lang w:val="en-US" w:eastAsia="zh-CN"/>
              </w:rPr>
              <w:t>三、</w:t>
            </w:r>
            <w:r>
              <w:rPr>
                <w:rFonts w:hint="eastAsia" w:ascii="Times New Roman" w:hAnsi="Times New Roman" w:eastAsia="黑体"/>
                <w:sz w:val="32"/>
                <w:szCs w:val="32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为进一步规范我市集体土地征收与房屋拆迁补偿安置工作，助推地方经济社会发展，</w:t>
            </w:r>
            <w:r>
              <w:rPr>
                <w:rFonts w:ascii="仿宋" w:hAnsi="仿宋" w:eastAsia="仿宋" w:cs="Arial"/>
                <w:color w:val="222222"/>
                <w:kern w:val="0"/>
                <w:sz w:val="32"/>
                <w:szCs w:val="32"/>
              </w:rPr>
              <w:t>根据《益阳市人民政府重大行政决策程序规则》和《益阳市重大行政决策听证办法》的规定，</w:t>
            </w:r>
            <w:r>
              <w:rPr>
                <w:rFonts w:hint="eastAsia" w:ascii="仿宋" w:hAnsi="仿宋" w:eastAsia="仿宋" w:cs="Arial"/>
                <w:color w:val="222222"/>
                <w:kern w:val="0"/>
                <w:sz w:val="32"/>
                <w:szCs w:val="32"/>
              </w:rPr>
              <w:t>益阳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市自然资源和规划</w:t>
            </w:r>
            <w:r>
              <w:rPr>
                <w:rFonts w:ascii="仿宋" w:hAnsi="仿宋" w:eastAsia="仿宋" w:cs="Arial"/>
                <w:color w:val="222222"/>
                <w:kern w:val="0"/>
                <w:sz w:val="32"/>
                <w:szCs w:val="32"/>
              </w:rPr>
              <w:t>局</w:t>
            </w:r>
            <w:r>
              <w:rPr>
                <w:rFonts w:hint="eastAsia" w:ascii="仿宋" w:hAnsi="仿宋" w:eastAsia="仿宋" w:cs="Arial"/>
                <w:color w:val="222222"/>
                <w:kern w:val="0"/>
                <w:sz w:val="32"/>
                <w:szCs w:val="32"/>
              </w:rPr>
              <w:t>决定召开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《益阳市集体土地征收与房屋拆迁补偿安置办法（征求意见稿）》</w:t>
            </w:r>
            <w:r>
              <w:rPr>
                <w:rFonts w:ascii="仿宋" w:hAnsi="仿宋" w:eastAsia="仿宋" w:cs="Arial"/>
                <w:color w:val="222222"/>
                <w:kern w:val="0"/>
                <w:sz w:val="32"/>
                <w:szCs w:val="32"/>
              </w:rPr>
              <w:t>听证</w:t>
            </w:r>
            <w:r>
              <w:rPr>
                <w:rFonts w:hint="eastAsia" w:ascii="仿宋" w:hAnsi="仿宋" w:eastAsia="仿宋" w:cs="Arial"/>
                <w:color w:val="222222"/>
                <w:kern w:val="0"/>
                <w:sz w:val="32"/>
                <w:szCs w:val="32"/>
              </w:rPr>
              <w:t>会</w:t>
            </w:r>
            <w:r>
              <w:rPr>
                <w:rFonts w:hint="eastAsia" w:ascii="仿宋" w:hAnsi="仿宋" w:eastAsia="仿宋" w:cs="Arial"/>
                <w:color w:val="222222"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对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《益阳市集体土地征收与房屋拆迁补偿安置办法（征求意见稿）》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（益阳市自然资源和规划局官网可搜索下载）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进行听证。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outlineLvl w:val="0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hint="eastAsia" w:eastAsia="黑体"/>
                <w:sz w:val="32"/>
                <w:szCs w:val="32"/>
                <w:lang w:val="en-US" w:eastAsia="zh-CN"/>
              </w:rPr>
              <w:t>四、申请</w:t>
            </w:r>
            <w:r>
              <w:rPr>
                <w:rFonts w:hint="default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参加听证会须知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（一）听证代表名额及产生程序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本次听证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代表共23名。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邀请听证代表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4名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其中人大代表1名、政协委员1名、</w:t>
            </w:r>
            <w:r>
              <w:rPr>
                <w:rFonts w:hint="eastAsia" w:ascii="仿宋" w:hAnsi="仿宋" w:eastAsia="仿宋" w:cs="仿宋"/>
                <w:color w:val="222222"/>
                <w:kern w:val="0"/>
                <w:sz w:val="32"/>
                <w:szCs w:val="32"/>
                <w:highlight w:val="none"/>
              </w:rPr>
              <w:t>法律专家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1名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222222"/>
                <w:kern w:val="0"/>
                <w:sz w:val="32"/>
                <w:szCs w:val="32"/>
                <w:highlight w:val="none"/>
              </w:rPr>
              <w:t>市直有关部门代表1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名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报名听证代表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16名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222222"/>
                <w:kern w:val="0"/>
                <w:sz w:val="32"/>
                <w:szCs w:val="32"/>
                <w:highlight w:val="none"/>
                <w:lang w:val="en-US" w:eastAsia="zh-CN"/>
              </w:rPr>
              <w:t>各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区县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市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222222"/>
                <w:kern w:val="0"/>
                <w:sz w:val="32"/>
                <w:szCs w:val="32"/>
                <w:highlight w:val="none"/>
                <w:lang w:val="en-US" w:eastAsia="zh-CN"/>
              </w:rPr>
              <w:t>人民政府（管委会）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委托推选代表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名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共16名。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3.自愿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报名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产生代表3名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rPr>
                <w:rFonts w:hint="default" w:ascii="楷体" w:hAnsi="楷体" w:eastAsia="楷体" w:cs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（二）报名方式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现场报名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（1）材料：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630" w:leftChars="300"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身份证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原件（核对）、身份证复印件、报名表（见附件3）。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（2）时间：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630" w:leftChars="300"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公告发布之日起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至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2022年9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日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周五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630" w:leftChars="300"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时间：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8:30-12:00，14:30-18:00（工作日）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（3）地址：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益阳市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自然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资源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和规划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局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四楼北420室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（4）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联系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人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：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叶茂青，联系电话：18975646636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rPr>
                <w:rStyle w:val="8"/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u w:val="none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u w:val="none"/>
              </w:rPr>
              <w:instrText xml:space="preserve"> HYPERLINK "mailto:（2）网上报名。申请人下载《听证报名表》后如实填写并将电子版发送至邮箱519286241@qq.com。" </w:instrTex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u w:val="none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2.网上报名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（1）材料：填写好的</w:t>
            </w:r>
            <w:r>
              <w:rPr>
                <w:rStyle w:val="8"/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u w:val="none"/>
              </w:rPr>
              <w:t>《听证报名表》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（附件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）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扫描件（或照片）、Word文档、身份证正反面照片。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rPr>
                <w:rStyle w:val="8"/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（2）时间：公告发布之日起至9月23日23:59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（3）邮箱地址：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u w:val="none"/>
              </w:rPr>
              <w:fldChar w:fldCharType="end"/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yyszdcq@163.com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参会注意事项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参会代表将于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9</w:t>
            </w: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26</w:t>
            </w: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日工作时间接到电话通知，请保持电话畅通；益阳市自然资源和规划局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官网</w:t>
            </w: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将于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9</w:t>
            </w: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26</w:t>
            </w: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日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18：00前</w:t>
            </w: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公布代表名单，接受公众监督。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听证会代表应当亲自参加听证，</w:t>
            </w:r>
            <w:r>
              <w:rPr>
                <w:rFonts w:hint="eastAsia" w:ascii="仿宋" w:hAnsi="仿宋" w:eastAsia="仿宋" w:cs="Arial"/>
                <w:color w:val="222222"/>
                <w:kern w:val="0"/>
                <w:sz w:val="32"/>
                <w:szCs w:val="32"/>
                <w:lang w:val="en-US" w:eastAsia="zh-CN"/>
              </w:rPr>
              <w:t>邀请代表、委托推选代表还应当携带推荐信（加盖公章）等证明材料。听证会代表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有权对听证事项发表意见，查阅听证纪要。听证会代表应当忠于事实，实事求是地反映所代表的公民、法人和其他组织的意见，遵守听证纪律，保守国家秘密。非听证会代表可持身份证原件入场旁听。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2" w:hRule="atLeast"/>
          <w:jc w:val="center"/>
        </w:trPr>
        <w:tc>
          <w:tcPr>
            <w:tcW w:w="13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报名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者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签字确认</w:t>
            </w:r>
          </w:p>
        </w:tc>
        <w:tc>
          <w:tcPr>
            <w:tcW w:w="8560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3" w:firstLineChars="176"/>
              <w:jc w:val="left"/>
              <w:textAlignment w:val="auto"/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经本人审阅，报名表录入信息准确。本人已知晓并理解上述《参会须知》全部信息，承诺严格遵守《听证公告》及其他规定有关要求，并为自己参与本次听证会有关活动的言论和行为承担法律责任。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563" w:rightChars="268" w:firstLine="2160" w:firstLineChars="675"/>
              <w:jc w:val="right"/>
              <w:textAlignment w:val="auto"/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签名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捺手印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：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  <w:u w:val="single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563" w:rightChars="268" w:firstLine="2160" w:firstLineChars="675"/>
              <w:jc w:val="right"/>
              <w:textAlignment w:val="auto"/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  <w:u w:val="single"/>
              </w:rPr>
              <w:t>　　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  <w:u w:val="single"/>
              </w:rPr>
              <w:t>　　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sectPr>
      <w:headerReference r:id="rId3" w:type="default"/>
      <w:pgSz w:w="11906" w:h="16838"/>
      <w:pgMar w:top="1701" w:right="1417" w:bottom="130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FF84E5"/>
    <w:multiLevelType w:val="singleLevel"/>
    <w:tmpl w:val="EBFF84E5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0Mjg3N2UxYTllZTA2OTA3ZTIyMjQ1NThmZjNmODEifQ=="/>
  </w:docVars>
  <w:rsids>
    <w:rsidRoot w:val="00000000"/>
    <w:rsid w:val="0A757A5F"/>
    <w:rsid w:val="2D2F7AA8"/>
    <w:rsid w:val="348F049B"/>
    <w:rsid w:val="39881DB9"/>
    <w:rsid w:val="48684BAE"/>
    <w:rsid w:val="4AA6385B"/>
    <w:rsid w:val="57AE475B"/>
    <w:rsid w:val="65F06B78"/>
    <w:rsid w:val="709C0F22"/>
    <w:rsid w:val="743C636F"/>
    <w:rsid w:val="77CB279E"/>
    <w:rsid w:val="7FB79AF7"/>
    <w:rsid w:val="BF58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napToGrid w:val="0"/>
      <w:spacing w:before="0" w:beforeAutospacing="0" w:after="0" w:afterAutospacing="0" w:line="600" w:lineRule="exact"/>
      <w:jc w:val="center"/>
      <w:outlineLvl w:val="0"/>
    </w:pPr>
    <w:rPr>
      <w:rFonts w:hint="eastAsia" w:ascii="宋体" w:hAnsi="宋体" w:eastAsia="方正小标宋_GBK" w:cs="宋体"/>
      <w:kern w:val="44"/>
      <w:sz w:val="44"/>
      <w:szCs w:val="48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目录 11"/>
    <w:basedOn w:val="1"/>
    <w:next w:val="1"/>
    <w:qFormat/>
    <w:uiPriority w:val="0"/>
    <w:rPr>
      <w:color w:val="FF000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909</Words>
  <Characters>989</Characters>
  <Lines>0</Lines>
  <Paragraphs>0</Paragraphs>
  <TotalTime>7</TotalTime>
  <ScaleCrop>false</ScaleCrop>
  <LinksUpToDate>false</LinksUpToDate>
  <CharactersWithSpaces>1028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xjkp</cp:lastModifiedBy>
  <dcterms:modified xsi:type="dcterms:W3CDTF">2022-09-14T11:16:35Z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1ABA6D8DE2634BBB9649E8E9A12A6EB8</vt:lpwstr>
  </property>
</Properties>
</file>