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78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1276"/>
        <w:gridCol w:w="1133"/>
        <w:gridCol w:w="1126"/>
        <w:gridCol w:w="1560"/>
        <w:gridCol w:w="1155"/>
        <w:gridCol w:w="1620"/>
        <w:gridCol w:w="1770"/>
        <w:gridCol w:w="1755"/>
        <w:gridCol w:w="1815"/>
        <w:gridCol w:w="19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8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附件1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5788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益阳市人大常委会机关2022年公开遴选公务员职位表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遴选职位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职位性质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遴选计划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最高年龄要求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性别要求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最低学历要求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专业要求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岗位工作经历及其他要求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咨询电话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传真号码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财务管理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公务员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周岁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全日制本科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cs="宋体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cs="宋体"/>
                <w:color w:val="000000"/>
                <w:sz w:val="20"/>
                <w:szCs w:val="20"/>
              </w:rPr>
              <w:t>取得初级会计职称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0737-4221252</w:t>
            </w:r>
          </w:p>
        </w:tc>
        <w:tc>
          <w:tcPr>
            <w:tcW w:w="1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0737-4229554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机关工作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公务员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周岁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全日制本科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有较强的综合文稿写作能力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5788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说明：年龄截止报名开始之日计算。报名机关工作岗位的人员，年龄一般在3</w:t>
            </w: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周岁以下，担任副科级领导职务或者全日制硕士研究生及以上学历的，年龄可放宽至3</w:t>
            </w: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周岁以下。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D4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2022-04-19T12:26:08Z</dcterms:created>
  <dc:creator>Administrator</dc:creator>
  <cp:lastModifiedBy>Administrator</cp:lastModifiedBy>
  <dcterms:modified xsi:type="dcterms:W3CDTF">2022-04-19T12:26:40Z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commondata">
    <vt:lpwstr>eyJoZGlkIjoiNDZhOGYyOGEwYzNlYTQ5NWNlYWU1OWVhMjAyMzk4MmIifQ==</vt:lpwstr>
  </property>
  <property fmtid="{D5CDD505-2E9C-101B-9397-08002B2CF9AE}" pid="4" name="ICV">
    <vt:lpwstr>01A7ADAA58734710A0BBF5D920C5B721</vt:lpwstr>
  </property>
</Properties>
</file>