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sz w:val="48"/>
          <w:szCs w:val="48"/>
        </w:rPr>
      </w:pPr>
      <w:r>
        <w:rPr>
          <w:rFonts w:hint="eastAsia" w:ascii="宋体" w:hAnsi="宋体" w:eastAsia="宋体" w:cs="宋体"/>
          <w:b/>
          <w:sz w:val="48"/>
          <w:szCs w:val="48"/>
        </w:rPr>
        <w:t>益阳市特殊教育学校2019年部门决算</w:t>
      </w:r>
    </w:p>
    <w:p>
      <w:pPr>
        <w:jc w:val="center"/>
        <w:rPr>
          <w:rFonts w:ascii="宋体" w:hAnsi="宋体" w:eastAsia="宋体" w:cs="宋体"/>
          <w:sz w:val="44"/>
        </w:rPr>
      </w:pPr>
    </w:p>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rPr>
        <w:t>益阳市特殊教育学校</w:t>
      </w:r>
      <w:r>
        <w:rPr>
          <w:rFonts w:ascii="黑体" w:hAnsi="黑体" w:eastAsia="黑体" w:cs="黑体"/>
          <w:sz w:val="32"/>
        </w:rPr>
        <w:t xml:space="preserve">单位概况 </w:t>
      </w:r>
    </w:p>
    <w:p>
      <w:pPr>
        <w:pStyle w:val="9"/>
        <w:numPr>
          <w:ilvl w:val="0"/>
          <w:numId w:val="1"/>
        </w:numPr>
        <w:ind w:firstLineChars="0"/>
        <w:rPr>
          <w:rFonts w:ascii="楷体" w:hAnsi="楷体" w:eastAsia="楷体" w:cs="楷体"/>
          <w:sz w:val="32"/>
        </w:rPr>
      </w:pP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rPr>
        <w:t>益阳市特殊教育学校</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rPr>
        <w:t>益阳市特殊教育学校</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rPr>
          <w:rFonts w:ascii="黑体" w:hAnsi="黑体" w:eastAsia="黑体" w:cs="黑体"/>
          <w:sz w:val="32"/>
        </w:rPr>
      </w:pPr>
      <w:r>
        <w:rPr>
          <w:rFonts w:hint="eastAsia" w:ascii="黑体" w:hAnsi="黑体" w:eastAsia="黑体" w:cs="黑体"/>
          <w:sz w:val="32"/>
        </w:rPr>
        <w:t>第五部分 附件</w:t>
      </w: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hint="eastAsia" w:ascii="宋体" w:hAnsi="宋体" w:eastAsia="宋体" w:cs="宋体"/>
          <w:sz w:val="44"/>
          <w:lang w:val="en-US" w:eastAsia="zh-CN"/>
        </w:rPr>
        <w:t xml:space="preserve"> </w:t>
      </w:r>
      <w:r>
        <w:rPr>
          <w:rFonts w:hint="eastAsia" w:ascii="宋体" w:hAnsi="宋体" w:eastAsia="宋体" w:cs="宋体"/>
          <w:sz w:val="44"/>
        </w:rPr>
        <w:t>益阳市特殊教育学校</w:t>
      </w:r>
      <w:r>
        <w:rPr>
          <w:rFonts w:ascii="宋体" w:hAnsi="宋体" w:eastAsia="宋体" w:cs="宋体"/>
          <w:sz w:val="44"/>
        </w:rPr>
        <w:t>单位概况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ind w:firstLine="640" w:firstLineChars="200"/>
        <w:rPr>
          <w:rFonts w:cs="仿宋" w:asciiTheme="minorEastAsia" w:hAnsiTheme="minorEastAsia"/>
          <w:sz w:val="32"/>
        </w:rPr>
      </w:pPr>
      <w:r>
        <w:rPr>
          <w:rFonts w:hint="eastAsia" w:ascii="仿宋" w:hAnsi="仿宋" w:eastAsia="仿宋" w:cs="仿宋"/>
          <w:sz w:val="32"/>
        </w:rPr>
        <w:t>根据政府部门三定方案设置的部门职责公开部门职责详细信息：</w:t>
      </w:r>
      <w:r>
        <w:rPr>
          <w:rFonts w:hint="eastAsia" w:ascii="黑体" w:hAnsi="黑体" w:eastAsia="黑体" w:cs="黑体"/>
          <w:sz w:val="32"/>
        </w:rPr>
        <w:t>益阳市特殊教育学校</w:t>
      </w:r>
      <w:r>
        <w:rPr>
          <w:rFonts w:hint="eastAsia" w:cs="Times New Roman" w:asciiTheme="minorEastAsia" w:hAnsiTheme="minorEastAsia"/>
          <w:sz w:val="32"/>
          <w:szCs w:val="32"/>
        </w:rPr>
        <w:t>负责一是残疾少儿九年义务教育和学前教育；二是残疾人初、高中阶段的职业技术教育。</w:t>
      </w:r>
    </w:p>
    <w:p>
      <w:pPr>
        <w:ind w:left="795" w:hanging="795"/>
        <w:rPr>
          <w:rFonts w:ascii="黑体" w:hAnsi="黑体" w:eastAsia="黑体" w:cs="黑体"/>
          <w:sz w:val="32"/>
        </w:rPr>
      </w:pPr>
      <w:r>
        <w:rPr>
          <w:rFonts w:ascii="黑体" w:hAnsi="黑体" w:eastAsia="黑体" w:cs="黑体"/>
          <w:sz w:val="32"/>
        </w:rPr>
        <w:t>二、机构设置</w:t>
      </w:r>
    </w:p>
    <w:p>
      <w:pPr>
        <w:ind w:left="105" w:leftChars="50" w:firstLine="320" w:firstLineChars="100"/>
        <w:rPr>
          <w:rFonts w:ascii="仿宋" w:hAnsi="仿宋" w:eastAsia="仿宋" w:cs="仿宋"/>
          <w:sz w:val="32"/>
        </w:rPr>
      </w:pPr>
      <w:r>
        <w:rPr>
          <w:rFonts w:hint="eastAsia" w:ascii="仿宋" w:hAnsi="仿宋" w:eastAsia="仿宋" w:cs="仿宋"/>
          <w:sz w:val="32"/>
        </w:rPr>
        <w:t>按照机构改革职能设置要求内部设置：启音部、启智部、康复部、办公室、政教处、总务处。</w:t>
      </w:r>
    </w:p>
    <w:p>
      <w:pPr>
        <w:ind w:left="105" w:leftChars="50" w:firstLine="320" w:firstLineChars="100"/>
        <w:rPr>
          <w:rFonts w:ascii="仿宋" w:hAnsi="仿宋" w:eastAsia="仿宋" w:cs="仿宋"/>
          <w:sz w:val="32"/>
        </w:rPr>
      </w:pPr>
      <w:bookmarkStart w:id="0" w:name="_GoBack"/>
      <w:r>
        <w:rPr>
          <w:rFonts w:hint="eastAsia" w:ascii="仿宋" w:hAnsi="仿宋" w:eastAsia="仿宋" w:cs="仿宋"/>
          <w:sz w:val="32"/>
        </w:rPr>
        <w:t>益阳市特殊教育学校属财政补助事业单位，2019年年末在职在编人员68人，退休19人，另外聘教师等18人。</w:t>
      </w:r>
      <w:bookmarkEnd w:id="0"/>
    </w:p>
    <w:p>
      <w:pPr>
        <w:ind w:left="792" w:leftChars="377"/>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b/>
          <w:sz w:val="32"/>
        </w:rPr>
      </w:pPr>
      <w:r>
        <w:rPr>
          <w:rFonts w:ascii="仿宋" w:hAnsi="仿宋" w:eastAsia="仿宋" w:cs="仿宋"/>
          <w:sz w:val="32"/>
        </w:rPr>
        <w:t>从决算单位构成看，</w:t>
      </w:r>
      <w:r>
        <w:rPr>
          <w:rFonts w:hint="eastAsia" w:ascii="仿宋" w:hAnsi="仿宋" w:eastAsia="仿宋" w:cs="仿宋"/>
          <w:sz w:val="32"/>
        </w:rPr>
        <w:t>益阳市特殊教育学校</w:t>
      </w:r>
      <w:r>
        <w:rPr>
          <w:rFonts w:ascii="仿宋" w:hAnsi="仿宋" w:eastAsia="仿宋" w:cs="仿宋"/>
          <w:sz w:val="32"/>
        </w:rPr>
        <w:t>单位部门决算包括：</w:t>
      </w:r>
      <w:r>
        <w:rPr>
          <w:rFonts w:hint="eastAsia" w:ascii="仿宋" w:hAnsi="仿宋" w:eastAsia="仿宋" w:cs="仿宋"/>
          <w:sz w:val="32"/>
        </w:rPr>
        <w:t>益阳市特殊教育学校</w:t>
      </w:r>
      <w:r>
        <w:rPr>
          <w:rFonts w:ascii="仿宋" w:hAnsi="仿宋" w:eastAsia="仿宋" w:cs="仿宋"/>
          <w:sz w:val="32"/>
        </w:rPr>
        <w:t>单位部门决算</w:t>
      </w:r>
      <w:r>
        <w:rPr>
          <w:rFonts w:hint="eastAsia" w:ascii="仿宋" w:hAnsi="仿宋" w:eastAsia="仿宋" w:cs="仿宋"/>
          <w:sz w:val="32"/>
        </w:rPr>
        <w:t>本级决算，无</w:t>
      </w:r>
      <w:r>
        <w:rPr>
          <w:rFonts w:ascii="仿宋" w:hAnsi="仿宋" w:eastAsia="仿宋" w:cs="仿宋"/>
          <w:b/>
          <w:sz w:val="32"/>
        </w:rPr>
        <w:t>下属单位</w:t>
      </w:r>
      <w:r>
        <w:rPr>
          <w:rFonts w:hint="eastAsia" w:ascii="仿宋" w:hAnsi="仿宋" w:eastAsia="仿宋" w:cs="仿宋"/>
          <w:b/>
          <w:sz w:val="32"/>
        </w:rPr>
        <w:t>。</w:t>
      </w:r>
    </w:p>
    <w:p>
      <w:pPr>
        <w:ind w:firstLine="640"/>
        <w:rPr>
          <w:rFonts w:ascii="仿宋" w:hAnsi="仿宋" w:eastAsia="仿宋" w:cs="仿宋"/>
          <w:sz w:val="32"/>
        </w:rPr>
      </w:pPr>
    </w:p>
    <w:tbl>
      <w:tblPr>
        <w:tblStyle w:val="4"/>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r>
              <w:rPr>
                <w:rFonts w:hint="eastAsia" w:ascii="仿宋" w:hAnsi="仿宋" w:eastAsia="仿宋" w:cs="仿宋"/>
                <w:sz w:val="32"/>
              </w:rPr>
              <w:t>益阳市特殊教育学校</w:t>
            </w:r>
          </w:p>
        </w:tc>
      </w:tr>
    </w:tbl>
    <w:p>
      <w:pPr>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hint="eastAsia" w:ascii="方正小标宋_GBK" w:hAnsi="方正小标宋_GBK" w:eastAsia="方正小标宋_GBK" w:cs="方正小标宋_GBK"/>
          <w:sz w:val="44"/>
        </w:rPr>
        <w:t>益阳市特殊教育学校</w:t>
      </w:r>
      <w:r>
        <w:rPr>
          <w:rFonts w:ascii="宋体" w:hAnsi="宋体" w:eastAsia="宋体" w:cs="宋体"/>
          <w:sz w:val="44"/>
        </w:rPr>
        <w:t>单位</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rPr>
        <w:t>益阳市特殊教育学校</w:t>
      </w:r>
      <w:r>
        <w:rPr>
          <w:rFonts w:ascii="宋体" w:hAnsi="宋体" w:eastAsia="宋体" w:cs="宋体"/>
          <w:sz w:val="44"/>
        </w:rPr>
        <w:t>单位</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rPr>
        <w:t>益阳市特殊教育学校</w:t>
      </w:r>
      <w:r>
        <w:rPr>
          <w:rFonts w:ascii="黑体" w:hAnsi="黑体" w:eastAsia="黑体" w:cs="黑体"/>
          <w:sz w:val="32"/>
        </w:rPr>
        <w:t>单位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ascii="仿宋" w:hAnsi="仿宋" w:eastAsia="仿宋" w:cs="仿宋"/>
          <w:sz w:val="32"/>
        </w:rPr>
      </w:pPr>
      <w:r>
        <w:rPr>
          <w:rFonts w:hint="eastAsia" w:ascii="黑体" w:hAnsi="黑体" w:eastAsia="黑体" w:cs="黑体"/>
          <w:sz w:val="32"/>
        </w:rPr>
        <w:t>益阳市特殊教育学校</w:t>
      </w:r>
      <w:r>
        <w:rPr>
          <w:rFonts w:ascii="仿宋" w:hAnsi="仿宋" w:eastAsia="仿宋" w:cs="仿宋"/>
          <w:sz w:val="32"/>
        </w:rPr>
        <w:t>单位201</w:t>
      </w:r>
      <w:r>
        <w:rPr>
          <w:rFonts w:hint="eastAsia" w:ascii="仿宋" w:hAnsi="仿宋" w:eastAsia="仿宋" w:cs="仿宋"/>
          <w:sz w:val="32"/>
        </w:rPr>
        <w:t>9</w:t>
      </w:r>
      <w:r>
        <w:rPr>
          <w:rFonts w:ascii="仿宋" w:hAnsi="仿宋" w:eastAsia="仿宋" w:cs="仿宋"/>
          <w:sz w:val="32"/>
        </w:rPr>
        <w:t>年度收入总计1,608.57万元，比上年同期减少124.1万元，下降</w:t>
      </w:r>
      <w:r>
        <w:rPr>
          <w:rFonts w:hint="eastAsia" w:ascii="仿宋" w:hAnsi="仿宋" w:eastAsia="仿宋" w:cs="仿宋"/>
          <w:sz w:val="32"/>
        </w:rPr>
        <w:t>7.16</w:t>
      </w:r>
      <w:r>
        <w:rPr>
          <w:rFonts w:ascii="仿宋" w:hAnsi="仿宋" w:eastAsia="仿宋" w:cs="仿宋"/>
          <w:sz w:val="32"/>
        </w:rPr>
        <w:t>%；支出总计1,747.84万元，比上年同期增加147.3万元，增长</w:t>
      </w:r>
      <w:r>
        <w:rPr>
          <w:rFonts w:hint="eastAsia" w:ascii="仿宋" w:hAnsi="仿宋" w:eastAsia="仿宋" w:cs="仿宋"/>
          <w:sz w:val="32"/>
        </w:rPr>
        <w:t>9.2</w:t>
      </w:r>
      <w:r>
        <w:rPr>
          <w:rFonts w:ascii="仿宋" w:hAnsi="仿宋" w:eastAsia="仿宋" w:cs="仿宋"/>
          <w:sz w:val="32"/>
        </w:rPr>
        <w:t>%；。主要原因：</w:t>
      </w:r>
      <w:r>
        <w:rPr>
          <w:rFonts w:hint="eastAsia" w:ascii="黑体" w:hAnsi="黑体" w:eastAsia="黑体" w:cs="黑体"/>
          <w:sz w:val="32"/>
        </w:rPr>
        <w:t>校园风雨文化连廊2018年下半年开工建设并筹备建设资金，2019年6月竣工结算列支。</w:t>
      </w:r>
    </w:p>
    <w:p>
      <w:pPr>
        <w:ind w:firstLine="640"/>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rPr>
        <w:t>益阳市特殊教育学校</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 xml:space="preserve"> 年度收入决算情况说明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 1,608.57万元，其中：财政拨款收入1,521.18万元</w:t>
      </w:r>
      <w:r>
        <w:rPr>
          <w:rFonts w:hint="eastAsia" w:ascii="仿宋" w:hAnsi="仿宋" w:eastAsia="仿宋" w:cs="仿宋"/>
          <w:sz w:val="32"/>
        </w:rPr>
        <w:t>，</w:t>
      </w:r>
      <w:r>
        <w:rPr>
          <w:rFonts w:ascii="仿宋" w:hAnsi="仿宋" w:eastAsia="仿宋" w:cs="仿宋"/>
          <w:sz w:val="32"/>
        </w:rPr>
        <w:t>占</w:t>
      </w:r>
      <w:r>
        <w:rPr>
          <w:rFonts w:hint="eastAsia" w:ascii="仿宋" w:hAnsi="仿宋" w:eastAsia="仿宋" w:cs="仿宋"/>
          <w:sz w:val="32"/>
        </w:rPr>
        <w:t>94.56</w:t>
      </w:r>
      <w:r>
        <w:rPr>
          <w:rFonts w:ascii="仿宋" w:hAnsi="仿宋" w:eastAsia="仿宋" w:cs="仿宋"/>
          <w:sz w:val="32"/>
        </w:rPr>
        <w:t>%；事业收入</w:t>
      </w:r>
      <w:r>
        <w:rPr>
          <w:rFonts w:hint="eastAsia" w:ascii="仿宋" w:hAnsi="仿宋" w:eastAsia="仿宋" w:cs="仿宋"/>
          <w:sz w:val="32"/>
        </w:rPr>
        <w:t>0</w:t>
      </w:r>
      <w:r>
        <w:rPr>
          <w:rFonts w:ascii="仿宋" w:hAnsi="仿宋" w:eastAsia="仿宋" w:cs="仿宋"/>
          <w:sz w:val="32"/>
        </w:rPr>
        <w:t xml:space="preserve"> 万元；经营收入</w:t>
      </w:r>
      <w:r>
        <w:rPr>
          <w:rFonts w:hint="eastAsia" w:ascii="仿宋" w:hAnsi="仿宋" w:eastAsia="仿宋" w:cs="仿宋"/>
          <w:sz w:val="32"/>
        </w:rPr>
        <w:t>0</w:t>
      </w:r>
      <w:r>
        <w:rPr>
          <w:rFonts w:ascii="仿宋" w:hAnsi="仿宋" w:eastAsia="仿宋" w:cs="仿宋"/>
          <w:sz w:val="32"/>
        </w:rPr>
        <w:t>万元；其他收入87.39万元，占</w:t>
      </w:r>
      <w:r>
        <w:rPr>
          <w:rFonts w:hint="eastAsia" w:ascii="仿宋" w:hAnsi="仿宋" w:eastAsia="仿宋" w:cs="仿宋"/>
          <w:sz w:val="32"/>
        </w:rPr>
        <w:t>5.44</w:t>
      </w:r>
      <w:r>
        <w:rPr>
          <w:rFonts w:ascii="仿宋" w:hAnsi="仿宋" w:eastAsia="仿宋" w:cs="仿宋"/>
          <w:sz w:val="32"/>
        </w:rPr>
        <w:t>%</w:t>
      </w:r>
      <w:r>
        <w:rPr>
          <w:rFonts w:hint="eastAsia" w:ascii="仿宋" w:hAnsi="仿宋" w:eastAsia="仿宋" w:cs="仿宋"/>
          <w:sz w:val="32"/>
        </w:rPr>
        <w:t>。</w:t>
      </w:r>
      <w:r>
        <w:rPr>
          <w:rFonts w:ascii="仿宋" w:hAnsi="仿宋" w:eastAsia="仿宋" w:cs="仿宋"/>
          <w:sz w:val="32"/>
        </w:rPr>
        <w:t xml:space="preserve"> </w:t>
      </w:r>
    </w:p>
    <w:p>
      <w:pPr>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rPr>
        <w:t>益阳市特殊教育学校</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年度支出合计1,747.84万元，其中：基本支出1,334.96万元，占 </w:t>
      </w:r>
      <w:r>
        <w:rPr>
          <w:rFonts w:hint="eastAsia" w:ascii="仿宋" w:hAnsi="仿宋" w:eastAsia="仿宋" w:cs="仿宋"/>
          <w:sz w:val="32"/>
        </w:rPr>
        <w:t>76.38</w:t>
      </w:r>
      <w:r>
        <w:rPr>
          <w:rFonts w:ascii="仿宋" w:hAnsi="仿宋" w:eastAsia="仿宋" w:cs="仿宋"/>
          <w:sz w:val="32"/>
        </w:rPr>
        <w:t>%；项目支出412.88 万元，占</w:t>
      </w:r>
      <w:r>
        <w:rPr>
          <w:rFonts w:hint="eastAsia" w:ascii="仿宋" w:hAnsi="仿宋" w:eastAsia="仿宋" w:cs="仿宋"/>
          <w:sz w:val="32"/>
        </w:rPr>
        <w:t>23.62</w:t>
      </w:r>
      <w:r>
        <w:rPr>
          <w:rFonts w:ascii="仿宋" w:hAnsi="仿宋" w:eastAsia="仿宋" w:cs="仿宋"/>
          <w:sz w:val="32"/>
        </w:rPr>
        <w:t>%；经营支出</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rPr>
        <w:t>益阳市特殊教育学校</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年度财政拨款收入总计1,521.18万元，比上年同期减少117.1万元，下降</w:t>
      </w:r>
      <w:r>
        <w:rPr>
          <w:rFonts w:hint="eastAsia" w:ascii="仿宋" w:hAnsi="仿宋" w:eastAsia="仿宋" w:cs="仿宋"/>
          <w:sz w:val="32"/>
        </w:rPr>
        <w:t>7.14</w:t>
      </w:r>
      <w:r>
        <w:rPr>
          <w:rFonts w:ascii="仿宋" w:hAnsi="仿宋" w:eastAsia="仿宋" w:cs="仿宋"/>
          <w:sz w:val="32"/>
        </w:rPr>
        <w:t>%；财政拨款支出总计1,616.68万元，比上年同期增加86.76万元，增长</w:t>
      </w:r>
      <w:r>
        <w:rPr>
          <w:rFonts w:hint="eastAsia" w:ascii="仿宋" w:hAnsi="仿宋" w:eastAsia="仿宋" w:cs="仿宋"/>
          <w:sz w:val="32"/>
        </w:rPr>
        <w:t>5.67</w:t>
      </w:r>
      <w:r>
        <w:rPr>
          <w:rFonts w:ascii="仿宋" w:hAnsi="仿宋" w:eastAsia="仿宋" w:cs="仿宋"/>
          <w:sz w:val="32"/>
        </w:rPr>
        <w:t>%。主要原因：</w:t>
      </w:r>
      <w:r>
        <w:rPr>
          <w:rFonts w:hint="eastAsia" w:ascii="黑体" w:hAnsi="黑体" w:eastAsia="黑体" w:cs="黑体"/>
          <w:sz w:val="32"/>
        </w:rPr>
        <w:t>校园风雨文化连廊2018年下半年开工建设并筹备建设资金，2019年6月竣工结算列支。</w:t>
      </w: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rPr>
        <w:t>益阳市特殊教育学校</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年度一般公共预算财政拨款收入总计1,521.18万元，比上年同期减少</w:t>
      </w:r>
      <w:r>
        <w:rPr>
          <w:rFonts w:hint="eastAsia" w:ascii="仿宋" w:hAnsi="仿宋" w:eastAsia="仿宋" w:cs="仿宋"/>
          <w:sz w:val="32"/>
        </w:rPr>
        <w:t>107.1</w:t>
      </w:r>
      <w:r>
        <w:rPr>
          <w:rFonts w:ascii="仿宋" w:hAnsi="仿宋" w:eastAsia="仿宋" w:cs="仿宋"/>
          <w:sz w:val="32"/>
        </w:rPr>
        <w:t>万元，下降</w:t>
      </w:r>
      <w:r>
        <w:rPr>
          <w:rFonts w:hint="eastAsia" w:ascii="仿宋" w:hAnsi="仿宋" w:eastAsia="仿宋" w:cs="仿宋"/>
          <w:sz w:val="32"/>
        </w:rPr>
        <w:t>6.58</w:t>
      </w:r>
      <w:r>
        <w:rPr>
          <w:rFonts w:ascii="仿宋" w:hAnsi="仿宋" w:eastAsia="仿宋" w:cs="仿宋"/>
          <w:sz w:val="32"/>
        </w:rPr>
        <w:t>%；一般公共预算财政拨款支出总计1,616.68万元，比上年同期增加96.76万元，增长</w:t>
      </w:r>
      <w:r>
        <w:rPr>
          <w:rFonts w:hint="eastAsia" w:ascii="仿宋" w:hAnsi="仿宋" w:eastAsia="仿宋" w:cs="仿宋"/>
          <w:sz w:val="32"/>
        </w:rPr>
        <w:t>6.36</w:t>
      </w:r>
      <w:r>
        <w:rPr>
          <w:rFonts w:ascii="仿宋" w:hAnsi="仿宋" w:eastAsia="仿宋" w:cs="仿宋"/>
          <w:sz w:val="32"/>
        </w:rPr>
        <w:t>%。主要原因：</w:t>
      </w:r>
      <w:r>
        <w:rPr>
          <w:rFonts w:hint="eastAsia" w:ascii="黑体" w:hAnsi="黑体" w:eastAsia="黑体" w:cs="黑体"/>
          <w:sz w:val="32"/>
        </w:rPr>
        <w:t>校园风雨文化连廊2018年下半年开工建设并筹备建设资金，2019年6月竣工结算列支。</w:t>
      </w:r>
    </w:p>
    <w:p>
      <w:pPr>
        <w:ind w:firstLine="640"/>
        <w:jc w:val="left"/>
        <w:rPr>
          <w:rFonts w:ascii="楷体" w:hAnsi="楷体" w:eastAsia="楷体" w:cs="楷体"/>
          <w:sz w:val="32"/>
        </w:rPr>
      </w:pPr>
      <w:r>
        <w:rPr>
          <w:rFonts w:ascii="楷体" w:hAnsi="楷体" w:eastAsia="楷体" w:cs="楷体"/>
          <w:sz w:val="32"/>
        </w:rPr>
        <w:t>（二）一般公共预算财政拨款支出决算构成情况。</w:t>
      </w:r>
    </w:p>
    <w:p>
      <w:pPr>
        <w:ind w:firstLine="320"/>
        <w:jc w:val="left"/>
        <w:rPr>
          <w:rFonts w:ascii="楷体" w:hAnsi="楷体" w:eastAsia="楷体" w:cs="楷体"/>
          <w:sz w:val="32"/>
        </w:rPr>
      </w:pPr>
      <w:r>
        <w:rPr>
          <w:rFonts w:hint="eastAsia" w:ascii="楷体" w:hAnsi="楷体" w:eastAsia="楷体" w:cs="楷体"/>
          <w:sz w:val="32"/>
        </w:rPr>
        <w:t>2019 年度财政拨款支出</w:t>
      </w:r>
      <w:r>
        <w:rPr>
          <w:rFonts w:ascii="仿宋" w:hAnsi="仿宋" w:eastAsia="仿宋" w:cs="仿宋"/>
          <w:sz w:val="32"/>
        </w:rPr>
        <w:t>1,616.68</w:t>
      </w:r>
      <w:r>
        <w:rPr>
          <w:rFonts w:hint="eastAsia" w:ascii="楷体" w:hAnsi="楷体" w:eastAsia="楷体" w:cs="楷体"/>
          <w:sz w:val="32"/>
        </w:rPr>
        <w:t xml:space="preserve"> 万元，主要用于以下方面：教育（类）支出</w:t>
      </w:r>
      <w:r>
        <w:rPr>
          <w:rFonts w:ascii="仿宋" w:hAnsi="仿宋" w:eastAsia="仿宋" w:cs="仿宋"/>
          <w:sz w:val="32"/>
        </w:rPr>
        <w:t>1,513.03</w:t>
      </w:r>
      <w:r>
        <w:rPr>
          <w:rFonts w:hint="eastAsia" w:ascii="楷体" w:hAnsi="楷体" w:eastAsia="楷体" w:cs="楷体"/>
          <w:sz w:val="32"/>
        </w:rPr>
        <w:t>万元，占</w:t>
      </w:r>
      <w:r>
        <w:rPr>
          <w:rFonts w:hint="eastAsia" w:ascii="仿宋" w:hAnsi="仿宋" w:eastAsia="仿宋" w:cs="仿宋"/>
          <w:sz w:val="32"/>
        </w:rPr>
        <w:t>93.59</w:t>
      </w:r>
      <w:r>
        <w:rPr>
          <w:rFonts w:hint="eastAsia" w:ascii="楷体" w:hAnsi="楷体" w:eastAsia="楷体" w:cs="楷体"/>
          <w:sz w:val="32"/>
        </w:rPr>
        <w:t>%；社会保障和就业（类）支出</w:t>
      </w:r>
      <w:r>
        <w:rPr>
          <w:rFonts w:ascii="仿宋" w:hAnsi="仿宋" w:eastAsia="仿宋" w:cs="仿宋"/>
          <w:sz w:val="32"/>
        </w:rPr>
        <w:t>41.56</w:t>
      </w:r>
      <w:r>
        <w:rPr>
          <w:rFonts w:hint="eastAsia" w:ascii="楷体" w:hAnsi="楷体" w:eastAsia="楷体" w:cs="楷体"/>
          <w:sz w:val="32"/>
        </w:rPr>
        <w:t xml:space="preserve"> 万元，占</w:t>
      </w:r>
      <w:r>
        <w:rPr>
          <w:rFonts w:hint="eastAsia" w:ascii="仿宋" w:hAnsi="仿宋" w:eastAsia="仿宋" w:cs="仿宋"/>
          <w:sz w:val="32"/>
        </w:rPr>
        <w:t>2.57</w:t>
      </w:r>
      <w:r>
        <w:rPr>
          <w:rFonts w:hint="eastAsia" w:ascii="楷体" w:hAnsi="楷体" w:eastAsia="楷体" w:cs="楷体"/>
          <w:sz w:val="32"/>
        </w:rPr>
        <w:t xml:space="preserve">%； 住房保障（类）支出 </w:t>
      </w:r>
      <w:r>
        <w:rPr>
          <w:rFonts w:ascii="仿宋" w:hAnsi="仿宋" w:eastAsia="仿宋" w:cs="仿宋"/>
          <w:sz w:val="32"/>
        </w:rPr>
        <w:t>62.09</w:t>
      </w:r>
      <w:r>
        <w:rPr>
          <w:rFonts w:hint="eastAsia" w:ascii="楷体" w:hAnsi="楷体" w:eastAsia="楷体" w:cs="楷体"/>
          <w:sz w:val="32"/>
        </w:rPr>
        <w:t xml:space="preserve"> 万元，占 </w:t>
      </w:r>
      <w:r>
        <w:rPr>
          <w:rFonts w:hint="eastAsia" w:ascii="仿宋" w:hAnsi="仿宋" w:eastAsia="仿宋" w:cs="仿宋"/>
          <w:sz w:val="32"/>
        </w:rPr>
        <w:t>3.84</w:t>
      </w:r>
      <w:r>
        <w:rPr>
          <w:rFonts w:hint="eastAsia" w:ascii="楷体" w:hAnsi="楷体" w:eastAsia="楷体" w:cs="楷体"/>
          <w:sz w:val="32"/>
        </w:rPr>
        <w:t>%。</w:t>
      </w:r>
    </w:p>
    <w:p>
      <w:pPr>
        <w:jc w:val="left"/>
        <w:rPr>
          <w:rFonts w:ascii="仿宋" w:hAnsi="仿宋" w:eastAsia="仿宋" w:cs="仿宋"/>
          <w:sz w:val="32"/>
        </w:rPr>
      </w:pPr>
      <w:r>
        <w:rPr>
          <w:rFonts w:ascii="仿宋" w:hAnsi="仿宋" w:eastAsia="仿宋" w:cs="仿宋"/>
          <w:sz w:val="32"/>
        </w:rPr>
        <w:t xml:space="preserve">  </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320"/>
        <w:jc w:val="left"/>
        <w:rPr>
          <w:rFonts w:ascii="楷体" w:hAnsi="楷体" w:eastAsia="楷体" w:cs="楷体"/>
          <w:sz w:val="32"/>
        </w:rPr>
      </w:pPr>
      <w:r>
        <w:rPr>
          <w:rFonts w:hint="eastAsia" w:ascii="楷体" w:hAnsi="楷体" w:eastAsia="楷体" w:cs="楷体"/>
          <w:sz w:val="32"/>
        </w:rPr>
        <w:t xml:space="preserve">2019 年度财政拨款支出年初预算为 </w:t>
      </w:r>
      <w:r>
        <w:rPr>
          <w:rFonts w:ascii="仿宋" w:hAnsi="仿宋" w:eastAsia="仿宋" w:cs="仿宋"/>
          <w:sz w:val="32"/>
        </w:rPr>
        <w:t>1,106.14</w:t>
      </w:r>
      <w:r>
        <w:rPr>
          <w:rFonts w:hint="eastAsia" w:ascii="楷体" w:hAnsi="楷体" w:eastAsia="楷体" w:cs="楷体"/>
          <w:sz w:val="32"/>
        </w:rPr>
        <w:t>万元，支出决算为</w:t>
      </w:r>
      <w:r>
        <w:rPr>
          <w:rFonts w:ascii="仿宋" w:hAnsi="仿宋" w:eastAsia="仿宋" w:cs="仿宋"/>
          <w:sz w:val="32"/>
        </w:rPr>
        <w:t>1,616.68</w:t>
      </w:r>
      <w:r>
        <w:rPr>
          <w:rFonts w:hint="eastAsia" w:ascii="楷体" w:hAnsi="楷体" w:eastAsia="楷体" w:cs="楷体"/>
          <w:sz w:val="32"/>
        </w:rPr>
        <w:t xml:space="preserve">万元，完成年初预算的 </w:t>
      </w:r>
      <w:r>
        <w:rPr>
          <w:rFonts w:hint="eastAsia" w:ascii="仿宋" w:hAnsi="仿宋" w:eastAsia="仿宋" w:cs="仿宋"/>
          <w:sz w:val="32"/>
        </w:rPr>
        <w:t>100</w:t>
      </w:r>
      <w:r>
        <w:rPr>
          <w:rFonts w:hint="eastAsia" w:ascii="楷体" w:hAnsi="楷体" w:eastAsia="楷体" w:cs="楷体"/>
          <w:sz w:val="32"/>
        </w:rPr>
        <w:t>%。其中：</w:t>
      </w:r>
    </w:p>
    <w:p>
      <w:pPr>
        <w:ind w:firstLine="640"/>
        <w:jc w:val="left"/>
        <w:rPr>
          <w:rFonts w:ascii="仿宋" w:hAnsi="仿宋" w:eastAsia="仿宋" w:cs="仿宋"/>
          <w:sz w:val="32"/>
        </w:rPr>
      </w:pPr>
      <w:r>
        <w:rPr>
          <w:rFonts w:ascii="仿宋" w:hAnsi="仿宋" w:eastAsia="仿宋" w:cs="仿宋"/>
          <w:sz w:val="32"/>
        </w:rPr>
        <w:t>1.</w:t>
      </w:r>
      <w:r>
        <w:rPr>
          <w:rFonts w:hint="eastAsia"/>
        </w:rPr>
        <w:t xml:space="preserve"> </w:t>
      </w:r>
      <w:r>
        <w:rPr>
          <w:rFonts w:hint="eastAsia" w:ascii="仿宋" w:hAnsi="仿宋" w:eastAsia="仿宋" w:cs="仿宋"/>
          <w:sz w:val="32"/>
        </w:rPr>
        <w:t>教育支出</w:t>
      </w:r>
      <w:r>
        <w:rPr>
          <w:rFonts w:ascii="仿宋" w:hAnsi="仿宋" w:eastAsia="仿宋" w:cs="仿宋"/>
          <w:sz w:val="32"/>
        </w:rPr>
        <w:t>（类）</w:t>
      </w:r>
      <w:r>
        <w:rPr>
          <w:rFonts w:hint="eastAsia" w:ascii="仿宋" w:hAnsi="仿宋" w:eastAsia="仿宋" w:cs="仿宋"/>
          <w:sz w:val="32"/>
        </w:rPr>
        <w:t>普通教育</w:t>
      </w:r>
      <w:r>
        <w:rPr>
          <w:rFonts w:ascii="仿宋" w:hAnsi="仿宋" w:eastAsia="仿宋" w:cs="仿宋"/>
          <w:sz w:val="32"/>
        </w:rPr>
        <w:t>（款）</w:t>
      </w:r>
      <w:r>
        <w:rPr>
          <w:rFonts w:hint="eastAsia" w:ascii="仿宋" w:hAnsi="仿宋" w:eastAsia="仿宋" w:cs="仿宋"/>
          <w:sz w:val="32"/>
        </w:rPr>
        <w:t xml:space="preserve">  初中教育</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支出决算为</w:t>
      </w:r>
      <w:r>
        <w:rPr>
          <w:rFonts w:ascii="仿宋" w:hAnsi="仿宋" w:eastAsia="仿宋" w:cs="仿宋"/>
          <w:sz w:val="32"/>
        </w:rPr>
        <w:t>27.00万元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特教义务教育困难学生补助。</w:t>
      </w:r>
    </w:p>
    <w:p>
      <w:pPr>
        <w:ind w:firstLine="640"/>
        <w:jc w:val="left"/>
        <w:rPr>
          <w:rFonts w:ascii="仿宋" w:hAnsi="仿宋" w:eastAsia="仿宋" w:cs="仿宋"/>
          <w:sz w:val="32"/>
        </w:rPr>
      </w:pPr>
      <w:r>
        <w:rPr>
          <w:rFonts w:ascii="仿宋" w:hAnsi="仿宋" w:eastAsia="仿宋" w:cs="仿宋"/>
          <w:sz w:val="32"/>
        </w:rPr>
        <w:t xml:space="preserve">2. </w:t>
      </w:r>
      <w:r>
        <w:rPr>
          <w:rFonts w:hint="eastAsia" w:ascii="仿宋" w:hAnsi="仿宋" w:eastAsia="仿宋" w:cs="仿宋"/>
          <w:sz w:val="32"/>
        </w:rPr>
        <w:t>教育支出</w:t>
      </w:r>
      <w:r>
        <w:rPr>
          <w:rFonts w:ascii="仿宋" w:hAnsi="仿宋" w:eastAsia="仿宋" w:cs="仿宋"/>
          <w:sz w:val="32"/>
        </w:rPr>
        <w:t>（类）</w:t>
      </w:r>
      <w:r>
        <w:rPr>
          <w:rFonts w:hint="eastAsia" w:ascii="仿宋" w:hAnsi="仿宋" w:eastAsia="仿宋" w:cs="仿宋"/>
          <w:sz w:val="32"/>
        </w:rPr>
        <w:t>普通教育</w:t>
      </w:r>
      <w:r>
        <w:rPr>
          <w:rFonts w:ascii="仿宋" w:hAnsi="仿宋" w:eastAsia="仿宋" w:cs="仿宋"/>
          <w:sz w:val="32"/>
        </w:rPr>
        <w:t>（款）</w:t>
      </w:r>
      <w:r>
        <w:rPr>
          <w:rFonts w:hint="eastAsia" w:ascii="仿宋" w:hAnsi="仿宋" w:eastAsia="仿宋" w:cs="仿宋"/>
          <w:sz w:val="32"/>
        </w:rPr>
        <w:t xml:space="preserve">  其他普通教育支出</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支出决算为</w:t>
      </w:r>
      <w:r>
        <w:rPr>
          <w:rFonts w:ascii="仿宋" w:hAnsi="仿宋" w:eastAsia="仿宋" w:cs="仿宋"/>
          <w:sz w:val="32"/>
        </w:rPr>
        <w:t>164.08万元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特教义务教育添置教学设备、校舍维护等。</w:t>
      </w:r>
    </w:p>
    <w:p>
      <w:pPr>
        <w:ind w:firstLine="640"/>
        <w:jc w:val="left"/>
        <w:rPr>
          <w:rFonts w:ascii="仿宋" w:hAnsi="仿宋" w:eastAsia="仿宋" w:cs="仿宋"/>
          <w:sz w:val="32"/>
        </w:rPr>
      </w:pPr>
      <w:r>
        <w:rPr>
          <w:rFonts w:hint="eastAsia" w:ascii="仿宋" w:hAnsi="仿宋" w:eastAsia="仿宋" w:cs="仿宋"/>
          <w:sz w:val="32"/>
        </w:rPr>
        <w:t>3.</w:t>
      </w:r>
      <w:r>
        <w:rPr>
          <w:rFonts w:ascii="仿宋" w:hAnsi="仿宋" w:eastAsia="仿宋" w:cs="仿宋"/>
          <w:sz w:val="32"/>
        </w:rPr>
        <w:t xml:space="preserve"> </w:t>
      </w:r>
      <w:r>
        <w:rPr>
          <w:rFonts w:hint="eastAsia" w:ascii="仿宋" w:hAnsi="仿宋" w:eastAsia="仿宋" w:cs="仿宋"/>
          <w:sz w:val="32"/>
        </w:rPr>
        <w:t>教育支出</w:t>
      </w:r>
      <w:r>
        <w:rPr>
          <w:rFonts w:ascii="仿宋" w:hAnsi="仿宋" w:eastAsia="仿宋" w:cs="仿宋"/>
          <w:sz w:val="32"/>
        </w:rPr>
        <w:t>（类）</w:t>
      </w:r>
      <w:r>
        <w:rPr>
          <w:rFonts w:hint="eastAsia" w:ascii="仿宋" w:hAnsi="仿宋" w:eastAsia="仿宋" w:cs="仿宋"/>
          <w:sz w:val="32"/>
        </w:rPr>
        <w:t>职业教育</w:t>
      </w:r>
      <w:r>
        <w:rPr>
          <w:rFonts w:ascii="仿宋" w:hAnsi="仿宋" w:eastAsia="仿宋" w:cs="仿宋"/>
          <w:sz w:val="32"/>
        </w:rPr>
        <w:t>（款）</w:t>
      </w:r>
      <w:r>
        <w:rPr>
          <w:rFonts w:hint="eastAsia" w:ascii="仿宋" w:hAnsi="仿宋" w:eastAsia="仿宋" w:cs="仿宋"/>
          <w:sz w:val="32"/>
        </w:rPr>
        <w:t xml:space="preserve">   中专教育</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支出决算为</w:t>
      </w:r>
      <w:r>
        <w:rPr>
          <w:rFonts w:ascii="仿宋" w:hAnsi="仿宋" w:eastAsia="仿宋" w:cs="仿宋"/>
          <w:sz w:val="32"/>
        </w:rPr>
        <w:t>52.03万元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特教中职教育日常教学购买材料等开支。</w:t>
      </w:r>
    </w:p>
    <w:p>
      <w:pPr>
        <w:ind w:firstLine="640"/>
        <w:jc w:val="left"/>
        <w:rPr>
          <w:rFonts w:ascii="仿宋" w:hAnsi="仿宋" w:eastAsia="仿宋" w:cs="仿宋"/>
          <w:sz w:val="32"/>
        </w:rPr>
      </w:pPr>
      <w:r>
        <w:rPr>
          <w:rFonts w:hint="eastAsia" w:ascii="仿宋" w:hAnsi="仿宋" w:eastAsia="仿宋" w:cs="仿宋"/>
          <w:sz w:val="32"/>
        </w:rPr>
        <w:t>4.</w:t>
      </w:r>
      <w:r>
        <w:rPr>
          <w:rFonts w:ascii="仿宋" w:hAnsi="仿宋" w:eastAsia="仿宋" w:cs="仿宋"/>
          <w:sz w:val="32"/>
        </w:rPr>
        <w:t xml:space="preserve"> </w:t>
      </w:r>
      <w:r>
        <w:rPr>
          <w:rFonts w:hint="eastAsia" w:ascii="仿宋" w:hAnsi="仿宋" w:eastAsia="仿宋" w:cs="仿宋"/>
          <w:sz w:val="32"/>
        </w:rPr>
        <w:t>教育支出</w:t>
      </w:r>
      <w:r>
        <w:rPr>
          <w:rFonts w:ascii="仿宋" w:hAnsi="仿宋" w:eastAsia="仿宋" w:cs="仿宋"/>
          <w:sz w:val="32"/>
        </w:rPr>
        <w:t>（类）</w:t>
      </w:r>
      <w:r>
        <w:rPr>
          <w:rFonts w:hint="eastAsia" w:ascii="仿宋" w:hAnsi="仿宋" w:eastAsia="仿宋" w:cs="仿宋"/>
          <w:sz w:val="32"/>
        </w:rPr>
        <w:t>职业教育</w:t>
      </w:r>
      <w:r>
        <w:rPr>
          <w:rFonts w:ascii="仿宋" w:hAnsi="仿宋" w:eastAsia="仿宋" w:cs="仿宋"/>
          <w:sz w:val="32"/>
        </w:rPr>
        <w:t>（款）</w:t>
      </w:r>
      <w:r>
        <w:rPr>
          <w:rFonts w:hint="eastAsia" w:ascii="仿宋" w:hAnsi="仿宋" w:eastAsia="仿宋" w:cs="仿宋"/>
          <w:sz w:val="32"/>
        </w:rPr>
        <w:t>其他职业教育支出</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支出决算为</w:t>
      </w:r>
      <w:r>
        <w:rPr>
          <w:rFonts w:ascii="仿宋" w:hAnsi="仿宋" w:eastAsia="仿宋" w:cs="仿宋"/>
          <w:sz w:val="32"/>
        </w:rPr>
        <w:t>74.82万元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特教中职教育添置教学设备、校舍维护等。</w:t>
      </w:r>
    </w:p>
    <w:p>
      <w:pPr>
        <w:ind w:firstLine="640"/>
        <w:jc w:val="left"/>
        <w:rPr>
          <w:rFonts w:ascii="仿宋" w:hAnsi="仿宋" w:eastAsia="仿宋" w:cs="仿宋"/>
          <w:sz w:val="32"/>
        </w:rPr>
      </w:pPr>
      <w:r>
        <w:rPr>
          <w:rFonts w:hint="eastAsia" w:ascii="仿宋" w:hAnsi="仿宋" w:eastAsia="仿宋" w:cs="仿宋"/>
          <w:sz w:val="32"/>
        </w:rPr>
        <w:t>5</w:t>
      </w:r>
      <w:r>
        <w:rPr>
          <w:rFonts w:ascii="仿宋" w:hAnsi="仿宋" w:eastAsia="仿宋" w:cs="仿宋"/>
          <w:sz w:val="32"/>
        </w:rPr>
        <w:t xml:space="preserve">. </w:t>
      </w:r>
      <w:r>
        <w:rPr>
          <w:rFonts w:hint="eastAsia" w:ascii="仿宋" w:hAnsi="仿宋" w:eastAsia="仿宋" w:cs="仿宋"/>
          <w:sz w:val="32"/>
        </w:rPr>
        <w:t>教育支出</w:t>
      </w:r>
      <w:r>
        <w:rPr>
          <w:rFonts w:ascii="仿宋" w:hAnsi="仿宋" w:eastAsia="仿宋" w:cs="仿宋"/>
          <w:sz w:val="32"/>
        </w:rPr>
        <w:t>（类）</w:t>
      </w:r>
      <w:r>
        <w:rPr>
          <w:rFonts w:hint="eastAsia" w:ascii="仿宋" w:hAnsi="仿宋" w:eastAsia="仿宋" w:cs="仿宋"/>
          <w:sz w:val="32"/>
        </w:rPr>
        <w:t>特殊教育</w:t>
      </w:r>
      <w:r>
        <w:rPr>
          <w:rFonts w:ascii="仿宋" w:hAnsi="仿宋" w:eastAsia="仿宋" w:cs="仿宋"/>
          <w:sz w:val="32"/>
        </w:rPr>
        <w:t>（款）</w:t>
      </w:r>
      <w:r>
        <w:rPr>
          <w:rFonts w:hint="eastAsia" w:ascii="仿宋" w:hAnsi="仿宋" w:eastAsia="仿宋" w:cs="仿宋"/>
          <w:sz w:val="32"/>
        </w:rPr>
        <w:t>特殊学校教育</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1,044.05万元，</w:t>
      </w:r>
      <w:r>
        <w:rPr>
          <w:rFonts w:hint="eastAsia" w:ascii="仿宋" w:hAnsi="仿宋" w:eastAsia="仿宋" w:cs="仿宋"/>
          <w:sz w:val="32"/>
        </w:rPr>
        <w:t>支出决算为</w:t>
      </w:r>
      <w:r>
        <w:rPr>
          <w:rFonts w:ascii="仿宋" w:hAnsi="仿宋" w:eastAsia="仿宋" w:cs="仿宋"/>
          <w:sz w:val="32"/>
        </w:rPr>
        <w:t>1,192.10万元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人员经费及日常公用经费开支。</w:t>
      </w:r>
    </w:p>
    <w:p>
      <w:pPr>
        <w:ind w:firstLine="640"/>
        <w:jc w:val="left"/>
        <w:rPr>
          <w:rFonts w:ascii="仿宋" w:hAnsi="仿宋" w:eastAsia="仿宋" w:cs="仿宋"/>
          <w:sz w:val="32"/>
        </w:rPr>
      </w:pPr>
      <w:r>
        <w:rPr>
          <w:rFonts w:hint="eastAsia" w:ascii="仿宋" w:hAnsi="仿宋" w:eastAsia="仿宋" w:cs="仿宋"/>
          <w:sz w:val="32"/>
        </w:rPr>
        <w:t>6</w:t>
      </w:r>
      <w:r>
        <w:rPr>
          <w:rFonts w:ascii="仿宋" w:hAnsi="仿宋" w:eastAsia="仿宋" w:cs="仿宋"/>
          <w:sz w:val="32"/>
        </w:rPr>
        <w:t xml:space="preserve">. </w:t>
      </w:r>
      <w:r>
        <w:rPr>
          <w:rFonts w:hint="eastAsia" w:ascii="仿宋" w:hAnsi="仿宋" w:eastAsia="仿宋" w:cs="仿宋"/>
          <w:sz w:val="32"/>
        </w:rPr>
        <w:t>教育支出</w:t>
      </w:r>
      <w:r>
        <w:rPr>
          <w:rFonts w:ascii="仿宋" w:hAnsi="仿宋" w:eastAsia="仿宋" w:cs="仿宋"/>
          <w:sz w:val="32"/>
        </w:rPr>
        <w:t>（类）</w:t>
      </w:r>
      <w:r>
        <w:rPr>
          <w:rFonts w:hint="eastAsia" w:ascii="仿宋" w:hAnsi="仿宋" w:eastAsia="仿宋" w:cs="仿宋"/>
          <w:sz w:val="32"/>
        </w:rPr>
        <w:t>其他教育支出</w:t>
      </w:r>
      <w:r>
        <w:rPr>
          <w:rFonts w:ascii="仿宋" w:hAnsi="仿宋" w:eastAsia="仿宋" w:cs="仿宋"/>
          <w:sz w:val="32"/>
        </w:rPr>
        <w:t>（款）</w:t>
      </w:r>
      <w:r>
        <w:rPr>
          <w:rFonts w:hint="eastAsia" w:ascii="仿宋" w:hAnsi="仿宋" w:eastAsia="仿宋" w:cs="仿宋"/>
          <w:sz w:val="32"/>
        </w:rPr>
        <w:t>其他教育支出</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支出决算为3</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日常公用经费开支。</w:t>
      </w:r>
    </w:p>
    <w:p>
      <w:pPr>
        <w:ind w:firstLine="640"/>
        <w:jc w:val="left"/>
        <w:rPr>
          <w:rFonts w:ascii="仿宋" w:hAnsi="仿宋" w:eastAsia="仿宋" w:cs="仿宋"/>
          <w:sz w:val="32"/>
        </w:rPr>
      </w:pPr>
      <w:r>
        <w:rPr>
          <w:rFonts w:hint="eastAsia" w:ascii="仿宋" w:hAnsi="仿宋" w:eastAsia="仿宋" w:cs="仿宋"/>
          <w:sz w:val="32"/>
        </w:rPr>
        <w:t>7</w:t>
      </w:r>
      <w:r>
        <w:rPr>
          <w:rFonts w:ascii="仿宋" w:hAnsi="仿宋" w:eastAsia="仿宋" w:cs="仿宋"/>
          <w:sz w:val="32"/>
        </w:rPr>
        <w:t xml:space="preserve">. </w:t>
      </w:r>
      <w:r>
        <w:rPr>
          <w:rFonts w:hint="eastAsia" w:ascii="仿宋" w:hAnsi="仿宋" w:eastAsia="仿宋" w:cs="仿宋"/>
          <w:sz w:val="32"/>
        </w:rPr>
        <w:t>社会保障和就业支出</w:t>
      </w:r>
      <w:r>
        <w:rPr>
          <w:rFonts w:ascii="仿宋" w:hAnsi="仿宋" w:eastAsia="仿宋" w:cs="仿宋"/>
          <w:sz w:val="32"/>
        </w:rPr>
        <w:t>（类）</w:t>
      </w:r>
      <w:r>
        <w:rPr>
          <w:rFonts w:hint="eastAsia" w:ascii="仿宋" w:hAnsi="仿宋" w:eastAsia="仿宋" w:cs="仿宋"/>
          <w:sz w:val="32"/>
        </w:rPr>
        <w:t>残疾人事业</w:t>
      </w:r>
      <w:r>
        <w:rPr>
          <w:rFonts w:ascii="仿宋" w:hAnsi="仿宋" w:eastAsia="仿宋" w:cs="仿宋"/>
          <w:sz w:val="32"/>
        </w:rPr>
        <w:t>（款）</w:t>
      </w:r>
      <w:r>
        <w:rPr>
          <w:rFonts w:hint="eastAsia" w:ascii="仿宋" w:hAnsi="仿宋" w:eastAsia="仿宋" w:cs="仿宋"/>
          <w:sz w:val="32"/>
        </w:rPr>
        <w:t>残疾人体育</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支出决算为</w:t>
      </w:r>
      <w:r>
        <w:rPr>
          <w:rFonts w:ascii="仿宋" w:hAnsi="仿宋" w:eastAsia="仿宋" w:cs="仿宋"/>
          <w:sz w:val="32"/>
        </w:rPr>
        <w:t>1.56万元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特校学生日常教学开支。</w:t>
      </w:r>
    </w:p>
    <w:p>
      <w:pPr>
        <w:ind w:firstLine="640"/>
        <w:jc w:val="left"/>
        <w:rPr>
          <w:rFonts w:ascii="仿宋" w:hAnsi="仿宋" w:eastAsia="仿宋" w:cs="仿宋"/>
          <w:sz w:val="32"/>
        </w:rPr>
      </w:pPr>
      <w:r>
        <w:rPr>
          <w:rFonts w:hint="eastAsia" w:ascii="仿宋" w:hAnsi="仿宋" w:eastAsia="仿宋" w:cs="仿宋"/>
          <w:sz w:val="32"/>
        </w:rPr>
        <w:t>8</w:t>
      </w:r>
      <w:r>
        <w:rPr>
          <w:rFonts w:ascii="仿宋" w:hAnsi="仿宋" w:eastAsia="仿宋" w:cs="仿宋"/>
          <w:sz w:val="32"/>
        </w:rPr>
        <w:t xml:space="preserve">. </w:t>
      </w:r>
      <w:r>
        <w:rPr>
          <w:rFonts w:hint="eastAsia" w:ascii="仿宋" w:hAnsi="仿宋" w:eastAsia="仿宋" w:cs="仿宋"/>
          <w:sz w:val="32"/>
        </w:rPr>
        <w:t>社会保障和就业支出</w:t>
      </w:r>
      <w:r>
        <w:rPr>
          <w:rFonts w:ascii="仿宋" w:hAnsi="仿宋" w:eastAsia="仿宋" w:cs="仿宋"/>
          <w:sz w:val="32"/>
        </w:rPr>
        <w:t>（类）</w:t>
      </w:r>
      <w:r>
        <w:rPr>
          <w:rFonts w:hint="eastAsia" w:ascii="仿宋" w:hAnsi="仿宋" w:eastAsia="仿宋" w:cs="仿宋"/>
          <w:sz w:val="32"/>
        </w:rPr>
        <w:t>残疾人事业</w:t>
      </w:r>
      <w:r>
        <w:rPr>
          <w:rFonts w:ascii="仿宋" w:hAnsi="仿宋" w:eastAsia="仿宋" w:cs="仿宋"/>
          <w:sz w:val="32"/>
        </w:rPr>
        <w:t>（款）</w:t>
      </w:r>
      <w:r>
        <w:rPr>
          <w:rFonts w:hint="eastAsia" w:ascii="仿宋" w:hAnsi="仿宋" w:eastAsia="仿宋" w:cs="仿宋"/>
          <w:sz w:val="32"/>
        </w:rPr>
        <w:t>其他残疾人事业支出</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支出决算为</w:t>
      </w:r>
      <w:r>
        <w:rPr>
          <w:rFonts w:ascii="仿宋" w:hAnsi="仿宋" w:eastAsia="仿宋" w:cs="仿宋"/>
          <w:sz w:val="32"/>
        </w:rPr>
        <w:t>40.00万元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特校学生劳动技能培育开支。</w:t>
      </w:r>
    </w:p>
    <w:p>
      <w:pPr>
        <w:ind w:firstLine="640"/>
        <w:jc w:val="left"/>
        <w:rPr>
          <w:rFonts w:ascii="仿宋" w:hAnsi="仿宋" w:eastAsia="仿宋" w:cs="仿宋"/>
          <w:sz w:val="32"/>
        </w:rPr>
      </w:pPr>
      <w:r>
        <w:rPr>
          <w:rFonts w:hint="eastAsia" w:ascii="仿宋" w:hAnsi="仿宋" w:eastAsia="仿宋" w:cs="仿宋"/>
          <w:sz w:val="32"/>
        </w:rPr>
        <w:t>9</w:t>
      </w:r>
      <w:r>
        <w:rPr>
          <w:rFonts w:ascii="仿宋" w:hAnsi="仿宋" w:eastAsia="仿宋" w:cs="仿宋"/>
          <w:sz w:val="32"/>
        </w:rPr>
        <w:t xml:space="preserve">. </w:t>
      </w:r>
      <w:r>
        <w:rPr>
          <w:rFonts w:hint="eastAsia" w:ascii="仿宋" w:hAnsi="仿宋" w:eastAsia="仿宋" w:cs="仿宋"/>
          <w:sz w:val="32"/>
        </w:rPr>
        <w:t>住房保障支出</w:t>
      </w:r>
      <w:r>
        <w:rPr>
          <w:rFonts w:ascii="仿宋" w:hAnsi="仿宋" w:eastAsia="仿宋" w:cs="仿宋"/>
          <w:sz w:val="32"/>
        </w:rPr>
        <w:t>（类）</w:t>
      </w:r>
      <w:r>
        <w:rPr>
          <w:rFonts w:hint="eastAsia" w:ascii="仿宋" w:hAnsi="仿宋" w:eastAsia="仿宋" w:cs="仿宋"/>
          <w:sz w:val="32"/>
        </w:rPr>
        <w:t>住房改革支出</w:t>
      </w:r>
      <w:r>
        <w:rPr>
          <w:rFonts w:ascii="仿宋" w:hAnsi="仿宋" w:eastAsia="仿宋" w:cs="仿宋"/>
          <w:sz w:val="32"/>
        </w:rPr>
        <w:t>（款）</w:t>
      </w:r>
      <w:r>
        <w:rPr>
          <w:rFonts w:hint="eastAsia" w:ascii="仿宋" w:hAnsi="仿宋" w:eastAsia="仿宋" w:cs="仿宋"/>
          <w:sz w:val="32"/>
        </w:rPr>
        <w:t>住房公积金</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62.09万元，</w:t>
      </w:r>
      <w:r>
        <w:rPr>
          <w:rFonts w:hint="eastAsia" w:ascii="仿宋" w:hAnsi="仿宋" w:eastAsia="仿宋" w:cs="仿宋"/>
          <w:sz w:val="32"/>
        </w:rPr>
        <w:t>支出决算为</w:t>
      </w:r>
      <w:r>
        <w:rPr>
          <w:rFonts w:ascii="仿宋" w:hAnsi="仿宋" w:eastAsia="仿宋" w:cs="仿宋"/>
          <w:sz w:val="32"/>
        </w:rPr>
        <w:t>62.09万元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rPr>
        <w:t>缴纳职工住房公积金。</w:t>
      </w:r>
    </w:p>
    <w:p>
      <w:pPr>
        <w:jc w:val="left"/>
        <w:rPr>
          <w:rFonts w:ascii="仿宋" w:hAnsi="仿宋" w:eastAsia="仿宋" w:cs="仿宋"/>
          <w:b/>
          <w:sz w:val="32"/>
        </w:rPr>
      </w:pP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rPr>
        <w:t>益阳市特殊教育学校</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年度一般公共预算财政拨款基本支出1,261.59万元，其中人员经费支出 1081.1万元，主要包括：基本工资、津贴补贴</w:t>
      </w:r>
      <w:r>
        <w:rPr>
          <w:rFonts w:hint="eastAsia" w:ascii="仿宋" w:hAnsi="仿宋" w:eastAsia="仿宋" w:cs="仿宋"/>
          <w:sz w:val="32"/>
        </w:rPr>
        <w:t>、绩效工资、机关事业单位基本养老保险缴费、职工基本医疗保险缴费、其他社会保障缴费、住房公积金、其他工资福利支出、退休费、抚恤金、生活补助、学生助学金、奖励金等</w:t>
      </w:r>
      <w:r>
        <w:rPr>
          <w:rFonts w:ascii="仿宋" w:hAnsi="仿宋" w:eastAsia="仿宋" w:cs="仿宋"/>
          <w:sz w:val="32"/>
        </w:rPr>
        <w:t>；公用经费支出 180.49万元。主要包括：办公费、印刷费</w:t>
      </w:r>
      <w:r>
        <w:rPr>
          <w:rFonts w:hint="eastAsia" w:ascii="仿宋" w:hAnsi="仿宋" w:eastAsia="仿宋" w:cs="仿宋"/>
          <w:sz w:val="32"/>
        </w:rPr>
        <w:t>、手续费、水费、电费、邮电费、物业管理费、差旅费、维修（护）费、租赁费、会议费、培训费、公务接待费、专用材料费、劳务费、工会经费、福利费、公务用车运行维护费、其他交通费用、办公设备购置</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rPr>
        <w:t>益阳市特殊教育学校</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ascii="楷体" w:hAnsi="楷体" w:eastAsia="楷体" w:cs="楷体"/>
          <w:sz w:val="32"/>
        </w:rPr>
        <w:t>（一）政府性基金预算财政拨款收入支出决算总体情况。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年度政府性基金预算财政拨款收入总计</w:t>
      </w:r>
      <w:r>
        <w:rPr>
          <w:rFonts w:hint="eastAsia" w:ascii="仿宋" w:hAnsi="仿宋" w:eastAsia="仿宋" w:cs="仿宋"/>
          <w:sz w:val="32"/>
        </w:rPr>
        <w:t>0</w:t>
      </w:r>
      <w:r>
        <w:rPr>
          <w:rFonts w:ascii="仿宋" w:hAnsi="仿宋" w:eastAsia="仿宋" w:cs="仿宋"/>
          <w:sz w:val="32"/>
        </w:rPr>
        <w:t>万元，比上年同期增加/减少</w:t>
      </w:r>
      <w:r>
        <w:rPr>
          <w:rFonts w:hint="eastAsia" w:ascii="仿宋" w:hAnsi="仿宋" w:eastAsia="仿宋" w:cs="仿宋"/>
          <w:sz w:val="32"/>
        </w:rPr>
        <w:t>0</w:t>
      </w:r>
      <w:r>
        <w:rPr>
          <w:rFonts w:ascii="仿宋" w:hAnsi="仿宋" w:eastAsia="仿宋" w:cs="仿宋"/>
          <w:sz w:val="32"/>
        </w:rPr>
        <w:t>万元；政府性基金预算财政拨款支出总计</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rPr>
        <w:t>益阳市特殊教育学校</w:t>
      </w:r>
      <w:r>
        <w:rPr>
          <w:rFonts w:ascii="黑体" w:hAnsi="黑体" w:eastAsia="黑体" w:cs="黑体"/>
          <w:sz w:val="32"/>
        </w:rPr>
        <w:t>单位201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年度“三公”经费财政拨款支出预算为11万元，支出决算为3.50万元，完成预算的</w:t>
      </w:r>
      <w:r>
        <w:rPr>
          <w:rFonts w:hint="eastAsia" w:ascii="仿宋" w:hAnsi="仿宋" w:eastAsia="仿宋" w:cs="仿宋"/>
          <w:sz w:val="32"/>
        </w:rPr>
        <w:t>31.81</w:t>
      </w:r>
      <w:r>
        <w:rPr>
          <w:rFonts w:ascii="仿宋" w:hAnsi="仿宋" w:eastAsia="仿宋" w:cs="仿宋"/>
          <w:sz w:val="32"/>
        </w:rPr>
        <w:t xml:space="preserve">%，其中：因公出国（境）费支出决算为 </w:t>
      </w:r>
      <w:r>
        <w:rPr>
          <w:rFonts w:hint="eastAsia" w:ascii="仿宋" w:hAnsi="仿宋" w:eastAsia="仿宋" w:cs="仿宋"/>
          <w:sz w:val="32"/>
        </w:rPr>
        <w:t>0</w:t>
      </w:r>
      <w:r>
        <w:rPr>
          <w:rFonts w:ascii="仿宋" w:hAnsi="仿宋" w:eastAsia="仿宋" w:cs="仿宋"/>
          <w:sz w:val="32"/>
        </w:rPr>
        <w:t>万元；公务用车购置及运行费支出决算为1.87万元，完成预算的</w:t>
      </w:r>
      <w:r>
        <w:rPr>
          <w:rFonts w:hint="eastAsia" w:ascii="仿宋" w:hAnsi="仿宋" w:eastAsia="仿宋" w:cs="仿宋"/>
          <w:sz w:val="32"/>
        </w:rPr>
        <w:t>31.16</w:t>
      </w:r>
      <w:r>
        <w:rPr>
          <w:rFonts w:ascii="仿宋" w:hAnsi="仿宋" w:eastAsia="仿宋" w:cs="仿宋"/>
          <w:sz w:val="32"/>
        </w:rPr>
        <w:t>%；公务接待费支出决算为1.63万元，完成预算的</w:t>
      </w:r>
      <w:r>
        <w:rPr>
          <w:rFonts w:hint="eastAsia" w:ascii="仿宋" w:hAnsi="仿宋" w:eastAsia="仿宋" w:cs="仿宋"/>
          <w:sz w:val="32"/>
        </w:rPr>
        <w:t>32.6</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年度“三公”经费支出决算数大于/小于预算数的主要原因：</w:t>
      </w:r>
      <w:r>
        <w:rPr>
          <w:rFonts w:hint="eastAsia" w:ascii="仿宋" w:hAnsi="仿宋" w:eastAsia="仿宋" w:cs="仿宋"/>
          <w:sz w:val="32"/>
        </w:rPr>
        <w:t>主要是积极贯彻落实中央关于厉行节约的要求，从严控制公务接待行为。</w:t>
      </w:r>
    </w:p>
    <w:p>
      <w:pPr>
        <w:ind w:firstLine="640"/>
        <w:jc w:val="left"/>
        <w:rPr>
          <w:rFonts w:ascii="仿宋" w:hAnsi="仿宋" w:eastAsia="仿宋" w:cs="仿宋"/>
          <w:sz w:val="32"/>
        </w:rPr>
      </w:pPr>
      <w:r>
        <w:rPr>
          <w:rFonts w:ascii="楷体" w:hAnsi="楷体" w:eastAsia="楷体" w:cs="楷体"/>
          <w:sz w:val="32"/>
        </w:rPr>
        <w:t>（二）“三公”经费财政拨款支出决算具体情况说明。</w:t>
      </w:r>
    </w:p>
    <w:p>
      <w:pPr>
        <w:ind w:firstLine="640"/>
        <w:jc w:val="left"/>
        <w:rPr>
          <w:rFonts w:ascii="仿宋" w:hAnsi="仿宋" w:eastAsia="仿宋" w:cs="仿宋"/>
          <w:sz w:val="32"/>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rPr>
        <w:t>3.5</w:t>
      </w:r>
      <w:r>
        <w:rPr>
          <w:rFonts w:ascii="仿宋" w:hAnsi="仿宋" w:eastAsia="仿宋" w:cs="仿宋"/>
          <w:sz w:val="32"/>
        </w:rPr>
        <w:t>万元，其中：因公出国（境）费支出决算为</w:t>
      </w:r>
      <w:r>
        <w:rPr>
          <w:rFonts w:hint="eastAsia" w:ascii="仿宋" w:hAnsi="仿宋" w:eastAsia="仿宋" w:cs="仿宋"/>
          <w:sz w:val="32"/>
        </w:rPr>
        <w:t>0</w:t>
      </w:r>
      <w:r>
        <w:rPr>
          <w:rFonts w:ascii="仿宋" w:hAnsi="仿宋" w:eastAsia="仿宋" w:cs="仿宋"/>
          <w:sz w:val="32"/>
        </w:rPr>
        <w:t>万元；公务用车购置及运行费支出决算为1.87万元，占</w:t>
      </w:r>
      <w:r>
        <w:rPr>
          <w:rFonts w:hint="eastAsia" w:ascii="仿宋" w:hAnsi="仿宋" w:eastAsia="仿宋" w:cs="仿宋"/>
          <w:sz w:val="32"/>
        </w:rPr>
        <w:t>53</w:t>
      </w:r>
      <w:r>
        <w:rPr>
          <w:rFonts w:ascii="仿宋" w:hAnsi="仿宋" w:eastAsia="仿宋" w:cs="仿宋"/>
          <w:sz w:val="32"/>
        </w:rPr>
        <w:t>%；公务接待费支出决算为1.63万元，占</w:t>
      </w:r>
      <w:r>
        <w:rPr>
          <w:rFonts w:hint="eastAsia" w:ascii="仿宋" w:hAnsi="仿宋" w:eastAsia="仿宋" w:cs="仿宋"/>
          <w:sz w:val="32"/>
        </w:rPr>
        <w:t>47</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年度“三公”经费支出决算数小于上年决算数的主要原因：</w:t>
      </w:r>
      <w:r>
        <w:rPr>
          <w:rFonts w:hint="eastAsia" w:ascii="仿宋" w:hAnsi="仿宋" w:eastAsia="仿宋" w:cs="仿宋"/>
          <w:sz w:val="32"/>
        </w:rPr>
        <w:t>主要是积极贯彻落实中央关于厉行节约的要求，从严控制公务接待行为。</w:t>
      </w:r>
    </w:p>
    <w:p>
      <w:pPr>
        <w:ind w:firstLine="640"/>
        <w:jc w:val="left"/>
        <w:rPr>
          <w:rFonts w:ascii="仿宋" w:hAnsi="仿宋" w:eastAsia="仿宋" w:cs="仿宋"/>
          <w:sz w:val="32"/>
        </w:rPr>
      </w:pP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ascii="仿宋" w:hAnsi="仿宋" w:eastAsia="仿宋" w:cs="仿宋"/>
          <w:sz w:val="32"/>
        </w:rPr>
      </w:pPr>
      <w:r>
        <w:rPr>
          <w:rFonts w:ascii="仿宋" w:hAnsi="仿宋" w:eastAsia="仿宋" w:cs="仿宋"/>
          <w:sz w:val="32"/>
        </w:rPr>
        <w:t>因公出国（境）团组数</w:t>
      </w:r>
      <w:r>
        <w:rPr>
          <w:rFonts w:hint="eastAsia" w:ascii="仿宋" w:hAnsi="仿宋" w:eastAsia="仿宋" w:cs="仿宋"/>
          <w:sz w:val="32"/>
        </w:rPr>
        <w:t>0</w:t>
      </w:r>
      <w:r>
        <w:rPr>
          <w:rFonts w:ascii="仿宋" w:hAnsi="仿宋" w:eastAsia="仿宋" w:cs="仿宋"/>
          <w:sz w:val="32"/>
        </w:rPr>
        <w:t>个，</w:t>
      </w:r>
      <w:r>
        <w:rPr>
          <w:rFonts w:hint="eastAsia" w:ascii="仿宋" w:hAnsi="仿宋" w:eastAsia="仿宋" w:cs="仿宋"/>
          <w:sz w:val="32"/>
        </w:rPr>
        <w:t>0</w:t>
      </w:r>
      <w:r>
        <w:rPr>
          <w:rFonts w:ascii="仿宋" w:hAnsi="仿宋" w:eastAsia="仿宋" w:cs="仿宋"/>
          <w:sz w:val="32"/>
        </w:rPr>
        <w:t>人，因公出国（境）的开支内容：</w:t>
      </w:r>
      <w:r>
        <w:rPr>
          <w:rFonts w:hint="eastAsia" w:ascii="仿宋" w:hAnsi="仿宋" w:eastAsia="仿宋" w:cs="仿宋"/>
          <w:sz w:val="32"/>
        </w:rPr>
        <w:t>无</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ascii="仿宋" w:hAnsi="仿宋" w:eastAsia="仿宋" w:cs="仿宋"/>
          <w:sz w:val="32"/>
        </w:rPr>
      </w:pPr>
      <w:r>
        <w:rPr>
          <w:rFonts w:ascii="仿宋" w:hAnsi="仿宋" w:eastAsia="仿宋" w:cs="仿宋"/>
          <w:sz w:val="32"/>
        </w:rPr>
        <w:t>公务用车购置支出：</w:t>
      </w:r>
      <w:r>
        <w:rPr>
          <w:rFonts w:hint="eastAsia" w:ascii="仿宋" w:hAnsi="仿宋" w:eastAsia="仿宋" w:cs="仿宋"/>
          <w:sz w:val="32"/>
        </w:rPr>
        <w:t>0</w:t>
      </w:r>
      <w:r>
        <w:rPr>
          <w:rFonts w:ascii="仿宋" w:hAnsi="仿宋" w:eastAsia="仿宋" w:cs="仿宋"/>
          <w:sz w:val="32"/>
        </w:rPr>
        <w:t>万元，购置数</w:t>
      </w:r>
      <w:r>
        <w:rPr>
          <w:rFonts w:hint="eastAsia" w:ascii="仿宋" w:hAnsi="仿宋" w:eastAsia="仿宋" w:cs="仿宋"/>
          <w:sz w:val="32"/>
        </w:rPr>
        <w:t>0</w:t>
      </w:r>
      <w:r>
        <w:rPr>
          <w:rFonts w:ascii="仿宋" w:hAnsi="仿宋" w:eastAsia="仿宋" w:cs="仿宋"/>
          <w:sz w:val="32"/>
        </w:rPr>
        <w:t>台，保有量</w:t>
      </w:r>
      <w:r>
        <w:rPr>
          <w:rFonts w:hint="eastAsia" w:ascii="仿宋" w:hAnsi="仿宋" w:eastAsia="仿宋" w:cs="仿宋"/>
          <w:sz w:val="32"/>
        </w:rPr>
        <w:t>1</w:t>
      </w:r>
      <w:r>
        <w:rPr>
          <w:rFonts w:ascii="仿宋" w:hAnsi="仿宋" w:eastAsia="仿宋" w:cs="仿宋"/>
          <w:sz w:val="32"/>
        </w:rPr>
        <w:t>台</w:t>
      </w:r>
    </w:p>
    <w:p>
      <w:pPr>
        <w:ind w:firstLine="640"/>
        <w:jc w:val="left"/>
        <w:rPr>
          <w:rFonts w:ascii="仿宋" w:hAnsi="仿宋" w:eastAsia="仿宋" w:cs="仿宋"/>
          <w:sz w:val="32"/>
        </w:rPr>
      </w:pPr>
      <w:r>
        <w:rPr>
          <w:rFonts w:ascii="仿宋" w:hAnsi="仿宋" w:eastAsia="仿宋" w:cs="仿宋"/>
          <w:sz w:val="32"/>
        </w:rPr>
        <w:t>运行经费支出：1.87万元，主要用于</w:t>
      </w:r>
      <w:r>
        <w:rPr>
          <w:rFonts w:hint="eastAsia" w:ascii="仿宋" w:hAnsi="仿宋" w:eastAsia="仿宋" w:cs="仿宋"/>
          <w:sz w:val="32"/>
        </w:rPr>
        <w:t>特校学生应急需求。</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ascii="仿宋" w:hAnsi="仿宋" w:eastAsia="仿宋" w:cs="仿宋"/>
          <w:sz w:val="32"/>
        </w:rPr>
      </w:pPr>
      <w:r>
        <w:rPr>
          <w:rFonts w:ascii="仿宋" w:hAnsi="仿宋" w:eastAsia="仿宋" w:cs="仿宋"/>
          <w:sz w:val="32"/>
        </w:rPr>
        <w:t>公务接待支出1.63万元，国内公务接待20批次，接待</w:t>
      </w:r>
      <w:r>
        <w:rPr>
          <w:rFonts w:hint="eastAsia" w:ascii="仿宋" w:hAnsi="仿宋" w:eastAsia="仿宋" w:cs="仿宋"/>
          <w:sz w:val="32"/>
        </w:rPr>
        <w:t>412</w:t>
      </w:r>
      <w:r>
        <w:rPr>
          <w:rFonts w:ascii="仿宋" w:hAnsi="仿宋" w:eastAsia="仿宋" w:cs="仿宋"/>
          <w:sz w:val="32"/>
        </w:rPr>
        <w:t>人。接待支出主要用于</w:t>
      </w:r>
      <w:r>
        <w:rPr>
          <w:rFonts w:hint="eastAsia" w:ascii="仿宋" w:hAnsi="仿宋" w:eastAsia="仿宋" w:cs="仿宋"/>
          <w:sz w:val="32"/>
        </w:rPr>
        <w:t>省内特殊教育校之间的学习与交流。</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ascii="楷体" w:hAnsi="楷体" w:eastAsia="楷体" w:cs="楷体"/>
          <w:sz w:val="32"/>
        </w:rPr>
      </w:pPr>
      <w:r>
        <w:rPr>
          <w:rFonts w:hint="eastAsia" w:ascii="楷体" w:hAnsi="楷体" w:eastAsia="楷体" w:cs="楷体"/>
          <w:sz w:val="32"/>
        </w:rPr>
        <w:t>（一）绩效管理工作开展情况 。</w:t>
      </w:r>
    </w:p>
    <w:p>
      <w:pPr>
        <w:ind w:firstLine="640"/>
        <w:jc w:val="left"/>
        <w:rPr>
          <w:rFonts w:ascii="楷体" w:hAnsi="楷体" w:eastAsia="楷体" w:cs="楷体"/>
          <w:sz w:val="32"/>
        </w:rPr>
      </w:pPr>
      <w:r>
        <w:rPr>
          <w:rFonts w:hint="eastAsia" w:ascii="楷体" w:hAnsi="楷体" w:eastAsia="楷体" w:cs="楷体"/>
          <w:sz w:val="32"/>
        </w:rPr>
        <w:t>根据预算绩效管理要求，</w:t>
      </w:r>
      <w:r>
        <w:rPr>
          <w:rFonts w:hint="eastAsia" w:ascii="仿宋" w:hAnsi="仿宋" w:eastAsia="仿宋" w:cs="仿宋"/>
          <w:sz w:val="32"/>
        </w:rPr>
        <w:t>益阳市特殊教育学校单位</w:t>
      </w:r>
      <w:r>
        <w:rPr>
          <w:rFonts w:hint="eastAsia" w:ascii="楷体" w:hAnsi="楷体" w:eastAsia="楷体" w:cs="楷体"/>
          <w:sz w:val="32"/>
        </w:rPr>
        <w:t xml:space="preserve">组织对 2019 年度一般公共预算项目支出全面开展绩效自评，其中，一级项目 </w:t>
      </w:r>
      <w:r>
        <w:rPr>
          <w:rFonts w:hint="eastAsia" w:ascii="仿宋" w:hAnsi="仿宋" w:eastAsia="仿宋" w:cs="仿宋"/>
          <w:sz w:val="32"/>
        </w:rPr>
        <w:t>0</w:t>
      </w:r>
      <w:r>
        <w:rPr>
          <w:rFonts w:hint="eastAsia" w:ascii="楷体" w:hAnsi="楷体" w:eastAsia="楷体" w:cs="楷体"/>
          <w:sz w:val="32"/>
        </w:rPr>
        <w:t xml:space="preserve">个，二级项目 </w:t>
      </w:r>
      <w:r>
        <w:rPr>
          <w:rFonts w:hint="eastAsia" w:ascii="仿宋" w:hAnsi="仿宋" w:eastAsia="仿宋" w:cs="仿宋"/>
          <w:sz w:val="32"/>
        </w:rPr>
        <w:t>0</w:t>
      </w:r>
      <w:r>
        <w:rPr>
          <w:rFonts w:hint="eastAsia" w:ascii="楷体" w:hAnsi="楷体" w:eastAsia="楷体" w:cs="楷体"/>
          <w:sz w:val="32"/>
        </w:rPr>
        <w:t>个，共涉及资金</w:t>
      </w:r>
      <w:r>
        <w:rPr>
          <w:rFonts w:ascii="仿宋" w:hAnsi="仿宋" w:eastAsia="仿宋" w:cs="仿宋"/>
          <w:sz w:val="32"/>
        </w:rPr>
        <w:t>412.88</w:t>
      </w:r>
      <w:r>
        <w:rPr>
          <w:rFonts w:hint="eastAsia" w:ascii="楷体" w:hAnsi="楷体" w:eastAsia="楷体" w:cs="楷体"/>
          <w:sz w:val="32"/>
        </w:rPr>
        <w:t xml:space="preserve"> 万元，占一般公共预算项目支出总额的</w:t>
      </w:r>
      <w:r>
        <w:rPr>
          <w:rFonts w:hint="eastAsia" w:ascii="仿宋" w:hAnsi="仿宋" w:eastAsia="仿宋" w:cs="仿宋"/>
          <w:sz w:val="32"/>
        </w:rPr>
        <w:t>100</w:t>
      </w:r>
      <w:r>
        <w:rPr>
          <w:rFonts w:hint="eastAsia" w:ascii="楷体" w:hAnsi="楷体" w:eastAsia="楷体" w:cs="楷体"/>
          <w:sz w:val="32"/>
        </w:rPr>
        <w:t>%。从评价情况来看，项目立项程序完整、规范，预算执行及时、有效，为上级有关部门决策提供了较为有力的支撑，绩效目标得到较好实现，绩效管理水平不断提高。</w:t>
      </w:r>
    </w:p>
    <w:p>
      <w:pPr>
        <w:ind w:firstLine="640"/>
        <w:jc w:val="left"/>
        <w:rPr>
          <w:rFonts w:ascii="楷体" w:hAnsi="楷体" w:eastAsia="楷体" w:cs="楷体"/>
          <w:sz w:val="32"/>
        </w:rPr>
      </w:pPr>
      <w:r>
        <w:rPr>
          <w:rFonts w:hint="eastAsia" w:ascii="楷体" w:hAnsi="楷体" w:eastAsia="楷体" w:cs="楷体"/>
          <w:sz w:val="32"/>
        </w:rPr>
        <w:t>（二）部门决算中项目绩效自评结果 。</w:t>
      </w:r>
    </w:p>
    <w:p>
      <w:pPr>
        <w:ind w:firstLine="640"/>
        <w:jc w:val="left"/>
        <w:rPr>
          <w:rFonts w:ascii="楷体" w:hAnsi="楷体" w:eastAsia="楷体" w:cs="楷体"/>
          <w:sz w:val="32"/>
        </w:rPr>
      </w:pPr>
      <w:r>
        <w:rPr>
          <w:rFonts w:hint="eastAsia" w:ascii="仿宋" w:hAnsi="仿宋" w:eastAsia="仿宋" w:cs="仿宋"/>
          <w:sz w:val="32"/>
        </w:rPr>
        <w:t>特殊教育学校单位</w:t>
      </w:r>
      <w:r>
        <w:rPr>
          <w:rFonts w:hint="eastAsia" w:ascii="楷体" w:hAnsi="楷体" w:eastAsia="楷体" w:cs="楷体"/>
          <w:sz w:val="32"/>
        </w:rPr>
        <w:t>组织在 2019 年度部门决算中反映“</w:t>
      </w:r>
      <w:r>
        <w:rPr>
          <w:rFonts w:hint="eastAsia" w:ascii="仿宋" w:hAnsi="仿宋" w:eastAsia="仿宋" w:cs="仿宋"/>
          <w:sz w:val="32"/>
        </w:rPr>
        <w:t>特殊教育教学建设项目</w:t>
      </w:r>
      <w:r>
        <w:rPr>
          <w:rFonts w:hint="eastAsia" w:ascii="楷体" w:hAnsi="楷体" w:eastAsia="楷体" w:cs="楷体"/>
          <w:sz w:val="32"/>
        </w:rPr>
        <w:t>” “</w:t>
      </w:r>
      <w:r>
        <w:rPr>
          <w:rFonts w:hint="eastAsia" w:ascii="仿宋" w:hAnsi="仿宋" w:eastAsia="仿宋" w:cs="仿宋"/>
          <w:sz w:val="32"/>
        </w:rPr>
        <w:t>风雨连廊建设、操场建设项目</w:t>
      </w:r>
      <w:r>
        <w:rPr>
          <w:rFonts w:hint="eastAsia" w:ascii="楷体" w:hAnsi="楷体" w:eastAsia="楷体" w:cs="楷体"/>
          <w:sz w:val="32"/>
        </w:rPr>
        <w:t>”“</w:t>
      </w:r>
      <w:r>
        <w:rPr>
          <w:rFonts w:hint="eastAsia" w:ascii="仿宋" w:hAnsi="仿宋" w:eastAsia="仿宋" w:cs="仿宋"/>
          <w:sz w:val="32"/>
        </w:rPr>
        <w:t>中职教学建设项目</w:t>
      </w:r>
      <w:r>
        <w:rPr>
          <w:rFonts w:hint="eastAsia" w:ascii="楷体" w:hAnsi="楷体" w:eastAsia="楷体" w:cs="楷体"/>
          <w:sz w:val="32"/>
        </w:rPr>
        <w:t>”“等 项目绩效自评结果。</w:t>
      </w:r>
    </w:p>
    <w:p>
      <w:pPr>
        <w:ind w:firstLine="640"/>
        <w:jc w:val="left"/>
        <w:rPr>
          <w:rFonts w:ascii="楷体" w:hAnsi="楷体" w:eastAsia="楷体" w:cs="楷体"/>
          <w:sz w:val="32"/>
        </w:rPr>
      </w:pPr>
      <w:r>
        <w:rPr>
          <w:rFonts w:hint="eastAsia" w:ascii="楷体" w:hAnsi="楷体" w:eastAsia="楷体" w:cs="楷体"/>
          <w:sz w:val="32"/>
        </w:rPr>
        <w:t>1.</w:t>
      </w:r>
      <w:r>
        <w:rPr>
          <w:rFonts w:ascii="仿宋" w:hAnsi="仿宋" w:eastAsia="仿宋" w:cs="仿宋"/>
          <w:sz w:val="32"/>
        </w:rPr>
        <w:t xml:space="preserve"> </w:t>
      </w:r>
      <w:r>
        <w:rPr>
          <w:rFonts w:hint="eastAsia" w:ascii="仿宋" w:hAnsi="仿宋" w:eastAsia="仿宋" w:cs="仿宋"/>
          <w:sz w:val="32"/>
        </w:rPr>
        <w:t>风雨连廊建设、操场建设项目</w:t>
      </w:r>
      <w:r>
        <w:rPr>
          <w:rFonts w:hint="eastAsia" w:ascii="楷体" w:hAnsi="楷体" w:eastAsia="楷体" w:cs="楷体"/>
          <w:sz w:val="32"/>
        </w:rPr>
        <w:t xml:space="preserve">自评综述：根据年初设定的绩效目标，项目自评得分为 </w:t>
      </w:r>
      <w:r>
        <w:rPr>
          <w:rFonts w:hint="eastAsia" w:ascii="仿宋" w:hAnsi="仿宋" w:eastAsia="仿宋" w:cs="仿宋"/>
          <w:sz w:val="32"/>
        </w:rPr>
        <w:t>98</w:t>
      </w:r>
      <w:r>
        <w:rPr>
          <w:rFonts w:hint="eastAsia" w:ascii="楷体" w:hAnsi="楷体" w:eastAsia="楷体" w:cs="楷体"/>
          <w:sz w:val="32"/>
        </w:rPr>
        <w:t xml:space="preserve"> 分。全年预算数为 </w:t>
      </w:r>
      <w:r>
        <w:rPr>
          <w:rFonts w:ascii="仿宋" w:hAnsi="仿宋" w:eastAsia="仿宋" w:cs="仿宋"/>
          <w:sz w:val="32"/>
        </w:rPr>
        <w:t>116.32</w:t>
      </w:r>
      <w:r>
        <w:rPr>
          <w:rFonts w:hint="eastAsia" w:ascii="楷体" w:hAnsi="楷体" w:eastAsia="楷体" w:cs="楷体"/>
          <w:sz w:val="32"/>
        </w:rPr>
        <w:t xml:space="preserve"> 万元，执行数为 </w:t>
      </w:r>
      <w:r>
        <w:rPr>
          <w:rFonts w:ascii="仿宋" w:hAnsi="仿宋" w:eastAsia="仿宋" w:cs="仿宋"/>
          <w:sz w:val="32"/>
        </w:rPr>
        <w:t>116.32</w:t>
      </w:r>
      <w:r>
        <w:rPr>
          <w:rFonts w:hint="eastAsia" w:ascii="楷体" w:hAnsi="楷体" w:eastAsia="楷体" w:cs="楷体"/>
          <w:sz w:val="32"/>
        </w:rPr>
        <w:t>万元，完成预算的</w:t>
      </w:r>
      <w:r>
        <w:rPr>
          <w:rFonts w:hint="eastAsia" w:ascii="仿宋" w:hAnsi="仿宋" w:eastAsia="仿宋" w:cs="仿宋"/>
          <w:sz w:val="32"/>
        </w:rPr>
        <w:t>100</w:t>
      </w:r>
      <w:r>
        <w:rPr>
          <w:rFonts w:hint="eastAsia" w:ascii="楷体" w:hAnsi="楷体" w:eastAsia="楷体" w:cs="楷体"/>
          <w:sz w:val="32"/>
        </w:rPr>
        <w:t xml:space="preserve">%； </w:t>
      </w:r>
    </w:p>
    <w:p>
      <w:pPr>
        <w:ind w:firstLine="640"/>
        <w:jc w:val="left"/>
        <w:rPr>
          <w:rFonts w:ascii="楷体" w:hAnsi="楷体" w:eastAsia="楷体" w:cs="楷体"/>
          <w:sz w:val="32"/>
        </w:rPr>
      </w:pPr>
      <w:r>
        <w:rPr>
          <w:rFonts w:hint="eastAsia" w:ascii="楷体" w:hAnsi="楷体" w:eastAsia="楷体" w:cs="楷体"/>
          <w:sz w:val="32"/>
        </w:rPr>
        <w:t>项目绩效目标完成情况：通过项目实施，保障</w:t>
      </w:r>
      <w:r>
        <w:rPr>
          <w:rFonts w:hint="eastAsia" w:ascii="仿宋" w:hAnsi="仿宋" w:eastAsia="仿宋" w:cs="仿宋"/>
          <w:sz w:val="32"/>
          <w:lang w:val="en-US" w:eastAsia="zh-CN"/>
        </w:rPr>
        <w:t>教育教学</w:t>
      </w:r>
      <w:r>
        <w:rPr>
          <w:rFonts w:hint="eastAsia" w:ascii="楷体" w:hAnsi="楷体" w:eastAsia="楷体" w:cs="楷体"/>
          <w:sz w:val="32"/>
        </w:rPr>
        <w:t>的顺利开展，以及</w:t>
      </w:r>
      <w:r>
        <w:rPr>
          <w:rFonts w:hint="eastAsia" w:ascii="仿宋" w:hAnsi="仿宋" w:eastAsia="仿宋" w:cs="仿宋"/>
          <w:sz w:val="32"/>
          <w:lang w:val="en-US" w:eastAsia="zh-CN"/>
        </w:rPr>
        <w:t>特教</w:t>
      </w:r>
      <w:r>
        <w:rPr>
          <w:rFonts w:hint="eastAsia" w:ascii="楷体" w:hAnsi="楷体" w:eastAsia="楷体" w:cs="楷体"/>
          <w:sz w:val="32"/>
        </w:rPr>
        <w:t>改革的顺利推进。发现的主要问题：个别绩效目标年度指标值设置偏低。下一步改进措施：设置更加科学的绩效指标，充分反映实际工作情况。</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color w:val="FF0000"/>
          <w:sz w:val="32"/>
        </w:rPr>
      </w:pPr>
      <w:r>
        <w:rPr>
          <w:rFonts w:ascii="楷体" w:hAnsi="楷体" w:eastAsia="楷体" w:cs="楷体"/>
          <w:sz w:val="32"/>
        </w:rPr>
        <w:t>（一）预决算收支增减变化情况。</w:t>
      </w:r>
    </w:p>
    <w:p>
      <w:pPr>
        <w:ind w:firstLine="640"/>
        <w:jc w:val="left"/>
        <w:rPr>
          <w:rFonts w:ascii="楷体" w:hAnsi="楷体" w:eastAsia="楷体" w:cs="楷体"/>
          <w:sz w:val="32"/>
        </w:rPr>
      </w:pPr>
      <w:r>
        <w:rPr>
          <w:rFonts w:hint="eastAsia" w:ascii="楷体" w:hAnsi="楷体" w:eastAsia="楷体" w:cs="楷体"/>
          <w:sz w:val="32"/>
        </w:rPr>
        <w:t>2019 年度财政拨款预算支出</w:t>
      </w:r>
      <w:r>
        <w:rPr>
          <w:rFonts w:ascii="楷体" w:hAnsi="楷体" w:eastAsia="楷体" w:cs="楷体"/>
          <w:sz w:val="32"/>
        </w:rPr>
        <w:t>1,106.14</w:t>
      </w:r>
      <w:r>
        <w:rPr>
          <w:rFonts w:hint="eastAsia" w:ascii="楷体" w:hAnsi="楷体" w:eastAsia="楷体" w:cs="楷体"/>
          <w:sz w:val="32"/>
        </w:rPr>
        <w:t>万元，支出决算为</w:t>
      </w:r>
      <w:r>
        <w:rPr>
          <w:rFonts w:ascii="楷体" w:hAnsi="楷体" w:eastAsia="楷体" w:cs="楷体"/>
          <w:sz w:val="32"/>
        </w:rPr>
        <w:t>1,616.68</w:t>
      </w:r>
      <w:r>
        <w:rPr>
          <w:rFonts w:hint="eastAsia" w:ascii="楷体" w:hAnsi="楷体" w:eastAsia="楷体" w:cs="楷体"/>
          <w:sz w:val="32"/>
        </w:rPr>
        <w:t>万元，</w:t>
      </w:r>
      <w:r>
        <w:rPr>
          <w:rFonts w:ascii="楷体" w:hAnsi="楷体" w:eastAsia="楷体" w:cs="楷体"/>
          <w:sz w:val="32"/>
        </w:rPr>
        <w:t>预决算支</w:t>
      </w:r>
      <w:r>
        <w:rPr>
          <w:rFonts w:hint="eastAsia" w:ascii="楷体" w:hAnsi="楷体" w:eastAsia="楷体" w:cs="楷体"/>
          <w:sz w:val="32"/>
        </w:rPr>
        <w:t>出增加了1106.14元。主要原因：2019年除年初预算外，增加了如下支出：2019年改善中职学校办学条件中央资金47万元；2019年特殊教育中央补助资金42万元；2019城乡义务教育经费保障机制改革中央和省级资金（公用经费补助）112万元；拨付2018年度综治奖励经费（在职、退休）52万元；残疾人技能教育和扶残助学经费40万元；在职在编人员自然晋级增资21万等。</w:t>
      </w:r>
    </w:p>
    <w:p>
      <w:pPr>
        <w:ind w:firstLine="640"/>
        <w:jc w:val="left"/>
        <w:rPr>
          <w:rFonts w:ascii="黑体" w:hAnsi="黑体" w:eastAsia="黑体" w:cs="黑体"/>
          <w:sz w:val="32"/>
        </w:rPr>
      </w:pP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rPr>
          <w:rFonts w:ascii="仿宋_GB2312" w:eastAsia="仿宋_GB2312"/>
          <w:sz w:val="32"/>
          <w:szCs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w:t>
      </w:r>
      <w:r>
        <w:rPr>
          <w:rFonts w:hint="eastAsia" w:ascii="仿宋" w:hAnsi="仿宋" w:eastAsia="仿宋" w:cs="仿宋"/>
          <w:sz w:val="32"/>
        </w:rPr>
        <w:t>0</w:t>
      </w:r>
      <w:r>
        <w:rPr>
          <w:rFonts w:ascii="仿宋" w:hAnsi="仿宋" w:eastAsia="仿宋" w:cs="仿宋"/>
          <w:sz w:val="32"/>
        </w:rPr>
        <w:t>万元，较上年增加（减少）</w:t>
      </w:r>
      <w:r>
        <w:rPr>
          <w:rFonts w:hint="eastAsia" w:ascii="仿宋" w:hAnsi="仿宋" w:eastAsia="仿宋" w:cs="仿宋"/>
          <w:sz w:val="32"/>
        </w:rPr>
        <w:t>0</w:t>
      </w:r>
      <w:r>
        <w:rPr>
          <w:rFonts w:ascii="仿宋" w:hAnsi="仿宋" w:eastAsia="仿宋" w:cs="仿宋"/>
          <w:sz w:val="32"/>
        </w:rPr>
        <w:t>万元</w:t>
      </w:r>
      <w:r>
        <w:rPr>
          <w:rFonts w:hint="eastAsia" w:ascii="仿宋" w:hAnsi="仿宋" w:eastAsia="仿宋" w:cs="仿宋"/>
          <w:sz w:val="32"/>
        </w:rPr>
        <w:t>。</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ascii="楷体" w:hAnsi="楷体" w:eastAsia="楷体" w:cs="楷体"/>
          <w:color w:val="FF0000"/>
          <w:sz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9年度政府采购</w:t>
      </w:r>
      <w:r>
        <w:rPr>
          <w:rFonts w:ascii="仿宋" w:hAnsi="仿宋" w:eastAsia="仿宋" w:cs="仿宋"/>
          <w:sz w:val="32"/>
        </w:rPr>
        <w:t>182.16万元，其中，政府采购货物支出71.14万元，</w:t>
      </w:r>
      <w:r>
        <w:rPr>
          <w:rFonts w:hint="eastAsia" w:ascii="仿宋" w:hAnsi="仿宋" w:eastAsia="仿宋" w:cs="仿宋"/>
          <w:sz w:val="32"/>
        </w:rPr>
        <w:t>占政府采购支出总额的39%，</w:t>
      </w:r>
      <w:r>
        <w:rPr>
          <w:rFonts w:ascii="仿宋" w:hAnsi="仿宋" w:eastAsia="仿宋" w:cs="仿宋"/>
          <w:sz w:val="32"/>
        </w:rPr>
        <w:t>政府采购工程支出102.11万元，</w:t>
      </w:r>
      <w:r>
        <w:rPr>
          <w:rFonts w:hint="eastAsia" w:ascii="仿宋" w:hAnsi="仿宋" w:eastAsia="仿宋" w:cs="仿宋"/>
          <w:sz w:val="32"/>
        </w:rPr>
        <w:t>占政府采购支出总额的56%，</w:t>
      </w:r>
      <w:r>
        <w:rPr>
          <w:rFonts w:ascii="仿宋" w:hAnsi="仿宋" w:eastAsia="仿宋" w:cs="仿宋"/>
          <w:sz w:val="32"/>
        </w:rPr>
        <w:t>政府采购服务支出8.91万元</w:t>
      </w:r>
      <w:r>
        <w:rPr>
          <w:rFonts w:hint="eastAsia" w:ascii="仿宋" w:hAnsi="仿宋" w:eastAsia="仿宋" w:cs="仿宋"/>
          <w:sz w:val="32"/>
        </w:rPr>
        <w:t>，占政府采购支出总额的5%。</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480" w:firstLineChars="150"/>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日，本部门共有车辆1辆，其中，领导干部用车0辆、一般公务用车0辆、一般执法执勤用车0辆、特种专业技术用车1辆、其他用车0辆，其他用车主要是特殊教育学生应急用车；单位价值</w:t>
      </w:r>
      <w:r>
        <w:rPr>
          <w:rFonts w:ascii="仿宋_GB2312" w:eastAsia="仿宋_GB2312"/>
          <w:sz w:val="32"/>
          <w:szCs w:val="32"/>
        </w:rPr>
        <w:t>50</w:t>
      </w:r>
      <w:r>
        <w:rPr>
          <w:rFonts w:hint="eastAsia" w:ascii="仿宋_GB2312" w:eastAsia="仿宋_GB2312"/>
          <w:sz w:val="32"/>
          <w:szCs w:val="32"/>
        </w:rPr>
        <w:t>万元以上通用设备0台</w:t>
      </w:r>
      <w:r>
        <w:rPr>
          <w:rFonts w:ascii="仿宋_GB2312" w:eastAsia="仿宋_GB2312"/>
          <w:sz w:val="32"/>
          <w:szCs w:val="32"/>
        </w:rPr>
        <w:t>(</w:t>
      </w:r>
      <w:r>
        <w:rPr>
          <w:rFonts w:hint="eastAsia" w:ascii="仿宋_GB2312" w:eastAsia="仿宋_GB2312"/>
          <w:sz w:val="32"/>
          <w:szCs w:val="32"/>
        </w:rPr>
        <w:t>套</w:t>
      </w:r>
      <w:r>
        <w:rPr>
          <w:rFonts w:ascii="仿宋_GB2312" w:eastAsia="仿宋_GB2312"/>
          <w:sz w:val="32"/>
          <w:szCs w:val="32"/>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万元以上专用设备0台</w:t>
      </w:r>
      <w:r>
        <w:rPr>
          <w:rFonts w:ascii="仿宋_GB2312" w:eastAsia="仿宋_GB2312"/>
          <w:sz w:val="32"/>
          <w:szCs w:val="32"/>
        </w:rPr>
        <w:t>(</w:t>
      </w:r>
      <w:r>
        <w:rPr>
          <w:rFonts w:hint="eastAsia" w:ascii="仿宋_GB2312" w:eastAsia="仿宋_GB2312"/>
          <w:sz w:val="32"/>
          <w:szCs w:val="32"/>
        </w:rPr>
        <w:t>套)</w:t>
      </w:r>
      <w:r>
        <w:rPr>
          <w:rFonts w:ascii="仿宋_GB2312" w:eastAsia="仿宋_GB2312"/>
          <w:sz w:val="32"/>
          <w:szCs w:val="32"/>
        </w:rPr>
        <w:t>!</w:t>
      </w: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36DAF"/>
    <w:multiLevelType w:val="multilevel"/>
    <w:tmpl w:val="4C936DA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22F24"/>
    <w:rsid w:val="0003034F"/>
    <w:rsid w:val="00040F0E"/>
    <w:rsid w:val="000452DB"/>
    <w:rsid w:val="00047503"/>
    <w:rsid w:val="00050B99"/>
    <w:rsid w:val="000544A5"/>
    <w:rsid w:val="000B154F"/>
    <w:rsid w:val="000B56F7"/>
    <w:rsid w:val="000D565C"/>
    <w:rsid w:val="000E1DA1"/>
    <w:rsid w:val="000F0861"/>
    <w:rsid w:val="000F5D0A"/>
    <w:rsid w:val="00104608"/>
    <w:rsid w:val="0011267F"/>
    <w:rsid w:val="00115CA8"/>
    <w:rsid w:val="0011684C"/>
    <w:rsid w:val="00120155"/>
    <w:rsid w:val="001214CF"/>
    <w:rsid w:val="001352FB"/>
    <w:rsid w:val="00144D50"/>
    <w:rsid w:val="001522B5"/>
    <w:rsid w:val="00154887"/>
    <w:rsid w:val="001577B6"/>
    <w:rsid w:val="00195958"/>
    <w:rsid w:val="001B0227"/>
    <w:rsid w:val="00220931"/>
    <w:rsid w:val="00232E08"/>
    <w:rsid w:val="002370D2"/>
    <w:rsid w:val="00246DC8"/>
    <w:rsid w:val="0025703E"/>
    <w:rsid w:val="00257D60"/>
    <w:rsid w:val="002A7358"/>
    <w:rsid w:val="002D04AA"/>
    <w:rsid w:val="002D5DD0"/>
    <w:rsid w:val="003177F2"/>
    <w:rsid w:val="00320491"/>
    <w:rsid w:val="0032074E"/>
    <w:rsid w:val="00361F25"/>
    <w:rsid w:val="003638A2"/>
    <w:rsid w:val="00382DBE"/>
    <w:rsid w:val="00386525"/>
    <w:rsid w:val="00395FFF"/>
    <w:rsid w:val="003C2965"/>
    <w:rsid w:val="003D6C4B"/>
    <w:rsid w:val="003F5B4C"/>
    <w:rsid w:val="00400593"/>
    <w:rsid w:val="00423DAF"/>
    <w:rsid w:val="00431029"/>
    <w:rsid w:val="00434558"/>
    <w:rsid w:val="004541FC"/>
    <w:rsid w:val="004606BE"/>
    <w:rsid w:val="004669B0"/>
    <w:rsid w:val="00491E01"/>
    <w:rsid w:val="00496C21"/>
    <w:rsid w:val="004A119D"/>
    <w:rsid w:val="004A36A4"/>
    <w:rsid w:val="004C174B"/>
    <w:rsid w:val="004C5CC0"/>
    <w:rsid w:val="004E2F24"/>
    <w:rsid w:val="00504EA5"/>
    <w:rsid w:val="005430CD"/>
    <w:rsid w:val="00557BB4"/>
    <w:rsid w:val="00575E87"/>
    <w:rsid w:val="00582244"/>
    <w:rsid w:val="005902C8"/>
    <w:rsid w:val="005A47FF"/>
    <w:rsid w:val="005A58B0"/>
    <w:rsid w:val="005A5BB9"/>
    <w:rsid w:val="005E2E58"/>
    <w:rsid w:val="006072D0"/>
    <w:rsid w:val="00610389"/>
    <w:rsid w:val="006123DC"/>
    <w:rsid w:val="0063711A"/>
    <w:rsid w:val="006479C1"/>
    <w:rsid w:val="0065030C"/>
    <w:rsid w:val="006907FD"/>
    <w:rsid w:val="006945D7"/>
    <w:rsid w:val="006A03FB"/>
    <w:rsid w:val="006A3655"/>
    <w:rsid w:val="006B1B9A"/>
    <w:rsid w:val="006C07BD"/>
    <w:rsid w:val="006C2AD5"/>
    <w:rsid w:val="006F0E58"/>
    <w:rsid w:val="0070163B"/>
    <w:rsid w:val="00720CB5"/>
    <w:rsid w:val="00732CB0"/>
    <w:rsid w:val="007627C0"/>
    <w:rsid w:val="00792F88"/>
    <w:rsid w:val="007A2C73"/>
    <w:rsid w:val="007B220F"/>
    <w:rsid w:val="007B70DA"/>
    <w:rsid w:val="007C4A05"/>
    <w:rsid w:val="007D4011"/>
    <w:rsid w:val="007E0006"/>
    <w:rsid w:val="0080471F"/>
    <w:rsid w:val="00895D02"/>
    <w:rsid w:val="008A1014"/>
    <w:rsid w:val="008F546E"/>
    <w:rsid w:val="00926A7F"/>
    <w:rsid w:val="00932CCA"/>
    <w:rsid w:val="009360C5"/>
    <w:rsid w:val="00942D71"/>
    <w:rsid w:val="00946F32"/>
    <w:rsid w:val="009549D0"/>
    <w:rsid w:val="0096182A"/>
    <w:rsid w:val="00990729"/>
    <w:rsid w:val="009B4C5A"/>
    <w:rsid w:val="009E1777"/>
    <w:rsid w:val="00A052A0"/>
    <w:rsid w:val="00A248C3"/>
    <w:rsid w:val="00A806B4"/>
    <w:rsid w:val="00A844A9"/>
    <w:rsid w:val="00AB25EE"/>
    <w:rsid w:val="00AB483E"/>
    <w:rsid w:val="00AB606D"/>
    <w:rsid w:val="00AB6976"/>
    <w:rsid w:val="00AE3B82"/>
    <w:rsid w:val="00AE57DC"/>
    <w:rsid w:val="00AF64D3"/>
    <w:rsid w:val="00B133A2"/>
    <w:rsid w:val="00B27C51"/>
    <w:rsid w:val="00B44575"/>
    <w:rsid w:val="00B50095"/>
    <w:rsid w:val="00B65057"/>
    <w:rsid w:val="00B70B16"/>
    <w:rsid w:val="00B82042"/>
    <w:rsid w:val="00B9351D"/>
    <w:rsid w:val="00BB6F24"/>
    <w:rsid w:val="00BC6D21"/>
    <w:rsid w:val="00BD0975"/>
    <w:rsid w:val="00BE5828"/>
    <w:rsid w:val="00BF7665"/>
    <w:rsid w:val="00BF7FAA"/>
    <w:rsid w:val="00C02B20"/>
    <w:rsid w:val="00C1173A"/>
    <w:rsid w:val="00C140B6"/>
    <w:rsid w:val="00C44F18"/>
    <w:rsid w:val="00C450C0"/>
    <w:rsid w:val="00C46A79"/>
    <w:rsid w:val="00C703C5"/>
    <w:rsid w:val="00C80E16"/>
    <w:rsid w:val="00CA3346"/>
    <w:rsid w:val="00CE61C8"/>
    <w:rsid w:val="00D21CDF"/>
    <w:rsid w:val="00D2542B"/>
    <w:rsid w:val="00D36804"/>
    <w:rsid w:val="00D523EB"/>
    <w:rsid w:val="00D6643E"/>
    <w:rsid w:val="00D83956"/>
    <w:rsid w:val="00D87918"/>
    <w:rsid w:val="00D87EE8"/>
    <w:rsid w:val="00D950C7"/>
    <w:rsid w:val="00DA393D"/>
    <w:rsid w:val="00DD5CB6"/>
    <w:rsid w:val="00DF6FA5"/>
    <w:rsid w:val="00E05A8F"/>
    <w:rsid w:val="00E104AE"/>
    <w:rsid w:val="00E50183"/>
    <w:rsid w:val="00E517E0"/>
    <w:rsid w:val="00E56DCF"/>
    <w:rsid w:val="00E9534B"/>
    <w:rsid w:val="00EC2A23"/>
    <w:rsid w:val="00EC2AAC"/>
    <w:rsid w:val="00EE127C"/>
    <w:rsid w:val="00EE3819"/>
    <w:rsid w:val="00EF386E"/>
    <w:rsid w:val="00F00BC7"/>
    <w:rsid w:val="00F27158"/>
    <w:rsid w:val="00F322AD"/>
    <w:rsid w:val="00F35C36"/>
    <w:rsid w:val="00F44513"/>
    <w:rsid w:val="00F50BC7"/>
    <w:rsid w:val="00F51820"/>
    <w:rsid w:val="00F52EDF"/>
    <w:rsid w:val="00F54CC1"/>
    <w:rsid w:val="00F6164A"/>
    <w:rsid w:val="00F81C9D"/>
    <w:rsid w:val="00F90EA9"/>
    <w:rsid w:val="00F94200"/>
    <w:rsid w:val="00F94B03"/>
    <w:rsid w:val="00FA1FD7"/>
    <w:rsid w:val="00FC082B"/>
    <w:rsid w:val="00FE3F03"/>
    <w:rsid w:val="00FE5065"/>
    <w:rsid w:val="08271B85"/>
    <w:rsid w:val="093A5144"/>
    <w:rsid w:val="28D62D2F"/>
    <w:rsid w:val="4304553A"/>
    <w:rsid w:val="66871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902</Words>
  <Characters>5148</Characters>
  <Lines>42</Lines>
  <Paragraphs>12</Paragraphs>
  <TotalTime>422</TotalTime>
  <ScaleCrop>false</ScaleCrop>
  <LinksUpToDate>false</LinksUpToDate>
  <CharactersWithSpaces>6038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天涯草</cp:lastModifiedBy>
  <dcterms:modified xsi:type="dcterms:W3CDTF">2020-09-22T03:54:12Z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