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DF" w:rsidRPr="000A1DB1" w:rsidRDefault="00F30FDF" w:rsidP="00F30FDF">
      <w:pPr>
        <w:spacing w:line="560" w:lineRule="exact"/>
        <w:textAlignment w:val="center"/>
        <w:rPr>
          <w:rFonts w:ascii="仿宋" w:eastAsia="仿宋" w:hAnsi="仿宋" w:cs="Times New Roman"/>
          <w:b/>
          <w:sz w:val="32"/>
          <w:szCs w:val="32"/>
        </w:rPr>
      </w:pPr>
      <w:r w:rsidRPr="000A1DB1">
        <w:rPr>
          <w:rFonts w:ascii="仿宋" w:eastAsia="仿宋" w:hAnsi="仿宋" w:cs="Times New Roman" w:hint="eastAsia"/>
          <w:sz w:val="32"/>
          <w:szCs w:val="32"/>
        </w:rPr>
        <w:t>附件1</w:t>
      </w:r>
    </w:p>
    <w:tbl>
      <w:tblPr>
        <w:tblW w:w="0" w:type="auto"/>
        <w:tblInd w:w="-3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"/>
        <w:gridCol w:w="870"/>
        <w:gridCol w:w="4136"/>
        <w:gridCol w:w="1675"/>
        <w:gridCol w:w="1169"/>
        <w:gridCol w:w="388"/>
      </w:tblGrid>
      <w:tr w:rsidR="00F30FDF" w:rsidRPr="000A1DB1" w:rsidTr="00F24516">
        <w:trPr>
          <w:trHeight w:val="285"/>
          <w:tblHeader/>
        </w:trPr>
        <w:tc>
          <w:tcPr>
            <w:tcW w:w="0" w:type="auto"/>
            <w:gridSpan w:val="6"/>
            <w:vAlign w:val="center"/>
          </w:tcPr>
          <w:p w:rsidR="00F30FDF" w:rsidRPr="000A1DB1" w:rsidRDefault="00F30FDF" w:rsidP="00F24516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0A1DB1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 xml:space="preserve">  </w:t>
            </w:r>
            <w:r w:rsidRPr="00515BE8">
              <w:rPr>
                <w:rFonts w:ascii="方正小标宋简体" w:eastAsia="方正小标宋简体" w:hAnsi="黑体" w:hint="eastAsia"/>
                <w:bCs/>
                <w:sz w:val="40"/>
                <w:szCs w:val="40"/>
              </w:rPr>
              <w:t xml:space="preserve"> </w:t>
            </w:r>
            <w:bookmarkStart w:id="0" w:name="_GoBack"/>
            <w:r w:rsidRPr="00515BE8">
              <w:rPr>
                <w:rFonts w:ascii="方正小标宋简体" w:eastAsia="方正小标宋简体" w:hAnsi="黑体" w:hint="eastAsia"/>
                <w:bCs/>
                <w:sz w:val="40"/>
                <w:szCs w:val="40"/>
              </w:rPr>
              <w:t>益阳市2017年度科技创新计划项目汇总表</w:t>
            </w:r>
            <w:bookmarkEnd w:id="0"/>
          </w:p>
        </w:tc>
      </w:tr>
      <w:tr w:rsidR="00F30FDF" w:rsidTr="00F24516">
        <w:trPr>
          <w:trHeight w:val="975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区县市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项目</w:t>
            </w:r>
          </w:p>
          <w:p w:rsidR="00F30FDF" w:rsidRDefault="00F30FDF" w:rsidP="00F24516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编号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项 目 名 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申 报 单 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项目类别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经费</w:t>
            </w:r>
          </w:p>
        </w:tc>
      </w:tr>
      <w:tr w:rsidR="00F30FDF" w:rsidTr="00F24516">
        <w:trPr>
          <w:trHeight w:val="60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市直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2017YJ01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成果市场服务类补助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益阳市高新技术企业协会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技术创新引导计划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3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2017YJ10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益阳市防震减灾科普教育基地建设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益阳市地震台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技术创新引导计划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5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阿替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尔-β-环糊精包合物的制备及质量评价研究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益阳医学高等专科学校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应用基础研究与软科学研究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5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基于神经再生探讨三七总皂苷在脑缺血后大鼠抑郁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样行为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中的作用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益阳医学高等专科学校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应用基础研究与软科学研究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3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可降解聚乳酸脊柱内固定材料的特性及其生物相容性研究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益阳市中心医院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应用基础研究与软科学研究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5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畜禽粪便资源化循环利用技术研究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益阳市农科所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应用基础研究与软科学研究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5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树脂法从黑茶提取茶多糖的研究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湖南城市学院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应用基础研究与软科学研究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4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2017YR07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益阳市科技创新研究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中共益阳市委党校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应用基础研究与软科学研究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3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2017YR08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页岩烧结砖及制品的研究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湖南城市学院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应用基础研究与软科学研究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4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2017YR09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现场总线的分布式控制系统（FCS）在锅炉控制中的应用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应用基础研究与软科学研究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5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2017YR10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圣音竹种质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繁育与推广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益阳市林科所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应用基础研究与软科学研究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3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2017YC01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无线多媒体传感器网络图像识别关键技术研究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湖南城市学院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创新平台与人才计划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5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2017YC04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安全生产监管和应急信息化建设新技术应用与推广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益阳市安全生产应急救援指挥中心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创新平台与人才计划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5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2017YC05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科技成果转化服务平台建设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益阳市科技信息研究所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创新平台与人才计划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10</w:t>
            </w:r>
          </w:p>
        </w:tc>
      </w:tr>
      <w:tr w:rsidR="00F30FDF" w:rsidTr="00F24516">
        <w:trPr>
          <w:trHeight w:val="36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市直小计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65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赫</w:t>
            </w:r>
            <w:proofErr w:type="gramEnd"/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lastRenderedPageBreak/>
              <w:t>山</w:t>
            </w: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both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ind w:firstLineChars="100" w:firstLine="210"/>
              <w:jc w:val="both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赫</w:t>
            </w:r>
            <w:proofErr w:type="gramEnd"/>
          </w:p>
          <w:p w:rsidR="00F30FDF" w:rsidRDefault="00F30FDF" w:rsidP="00F24516">
            <w:pPr>
              <w:spacing w:line="400" w:lineRule="exact"/>
              <w:ind w:firstLineChars="100" w:firstLine="210"/>
              <w:jc w:val="both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lastRenderedPageBreak/>
              <w:t>2017YZ01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高可靠汽车电子用铝电解电容器关键技术研究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湖南艾华集团股份有限公司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科技重大专项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100</w:t>
            </w:r>
          </w:p>
        </w:tc>
      </w:tr>
      <w:tr w:rsidR="00F30FDF" w:rsidTr="00F24516">
        <w:trPr>
          <w:trHeight w:val="6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先进泡沫金属新材料的研发与制备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益阳市菲美特新材料有限公司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20 </w:t>
            </w:r>
          </w:p>
        </w:tc>
      </w:tr>
      <w:tr w:rsidR="00F30FDF" w:rsidTr="00F24516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便携式电子产品快充用固态铝电解电容器研发及产业化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市万京源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电子有限公司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15 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电容式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锂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离子电池研制及储能应用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湖南华慧新能源股份有限公司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15 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大功率舰船用发动机传动链条研发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益阳赫山链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条制造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15 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纯棉印花毛巾生态染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整关键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技术研究与应用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益阳龙源纺织有限公司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10 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一种新型节能液力传动件的研究与产业化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湖南中特液力传动机械有限公司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20 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麻棉短流程精纺纱及制品应用关键装备及技术攻关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湖南莎丽袜业股份有限公司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20 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茯茶提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质增效关键技术创新研究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益阳茶厂有限公司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15 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竹材加工自动化成套装备研制及应用示范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湖南风河竹木科技股份有限公司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15 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竹笋精深加工关键技术研究及产业化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阳世林食品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10 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低等级茶叶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提取物应用技术研究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Pr="009328DC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9328DC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湖南嘉利香料有限公司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10 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益阳黑茶发花工艺关键技术研究及热泵智能烘房应用项目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湖南黑美人茶业股份有限公司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10 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三益有机蔬菜高效栽培配套技术研究与推广应用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益阳三益有机农业发展有限公司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10 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水稻绿色产蜂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蛙一灯集成技术示范与推广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益阳市风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顺农业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15 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2017YJ02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陈皮天尖茶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制作工艺研究与应用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proofErr w:type="gramStart"/>
            <w:r w:rsidRPr="009328DC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益阳市辉华</w:t>
            </w:r>
            <w:proofErr w:type="gramEnd"/>
            <w:r w:rsidRPr="009328DC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茶业有限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技术创新引导计划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5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2017YJ04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茶叶精制加工技术研究与改造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湖南星火茶业有限公司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技术创新引导计划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5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2017YJ05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才鱼、黄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鱼精养工艺的研发与推广项目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仪湖渔业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技术创新引导计划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5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2017YJ07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畜禽无害化生态养殖技术研究与推广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湖南悦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生态种养殖专业合作社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技术创新引导计划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5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2017YC02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山区中小企业科技成果转移转化平台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山区生产力促进中心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创新平台与人才计划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5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山区小计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325</w:t>
            </w:r>
          </w:p>
        </w:tc>
      </w:tr>
      <w:tr w:rsidR="00F30FDF" w:rsidTr="00F24516">
        <w:trPr>
          <w:trHeight w:val="74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both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ind w:firstLineChars="100" w:firstLine="210"/>
              <w:jc w:val="both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资</w:t>
            </w:r>
          </w:p>
          <w:p w:rsidR="00F30FDF" w:rsidRDefault="00F30FDF" w:rsidP="00F24516">
            <w:pPr>
              <w:spacing w:line="400" w:lineRule="exact"/>
              <w:ind w:firstLineChars="100" w:firstLine="210"/>
              <w:jc w:val="both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阳</w:t>
            </w: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lastRenderedPageBreak/>
              <w:t>2017YY01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基于云平台的智能配电关键装备的研究及产业化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益阳三木电气技术有限公司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20 </w:t>
            </w:r>
          </w:p>
        </w:tc>
      </w:tr>
      <w:tr w:rsidR="00F30FDF" w:rsidTr="00F24516">
        <w:trPr>
          <w:trHeight w:val="7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60KA新型清洁智能化稀土金属电解技术研发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益阳鸿源稀土有限责任公司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15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复杂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锑金精矿隔膜电积清洁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生产关键技术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力材料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10 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轻型履带拖拉机技术研究及推广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Pr="009328DC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9328DC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益阳富佳科技有限公司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10 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迷迭香综合利用精深加工技术及应用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湖南诺泽生物科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lastRenderedPageBreak/>
              <w:t>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lastRenderedPageBreak/>
              <w:t>重点研发计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lastRenderedPageBreak/>
              <w:t>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lastRenderedPageBreak/>
              <w:t xml:space="preserve">10 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蔬菜加工关键技术研究及产业化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益阳乡里香土菜食品有限公司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10 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棘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托竹荪高产种植技术研究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益阳将士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农业科技开发有限公司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10 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绿色枇杷的栽培与整形修剪技术的研究及推广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益阳市益华农林科技开发有限公司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10 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2017YJ06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蓝孔雀现代化高效养殖技术研究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益阳市资阳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区楠蓝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孔雀生态养殖有限公司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技术创新引导计划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5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特异性与非特异性体质婴幼儿感染呼吸道合胞病毒引发哮喘的研究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益阳市资阳区妇幼保健院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应用基础研究与软科学研究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3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2017YC03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益阳市资阳区科技成果转移转化服务平台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益阳市资阳区生产力促进中心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创新平台与人才计划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7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资阳区小计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110</w:t>
            </w:r>
          </w:p>
        </w:tc>
      </w:tr>
      <w:tr w:rsidR="00F30FDF" w:rsidTr="00F24516">
        <w:trPr>
          <w:trHeight w:val="55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both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both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both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高新</w:t>
            </w: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lastRenderedPageBreak/>
              <w:t>2017YY02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大尺寸、异形截面C/C复合材料热场部件低成本制备关键技术研究及应用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湖南金博碳素股份有限公司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20 </w:t>
            </w:r>
          </w:p>
        </w:tc>
      </w:tr>
      <w:tr w:rsidR="00F30FDF" w:rsidTr="00F24516">
        <w:trPr>
          <w:trHeight w:val="5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核电凝汽器用钛焊管国产化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湖南湘投金天新材料有限公司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15 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500KG中频真空熔炼气雾化设备研制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湖南久泰冶金科技有限公司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10 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新型麻床垫生产技术产业化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湖南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泰麻床垫股份有限公司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10 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智能家居民用电池产业化项目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科力远电池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10 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55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（550H-55VC2）液压硫化机研制及69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（LLB1750-5390*2）机械硫化机研制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益阳益神橡胶机械有限公司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10 </w:t>
            </w:r>
          </w:p>
        </w:tc>
      </w:tr>
      <w:tr w:rsidR="00F30FDF" w:rsidTr="00F24516">
        <w:trPr>
          <w:trHeight w:val="7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服务器储能电感用高性能锰锌铁氧体磁芯产品研发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湖南艾迪奥电子科技有限公司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10 </w:t>
            </w:r>
          </w:p>
        </w:tc>
      </w:tr>
      <w:tr w:rsidR="00F30FDF" w:rsidTr="00F24516">
        <w:trPr>
          <w:trHeight w:val="6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铝圆片生产技术的提升与应用研究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Pr="000A1DB1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0A1DB1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湖南浩森胶业有限公司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10 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高性能DAS9城市轨道交通工程车转向架驱动器齿轮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箱关键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技术研究及产业化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益阳康益机械发展有限公司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10 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硬质合金自动钎焊技术及其产业化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湖南三一中阳机械有限公司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10 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木材扫描锯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切技术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的研发与应用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Pr="000A1DB1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0A1DB1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湖南名选机电有限公司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10 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颗粒型黑茶制备工艺及性质研究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湖南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楚福瑞达生物科技有限公司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10 </w:t>
            </w:r>
          </w:p>
        </w:tc>
      </w:tr>
      <w:tr w:rsidR="00F30FDF" w:rsidTr="00F24516">
        <w:trPr>
          <w:trHeight w:val="5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Pr="000A1DB1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0A1DB1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保健荷叶茶产业化生产工艺关键技术的改造项目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Pr="000A1DB1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0A1DB1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益阳大森林食品生物</w:t>
            </w:r>
            <w:r w:rsidRPr="000A1DB1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lastRenderedPageBreak/>
              <w:t>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Pr="000A1DB1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0A1DB1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lastRenderedPageBreak/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10 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2017YJ08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新型黑茶产业生产工艺的研发与推广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Pr="000A1DB1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0A1DB1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益阳璟裕茶叶有限公司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 w:rsidRPr="000A1DB1"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技术创新引导计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5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高新区小计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150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大通湖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智能化禽畜粪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加工生物有机肥技术研究与产业化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湖南宏硕生物科技有限公司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10 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2017YY35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稻田生态种养小龙虾最佳效益模式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湖南金燕子农业科技发展有限公司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重点研发计划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10 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2017YJ03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生物质燃料下脚料生产有机复合肥及产业化生产技术研究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益阳市大通湖绿贝新能源有限公司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技术创新引导计划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5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2017YJ09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葡萄栽培测土配方施肥技术研发与推广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益阳市大通湖区金土地种植协会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技术创新引导计划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5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大通湖区小计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30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安化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2017YJ11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科技扶贫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安化县小淹镇百福村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技术创新引导计划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5</w:t>
            </w:r>
          </w:p>
        </w:tc>
      </w:tr>
      <w:tr w:rsidR="00F30FDF" w:rsidRPr="00F30FDF" w:rsidTr="00F24516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Pr="00515BE8" w:rsidRDefault="00F30FDF" w:rsidP="00F24516">
            <w:pPr>
              <w:spacing w:line="560" w:lineRule="exact"/>
              <w:jc w:val="center"/>
              <w:rPr>
                <w:rFonts w:ascii="方正小标宋简体" w:eastAsia="方正小标宋简体" w:hAnsi="黑体"/>
                <w:bCs/>
                <w:sz w:val="40"/>
                <w:szCs w:val="4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Pr="00F30FDF" w:rsidRDefault="00F30FDF" w:rsidP="00F24516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 w:rsidRPr="00F30FDF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安化县小计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Pr="00F30FDF" w:rsidRDefault="00F30FDF" w:rsidP="00F24516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 w:rsidRPr="00F30FDF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5</w:t>
            </w:r>
          </w:p>
        </w:tc>
      </w:tr>
      <w:tr w:rsidR="00F30FDF" w:rsidTr="00F24516">
        <w:trPr>
          <w:trHeight w:val="2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    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DF" w:rsidRDefault="00F30FDF" w:rsidP="00F24516">
            <w:pPr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685</w:t>
            </w:r>
          </w:p>
        </w:tc>
      </w:tr>
    </w:tbl>
    <w:p w:rsidR="00D76431" w:rsidRDefault="00F30FDF"/>
    <w:sectPr w:rsidR="00D76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DF"/>
    <w:rsid w:val="00851510"/>
    <w:rsid w:val="00DC760C"/>
    <w:rsid w:val="00F3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DF"/>
    <w:pPr>
      <w:adjustRightInd w:val="0"/>
      <w:snapToGrid w:val="0"/>
      <w:spacing w:after="200"/>
    </w:pPr>
    <w:rPr>
      <w:rFonts w:ascii="Tahoma" w:eastAsia="微软雅黑" w:hAnsi="Tahoma"/>
      <w:kern w:val="0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DF"/>
    <w:pPr>
      <w:adjustRightInd w:val="0"/>
      <w:snapToGrid w:val="0"/>
      <w:spacing w:after="200"/>
    </w:pPr>
    <w:rPr>
      <w:rFonts w:ascii="Tahoma" w:eastAsia="微软雅黑" w:hAnsi="Tahoma"/>
      <w:kern w:val="0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553</Words>
  <Characters>3156</Characters>
  <Application>Microsoft Office Word</Application>
  <DocSecurity>0</DocSecurity>
  <Lines>26</Lines>
  <Paragraphs>7</Paragraphs>
  <ScaleCrop>false</ScaleCrop>
  <Company>ASUS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xiahong</dc:creator>
  <cp:lastModifiedBy>xiahong</cp:lastModifiedBy>
  <cp:revision>1</cp:revision>
  <dcterms:created xsi:type="dcterms:W3CDTF">2018-06-26T07:24:00Z</dcterms:created>
  <dcterms:modified xsi:type="dcterms:W3CDTF">2018-06-26T07:24:00Z</dcterms:modified>
</cp:coreProperties>
</file>