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益阳市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工商行政管理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局政府信息公开申请表</w:t>
      </w:r>
      <w:bookmarkEnd w:id="0"/>
    </w:p>
    <w:p>
      <w:pPr>
        <w:rPr>
          <w:rFonts w:hint="eastAsia" w:ascii="宋体" w:hAnsi="宋体" w:cs="Tahoma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宋体" w:hAnsi="宋体" w:cs="Tahoma"/>
          <w:color w:val="000000"/>
          <w:kern w:val="0"/>
          <w:sz w:val="24"/>
          <w:szCs w:val="24"/>
        </w:rPr>
        <w:t xml:space="preserve">    </w:t>
      </w:r>
    </w:p>
    <w:p>
      <w:pPr>
        <w:ind w:firstLine="4560" w:firstLineChars="1900"/>
        <w:rPr>
          <w:rFonts w:hint="eastAsia" w:ascii="楷体_GB2312" w:hAnsi="宋体" w:eastAsia="楷体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</w:rPr>
        <w:t>申请日期：     年   月   日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284"/>
        <w:gridCol w:w="1552"/>
        <w:gridCol w:w="716"/>
        <w:gridCol w:w="1134"/>
        <w:gridCol w:w="141"/>
        <w:gridCol w:w="1985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息</w:t>
            </w:r>
          </w:p>
        </w:tc>
        <w:tc>
          <w:tcPr>
            <w:tcW w:w="29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7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法人/其他组织</w:t>
            </w:r>
          </w:p>
        </w:tc>
        <w:tc>
          <w:tcPr>
            <w:tcW w:w="7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息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所需信息的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所需信息的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所需信息的指定提供方式（可选）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纸面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邮寄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快递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光盘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邮件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磁盘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领取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其它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5FC8"/>
    <w:rsid w:val="25DE5FC8"/>
    <w:rsid w:val="2BA50FD0"/>
    <w:rsid w:val="488E646C"/>
    <w:rsid w:val="4BE55AFA"/>
    <w:rsid w:val="55051E16"/>
    <w:rsid w:val="71D307CB"/>
    <w:rsid w:val="76971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hover68"/>
    <w:basedOn w:val="3"/>
    <w:qFormat/>
    <w:uiPriority w:val="0"/>
  </w:style>
  <w:style w:type="character" w:customStyle="1" w:styleId="8">
    <w:name w:val="hover69"/>
    <w:basedOn w:val="3"/>
    <w:qFormat/>
    <w:uiPriority w:val="0"/>
  </w:style>
  <w:style w:type="character" w:customStyle="1" w:styleId="9">
    <w:name w:val="hover70"/>
    <w:basedOn w:val="3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2017-10-10T08:00:00Z</dcterms:created>
  <dc:creator>Administrator</dc:creator>
  <cp:lastModifiedBy>Administrator</cp:lastModifiedBy>
  <cp:lastPrinted>2017-10-10T08:17:00Z</cp:lastPrinted>
  <dcterms:modified xsi:type="dcterms:W3CDTF">2017-10-11T02:55:29Z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