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益阳市第二届职业技能大赛</w:t>
      </w:r>
    </w:p>
    <w:p>
      <w:pPr>
        <w:bidi w:val="0"/>
        <w:ind w:left="0" w:leftChars="0" w:firstLine="0" w:firstLineChars="0"/>
        <w:jc w:val="center"/>
        <w:rPr>
          <w:rFonts w:hint="eastAsia" w:ascii="宋体" w:hAnsi="宋体" w:eastAsia="宋体" w:cs="宋体"/>
          <w:b/>
          <w:bCs/>
          <w:sz w:val="44"/>
          <w:szCs w:val="44"/>
          <w:lang w:val="en-US" w:eastAsia="zh-CN"/>
        </w:rPr>
      </w:pPr>
    </w:p>
    <w:p>
      <w:pPr>
        <w:pStyle w:val="2"/>
        <w:rPr>
          <w:rFonts w:hint="eastAsia" w:ascii="宋体" w:hAnsi="宋体" w:eastAsia="宋体" w:cs="宋体"/>
          <w:b/>
          <w:bCs/>
          <w:sz w:val="44"/>
          <w:szCs w:val="44"/>
          <w:lang w:val="en-US" w:eastAsia="zh-CN"/>
        </w:rPr>
      </w:pPr>
    </w:p>
    <w:p>
      <w:pPr>
        <w:pStyle w:val="2"/>
        <w:rPr>
          <w:rFonts w:hint="eastAsia" w:ascii="宋体" w:hAnsi="宋体" w:eastAsia="宋体" w:cs="宋体"/>
          <w:b/>
          <w:bCs/>
          <w:sz w:val="44"/>
          <w:szCs w:val="44"/>
          <w:lang w:val="en-US" w:eastAsia="zh-CN"/>
        </w:rPr>
      </w:pPr>
    </w:p>
    <w:p>
      <w:pPr>
        <w:pStyle w:val="2"/>
        <w:rPr>
          <w:rFonts w:hint="eastAsia" w:ascii="宋体" w:hAnsi="宋体" w:eastAsia="宋体" w:cs="宋体"/>
          <w:b/>
          <w:bCs/>
          <w:sz w:val="44"/>
          <w:szCs w:val="44"/>
          <w:lang w:val="en-US" w:eastAsia="zh-CN"/>
        </w:rPr>
      </w:pPr>
    </w:p>
    <w:p>
      <w:pPr>
        <w:bidi w:val="0"/>
        <w:ind w:left="0" w:leftChars="0" w:firstLine="0" w:firstLineChars="0"/>
        <w:jc w:val="center"/>
        <w:rPr>
          <w:rFonts w:hint="eastAsia" w:ascii="宋体" w:hAnsi="宋体" w:eastAsia="宋体" w:cs="宋体"/>
          <w:b/>
          <w:bCs/>
          <w:sz w:val="44"/>
          <w:szCs w:val="44"/>
          <w:lang w:val="en-US" w:eastAsia="zh-CN"/>
        </w:rPr>
      </w:pP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育</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婴</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员</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竞</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赛</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项</w:t>
      </w:r>
    </w:p>
    <w:p>
      <w:pPr>
        <w:bidi w:val="0"/>
        <w:ind w:left="0" w:leftChars="0" w:firstLine="0" w:firstLineChars="0"/>
        <w:jc w:val="center"/>
        <w:rPr>
          <w:rFonts w:hint="default"/>
          <w:lang w:val="en-US" w:eastAsia="zh-CN"/>
        </w:rPr>
      </w:pPr>
      <w:r>
        <w:rPr>
          <w:rFonts w:hint="eastAsia" w:ascii="黑体" w:hAnsi="黑体" w:eastAsia="黑体" w:cs="黑体"/>
          <w:b/>
          <w:bCs/>
          <w:sz w:val="48"/>
          <w:szCs w:val="48"/>
          <w:lang w:val="en-US" w:eastAsia="zh-CN"/>
        </w:rPr>
        <w:t>目</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bookmarkStart w:id="123" w:name="_GoBack"/>
      <w:bookmarkEnd w:id="123"/>
    </w:p>
    <w:p>
      <w:pPr>
        <w:pStyle w:val="2"/>
        <w:rPr>
          <w:rFonts w:hint="default"/>
          <w:lang w:val="en-US" w:eastAsia="zh-CN"/>
        </w:rPr>
      </w:pP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益阳市职业技能竞赛组织委员会</w:t>
      </w:r>
    </w:p>
    <w:p>
      <w:pPr>
        <w:bidi w:val="0"/>
        <w:ind w:left="0" w:leftChars="0" w:firstLine="0" w:firstLineChars="0"/>
        <w:jc w:val="center"/>
        <w:rPr>
          <w:rFonts w:ascii="黑体" w:hAnsi="黑体" w:eastAsia="黑体"/>
          <w:sz w:val="28"/>
          <w:szCs w:val="28"/>
        </w:rPr>
      </w:pPr>
      <w:r>
        <w:rPr>
          <w:rFonts w:hint="eastAsia" w:ascii="楷体" w:hAnsi="楷体" w:eastAsia="楷体" w:cs="楷体"/>
          <w:lang w:val="en-US" w:eastAsia="zh-CN"/>
        </w:rPr>
        <w:t>2023年08月</w:t>
      </w:r>
    </w:p>
    <w:p>
      <w:pPr>
        <w:bidi w:val="0"/>
        <w:ind w:left="0" w:leftChars="0" w:firstLine="0" w:firstLineChars="0"/>
        <w:jc w:val="both"/>
        <w:rPr>
          <w:rFonts w:hint="default"/>
          <w:lang w:val="en-US" w:eastAsia="zh-CN"/>
        </w:rPr>
        <w:sectPr>
          <w:headerReference r:id="rId5" w:type="default"/>
          <w:footerReference r:id="rId6" w:type="default"/>
          <w:pgSz w:w="11906" w:h="16838"/>
          <w:pgMar w:top="2098" w:right="1474" w:bottom="1984" w:left="1587" w:header="851" w:footer="1417" w:gutter="0"/>
          <w:pgNumType w:fmt="decimal"/>
          <w:cols w:space="425" w:num="1"/>
          <w:docGrid w:type="lines" w:linePitch="312" w:charSpace="0"/>
        </w:sectPr>
      </w:pPr>
    </w:p>
    <w:p>
      <w:pPr>
        <w:pStyle w:val="2"/>
        <w:ind w:left="0" w:leftChars="0" w:firstLine="0" w:firstLineChars="0"/>
        <w:rPr>
          <w:rFonts w:hint="default"/>
          <w:lang w:val="en-US" w:eastAsia="zh-CN"/>
        </w:rPr>
      </w:pPr>
    </w:p>
    <w:p>
      <w:pPr>
        <w:spacing w:before="0" w:beforeLines="0" w:after="0" w:afterLines="0" w:line="240" w:lineRule="auto"/>
        <w:ind w:left="0" w:leftChars="0" w:right="0" w:rightChars="0" w:firstLine="0" w:firstLineChars="0"/>
        <w:jc w:val="cente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 </w:t>
      </w:r>
    </w:p>
    <w:sdt>
      <w:sdtPr>
        <w:rPr>
          <w:rFonts w:ascii="宋体" w:hAnsi="宋体" w:eastAsia="宋体" w:cs="Times New Roman"/>
          <w:kern w:val="2"/>
          <w:sz w:val="21"/>
          <w:szCs w:val="24"/>
          <w:lang w:val="en-US" w:eastAsia="zh-CN" w:bidi="ar-SA"/>
        </w:rPr>
        <w:id w:val="147451186"/>
        <w15:color w:val="DBDBDB"/>
        <w:docPartObj>
          <w:docPartGallery w:val="Table of Contents"/>
          <w:docPartUnique/>
        </w:docPartObj>
      </w:sdtPr>
      <w:sdtEndPr>
        <w:rPr>
          <w:rFonts w:hint="eastAsia" w:ascii="Calibri" w:hAnsi="Calibri" w:eastAsia="黑体" w:cs="Times New Roman"/>
          <w:b/>
          <w:kern w:val="44"/>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bookmarkStart w:id="0" w:name="_Toc30204"/>
          <w:bookmarkStart w:id="1" w:name="_Toc1289"/>
          <w:r>
            <w:rPr>
              <w:rFonts w:hint="eastAsia" w:ascii="宋体" w:hAnsi="宋体" w:eastAsia="宋体" w:cs="宋体"/>
              <w:b/>
              <w:bCs/>
              <w:sz w:val="44"/>
              <w:szCs w:val="44"/>
            </w:rPr>
            <w:t>目</w:t>
          </w: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录</w:t>
          </w:r>
        </w:p>
        <w:p>
          <w:pPr>
            <w:pStyle w:val="83"/>
            <w:tabs>
              <w:tab w:val="right" w:leader="dot" w:pos="9033"/>
            </w:tabs>
            <w:rPr>
              <w:rFonts w:hint="eastAsia" w:ascii="宋体" w:hAnsi="宋体" w:eastAsia="宋体" w:cs="宋体"/>
              <w:b/>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TOC \o "1-2" \h \u </w:instrText>
          </w:r>
          <w:r>
            <w:rPr>
              <w:rFonts w:hint="eastAsia" w:ascii="宋体" w:hAnsi="宋体" w:eastAsia="宋体" w:cs="宋体"/>
              <w:kern w:val="44"/>
              <w:sz w:val="28"/>
              <w:szCs w:val="28"/>
              <w:lang w:val="en-US" w:eastAsia="zh-CN" w:bidi="ar-SA"/>
            </w:rPr>
            <w:fldChar w:fldCharType="separate"/>
          </w: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_Toc19058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kern w:val="44"/>
              <w:sz w:val="28"/>
              <w:szCs w:val="28"/>
              <w:lang w:val="en-US" w:eastAsia="zh-CN" w:bidi="ar-SA"/>
            </w:rPr>
            <w:t>一、技术描述</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_Toc19058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_Toc29872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rPr>
            <w:t>（一）项目概要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_Toc29872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_Toc15639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rPr>
            <w:t>（二）基本知识与要求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_Toc15639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_Toc22503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pacing w:val="9"/>
              <w:sz w:val="28"/>
              <w:szCs w:val="28"/>
              <w14:textOutline w14:w="3175" w14:cap="flat" w14:cmpd="sng">
                <w14:solidFill>
                  <w14:srgbClr w14:val="000000"/>
                </w14:solidFill>
                <w14:prstDash w14:val="solid"/>
                <w14:miter w14:val="0"/>
              </w14:textOutline>
            </w:rPr>
            <w:t>选手需要具备的能力一览表</w:t>
          </w:r>
          <w:r>
            <w:rPr>
              <w:rFonts w:hint="eastAsia" w:ascii="宋体" w:hAnsi="宋体" w:eastAsia="宋体" w:cs="宋体"/>
              <w:b/>
              <w:sz w:val="28"/>
              <w:szCs w:val="28"/>
            </w:rPr>
            <w:tab/>
          </w:r>
          <w:r>
            <w:rPr>
              <w:rFonts w:hint="eastAsia" w:ascii="宋体" w:hAnsi="宋体" w:eastAsia="宋体" w:cs="宋体"/>
              <w:b/>
              <w:sz w:val="28"/>
              <w:szCs w:val="28"/>
              <w:lang w:val="en-US" w:eastAsia="zh-CN"/>
            </w:rPr>
            <w:t>2</w:t>
          </w:r>
          <w:r>
            <w:rPr>
              <w:rFonts w:hint="eastAsia" w:ascii="宋体" w:hAnsi="宋体" w:eastAsia="宋体" w:cs="宋体"/>
              <w:b/>
              <w:kern w:val="44"/>
              <w:sz w:val="28"/>
              <w:szCs w:val="28"/>
              <w:lang w:val="en-US" w:eastAsia="zh-CN" w:bidi="ar-SA"/>
            </w:rPr>
            <w:fldChar w:fldCharType="end"/>
          </w:r>
        </w:p>
        <w:p>
          <w:pPr>
            <w:pStyle w:val="83"/>
            <w:tabs>
              <w:tab w:val="right" w:leader="dot" w:pos="9033"/>
            </w:tabs>
            <w:rPr>
              <w:rFonts w:hint="eastAsia" w:ascii="宋体" w:hAnsi="宋体" w:eastAsia="宋体" w:cs="宋体"/>
              <w:b/>
              <w:kern w:val="44"/>
              <w:sz w:val="28"/>
              <w:szCs w:val="28"/>
              <w:lang w:val="en-US" w:eastAsia="zh-CN" w:bidi="ar-SA"/>
            </w:rPr>
          </w:pP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_Toc3864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z w:val="28"/>
              <w:szCs w:val="28"/>
            </w:rPr>
            <w:t>二、试题与评判标准</w:t>
          </w:r>
          <w:r>
            <w:rPr>
              <w:rFonts w:hint="eastAsia" w:ascii="宋体" w:hAnsi="宋体" w:eastAsia="宋体" w:cs="宋体"/>
              <w:b/>
              <w:sz w:val="28"/>
              <w:szCs w:val="28"/>
            </w:rPr>
            <w:tab/>
          </w:r>
          <w:r>
            <w:rPr>
              <w:rFonts w:hint="eastAsia" w:ascii="宋体" w:hAnsi="宋体" w:eastAsia="宋体" w:cs="宋体"/>
              <w:b/>
              <w:sz w:val="28"/>
              <w:szCs w:val="28"/>
              <w:lang w:val="en-US" w:eastAsia="zh-CN"/>
            </w:rPr>
            <w:t>3</w:t>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_Toc26518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（一）试题的具体内容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_Toc26518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_Toc25888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pacing w:val="9"/>
              <w:sz w:val="28"/>
              <w:szCs w:val="28"/>
              <w14:textOutline w14:w="3175" w14:cap="flat" w14:cmpd="sng">
                <w14:solidFill>
                  <w14:srgbClr w14:val="000000"/>
                </w14:solidFill>
                <w14:prstDash w14:val="solid"/>
                <w14:miter w14:val="0"/>
              </w14:textOutline>
            </w:rPr>
            <w:t>考核内容及时间分配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_Toc25888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_Toc5091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（二）命题方式和命题方案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_Toc5091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_Toc7202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（三）评判标准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_Toc7202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_Toc26047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pacing w:val="10"/>
              <w:position w:val="1"/>
              <w:sz w:val="28"/>
              <w:szCs w:val="28"/>
              <w14:textOutline w14:w="3175" w14:cap="flat" w14:cmpd="sng">
                <w14:solidFill>
                  <w14:srgbClr w14:val="000000"/>
                </w14:solidFill>
                <w14:prstDash w14:val="solid"/>
                <w14:miter w14:val="0"/>
              </w14:textOutline>
            </w:rPr>
            <w:t>实操技能评分标准（通用版）</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_Toc26047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10</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3"/>
            <w:tabs>
              <w:tab w:val="right" w:leader="dot" w:pos="9033"/>
            </w:tabs>
            <w:rPr>
              <w:rFonts w:hint="eastAsia" w:ascii="宋体" w:hAnsi="宋体" w:eastAsia="宋体" w:cs="宋体"/>
              <w:b/>
              <w:kern w:val="44"/>
              <w:sz w:val="28"/>
              <w:szCs w:val="28"/>
              <w:lang w:val="en-US" w:eastAsia="zh-CN" w:bidi="ar-SA"/>
            </w:rPr>
          </w:pP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_Toc16907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z w:val="28"/>
              <w:szCs w:val="28"/>
              <w:lang w:eastAsia="zh-CN"/>
            </w:rPr>
            <w:t>三、</w:t>
          </w:r>
          <w:r>
            <w:rPr>
              <w:rFonts w:hint="eastAsia" w:ascii="宋体" w:hAnsi="宋体" w:eastAsia="宋体" w:cs="宋体"/>
              <w:b/>
              <w:sz w:val="28"/>
              <w:szCs w:val="28"/>
            </w:rPr>
            <w:t>竞赛安排</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_Toc16907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12</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_Toc8498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kern w:val="2"/>
              <w:sz w:val="28"/>
              <w:szCs w:val="28"/>
              <w:lang w:val="en-US" w:eastAsia="zh-CN" w:bidi="ar-SA"/>
            </w:rPr>
            <w:t>（一）竞赛顺序及工位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_Toc8498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_Toc2374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eastAsia="zh-CN"/>
            </w:rPr>
            <w:t>（二）</w:t>
          </w:r>
          <w:r>
            <w:rPr>
              <w:rFonts w:hint="eastAsia" w:ascii="宋体" w:hAnsi="宋体" w:eastAsia="宋体" w:cs="宋体"/>
              <w:sz w:val="28"/>
              <w:szCs w:val="28"/>
            </w:rPr>
            <w:t>比赛流程与时间安排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3"/>
            <w:tabs>
              <w:tab w:val="right" w:leader="dot" w:pos="9033"/>
            </w:tabs>
            <w:rPr>
              <w:rFonts w:hint="eastAsia" w:ascii="宋体" w:hAnsi="宋体" w:eastAsia="宋体" w:cs="宋体"/>
              <w:b/>
              <w:kern w:val="44"/>
              <w:sz w:val="28"/>
              <w:szCs w:val="28"/>
              <w:lang w:val="en-US" w:eastAsia="zh-CN" w:bidi="ar-SA"/>
            </w:rPr>
          </w:pPr>
        </w:p>
        <w:p>
          <w:pPr>
            <w:pStyle w:val="83"/>
            <w:tabs>
              <w:tab w:val="right" w:leader="dot" w:pos="9033"/>
            </w:tabs>
            <w:rPr>
              <w:rFonts w:hint="eastAsia" w:ascii="宋体" w:hAnsi="宋体" w:eastAsia="宋体" w:cs="宋体"/>
              <w:b/>
              <w:kern w:val="44"/>
              <w:sz w:val="28"/>
              <w:szCs w:val="28"/>
              <w:lang w:val="en-US" w:eastAsia="zh-CN" w:bidi="ar-SA"/>
            </w:rPr>
            <w:sectPr>
              <w:footerReference r:id="rId7" w:type="default"/>
              <w:pgSz w:w="11906" w:h="16838"/>
              <w:pgMar w:top="2098" w:right="1474" w:bottom="1984" w:left="1587" w:header="851" w:footer="1417" w:gutter="0"/>
              <w:pgNumType w:fmt="decimal" w:start="1"/>
              <w:cols w:space="425" w:num="1"/>
              <w:docGrid w:type="lines" w:linePitch="312" w:charSpace="0"/>
            </w:sectPr>
          </w:pP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_Toc23390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z w:val="28"/>
              <w:szCs w:val="28"/>
              <w:lang w:eastAsia="zh-CN"/>
            </w:rPr>
            <w:t>四、</w:t>
          </w:r>
          <w:r>
            <w:rPr>
              <w:rFonts w:hint="eastAsia" w:ascii="宋体" w:hAnsi="宋体" w:eastAsia="宋体" w:cs="宋体"/>
              <w:b/>
              <w:sz w:val="28"/>
              <w:szCs w:val="28"/>
            </w:rPr>
            <w:t>竞赛规则</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_Toc23390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15</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_Toc13648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kern w:val="2"/>
              <w:sz w:val="28"/>
              <w:szCs w:val="28"/>
              <w:lang w:val="en-US" w:eastAsia="zh-CN" w:bidi="ar-SA"/>
            </w:rPr>
            <w:t>（一）裁判员选聘及人数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_Toc13648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_Toc10554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kern w:val="2"/>
              <w:sz w:val="28"/>
              <w:szCs w:val="28"/>
              <w:lang w:val="en-US" w:eastAsia="zh-CN" w:bidi="ar-SA"/>
            </w:rPr>
            <w:t>（二）记分规则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_Toc10554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_Toc12517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（三）违规说明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_Toc12517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_Toc30106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（四）抽签规则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_Toc30106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_Toc17034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（五）竞赛环境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_Toc17034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_Toc16382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lang w:val="en-US" w:eastAsia="zh-CN"/>
            </w:rPr>
            <w:t>（六）选手须知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_Toc16382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3"/>
            <w:tabs>
              <w:tab w:val="right" w:leader="dot" w:pos="9033"/>
            </w:tabs>
            <w:rPr>
              <w:rFonts w:hint="eastAsia" w:ascii="宋体" w:hAnsi="宋体" w:eastAsia="宋体" w:cs="宋体"/>
              <w:b/>
              <w:kern w:val="44"/>
              <w:sz w:val="28"/>
              <w:szCs w:val="28"/>
              <w:lang w:val="en-US" w:eastAsia="zh-CN" w:bidi="ar-SA"/>
            </w:rPr>
          </w:pP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_Toc14982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z w:val="28"/>
              <w:szCs w:val="28"/>
              <w:lang w:eastAsia="zh-CN"/>
            </w:rPr>
            <w:t>五、</w:t>
          </w:r>
          <w:r>
            <w:rPr>
              <w:rFonts w:hint="eastAsia" w:ascii="宋体" w:hAnsi="宋体" w:eastAsia="宋体" w:cs="宋体"/>
              <w:b/>
              <w:sz w:val="28"/>
              <w:szCs w:val="28"/>
            </w:rPr>
            <w:t>赛场安全</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_Toc14982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18</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3"/>
            <w:tabs>
              <w:tab w:val="right" w:leader="dot" w:pos="9033"/>
            </w:tabs>
            <w:rPr>
              <w:rFonts w:hint="eastAsia" w:ascii="宋体" w:hAnsi="宋体" w:eastAsia="宋体" w:cs="宋体"/>
              <w:b/>
              <w:kern w:val="44"/>
              <w:sz w:val="28"/>
              <w:szCs w:val="28"/>
              <w:lang w:val="en-US" w:eastAsia="zh-CN" w:bidi="ar-SA"/>
            </w:rPr>
          </w:pP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_Toc21301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z w:val="28"/>
              <w:szCs w:val="28"/>
              <w:lang w:eastAsia="zh-CN"/>
            </w:rPr>
            <w:t>六、</w:t>
          </w:r>
          <w:r>
            <w:rPr>
              <w:rFonts w:hint="eastAsia" w:ascii="宋体" w:hAnsi="宋体" w:eastAsia="宋体" w:cs="宋体"/>
              <w:b/>
              <w:sz w:val="28"/>
              <w:szCs w:val="28"/>
            </w:rPr>
            <w:t>申诉与仲裁</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_Toc21301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18</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3"/>
            <w:tabs>
              <w:tab w:val="right" w:leader="dot" w:pos="9033"/>
            </w:tabs>
            <w:rPr>
              <w:rFonts w:hint="eastAsia" w:ascii="宋体" w:hAnsi="宋体" w:eastAsia="宋体" w:cs="宋体"/>
              <w:b/>
              <w:kern w:val="44"/>
              <w:sz w:val="28"/>
              <w:szCs w:val="28"/>
              <w:lang w:val="en-US" w:eastAsia="zh-CN" w:bidi="ar-SA"/>
            </w:rPr>
          </w:pPr>
        </w:p>
        <w:p>
          <w:pPr>
            <w:pStyle w:val="83"/>
            <w:tabs>
              <w:tab w:val="right" w:leader="dot" w:pos="9033"/>
            </w:tabs>
            <w:rPr>
              <w:rFonts w:hint="default" w:ascii="宋体" w:hAnsi="宋体" w:eastAsia="宋体" w:cs="宋体"/>
              <w:b/>
              <w:sz w:val="28"/>
              <w:szCs w:val="28"/>
              <w:lang w:val="en-US"/>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_Toc3462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z w:val="28"/>
              <w:szCs w:val="28"/>
            </w:rPr>
            <w:t>附件：</w:t>
          </w:r>
          <w:r>
            <w:rPr>
              <w:rFonts w:hint="eastAsia" w:ascii="宋体" w:hAnsi="宋体" w:eastAsia="宋体" w:cs="宋体"/>
              <w:b/>
              <w:sz w:val="28"/>
              <w:szCs w:val="28"/>
              <w:lang w:eastAsia="zh-CN"/>
            </w:rPr>
            <w:t>2023年</w:t>
          </w:r>
          <w:r>
            <w:rPr>
              <w:rFonts w:hint="eastAsia" w:ascii="宋体" w:hAnsi="宋体" w:eastAsia="宋体" w:cs="宋体"/>
              <w:b/>
              <w:sz w:val="28"/>
              <w:szCs w:val="28"/>
              <w:lang w:val="en-US" w:eastAsia="zh-CN"/>
            </w:rPr>
            <w:t>益阳市</w:t>
          </w:r>
          <w:r>
            <w:rPr>
              <w:rFonts w:hint="eastAsia" w:ascii="宋体" w:hAnsi="宋体" w:eastAsia="宋体" w:cs="宋体"/>
              <w:b/>
              <w:sz w:val="28"/>
              <w:szCs w:val="28"/>
            </w:rPr>
            <w:t>育婴员竞赛</w:t>
          </w:r>
          <w:r>
            <w:rPr>
              <w:rFonts w:hint="eastAsia" w:ascii="宋体" w:hAnsi="宋体" w:eastAsia="宋体" w:cs="宋体"/>
              <w:b/>
              <w:sz w:val="28"/>
              <w:szCs w:val="28"/>
              <w:lang w:eastAsia="zh-CN"/>
            </w:rPr>
            <w:t>试题</w:t>
          </w:r>
          <w:r>
            <w:rPr>
              <w:rFonts w:hint="eastAsia" w:ascii="宋体" w:hAnsi="宋体" w:eastAsia="宋体" w:cs="宋体"/>
              <w:b/>
              <w:sz w:val="28"/>
              <w:szCs w:val="28"/>
            </w:rPr>
            <w:tab/>
          </w:r>
          <w:r>
            <w:rPr>
              <w:rFonts w:hint="eastAsia" w:ascii="宋体" w:hAnsi="宋体" w:eastAsia="宋体" w:cs="宋体"/>
              <w:b/>
              <w:sz w:val="28"/>
              <w:szCs w:val="28"/>
              <w:lang w:val="en-US" w:eastAsia="zh-CN"/>
            </w:rPr>
            <w:t>2</w:t>
          </w:r>
          <w:r>
            <w:rPr>
              <w:rFonts w:hint="eastAsia" w:ascii="宋体" w:hAnsi="宋体" w:eastAsia="宋体" w:cs="宋体"/>
              <w:b/>
              <w:kern w:val="44"/>
              <w:sz w:val="28"/>
              <w:szCs w:val="28"/>
              <w:lang w:val="en-US" w:eastAsia="zh-CN" w:bidi="ar-SA"/>
            </w:rPr>
            <w:fldChar w:fldCharType="end"/>
          </w:r>
          <w:r>
            <w:rPr>
              <w:rFonts w:hint="eastAsia" w:ascii="宋体" w:hAnsi="宋体" w:eastAsia="宋体" w:cs="宋体"/>
              <w:b/>
              <w:kern w:val="44"/>
              <w:sz w:val="28"/>
              <w:szCs w:val="28"/>
              <w:lang w:val="en-US" w:eastAsia="zh-CN" w:bidi="ar-SA"/>
            </w:rPr>
            <w:t>0</w:t>
          </w: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_Toc14821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pacing w:val="5"/>
              <w:sz w:val="28"/>
              <w:szCs w:val="28"/>
              <w:lang w:eastAsia="zh-CN"/>
            </w:rPr>
            <w:t>一</w:t>
          </w:r>
          <w:r>
            <w:rPr>
              <w:rFonts w:hint="eastAsia" w:ascii="宋体" w:hAnsi="宋体" w:eastAsia="宋体" w:cs="宋体"/>
              <w:b/>
              <w:spacing w:val="5"/>
              <w:sz w:val="28"/>
              <w:szCs w:val="28"/>
            </w:rPr>
            <w:t>、保健护理模块</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_Toc14821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19</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_Toc10626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rPr>
            <w:t>1．任务说明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_Toc10626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_Toc10348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pacing w:val="7"/>
              <w:sz w:val="28"/>
              <w:szCs w:val="28"/>
            </w:rPr>
            <w:t>二、教育实施模块</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_Toc10348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22</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_Toc32410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rPr>
            <w:t>1．任务说明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_Toc32410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pStyle w:val="83"/>
            <w:tabs>
              <w:tab w:val="right" w:leader="dot" w:pos="9033"/>
            </w:tabs>
            <w:rPr>
              <w:rFonts w:hint="eastAsia" w:ascii="宋体" w:hAnsi="宋体" w:eastAsia="宋体" w:cs="宋体"/>
              <w:b/>
              <w:sz w:val="28"/>
              <w:szCs w:val="28"/>
            </w:rPr>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 HYPERLINK \l _Toc3773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b/>
              <w:spacing w:val="7"/>
              <w:sz w:val="28"/>
              <w:szCs w:val="28"/>
              <w:lang w:eastAsia="zh-CN"/>
            </w:rPr>
            <w:t>三</w:t>
          </w:r>
          <w:r>
            <w:rPr>
              <w:rFonts w:hint="eastAsia" w:ascii="宋体" w:hAnsi="宋体" w:eastAsia="宋体" w:cs="宋体"/>
              <w:b/>
              <w:spacing w:val="7"/>
              <w:sz w:val="28"/>
              <w:szCs w:val="28"/>
            </w:rPr>
            <w:t>、生活照料模块</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_Toc3773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25</w:t>
          </w:r>
          <w:r>
            <w:rPr>
              <w:rFonts w:hint="eastAsia" w:ascii="宋体" w:hAnsi="宋体" w:eastAsia="宋体" w:cs="宋体"/>
              <w:b/>
              <w:sz w:val="28"/>
              <w:szCs w:val="28"/>
            </w:rPr>
            <w:fldChar w:fldCharType="end"/>
          </w:r>
          <w:r>
            <w:rPr>
              <w:rFonts w:hint="eastAsia" w:ascii="宋体" w:hAnsi="宋体" w:eastAsia="宋体" w:cs="宋体"/>
              <w:b/>
              <w:kern w:val="44"/>
              <w:sz w:val="28"/>
              <w:szCs w:val="28"/>
              <w:lang w:val="en-US" w:eastAsia="zh-CN" w:bidi="ar-SA"/>
            </w:rPr>
            <w:fldChar w:fldCharType="end"/>
          </w:r>
        </w:p>
        <w:p>
          <w:pPr>
            <w:pStyle w:val="84"/>
            <w:tabs>
              <w:tab w:val="right" w:leader="dot" w:pos="9033"/>
            </w:tabs>
            <w:rPr>
              <w:rFonts w:hint="eastAsia" w:ascii="宋体" w:hAnsi="宋体" w:eastAsia="宋体" w:cs="宋体"/>
              <w:sz w:val="28"/>
              <w:szCs w:val="28"/>
            </w:rPr>
          </w:pPr>
          <w:r>
            <w:rPr>
              <w:rFonts w:hint="eastAsia" w:ascii="宋体" w:hAnsi="宋体" w:eastAsia="宋体" w:cs="宋体"/>
              <w:kern w:val="44"/>
              <w:sz w:val="28"/>
              <w:szCs w:val="28"/>
              <w:lang w:val="en-US" w:eastAsia="zh-CN" w:bidi="ar-SA"/>
            </w:rPr>
            <w:fldChar w:fldCharType="begin"/>
          </w:r>
          <w:r>
            <w:rPr>
              <w:rFonts w:hint="eastAsia" w:ascii="宋体" w:hAnsi="宋体" w:eastAsia="宋体" w:cs="宋体"/>
              <w:kern w:val="44"/>
              <w:sz w:val="28"/>
              <w:szCs w:val="28"/>
              <w:lang w:val="en-US" w:eastAsia="zh-CN" w:bidi="ar-SA"/>
            </w:rPr>
            <w:instrText xml:space="preserve"> HYPERLINK \l _Toc17408 </w:instrText>
          </w:r>
          <w:r>
            <w:rPr>
              <w:rFonts w:hint="eastAsia" w:ascii="宋体" w:hAnsi="宋体" w:eastAsia="宋体" w:cs="宋体"/>
              <w:kern w:val="44"/>
              <w:sz w:val="28"/>
              <w:szCs w:val="28"/>
              <w:lang w:val="en-US" w:eastAsia="zh-CN" w:bidi="ar-SA"/>
            </w:rPr>
            <w:fldChar w:fldCharType="separate"/>
          </w:r>
          <w:r>
            <w:rPr>
              <w:rFonts w:hint="eastAsia" w:ascii="宋体" w:hAnsi="宋体" w:eastAsia="宋体" w:cs="宋体"/>
              <w:sz w:val="28"/>
              <w:szCs w:val="28"/>
            </w:rPr>
            <w:t>1．任务说明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_Toc17408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kern w:val="44"/>
              <w:sz w:val="28"/>
              <w:szCs w:val="28"/>
              <w:lang w:val="en-US" w:eastAsia="zh-CN" w:bidi="ar-SA"/>
            </w:rPr>
            <w:fldChar w:fldCharType="end"/>
          </w:r>
        </w:p>
        <w:p>
          <w:pPr>
            <w:spacing w:line="360" w:lineRule="auto"/>
            <w:ind w:firstLine="562" w:firstLineChars="200"/>
            <w:outlineLvl w:val="9"/>
            <w:rPr>
              <w:rFonts w:hint="eastAsia" w:ascii="Calibri" w:hAnsi="Calibri" w:eastAsia="黑体" w:cs="Times New Roman"/>
              <w:b/>
              <w:kern w:val="44"/>
              <w:sz w:val="21"/>
              <w:szCs w:val="24"/>
              <w:lang w:val="en-US" w:eastAsia="zh-CN" w:bidi="ar-SA"/>
            </w:rPr>
          </w:pPr>
          <w:r>
            <w:rPr>
              <w:rFonts w:hint="eastAsia" w:ascii="宋体" w:hAnsi="宋体" w:eastAsia="宋体" w:cs="宋体"/>
              <w:b/>
              <w:kern w:val="44"/>
              <w:sz w:val="28"/>
              <w:szCs w:val="28"/>
              <w:lang w:val="en-US" w:eastAsia="zh-CN" w:bidi="ar-SA"/>
            </w:rPr>
            <w:fldChar w:fldCharType="end"/>
          </w:r>
          <w:bookmarkStart w:id="2" w:name="_Toc19058"/>
        </w:p>
      </w:sdtContent>
    </w:sdt>
    <w:p>
      <w:pPr>
        <w:spacing w:line="360" w:lineRule="auto"/>
        <w:ind w:firstLine="640" w:firstLineChars="200"/>
        <w:outlineLvl w:val="9"/>
      </w:pPr>
      <w:r>
        <w:rPr>
          <w:rFonts w:hint="eastAsia" w:ascii="Calibri" w:hAnsi="Calibri" w:eastAsia="黑体" w:cs="Times New Roman"/>
          <w:kern w:val="44"/>
          <w:sz w:val="32"/>
          <w:szCs w:val="24"/>
          <w:lang w:val="en-US" w:eastAsia="zh-CN" w:bidi="ar-SA"/>
        </w:rPr>
        <w:t xml:space="preserve"> </w:t>
      </w:r>
    </w:p>
    <w:p>
      <w:pPr>
        <w:spacing w:line="360" w:lineRule="auto"/>
        <w:ind w:firstLine="640" w:firstLineChars="200"/>
        <w:outlineLvl w:val="9"/>
        <w:rPr>
          <w:rFonts w:hint="eastAsia" w:ascii="Calibri" w:hAnsi="Calibri" w:eastAsia="黑体" w:cs="Times New Roman"/>
          <w:kern w:val="44"/>
          <w:sz w:val="32"/>
          <w:szCs w:val="24"/>
          <w:lang w:val="en-US" w:eastAsia="zh-CN" w:bidi="ar-SA"/>
        </w:rPr>
        <w:sectPr>
          <w:footerReference r:id="rId8" w:type="default"/>
          <w:pgSz w:w="11906" w:h="16838"/>
          <w:pgMar w:top="2098" w:right="1474" w:bottom="1984" w:left="1587" w:header="851" w:footer="1417" w:gutter="0"/>
          <w:pgNumType w:fmt="decimal" w:start="1"/>
          <w:cols w:space="425" w:num="1"/>
          <w:docGrid w:type="lines" w:linePitch="312" w:charSpace="0"/>
        </w:sectPr>
      </w:pPr>
    </w:p>
    <w:p>
      <w:pPr>
        <w:spacing w:line="360" w:lineRule="auto"/>
        <w:ind w:firstLine="640" w:firstLineChars="200"/>
        <w:outlineLvl w:val="9"/>
        <w:rPr>
          <w:rFonts w:hint="eastAsia" w:ascii="Calibri" w:hAnsi="Calibri" w:eastAsia="黑体" w:cs="Times New Roman"/>
          <w:kern w:val="44"/>
          <w:sz w:val="32"/>
          <w:szCs w:val="24"/>
          <w:lang w:val="en-US" w:eastAsia="zh-CN" w:bidi="ar-SA"/>
        </w:rPr>
      </w:pPr>
      <w:r>
        <w:rPr>
          <w:rFonts w:hint="eastAsia" w:ascii="Calibri" w:hAnsi="Calibri" w:eastAsia="黑体" w:cs="Times New Roman"/>
          <w:kern w:val="44"/>
          <w:sz w:val="32"/>
          <w:szCs w:val="24"/>
          <w:lang w:val="en-US" w:eastAsia="zh-CN" w:bidi="ar-SA"/>
        </w:rPr>
        <w:t>一、技术描述</w:t>
      </w:r>
      <w:bookmarkEnd w:id="0"/>
      <w:bookmarkEnd w:id="1"/>
      <w:bookmarkEnd w:id="2"/>
    </w:p>
    <w:p>
      <w:pPr>
        <w:pStyle w:val="7"/>
        <w:bidi w:val="0"/>
        <w:rPr>
          <w:rFonts w:hint="eastAsia"/>
        </w:rPr>
      </w:pPr>
      <w:bookmarkStart w:id="3" w:name="_Toc21054"/>
      <w:bookmarkStart w:id="4" w:name="_Toc29872"/>
      <w:bookmarkStart w:id="5" w:name="_Toc11985"/>
      <w:r>
        <w:rPr>
          <w:rFonts w:hint="eastAsia"/>
        </w:rPr>
        <w:t>（一）项目概要</w:t>
      </w:r>
      <w:bookmarkEnd w:id="3"/>
      <w:bookmarkEnd w:id="4"/>
      <w:bookmarkEnd w:id="5"/>
    </w:p>
    <w:p>
      <w:pPr>
        <w:bidi w:val="0"/>
        <w:rPr>
          <w:rFonts w:hint="eastAsia"/>
        </w:rPr>
      </w:pPr>
      <w:r>
        <w:rPr>
          <w:rFonts w:hint="eastAsia"/>
        </w:rPr>
        <w:t>育婴员是从事0～3岁婴幼儿日常生活照料、护理和辅助早期成长的人员。其职业能力要求达到人格健全，身心健康，视觉、听觉正常，动作灵活，观察敏锐，良好语言表达能力，具有爱心、耐心和责任心。新修订的育婴员职业标准中各级（五级/初级工、四级/中级工、三级/高级工）其中包括生活照料、保健与护理、教育实施等三个模块。</w:t>
      </w:r>
    </w:p>
    <w:p>
      <w:pPr>
        <w:bidi w:val="0"/>
        <w:rPr>
          <w:rFonts w:hint="eastAsia"/>
        </w:rPr>
      </w:pPr>
      <w:r>
        <w:rPr>
          <w:rFonts w:hint="eastAsia"/>
        </w:rPr>
        <w:t>本赛项以《育婴员国家职业技能标准》（职业编号4-10-01-02）（新版）高级技能（三级）应具备的技能要求和相关知识要求为标准，结合当前育婴职业发展的需求，适当增加新知识、新技术（设备）、新技能及职业道德等相关内容，关注操作细节，突出操作规范，依据安全规程进行竞赛。</w:t>
      </w:r>
    </w:p>
    <w:p>
      <w:pPr>
        <w:pStyle w:val="7"/>
        <w:bidi w:val="0"/>
        <w:rPr>
          <w:rFonts w:hint="eastAsia"/>
        </w:rPr>
      </w:pPr>
      <w:bookmarkStart w:id="6" w:name="_Toc25554"/>
      <w:bookmarkStart w:id="7" w:name="_Toc28011"/>
      <w:bookmarkStart w:id="8" w:name="_Toc15639"/>
      <w:r>
        <w:rPr>
          <w:rFonts w:hint="eastAsia"/>
        </w:rPr>
        <w:t>（二）基本知识与要求</w:t>
      </w:r>
      <w:bookmarkEnd w:id="6"/>
      <w:bookmarkEnd w:id="7"/>
      <w:bookmarkEnd w:id="8"/>
    </w:p>
    <w:p>
      <w:pPr>
        <w:bidi w:val="0"/>
        <w:rPr>
          <w:rFonts w:hint="eastAsia"/>
        </w:rPr>
      </w:pPr>
      <w:r>
        <w:rPr>
          <w:rFonts w:hint="eastAsia"/>
        </w:rPr>
        <w:t>育婴员的主要职责是育人，既不同于普通家政服务员也不同于保育员。要全面掌握0～3岁婴幼儿的生理心理生长发育的专业知识，掌握不同的年龄段婴幼儿的言行，思维和情感方式，懂得</w:t>
      </w:r>
      <w:r>
        <w:rPr>
          <w:rFonts w:hint="eastAsia"/>
          <w:lang w:eastAsia="zh-CN"/>
        </w:rPr>
        <w:t>与</w:t>
      </w:r>
      <w:r>
        <w:rPr>
          <w:rFonts w:hint="eastAsia"/>
        </w:rPr>
        <w:t>婴幼儿相处和沟通的技巧，能够适时</w:t>
      </w:r>
      <w:r>
        <w:rPr>
          <w:rFonts w:hint="eastAsia"/>
          <w:lang w:eastAsia="zh-CN"/>
        </w:rPr>
        <w:t>地</w:t>
      </w:r>
      <w:r>
        <w:rPr>
          <w:rFonts w:hint="eastAsia"/>
        </w:rPr>
        <w:t>开发婴幼儿的自身潜能。通常是以住家形式，在雇主家庭工作。在家庭里工作就离不开对婴幼儿的起居照料，初级阶段包括婴幼儿的喂养、盥洗、排</w:t>
      </w:r>
      <w:bookmarkStart w:id="9" w:name="bookmark8"/>
      <w:bookmarkEnd w:id="9"/>
      <w:bookmarkStart w:id="10" w:name="bookmark9"/>
      <w:bookmarkEnd w:id="10"/>
      <w:bookmarkStart w:id="11" w:name="bookmark10"/>
      <w:bookmarkEnd w:id="11"/>
      <w:r>
        <w:rPr>
          <w:rFonts w:hint="eastAsia"/>
        </w:rPr>
        <w:t>便、睡眠，三浴锻炼与抚触，训练儿童动作游戏等。中级阶段包括对婴幼儿生长监测、常见症状的护理、意外伤害的预防与处理；对婴幼儿动作能力的训练，比如：被动操、主被动操等；对婴幼儿听说能力的训练；指导婴幼儿认知活动等。而高级阶段则不仅要训练婴幼儿听说能力，指导幼儿认知的活动，更重要的是培养婴幼儿的情绪情感和社会行为。</w:t>
      </w:r>
    </w:p>
    <w:p>
      <w:pPr>
        <w:spacing w:before="225" w:line="224" w:lineRule="auto"/>
        <w:ind w:left="0" w:leftChars="0" w:firstLine="0" w:firstLineChars="0"/>
        <w:jc w:val="center"/>
        <w:outlineLvl w:val="0"/>
        <w:rPr>
          <w:rFonts w:ascii="宋体" w:hAnsi="宋体" w:eastAsia="宋体" w:cs="宋体"/>
          <w:sz w:val="31"/>
          <w:szCs w:val="31"/>
        </w:rPr>
      </w:pPr>
      <w:bookmarkStart w:id="12" w:name="_Toc22503"/>
      <w:bookmarkStart w:id="13" w:name="_Toc27634"/>
      <w:bookmarkStart w:id="14" w:name="_Toc27768"/>
      <w:bookmarkStart w:id="15" w:name="_Toc12158"/>
      <w:r>
        <w:rPr>
          <w:rFonts w:ascii="宋体" w:hAnsi="宋体" w:eastAsia="宋体" w:cs="宋体"/>
          <w:spacing w:val="9"/>
          <w:sz w:val="31"/>
          <w:szCs w:val="31"/>
          <w14:textOutline w14:w="3175" w14:cap="flat" w14:cmpd="sng">
            <w14:solidFill>
              <w14:srgbClr w14:val="000000"/>
            </w14:solidFill>
            <w14:prstDash w14:val="solid"/>
            <w14:miter w14:val="0"/>
          </w14:textOutline>
        </w:rPr>
        <w:t>选手需要具备的能力一览表</w:t>
      </w:r>
      <w:bookmarkEnd w:id="12"/>
      <w:bookmarkEnd w:id="13"/>
      <w:bookmarkEnd w:id="14"/>
      <w:bookmarkEnd w:id="15"/>
    </w:p>
    <w:p>
      <w:pPr>
        <w:spacing w:line="19" w:lineRule="exact"/>
      </w:pPr>
    </w:p>
    <w:tbl>
      <w:tblPr>
        <w:tblStyle w:val="79"/>
        <w:tblW w:w="8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7"/>
        <w:gridCol w:w="6148"/>
        <w:gridCol w:w="1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365"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pacing w:val="-3"/>
                <w:sz w:val="24"/>
                <w:szCs w:val="24"/>
              </w:rPr>
              <w:t>相关要求</w:t>
            </w:r>
          </w:p>
        </w:tc>
        <w:tc>
          <w:tcPr>
            <w:tcW w:w="1478" w:type="dxa"/>
            <w:shd w:val="clear" w:color="auto" w:fill="FFFFFF"/>
            <w:vAlign w:val="center"/>
          </w:tcPr>
          <w:p>
            <w:pPr>
              <w:spacing w:before="120" w:line="261" w:lineRule="auto"/>
              <w:ind w:left="0" w:leftChars="0" w:right="257" w:firstLine="0" w:firstLineChars="0"/>
              <w:jc w:val="center"/>
              <w:rPr>
                <w:rFonts w:hint="eastAsia" w:ascii="黑体" w:hAnsi="黑体" w:eastAsia="黑体" w:cs="黑体"/>
                <w:sz w:val="24"/>
                <w:szCs w:val="24"/>
              </w:rPr>
            </w:pPr>
            <w:r>
              <w:rPr>
                <w:rFonts w:hint="eastAsia" w:ascii="黑体" w:hAnsi="黑体" w:eastAsia="黑体" w:cs="黑体"/>
                <w:spacing w:val="-2"/>
                <w:sz w:val="24"/>
                <w:szCs w:val="24"/>
              </w:rPr>
              <w:t>权重比例</w:t>
            </w:r>
            <w:r>
              <w:rPr>
                <w:rFonts w:hint="eastAsia" w:ascii="黑体" w:hAnsi="黑体" w:eastAsia="黑体" w:cs="黑体"/>
                <w:spacing w:val="-1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17"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183"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6148"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142" w:line="240" w:lineRule="auto"/>
              <w:ind w:left="0" w:leftChars="0" w:firstLine="0" w:firstLineChars="0"/>
              <w:jc w:val="center"/>
              <w:textAlignment w:val="auto"/>
              <w:rPr>
                <w:rFonts w:hint="eastAsia" w:ascii="楷体" w:hAnsi="楷体" w:eastAsia="楷体" w:cs="楷体"/>
              </w:rPr>
            </w:pPr>
            <w:r>
              <w:rPr>
                <w:rFonts w:hint="eastAsia" w:ascii="楷体" w:hAnsi="楷体" w:eastAsia="楷体" w:cs="楷体"/>
                <w:spacing w:val="-7"/>
              </w:rPr>
              <w:t>生活照料</w:t>
            </w:r>
          </w:p>
        </w:tc>
        <w:tc>
          <w:tcPr>
            <w:tcW w:w="1478" w:type="dxa"/>
            <w:vMerge w:val="restart"/>
            <w:tcBorders>
              <w:bottom w:val="nil"/>
            </w:tcBorders>
            <w:shd w:val="clear" w:color="auto" w:fill="FFFFFF"/>
            <w:vAlign w:val="center"/>
          </w:tcPr>
          <w:p>
            <w:pPr>
              <w:spacing w:before="69"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17"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317"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pacing w:val="-2"/>
                <w:sz w:val="24"/>
                <w:szCs w:val="24"/>
              </w:rPr>
              <w:t>基本知识</w:t>
            </w:r>
          </w:p>
        </w:tc>
        <w:tc>
          <w:tcPr>
            <w:tcW w:w="6148" w:type="dxa"/>
            <w:vAlign w:val="top"/>
          </w:tcPr>
          <w:p>
            <w:pPr>
              <w:pStyle w:val="85"/>
              <w:keepNext w:val="0"/>
              <w:keepLines w:val="0"/>
              <w:pageBreakBefore w:val="0"/>
              <w:widowControl w:val="0"/>
              <w:kinsoku/>
              <w:wordWrap/>
              <w:overflowPunct/>
              <w:topLinePunct w:val="0"/>
              <w:autoSpaceDE/>
              <w:autoSpaceDN/>
              <w:bidi w:val="0"/>
              <w:adjustRightInd/>
              <w:snapToGrid w:val="0"/>
              <w:spacing w:before="116" w:line="240" w:lineRule="auto"/>
              <w:ind w:left="131"/>
              <w:textAlignment w:val="auto"/>
              <w:rPr>
                <w:rFonts w:hint="eastAsia" w:ascii="仿宋" w:hAnsi="仿宋" w:eastAsia="仿宋" w:cs="仿宋"/>
              </w:rPr>
            </w:pPr>
            <w:r>
              <w:rPr>
                <w:rFonts w:hint="eastAsia" w:ascii="仿宋" w:hAnsi="仿宋" w:eastAsia="仿宋" w:cs="仿宋"/>
                <w:spacing w:val="-2"/>
              </w:rPr>
              <w:t>1．食谱编制：掌握编制食谱的方法</w:t>
            </w:r>
          </w:p>
          <w:p>
            <w:pPr>
              <w:pStyle w:val="85"/>
              <w:keepNext w:val="0"/>
              <w:keepLines w:val="0"/>
              <w:pageBreakBefore w:val="0"/>
              <w:widowControl w:val="0"/>
              <w:kinsoku/>
              <w:wordWrap/>
              <w:overflowPunct/>
              <w:topLinePunct w:val="0"/>
              <w:autoSpaceDE/>
              <w:autoSpaceDN/>
              <w:bidi w:val="0"/>
              <w:adjustRightInd/>
              <w:snapToGrid w:val="0"/>
              <w:spacing w:before="119" w:line="240" w:lineRule="auto"/>
              <w:ind w:left="108"/>
              <w:textAlignment w:val="auto"/>
              <w:rPr>
                <w:rFonts w:hint="eastAsia" w:ascii="仿宋" w:hAnsi="仿宋" w:eastAsia="仿宋" w:cs="仿宋"/>
              </w:rPr>
            </w:pPr>
            <w:r>
              <w:rPr>
                <w:rFonts w:hint="eastAsia" w:ascii="仿宋" w:hAnsi="仿宋" w:eastAsia="仿宋" w:cs="仿宋"/>
                <w:spacing w:val="-1"/>
              </w:rPr>
              <w:t>2．预防与消毒：进行婴幼儿生活环境的预防性消毒</w:t>
            </w:r>
          </w:p>
        </w:tc>
        <w:tc>
          <w:tcPr>
            <w:tcW w:w="1478" w:type="dxa"/>
            <w:vMerge w:val="continue"/>
            <w:tcBorders>
              <w:top w:val="nil"/>
              <w:bottom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217"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pacing w:val="-4"/>
                <w:sz w:val="24"/>
                <w:szCs w:val="24"/>
              </w:rPr>
              <w:t>工作能力</w:t>
            </w:r>
          </w:p>
        </w:tc>
        <w:tc>
          <w:tcPr>
            <w:tcW w:w="6148" w:type="dxa"/>
            <w:vAlign w:val="top"/>
          </w:tcPr>
          <w:p>
            <w:pPr>
              <w:pStyle w:val="85"/>
              <w:keepNext w:val="0"/>
              <w:keepLines w:val="0"/>
              <w:pageBreakBefore w:val="0"/>
              <w:widowControl w:val="0"/>
              <w:kinsoku/>
              <w:wordWrap/>
              <w:overflowPunct/>
              <w:topLinePunct w:val="0"/>
              <w:autoSpaceDE/>
              <w:autoSpaceDN/>
              <w:bidi w:val="0"/>
              <w:adjustRightInd/>
              <w:snapToGrid w:val="0"/>
              <w:spacing w:before="117" w:line="240" w:lineRule="auto"/>
              <w:ind w:left="78"/>
              <w:textAlignment w:val="auto"/>
              <w:rPr>
                <w:rFonts w:hint="eastAsia" w:ascii="仿宋" w:hAnsi="仿宋" w:eastAsia="仿宋" w:cs="仿宋"/>
              </w:rPr>
            </w:pPr>
            <w:r>
              <w:rPr>
                <w:rFonts w:hint="eastAsia" w:ascii="仿宋" w:hAnsi="仿宋" w:eastAsia="仿宋" w:cs="仿宋"/>
                <w:spacing w:val="-10"/>
                <w:position w:val="12"/>
              </w:rPr>
              <w:t>1．能编制7～12个月婴幼儿一周食谱</w:t>
            </w:r>
          </w:p>
          <w:p>
            <w:pPr>
              <w:pStyle w:val="85"/>
              <w:keepNext w:val="0"/>
              <w:keepLines w:val="0"/>
              <w:pageBreakBefore w:val="0"/>
              <w:widowControl w:val="0"/>
              <w:kinsoku/>
              <w:wordWrap/>
              <w:overflowPunct/>
              <w:topLinePunct w:val="0"/>
              <w:autoSpaceDE/>
              <w:autoSpaceDN/>
              <w:bidi w:val="0"/>
              <w:adjustRightInd/>
              <w:snapToGrid w:val="0"/>
              <w:spacing w:line="240" w:lineRule="auto"/>
              <w:ind w:left="55"/>
              <w:textAlignment w:val="auto"/>
              <w:rPr>
                <w:rFonts w:hint="eastAsia" w:ascii="仿宋" w:hAnsi="仿宋" w:eastAsia="仿宋" w:cs="仿宋"/>
              </w:rPr>
            </w:pPr>
            <w:r>
              <w:rPr>
                <w:rFonts w:hint="eastAsia" w:ascii="仿宋" w:hAnsi="仿宋" w:eastAsia="仿宋" w:cs="仿宋"/>
                <w:spacing w:val="-10"/>
              </w:rPr>
              <w:t>2．能编制13～18个月婴幼儿一周食谱</w:t>
            </w:r>
          </w:p>
          <w:p>
            <w:pPr>
              <w:pStyle w:val="85"/>
              <w:keepNext w:val="0"/>
              <w:keepLines w:val="0"/>
              <w:pageBreakBefore w:val="0"/>
              <w:widowControl w:val="0"/>
              <w:kinsoku/>
              <w:wordWrap/>
              <w:overflowPunct/>
              <w:topLinePunct w:val="0"/>
              <w:autoSpaceDE/>
              <w:autoSpaceDN/>
              <w:bidi w:val="0"/>
              <w:adjustRightInd/>
              <w:snapToGrid w:val="0"/>
              <w:spacing w:before="117" w:line="240" w:lineRule="auto"/>
              <w:ind w:left="60"/>
              <w:textAlignment w:val="auto"/>
              <w:rPr>
                <w:rFonts w:hint="eastAsia" w:ascii="仿宋" w:hAnsi="仿宋" w:eastAsia="仿宋" w:cs="仿宋"/>
              </w:rPr>
            </w:pPr>
            <w:r>
              <w:rPr>
                <w:rFonts w:hint="eastAsia" w:ascii="仿宋" w:hAnsi="仿宋" w:eastAsia="仿宋" w:cs="仿宋"/>
                <w:spacing w:val="-7"/>
              </w:rPr>
              <w:t>3．能编制19～24个月婴幼儿一周食谱</w:t>
            </w:r>
          </w:p>
          <w:p>
            <w:pPr>
              <w:pStyle w:val="85"/>
              <w:keepNext w:val="0"/>
              <w:keepLines w:val="0"/>
              <w:pageBreakBefore w:val="0"/>
              <w:widowControl w:val="0"/>
              <w:kinsoku/>
              <w:wordWrap/>
              <w:overflowPunct/>
              <w:topLinePunct w:val="0"/>
              <w:autoSpaceDE/>
              <w:autoSpaceDN/>
              <w:bidi w:val="0"/>
              <w:adjustRightInd/>
              <w:snapToGrid w:val="0"/>
              <w:spacing w:before="120" w:line="240" w:lineRule="auto"/>
              <w:ind w:left="54"/>
              <w:textAlignment w:val="auto"/>
              <w:rPr>
                <w:rFonts w:hint="eastAsia" w:ascii="仿宋" w:hAnsi="仿宋" w:eastAsia="仿宋" w:cs="仿宋"/>
              </w:rPr>
            </w:pPr>
            <w:r>
              <w:rPr>
                <w:rFonts w:hint="eastAsia" w:ascii="仿宋" w:hAnsi="仿宋" w:eastAsia="仿宋" w:cs="仿宋"/>
                <w:spacing w:val="-8"/>
              </w:rPr>
              <w:t>4．能编制25～36个月婴幼儿一周食谱</w:t>
            </w:r>
          </w:p>
          <w:p>
            <w:pPr>
              <w:pStyle w:val="85"/>
              <w:keepNext w:val="0"/>
              <w:keepLines w:val="0"/>
              <w:pageBreakBefore w:val="0"/>
              <w:widowControl w:val="0"/>
              <w:kinsoku/>
              <w:wordWrap/>
              <w:overflowPunct/>
              <w:topLinePunct w:val="0"/>
              <w:autoSpaceDE/>
              <w:autoSpaceDN/>
              <w:bidi w:val="0"/>
              <w:adjustRightInd/>
              <w:snapToGrid w:val="0"/>
              <w:spacing w:before="119" w:line="240" w:lineRule="auto"/>
              <w:ind w:left="61" w:right="1172" w:firstLine="1"/>
              <w:textAlignment w:val="auto"/>
              <w:rPr>
                <w:rFonts w:hint="eastAsia" w:ascii="仿宋" w:hAnsi="仿宋" w:eastAsia="仿宋" w:cs="仿宋"/>
                <w:spacing w:val="-3"/>
              </w:rPr>
            </w:pPr>
            <w:r>
              <w:rPr>
                <w:rFonts w:hint="eastAsia" w:ascii="仿宋" w:hAnsi="仿宋" w:eastAsia="仿宋" w:cs="仿宋"/>
                <w:spacing w:val="-3"/>
              </w:rPr>
              <w:t>5．能对患传染病婴幼儿的衣服、被褥进行消毒</w:t>
            </w:r>
          </w:p>
          <w:p>
            <w:pPr>
              <w:pStyle w:val="85"/>
              <w:keepNext w:val="0"/>
              <w:keepLines w:val="0"/>
              <w:pageBreakBefore w:val="0"/>
              <w:widowControl w:val="0"/>
              <w:kinsoku/>
              <w:wordWrap/>
              <w:overflowPunct/>
              <w:topLinePunct w:val="0"/>
              <w:autoSpaceDE/>
              <w:autoSpaceDN/>
              <w:bidi w:val="0"/>
              <w:adjustRightInd/>
              <w:snapToGrid w:val="0"/>
              <w:spacing w:before="119" w:line="240" w:lineRule="auto"/>
              <w:ind w:left="61" w:right="1172" w:firstLine="1"/>
              <w:textAlignment w:val="auto"/>
              <w:rPr>
                <w:rFonts w:hint="eastAsia" w:ascii="仿宋" w:hAnsi="仿宋" w:eastAsia="仿宋" w:cs="仿宋"/>
              </w:rPr>
            </w:pPr>
            <w:r>
              <w:rPr>
                <w:rFonts w:hint="eastAsia" w:ascii="仿宋" w:hAnsi="仿宋" w:eastAsia="仿宋" w:cs="仿宋"/>
                <w:spacing w:val="-4"/>
              </w:rPr>
              <w:t>6．能对患传染病婴幼儿的便器进行消毒</w:t>
            </w:r>
          </w:p>
          <w:p>
            <w:pPr>
              <w:pStyle w:val="85"/>
              <w:keepNext w:val="0"/>
              <w:keepLines w:val="0"/>
              <w:pageBreakBefore w:val="0"/>
              <w:widowControl w:val="0"/>
              <w:kinsoku/>
              <w:wordWrap/>
              <w:overflowPunct/>
              <w:topLinePunct w:val="0"/>
              <w:autoSpaceDE/>
              <w:autoSpaceDN/>
              <w:bidi w:val="0"/>
              <w:adjustRightInd/>
              <w:snapToGrid w:val="0"/>
              <w:spacing w:before="120" w:line="240" w:lineRule="auto"/>
              <w:ind w:left="59"/>
              <w:textAlignment w:val="auto"/>
              <w:rPr>
                <w:rFonts w:hint="eastAsia" w:ascii="仿宋" w:hAnsi="仿宋" w:eastAsia="仿宋" w:cs="仿宋"/>
              </w:rPr>
            </w:pPr>
            <w:r>
              <w:rPr>
                <w:rFonts w:hint="eastAsia" w:ascii="仿宋" w:hAnsi="仿宋" w:eastAsia="仿宋" w:cs="仿宋"/>
                <w:spacing w:val="-3"/>
              </w:rPr>
              <w:t>7．能对患消化道传染病婴幼儿的排泄物进行处理</w:t>
            </w:r>
          </w:p>
        </w:tc>
        <w:tc>
          <w:tcPr>
            <w:tcW w:w="1478" w:type="dxa"/>
            <w:vMerge w:val="continue"/>
            <w:tcBorders>
              <w:top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17"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187"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6148"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146" w:line="240" w:lineRule="auto"/>
              <w:ind w:left="0" w:leftChars="0" w:firstLine="0" w:firstLineChars="0"/>
              <w:jc w:val="center"/>
              <w:textAlignment w:val="auto"/>
              <w:rPr>
                <w:rFonts w:hint="eastAsia" w:ascii="楷体" w:hAnsi="楷体" w:eastAsia="楷体" w:cs="楷体"/>
              </w:rPr>
            </w:pPr>
            <w:r>
              <w:rPr>
                <w:rFonts w:hint="eastAsia" w:ascii="楷体" w:hAnsi="楷体" w:eastAsia="楷体" w:cs="楷体"/>
                <w:spacing w:val="-2"/>
              </w:rPr>
              <w:t>保健与护理</w:t>
            </w:r>
          </w:p>
        </w:tc>
        <w:tc>
          <w:tcPr>
            <w:tcW w:w="1478" w:type="dxa"/>
            <w:vMerge w:val="restart"/>
            <w:tcBorders>
              <w:bottom w:val="nil"/>
            </w:tcBorders>
            <w:shd w:val="clear" w:color="auto" w:fill="FFFFFF"/>
            <w:vAlign w:val="center"/>
          </w:tcPr>
          <w:p>
            <w:pPr>
              <w:spacing w:before="69"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217"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pacing w:val="-2"/>
                <w:sz w:val="24"/>
                <w:szCs w:val="24"/>
              </w:rPr>
              <w:t>基本知识</w:t>
            </w:r>
          </w:p>
        </w:tc>
        <w:tc>
          <w:tcPr>
            <w:tcW w:w="6148" w:type="dxa"/>
            <w:vAlign w:val="top"/>
          </w:tcPr>
          <w:p>
            <w:pPr>
              <w:pStyle w:val="85"/>
              <w:keepNext w:val="0"/>
              <w:keepLines w:val="0"/>
              <w:pageBreakBefore w:val="0"/>
              <w:widowControl w:val="0"/>
              <w:kinsoku/>
              <w:wordWrap/>
              <w:overflowPunct/>
              <w:topLinePunct w:val="0"/>
              <w:autoSpaceDE/>
              <w:autoSpaceDN/>
              <w:bidi w:val="0"/>
              <w:adjustRightInd/>
              <w:snapToGrid w:val="0"/>
              <w:spacing w:before="119" w:line="240" w:lineRule="auto"/>
              <w:ind w:left="78"/>
              <w:textAlignment w:val="auto"/>
              <w:rPr>
                <w:rFonts w:hint="eastAsia" w:ascii="仿宋" w:hAnsi="仿宋" w:eastAsia="仿宋" w:cs="仿宋"/>
              </w:rPr>
            </w:pPr>
            <w:r>
              <w:rPr>
                <w:rFonts w:hint="eastAsia" w:ascii="仿宋" w:hAnsi="仿宋" w:eastAsia="仿宋" w:cs="仿宋"/>
                <w:spacing w:val="-4"/>
              </w:rPr>
              <w:t>1．婴幼儿生长监测</w:t>
            </w:r>
          </w:p>
          <w:p>
            <w:pPr>
              <w:pStyle w:val="85"/>
              <w:keepNext w:val="0"/>
              <w:keepLines w:val="0"/>
              <w:pageBreakBefore w:val="0"/>
              <w:widowControl w:val="0"/>
              <w:kinsoku/>
              <w:wordWrap/>
              <w:overflowPunct/>
              <w:topLinePunct w:val="0"/>
              <w:autoSpaceDE/>
              <w:autoSpaceDN/>
              <w:bidi w:val="0"/>
              <w:adjustRightInd/>
              <w:snapToGrid w:val="0"/>
              <w:spacing w:before="117" w:line="240" w:lineRule="auto"/>
              <w:ind w:left="55"/>
              <w:textAlignment w:val="auto"/>
              <w:rPr>
                <w:rFonts w:hint="eastAsia" w:ascii="仿宋" w:hAnsi="仿宋" w:eastAsia="仿宋" w:cs="仿宋"/>
              </w:rPr>
            </w:pPr>
            <w:r>
              <w:rPr>
                <w:rFonts w:hint="eastAsia" w:ascii="仿宋" w:hAnsi="仿宋" w:eastAsia="仿宋" w:cs="仿宋"/>
                <w:spacing w:val="-1"/>
              </w:rPr>
              <w:t>2．常见症状与疾病护理</w:t>
            </w:r>
          </w:p>
          <w:p>
            <w:pPr>
              <w:pStyle w:val="85"/>
              <w:keepNext w:val="0"/>
              <w:keepLines w:val="0"/>
              <w:pageBreakBefore w:val="0"/>
              <w:widowControl w:val="0"/>
              <w:kinsoku/>
              <w:wordWrap/>
              <w:overflowPunct/>
              <w:topLinePunct w:val="0"/>
              <w:autoSpaceDE/>
              <w:autoSpaceDN/>
              <w:bidi w:val="0"/>
              <w:adjustRightInd/>
              <w:snapToGrid w:val="0"/>
              <w:spacing w:before="115" w:line="240" w:lineRule="auto"/>
              <w:ind w:left="60"/>
              <w:textAlignment w:val="auto"/>
              <w:rPr>
                <w:rFonts w:hint="eastAsia" w:ascii="仿宋" w:hAnsi="仿宋" w:eastAsia="仿宋" w:cs="仿宋"/>
              </w:rPr>
            </w:pPr>
            <w:r>
              <w:rPr>
                <w:rFonts w:hint="eastAsia" w:ascii="仿宋" w:hAnsi="仿宋" w:eastAsia="仿宋" w:cs="仿宋"/>
                <w:spacing w:val="-1"/>
              </w:rPr>
              <w:t>3．意外伤害的预防与处理</w:t>
            </w:r>
          </w:p>
        </w:tc>
        <w:tc>
          <w:tcPr>
            <w:tcW w:w="1478" w:type="dxa"/>
            <w:vMerge w:val="continue"/>
            <w:tcBorders>
              <w:top w:val="nil"/>
              <w:bottom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exact"/>
        </w:trPr>
        <w:tc>
          <w:tcPr>
            <w:tcW w:w="1217"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hint="eastAsia" w:ascii="楷体" w:hAnsi="楷体" w:eastAsia="楷体" w:cs="楷体"/>
                <w:sz w:val="24"/>
                <w:szCs w:val="24"/>
              </w:rPr>
            </w:pPr>
            <w:r>
              <w:rPr>
                <w:rFonts w:hint="eastAsia" w:ascii="楷体" w:hAnsi="楷体" w:eastAsia="楷体" w:cs="楷体"/>
                <w:spacing w:val="-4"/>
                <w:sz w:val="24"/>
                <w:szCs w:val="24"/>
              </w:rPr>
              <w:t>工作能力</w:t>
            </w:r>
          </w:p>
        </w:tc>
        <w:tc>
          <w:tcPr>
            <w:tcW w:w="6148" w:type="dxa"/>
            <w:vAlign w:val="top"/>
          </w:tcPr>
          <w:p>
            <w:pPr>
              <w:pStyle w:val="85"/>
              <w:keepNext w:val="0"/>
              <w:keepLines w:val="0"/>
              <w:pageBreakBefore w:val="0"/>
              <w:widowControl w:val="0"/>
              <w:kinsoku/>
              <w:wordWrap/>
              <w:overflowPunct/>
              <w:topLinePunct w:val="0"/>
              <w:autoSpaceDE/>
              <w:autoSpaceDN/>
              <w:bidi w:val="0"/>
              <w:adjustRightInd/>
              <w:snapToGrid w:val="0"/>
              <w:spacing w:before="120" w:line="240" w:lineRule="auto"/>
              <w:ind w:left="78"/>
              <w:textAlignment w:val="auto"/>
              <w:rPr>
                <w:rFonts w:hint="eastAsia" w:ascii="仿宋" w:hAnsi="仿宋" w:eastAsia="仿宋" w:cs="仿宋"/>
              </w:rPr>
            </w:pPr>
            <w:r>
              <w:rPr>
                <w:rFonts w:hint="eastAsia" w:ascii="仿宋" w:hAnsi="仿宋" w:eastAsia="仿宋" w:cs="仿宋"/>
                <w:spacing w:val="-6"/>
              </w:rPr>
              <w:t>1．能护理患呼吸道疾病的婴幼儿</w:t>
            </w:r>
          </w:p>
          <w:p>
            <w:pPr>
              <w:pStyle w:val="85"/>
              <w:keepNext w:val="0"/>
              <w:keepLines w:val="0"/>
              <w:pageBreakBefore w:val="0"/>
              <w:widowControl w:val="0"/>
              <w:kinsoku/>
              <w:wordWrap/>
              <w:overflowPunct/>
              <w:topLinePunct w:val="0"/>
              <w:autoSpaceDE/>
              <w:autoSpaceDN/>
              <w:bidi w:val="0"/>
              <w:adjustRightInd/>
              <w:snapToGrid w:val="0"/>
              <w:spacing w:before="120" w:line="240" w:lineRule="auto"/>
              <w:ind w:left="55"/>
              <w:textAlignment w:val="auto"/>
              <w:rPr>
                <w:rFonts w:hint="eastAsia" w:ascii="仿宋" w:hAnsi="仿宋" w:eastAsia="仿宋" w:cs="仿宋"/>
              </w:rPr>
            </w:pPr>
            <w:r>
              <w:rPr>
                <w:rFonts w:hint="eastAsia" w:ascii="仿宋" w:hAnsi="仿宋" w:eastAsia="仿宋" w:cs="仿宋"/>
                <w:spacing w:val="-5"/>
              </w:rPr>
              <w:t>2．能护理高热惊厥的婴幼儿</w:t>
            </w:r>
          </w:p>
          <w:p>
            <w:pPr>
              <w:pStyle w:val="85"/>
              <w:keepNext w:val="0"/>
              <w:keepLines w:val="0"/>
              <w:pageBreakBefore w:val="0"/>
              <w:widowControl w:val="0"/>
              <w:kinsoku/>
              <w:wordWrap/>
              <w:overflowPunct/>
              <w:topLinePunct w:val="0"/>
              <w:autoSpaceDE/>
              <w:autoSpaceDN/>
              <w:bidi w:val="0"/>
              <w:adjustRightInd/>
              <w:snapToGrid w:val="0"/>
              <w:spacing w:before="119" w:line="240" w:lineRule="auto"/>
              <w:ind w:left="60"/>
              <w:textAlignment w:val="auto"/>
              <w:rPr>
                <w:rFonts w:hint="eastAsia" w:ascii="仿宋" w:hAnsi="仿宋" w:eastAsia="仿宋" w:cs="仿宋"/>
              </w:rPr>
            </w:pPr>
            <w:r>
              <w:rPr>
                <w:rFonts w:hint="eastAsia" w:ascii="仿宋" w:hAnsi="仿宋" w:eastAsia="仿宋" w:cs="仿宋"/>
                <w:spacing w:val="-5"/>
                <w:position w:val="11"/>
              </w:rPr>
              <w:t>3．能护理呕吐、腹泻的婴幼儿</w:t>
            </w:r>
          </w:p>
          <w:p>
            <w:pPr>
              <w:pStyle w:val="85"/>
              <w:keepNext w:val="0"/>
              <w:keepLines w:val="0"/>
              <w:pageBreakBefore w:val="0"/>
              <w:widowControl w:val="0"/>
              <w:kinsoku/>
              <w:wordWrap/>
              <w:overflowPunct/>
              <w:topLinePunct w:val="0"/>
              <w:autoSpaceDE/>
              <w:autoSpaceDN/>
              <w:bidi w:val="0"/>
              <w:adjustRightInd/>
              <w:snapToGrid w:val="0"/>
              <w:spacing w:line="240" w:lineRule="auto"/>
              <w:ind w:left="54"/>
              <w:textAlignment w:val="auto"/>
              <w:rPr>
                <w:rFonts w:hint="eastAsia" w:ascii="仿宋" w:hAnsi="仿宋" w:eastAsia="仿宋" w:cs="仿宋"/>
              </w:rPr>
            </w:pPr>
            <w:r>
              <w:rPr>
                <w:rFonts w:hint="eastAsia" w:ascii="仿宋" w:hAnsi="仿宋" w:eastAsia="仿宋" w:cs="仿宋"/>
                <w:spacing w:val="-5"/>
              </w:rPr>
              <w:t>4．能初步处理婴幼儿骨折</w:t>
            </w:r>
          </w:p>
          <w:p>
            <w:pPr>
              <w:pStyle w:val="85"/>
              <w:keepNext w:val="0"/>
              <w:keepLines w:val="0"/>
              <w:pageBreakBefore w:val="0"/>
              <w:widowControl w:val="0"/>
              <w:kinsoku/>
              <w:wordWrap/>
              <w:overflowPunct/>
              <w:topLinePunct w:val="0"/>
              <w:autoSpaceDE/>
              <w:autoSpaceDN/>
              <w:bidi w:val="0"/>
              <w:adjustRightInd/>
              <w:snapToGrid w:val="0"/>
              <w:spacing w:before="121" w:line="240" w:lineRule="auto"/>
              <w:ind w:left="62"/>
              <w:textAlignment w:val="auto"/>
              <w:rPr>
                <w:rFonts w:hint="eastAsia" w:ascii="仿宋" w:hAnsi="仿宋" w:eastAsia="仿宋" w:cs="仿宋"/>
                <w:spacing w:val="-6"/>
              </w:rPr>
            </w:pPr>
            <w:r>
              <w:rPr>
                <w:rFonts w:hint="eastAsia" w:ascii="仿宋" w:hAnsi="仿宋" w:eastAsia="仿宋" w:cs="仿宋"/>
                <w:spacing w:val="-6"/>
              </w:rPr>
              <w:t>5．能帮助溺水的婴幼儿</w:t>
            </w:r>
          </w:p>
          <w:p>
            <w:pPr>
              <w:pStyle w:val="85"/>
              <w:keepNext w:val="0"/>
              <w:keepLines w:val="0"/>
              <w:pageBreakBefore w:val="0"/>
              <w:widowControl w:val="0"/>
              <w:kinsoku/>
              <w:wordWrap/>
              <w:overflowPunct/>
              <w:topLinePunct w:val="0"/>
              <w:autoSpaceDE/>
              <w:autoSpaceDN/>
              <w:bidi w:val="0"/>
              <w:adjustRightInd/>
              <w:snapToGrid w:val="0"/>
              <w:spacing w:before="121" w:line="240" w:lineRule="auto"/>
              <w:ind w:left="62"/>
              <w:textAlignment w:val="auto"/>
              <w:rPr>
                <w:rFonts w:hint="eastAsia" w:ascii="仿宋" w:hAnsi="仿宋" w:eastAsia="仿宋" w:cs="仿宋"/>
                <w:spacing w:val="-6"/>
              </w:rPr>
            </w:pPr>
            <w:r>
              <w:rPr>
                <w:rFonts w:hint="eastAsia" w:ascii="仿宋" w:hAnsi="仿宋" w:eastAsia="仿宋" w:cs="仿宋"/>
                <w:spacing w:val="-6"/>
              </w:rPr>
              <w:t>6．能帮助触电的婴幼儿</w:t>
            </w:r>
          </w:p>
        </w:tc>
        <w:tc>
          <w:tcPr>
            <w:tcW w:w="1478" w:type="dxa"/>
            <w:vMerge w:val="continue"/>
            <w:tcBorders>
              <w:top w:val="nil"/>
              <w:bottom w:val="single" w:color="auto" w:sz="4" w:space="0"/>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17"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183" w:line="240" w:lineRule="auto"/>
              <w:ind w:left="0" w:leftChars="0" w:firstLine="0" w:firstLineChars="0"/>
              <w:jc w:val="center"/>
              <w:textAlignment w:val="auto"/>
              <w:rPr>
                <w:rFonts w:hint="eastAsia" w:ascii="楷体" w:hAnsi="楷体" w:eastAsia="楷体" w:cs="楷体"/>
                <w:spacing w:val="-4"/>
                <w:sz w:val="24"/>
                <w:szCs w:val="24"/>
              </w:rPr>
            </w:pPr>
            <w:r>
              <w:rPr>
                <w:rFonts w:hint="eastAsia" w:ascii="楷体" w:hAnsi="楷体" w:eastAsia="楷体" w:cs="楷体"/>
                <w:sz w:val="24"/>
                <w:szCs w:val="24"/>
              </w:rPr>
              <w:t>3</w:t>
            </w:r>
          </w:p>
        </w:tc>
        <w:tc>
          <w:tcPr>
            <w:tcW w:w="6148" w:type="dxa"/>
            <w:vAlign w:val="center"/>
          </w:tcPr>
          <w:p>
            <w:pPr>
              <w:pStyle w:val="85"/>
              <w:keepNext w:val="0"/>
              <w:keepLines w:val="0"/>
              <w:pageBreakBefore w:val="0"/>
              <w:widowControl w:val="0"/>
              <w:kinsoku/>
              <w:wordWrap/>
              <w:overflowPunct/>
              <w:topLinePunct w:val="0"/>
              <w:autoSpaceDE/>
              <w:autoSpaceDN/>
              <w:bidi w:val="0"/>
              <w:adjustRightInd/>
              <w:snapToGrid w:val="0"/>
              <w:spacing w:before="143" w:line="240" w:lineRule="auto"/>
              <w:ind w:left="0" w:leftChars="0" w:firstLine="0" w:firstLineChars="0"/>
              <w:jc w:val="center"/>
              <w:textAlignment w:val="auto"/>
              <w:rPr>
                <w:rFonts w:hint="eastAsia" w:ascii="楷体" w:hAnsi="楷体" w:eastAsia="楷体" w:cs="楷体"/>
                <w:spacing w:val="-6"/>
              </w:rPr>
            </w:pPr>
            <w:r>
              <w:rPr>
                <w:rFonts w:hint="eastAsia" w:ascii="楷体" w:hAnsi="楷体" w:eastAsia="楷体" w:cs="楷体"/>
                <w:spacing w:val="-3"/>
              </w:rPr>
              <w:t>教育实施</w:t>
            </w:r>
          </w:p>
        </w:tc>
        <w:tc>
          <w:tcPr>
            <w:tcW w:w="1478" w:type="dxa"/>
            <w:vMerge w:val="restart"/>
            <w:tcBorders>
              <w:top w:val="single" w:color="auto" w:sz="4" w:space="0"/>
            </w:tcBorders>
            <w:vAlign w:val="center"/>
          </w:tcPr>
          <w:p>
            <w:pPr>
              <w:bidi w:val="0"/>
              <w:ind w:left="0" w:leftChars="0" w:firstLine="0" w:firstLineChars="0"/>
              <w:jc w:val="center"/>
              <w:rPr>
                <w:rFonts w:hint="default"/>
                <w:lang w:val="en-US" w:eastAsia="zh-CN"/>
              </w:rPr>
            </w:pPr>
            <w:r>
              <w:rPr>
                <w:rFonts w:hint="eastAsia" w:ascii="Times New Roman" w:hAnsi="Times New Roman" w:eastAsia="Times New Roman" w:cs="Times New Roman"/>
                <w:spacing w:val="-3"/>
                <w:sz w:val="24"/>
                <w:szCs w:val="24"/>
                <w:lang w:val="en-US"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217"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hint="eastAsia" w:ascii="楷体" w:hAnsi="楷体" w:eastAsia="楷体" w:cs="楷体"/>
                <w:spacing w:val="-4"/>
                <w:sz w:val="24"/>
                <w:szCs w:val="24"/>
              </w:rPr>
            </w:pPr>
            <w:r>
              <w:rPr>
                <w:rFonts w:hint="eastAsia" w:ascii="楷体" w:hAnsi="楷体" w:eastAsia="楷体" w:cs="楷体"/>
                <w:spacing w:val="-2"/>
                <w:sz w:val="24"/>
                <w:szCs w:val="24"/>
              </w:rPr>
              <w:t>基本知识</w:t>
            </w:r>
          </w:p>
        </w:tc>
        <w:tc>
          <w:tcPr>
            <w:tcW w:w="6148" w:type="dxa"/>
            <w:vAlign w:val="top"/>
          </w:tcPr>
          <w:p>
            <w:pPr>
              <w:pStyle w:val="85"/>
              <w:keepNext w:val="0"/>
              <w:keepLines w:val="0"/>
              <w:pageBreakBefore w:val="0"/>
              <w:widowControl w:val="0"/>
              <w:kinsoku/>
              <w:wordWrap/>
              <w:overflowPunct/>
              <w:topLinePunct w:val="0"/>
              <w:autoSpaceDE/>
              <w:autoSpaceDN/>
              <w:bidi w:val="0"/>
              <w:adjustRightInd/>
              <w:snapToGrid w:val="0"/>
              <w:spacing w:before="116" w:line="240" w:lineRule="auto"/>
              <w:ind w:left="78"/>
              <w:textAlignment w:val="auto"/>
              <w:rPr>
                <w:rFonts w:hint="eastAsia" w:ascii="仿宋" w:hAnsi="仿宋" w:eastAsia="仿宋" w:cs="仿宋"/>
              </w:rPr>
            </w:pPr>
            <w:r>
              <w:rPr>
                <w:rFonts w:hint="eastAsia" w:ascii="仿宋" w:hAnsi="仿宋" w:eastAsia="仿宋" w:cs="仿宋"/>
                <w:spacing w:val="-3"/>
              </w:rPr>
              <w:t>1．训练婴幼儿动作能力</w:t>
            </w:r>
          </w:p>
          <w:p>
            <w:pPr>
              <w:pStyle w:val="85"/>
              <w:keepNext w:val="0"/>
              <w:keepLines w:val="0"/>
              <w:pageBreakBefore w:val="0"/>
              <w:widowControl w:val="0"/>
              <w:kinsoku/>
              <w:wordWrap/>
              <w:overflowPunct/>
              <w:topLinePunct w:val="0"/>
              <w:autoSpaceDE/>
              <w:autoSpaceDN/>
              <w:bidi w:val="0"/>
              <w:adjustRightInd/>
              <w:snapToGrid w:val="0"/>
              <w:spacing w:before="121" w:line="240" w:lineRule="auto"/>
              <w:ind w:left="55"/>
              <w:textAlignment w:val="auto"/>
              <w:rPr>
                <w:rFonts w:hint="eastAsia" w:ascii="仿宋" w:hAnsi="仿宋" w:eastAsia="仿宋" w:cs="仿宋"/>
              </w:rPr>
            </w:pPr>
            <w:r>
              <w:rPr>
                <w:rFonts w:hint="eastAsia" w:ascii="仿宋" w:hAnsi="仿宋" w:eastAsia="仿宋" w:cs="仿宋"/>
                <w:spacing w:val="-1"/>
                <w:position w:val="12"/>
              </w:rPr>
              <w:t>2．训练婴幼儿听和说能力</w:t>
            </w:r>
          </w:p>
          <w:p>
            <w:pPr>
              <w:pStyle w:val="85"/>
              <w:keepNext w:val="0"/>
              <w:keepLines w:val="0"/>
              <w:pageBreakBefore w:val="0"/>
              <w:widowControl w:val="0"/>
              <w:kinsoku/>
              <w:wordWrap/>
              <w:overflowPunct/>
              <w:topLinePunct w:val="0"/>
              <w:autoSpaceDE/>
              <w:autoSpaceDN/>
              <w:bidi w:val="0"/>
              <w:adjustRightInd/>
              <w:snapToGrid w:val="0"/>
              <w:spacing w:before="1" w:line="240" w:lineRule="auto"/>
              <w:ind w:left="60"/>
              <w:textAlignment w:val="auto"/>
              <w:rPr>
                <w:rFonts w:hint="eastAsia" w:ascii="仿宋" w:hAnsi="仿宋" w:eastAsia="仿宋" w:cs="仿宋"/>
              </w:rPr>
            </w:pPr>
            <w:r>
              <w:rPr>
                <w:rFonts w:hint="eastAsia" w:ascii="仿宋" w:hAnsi="仿宋" w:eastAsia="仿宋" w:cs="仿宋"/>
                <w:spacing w:val="-1"/>
              </w:rPr>
              <w:t>3．指导婴幼儿认识活动</w:t>
            </w:r>
          </w:p>
          <w:p>
            <w:pPr>
              <w:pStyle w:val="85"/>
              <w:keepNext w:val="0"/>
              <w:keepLines w:val="0"/>
              <w:pageBreakBefore w:val="0"/>
              <w:widowControl w:val="0"/>
              <w:kinsoku/>
              <w:wordWrap/>
              <w:overflowPunct/>
              <w:topLinePunct w:val="0"/>
              <w:autoSpaceDE/>
              <w:autoSpaceDN/>
              <w:bidi w:val="0"/>
              <w:adjustRightInd/>
              <w:snapToGrid w:val="0"/>
              <w:spacing w:before="115" w:line="240" w:lineRule="auto"/>
              <w:ind w:left="54"/>
              <w:textAlignment w:val="auto"/>
              <w:rPr>
                <w:rFonts w:hint="eastAsia" w:ascii="仿宋" w:hAnsi="仿宋" w:eastAsia="仿宋" w:cs="仿宋"/>
              </w:rPr>
            </w:pPr>
            <w:r>
              <w:rPr>
                <w:rFonts w:hint="eastAsia" w:ascii="仿宋" w:hAnsi="仿宋" w:eastAsia="仿宋" w:cs="仿宋"/>
                <w:spacing w:val="-1"/>
                <w:position w:val="12"/>
              </w:rPr>
              <w:t>4．培养婴幼儿情绪、情感与社会性行为</w:t>
            </w:r>
          </w:p>
          <w:p>
            <w:pPr>
              <w:pStyle w:val="85"/>
              <w:keepNext w:val="0"/>
              <w:keepLines w:val="0"/>
              <w:pageBreakBefore w:val="0"/>
              <w:widowControl w:val="0"/>
              <w:kinsoku/>
              <w:wordWrap/>
              <w:overflowPunct/>
              <w:topLinePunct w:val="0"/>
              <w:autoSpaceDE/>
              <w:autoSpaceDN/>
              <w:bidi w:val="0"/>
              <w:adjustRightInd/>
              <w:snapToGrid w:val="0"/>
              <w:spacing w:before="1" w:line="240" w:lineRule="auto"/>
              <w:ind w:left="62" w:leftChars="0"/>
              <w:textAlignment w:val="auto"/>
              <w:rPr>
                <w:rFonts w:hint="eastAsia" w:ascii="仿宋" w:hAnsi="仿宋" w:eastAsia="仿宋" w:cs="仿宋"/>
                <w:spacing w:val="-6"/>
              </w:rPr>
            </w:pPr>
            <w:r>
              <w:rPr>
                <w:rFonts w:hint="eastAsia" w:ascii="仿宋" w:hAnsi="仿宋" w:eastAsia="仿宋" w:cs="仿宋"/>
                <w:spacing w:val="-3"/>
              </w:rPr>
              <w:t>5．评价</w:t>
            </w:r>
          </w:p>
        </w:tc>
        <w:tc>
          <w:tcPr>
            <w:tcW w:w="1478" w:type="dxa"/>
            <w:vMerge w:val="continue"/>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217" w:type="dxa"/>
            <w:shd w:val="clear" w:color="auto" w:fill="FFFFFF"/>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hint="eastAsia" w:ascii="楷体" w:hAnsi="楷体" w:eastAsia="楷体" w:cs="楷体"/>
                <w:spacing w:val="-2"/>
                <w:sz w:val="24"/>
                <w:szCs w:val="24"/>
              </w:rPr>
            </w:pPr>
            <w:r>
              <w:rPr>
                <w:rFonts w:hint="eastAsia" w:ascii="楷体" w:hAnsi="楷体" w:eastAsia="楷体" w:cs="楷体"/>
                <w:spacing w:val="-4"/>
                <w:sz w:val="24"/>
                <w:szCs w:val="24"/>
              </w:rPr>
              <w:t>工作能力</w:t>
            </w:r>
          </w:p>
        </w:tc>
        <w:tc>
          <w:tcPr>
            <w:tcW w:w="6148" w:type="dxa"/>
            <w:vAlign w:val="top"/>
          </w:tcPr>
          <w:p>
            <w:pPr>
              <w:pStyle w:val="85"/>
              <w:keepNext w:val="0"/>
              <w:keepLines w:val="0"/>
              <w:pageBreakBefore w:val="0"/>
              <w:widowControl w:val="0"/>
              <w:kinsoku/>
              <w:wordWrap/>
              <w:overflowPunct/>
              <w:topLinePunct w:val="0"/>
              <w:autoSpaceDE/>
              <w:autoSpaceDN/>
              <w:bidi w:val="0"/>
              <w:adjustRightInd/>
              <w:snapToGrid w:val="0"/>
              <w:spacing w:before="118" w:line="240" w:lineRule="auto"/>
              <w:ind w:left="78"/>
              <w:textAlignment w:val="auto"/>
              <w:rPr>
                <w:rFonts w:hint="eastAsia" w:ascii="仿宋" w:hAnsi="仿宋" w:eastAsia="仿宋" w:cs="仿宋"/>
              </w:rPr>
            </w:pPr>
            <w:r>
              <w:rPr>
                <w:rFonts w:hint="eastAsia" w:ascii="仿宋" w:hAnsi="仿宋" w:eastAsia="仿宋" w:cs="仿宋"/>
                <w:spacing w:val="1"/>
                <w:position w:val="12"/>
              </w:rPr>
              <w:t>1．能根据婴幼儿年龄段，对婴幼儿粗大动作的发展进行</w:t>
            </w:r>
            <w:r>
              <w:rPr>
                <w:rFonts w:hint="eastAsia" w:cs="仿宋"/>
                <w:spacing w:val="1"/>
                <w:position w:val="12"/>
                <w:lang w:val="en-US" w:eastAsia="zh-CN"/>
              </w:rPr>
              <w:t>指导和训练</w:t>
            </w:r>
          </w:p>
          <w:p>
            <w:pPr>
              <w:pStyle w:val="85"/>
              <w:keepNext w:val="0"/>
              <w:keepLines w:val="0"/>
              <w:pageBreakBefore w:val="0"/>
              <w:widowControl w:val="0"/>
              <w:kinsoku/>
              <w:wordWrap/>
              <w:overflowPunct/>
              <w:topLinePunct w:val="0"/>
              <w:autoSpaceDE/>
              <w:autoSpaceDN/>
              <w:bidi w:val="0"/>
              <w:adjustRightInd/>
              <w:snapToGrid w:val="0"/>
              <w:spacing w:before="112" w:line="240" w:lineRule="auto"/>
              <w:ind w:left="55"/>
              <w:textAlignment w:val="auto"/>
              <w:rPr>
                <w:rFonts w:hint="eastAsia" w:ascii="仿宋" w:hAnsi="仿宋" w:eastAsia="仿宋" w:cs="仿宋"/>
              </w:rPr>
            </w:pPr>
            <w:r>
              <w:rPr>
                <w:rFonts w:hint="eastAsia" w:ascii="仿宋" w:hAnsi="仿宋" w:eastAsia="仿宋" w:cs="仿宋"/>
                <w:spacing w:val="-3"/>
                <w:position w:val="12"/>
              </w:rPr>
              <w:t>2．能为婴幼儿创设和改编粗大动作游戏</w:t>
            </w:r>
          </w:p>
          <w:p>
            <w:pPr>
              <w:pStyle w:val="85"/>
              <w:keepNext w:val="0"/>
              <w:keepLines w:val="0"/>
              <w:pageBreakBefore w:val="0"/>
              <w:widowControl w:val="0"/>
              <w:kinsoku/>
              <w:wordWrap/>
              <w:overflowPunct/>
              <w:topLinePunct w:val="0"/>
              <w:autoSpaceDE/>
              <w:autoSpaceDN/>
              <w:bidi w:val="0"/>
              <w:adjustRightInd/>
              <w:snapToGrid w:val="0"/>
              <w:spacing w:before="1" w:line="240" w:lineRule="auto"/>
              <w:ind w:left="60"/>
              <w:textAlignment w:val="auto"/>
              <w:rPr>
                <w:rFonts w:hint="eastAsia" w:ascii="仿宋" w:hAnsi="仿宋" w:eastAsia="仿宋" w:cs="仿宋"/>
              </w:rPr>
            </w:pPr>
            <w:r>
              <w:rPr>
                <w:rFonts w:hint="eastAsia" w:ascii="仿宋" w:hAnsi="仿宋" w:eastAsia="仿宋" w:cs="仿宋"/>
                <w:spacing w:val="-4"/>
              </w:rPr>
              <w:t>3．能为婴幼儿创设和改编精细动作游戏</w:t>
            </w:r>
          </w:p>
          <w:p>
            <w:pPr>
              <w:pStyle w:val="85"/>
              <w:keepNext w:val="0"/>
              <w:keepLines w:val="0"/>
              <w:pageBreakBefore w:val="0"/>
              <w:widowControl w:val="0"/>
              <w:kinsoku/>
              <w:wordWrap/>
              <w:overflowPunct/>
              <w:topLinePunct w:val="0"/>
              <w:autoSpaceDE/>
              <w:autoSpaceDN/>
              <w:bidi w:val="0"/>
              <w:adjustRightInd/>
              <w:snapToGrid w:val="0"/>
              <w:spacing w:before="118" w:line="240" w:lineRule="auto"/>
              <w:ind w:left="54"/>
              <w:textAlignment w:val="auto"/>
              <w:rPr>
                <w:rFonts w:hint="eastAsia" w:ascii="仿宋" w:hAnsi="仿宋" w:eastAsia="仿宋" w:cs="仿宋"/>
              </w:rPr>
            </w:pPr>
            <w:r>
              <w:rPr>
                <w:rFonts w:hint="eastAsia" w:ascii="仿宋" w:hAnsi="仿宋" w:eastAsia="仿宋" w:cs="仿宋"/>
                <w:spacing w:val="-4"/>
              </w:rPr>
              <w:t>4．能创设情境训练婴幼儿精细动作</w:t>
            </w:r>
          </w:p>
          <w:p>
            <w:pPr>
              <w:pStyle w:val="85"/>
              <w:keepNext w:val="0"/>
              <w:keepLines w:val="0"/>
              <w:pageBreakBefore w:val="0"/>
              <w:widowControl w:val="0"/>
              <w:kinsoku/>
              <w:wordWrap/>
              <w:overflowPunct/>
              <w:topLinePunct w:val="0"/>
              <w:autoSpaceDE/>
              <w:autoSpaceDN/>
              <w:bidi w:val="0"/>
              <w:adjustRightInd/>
              <w:snapToGrid w:val="0"/>
              <w:spacing w:before="118" w:line="240" w:lineRule="auto"/>
              <w:ind w:left="62"/>
              <w:textAlignment w:val="auto"/>
              <w:rPr>
                <w:rFonts w:hint="eastAsia" w:ascii="仿宋" w:hAnsi="仿宋" w:eastAsia="仿宋" w:cs="仿宋"/>
              </w:rPr>
            </w:pPr>
            <w:r>
              <w:rPr>
                <w:rFonts w:hint="eastAsia" w:ascii="仿宋" w:hAnsi="仿宋" w:eastAsia="仿宋" w:cs="仿宋"/>
                <w:spacing w:val="-4"/>
              </w:rPr>
              <w:t>5．能观察、分析和记录婴幼儿动作能力</w:t>
            </w:r>
          </w:p>
          <w:p>
            <w:pPr>
              <w:pStyle w:val="85"/>
              <w:keepNext w:val="0"/>
              <w:keepLines w:val="0"/>
              <w:pageBreakBefore w:val="0"/>
              <w:widowControl w:val="0"/>
              <w:kinsoku/>
              <w:wordWrap/>
              <w:overflowPunct/>
              <w:topLinePunct w:val="0"/>
              <w:autoSpaceDE/>
              <w:autoSpaceDN/>
              <w:bidi w:val="0"/>
              <w:adjustRightInd/>
              <w:snapToGrid w:val="0"/>
              <w:spacing w:before="123" w:line="240" w:lineRule="auto"/>
              <w:ind w:left="59" w:right="692" w:firstLine="1"/>
              <w:textAlignment w:val="auto"/>
              <w:rPr>
                <w:rFonts w:hint="eastAsia" w:ascii="仿宋" w:hAnsi="仿宋" w:eastAsia="仿宋" w:cs="仿宋"/>
                <w:spacing w:val="-3"/>
              </w:rPr>
            </w:pPr>
            <w:r>
              <w:rPr>
                <w:rFonts w:hint="eastAsia" w:ascii="仿宋" w:hAnsi="仿宋" w:eastAsia="仿宋" w:cs="仿宋"/>
                <w:spacing w:val="-3"/>
              </w:rPr>
              <w:t>6．能针对婴幼儿发展水平选择、改编听和说的</w:t>
            </w:r>
            <w:r>
              <w:rPr>
                <w:rFonts w:hint="eastAsia" w:cs="仿宋"/>
                <w:spacing w:val="-3"/>
                <w:lang w:val="en-US" w:eastAsia="zh-CN"/>
              </w:rPr>
              <w:t>游</w:t>
            </w:r>
            <w:r>
              <w:rPr>
                <w:rFonts w:hint="eastAsia" w:ascii="仿宋" w:hAnsi="仿宋" w:eastAsia="仿宋" w:cs="仿宋"/>
                <w:spacing w:val="-3"/>
              </w:rPr>
              <w:t>戏</w:t>
            </w:r>
          </w:p>
          <w:p>
            <w:pPr>
              <w:pStyle w:val="85"/>
              <w:keepNext w:val="0"/>
              <w:keepLines w:val="0"/>
              <w:pageBreakBefore w:val="0"/>
              <w:widowControl w:val="0"/>
              <w:kinsoku/>
              <w:wordWrap/>
              <w:overflowPunct/>
              <w:topLinePunct w:val="0"/>
              <w:autoSpaceDE/>
              <w:autoSpaceDN/>
              <w:bidi w:val="0"/>
              <w:adjustRightInd/>
              <w:snapToGrid w:val="0"/>
              <w:spacing w:before="123" w:line="240" w:lineRule="auto"/>
              <w:ind w:left="59" w:right="692" w:firstLine="1"/>
              <w:textAlignment w:val="auto"/>
              <w:rPr>
                <w:rFonts w:hint="eastAsia" w:ascii="仿宋" w:hAnsi="仿宋" w:eastAsia="仿宋" w:cs="仿宋"/>
              </w:rPr>
            </w:pPr>
            <w:r>
              <w:rPr>
                <w:rFonts w:hint="eastAsia" w:ascii="仿宋" w:hAnsi="仿宋" w:eastAsia="仿宋" w:cs="仿宋"/>
                <w:spacing w:val="-4"/>
              </w:rPr>
              <w:t>7．能创设情境训练婴幼儿听和说的能力</w:t>
            </w:r>
          </w:p>
          <w:p>
            <w:pPr>
              <w:pStyle w:val="85"/>
              <w:keepNext w:val="0"/>
              <w:keepLines w:val="0"/>
              <w:pageBreakBefore w:val="0"/>
              <w:widowControl w:val="0"/>
              <w:kinsoku/>
              <w:wordWrap/>
              <w:overflowPunct/>
              <w:topLinePunct w:val="0"/>
              <w:autoSpaceDE/>
              <w:autoSpaceDN/>
              <w:bidi w:val="0"/>
              <w:adjustRightInd/>
              <w:snapToGrid w:val="0"/>
              <w:spacing w:before="117" w:line="240" w:lineRule="auto"/>
              <w:ind w:left="65"/>
              <w:textAlignment w:val="auto"/>
              <w:rPr>
                <w:rFonts w:hint="eastAsia" w:ascii="仿宋" w:hAnsi="仿宋" w:eastAsia="仿宋" w:cs="仿宋"/>
              </w:rPr>
            </w:pPr>
            <w:r>
              <w:rPr>
                <w:rFonts w:hint="eastAsia" w:ascii="仿宋" w:hAnsi="仿宋" w:eastAsia="仿宋" w:cs="仿宋"/>
                <w:spacing w:val="-4"/>
                <w:position w:val="12"/>
              </w:rPr>
              <w:t>8．能观察、分析和记录婴幼儿与和说的行为</w:t>
            </w:r>
          </w:p>
          <w:p>
            <w:pPr>
              <w:pStyle w:val="85"/>
              <w:keepNext w:val="0"/>
              <w:keepLines w:val="0"/>
              <w:pageBreakBefore w:val="0"/>
              <w:widowControl w:val="0"/>
              <w:kinsoku/>
              <w:wordWrap/>
              <w:overflowPunct/>
              <w:topLinePunct w:val="0"/>
              <w:autoSpaceDE/>
              <w:autoSpaceDN/>
              <w:bidi w:val="0"/>
              <w:adjustRightInd/>
              <w:snapToGrid w:val="0"/>
              <w:spacing w:before="1" w:line="240" w:lineRule="auto"/>
              <w:ind w:left="60"/>
              <w:textAlignment w:val="auto"/>
              <w:rPr>
                <w:rFonts w:hint="eastAsia" w:ascii="仿宋" w:hAnsi="仿宋" w:eastAsia="仿宋" w:cs="仿宋"/>
              </w:rPr>
            </w:pPr>
            <w:r>
              <w:rPr>
                <w:rFonts w:hint="eastAsia" w:ascii="仿宋" w:hAnsi="仿宋" w:eastAsia="仿宋" w:cs="仿宋"/>
                <w:spacing w:val="-5"/>
              </w:rPr>
              <w:t>9．能为婴幼儿进行阅读活动</w:t>
            </w:r>
          </w:p>
          <w:p>
            <w:pPr>
              <w:pStyle w:val="85"/>
              <w:keepNext w:val="0"/>
              <w:keepLines w:val="0"/>
              <w:pageBreakBefore w:val="0"/>
              <w:widowControl w:val="0"/>
              <w:kinsoku/>
              <w:wordWrap/>
              <w:overflowPunct/>
              <w:topLinePunct w:val="0"/>
              <w:autoSpaceDE/>
              <w:autoSpaceDN/>
              <w:bidi w:val="0"/>
              <w:adjustRightInd/>
              <w:snapToGrid w:val="0"/>
              <w:spacing w:before="121" w:line="240" w:lineRule="auto"/>
              <w:ind w:left="78" w:right="572"/>
              <w:textAlignment w:val="auto"/>
              <w:rPr>
                <w:rFonts w:hint="eastAsia" w:ascii="仿宋" w:hAnsi="仿宋" w:eastAsia="仿宋" w:cs="仿宋"/>
                <w:spacing w:val="-4"/>
              </w:rPr>
            </w:pPr>
            <w:r>
              <w:rPr>
                <w:rFonts w:hint="eastAsia" w:ascii="仿宋" w:hAnsi="仿宋" w:eastAsia="仿宋" w:cs="仿宋"/>
                <w:spacing w:val="-4"/>
              </w:rPr>
              <w:t>10．能针对婴幼儿认知发展水平选择和改编认知游戏</w:t>
            </w:r>
          </w:p>
          <w:p>
            <w:pPr>
              <w:pStyle w:val="85"/>
              <w:keepNext w:val="0"/>
              <w:keepLines w:val="0"/>
              <w:pageBreakBefore w:val="0"/>
              <w:widowControl w:val="0"/>
              <w:kinsoku/>
              <w:wordWrap/>
              <w:overflowPunct/>
              <w:topLinePunct w:val="0"/>
              <w:autoSpaceDE/>
              <w:autoSpaceDN/>
              <w:bidi w:val="0"/>
              <w:adjustRightInd/>
              <w:snapToGrid w:val="0"/>
              <w:spacing w:before="121" w:line="240" w:lineRule="auto"/>
              <w:ind w:left="78" w:right="572"/>
              <w:textAlignment w:val="auto"/>
              <w:rPr>
                <w:rFonts w:hint="eastAsia" w:ascii="仿宋" w:hAnsi="仿宋" w:eastAsia="仿宋" w:cs="仿宋"/>
              </w:rPr>
            </w:pPr>
            <w:r>
              <w:rPr>
                <w:rFonts w:hint="eastAsia" w:ascii="仿宋" w:hAnsi="仿宋" w:eastAsia="仿宋" w:cs="仿宋"/>
                <w:spacing w:val="-5"/>
              </w:rPr>
              <w:t>11．能创设情境训练婴幼儿认知能力</w:t>
            </w:r>
          </w:p>
          <w:p>
            <w:pPr>
              <w:pStyle w:val="85"/>
              <w:keepNext w:val="0"/>
              <w:keepLines w:val="0"/>
              <w:pageBreakBefore w:val="0"/>
              <w:widowControl w:val="0"/>
              <w:kinsoku/>
              <w:wordWrap/>
              <w:overflowPunct/>
              <w:topLinePunct w:val="0"/>
              <w:autoSpaceDE/>
              <w:autoSpaceDN/>
              <w:bidi w:val="0"/>
              <w:adjustRightInd/>
              <w:snapToGrid w:val="0"/>
              <w:spacing w:before="120" w:line="240" w:lineRule="auto"/>
              <w:ind w:left="78"/>
              <w:textAlignment w:val="auto"/>
              <w:rPr>
                <w:rFonts w:hint="eastAsia" w:ascii="仿宋" w:hAnsi="仿宋" w:eastAsia="仿宋" w:cs="仿宋"/>
              </w:rPr>
            </w:pPr>
            <w:r>
              <w:rPr>
                <w:rFonts w:hint="eastAsia" w:ascii="仿宋" w:hAnsi="仿宋" w:eastAsia="仿宋" w:cs="仿宋"/>
                <w:spacing w:val="-5"/>
              </w:rPr>
              <w:t>12．能观察、分析和记录婴幼儿认知能力</w:t>
            </w:r>
          </w:p>
          <w:p>
            <w:pPr>
              <w:pStyle w:val="85"/>
              <w:keepNext w:val="0"/>
              <w:keepLines w:val="0"/>
              <w:pageBreakBefore w:val="0"/>
              <w:widowControl w:val="0"/>
              <w:kinsoku/>
              <w:wordWrap/>
              <w:overflowPunct/>
              <w:topLinePunct w:val="0"/>
              <w:autoSpaceDE/>
              <w:autoSpaceDN/>
              <w:bidi w:val="0"/>
              <w:adjustRightInd/>
              <w:snapToGrid w:val="0"/>
              <w:spacing w:before="119" w:line="240" w:lineRule="auto"/>
              <w:ind w:left="78"/>
              <w:textAlignment w:val="auto"/>
              <w:rPr>
                <w:rFonts w:hint="eastAsia" w:ascii="仿宋" w:hAnsi="仿宋" w:eastAsia="仿宋" w:cs="仿宋"/>
              </w:rPr>
            </w:pPr>
            <w:r>
              <w:rPr>
                <w:rFonts w:hint="eastAsia" w:ascii="仿宋" w:hAnsi="仿宋" w:eastAsia="仿宋" w:cs="仿宋"/>
                <w:spacing w:val="-4"/>
              </w:rPr>
              <w:t>13．能观察、记录、分析和培养婴幼儿情绪</w:t>
            </w:r>
          </w:p>
          <w:p>
            <w:pPr>
              <w:pStyle w:val="85"/>
              <w:keepNext w:val="0"/>
              <w:keepLines w:val="0"/>
              <w:pageBreakBefore w:val="0"/>
              <w:widowControl w:val="0"/>
              <w:kinsoku/>
              <w:wordWrap/>
              <w:overflowPunct/>
              <w:topLinePunct w:val="0"/>
              <w:autoSpaceDE/>
              <w:autoSpaceDN/>
              <w:bidi w:val="0"/>
              <w:adjustRightInd/>
              <w:snapToGrid w:val="0"/>
              <w:spacing w:before="117" w:line="240" w:lineRule="auto"/>
              <w:ind w:left="78" w:right="332"/>
              <w:textAlignment w:val="auto"/>
              <w:rPr>
                <w:rFonts w:hint="eastAsia" w:ascii="仿宋" w:hAnsi="仿宋" w:eastAsia="仿宋" w:cs="仿宋"/>
                <w:spacing w:val="-4"/>
              </w:rPr>
            </w:pPr>
            <w:r>
              <w:rPr>
                <w:rFonts w:hint="eastAsia" w:ascii="仿宋" w:hAnsi="仿宋" w:eastAsia="仿宋" w:cs="仿宋"/>
                <w:spacing w:val="-3"/>
              </w:rPr>
              <w:t>14．能观察、记录、分析和培养婴幼儿社会性行</w:t>
            </w:r>
            <w:r>
              <w:rPr>
                <w:rFonts w:hint="eastAsia" w:ascii="仿宋" w:hAnsi="仿宋" w:eastAsia="仿宋" w:cs="仿宋"/>
                <w:spacing w:val="-4"/>
              </w:rPr>
              <w:t>为发展</w:t>
            </w:r>
          </w:p>
          <w:p>
            <w:pPr>
              <w:pStyle w:val="85"/>
              <w:keepNext w:val="0"/>
              <w:keepLines w:val="0"/>
              <w:pageBreakBefore w:val="0"/>
              <w:widowControl w:val="0"/>
              <w:kinsoku/>
              <w:wordWrap/>
              <w:overflowPunct/>
              <w:topLinePunct w:val="0"/>
              <w:autoSpaceDE/>
              <w:autoSpaceDN/>
              <w:bidi w:val="0"/>
              <w:adjustRightInd/>
              <w:snapToGrid w:val="0"/>
              <w:spacing w:before="117" w:line="240" w:lineRule="auto"/>
              <w:ind w:left="78" w:right="332"/>
              <w:textAlignment w:val="auto"/>
              <w:rPr>
                <w:rFonts w:hint="eastAsia" w:ascii="仿宋" w:hAnsi="仿宋" w:eastAsia="仿宋" w:cs="仿宋"/>
              </w:rPr>
            </w:pPr>
            <w:r>
              <w:rPr>
                <w:rFonts w:hint="eastAsia" w:ascii="仿宋" w:hAnsi="仿宋" w:eastAsia="仿宋" w:cs="仿宋"/>
                <w:spacing w:val="-4"/>
              </w:rPr>
              <w:t>15．能创设婴幼儿情绪、社会性游戏活动和环境</w:t>
            </w:r>
          </w:p>
          <w:p>
            <w:pPr>
              <w:pStyle w:val="85"/>
              <w:keepNext w:val="0"/>
              <w:keepLines w:val="0"/>
              <w:pageBreakBefore w:val="0"/>
              <w:widowControl w:val="0"/>
              <w:kinsoku/>
              <w:wordWrap/>
              <w:overflowPunct/>
              <w:topLinePunct w:val="0"/>
              <w:autoSpaceDE/>
              <w:autoSpaceDN/>
              <w:bidi w:val="0"/>
              <w:adjustRightInd/>
              <w:snapToGrid w:val="0"/>
              <w:spacing w:before="122" w:line="240" w:lineRule="auto"/>
              <w:ind w:left="78"/>
              <w:textAlignment w:val="auto"/>
              <w:rPr>
                <w:rFonts w:hint="eastAsia" w:ascii="仿宋" w:hAnsi="仿宋" w:eastAsia="仿宋" w:cs="仿宋"/>
              </w:rPr>
            </w:pPr>
            <w:r>
              <w:rPr>
                <w:rFonts w:hint="eastAsia" w:ascii="仿宋" w:hAnsi="仿宋" w:eastAsia="仿宋" w:cs="仿宋"/>
                <w:spacing w:val="-5"/>
                <w:position w:val="11"/>
              </w:rPr>
              <w:t>16．能评价婴幼儿各领域和整体发展水平</w:t>
            </w:r>
          </w:p>
          <w:p>
            <w:pPr>
              <w:pStyle w:val="85"/>
              <w:keepNext w:val="0"/>
              <w:keepLines w:val="0"/>
              <w:pageBreakBefore w:val="0"/>
              <w:widowControl w:val="0"/>
              <w:kinsoku/>
              <w:wordWrap/>
              <w:overflowPunct/>
              <w:topLinePunct w:val="0"/>
              <w:autoSpaceDE/>
              <w:autoSpaceDN/>
              <w:bidi w:val="0"/>
              <w:adjustRightInd/>
              <w:snapToGrid w:val="0"/>
              <w:spacing w:line="240" w:lineRule="auto"/>
              <w:ind w:left="78"/>
              <w:textAlignment w:val="auto"/>
              <w:rPr>
                <w:rFonts w:hint="eastAsia" w:ascii="仿宋" w:hAnsi="仿宋" w:eastAsia="仿宋" w:cs="仿宋"/>
              </w:rPr>
            </w:pPr>
            <w:r>
              <w:rPr>
                <w:rFonts w:hint="eastAsia" w:ascii="仿宋" w:hAnsi="仿宋" w:eastAsia="仿宋" w:cs="仿宋"/>
                <w:spacing w:val="-7"/>
              </w:rPr>
              <w:t>17．能评价婴幼儿气质</w:t>
            </w:r>
          </w:p>
          <w:p>
            <w:pPr>
              <w:pStyle w:val="85"/>
              <w:keepNext w:val="0"/>
              <w:keepLines w:val="0"/>
              <w:pageBreakBefore w:val="0"/>
              <w:widowControl w:val="0"/>
              <w:kinsoku/>
              <w:wordWrap/>
              <w:overflowPunct/>
              <w:topLinePunct w:val="0"/>
              <w:autoSpaceDE/>
              <w:autoSpaceDN/>
              <w:bidi w:val="0"/>
              <w:adjustRightInd/>
              <w:snapToGrid w:val="0"/>
              <w:spacing w:before="120" w:line="240" w:lineRule="auto"/>
              <w:ind w:left="78" w:leftChars="0"/>
              <w:textAlignment w:val="auto"/>
              <w:rPr>
                <w:rFonts w:hint="eastAsia" w:ascii="仿宋" w:hAnsi="仿宋" w:eastAsia="仿宋" w:cs="仿宋"/>
                <w:spacing w:val="-3"/>
              </w:rPr>
            </w:pPr>
            <w:r>
              <w:rPr>
                <w:rFonts w:hint="eastAsia" w:ascii="仿宋" w:hAnsi="仿宋" w:eastAsia="仿宋" w:cs="仿宋"/>
                <w:spacing w:val="-6"/>
              </w:rPr>
              <w:t>18．能有效实施个别化教学</w:t>
            </w:r>
          </w:p>
        </w:tc>
        <w:tc>
          <w:tcPr>
            <w:tcW w:w="1478" w:type="dxa"/>
            <w:vMerge w:val="continue"/>
            <w:vAlign w:val="top"/>
          </w:tcPr>
          <w:p>
            <w:pPr>
              <w:rPr>
                <w:rFonts w:ascii="Arial"/>
                <w:sz w:val="21"/>
              </w:rPr>
            </w:pPr>
          </w:p>
        </w:tc>
      </w:tr>
    </w:tbl>
    <w:p>
      <w:pPr>
        <w:pStyle w:val="5"/>
        <w:bidi w:val="0"/>
        <w:rPr>
          <w:rFonts w:hint="eastAsia"/>
        </w:rPr>
      </w:pPr>
      <w:bookmarkStart w:id="16" w:name="_Toc2292"/>
      <w:bookmarkStart w:id="17" w:name="_Toc1063"/>
      <w:bookmarkStart w:id="18" w:name="_Toc3864"/>
      <w:bookmarkStart w:id="19" w:name="_Toc25498"/>
      <w:bookmarkStart w:id="20" w:name="_Toc11387"/>
      <w:r>
        <w:rPr>
          <w:rFonts w:hint="eastAsia"/>
          <w:lang w:eastAsia="zh-CN"/>
        </w:rPr>
        <w:t xml:space="preserve"> </w:t>
      </w:r>
      <w:r>
        <w:rPr>
          <w:rFonts w:hint="eastAsia"/>
        </w:rPr>
        <w:t>二、试题与评判标准</w:t>
      </w:r>
      <w:bookmarkEnd w:id="16"/>
      <w:bookmarkEnd w:id="17"/>
      <w:bookmarkEnd w:id="18"/>
      <w:bookmarkEnd w:id="19"/>
    </w:p>
    <w:p>
      <w:pPr>
        <w:bidi w:val="0"/>
        <w:ind w:firstLine="640" w:firstLineChars="200"/>
        <w:rPr>
          <w:rFonts w:hint="eastAsia"/>
          <w:lang w:val="en-US" w:eastAsia="zh-CN"/>
        </w:rPr>
      </w:pPr>
      <w:r>
        <w:rPr>
          <w:rFonts w:hint="eastAsia"/>
          <w:lang w:val="en-US" w:eastAsia="zh-CN"/>
        </w:rPr>
        <w:t>竞赛内容在《育婴员国家职业技能标准》（新版）三级/高级工要求基础上，结合实际增加部分考核内容，包括生活照料、保健与护理、教育实施三部分。</w:t>
      </w:r>
    </w:p>
    <w:p>
      <w:pPr>
        <w:pStyle w:val="7"/>
        <w:bidi w:val="0"/>
        <w:rPr>
          <w:rFonts w:hint="eastAsia"/>
          <w:lang w:val="en-US" w:eastAsia="zh-CN"/>
        </w:rPr>
      </w:pPr>
      <w:bookmarkStart w:id="21" w:name="_Toc26518"/>
      <w:bookmarkStart w:id="22" w:name="_Toc31802"/>
      <w:bookmarkStart w:id="23" w:name="_Toc29809"/>
      <w:r>
        <w:rPr>
          <w:rFonts w:hint="eastAsia"/>
          <w:lang w:val="en-US" w:eastAsia="zh-CN"/>
        </w:rPr>
        <w:t>（一）试题的具体内容</w:t>
      </w:r>
      <w:bookmarkEnd w:id="21"/>
      <w:bookmarkEnd w:id="22"/>
      <w:bookmarkEnd w:id="23"/>
    </w:p>
    <w:p>
      <w:pPr>
        <w:bidi w:val="0"/>
        <w:ind w:firstLine="640" w:firstLineChars="200"/>
        <w:rPr>
          <w:rFonts w:hint="eastAsia"/>
          <w:lang w:val="en-US" w:eastAsia="zh-CN"/>
        </w:rPr>
      </w:pPr>
      <w:r>
        <w:rPr>
          <w:rFonts w:hint="eastAsia"/>
          <w:lang w:val="en-US" w:eastAsia="zh-CN"/>
        </w:rPr>
        <w:t>竞赛不单独设理论考试，有关内容融入实际操作和理论口答中进行考核。</w:t>
      </w:r>
    </w:p>
    <w:p>
      <w:pPr>
        <w:bidi w:val="0"/>
        <w:ind w:firstLine="640" w:firstLineChars="200"/>
        <w:rPr>
          <w:rFonts w:hint="eastAsia"/>
          <w:lang w:val="en-US" w:eastAsia="zh-CN"/>
        </w:rPr>
      </w:pPr>
      <w:bookmarkStart w:id="24" w:name="_Toc25730"/>
      <w:r>
        <w:rPr>
          <w:rFonts w:hint="eastAsia"/>
          <w:lang w:val="en-US" w:eastAsia="zh-CN"/>
        </w:rPr>
        <w:t>1．试题结构</w:t>
      </w:r>
      <w:bookmarkEnd w:id="24"/>
    </w:p>
    <w:p>
      <w:pPr>
        <w:bidi w:val="0"/>
        <w:ind w:firstLine="640" w:firstLineChars="200"/>
        <w:rPr>
          <w:rFonts w:hint="eastAsia"/>
          <w:lang w:val="en-US" w:eastAsia="zh-CN"/>
        </w:rPr>
      </w:pPr>
      <w:r>
        <w:rPr>
          <w:rFonts w:hint="eastAsia"/>
          <w:lang w:val="en-US" w:eastAsia="zh-CN"/>
        </w:rPr>
        <w:t>在家庭生活场景中，每个模块的基本内容及时间分配见下表。</w:t>
      </w:r>
    </w:p>
    <w:p>
      <w:pPr>
        <w:spacing w:before="226" w:line="223" w:lineRule="auto"/>
        <w:ind w:left="0" w:leftChars="0" w:firstLine="0" w:firstLineChars="0"/>
        <w:jc w:val="center"/>
        <w:outlineLvl w:val="1"/>
        <w:rPr>
          <w:rFonts w:ascii="宋体" w:hAnsi="宋体" w:eastAsia="宋体" w:cs="宋体"/>
          <w:sz w:val="31"/>
          <w:szCs w:val="31"/>
        </w:rPr>
      </w:pPr>
      <w:bookmarkStart w:id="25" w:name="_Toc23536"/>
      <w:bookmarkStart w:id="26" w:name="_Toc16990"/>
      <w:bookmarkStart w:id="27" w:name="_Toc25888"/>
      <w:r>
        <w:rPr>
          <w:rFonts w:ascii="宋体" w:hAnsi="宋体" w:eastAsia="宋体" w:cs="宋体"/>
          <w:spacing w:val="9"/>
          <w:sz w:val="31"/>
          <w:szCs w:val="31"/>
          <w14:textOutline w14:w="3175" w14:cap="flat" w14:cmpd="sng">
            <w14:solidFill>
              <w14:srgbClr w14:val="000000"/>
            </w14:solidFill>
            <w14:prstDash w14:val="solid"/>
            <w14:miter w14:val="0"/>
          </w14:textOutline>
        </w:rPr>
        <w:t>考核内容及时间分配</w:t>
      </w:r>
      <w:bookmarkEnd w:id="25"/>
      <w:bookmarkEnd w:id="26"/>
      <w:bookmarkEnd w:id="27"/>
    </w:p>
    <w:p>
      <w:pPr>
        <w:spacing w:line="22" w:lineRule="exact"/>
      </w:pPr>
    </w:p>
    <w:tbl>
      <w:tblPr>
        <w:tblStyle w:val="79"/>
        <w:tblW w:w="9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937"/>
        <w:gridCol w:w="1465"/>
        <w:gridCol w:w="3885"/>
        <w:gridCol w:w="1330"/>
        <w:gridCol w:w="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3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279" w:line="240" w:lineRule="auto"/>
              <w:ind w:left="0" w:leftChars="0" w:firstLine="0" w:firstLineChars="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场景</w:t>
            </w:r>
          </w:p>
          <w:p>
            <w:pPr>
              <w:keepNext w:val="0"/>
              <w:keepLines w:val="0"/>
              <w:pageBreakBefore w:val="0"/>
              <w:widowControl w:val="0"/>
              <w:kinsoku/>
              <w:wordWrap/>
              <w:overflowPunct/>
              <w:topLinePunct w:val="0"/>
              <w:autoSpaceDE/>
              <w:autoSpaceDN/>
              <w:bidi w:val="0"/>
              <w:adjustRightInd/>
              <w:snapToGrid/>
              <w:spacing w:before="1" w:line="240" w:lineRule="auto"/>
              <w:ind w:left="0" w:leftChars="0" w:firstLine="0" w:firstLineChars="0"/>
              <w:jc w:val="center"/>
              <w:textAlignment w:val="auto"/>
              <w:rPr>
                <w:rFonts w:ascii="黑体" w:hAnsi="黑体" w:eastAsia="黑体" w:cs="黑体"/>
                <w:sz w:val="24"/>
                <w:szCs w:val="24"/>
              </w:rPr>
            </w:pPr>
            <w:r>
              <w:rPr>
                <w:rFonts w:ascii="黑体" w:hAnsi="黑体" w:eastAsia="黑体" w:cs="黑体"/>
                <w:spacing w:val="-4"/>
                <w:sz w:val="24"/>
                <w:szCs w:val="24"/>
              </w:rPr>
              <w:t>编号</w:t>
            </w:r>
          </w:p>
        </w:tc>
        <w:tc>
          <w:tcPr>
            <w:tcW w:w="937"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78" w:line="240" w:lineRule="auto"/>
              <w:ind w:left="0" w:leftChars="0" w:firstLine="0" w:firstLineChars="0"/>
              <w:jc w:val="center"/>
              <w:textAlignment w:val="auto"/>
              <w:rPr>
                <w:rFonts w:ascii="黑体" w:hAnsi="黑体" w:eastAsia="黑体" w:cs="黑体"/>
                <w:sz w:val="24"/>
                <w:szCs w:val="24"/>
              </w:rPr>
            </w:pPr>
            <w:r>
              <w:rPr>
                <w:rFonts w:ascii="黑体" w:hAnsi="黑体" w:eastAsia="黑体" w:cs="黑体"/>
                <w:spacing w:val="-4"/>
                <w:sz w:val="24"/>
                <w:szCs w:val="24"/>
              </w:rPr>
              <w:t>场景</w:t>
            </w:r>
          </w:p>
        </w:tc>
        <w:tc>
          <w:tcPr>
            <w:tcW w:w="14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78" w:line="240" w:lineRule="auto"/>
              <w:ind w:left="0" w:leftChars="0" w:firstLine="0" w:firstLineChars="0"/>
              <w:jc w:val="center"/>
              <w:textAlignment w:val="auto"/>
              <w:rPr>
                <w:rFonts w:ascii="黑体" w:hAnsi="黑体" w:eastAsia="黑体" w:cs="黑体"/>
                <w:sz w:val="24"/>
                <w:szCs w:val="24"/>
              </w:rPr>
            </w:pPr>
            <w:r>
              <w:rPr>
                <w:rFonts w:ascii="黑体" w:hAnsi="黑体" w:eastAsia="黑体" w:cs="黑体"/>
                <w:spacing w:val="-4"/>
                <w:sz w:val="24"/>
                <w:szCs w:val="24"/>
              </w:rPr>
              <w:t>模块</w:t>
            </w:r>
          </w:p>
        </w:tc>
        <w:tc>
          <w:tcPr>
            <w:tcW w:w="388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78" w:line="240" w:lineRule="auto"/>
              <w:ind w:left="0" w:leftChars="0" w:firstLine="0" w:firstLineChars="0"/>
              <w:jc w:val="center"/>
              <w:textAlignment w:val="auto"/>
              <w:rPr>
                <w:rFonts w:ascii="黑体" w:hAnsi="黑体" w:eastAsia="黑体" w:cs="黑体"/>
                <w:sz w:val="24"/>
                <w:szCs w:val="24"/>
              </w:rPr>
            </w:pPr>
            <w:r>
              <w:rPr>
                <w:rFonts w:ascii="黑体" w:hAnsi="黑体" w:eastAsia="黑体" w:cs="黑体"/>
                <w:spacing w:val="-7"/>
                <w:sz w:val="24"/>
                <w:szCs w:val="24"/>
              </w:rPr>
              <w:t>说明</w:t>
            </w:r>
          </w:p>
        </w:tc>
        <w:tc>
          <w:tcPr>
            <w:tcW w:w="133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279" w:line="240" w:lineRule="auto"/>
              <w:ind w:left="0" w:leftChars="0" w:firstLine="0" w:firstLineChars="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竞赛时间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黑体" w:hAnsi="黑体" w:eastAsia="黑体" w:cs="黑体"/>
                <w:sz w:val="24"/>
                <w:szCs w:val="24"/>
              </w:rPr>
            </w:pPr>
            <w:r>
              <w:rPr>
                <w:rFonts w:ascii="黑体" w:hAnsi="黑体" w:eastAsia="黑体" w:cs="黑体"/>
                <w:spacing w:val="-8"/>
                <w:sz w:val="24"/>
                <w:szCs w:val="24"/>
              </w:rPr>
              <w:t>（分钟）</w:t>
            </w:r>
          </w:p>
        </w:tc>
        <w:tc>
          <w:tcPr>
            <w:tcW w:w="835" w:type="dxa"/>
            <w:shd w:val="clear" w:color="auto" w:fill="FFFFFF"/>
            <w:vAlign w:val="center"/>
          </w:tcPr>
          <w:p>
            <w:pPr>
              <w:spacing w:before="78" w:line="222" w:lineRule="auto"/>
              <w:ind w:left="0" w:leftChars="0" w:firstLine="0" w:firstLineChars="0"/>
              <w:jc w:val="center"/>
              <w:rPr>
                <w:rFonts w:ascii="黑体" w:hAnsi="黑体" w:eastAsia="黑体" w:cs="黑体"/>
                <w:sz w:val="24"/>
                <w:szCs w:val="24"/>
              </w:rPr>
            </w:pPr>
            <w:r>
              <w:rPr>
                <w:rFonts w:ascii="黑体" w:hAnsi="黑体" w:eastAsia="黑体" w:cs="黑体"/>
                <w:spacing w:val="-8"/>
                <w:sz w:val="24"/>
                <w:szCs w:val="24"/>
              </w:rPr>
              <w:t>分数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36" w:type="dxa"/>
            <w:shd w:val="clear" w:color="auto" w:fill="FFFFFF"/>
            <w:vAlign w:val="center"/>
          </w:tcPr>
          <w:p>
            <w:pPr>
              <w:spacing w:before="69" w:line="188"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w:t>
            </w:r>
          </w:p>
        </w:tc>
        <w:tc>
          <w:tcPr>
            <w:tcW w:w="937" w:type="dxa"/>
            <w:shd w:val="clear" w:color="auto" w:fill="FFFFFF"/>
            <w:vAlign w:val="center"/>
          </w:tcPr>
          <w:p>
            <w:pPr>
              <w:pStyle w:val="85"/>
              <w:spacing w:before="78" w:line="217" w:lineRule="auto"/>
              <w:ind w:left="0" w:leftChars="0" w:firstLine="0" w:firstLineChars="0"/>
              <w:jc w:val="both"/>
            </w:pPr>
            <w:r>
              <w:rPr>
                <w:spacing w:val="-2"/>
              </w:rPr>
              <w:t>居家</w:t>
            </w:r>
          </w:p>
        </w:tc>
        <w:tc>
          <w:tcPr>
            <w:tcW w:w="1465" w:type="dxa"/>
            <w:shd w:val="clear" w:color="auto" w:fill="FFFFFF"/>
            <w:vAlign w:val="center"/>
          </w:tcPr>
          <w:p>
            <w:pPr>
              <w:pStyle w:val="85"/>
              <w:spacing w:before="78" w:line="217" w:lineRule="auto"/>
              <w:ind w:left="0" w:leftChars="0" w:firstLine="0" w:firstLineChars="0"/>
              <w:jc w:val="both"/>
            </w:pPr>
            <w:r>
              <w:rPr>
                <w:spacing w:val="-7"/>
              </w:rPr>
              <w:t>生活照护</w:t>
            </w:r>
          </w:p>
        </w:tc>
        <w:tc>
          <w:tcPr>
            <w:tcW w:w="3885" w:type="dxa"/>
            <w:shd w:val="clear" w:color="auto" w:fill="FFFFFF"/>
            <w:vAlign w:val="center"/>
          </w:tcPr>
          <w:p>
            <w:pPr>
              <w:pStyle w:val="85"/>
              <w:spacing w:before="137" w:line="401" w:lineRule="exact"/>
              <w:ind w:left="0" w:leftChars="0" w:firstLine="0" w:firstLineChars="0"/>
              <w:jc w:val="both"/>
            </w:pPr>
            <w:r>
              <w:rPr>
                <w:rFonts w:hint="eastAsia"/>
              </w:rPr>
              <w:t>1．抽选一题，心理护理融入</w:t>
            </w:r>
          </w:p>
        </w:tc>
        <w:tc>
          <w:tcPr>
            <w:tcW w:w="1330" w:type="dxa"/>
            <w:shd w:val="clear" w:color="auto" w:fill="FFFFFF"/>
            <w:vAlign w:val="center"/>
          </w:tcPr>
          <w:p>
            <w:pPr>
              <w:spacing w:before="69"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835" w:type="dxa"/>
            <w:shd w:val="clear" w:color="auto" w:fill="FFFFFF"/>
            <w:vAlign w:val="center"/>
          </w:tcPr>
          <w:p>
            <w:pPr>
              <w:spacing w:before="69"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36" w:type="dxa"/>
            <w:shd w:val="clear" w:color="auto" w:fill="FFFFFF"/>
            <w:vAlign w:val="top"/>
          </w:tcPr>
          <w:p>
            <w:pPr>
              <w:spacing w:before="240" w:line="188"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2</w:t>
            </w:r>
          </w:p>
        </w:tc>
        <w:tc>
          <w:tcPr>
            <w:tcW w:w="937" w:type="dxa"/>
            <w:shd w:val="clear" w:color="auto" w:fill="FFFFFF"/>
            <w:vAlign w:val="center"/>
          </w:tcPr>
          <w:p>
            <w:pPr>
              <w:pStyle w:val="85"/>
              <w:spacing w:before="199" w:line="217" w:lineRule="auto"/>
              <w:ind w:left="0" w:leftChars="0" w:firstLine="0" w:firstLineChars="0"/>
              <w:jc w:val="both"/>
            </w:pPr>
            <w:r>
              <w:rPr>
                <w:spacing w:val="-2"/>
              </w:rPr>
              <w:t>居家</w:t>
            </w:r>
          </w:p>
        </w:tc>
        <w:tc>
          <w:tcPr>
            <w:tcW w:w="1465" w:type="dxa"/>
            <w:shd w:val="clear" w:color="auto" w:fill="FFFFFF"/>
            <w:vAlign w:val="center"/>
          </w:tcPr>
          <w:p>
            <w:pPr>
              <w:pStyle w:val="85"/>
              <w:spacing w:before="199" w:line="216" w:lineRule="auto"/>
              <w:ind w:left="0" w:leftChars="0" w:firstLine="0" w:firstLineChars="0"/>
              <w:jc w:val="both"/>
            </w:pPr>
            <w:r>
              <w:rPr>
                <w:spacing w:val="-2"/>
              </w:rPr>
              <w:t>健康与保健</w:t>
            </w:r>
          </w:p>
        </w:tc>
        <w:tc>
          <w:tcPr>
            <w:tcW w:w="3885" w:type="dxa"/>
            <w:shd w:val="clear" w:color="auto" w:fill="FFFFFF"/>
            <w:vAlign w:val="center"/>
          </w:tcPr>
          <w:p>
            <w:pPr>
              <w:pStyle w:val="85"/>
              <w:spacing w:before="200" w:line="219" w:lineRule="auto"/>
              <w:ind w:left="0" w:leftChars="0" w:firstLine="0" w:firstLineChars="0"/>
              <w:jc w:val="both"/>
            </w:pPr>
            <w:r>
              <w:rPr>
                <w:rFonts w:ascii="Times New Roman" w:hAnsi="Times New Roman" w:eastAsia="Times New Roman" w:cs="Times New Roman"/>
                <w:spacing w:val="2"/>
              </w:rPr>
              <w:t>2</w:t>
            </w:r>
            <w:r>
              <w:rPr>
                <w:spacing w:val="2"/>
              </w:rPr>
              <w:t>．</w:t>
            </w:r>
            <w:r>
              <w:rPr>
                <w:rFonts w:hint="eastAsia"/>
              </w:rPr>
              <w:t>抽选一题</w:t>
            </w:r>
          </w:p>
        </w:tc>
        <w:tc>
          <w:tcPr>
            <w:tcW w:w="1330" w:type="dxa"/>
            <w:shd w:val="clear" w:color="auto" w:fill="FFFFFF"/>
            <w:vAlign w:val="center"/>
          </w:tcPr>
          <w:p>
            <w:pPr>
              <w:spacing w:before="240"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835" w:type="dxa"/>
            <w:shd w:val="clear" w:color="auto" w:fill="FFFFFF"/>
            <w:vAlign w:val="center"/>
          </w:tcPr>
          <w:p>
            <w:pPr>
              <w:spacing w:before="240"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36" w:type="dxa"/>
            <w:shd w:val="clear" w:color="auto" w:fill="FFFFFF"/>
            <w:vAlign w:val="top"/>
          </w:tcPr>
          <w:p>
            <w:pPr>
              <w:spacing w:before="230" w:line="188"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3</w:t>
            </w:r>
          </w:p>
        </w:tc>
        <w:tc>
          <w:tcPr>
            <w:tcW w:w="937" w:type="dxa"/>
            <w:shd w:val="clear" w:color="auto" w:fill="FFFFFF"/>
            <w:vAlign w:val="center"/>
          </w:tcPr>
          <w:p>
            <w:pPr>
              <w:pStyle w:val="85"/>
              <w:spacing w:before="190" w:line="217" w:lineRule="auto"/>
              <w:ind w:left="0" w:leftChars="0" w:firstLine="0" w:firstLineChars="0"/>
              <w:jc w:val="both"/>
            </w:pPr>
            <w:r>
              <w:rPr>
                <w:spacing w:val="-2"/>
              </w:rPr>
              <w:t>居家</w:t>
            </w:r>
          </w:p>
        </w:tc>
        <w:tc>
          <w:tcPr>
            <w:tcW w:w="1465" w:type="dxa"/>
            <w:shd w:val="clear" w:color="auto" w:fill="FFFFFF"/>
            <w:vAlign w:val="center"/>
          </w:tcPr>
          <w:p>
            <w:pPr>
              <w:pStyle w:val="85"/>
              <w:spacing w:before="190" w:line="217" w:lineRule="auto"/>
              <w:ind w:left="0" w:leftChars="0" w:firstLine="0" w:firstLineChars="0"/>
              <w:jc w:val="both"/>
            </w:pPr>
            <w:r>
              <w:rPr>
                <w:spacing w:val="-3"/>
              </w:rPr>
              <w:t>教育实施</w:t>
            </w:r>
          </w:p>
        </w:tc>
        <w:tc>
          <w:tcPr>
            <w:tcW w:w="3885" w:type="dxa"/>
            <w:shd w:val="clear" w:color="auto" w:fill="FFFFFF"/>
            <w:vAlign w:val="center"/>
          </w:tcPr>
          <w:p>
            <w:pPr>
              <w:pStyle w:val="85"/>
              <w:spacing w:before="190" w:line="219" w:lineRule="auto"/>
              <w:ind w:left="0" w:leftChars="0" w:firstLine="0" w:firstLineChars="0"/>
              <w:jc w:val="both"/>
            </w:pPr>
            <w:r>
              <w:rPr>
                <w:rFonts w:ascii="Times New Roman" w:hAnsi="Times New Roman" w:eastAsia="Times New Roman" w:cs="Times New Roman"/>
                <w:spacing w:val="1"/>
              </w:rPr>
              <w:t>3</w:t>
            </w:r>
            <w:r>
              <w:rPr>
                <w:spacing w:val="1"/>
              </w:rPr>
              <w:t>．</w:t>
            </w:r>
            <w:r>
              <w:rPr>
                <w:rFonts w:hint="eastAsia"/>
              </w:rPr>
              <w:t>抽选一题</w:t>
            </w:r>
          </w:p>
        </w:tc>
        <w:tc>
          <w:tcPr>
            <w:tcW w:w="1330" w:type="dxa"/>
            <w:shd w:val="clear" w:color="auto" w:fill="FFFFFF"/>
            <w:vAlign w:val="center"/>
          </w:tcPr>
          <w:p>
            <w:pPr>
              <w:spacing w:before="230"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835" w:type="dxa"/>
            <w:shd w:val="clear" w:color="auto" w:fill="FFFFFF"/>
            <w:vAlign w:val="center"/>
          </w:tcPr>
          <w:p>
            <w:pPr>
              <w:spacing w:before="230"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223" w:type="dxa"/>
            <w:gridSpan w:val="4"/>
            <w:shd w:val="clear" w:color="auto" w:fill="FFFFFF"/>
            <w:vAlign w:val="center"/>
          </w:tcPr>
          <w:p>
            <w:pPr>
              <w:pStyle w:val="85"/>
              <w:spacing w:before="203" w:line="217" w:lineRule="auto"/>
              <w:ind w:left="3397"/>
              <w:jc w:val="both"/>
            </w:pPr>
            <w:r>
              <w:rPr>
                <w:spacing w:val="-13"/>
              </w:rPr>
              <w:t>总计</w:t>
            </w:r>
          </w:p>
        </w:tc>
        <w:tc>
          <w:tcPr>
            <w:tcW w:w="1330" w:type="dxa"/>
            <w:shd w:val="clear" w:color="auto" w:fill="FFFFFF"/>
            <w:vAlign w:val="center"/>
          </w:tcPr>
          <w:p>
            <w:pPr>
              <w:spacing w:before="241"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835" w:type="dxa"/>
            <w:shd w:val="clear" w:color="auto" w:fill="FFFFFF"/>
            <w:vAlign w:val="center"/>
          </w:tcPr>
          <w:p>
            <w:pPr>
              <w:spacing w:before="241" w:line="188" w:lineRule="auto"/>
              <w:ind w:left="0" w:leftChars="0" w:firstLine="0" w:firstLineChars="0"/>
              <w:jc w:val="center"/>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300</w:t>
            </w:r>
          </w:p>
        </w:tc>
      </w:tr>
    </w:tbl>
    <w:p>
      <w:pPr>
        <w:bidi w:val="0"/>
        <w:ind w:left="0" w:leftChars="0" w:firstLine="640" w:firstLineChars="200"/>
        <w:rPr>
          <w:rFonts w:hint="eastAsia"/>
          <w:lang w:val="en-US" w:eastAsia="zh-CN"/>
        </w:rPr>
      </w:pPr>
      <w:bookmarkStart w:id="28" w:name="_Toc7457"/>
      <w:r>
        <w:rPr>
          <w:rFonts w:hint="eastAsia"/>
          <w:lang w:val="en-US" w:eastAsia="zh-CN"/>
        </w:rPr>
        <w:t>2．试题具体内容</w:t>
      </w:r>
      <w:bookmarkEnd w:id="28"/>
    </w:p>
    <w:p>
      <w:pPr>
        <w:bidi w:val="0"/>
        <w:rPr>
          <w:rFonts w:hint="eastAsia"/>
          <w:lang w:val="en-US" w:eastAsia="zh-CN"/>
        </w:rPr>
      </w:pPr>
      <w:r>
        <w:rPr>
          <w:rFonts w:hint="eastAsia"/>
          <w:lang w:val="en-US" w:eastAsia="zh-CN"/>
        </w:rPr>
        <w:t>根据三个模块进行考核，即每道赛题包含实际操作部分和相关理论口答部分。每位选手独立参赛，选手先完成实际操作部分，再依次口头回答理论部分。实际操作主要考察参赛选手实际操作的规范性、熟练性、实用性、创新性及参赛选手实际应用、应急处置等能力和技巧。口头回答主要考察参赛选手的职业道德、相关法律法规知识、育婴员工作要求、育婴员基础知识以及各职业功能相关的知识情况。具体考核内容不超出四级及三级的技能标准。实操技能考核范围如下：</w:t>
      </w:r>
    </w:p>
    <w:p>
      <w:pPr>
        <w:bidi w:val="0"/>
        <w:rPr>
          <w:rFonts w:hint="eastAsia"/>
          <w:lang w:val="en-US" w:eastAsia="zh-CN"/>
        </w:rPr>
      </w:pPr>
      <w:r>
        <w:rPr>
          <w:rFonts w:hint="eastAsia"/>
          <w:lang w:val="en-US" w:eastAsia="zh-CN"/>
        </w:rPr>
        <w:t>（1）生活照料模块：</w:t>
      </w:r>
    </w:p>
    <w:p>
      <w:pPr>
        <w:bidi w:val="0"/>
        <w:rPr>
          <w:rFonts w:hint="eastAsia"/>
          <w:lang w:val="en-US" w:eastAsia="zh-CN"/>
        </w:rPr>
      </w:pPr>
      <w:r>
        <w:rPr>
          <w:rFonts w:hint="eastAsia"/>
          <w:lang w:val="en-US" w:eastAsia="zh-CN"/>
        </w:rPr>
        <w:t>a．能制定婴幼儿一周食谱，能进行辅食制作及一日三餐。</w:t>
      </w:r>
    </w:p>
    <w:p>
      <w:pPr>
        <w:bidi w:val="0"/>
        <w:rPr>
          <w:rFonts w:hint="eastAsia"/>
          <w:lang w:val="en-US" w:eastAsia="zh-CN"/>
        </w:rPr>
      </w:pPr>
      <w:r>
        <w:rPr>
          <w:rFonts w:hint="eastAsia"/>
          <w:lang w:val="en-US" w:eastAsia="zh-CN"/>
        </w:rPr>
        <w:t>b．能为婴幼儿进行洗澡、包裹及为新生儿脐部护理。</w:t>
      </w:r>
    </w:p>
    <w:p>
      <w:pPr>
        <w:bidi w:val="0"/>
        <w:rPr>
          <w:rFonts w:hint="eastAsia"/>
          <w:lang w:val="en-US" w:eastAsia="zh-CN"/>
        </w:rPr>
      </w:pPr>
      <w:r>
        <w:rPr>
          <w:rFonts w:hint="eastAsia"/>
          <w:lang w:val="en-US" w:eastAsia="zh-CN"/>
        </w:rPr>
        <w:t>c．能训练婴幼儿按时入睡，使用便器，专心排便。</w:t>
      </w:r>
    </w:p>
    <w:p>
      <w:pPr>
        <w:bidi w:val="0"/>
        <w:rPr>
          <w:rFonts w:hint="eastAsia"/>
          <w:lang w:val="en-US" w:eastAsia="zh-CN"/>
        </w:rPr>
      </w:pPr>
      <w:r>
        <w:rPr>
          <w:rFonts w:hint="eastAsia"/>
          <w:lang w:val="en-US" w:eastAsia="zh-CN"/>
        </w:rPr>
        <w:t>d．能为婴幼儿做好餐前准备，餐后整理辅导婴幼儿进餐及训练婴幼儿使用餐具。</w:t>
      </w:r>
    </w:p>
    <w:p>
      <w:pPr>
        <w:bidi w:val="0"/>
        <w:rPr>
          <w:rFonts w:hint="eastAsia"/>
          <w:lang w:val="en-US" w:eastAsia="zh-CN"/>
        </w:rPr>
      </w:pPr>
      <w:r>
        <w:rPr>
          <w:rFonts w:hint="eastAsia"/>
          <w:lang w:val="en-US" w:eastAsia="zh-CN"/>
        </w:rPr>
        <w:t>e．能进行传染病的预防与消毒。</w:t>
      </w:r>
    </w:p>
    <w:p>
      <w:pPr>
        <w:bidi w:val="0"/>
        <w:rPr>
          <w:rFonts w:hint="eastAsia"/>
          <w:lang w:val="en-US" w:eastAsia="zh-CN"/>
        </w:rPr>
      </w:pPr>
      <w:r>
        <w:rPr>
          <w:rFonts w:hint="eastAsia"/>
          <w:lang w:val="en-US" w:eastAsia="zh-CN"/>
        </w:rPr>
        <w:t>（2）健康管理与保健护理合并为一个模块：</w:t>
      </w:r>
    </w:p>
    <w:p>
      <w:pPr>
        <w:bidi w:val="0"/>
        <w:rPr>
          <w:rFonts w:hint="eastAsia"/>
          <w:lang w:val="en-US" w:eastAsia="zh-CN"/>
        </w:rPr>
      </w:pPr>
      <w:r>
        <w:rPr>
          <w:rFonts w:hint="eastAsia"/>
          <w:lang w:val="en-US" w:eastAsia="zh-CN"/>
        </w:rPr>
        <w:t>a．能对发热婴幼儿进行护理，能处理儿童便秘。</w:t>
      </w:r>
    </w:p>
    <w:p>
      <w:pPr>
        <w:bidi w:val="0"/>
        <w:rPr>
          <w:rFonts w:hint="eastAsia"/>
          <w:lang w:val="en-US" w:eastAsia="zh-CN"/>
        </w:rPr>
      </w:pPr>
      <w:r>
        <w:rPr>
          <w:rFonts w:hint="eastAsia"/>
          <w:lang w:val="en-US" w:eastAsia="zh-CN"/>
        </w:rPr>
        <w:t>b．能为婴幼儿进行抚触，做被动操。</w:t>
      </w:r>
    </w:p>
    <w:p>
      <w:pPr>
        <w:bidi w:val="0"/>
        <w:rPr>
          <w:rFonts w:hint="eastAsia"/>
          <w:lang w:val="en-US" w:eastAsia="zh-CN"/>
        </w:rPr>
      </w:pPr>
      <w:r>
        <w:rPr>
          <w:rFonts w:hint="eastAsia"/>
          <w:lang w:val="en-US" w:eastAsia="zh-CN"/>
        </w:rPr>
        <w:t>c．能为婴幼儿进行口腔护理及口服给药。</w:t>
      </w:r>
    </w:p>
    <w:p>
      <w:pPr>
        <w:bidi w:val="0"/>
        <w:rPr>
          <w:rFonts w:hint="eastAsia"/>
          <w:lang w:val="en-US" w:eastAsia="zh-CN"/>
        </w:rPr>
      </w:pPr>
      <w:r>
        <w:rPr>
          <w:rFonts w:hint="eastAsia"/>
          <w:lang w:val="en-US" w:eastAsia="zh-CN"/>
        </w:rPr>
        <w:t>d．能发生气管异物情况的婴幼儿进行初步处理及对被宠物咬伤的婴幼儿进行初步处理。</w:t>
      </w:r>
    </w:p>
    <w:p>
      <w:pPr>
        <w:bidi w:val="0"/>
        <w:rPr>
          <w:rFonts w:hint="eastAsia"/>
          <w:lang w:val="en-US" w:eastAsia="zh-CN"/>
        </w:rPr>
      </w:pPr>
      <w:r>
        <w:rPr>
          <w:rFonts w:hint="eastAsia"/>
          <w:lang w:val="en-US" w:eastAsia="zh-CN"/>
        </w:rPr>
        <w:t>e．能进行意外伤害的预防与处理。</w:t>
      </w:r>
    </w:p>
    <w:p>
      <w:pPr>
        <w:bidi w:val="0"/>
        <w:rPr>
          <w:rFonts w:hint="eastAsia"/>
          <w:lang w:val="en-US" w:eastAsia="zh-CN"/>
        </w:rPr>
      </w:pPr>
      <w:r>
        <w:rPr>
          <w:rFonts w:hint="eastAsia"/>
          <w:lang w:val="en-US" w:eastAsia="zh-CN"/>
        </w:rPr>
        <w:t>（3）教育实施模块：</w:t>
      </w:r>
    </w:p>
    <w:p>
      <w:pPr>
        <w:bidi w:val="0"/>
        <w:rPr>
          <w:rFonts w:hint="eastAsia"/>
          <w:lang w:val="en-US" w:eastAsia="zh-CN"/>
        </w:rPr>
      </w:pPr>
      <w:r>
        <w:rPr>
          <w:rFonts w:hint="eastAsia"/>
          <w:lang w:val="en-US" w:eastAsia="zh-CN"/>
        </w:rPr>
        <w:t>a．训练婴幼儿动作能力：能为婴幼儿做主被动操、模仿操和手指操。能为婴幼儿选择发展听说能力的图书和图片，为婴幼儿选择发展听和说能力的有声读物，能与婴幼儿一起玩发展听说能力的游戏，能与婴幼儿一起玩节律游戏。</w:t>
      </w:r>
    </w:p>
    <w:p>
      <w:pPr>
        <w:bidi w:val="0"/>
        <w:rPr>
          <w:rFonts w:hint="eastAsia"/>
          <w:lang w:val="en-US" w:eastAsia="zh-CN"/>
        </w:rPr>
      </w:pPr>
      <w:r>
        <w:rPr>
          <w:rFonts w:hint="eastAsia"/>
          <w:lang w:val="en-US" w:eastAsia="zh-CN"/>
        </w:rPr>
        <w:t>b．训练婴幼儿动作能力。</w:t>
      </w:r>
    </w:p>
    <w:p>
      <w:pPr>
        <w:bidi w:val="0"/>
        <w:rPr>
          <w:rFonts w:hint="eastAsia"/>
          <w:lang w:val="en-US" w:eastAsia="zh-CN"/>
        </w:rPr>
      </w:pPr>
      <w:r>
        <w:rPr>
          <w:rFonts w:hint="eastAsia"/>
          <w:lang w:val="en-US" w:eastAsia="zh-CN"/>
        </w:rPr>
        <w:t>c．训练婴幼儿听说能力。</w:t>
      </w:r>
    </w:p>
    <w:p>
      <w:pPr>
        <w:bidi w:val="0"/>
        <w:rPr>
          <w:rFonts w:hint="eastAsia"/>
          <w:lang w:val="en-US" w:eastAsia="zh-CN"/>
        </w:rPr>
      </w:pPr>
      <w:r>
        <w:rPr>
          <w:rFonts w:hint="eastAsia"/>
          <w:lang w:val="en-US" w:eastAsia="zh-CN"/>
        </w:rPr>
        <w:t>d．指导婴幼儿认知活动。</w:t>
      </w:r>
    </w:p>
    <w:p>
      <w:pPr>
        <w:bidi w:val="0"/>
        <w:rPr>
          <w:rFonts w:hint="eastAsia"/>
          <w:lang w:val="en-US" w:eastAsia="zh-CN"/>
        </w:rPr>
      </w:pPr>
      <w:r>
        <w:rPr>
          <w:rFonts w:hint="eastAsia"/>
          <w:lang w:val="en-US" w:eastAsia="zh-CN"/>
        </w:rPr>
        <w:t>e．培养婴幼儿情绪情感与社会性行为及幼儿专注能力培养。</w:t>
      </w:r>
    </w:p>
    <w:p>
      <w:pPr>
        <w:pStyle w:val="7"/>
        <w:bidi w:val="0"/>
        <w:rPr>
          <w:rFonts w:hint="eastAsia"/>
          <w:lang w:val="en-US" w:eastAsia="zh-CN"/>
        </w:rPr>
      </w:pPr>
      <w:bookmarkStart w:id="29" w:name="_Toc18052"/>
      <w:bookmarkStart w:id="30" w:name="_Toc13010"/>
      <w:bookmarkStart w:id="31" w:name="_Toc5091"/>
      <w:r>
        <w:rPr>
          <w:rFonts w:hint="eastAsia"/>
          <w:lang w:val="en-US" w:eastAsia="zh-CN"/>
        </w:rPr>
        <w:t>（二）命题方式和命题方案</w:t>
      </w:r>
      <w:bookmarkEnd w:id="29"/>
      <w:bookmarkEnd w:id="30"/>
      <w:bookmarkEnd w:id="31"/>
    </w:p>
    <w:p>
      <w:pPr>
        <w:bidi w:val="0"/>
        <w:rPr>
          <w:rFonts w:hint="eastAsia"/>
          <w:lang w:val="en-US" w:eastAsia="zh-CN"/>
        </w:rPr>
      </w:pPr>
      <w:bookmarkStart w:id="32" w:name="_Toc6465"/>
      <w:r>
        <w:rPr>
          <w:rFonts w:hint="eastAsia"/>
          <w:lang w:val="en-US" w:eastAsia="zh-CN"/>
        </w:rPr>
        <w:t>1．命题方式</w:t>
      </w:r>
      <w:bookmarkEnd w:id="32"/>
    </w:p>
    <w:p>
      <w:pPr>
        <w:bidi w:val="0"/>
        <w:rPr>
          <w:rFonts w:hint="eastAsia"/>
          <w:lang w:val="en-US" w:eastAsia="zh-CN"/>
        </w:rPr>
      </w:pPr>
      <w:r>
        <w:rPr>
          <w:rFonts w:hint="eastAsia"/>
          <w:lang w:val="en-US" w:eastAsia="zh-CN"/>
        </w:rPr>
        <w:t>育婴员项目属于试题提前公布的项目。竞赛试题由专家组命题，试题内容基于全国育婴员技能大赛的技术要求及世界技能大赛改革趋势进行设计。专家工作组根据《育婴员国家职业标准》（2019年版）的要求，按照公平、公正、公开的原则，开展科学、规范、有针对性的命题工作。</w:t>
      </w:r>
    </w:p>
    <w:p>
      <w:pPr>
        <w:bidi w:val="0"/>
        <w:rPr>
          <w:rFonts w:hint="eastAsia"/>
          <w:lang w:val="en-US" w:eastAsia="zh-CN"/>
        </w:rPr>
      </w:pPr>
      <w:r>
        <w:rPr>
          <w:rFonts w:hint="eastAsia"/>
          <w:lang w:val="en-US" w:eastAsia="zh-CN"/>
        </w:rPr>
        <w:t>公布试题的日期为竞赛前30天，公布内容包括竞赛赛题即公布单项技能的情境任务、评分参考标准和技术文件。最终竞赛题由裁判长在赛前会议上在已公布的竞赛试题范围内，结合实际情况修改和组合竞赛试题及评分标准。赛题进行不超过30%的修改、调整。</w:t>
      </w:r>
    </w:p>
    <w:p>
      <w:pPr>
        <w:bidi w:val="0"/>
        <w:rPr>
          <w:rFonts w:hint="eastAsia"/>
          <w:lang w:val="en-US" w:eastAsia="zh-CN"/>
        </w:rPr>
      </w:pPr>
      <w:bookmarkStart w:id="33" w:name="_Toc140"/>
      <w:r>
        <w:rPr>
          <w:rFonts w:hint="eastAsia"/>
          <w:lang w:val="en-US" w:eastAsia="zh-CN"/>
        </w:rPr>
        <w:t>2．命题方案</w:t>
      </w:r>
      <w:bookmarkEnd w:id="33"/>
    </w:p>
    <w:p>
      <w:pPr>
        <w:bidi w:val="0"/>
        <w:rPr>
          <w:rFonts w:hint="eastAsia"/>
          <w:lang w:val="en-US" w:eastAsia="zh-CN"/>
        </w:rPr>
      </w:pPr>
      <w:r>
        <w:rPr>
          <w:rFonts w:hint="eastAsia"/>
          <w:lang w:val="en-US" w:eastAsia="zh-CN"/>
        </w:rPr>
        <w:t>育婴员项目的实操技能竞赛试题设计：重点考察选手在实际工作中的能力，包括沟通和动手能力；竞赛过程将通过真实情境展示育婴员如何用科学的方法在日常生活中培养婴幼儿的动作技能，语言能力，认知能力和社会交往能力。参赛选手按规定的时间，在居家场景内完成包括生活照护、健康管理、保健护理、教育实施等职业功能模块所给出的具体实操技能任务，要全面掌握0～3岁婴幼儿的生理心理生长发育的专业知识，掌握不同年龄段婴幼儿言行，思维情感的方式，懂得与婴幼儿相处和沟通的技巧，能够展示开发婴幼儿自身的潜能的能力。能在操作中把职业安全与保护等贯穿于服务全过程中。育婴员通常是以住家的形式，在雇主家庭中工作。考核选手根据居家环境和特点，开展完成对婴幼儿的生活照料、健康管理、保健护理及教育实施等工作。</w:t>
      </w:r>
    </w:p>
    <w:p>
      <w:pPr>
        <w:pStyle w:val="7"/>
        <w:bidi w:val="0"/>
        <w:rPr>
          <w:rFonts w:hint="eastAsia"/>
          <w:lang w:val="en-US" w:eastAsia="zh-CN"/>
        </w:rPr>
      </w:pPr>
      <w:bookmarkStart w:id="34" w:name="_Toc7202"/>
      <w:bookmarkStart w:id="35" w:name="_Toc1946"/>
      <w:bookmarkStart w:id="36" w:name="_Toc8893"/>
      <w:r>
        <w:rPr>
          <w:rFonts w:hint="eastAsia"/>
          <w:lang w:val="en-US" w:eastAsia="zh-CN"/>
        </w:rPr>
        <w:t>（三）评判标准</w:t>
      </w:r>
      <w:bookmarkEnd w:id="34"/>
      <w:bookmarkEnd w:id="35"/>
      <w:bookmarkEnd w:id="36"/>
    </w:p>
    <w:p>
      <w:pPr>
        <w:bidi w:val="0"/>
        <w:rPr>
          <w:rFonts w:hint="eastAsia"/>
          <w:lang w:val="en-US" w:eastAsia="zh-CN"/>
        </w:rPr>
      </w:pPr>
      <w:bookmarkStart w:id="37" w:name="_Toc26961"/>
      <w:r>
        <w:rPr>
          <w:rFonts w:hint="eastAsia"/>
          <w:lang w:val="en-US" w:eastAsia="zh-CN"/>
        </w:rPr>
        <w:t>1．评判规则</w:t>
      </w:r>
      <w:bookmarkEnd w:id="37"/>
    </w:p>
    <w:p>
      <w:pPr>
        <w:bidi w:val="0"/>
        <w:rPr>
          <w:rFonts w:hint="eastAsia"/>
          <w:lang w:val="en-US" w:eastAsia="zh-CN"/>
        </w:rPr>
      </w:pPr>
      <w:r>
        <w:rPr>
          <w:rFonts w:hint="eastAsia"/>
          <w:lang w:val="en-US" w:eastAsia="zh-CN"/>
        </w:rPr>
        <w:t>技能操作考核采用测量（依据客观数据评判）评分和评价（依据主观判断评价）评分相结合的方法，在裁判长的组织下，裁判组进行现场评分工作。测量用于评估可以被客观测量的准确度、其他表现和避免产生歧义之处，评分针对评分要素非常明确的条款，用“做到”、“未做到”来测量，决定满分或者零分；评价用于评估采用外部参照标准时可能存在的微小差异的表现水平，评分针对评分要素按照符合程度进行评分的条款；如“3”、“2”、“1”、“0”等，决定在满分及以下可以赋予的分值。</w:t>
      </w:r>
    </w:p>
    <w:p>
      <w:pPr>
        <w:pStyle w:val="5"/>
        <w:bidi w:val="0"/>
        <w:ind w:left="0" w:leftChars="0" w:firstLine="0" w:firstLineChars="0"/>
        <w:jc w:val="center"/>
        <w:rPr>
          <w:rFonts w:hint="eastAsia"/>
          <w:lang w:val="en-US" w:eastAsia="zh-CN"/>
        </w:rPr>
      </w:pPr>
      <w:r>
        <w:rPr>
          <w:rFonts w:hint="eastAsia"/>
          <w:lang w:val="en-US" w:eastAsia="zh-CN"/>
        </w:rPr>
        <w:t>评价分值描述表</w:t>
      </w:r>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CellMar>
          <w:top w:w="0" w:type="dxa"/>
          <w:left w:w="108" w:type="dxa"/>
          <w:bottom w:w="0" w:type="dxa"/>
          <w:right w:w="108" w:type="dxa"/>
        </w:tblCellMar>
      </w:tblPr>
      <w:tblGrid>
        <w:gridCol w:w="1758"/>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567" w:hRule="exact"/>
          <w:jc w:val="center"/>
        </w:trPr>
        <w:tc>
          <w:tcPr>
            <w:tcW w:w="15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权重分值</w:t>
            </w:r>
          </w:p>
        </w:tc>
        <w:tc>
          <w:tcPr>
            <w:tcW w:w="62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0</w:t>
            </w:r>
          </w:p>
        </w:tc>
        <w:tc>
          <w:tcPr>
            <w:tcW w:w="62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各方面均低于行业标准，包括“未做尝试”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1</w:t>
            </w:r>
          </w:p>
        </w:tc>
        <w:tc>
          <w:tcPr>
            <w:tcW w:w="62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达到行业标准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567" w:hRule="exact"/>
          <w:jc w:val="center"/>
        </w:trPr>
        <w:tc>
          <w:tcPr>
            <w:tcW w:w="15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w:t>
            </w:r>
          </w:p>
        </w:tc>
        <w:tc>
          <w:tcPr>
            <w:tcW w:w="62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表现超过行业标准。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567" w:hRule="exact"/>
          <w:jc w:val="center"/>
        </w:trPr>
        <w:tc>
          <w:tcPr>
            <w:tcW w:w="15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3</w:t>
            </w:r>
          </w:p>
        </w:tc>
        <w:tc>
          <w:tcPr>
            <w:tcW w:w="62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相对于行业预期标准，表现为优秀或杰出。</w:t>
            </w:r>
          </w:p>
        </w:tc>
      </w:tr>
    </w:tbl>
    <w:p>
      <w:pPr>
        <w:bidi w:val="0"/>
        <w:rPr>
          <w:rFonts w:hint="eastAsia"/>
          <w:lang w:val="en-US" w:eastAsia="zh-CN"/>
        </w:rPr>
      </w:pPr>
      <w:r>
        <w:rPr>
          <w:rFonts w:hint="eastAsia"/>
          <w:lang w:val="en-US" w:eastAsia="zh-CN"/>
        </w:rPr>
        <w:t>测量和评价都必须表明其测评和评分是基于行业及商业实践中得出的明确的外部参照标准，任何授予分数的基本要求都是达到可以接受的行业标准。</w:t>
      </w:r>
    </w:p>
    <w:p>
      <w:pPr>
        <w:bidi w:val="0"/>
        <w:rPr>
          <w:rFonts w:hint="eastAsia"/>
          <w:lang w:val="en-US" w:eastAsia="zh-CN"/>
        </w:rPr>
      </w:pPr>
      <w:bookmarkStart w:id="38" w:name="_Toc5752"/>
      <w:r>
        <w:rPr>
          <w:rFonts w:hint="eastAsia"/>
          <w:lang w:val="en-US" w:eastAsia="zh-CN"/>
        </w:rPr>
        <w:t>2．评分方法</w:t>
      </w:r>
      <w:bookmarkEnd w:id="38"/>
    </w:p>
    <w:p>
      <w:pPr>
        <w:bidi w:val="0"/>
        <w:rPr>
          <w:rFonts w:hint="eastAsia"/>
          <w:lang w:val="en-US" w:eastAsia="zh-CN"/>
        </w:rPr>
      </w:pPr>
      <w:r>
        <w:rPr>
          <w:rFonts w:hint="eastAsia"/>
          <w:lang w:val="en-US" w:eastAsia="zh-CN"/>
        </w:rPr>
        <w:t xml:space="preserve">（1）每个评分小组由3名裁判组成，当裁判员之间评分出现差异时，原则上应遵循少数服从多数的原则； </w:t>
      </w:r>
    </w:p>
    <w:p>
      <w:pPr>
        <w:bidi w:val="0"/>
        <w:rPr>
          <w:rFonts w:hint="eastAsia"/>
          <w:lang w:val="en-US" w:eastAsia="zh-CN"/>
        </w:rPr>
      </w:pPr>
      <w:r>
        <w:rPr>
          <w:rFonts w:hint="eastAsia"/>
          <w:lang w:val="en-US" w:eastAsia="zh-CN"/>
        </w:rPr>
        <w:t xml:space="preserve">▪  某一位裁判员需要调整评分结果时，需要出示扣分或加分的证据； </w:t>
      </w:r>
    </w:p>
    <w:p>
      <w:pPr>
        <w:bidi w:val="0"/>
        <w:rPr>
          <w:rFonts w:hint="eastAsia"/>
          <w:lang w:val="en-US" w:eastAsia="zh-CN"/>
        </w:rPr>
      </w:pPr>
      <w:r>
        <w:rPr>
          <w:rFonts w:hint="eastAsia"/>
          <w:lang w:val="en-US" w:eastAsia="zh-CN"/>
        </w:rPr>
        <w:t xml:space="preserve">▪  如有较大争议，请裁判长定论； </w:t>
      </w:r>
    </w:p>
    <w:p>
      <w:pPr>
        <w:bidi w:val="0"/>
        <w:rPr>
          <w:rFonts w:hint="eastAsia"/>
          <w:lang w:val="en-US" w:eastAsia="zh-CN"/>
        </w:rPr>
      </w:pPr>
      <w:r>
        <w:rPr>
          <w:rFonts w:hint="eastAsia"/>
          <w:lang w:val="en-US" w:eastAsia="zh-CN"/>
        </w:rPr>
        <w:t>▪  每个裁判员的所有记录表及评分表必须签字后提交给组长以备复查。</w:t>
      </w:r>
    </w:p>
    <w:p>
      <w:pPr>
        <w:bidi w:val="0"/>
        <w:rPr>
          <w:rFonts w:hint="eastAsia"/>
          <w:lang w:val="en-US" w:eastAsia="zh-CN"/>
        </w:rPr>
      </w:pPr>
      <w:r>
        <w:rPr>
          <w:rFonts w:hint="eastAsia"/>
          <w:lang w:val="en-US" w:eastAsia="zh-CN"/>
        </w:rPr>
        <w:t>（2）评价分（主观评分）</w:t>
      </w:r>
    </w:p>
    <w:p>
      <w:pPr>
        <w:bidi w:val="0"/>
        <w:rPr>
          <w:rFonts w:hint="eastAsia"/>
          <w:lang w:val="en-US" w:eastAsia="zh-CN"/>
        </w:rPr>
      </w:pPr>
      <w:r>
        <w:rPr>
          <w:rFonts w:hint="eastAsia"/>
          <w:lang w:val="en-US" w:eastAsia="zh-CN"/>
        </w:rPr>
        <w:t>对评分表中主观评分部分评分方式作出具体规定，建议参照世赛主观评分方式进行描述和操作，确保主观评分科学合理，公平公正。</w:t>
      </w:r>
    </w:p>
    <w:p>
      <w:pPr>
        <w:bidi w:val="0"/>
        <w:rPr>
          <w:rFonts w:hint="eastAsia"/>
          <w:lang w:val="en-US" w:eastAsia="zh-CN"/>
        </w:rPr>
      </w:pPr>
      <w:r>
        <w:rPr>
          <w:rFonts w:hint="eastAsia"/>
          <w:lang w:val="en-US" w:eastAsia="zh-CN"/>
        </w:rPr>
        <w:t>评价分（Judgement）打分方式：3人组成一个评分小组，3名裁判各自单独评分，计算出平均分的权重再乘以该子项的分值计算出实际得分。裁判相互间分差必须小于等于1个等级，否则需要给出确切理由并在裁判长的监督下进行调分。</w:t>
      </w:r>
    </w:p>
    <w:p>
      <w:pPr>
        <w:bidi w:val="0"/>
        <w:rPr>
          <w:rFonts w:hint="eastAsia"/>
          <w:lang w:val="en-US" w:eastAsia="zh-CN"/>
        </w:rPr>
      </w:pPr>
      <w:r>
        <w:rPr>
          <w:rFonts w:hint="eastAsia"/>
          <w:lang w:val="en-US" w:eastAsia="zh-CN"/>
        </w:rPr>
        <w:t>（3）测量分（客观评分）</w:t>
      </w:r>
    </w:p>
    <w:p>
      <w:pPr>
        <w:bidi w:val="0"/>
        <w:rPr>
          <w:rFonts w:hint="eastAsia"/>
          <w:lang w:val="en-US" w:eastAsia="zh-CN"/>
        </w:rPr>
      </w:pPr>
      <w:r>
        <w:rPr>
          <w:rFonts w:hint="eastAsia"/>
          <w:lang w:val="en-US" w:eastAsia="zh-CN"/>
        </w:rPr>
        <w:t>对评分标准中除主观评分外其他部分评分方式作出具体规定，明确评分方式和流程，确保客观评分可量化，能复核。</w:t>
      </w:r>
    </w:p>
    <w:p>
      <w:pPr>
        <w:bidi w:val="0"/>
        <w:rPr>
          <w:rFonts w:hint="eastAsia"/>
          <w:lang w:val="en-US" w:eastAsia="zh-CN"/>
        </w:rPr>
      </w:pPr>
      <w:r>
        <w:rPr>
          <w:rFonts w:hint="eastAsia"/>
          <w:lang w:val="en-US" w:eastAsia="zh-CN"/>
        </w:rPr>
        <w:t>过程记录：裁判必须在《评分记录表》上清晰记录每个评分项的扣分原因。</w:t>
      </w:r>
    </w:p>
    <w:p>
      <w:pPr>
        <w:bidi w:val="0"/>
        <w:rPr>
          <w:rFonts w:hint="eastAsia"/>
          <w:lang w:val="en-US" w:eastAsia="zh-CN"/>
        </w:rPr>
      </w:pPr>
      <w:r>
        <w:rPr>
          <w:rFonts w:hint="eastAsia"/>
          <w:lang w:val="en-US" w:eastAsia="zh-CN"/>
        </w:rPr>
        <w:t xml:space="preserve">测评原则：测评合格（√）或不合格（×），3位裁判必须统一结果。 </w:t>
      </w:r>
    </w:p>
    <w:p>
      <w:pPr>
        <w:bidi w:val="0"/>
        <w:rPr>
          <w:rFonts w:hint="eastAsia"/>
          <w:lang w:val="en-US" w:eastAsia="zh-CN"/>
        </w:rPr>
      </w:pPr>
      <w:r>
        <w:rPr>
          <w:rFonts w:hint="eastAsia"/>
          <w:lang w:val="en-US" w:eastAsia="zh-CN"/>
        </w:rPr>
        <w:t>独立测评：裁判先用铅笔在《评分表》上独立记录测量结果。</w:t>
      </w:r>
    </w:p>
    <w:p>
      <w:pPr>
        <w:bidi w:val="0"/>
        <w:rPr>
          <w:rFonts w:hint="eastAsia"/>
          <w:lang w:val="en-US" w:eastAsia="zh-CN"/>
        </w:rPr>
      </w:pPr>
      <w:r>
        <w:rPr>
          <w:rFonts w:hint="eastAsia"/>
          <w:lang w:val="en-US" w:eastAsia="zh-CN"/>
        </w:rPr>
        <w:t xml:space="preserve">结果测评：在结果测试环节，选手举手示意后，裁判才能评分。 </w:t>
      </w:r>
    </w:p>
    <w:p>
      <w:pPr>
        <w:bidi w:val="0"/>
        <w:rPr>
          <w:rFonts w:hint="eastAsia"/>
          <w:lang w:val="en-US" w:eastAsia="zh-CN"/>
        </w:rPr>
      </w:pPr>
      <w:r>
        <w:rPr>
          <w:rFonts w:hint="eastAsia"/>
          <w:lang w:val="en-US" w:eastAsia="zh-CN"/>
        </w:rPr>
        <w:t xml:space="preserve">先测后评：有显性结果的评分项，可先测试后统一评分。 </w:t>
      </w:r>
    </w:p>
    <w:p>
      <w:pPr>
        <w:bidi w:val="0"/>
        <w:rPr>
          <w:rFonts w:hint="eastAsia"/>
          <w:lang w:val="en-US" w:eastAsia="zh-CN"/>
        </w:rPr>
      </w:pPr>
      <w:r>
        <w:rPr>
          <w:rFonts w:hint="eastAsia"/>
          <w:lang w:val="en-US" w:eastAsia="zh-CN"/>
        </w:rPr>
        <w:t xml:space="preserve">小组统分：裁判应同时报分或举牌，确认结果后，立即用签字笔覆盖铅笔记录。 </w:t>
      </w:r>
    </w:p>
    <w:p>
      <w:pPr>
        <w:bidi w:val="0"/>
        <w:rPr>
          <w:rFonts w:hint="eastAsia"/>
          <w:lang w:val="en-US" w:eastAsia="zh-CN"/>
        </w:rPr>
      </w:pPr>
      <w:r>
        <w:rPr>
          <w:rFonts w:hint="eastAsia"/>
          <w:lang w:val="en-US" w:eastAsia="zh-CN"/>
        </w:rPr>
        <w:t>组长核分：小组长与成员同时核对评分结果，确保统分结果与各裁判评分表结果一致。</w:t>
      </w:r>
    </w:p>
    <w:p>
      <w:pPr>
        <w:bidi w:val="0"/>
        <w:rPr>
          <w:rFonts w:hint="eastAsia"/>
          <w:lang w:val="en-US" w:eastAsia="zh-CN"/>
        </w:rPr>
      </w:pPr>
      <w:r>
        <w:rPr>
          <w:rFonts w:hint="eastAsia"/>
          <w:lang w:val="en-US" w:eastAsia="zh-CN"/>
        </w:rPr>
        <w:t xml:space="preserve">计时评分：依据计时员提供的记录表统一评分。 </w:t>
      </w:r>
    </w:p>
    <w:p>
      <w:pPr>
        <w:bidi w:val="0"/>
        <w:rPr>
          <w:rFonts w:hint="eastAsia"/>
          <w:lang w:val="en-US" w:eastAsia="zh-CN"/>
        </w:rPr>
      </w:pPr>
      <w:r>
        <w:rPr>
          <w:rFonts w:hint="eastAsia"/>
          <w:lang w:val="en-US" w:eastAsia="zh-CN"/>
        </w:rPr>
        <w:t>如有争议时每个模块的所有裁判一起商议，在对该选手在该项中的实际得分达成一致后最终只能给出一个分值。</w:t>
      </w:r>
    </w:p>
    <w:p>
      <w:pPr>
        <w:bidi w:val="0"/>
        <w:rPr>
          <w:rFonts w:hint="eastAsia"/>
          <w:lang w:val="en-US" w:eastAsia="zh-CN"/>
        </w:rPr>
      </w:pPr>
      <w:r>
        <w:rPr>
          <w:rFonts w:hint="eastAsia"/>
          <w:lang w:val="en-US" w:eastAsia="zh-CN"/>
        </w:rPr>
        <w:t>（4）如有特殊情况，裁判长（或受裁判长委托的当值裁判）按照大赛竞赛技术规则及相关文件进行协调处理。</w:t>
      </w:r>
    </w:p>
    <w:p>
      <w:pPr>
        <w:bidi w:val="0"/>
        <w:rPr>
          <w:rFonts w:hint="eastAsia"/>
          <w:lang w:val="en-US" w:eastAsia="zh-CN"/>
        </w:rPr>
      </w:pPr>
      <w:r>
        <w:rPr>
          <w:rFonts w:hint="eastAsia"/>
          <w:lang w:val="en-US" w:eastAsia="zh-CN"/>
        </w:rPr>
        <w:t>（5）评分采用纸质版评分表，所有裁判完成工作签字后，由专人输入电脑系统进行统计，按百分制计算。</w:t>
      </w:r>
    </w:p>
    <w:p>
      <w:pPr>
        <w:bidi w:val="0"/>
        <w:rPr>
          <w:rFonts w:hint="eastAsia"/>
          <w:lang w:val="en-US" w:eastAsia="zh-CN"/>
        </w:rPr>
      </w:pPr>
      <w:r>
        <w:rPr>
          <w:rFonts w:hint="eastAsia"/>
          <w:lang w:val="en-US" w:eastAsia="zh-CN"/>
        </w:rPr>
        <w:t>（6）各功能模块竞赛过程中，预留的时间内对三位选手可以有一次评分商讨，确定起点分值之后不再有商讨过程，全程独立打分，如有特殊情况需以裁判组名义提出申请。</w:t>
      </w:r>
    </w:p>
    <w:p>
      <w:pPr>
        <w:bidi w:val="0"/>
        <w:rPr>
          <w:rFonts w:hint="eastAsia"/>
          <w:lang w:val="en-US" w:eastAsia="zh-CN"/>
        </w:rPr>
      </w:pPr>
      <w:r>
        <w:rPr>
          <w:rFonts w:hint="eastAsia"/>
          <w:lang w:val="en-US" w:eastAsia="zh-CN"/>
        </w:rPr>
        <w:t>（7）成绩并列，当选手成绩总分保留小数点后两位，出现并列时，按照竞赛顺序，即按照生活照护、健康管理、健康与保健护理、教育实施模块顺序取得分更高的选手，名次排序在前。</w:t>
      </w:r>
    </w:p>
    <w:p>
      <w:pPr>
        <w:bidi w:val="0"/>
        <w:rPr>
          <w:rFonts w:hint="eastAsia"/>
          <w:lang w:val="en-US" w:eastAsia="zh-CN"/>
        </w:rPr>
      </w:pPr>
      <w:r>
        <w:rPr>
          <w:rFonts w:hint="eastAsia"/>
          <w:lang w:val="en-US" w:eastAsia="zh-CN"/>
        </w:rPr>
        <w:t>（8）特别提示：本赛项采用过程打分为主，由裁判长或者指定的专人负责竞赛全程的监督指导和组织协调，如发现违反纪律，恶意打分等违反公平公正的行为，严格按照大赛技术规则等规定处理。</w:t>
      </w:r>
    </w:p>
    <w:p>
      <w:pPr>
        <w:bidi w:val="0"/>
        <w:rPr>
          <w:rFonts w:hint="eastAsia"/>
          <w:lang w:val="en-US" w:eastAsia="zh-CN"/>
        </w:rPr>
      </w:pPr>
      <w:bookmarkStart w:id="39" w:name="_Toc13131"/>
      <w:r>
        <w:rPr>
          <w:rFonts w:hint="eastAsia"/>
          <w:lang w:val="en-US" w:eastAsia="zh-CN"/>
        </w:rPr>
        <w:t>3．评分标准</w:t>
      </w:r>
      <w:bookmarkEnd w:id="39"/>
    </w:p>
    <w:p>
      <w:pPr>
        <w:spacing w:before="209" w:line="409" w:lineRule="exact"/>
        <w:ind w:left="2411"/>
        <w:outlineLvl w:val="0"/>
        <w:rPr>
          <w:rFonts w:ascii="宋体" w:hAnsi="宋体" w:eastAsia="宋体" w:cs="宋体"/>
          <w:sz w:val="31"/>
          <w:szCs w:val="31"/>
        </w:rPr>
      </w:pPr>
      <w:bookmarkStart w:id="40" w:name="_Toc24374"/>
      <w:bookmarkStart w:id="41" w:name="_Toc21636"/>
      <w:bookmarkStart w:id="42" w:name="_Toc24169"/>
      <w:bookmarkStart w:id="43" w:name="_Toc26047"/>
      <w:r>
        <w:rPr>
          <w:rFonts w:ascii="宋体" w:hAnsi="宋体" w:eastAsia="宋体" w:cs="宋体"/>
          <w:spacing w:val="10"/>
          <w:position w:val="1"/>
          <w:sz w:val="31"/>
          <w:szCs w:val="31"/>
          <w14:textOutline w14:w="3175" w14:cap="flat" w14:cmpd="sng">
            <w14:solidFill>
              <w14:srgbClr w14:val="000000"/>
            </w14:solidFill>
            <w14:prstDash w14:val="solid"/>
            <w14:miter w14:val="0"/>
          </w14:textOutline>
        </w:rPr>
        <w:t>实操技能评分标准（通用版）</w:t>
      </w:r>
      <w:bookmarkEnd w:id="40"/>
      <w:bookmarkEnd w:id="41"/>
      <w:bookmarkEnd w:id="42"/>
      <w:bookmarkEnd w:id="43"/>
    </w:p>
    <w:tbl>
      <w:tblPr>
        <w:tblStyle w:val="79"/>
        <w:tblW w:w="8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739"/>
        <w:gridCol w:w="869"/>
        <w:gridCol w:w="5071"/>
        <w:gridCol w:w="734"/>
        <w:gridCol w:w="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24" w:type="dxa"/>
            <w:vAlign w:val="center"/>
          </w:tcPr>
          <w:p>
            <w:pPr>
              <w:spacing w:before="78" w:line="222" w:lineRule="auto"/>
              <w:ind w:left="0" w:leftChars="0" w:firstLine="0" w:firstLine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w:t>
            </w:r>
          </w:p>
        </w:tc>
        <w:tc>
          <w:tcPr>
            <w:tcW w:w="739" w:type="dxa"/>
            <w:vAlign w:val="center"/>
          </w:tcPr>
          <w:p>
            <w:pPr>
              <w:spacing w:before="78" w:line="222" w:lineRule="auto"/>
              <w:ind w:left="0" w:leftChars="0" w:firstLine="0" w:firstLineChars="0"/>
              <w:jc w:val="center"/>
              <w:rPr>
                <w:rFonts w:ascii="黑体" w:hAnsi="黑体" w:eastAsia="黑体" w:cs="黑体"/>
                <w:sz w:val="24"/>
                <w:szCs w:val="24"/>
              </w:rPr>
            </w:pPr>
            <w:r>
              <w:rPr>
                <w:rFonts w:ascii="黑体" w:hAnsi="黑体" w:eastAsia="黑体" w:cs="黑体"/>
                <w:spacing w:val="-8"/>
                <w:sz w:val="24"/>
                <w:szCs w:val="24"/>
              </w:rPr>
              <w:t>分值</w:t>
            </w:r>
          </w:p>
        </w:tc>
        <w:tc>
          <w:tcPr>
            <w:tcW w:w="869" w:type="dxa"/>
            <w:vAlign w:val="center"/>
          </w:tcPr>
          <w:p>
            <w:pPr>
              <w:spacing w:before="120" w:line="260" w:lineRule="auto"/>
              <w:ind w:left="0" w:leftChars="0" w:right="130" w:firstLine="0" w:firstLineChars="0"/>
              <w:jc w:val="center"/>
              <w:rPr>
                <w:rFonts w:ascii="黑体" w:hAnsi="黑体" w:eastAsia="黑体" w:cs="黑体"/>
                <w:sz w:val="24"/>
                <w:szCs w:val="24"/>
              </w:rPr>
            </w:pPr>
            <w:r>
              <w:rPr>
                <w:rFonts w:ascii="黑体" w:hAnsi="黑体" w:eastAsia="黑体" w:cs="黑体"/>
                <w:spacing w:val="-3"/>
                <w:sz w:val="24"/>
                <w:szCs w:val="24"/>
              </w:rPr>
              <w:t>测量/</w:t>
            </w:r>
            <w:r>
              <w:rPr>
                <w:rFonts w:ascii="黑体" w:hAnsi="黑体" w:eastAsia="黑体" w:cs="黑体"/>
                <w:sz w:val="24"/>
                <w:szCs w:val="24"/>
              </w:rPr>
              <w:t xml:space="preserve"> </w:t>
            </w:r>
            <w:r>
              <w:rPr>
                <w:rFonts w:ascii="黑体" w:hAnsi="黑体" w:eastAsia="黑体" w:cs="黑体"/>
                <w:spacing w:val="-5"/>
                <w:sz w:val="24"/>
                <w:szCs w:val="24"/>
              </w:rPr>
              <w:t>评价</w:t>
            </w:r>
          </w:p>
        </w:tc>
        <w:tc>
          <w:tcPr>
            <w:tcW w:w="5071" w:type="dxa"/>
            <w:vAlign w:val="center"/>
          </w:tcPr>
          <w:p>
            <w:pPr>
              <w:spacing w:before="78" w:line="222" w:lineRule="auto"/>
              <w:ind w:left="0" w:leftChars="0" w:firstLine="0" w:firstLine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评分要素</w:t>
            </w:r>
          </w:p>
        </w:tc>
        <w:tc>
          <w:tcPr>
            <w:tcW w:w="734" w:type="dxa"/>
            <w:vAlign w:val="center"/>
          </w:tcPr>
          <w:p>
            <w:pPr>
              <w:spacing w:before="78" w:line="222" w:lineRule="auto"/>
              <w:ind w:left="0" w:leftChars="0" w:firstLine="0" w:firstLineChars="0"/>
              <w:jc w:val="center"/>
              <w:rPr>
                <w:rFonts w:ascii="黑体" w:hAnsi="黑体" w:eastAsia="黑体" w:cs="黑体"/>
                <w:sz w:val="24"/>
                <w:szCs w:val="24"/>
              </w:rPr>
            </w:pPr>
            <w:r>
              <w:rPr>
                <w:rFonts w:ascii="黑体" w:hAnsi="黑体" w:eastAsia="黑体" w:cs="黑体"/>
                <w:spacing w:val="-6"/>
                <w:sz w:val="24"/>
                <w:szCs w:val="24"/>
              </w:rPr>
              <w:t>配分</w:t>
            </w:r>
          </w:p>
        </w:tc>
        <w:tc>
          <w:tcPr>
            <w:tcW w:w="723" w:type="dxa"/>
            <w:vAlign w:val="center"/>
          </w:tcPr>
          <w:p>
            <w:pPr>
              <w:spacing w:before="78" w:line="222" w:lineRule="auto"/>
              <w:ind w:left="0" w:leftChars="0" w:firstLine="0" w:firstLineChars="0"/>
              <w:jc w:val="center"/>
              <w:rPr>
                <w:rFonts w:ascii="黑体" w:hAnsi="黑体" w:eastAsia="黑体" w:cs="黑体"/>
                <w:sz w:val="24"/>
                <w:szCs w:val="24"/>
              </w:rPr>
            </w:pPr>
            <w:r>
              <w:rPr>
                <w:rFonts w:ascii="黑体" w:hAnsi="黑体" w:eastAsia="黑体" w:cs="黑体"/>
                <w:spacing w:val="-5"/>
                <w:sz w:val="24"/>
                <w:szCs w:val="24"/>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restart"/>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rPr>
            </w:pPr>
            <w:r>
              <w:rPr>
                <w:rFonts w:hint="eastAsia" w:ascii="楷体" w:hAnsi="楷体" w:eastAsia="楷体" w:cs="楷体"/>
                <w:spacing w:val="-8"/>
                <w:position w:val="12"/>
              </w:rPr>
              <w:t>工作</w:t>
            </w:r>
          </w:p>
          <w:p>
            <w:pPr>
              <w:pStyle w:val="85"/>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 w:hAnsi="楷体" w:eastAsia="楷体" w:cs="楷体"/>
              </w:rPr>
            </w:pPr>
            <w:r>
              <w:rPr>
                <w:rFonts w:hint="eastAsia" w:ascii="楷体" w:hAnsi="楷体" w:eastAsia="楷体" w:cs="楷体"/>
                <w:spacing w:val="-8"/>
              </w:rPr>
              <w:t>准备</w:t>
            </w:r>
          </w:p>
        </w:tc>
        <w:tc>
          <w:tcPr>
            <w:tcW w:w="739"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z w:val="24"/>
                <w:szCs w:val="24"/>
              </w:rPr>
            </w:pPr>
            <w:r>
              <w:rPr>
                <w:rFonts w:hint="eastAsia" w:ascii="Times New Roman" w:hAnsi="Times New Roman" w:eastAsia="宋体" w:cs="Times New Roman"/>
                <w:spacing w:val="-15"/>
                <w:sz w:val="24"/>
                <w:szCs w:val="24"/>
                <w:lang w:val="en-US" w:eastAsia="zh-CN"/>
              </w:rPr>
              <w:t>1</w:t>
            </w:r>
            <w:r>
              <w:rPr>
                <w:rFonts w:ascii="Times New Roman" w:hAnsi="Times New Roman" w:eastAsia="Times New Roman" w:cs="Times New Roman"/>
                <w:spacing w:val="-15"/>
                <w:sz w:val="24"/>
                <w:szCs w:val="24"/>
              </w:rPr>
              <w:t>0</w:t>
            </w: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pPr>
            <w:r>
              <w:rPr>
                <w:rFonts w:ascii="Times New Roman" w:hAnsi="Times New Roman" w:eastAsia="Times New Roman" w:cs="Times New Roman"/>
                <w:spacing w:val="-2"/>
              </w:rPr>
              <w:t>1</w:t>
            </w:r>
            <w:r>
              <w:rPr>
                <w:spacing w:val="-2"/>
              </w:rPr>
              <w:t>．物品准备：是否选择齐全摆放合理有序。</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pacing w:val="-8"/>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Times New Roman" w:cs="Times New Roman"/>
                <w:spacing w:val="-15"/>
                <w:sz w:val="24"/>
                <w:szCs w:val="24"/>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2．个人准备：洗净双手，衣装合体，不带配饰。</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restart"/>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lang w:eastAsia="zh-CN"/>
              </w:rPr>
            </w:pPr>
            <w:r>
              <w:rPr>
                <w:rFonts w:hint="eastAsia" w:ascii="楷体" w:hAnsi="楷体" w:eastAsia="楷体" w:cs="楷体"/>
                <w:spacing w:val="-8"/>
                <w:position w:val="12"/>
                <w:lang w:eastAsia="zh-CN"/>
              </w:rPr>
              <w:t>操作</w:t>
            </w:r>
          </w:p>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lang w:eastAsia="zh-CN"/>
              </w:rPr>
            </w:pPr>
            <w:r>
              <w:rPr>
                <w:rFonts w:hint="eastAsia" w:ascii="楷体" w:hAnsi="楷体" w:eastAsia="楷体" w:cs="楷体"/>
                <w:spacing w:val="-8"/>
                <w:position w:val="12"/>
                <w:lang w:eastAsia="zh-CN"/>
              </w:rPr>
              <w:t>过程</w:t>
            </w:r>
          </w:p>
        </w:tc>
        <w:tc>
          <w:tcPr>
            <w:tcW w:w="739"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hint="default" w:ascii="Arial" w:eastAsia="宋体"/>
                <w:sz w:val="21"/>
                <w:lang w:val="en-US" w:eastAsia="zh-CN"/>
              </w:rPr>
            </w:pPr>
            <w:r>
              <w:rPr>
                <w:rFonts w:hint="eastAsia" w:ascii="Times New Roman" w:hAnsi="Times New Roman" w:eastAsia="Times New Roman" w:cs="Times New Roman"/>
                <w:spacing w:val="-15"/>
                <w:sz w:val="24"/>
                <w:szCs w:val="24"/>
                <w:lang w:val="en-US" w:eastAsia="zh-CN"/>
              </w:rPr>
              <w:t>60</w:t>
            </w: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1．居室温湿度适宜，光线明亮，空气清新门窗</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关好；洗澡能注意试水温等。</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Times New Roman" w:cs="Times New Roman"/>
                <w:spacing w:val="-15"/>
                <w:sz w:val="24"/>
                <w:szCs w:val="24"/>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评价</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2．抱起婴幼儿一瞬间，手法轻柔，笑容显现。</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Times New Roman" w:cs="Times New Roman"/>
                <w:spacing w:val="-15"/>
                <w:sz w:val="24"/>
                <w:szCs w:val="24"/>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3．接触婴幼儿态度温和，语音和蔼</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lang w:eastAsia="zh-CN"/>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Arial" w:eastAsia="宋体"/>
                <w:sz w:val="21"/>
                <w:lang w:val="en-US" w:eastAsia="zh-CN"/>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4．一招一式符合操作流程。</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5．拉起婴儿手动作轻柔和缓。</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6．为婴儿脱衣服穿衣服动作和缓。</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7．抱婴儿时，护头动作明显。</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8．拉坐。双手分别握住婴儿双手，将其由仰卧</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位慢慢拉起成坐位，然后让其轻轻躺下。</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9．举起。双手分别伸入婴儿腋下握紧，将其举</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起，身体离开床面。</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10．换尿布，轻柔麻利。做被动操过程中动作</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忌速度过快，被动操不能有缺失。</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11．教授方法灵活，符合幼儿年龄特点；道具</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使用恰当，辅助效果好。</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12．操作结束有结束语，给婴幼儿适当奖励；</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所用物品归位；洗手。</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824" w:type="dxa"/>
            <w:vMerge w:val="restart"/>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注意</w:t>
            </w:r>
          </w:p>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事项</w:t>
            </w:r>
          </w:p>
        </w:tc>
        <w:tc>
          <w:tcPr>
            <w:tcW w:w="73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eastAsia="Times New Roman" w:cs="Times New Roman"/>
                <w:sz w:val="24"/>
                <w:szCs w:val="24"/>
              </w:rPr>
            </w:pPr>
            <w:r>
              <w:rPr>
                <w:rFonts w:hint="eastAsia" w:ascii="楷体" w:hAnsi="楷体" w:eastAsia="楷体" w:cs="楷体"/>
                <w:sz w:val="24"/>
                <w:szCs w:val="24"/>
              </w:rPr>
              <w:t>5</w:t>
            </w: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1．能注意到：做操避免在婴儿过饥或过饱的状 态下进行，吃奶 1 小时以后，可避免婴儿吐奶</w:t>
            </w:r>
            <w:r>
              <w:rPr>
                <w:rFonts w:hint="eastAsia"/>
                <w:spacing w:val="-2"/>
                <w:lang w:val="en-US" w:eastAsia="zh-CN"/>
              </w:rPr>
              <w:t>等。</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312"/>
              <w:jc w:val="left"/>
              <w:textAlignment w:val="auto"/>
              <w:rPr>
                <w:rFonts w:ascii="Times New Roman" w:hAnsi="Times New Roman" w:eastAsia="Times New Roman" w:cs="Times New Roman"/>
                <w:sz w:val="24"/>
                <w:szCs w:val="24"/>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 能注意做操时，居室要安静，光线要柔和， 为婴儿播放音乐；忌被动操过程中动作粗鲁， 速度过快。</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312"/>
              <w:jc w:val="left"/>
              <w:textAlignment w:val="auto"/>
              <w:rPr>
                <w:rFonts w:ascii="Times New Roman" w:hAnsi="Times New Roman" w:eastAsia="Times New Roman" w:cs="Times New Roman"/>
                <w:sz w:val="24"/>
                <w:szCs w:val="24"/>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3．做操时手法要轻柔，并面带微笑注视婴儿</w:t>
            </w:r>
            <w:r>
              <w:rPr>
                <w:rFonts w:hint="eastAsia"/>
                <w:spacing w:val="-2"/>
                <w:lang w:val="en-US" w:eastAsia="zh-CN"/>
              </w:rPr>
              <w:t>眼睛，有目光和语言的交流。</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tcBorders>
              <w:top w:val="single" w:color="auto" w:sz="4" w:space="0"/>
            </w:tcBorders>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4．要密切观察婴儿反应，照护人员表情严肃或 呆滞，全程未与新生儿互动的。</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24" w:type="dxa"/>
            <w:vMerge w:val="continue"/>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c>
          <w:tcPr>
            <w:tcW w:w="869"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5．当孩子对现有运动量已经适应后，应逐渐增</w:t>
            </w:r>
          </w:p>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加运动强度。</w:t>
            </w: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restart"/>
            <w:tcBorders>
              <w:bottom w:val="nil"/>
            </w:tcBorders>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语言</w:t>
            </w:r>
          </w:p>
        </w:tc>
        <w:tc>
          <w:tcPr>
            <w:tcW w:w="73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hint="default" w:ascii="Times New Roman" w:hAnsi="Times New Roman" w:eastAsia="仿宋" w:cstheme="minorBidi"/>
                <w:kern w:val="2"/>
                <w:sz w:val="32"/>
                <w:szCs w:val="24"/>
                <w:lang w:val="en-US" w:eastAsia="zh-CN" w:bidi="ar-SA"/>
              </w:rPr>
            </w:pPr>
            <w:r>
              <w:rPr>
                <w:rFonts w:hint="eastAsia" w:ascii="楷体" w:hAnsi="楷体" w:eastAsia="楷体" w:cs="楷体"/>
                <w:sz w:val="24"/>
                <w:szCs w:val="24"/>
                <w:lang w:val="en-US" w:eastAsia="zh-CN"/>
              </w:rPr>
              <w:t>5</w:t>
            </w: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评价</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1．与婴儿语言交流适当；</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bottom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 口齿清晰普通话标准；</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bottom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3．表达准确流畅；</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bottom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4．语速处理得当，语音高低合适；</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5． 富有感染力；</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restart"/>
            <w:tcBorders>
              <w:bottom w:val="nil"/>
            </w:tcBorders>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感情</w:t>
            </w:r>
          </w:p>
        </w:tc>
        <w:tc>
          <w:tcPr>
            <w:tcW w:w="73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eastAsia="Times New Roman" w:cs="Times New Roman"/>
                <w:sz w:val="24"/>
                <w:szCs w:val="24"/>
              </w:rPr>
            </w:pPr>
            <w:r>
              <w:rPr>
                <w:rFonts w:hint="eastAsia" w:ascii="楷体" w:hAnsi="楷体" w:eastAsia="楷体" w:cs="楷体"/>
                <w:sz w:val="24"/>
                <w:szCs w:val="24"/>
                <w:lang w:val="en-US" w:eastAsia="zh-CN"/>
              </w:rPr>
              <w:t>5</w:t>
            </w: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 、感情丰富、真挚，有亲和力；</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bottom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 、能再现认知情境，声情并茂；</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3 、对婴儿有适宜的鼓励和赞赏；</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restart"/>
            <w:tcBorders>
              <w:bottom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动作</w:t>
            </w:r>
          </w:p>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仪态</w:t>
            </w:r>
          </w:p>
        </w:tc>
        <w:tc>
          <w:tcPr>
            <w:tcW w:w="73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eastAsia="Times New Roman" w:cs="Times New Roman"/>
                <w:sz w:val="24"/>
                <w:szCs w:val="24"/>
              </w:rPr>
            </w:pPr>
            <w:r>
              <w:rPr>
                <w:rFonts w:hint="eastAsia" w:ascii="楷体" w:hAnsi="楷体" w:eastAsia="楷体" w:cs="楷体"/>
                <w:sz w:val="24"/>
                <w:szCs w:val="24"/>
                <w:lang w:val="en-US" w:eastAsia="zh-CN"/>
              </w:rPr>
              <w:t>5</w:t>
            </w: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 、形象逼真，生动自然；</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bottom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测量</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 、手势、动作恰当，有表现力；</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评价</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3 、选手是否：精神饱满，有激情；</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restart"/>
            <w:tcBorders>
              <w:bottom w:val="nil"/>
            </w:tcBorders>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效果</w:t>
            </w:r>
          </w:p>
        </w:tc>
        <w:tc>
          <w:tcPr>
            <w:tcW w:w="73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评价</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1．整体效果好，有感染力；</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824" w:type="dxa"/>
            <w:vMerge w:val="continue"/>
            <w:tcBorders>
              <w:top w:val="nil"/>
            </w:tcBorders>
            <w:vAlign w:val="top"/>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p>
        </w:tc>
        <w:tc>
          <w:tcPr>
            <w:tcW w:w="739"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c>
          <w:tcPr>
            <w:tcW w:w="869"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spacing w:val="-9"/>
              </w:rPr>
            </w:pPr>
            <w:r>
              <w:rPr>
                <w:spacing w:val="-9"/>
              </w:rPr>
              <w:t>评价</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r>
              <w:rPr>
                <w:spacing w:val="-2"/>
              </w:rPr>
              <w:t>2． 时间把握得当，规定时间内完成；</w:t>
            </w:r>
          </w:p>
        </w:tc>
        <w:tc>
          <w:tcPr>
            <w:tcW w:w="734" w:type="dxa"/>
            <w:vAlign w:val="top"/>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5.0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824" w:type="dxa"/>
            <w:vAlign w:val="center"/>
          </w:tcPr>
          <w:p>
            <w:pPr>
              <w:pStyle w:val="85"/>
              <w:keepNext w:val="0"/>
              <w:keepLines w:val="0"/>
              <w:pageBreakBefore w:val="0"/>
              <w:widowControl w:val="0"/>
              <w:kinsoku/>
              <w:wordWrap/>
              <w:overflowPunct/>
              <w:topLinePunct w:val="0"/>
              <w:autoSpaceDE/>
              <w:autoSpaceDN/>
              <w:bidi w:val="0"/>
              <w:adjustRightInd/>
              <w:snapToGrid w:val="0"/>
              <w:spacing w:before="277" w:line="240" w:lineRule="auto"/>
              <w:ind w:left="0" w:leftChars="0" w:firstLine="0" w:firstLineChars="0"/>
              <w:jc w:val="center"/>
              <w:textAlignment w:val="auto"/>
              <w:rPr>
                <w:rFonts w:hint="eastAsia" w:ascii="楷体" w:hAnsi="楷体" w:eastAsia="楷体" w:cs="楷体"/>
                <w:spacing w:val="-8"/>
                <w:position w:val="12"/>
              </w:rPr>
            </w:pPr>
            <w:r>
              <w:rPr>
                <w:rFonts w:hint="eastAsia" w:ascii="楷体" w:hAnsi="楷体" w:eastAsia="楷体" w:cs="楷体"/>
                <w:spacing w:val="-8"/>
                <w:position w:val="12"/>
              </w:rPr>
              <w:t>合计</w:t>
            </w:r>
          </w:p>
        </w:tc>
        <w:tc>
          <w:tcPr>
            <w:tcW w:w="1608" w:type="dxa"/>
            <w:gridSpan w:val="2"/>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pPr>
            <w:r>
              <w:rPr>
                <w:rFonts w:ascii="Times New Roman" w:hAnsi="Times New Roman" w:eastAsia="Times New Roman" w:cs="Times New Roman"/>
                <w:spacing w:val="-8"/>
              </w:rPr>
              <w:t>100</w:t>
            </w:r>
            <w:r>
              <w:rPr>
                <w:rFonts w:ascii="Times New Roman" w:hAnsi="Times New Roman" w:eastAsia="Times New Roman" w:cs="Times New Roman"/>
                <w:spacing w:val="14"/>
              </w:rPr>
              <w:t xml:space="preserve"> </w:t>
            </w:r>
            <w:r>
              <w:rPr>
                <w:spacing w:val="-8"/>
              </w:rPr>
              <w:t>分</w:t>
            </w:r>
          </w:p>
        </w:tc>
        <w:tc>
          <w:tcPr>
            <w:tcW w:w="5071" w:type="dxa"/>
            <w:vAlign w:val="top"/>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left"/>
              <w:textAlignment w:val="auto"/>
              <w:rPr>
                <w:spacing w:val="-2"/>
              </w:rPr>
            </w:pPr>
          </w:p>
        </w:tc>
        <w:tc>
          <w:tcPr>
            <w:tcW w:w="734" w:type="dxa"/>
            <w:vAlign w:val="center"/>
          </w:tcPr>
          <w:p>
            <w:pPr>
              <w:keepNext w:val="0"/>
              <w:keepLines w:val="0"/>
              <w:pageBreakBefore w:val="0"/>
              <w:widowControl w:val="0"/>
              <w:kinsoku/>
              <w:wordWrap/>
              <w:overflowPunct/>
              <w:topLinePunct w:val="0"/>
              <w:autoSpaceDE/>
              <w:autoSpaceDN/>
              <w:bidi w:val="0"/>
              <w:adjustRightInd/>
              <w:snapToGrid w:val="0"/>
              <w:spacing w:before="69" w:line="240" w:lineRule="auto"/>
              <w:ind w:left="0" w:leftChars="0" w:firstLine="0" w:firstLineChars="0"/>
              <w:jc w:val="center"/>
              <w:textAlignment w:val="auto"/>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100</w:t>
            </w:r>
          </w:p>
        </w:tc>
        <w:tc>
          <w:tcPr>
            <w:tcW w:w="723"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432" w:type="dxa"/>
            <w:gridSpan w:val="3"/>
            <w:vAlign w:val="center"/>
          </w:tcPr>
          <w:p>
            <w:pPr>
              <w:pStyle w:val="85"/>
              <w:keepNext w:val="0"/>
              <w:keepLines w:val="0"/>
              <w:pageBreakBefore w:val="0"/>
              <w:widowControl w:val="0"/>
              <w:kinsoku/>
              <w:wordWrap/>
              <w:overflowPunct/>
              <w:topLinePunct w:val="0"/>
              <w:autoSpaceDE/>
              <w:autoSpaceDN/>
              <w:bidi w:val="0"/>
              <w:adjustRightInd/>
              <w:snapToGrid w:val="0"/>
              <w:spacing w:before="78" w:line="240" w:lineRule="auto"/>
              <w:ind w:left="0" w:leftChars="0" w:firstLine="0" w:firstLineChars="0"/>
              <w:jc w:val="center"/>
              <w:textAlignment w:val="auto"/>
              <w:rPr>
                <w:rFonts w:ascii="Times New Roman" w:hAnsi="Times New Roman" w:eastAsia="Times New Roman" w:cs="Times New Roman"/>
                <w:spacing w:val="-8"/>
              </w:rPr>
            </w:pPr>
            <w:r>
              <w:rPr>
                <w:spacing w:val="2"/>
              </w:rPr>
              <w:t>否定项目</w:t>
            </w:r>
          </w:p>
        </w:tc>
        <w:tc>
          <w:tcPr>
            <w:tcW w:w="6528" w:type="dxa"/>
            <w:gridSpan w:val="3"/>
            <w:vAlign w:val="top"/>
          </w:tcPr>
          <w:p>
            <w:pPr>
              <w:pStyle w:val="85"/>
              <w:keepNext w:val="0"/>
              <w:keepLines w:val="0"/>
              <w:pageBreakBefore w:val="0"/>
              <w:widowControl w:val="0"/>
              <w:kinsoku/>
              <w:wordWrap/>
              <w:overflowPunct/>
              <w:topLinePunct w:val="0"/>
              <w:autoSpaceDE/>
              <w:autoSpaceDN/>
              <w:bidi w:val="0"/>
              <w:adjustRightInd/>
              <w:snapToGrid w:val="0"/>
              <w:spacing w:before="89" w:line="240" w:lineRule="auto"/>
              <w:ind w:left="116" w:right="104" w:hanging="8"/>
              <w:textAlignment w:val="auto"/>
              <w:rPr>
                <w:spacing w:val="2"/>
              </w:rPr>
            </w:pPr>
            <w:r>
              <w:rPr>
                <w:spacing w:val="2"/>
              </w:rPr>
              <w:t>考生发生下列情况之一，则应及时终止其考试，考生该试题 成绩记为零分。</w:t>
            </w:r>
          </w:p>
          <w:p>
            <w:pPr>
              <w:pStyle w:val="85"/>
              <w:keepNext w:val="0"/>
              <w:keepLines w:val="0"/>
              <w:pageBreakBefore w:val="0"/>
              <w:widowControl w:val="0"/>
              <w:kinsoku/>
              <w:wordWrap/>
              <w:overflowPunct/>
              <w:topLinePunct w:val="0"/>
              <w:autoSpaceDE/>
              <w:autoSpaceDN/>
              <w:bidi w:val="0"/>
              <w:adjustRightInd/>
              <w:snapToGrid w:val="0"/>
              <w:spacing w:before="89" w:line="240" w:lineRule="auto"/>
              <w:ind w:left="116" w:right="104" w:hanging="8"/>
              <w:textAlignment w:val="auto"/>
              <w:rPr>
                <w:spacing w:val="2"/>
              </w:rPr>
            </w:pPr>
            <w:r>
              <w:rPr>
                <w:spacing w:val="2"/>
              </w:rPr>
              <w:t>1．做操过程中，婴儿掉落；</w:t>
            </w:r>
          </w:p>
          <w:p>
            <w:pPr>
              <w:pStyle w:val="85"/>
              <w:keepNext w:val="0"/>
              <w:keepLines w:val="0"/>
              <w:pageBreakBefore w:val="0"/>
              <w:widowControl w:val="0"/>
              <w:kinsoku/>
              <w:wordWrap/>
              <w:overflowPunct/>
              <w:topLinePunct w:val="0"/>
              <w:autoSpaceDE/>
              <w:autoSpaceDN/>
              <w:bidi w:val="0"/>
              <w:adjustRightInd/>
              <w:snapToGrid w:val="0"/>
              <w:spacing w:before="89" w:line="240" w:lineRule="auto"/>
              <w:ind w:left="116" w:right="104" w:hanging="8"/>
              <w:textAlignment w:val="auto"/>
              <w:rPr>
                <w:rFonts w:ascii="Arial"/>
                <w:sz w:val="21"/>
              </w:rPr>
            </w:pPr>
            <w:r>
              <w:rPr>
                <w:spacing w:val="2"/>
              </w:rPr>
              <w:t>2．发生拉拽婴儿导致脱臼等风险；</w:t>
            </w:r>
          </w:p>
        </w:tc>
      </w:tr>
    </w:tbl>
    <w:p>
      <w:pPr>
        <w:bidi w:val="0"/>
        <w:rPr>
          <w:rFonts w:hint="eastAsia"/>
        </w:rPr>
      </w:pPr>
      <w:r>
        <w:rPr>
          <w:rFonts w:hint="eastAsia"/>
        </w:rPr>
        <w:t>注：（1）以上评分标准中除“关键技能标准”外，适用于所有实操技能赛题项目评分；</w:t>
      </w:r>
    </w:p>
    <w:p>
      <w:pPr>
        <w:bidi w:val="0"/>
        <w:rPr>
          <w:rFonts w:hint="eastAsia"/>
        </w:rPr>
      </w:pPr>
      <w:r>
        <w:rPr>
          <w:rFonts w:hint="eastAsia"/>
        </w:rPr>
        <w:t>（2）在结合实际情境进行考核时，实操技能的具体步骤和流程可根据实际情况和任务进行调整；</w:t>
      </w:r>
    </w:p>
    <w:p>
      <w:pPr>
        <w:bidi w:val="0"/>
        <w:rPr>
          <w:rFonts w:hint="eastAsia" w:ascii="宋体" w:hAnsi="宋体" w:cs="宋体"/>
        </w:rPr>
      </w:pPr>
      <w:r>
        <w:rPr>
          <w:rFonts w:hint="eastAsia"/>
        </w:rPr>
        <w:t>（3）所有竞赛范围内涉及的实操技能，将参考国家及行业规范制定考核标准。</w:t>
      </w:r>
    </w:p>
    <w:bookmarkEnd w:id="20"/>
    <w:p>
      <w:pPr>
        <w:pStyle w:val="5"/>
        <w:bidi w:val="0"/>
        <w:rPr>
          <w:rFonts w:hint="eastAsia"/>
        </w:rPr>
      </w:pPr>
      <w:bookmarkStart w:id="44" w:name="_Toc23203"/>
      <w:bookmarkStart w:id="45" w:name="_Toc19257"/>
      <w:bookmarkStart w:id="46" w:name="_Toc19712"/>
      <w:bookmarkStart w:id="47" w:name="_Toc1867"/>
      <w:bookmarkStart w:id="48" w:name="_Toc16907"/>
      <w:r>
        <w:rPr>
          <w:rFonts w:hint="eastAsia"/>
          <w:lang w:eastAsia="zh-CN"/>
        </w:rPr>
        <w:t>三、</w:t>
      </w:r>
      <w:r>
        <w:rPr>
          <w:rFonts w:hint="eastAsia"/>
        </w:rPr>
        <w:t>竞赛安排</w:t>
      </w:r>
      <w:bookmarkEnd w:id="44"/>
      <w:bookmarkEnd w:id="45"/>
      <w:bookmarkEnd w:id="46"/>
      <w:bookmarkEnd w:id="47"/>
      <w:bookmarkEnd w:id="48"/>
    </w:p>
    <w:p>
      <w:pPr>
        <w:pStyle w:val="7"/>
        <w:bidi w:val="0"/>
        <w:rPr>
          <w:rFonts w:hint="eastAsia"/>
          <w:lang w:val="en-US" w:eastAsia="zh-CN"/>
        </w:rPr>
      </w:pPr>
      <w:bookmarkStart w:id="49" w:name="_Toc15918"/>
      <w:bookmarkStart w:id="50" w:name="_Toc4954"/>
      <w:bookmarkStart w:id="51" w:name="_Toc12285"/>
      <w:bookmarkStart w:id="52" w:name="_Toc8498"/>
      <w:r>
        <w:rPr>
          <w:rFonts w:hint="eastAsia"/>
          <w:lang w:val="en-US" w:eastAsia="zh-CN"/>
        </w:rPr>
        <w:t>（一）竞赛顺序及工位</w:t>
      </w:r>
      <w:bookmarkEnd w:id="49"/>
      <w:bookmarkEnd w:id="50"/>
      <w:bookmarkEnd w:id="51"/>
      <w:bookmarkEnd w:id="52"/>
    </w:p>
    <w:p>
      <w:pPr>
        <w:bidi w:val="0"/>
        <w:rPr>
          <w:rFonts w:hint="eastAsia" w:ascii="宋体" w:hAnsi="宋体" w:cs="宋体"/>
        </w:rPr>
      </w:pPr>
      <w:r>
        <w:rPr>
          <w:rFonts w:hint="eastAsia"/>
        </w:rPr>
        <w:t>竞赛共3道题，采取顺序进入的形式进行比赛。赛前选手抽取参赛顺序号并加密。第一天，选手抽签领取牌号，确定选手考号。第二天，选手进入候场室抽取竞赛顺序号，按照抽取比赛先后顺序号，依次进行3道题的比赛。</w:t>
      </w:r>
    </w:p>
    <w:p>
      <w:pPr>
        <w:pStyle w:val="86"/>
        <w:framePr w:wrap="auto" w:vAnchor="margin" w:hAnchor="text" w:yAlign="inline"/>
        <w:spacing w:line="560" w:lineRule="exact"/>
        <w:ind w:firstLine="56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mc:AlternateContent>
          <mc:Choice Requires="wpg">
            <w:drawing>
              <wp:anchor distT="0" distB="0" distL="114300" distR="114300" simplePos="0" relativeHeight="251659264" behindDoc="0" locked="0" layoutInCell="1" allowOverlap="1">
                <wp:simplePos x="0" y="0"/>
                <wp:positionH relativeFrom="column">
                  <wp:posOffset>22225</wp:posOffset>
                </wp:positionH>
                <wp:positionV relativeFrom="line">
                  <wp:posOffset>309245</wp:posOffset>
                </wp:positionV>
                <wp:extent cx="5765165" cy="2698750"/>
                <wp:effectExtent l="48260" t="37465" r="73025" b="83185"/>
                <wp:wrapNone/>
                <wp:docPr id="5" name="组合 5"/>
                <wp:cNvGraphicFramePr/>
                <a:graphic xmlns:a="http://schemas.openxmlformats.org/drawingml/2006/main">
                  <a:graphicData uri="http://schemas.microsoft.com/office/word/2010/wordprocessingGroup">
                    <wpg:wgp>
                      <wpg:cNvGrpSpPr/>
                      <wpg:grpSpPr>
                        <a:xfrm>
                          <a:off x="0" y="0"/>
                          <a:ext cx="5765165" cy="2698750"/>
                          <a:chOff x="-1" y="0"/>
                          <a:chExt cx="5390517" cy="2442845"/>
                        </a:xfrm>
                        <a:effectLst/>
                      </wpg:grpSpPr>
                      <wps:wsp>
                        <wps:cNvPr id="8" name="矩形 8"/>
                        <wps:cNvSpPr/>
                        <wps:spPr>
                          <a:xfrm>
                            <a:off x="3687530" y="776605"/>
                            <a:ext cx="1648490" cy="88963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spacing w:line="400" w:lineRule="exact"/>
                                <w:jc w:val="center"/>
                                <w:rPr>
                                  <w:rFonts w:ascii="宋体" w:hAnsi="宋体" w:eastAsia="宋体" w:cs="宋体"/>
                                  <w:b/>
                                  <w:bCs/>
                                  <w:sz w:val="32"/>
                                  <w:szCs w:val="32"/>
                                  <w:lang w:val="zh-TW" w:eastAsia="zh-TW"/>
                                </w:rPr>
                              </w:pPr>
                            </w:p>
                            <w:p>
                              <w:pPr>
                                <w:pStyle w:val="86"/>
                                <w:spacing w:line="400" w:lineRule="exact"/>
                                <w:jc w:val="center"/>
                                <w:rPr>
                                  <w:b/>
                                  <w:bCs/>
                                  <w:sz w:val="32"/>
                                  <w:szCs w:val="32"/>
                                  <w:lang w:val="zh-TW" w:eastAsia="zh-TW"/>
                                </w:rPr>
                              </w:pPr>
                              <w:r>
                                <w:rPr>
                                  <w:rFonts w:ascii="宋体" w:hAnsi="宋体" w:eastAsia="宋体" w:cs="宋体"/>
                                  <w:b/>
                                  <w:bCs/>
                                  <w:sz w:val="32"/>
                                  <w:szCs w:val="32"/>
                                  <w:lang w:val="zh-TW" w:eastAsia="zh-TW"/>
                                </w:rPr>
                                <w:t>备赛</w:t>
                              </w:r>
                            </w:p>
                          </w:txbxContent>
                        </wps:txbx>
                        <wps:bodyPr wrap="square" lIns="45719" tIns="45719" rIns="45719" bIns="45719" anchor="t">
                          <a:noAutofit/>
                        </wps:bodyPr>
                      </wps:wsp>
                      <wps:wsp>
                        <wps:cNvPr id="9" name="右箭头 9"/>
                        <wps:cNvSpPr/>
                        <wps:spPr>
                          <a:xfrm>
                            <a:off x="1176194" y="111760"/>
                            <a:ext cx="506680" cy="255271"/>
                          </a:xfrm>
                          <a:prstGeom prst="rightArrow">
                            <a:avLst>
                              <a:gd name="adj1" fmla="val 50000"/>
                              <a:gd name="adj2" fmla="val 49622"/>
                            </a:avLst>
                          </a:pr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s:wsp>
                        <wps:cNvPr id="10" name="矩形 10"/>
                        <wps:cNvSpPr/>
                        <wps:spPr>
                          <a:xfrm>
                            <a:off x="1750992" y="1270"/>
                            <a:ext cx="1148300"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抽签加密</w:t>
                              </w:r>
                            </w:p>
                          </w:txbxContent>
                        </wps:txbx>
                        <wps:bodyPr wrap="square" lIns="45719" tIns="45719" rIns="45719" bIns="45719" anchor="t">
                          <a:noAutofit/>
                        </wps:bodyPr>
                      </wps:wsp>
                      <wps:wsp>
                        <wps:cNvPr id="11" name="右箭头 11"/>
                        <wps:cNvSpPr/>
                        <wps:spPr>
                          <a:xfrm>
                            <a:off x="3054992" y="111760"/>
                            <a:ext cx="525494" cy="255271"/>
                          </a:xfrm>
                          <a:prstGeom prst="rightArrow">
                            <a:avLst>
                              <a:gd name="adj1" fmla="val 50000"/>
                              <a:gd name="adj2" fmla="val 51464"/>
                            </a:avLst>
                          </a:pr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s:wsp>
                        <wps:cNvPr id="12" name="矩形 12"/>
                        <wps:cNvSpPr/>
                        <wps:spPr>
                          <a:xfrm>
                            <a:off x="3687530" y="1270"/>
                            <a:ext cx="1648490"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候赛</w:t>
                              </w:r>
                            </w:p>
                          </w:txbxContent>
                        </wps:txbx>
                        <wps:bodyPr wrap="square" lIns="45719" tIns="45719" rIns="45719" bIns="45719" anchor="t">
                          <a:noAutofit/>
                        </wps:bodyPr>
                      </wps:wsp>
                      <wps:wsp>
                        <wps:cNvPr id="13" name="矩形 13"/>
                        <wps:cNvSpPr/>
                        <wps:spPr>
                          <a:xfrm>
                            <a:off x="48656" y="0"/>
                            <a:ext cx="1050337"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检录</w:t>
                              </w:r>
                            </w:p>
                          </w:txbxContent>
                        </wps:txbx>
                        <wps:bodyPr wrap="square" lIns="45719" tIns="45719" rIns="45719" bIns="45719" anchor="t">
                          <a:noAutofit/>
                        </wps:bodyPr>
                      </wps:wsp>
                      <wps:wsp>
                        <wps:cNvPr id="14" name="任意多边形 14"/>
                        <wps:cNvSpPr/>
                        <wps:spPr>
                          <a:xfrm>
                            <a:off x="4300604" y="485140"/>
                            <a:ext cx="369792" cy="187326"/>
                          </a:xfrm>
                          <a:custGeom>
                            <a:avLst/>
                            <a:gdLst/>
                            <a:ahLst/>
                            <a:cxnLst/>
                            <a:rect l="l" t="t" r="r" b="b"/>
                            <a:pathLst>
                              <a:path w="21600" h="21600">
                                <a:moveTo>
                                  <a:pt x="0" y="16200"/>
                                </a:moveTo>
                                <a:lnTo>
                                  <a:pt x="5400" y="16200"/>
                                </a:lnTo>
                                <a:lnTo>
                                  <a:pt x="5400" y="0"/>
                                </a:lnTo>
                                <a:lnTo>
                                  <a:pt x="16200" y="0"/>
                                </a:lnTo>
                                <a:lnTo>
                                  <a:pt x="16200" y="16200"/>
                                </a:lnTo>
                                <a:lnTo>
                                  <a:pt x="21600" y="16200"/>
                                </a:lnTo>
                                <a:lnTo>
                                  <a:pt x="10800" y="21600"/>
                                </a:lnTo>
                                <a:close/>
                              </a:path>
                            </a:pathLst>
                          </a:cu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s:wsp>
                        <wps:cNvPr id="15" name="矩形 15"/>
                        <wps:cNvSpPr/>
                        <wps:spPr>
                          <a:xfrm>
                            <a:off x="-1" y="660150"/>
                            <a:ext cx="3249621" cy="927736"/>
                          </a:xfrm>
                          <a:prstGeom prst="rect">
                            <a:avLst/>
                          </a:prstGeom>
                          <a:gradFill flip="none" rotWithShape="1">
                            <a:gsLst>
                              <a:gs pos="0">
                                <a:srgbClr val="666666"/>
                              </a:gs>
                              <a:gs pos="50000">
                                <a:srgbClr val="CCCCCC"/>
                              </a:gs>
                              <a:gs pos="100000">
                                <a:srgbClr val="666666"/>
                              </a:gs>
                            </a:gsLst>
                            <a:lin ang="18900000" scaled="0"/>
                          </a:gradFill>
                          <a:ln w="12700" cap="flat" cmpd="sng">
                            <a:solidFill>
                              <a:srgbClr val="666666"/>
                            </a:solidFill>
                            <a:prstDash val="solid"/>
                            <a:round/>
                            <a:headEnd type="none" w="med" len="med"/>
                            <a:tailEnd type="none" w="med" len="med"/>
                          </a:ln>
                          <a:effectLst>
                            <a:outerShdw blurRad="63500" dist="25400" dir="3806097" rotWithShape="0">
                              <a:srgbClr val="7F7F7F">
                                <a:alpha val="50000"/>
                              </a:srgbClr>
                            </a:outerShdw>
                          </a:effectLst>
                        </wps:spPr>
                        <wps:txbx>
                          <w:txbxContent>
                            <w:p>
                              <w:pPr>
                                <w:pStyle w:val="86"/>
                                <w:jc w:val="center"/>
                                <w:rPr>
                                  <w:sz w:val="28"/>
                                  <w:szCs w:val="28"/>
                                </w:rPr>
                              </w:pPr>
                              <w:r>
                                <w:rPr>
                                  <w:rFonts w:ascii="宋体" w:hAnsi="宋体" w:eastAsia="宋体" w:cs="宋体"/>
                                  <w:b/>
                                  <w:bCs/>
                                  <w:sz w:val="36"/>
                                  <w:szCs w:val="36"/>
                                  <w:lang w:val="zh-TW" w:eastAsia="zh-TW"/>
                                </w:rPr>
                                <w:t>竞赛</w:t>
                              </w:r>
                            </w:p>
                          </w:txbxContent>
                        </wps:txbx>
                        <wps:bodyPr wrap="square" lIns="45719" tIns="45719" rIns="45719" bIns="45719" anchor="t">
                          <a:noAutofit/>
                        </wps:bodyPr>
                      </wps:wsp>
                      <wps:wsp>
                        <wps:cNvPr id="16" name="左箭头 16"/>
                        <wps:cNvSpPr/>
                        <wps:spPr>
                          <a:xfrm>
                            <a:off x="3298276" y="1056640"/>
                            <a:ext cx="340598" cy="333376"/>
                          </a:xfrm>
                          <a:prstGeom prst="leftArrow">
                            <a:avLst>
                              <a:gd name="adj1" fmla="val 50000"/>
                              <a:gd name="adj2" fmla="val 25542"/>
                            </a:avLst>
                          </a:pr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s:wsp>
                        <wps:cNvPr id="17" name="矩形 17"/>
                        <wps:cNvSpPr/>
                        <wps:spPr>
                          <a:xfrm>
                            <a:off x="68119" y="1194435"/>
                            <a:ext cx="845979"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实操</w:t>
                              </w:r>
                              <w:r>
                                <w:rPr>
                                  <w:b/>
                                  <w:bCs/>
                                  <w:sz w:val="32"/>
                                  <w:szCs w:val="32"/>
                                </w:rPr>
                                <w:t>3</w:t>
                              </w:r>
                            </w:p>
                          </w:txbxContent>
                        </wps:txbx>
                        <wps:bodyPr wrap="square" lIns="45719" tIns="45719" rIns="45719" bIns="45719" anchor="t">
                          <a:noAutofit/>
                        </wps:bodyPr>
                      </wps:wsp>
                      <wps:wsp>
                        <wps:cNvPr id="18" name="矩形 18"/>
                        <wps:cNvSpPr/>
                        <wps:spPr>
                          <a:xfrm>
                            <a:off x="1129484" y="1203960"/>
                            <a:ext cx="884256"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实操</w:t>
                              </w:r>
                              <w:r>
                                <w:rPr>
                                  <w:b/>
                                  <w:bCs/>
                                  <w:sz w:val="32"/>
                                  <w:szCs w:val="32"/>
                                </w:rPr>
                                <w:t>2</w:t>
                              </w:r>
                            </w:p>
                          </w:txbxContent>
                        </wps:txbx>
                        <wps:bodyPr wrap="square" lIns="45719" tIns="45719" rIns="45719" bIns="45719" anchor="t">
                          <a:noAutofit/>
                        </wps:bodyPr>
                      </wps:wsp>
                      <wps:wsp>
                        <wps:cNvPr id="19" name="矩形 19"/>
                        <wps:cNvSpPr/>
                        <wps:spPr>
                          <a:xfrm>
                            <a:off x="2257022" y="1203960"/>
                            <a:ext cx="904367"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实操</w:t>
                              </w:r>
                              <w:r>
                                <w:rPr>
                                  <w:b/>
                                  <w:bCs/>
                                  <w:sz w:val="32"/>
                                  <w:szCs w:val="32"/>
                                </w:rPr>
                                <w:t>1</w:t>
                              </w:r>
                            </w:p>
                          </w:txbxContent>
                        </wps:txbx>
                        <wps:bodyPr wrap="square" lIns="45719" tIns="45719" rIns="45719" bIns="45719" anchor="t">
                          <a:noAutofit/>
                        </wps:bodyPr>
                      </wps:wsp>
                      <wps:wsp>
                        <wps:cNvPr id="20" name="左箭头 20"/>
                        <wps:cNvSpPr/>
                        <wps:spPr>
                          <a:xfrm>
                            <a:off x="2023470" y="1266190"/>
                            <a:ext cx="214091" cy="333376"/>
                          </a:xfrm>
                          <a:prstGeom prst="leftArrow">
                            <a:avLst>
                              <a:gd name="adj1" fmla="val 50000"/>
                              <a:gd name="adj2" fmla="val 25000"/>
                            </a:avLst>
                          </a:pr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s:wsp>
                        <wps:cNvPr id="21" name="左箭头 21"/>
                        <wps:cNvSpPr/>
                        <wps:spPr>
                          <a:xfrm>
                            <a:off x="923179" y="1256665"/>
                            <a:ext cx="185546" cy="333376"/>
                          </a:xfrm>
                          <a:prstGeom prst="leftArrow">
                            <a:avLst>
                              <a:gd name="adj1" fmla="val 50000"/>
                              <a:gd name="adj2" fmla="val 25000"/>
                            </a:avLst>
                          </a:pr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s:wsp>
                        <wps:cNvPr id="22" name="矩形 22"/>
                        <wps:cNvSpPr/>
                        <wps:spPr>
                          <a:xfrm>
                            <a:off x="-1" y="2028189"/>
                            <a:ext cx="5390517" cy="414656"/>
                          </a:xfrm>
                          <a:prstGeom prst="rect">
                            <a:avLst/>
                          </a:prstGeom>
                          <a:gradFill flip="none" rotWithShape="1">
                            <a:gsLst>
                              <a:gs pos="0">
                                <a:srgbClr val="95B3D7"/>
                              </a:gs>
                              <a:gs pos="50000">
                                <a:srgbClr val="4F81BD"/>
                              </a:gs>
                              <a:gs pos="100000">
                                <a:srgbClr val="95B3D7"/>
                              </a:gs>
                            </a:gsLst>
                            <a:lin ang="16200000" scaled="0"/>
                          </a:gradFill>
                          <a:ln w="12700" cap="flat" cmpd="sng">
                            <a:solidFill>
                              <a:srgbClr val="4F81BD"/>
                            </a:solidFill>
                            <a:prstDash val="solid"/>
                            <a:round/>
                            <a:headEnd type="none" w="med" len="med"/>
                            <a:tailEnd type="none" w="med" len="med"/>
                          </a:ln>
                          <a:effectLst>
                            <a:outerShdw blurRad="63500" dist="25400" dir="3806097" rotWithShape="0">
                              <a:srgbClr val="243F60"/>
                            </a:outerShdw>
                          </a:effectLst>
                        </wps:spPr>
                        <wps:txbx>
                          <w:txbxContent>
                            <w:p>
                              <w:pPr>
                                <w:pStyle w:val="86"/>
                                <w:jc w:val="center"/>
                              </w:pPr>
                              <w:r>
                                <w:rPr>
                                  <w:rFonts w:ascii="宋体" w:hAnsi="宋体" w:eastAsia="宋体" w:cs="宋体"/>
                                  <w:b/>
                                  <w:bCs/>
                                  <w:sz w:val="32"/>
                                  <w:szCs w:val="32"/>
                                  <w:lang w:val="zh-TW" w:eastAsia="zh-TW"/>
                                </w:rPr>
                                <w:t>竞赛结束</w:t>
                              </w:r>
                            </w:p>
                          </w:txbxContent>
                        </wps:txbx>
                        <wps:bodyPr wrap="square" lIns="45719" tIns="45719" rIns="45719" bIns="45719" anchor="t">
                          <a:noAutofit/>
                        </wps:bodyPr>
                      </wps:wsp>
                      <wps:wsp>
                        <wps:cNvPr id="23" name="任意多边形 23"/>
                        <wps:cNvSpPr/>
                        <wps:spPr>
                          <a:xfrm>
                            <a:off x="1429858" y="1809114"/>
                            <a:ext cx="321135" cy="171451"/>
                          </a:xfrm>
                          <a:custGeom>
                            <a:avLst/>
                            <a:gdLst/>
                            <a:ahLst/>
                            <a:cxnLst/>
                            <a:rect l="l" t="t" r="r" b="b"/>
                            <a:pathLst>
                              <a:path w="21600" h="21600">
                                <a:moveTo>
                                  <a:pt x="0" y="16200"/>
                                </a:moveTo>
                                <a:lnTo>
                                  <a:pt x="5400" y="16200"/>
                                </a:lnTo>
                                <a:lnTo>
                                  <a:pt x="5400" y="0"/>
                                </a:lnTo>
                                <a:lnTo>
                                  <a:pt x="16200" y="0"/>
                                </a:lnTo>
                                <a:lnTo>
                                  <a:pt x="16200" y="16200"/>
                                </a:lnTo>
                                <a:lnTo>
                                  <a:pt x="21600" y="16200"/>
                                </a:lnTo>
                                <a:lnTo>
                                  <a:pt x="10800" y="21600"/>
                                </a:lnTo>
                                <a:close/>
                              </a:path>
                            </a:pathLst>
                          </a:custGeom>
                          <a:gradFill flip="none" rotWithShape="1">
                            <a:gsLst>
                              <a:gs pos="0">
                                <a:srgbClr val="95B3D7"/>
                              </a:gs>
                              <a:gs pos="50000">
                                <a:srgbClr val="DBE5F1"/>
                              </a:gs>
                              <a:gs pos="100000">
                                <a:srgbClr val="95B3D7"/>
                              </a:gs>
                            </a:gsLst>
                            <a:lin ang="18900000" scaled="0"/>
                          </a:gradFill>
                          <a:ln w="12700" cap="flat" cmpd="sng">
                            <a:solidFill>
                              <a:srgbClr val="95B3D7"/>
                            </a:solidFill>
                            <a:prstDash val="solid"/>
                            <a:round/>
                            <a:headEnd type="none" w="med" len="med"/>
                            <a:tailEnd type="none" w="med" len="med"/>
                          </a:ln>
                          <a:effectLst>
                            <a:outerShdw blurRad="63500" dist="25400" dir="3806097" rotWithShape="0">
                              <a:srgbClr val="243F60">
                                <a:alpha val="50000"/>
                              </a:srgbClr>
                            </a:outerShdw>
                          </a:effectLst>
                        </wps:spPr>
                        <wps:bodyPr/>
                      </wps:wsp>
                    </wpg:wgp>
                  </a:graphicData>
                </a:graphic>
              </wp:anchor>
            </w:drawing>
          </mc:Choice>
          <mc:Fallback>
            <w:pict>
              <v:group id="_x0000_s1026" o:spid="_x0000_s1026" o:spt="203" style="position:absolute;left:0pt;margin-left:1.75pt;margin-top:24.35pt;height:212.5pt;width:453.95pt;mso-position-vertical-relative:line;z-index:251659264;mso-width-relative:page;mso-height-relative:page;" coordorigin="-1,0" coordsize="5390517,2442845" o:gfxdata="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DV55/nZAAAACAEAAA8AAAAAAAAAAQAgAAAAIgAA&#10;AGRycy9kb3ducmV2LnhtbFBLAQIUABQAAAAIAIdO4kD/rER6mAcAAJNGAAAOAAAAAAAAAAEAIAAA&#10;ACgBAABkcnMvZTJvRG9jLnhtbFBLBQYAAAAABgAGAFkBAAAyCwAAAAA=&#10;">
                <o:lock v:ext="edit" aspectratio="f"/>
                <v:rect id="_x0000_s1026" o:spid="_x0000_s1026" o:spt="1" style="position:absolute;left:3687530;top:776605;height:889636;width:1648490;" fillcolor="#95B3D7" filled="t" stroked="t" coordsize="21600,21600" o:gfxdata="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Aj2O2AAAA2gAAAA8A&#10;AAAAAAAAAQAgAAAAIgAAAGRycy9kb3ducmV2LnhtbFBLAQIUABQAAAAIAIdO4kAzLwWeOwAAADkA&#10;AAAQAAAAAAAAAAEAIAAAAAUBAABkcnMvc2hhcGV4bWwueG1sUEsFBgAAAAAGAAYAWwEAAK8DAAAA&#10;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spacing w:line="400" w:lineRule="exact"/>
                          <w:jc w:val="center"/>
                          <w:rPr>
                            <w:rFonts w:ascii="宋体" w:hAnsi="宋体" w:eastAsia="宋体" w:cs="宋体"/>
                            <w:b/>
                            <w:bCs/>
                            <w:sz w:val="32"/>
                            <w:szCs w:val="32"/>
                            <w:lang w:val="zh-TW" w:eastAsia="zh-TW"/>
                          </w:rPr>
                        </w:pPr>
                      </w:p>
                      <w:p>
                        <w:pPr>
                          <w:pStyle w:val="86"/>
                          <w:spacing w:line="400" w:lineRule="exact"/>
                          <w:jc w:val="center"/>
                          <w:rPr>
                            <w:b/>
                            <w:bCs/>
                            <w:sz w:val="32"/>
                            <w:szCs w:val="32"/>
                            <w:lang w:val="zh-TW" w:eastAsia="zh-TW"/>
                          </w:rPr>
                        </w:pPr>
                        <w:r>
                          <w:rPr>
                            <w:rFonts w:ascii="宋体" w:hAnsi="宋体" w:eastAsia="宋体" w:cs="宋体"/>
                            <w:b/>
                            <w:bCs/>
                            <w:sz w:val="32"/>
                            <w:szCs w:val="32"/>
                            <w:lang w:val="zh-TW" w:eastAsia="zh-TW"/>
                          </w:rPr>
                          <w:t>备赛</w:t>
                        </w:r>
                      </w:p>
                    </w:txbxContent>
                  </v:textbox>
                </v:rect>
                <v:shape id="_x0000_s1026" o:spid="_x0000_s1026" o:spt="13" type="#_x0000_t13" style="position:absolute;left:1176194;top:111760;height:255271;width:506680;" fillcolor="#95B3D7" filled="t" stroked="t" coordsize="21600,21600" o:gfxdata="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QXF28AAAA&#10;2gAAAA8AAAAAAAAAAQAgAAAAIgAAAGRycy9kb3ducmV2LnhtbFBLAQIUABQAAAAIAIdO4kAzLwWe&#10;OwAAADkAAAAQAAAAAAAAAAEAIAAAAAsBAABkcnMvc2hhcGV4bWwueG1sUEsFBgAAAAAGAAYAWwEA&#10;ALUDAAAAAA==&#10;" adj="16200,5400">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rect id="_x0000_s1026" o:spid="_x0000_s1026" o:spt="1" style="position:absolute;left:1750992;top:1270;height:414656;width:1148300;" fillcolor="#95B3D7" filled="t" stroked="t" coordsize="21600,21600" o:gfxdata="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2x09r4A&#10;AADbAAAADwAAAAAAAAABACAAAAAiAAAAZHJzL2Rvd25yZXYueG1sUEsBAhQAFAAAAAgAh07iQDMv&#10;BZ47AAAAOQAAABAAAAAAAAAAAQAgAAAADQEAAGRycy9zaGFwZXhtbC54bWxQSwUGAAAAAAYABgBb&#10;AQAAtwM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抽签加密</w:t>
                        </w:r>
                      </w:p>
                    </w:txbxContent>
                  </v:textbox>
                </v:rect>
                <v:shape id="_x0000_s1026" o:spid="_x0000_s1026" o:spt="13" type="#_x0000_t13" style="position:absolute;left:3054992;top:111760;height:255271;width:525494;" fillcolor="#95B3D7" filled="t" stroked="t" coordsize="21600,21600" o:gfxdata="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I027sAAADb&#10;AAAADwAAAAAAAAABACAAAAAiAAAAZHJzL2Rvd25yZXYueG1sUEsBAhQAFAAAAAgAh07iQDMvBZ47&#10;AAAAOQAAABAAAAAAAAAAAQAgAAAACgEAAGRycy9zaGFwZXhtbC54bWxQSwUGAAAAAAYABgBbAQAA&#10;tAMAAAAA&#10;" adj="16201,5400">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rect id="_x0000_s1026" o:spid="_x0000_s1026" o:spt="1" style="position:absolute;left:3687530;top:1270;height:414656;width:1648490;" fillcolor="#95B3D7" filled="t" stroked="t" coordsize="21600,21600" o:gfxdata="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yTxq8AAAA&#10;2wAAAA8AAAAAAAAAAQAgAAAAIgAAAGRycy9kb3ducmV2LnhtbFBLAQIUABQAAAAIAIdO4kAzLwWe&#10;OwAAADkAAAAQAAAAAAAAAAEAIAAAAAsBAABkcnMvc2hhcGV4bWwueG1sUEsFBgAAAAAGAAYAWwEA&#10;ALUDA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候赛</w:t>
                        </w:r>
                      </w:p>
                    </w:txbxContent>
                  </v:textbox>
                </v:rect>
                <v:rect id="_x0000_s1026" o:spid="_x0000_s1026" o:spt="1" style="position:absolute;left:48656;top:0;height:414656;width:1050337;" fillcolor="#95B3D7" filled="t" stroked="t" coordsize="21600,21600" o:gfxdata="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6oG8AAAA&#10;2wAAAA8AAAAAAAAAAQAgAAAAIgAAAGRycy9kb3ducmV2LnhtbFBLAQIUABQAAAAIAIdO4kAzLwWe&#10;OwAAADkAAAAQAAAAAAAAAAEAIAAAAAsBAABkcnMvc2hhcGV4bWwueG1sUEsFBgAAAAAGAAYAWwEA&#10;ALUDA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检录</w:t>
                        </w:r>
                      </w:p>
                    </w:txbxContent>
                  </v:textbox>
                </v:rect>
                <v:shape id="_x0000_s1026" o:spid="_x0000_s1026" o:spt="100" style="position:absolute;left:4300604;top:485140;height:187326;width:369792;" fillcolor="#95B3D7" filled="t" stroked="t" coordsize="21600,21600" o:gfxdata="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r5Yu/&#10;AAAA2wAAAA8AAAAAAAAAAQAgAAAAIgAAAGRycy9kb3ducmV2LnhtbFBLAQIUABQAAAAIAIdO4kAz&#10;LwWeOwAAADkAAAAQAAAAAAAAAAEAIAAAAA4BAABkcnMvc2hhcGV4bWwueG1sUEsFBgAAAAAGAAYA&#10;WwEAALgDAAAAAA==&#10;" path="m0,16200l5400,16200,5400,0,16200,0,16200,16200,21600,16200,10800,21600xe">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rect id="_x0000_s1026" o:spid="_x0000_s1026" o:spt="1" style="position:absolute;left:-1;top:660150;height:927736;width:3249621;" fillcolor="#666666" filled="t" stroked="t" coordsize="21600,21600" o:gfxdata="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jbBm8AAAA&#10;2wAAAA8AAAAAAAAAAQAgAAAAIgAAAGRycy9kb3ducmV2LnhtbFBLAQIUABQAAAAIAIdO4kAzLwWe&#10;OwAAADkAAAAQAAAAAAAAAAEAIAAAAAsBAABkcnMvc2hhcGV4bWwueG1sUEsFBgAAAAAGAAYAWwEA&#10;ALUDAAAAAA==&#10;">
                  <v:fill type="gradient" on="t" color2="#CCCCCC" angle="135" focus="50%" focussize="0,0" rotate="t">
                    <o:fill type="gradientUnscaled" v:ext="backwardCompatible"/>
                  </v:fill>
                  <v:stroke weight="1pt" color="#666666" joinstyle="round"/>
                  <v:imagedata o:title=""/>
                  <o:lock v:ext="edit" aspectratio="f"/>
                  <v:shadow on="t" color="#7F7F7F" opacity="32768f" offset="0.894409448818898pt,1.7888188976378pt" origin="0f,32768f" matrix="65536f,0f,0f,65536f"/>
                  <v:textbox inset="3.59992125984252pt,3.59992125984252pt,3.59992125984252pt,3.59992125984252pt">
                    <w:txbxContent>
                      <w:p>
                        <w:pPr>
                          <w:pStyle w:val="86"/>
                          <w:jc w:val="center"/>
                          <w:rPr>
                            <w:sz w:val="28"/>
                            <w:szCs w:val="28"/>
                          </w:rPr>
                        </w:pPr>
                        <w:r>
                          <w:rPr>
                            <w:rFonts w:ascii="宋体" w:hAnsi="宋体" w:eastAsia="宋体" w:cs="宋体"/>
                            <w:b/>
                            <w:bCs/>
                            <w:sz w:val="36"/>
                            <w:szCs w:val="36"/>
                            <w:lang w:val="zh-TW" w:eastAsia="zh-TW"/>
                          </w:rPr>
                          <w:t>竞赛</w:t>
                        </w:r>
                      </w:p>
                    </w:txbxContent>
                  </v:textbox>
                </v:rect>
                <v:shape id="_x0000_s1026" o:spid="_x0000_s1026" o:spt="66" type="#_x0000_t66" style="position:absolute;left:3298276;top:1056640;height:333376;width:340598;" fillcolor="#95B3D7" filled="t" stroked="t" coordsize="21600,21600" o:gfxdata="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5lZS8AAAA&#10;2wAAAA8AAAAAAAAAAQAgAAAAIgAAAGRycy9kb3ducmV2LnhtbFBLAQIUABQAAAAIAIdO4kAzLwWe&#10;OwAAADkAAAAQAAAAAAAAAAEAIAAAAAsBAABkcnMvc2hhcGV4bWwueG1sUEsFBgAAAAAGAAYAWwEA&#10;ALUDAAAAAA==&#10;" adj="5400,5400">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rect id="_x0000_s1026" o:spid="_x0000_s1026" o:spt="1" style="position:absolute;left:68119;top:1194435;height:414656;width:845979;" fillcolor="#95B3D7" filled="t" stroked="t" coordsize="21600,21600" o:gfxdata="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F7IK8AAAA&#10;2wAAAA8AAAAAAAAAAQAgAAAAIgAAAGRycy9kb3ducmV2LnhtbFBLAQIUABQAAAAIAIdO4kAzLwWe&#10;OwAAADkAAAAQAAAAAAAAAAEAIAAAAAsBAABkcnMvc2hhcGV4bWwueG1sUEsFBgAAAAAGAAYAWwEA&#10;ALUDA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实操</w:t>
                        </w:r>
                        <w:r>
                          <w:rPr>
                            <w:b/>
                            <w:bCs/>
                            <w:sz w:val="32"/>
                            <w:szCs w:val="32"/>
                          </w:rPr>
                          <w:t>3</w:t>
                        </w:r>
                      </w:p>
                    </w:txbxContent>
                  </v:textbox>
                </v:rect>
                <v:rect id="_x0000_s1026" o:spid="_x0000_s1026" o:spt="1" style="position:absolute;left:1129484;top:1203960;height:414656;width:884256;" fillcolor="#95B3D7" filled="t" stroked="t" coordsize="21600,21600" o:gfxdata="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p48L4A&#10;AADbAAAADwAAAAAAAAABACAAAAAiAAAAZHJzL2Rvd25yZXYueG1sUEsBAhQAFAAAAAgAh07iQDMv&#10;BZ47AAAAOQAAABAAAAAAAAAAAQAgAAAADQEAAGRycy9zaGFwZXhtbC54bWxQSwUGAAAAAAYABgBb&#10;AQAAtwM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实操</w:t>
                        </w:r>
                        <w:r>
                          <w:rPr>
                            <w:b/>
                            <w:bCs/>
                            <w:sz w:val="32"/>
                            <w:szCs w:val="32"/>
                          </w:rPr>
                          <w:t>2</w:t>
                        </w:r>
                      </w:p>
                    </w:txbxContent>
                  </v:textbox>
                </v:rect>
                <v:rect id="_x0000_s1026" o:spid="_x0000_s1026" o:spt="1" style="position:absolute;left:2257022;top:1203960;height:414656;width:904367;" fillcolor="#95B3D7" filled="t" stroked="t" coordsize="21600,21600" o:gfxdata="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lbda7sAAADb&#10;AAAADwAAAAAAAAABACAAAAAiAAAAZHJzL2Rvd25yZXYueG1sUEsBAhQAFAAAAAgAh07iQDMvBZ47&#10;AAAAOQAAABAAAAAAAAAAAQAgAAAACgEAAGRycy9zaGFwZXhtbC54bWxQSwUGAAAAAAYABgBbAQAA&#10;tAM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实操</w:t>
                        </w:r>
                        <w:r>
                          <w:rPr>
                            <w:b/>
                            <w:bCs/>
                            <w:sz w:val="32"/>
                            <w:szCs w:val="32"/>
                          </w:rPr>
                          <w:t>1</w:t>
                        </w:r>
                      </w:p>
                    </w:txbxContent>
                  </v:textbox>
                </v:rect>
                <v:shape id="_x0000_s1026" o:spid="_x0000_s1026" o:spt="66" type="#_x0000_t66" style="position:absolute;left:2023470;top:1266190;height:333376;width:214091;" fillcolor="#95B3D7" filled="t" stroked="t" coordsize="21600,21600" o:gfxdata="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wYsa5AAAA2wAA&#10;AA8AAAAAAAAAAQAgAAAAIgAAAGRycy9kb3ducmV2LnhtbFBLAQIUABQAAAAIAIdO4kAzLwWeOwAA&#10;ADkAAAAQAAAAAAAAAAEAIAAAAAgBAABkcnMvc2hhcGV4bWwueG1sUEsFBgAAAAAGAAYAWwEAALID&#10;AAAAAA==&#10;" adj="5400,5400">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shape id="_x0000_s1026" o:spid="_x0000_s1026" o:spt="66" type="#_x0000_t66" style="position:absolute;left:923179;top:1256665;height:333376;width:185546;" fillcolor="#95B3D7" filled="t" stroked="t" coordsize="21600,21600" o:gfxdata="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fMddvQAA&#10;ANsAAAAPAAAAAAAAAAEAIAAAACIAAABkcnMvZG93bnJldi54bWxQSwECFAAUAAAACACHTuJAMy8F&#10;njsAAAA5AAAAEAAAAAAAAAABACAAAAAMAQAAZHJzL3NoYXBleG1sLnhtbFBLBQYAAAAABgAGAFsB&#10;AAC2AwAAAAA=&#10;" adj="5400,5400">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rect id="_x0000_s1026" o:spid="_x0000_s1026" o:spt="1" style="position:absolute;left:-1;top:2028189;height:414656;width:5390517;" fillcolor="#95B3D7" filled="t" stroked="t" coordsize="21600,21600" o:gfxdata="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ehae/&#10;AAAA2wAAAA8AAAAAAAAAAQAgAAAAIgAAAGRycy9kb3ducmV2LnhtbFBLAQIUABQAAAAIAIdO4kAz&#10;LwWeOwAAADkAAAAQAAAAAAAAAAEAIAAAAA4BAABkcnMvc2hhcGV4bWwueG1sUEsFBgAAAAAGAAYA&#10;WwEAALgDAAAAAA==&#10;">
                  <v:fill type="gradient" on="t" color2="#4F81BD" angle="180" focus="50%" focussize="0,0" rotate="t">
                    <o:fill type="gradientUnscaled" v:ext="backwardCompatible"/>
                  </v:fill>
                  <v:stroke weight="1pt" color="#4F81BD" joinstyle="round"/>
                  <v:imagedata o:title=""/>
                  <o:lock v:ext="edit" aspectratio="f"/>
                  <v:shadow on="t" color="#243F60" offset="0.894409448818898pt,1.7888188976378pt" origin="0f,32768f" matrix="65536f,0f,0f,65536f"/>
                  <v:textbox inset="3.59992125984252pt,3.59992125984252pt,3.59992125984252pt,3.59992125984252pt">
                    <w:txbxContent>
                      <w:p>
                        <w:pPr>
                          <w:pStyle w:val="86"/>
                          <w:jc w:val="center"/>
                        </w:pPr>
                        <w:r>
                          <w:rPr>
                            <w:rFonts w:ascii="宋体" w:hAnsi="宋体" w:eastAsia="宋体" w:cs="宋体"/>
                            <w:b/>
                            <w:bCs/>
                            <w:sz w:val="32"/>
                            <w:szCs w:val="32"/>
                            <w:lang w:val="zh-TW" w:eastAsia="zh-TW"/>
                          </w:rPr>
                          <w:t>竞赛结束</w:t>
                        </w:r>
                      </w:p>
                    </w:txbxContent>
                  </v:textbox>
                </v:rect>
                <v:shape id="_x0000_s1026" o:spid="_x0000_s1026" o:spt="100" style="position:absolute;left:1429858;top:1809114;height:171451;width:321135;" fillcolor="#95B3D7" filled="t" stroked="t" coordsize="21600,21600" o:gfxdata="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ut0K/&#10;AAAA2wAAAA8AAAAAAAAAAQAgAAAAIgAAAGRycy9kb3ducmV2LnhtbFBLAQIUABQAAAAIAIdO4kAz&#10;LwWeOwAAADkAAAAQAAAAAAAAAAEAIAAAAA4BAABkcnMvc2hhcGV4bWwueG1sUEsFBgAAAAAGAAYA&#10;WwEAALgDAAAAAA==&#10;" path="m0,16200l5400,16200,5400,0,16200,0,16200,16200,21600,16200,10800,21600xe">
                  <v:fill type="gradient" on="t" color2="#DBE5F1" angle="135" focus="50%" focussize="0,0" rotate="t">
                    <o:fill type="gradientUnscaled" v:ext="backwardCompatible"/>
                  </v:fill>
                  <v:stroke weight="1pt" color="#95B3D7" joinstyle="round"/>
                  <v:imagedata o:title=""/>
                  <o:lock v:ext="edit" aspectratio="f"/>
                  <v:shadow on="t" color="#243F60" opacity="32768f" offset="0.894409448818898pt,1.7888188976378pt" origin="0f,32768f" matrix="65536f,0f,0f,65536f"/>
                </v:shape>
              </v:group>
            </w:pict>
          </mc:Fallback>
        </mc:AlternateContent>
      </w:r>
    </w:p>
    <w:p>
      <w:pPr>
        <w:pStyle w:val="86"/>
        <w:framePr w:wrap="auto" w:vAnchor="margin" w:hAnchor="text" w:yAlign="inline"/>
        <w:spacing w:line="560" w:lineRule="exact"/>
        <w:rPr>
          <w:rFonts w:hint="eastAsia" w:ascii="仿宋_GB2312" w:hAnsi="仿宋_GB2312" w:eastAsia="仿宋_GB2312" w:cs="仿宋_GB2312"/>
          <w:color w:val="auto"/>
          <w:sz w:val="28"/>
          <w:szCs w:val="28"/>
        </w:rPr>
      </w:pPr>
    </w:p>
    <w:p>
      <w:pPr>
        <w:pStyle w:val="86"/>
        <w:framePr w:wrap="auto" w:vAnchor="margin" w:hAnchor="text" w:yAlign="inline"/>
        <w:spacing w:line="560" w:lineRule="exact"/>
        <w:rPr>
          <w:rFonts w:hint="eastAsia" w:ascii="仿宋_GB2312" w:hAnsi="仿宋_GB2312" w:eastAsia="仿宋_GB2312" w:cs="仿宋_GB2312"/>
          <w:color w:val="auto"/>
          <w:sz w:val="28"/>
          <w:szCs w:val="28"/>
        </w:rPr>
      </w:pPr>
    </w:p>
    <w:p>
      <w:pPr>
        <w:pStyle w:val="86"/>
        <w:framePr w:wrap="auto" w:vAnchor="margin" w:hAnchor="text" w:yAlign="inline"/>
        <w:spacing w:line="560" w:lineRule="exact"/>
        <w:rPr>
          <w:rFonts w:ascii="仿宋_GB2312" w:hAnsi="仿宋_GB2312" w:eastAsia="仿宋_GB2312" w:cs="仿宋_GB2312"/>
          <w:color w:val="auto"/>
          <w:sz w:val="28"/>
          <w:szCs w:val="28"/>
        </w:rPr>
      </w:pPr>
    </w:p>
    <w:p>
      <w:pPr>
        <w:pStyle w:val="5"/>
        <w:outlineLvl w:val="9"/>
        <w:rPr>
          <w:rFonts w:hint="eastAsia"/>
        </w:rPr>
      </w:pPr>
      <w:bookmarkStart w:id="53" w:name="_Toc2933"/>
    </w:p>
    <w:p>
      <w:pPr>
        <w:pStyle w:val="5"/>
        <w:outlineLvl w:val="9"/>
        <w:rPr>
          <w:rFonts w:hint="eastAsia"/>
        </w:rPr>
      </w:pPr>
    </w:p>
    <w:p>
      <w:pPr>
        <w:rPr>
          <w:rFonts w:hint="eastAsia"/>
        </w:rPr>
      </w:pPr>
    </w:p>
    <w:p>
      <w:pPr>
        <w:pStyle w:val="5"/>
        <w:outlineLvl w:val="9"/>
        <w:rPr>
          <w:rFonts w:hint="eastAsia"/>
          <w:lang w:eastAsia="zh-CN"/>
        </w:rPr>
      </w:pPr>
    </w:p>
    <w:p>
      <w:pPr>
        <w:rPr>
          <w:rFonts w:hint="eastAsia"/>
          <w:lang w:eastAsia="zh-CN"/>
        </w:rPr>
      </w:pPr>
    </w:p>
    <w:p>
      <w:pPr>
        <w:pStyle w:val="2"/>
        <w:rPr>
          <w:rFonts w:hint="eastAsia"/>
          <w:lang w:eastAsia="zh-CN"/>
        </w:rPr>
      </w:pPr>
    </w:p>
    <w:p>
      <w:pPr>
        <w:pStyle w:val="7"/>
        <w:numPr>
          <w:ilvl w:val="0"/>
          <w:numId w:val="2"/>
        </w:numPr>
        <w:bidi w:val="0"/>
        <w:rPr>
          <w:rFonts w:hint="eastAsia"/>
        </w:rPr>
      </w:pPr>
      <w:bookmarkStart w:id="54" w:name="_Toc26309"/>
      <w:bookmarkStart w:id="55" w:name="_Toc9242"/>
      <w:bookmarkStart w:id="56" w:name="_Toc2374"/>
      <w:r>
        <w:rPr>
          <w:rFonts w:hint="eastAsia"/>
        </w:rPr>
        <w:t>比赛流程与时间安排</w:t>
      </w:r>
      <w:bookmarkEnd w:id="53"/>
      <w:bookmarkEnd w:id="54"/>
      <w:bookmarkEnd w:id="55"/>
      <w:bookmarkEnd w:id="5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1"/>
        <w:gridCol w:w="1369"/>
        <w:gridCol w:w="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1" w:type="dxa"/>
            <w:noWrap w:val="0"/>
            <w:vAlign w:val="center"/>
          </w:tcPr>
          <w:p>
            <w:pPr>
              <w:ind w:left="0" w:leftChars="0"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日期</w:t>
            </w:r>
          </w:p>
        </w:tc>
        <w:tc>
          <w:tcPr>
            <w:tcW w:w="1551" w:type="dxa"/>
            <w:noWrap w:val="0"/>
            <w:vAlign w:val="center"/>
          </w:tcPr>
          <w:p>
            <w:pPr>
              <w:ind w:left="0" w:leftChars="0"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时间</w:t>
            </w:r>
          </w:p>
        </w:tc>
        <w:tc>
          <w:tcPr>
            <w:tcW w:w="1369" w:type="dxa"/>
            <w:noWrap w:val="0"/>
            <w:vAlign w:val="center"/>
          </w:tcPr>
          <w:p>
            <w:pPr>
              <w:ind w:left="0" w:leftChars="0"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内容</w:t>
            </w:r>
          </w:p>
        </w:tc>
        <w:tc>
          <w:tcPr>
            <w:tcW w:w="5559" w:type="dxa"/>
            <w:noWrap w:val="0"/>
            <w:vAlign w:val="center"/>
          </w:tcPr>
          <w:p>
            <w:pPr>
              <w:ind w:left="0" w:leftChars="0"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21" w:type="dxa"/>
            <w:vMerge w:val="restart"/>
            <w:noWrap w:val="0"/>
            <w:vAlign w:val="center"/>
          </w:tcPr>
          <w:p>
            <w:pPr>
              <w:ind w:left="0" w:leftChars="0" w:firstLine="0" w:firstLineChars="0"/>
              <w:jc w:val="center"/>
              <w:rPr>
                <w:rFonts w:hint="eastAsia" w:ascii="楷体" w:hAnsi="楷体" w:eastAsia="楷体" w:cs="楷体"/>
                <w:sz w:val="24"/>
              </w:rPr>
            </w:pPr>
            <w:r>
              <w:rPr>
                <w:rFonts w:hint="eastAsia" w:ascii="楷体" w:hAnsi="楷体" w:eastAsia="楷体" w:cs="楷体"/>
                <w:sz w:val="24"/>
              </w:rPr>
              <w:t>第</w:t>
            </w:r>
          </w:p>
          <w:p>
            <w:pPr>
              <w:ind w:left="0" w:leftChars="0" w:firstLine="0" w:firstLineChars="0"/>
              <w:jc w:val="center"/>
              <w:rPr>
                <w:rFonts w:hint="eastAsia" w:ascii="楷体" w:hAnsi="楷体" w:eastAsia="楷体" w:cs="楷体"/>
                <w:sz w:val="24"/>
              </w:rPr>
            </w:pPr>
            <w:r>
              <w:rPr>
                <w:rFonts w:hint="eastAsia" w:ascii="楷体" w:hAnsi="楷体" w:eastAsia="楷体" w:cs="楷体"/>
                <w:sz w:val="24"/>
              </w:rPr>
              <w:t>一</w:t>
            </w:r>
          </w:p>
          <w:p>
            <w:pPr>
              <w:ind w:left="0" w:leftChars="0" w:firstLine="0" w:firstLineChars="0"/>
              <w:jc w:val="center"/>
              <w:rPr>
                <w:rFonts w:hint="eastAsia" w:ascii="宋体" w:hAnsi="宋体" w:cs="宋体"/>
                <w:sz w:val="24"/>
              </w:rPr>
            </w:pPr>
            <w:r>
              <w:rPr>
                <w:rFonts w:hint="eastAsia" w:ascii="楷体" w:hAnsi="楷体" w:eastAsia="楷体" w:cs="楷体"/>
                <w:sz w:val="24"/>
              </w:rPr>
              <w:t>天</w:t>
            </w:r>
          </w:p>
        </w:tc>
        <w:tc>
          <w:tcPr>
            <w:tcW w:w="1551"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14:00-15:00</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报到</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1.参赛队报到，领取竞赛资料；</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2.核验选手身份，抽签确定考号。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21" w:type="dxa"/>
            <w:vMerge w:val="continue"/>
            <w:noWrap w:val="0"/>
            <w:vAlign w:val="center"/>
          </w:tcPr>
          <w:p>
            <w:pPr>
              <w:jc w:val="center"/>
              <w:rPr>
                <w:rFonts w:hint="eastAsia" w:ascii="宋体" w:hAnsi="宋体" w:cs="宋体"/>
                <w:sz w:val="24"/>
              </w:rPr>
            </w:pPr>
          </w:p>
        </w:tc>
        <w:tc>
          <w:tcPr>
            <w:tcW w:w="1551"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15:10-15:50</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领队选手会议</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1.领队会议，强调竞赛内容、流程、竞赛纪律及相关要求；</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2.选手熟悉考场。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1" w:type="dxa"/>
            <w:vMerge w:val="continue"/>
            <w:noWrap w:val="0"/>
            <w:vAlign w:val="center"/>
          </w:tcPr>
          <w:p>
            <w:pPr>
              <w:jc w:val="center"/>
              <w:rPr>
                <w:rFonts w:hint="eastAsia" w:ascii="宋体" w:hAnsi="宋体" w:cs="宋体"/>
                <w:sz w:val="24"/>
              </w:rPr>
            </w:pPr>
          </w:p>
        </w:tc>
        <w:tc>
          <w:tcPr>
            <w:tcW w:w="1551"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19:00前</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工作组</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1.赛委会总裁判抽取竞赛题目（从备赛试题中选组3道题），到现场准备考场；</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2.工作人员布置考场；</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3.封闭考场。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1" w:type="dxa"/>
            <w:vMerge w:val="restart"/>
            <w:noWrap w:val="0"/>
            <w:vAlign w:val="center"/>
          </w:tcPr>
          <w:p>
            <w:pPr>
              <w:ind w:left="0" w:leftChars="0" w:firstLine="0" w:firstLineChars="0"/>
              <w:jc w:val="center"/>
              <w:rPr>
                <w:rFonts w:hint="eastAsia" w:ascii="楷体" w:hAnsi="楷体" w:eastAsia="楷体" w:cs="楷体"/>
                <w:sz w:val="24"/>
              </w:rPr>
            </w:pPr>
            <w:r>
              <w:rPr>
                <w:rFonts w:hint="eastAsia" w:ascii="楷体" w:hAnsi="楷体" w:eastAsia="楷体" w:cs="楷体"/>
                <w:sz w:val="24"/>
              </w:rPr>
              <w:t>第</w:t>
            </w:r>
          </w:p>
          <w:p>
            <w:pPr>
              <w:ind w:left="0" w:leftChars="0" w:firstLine="0" w:firstLineChars="0"/>
              <w:jc w:val="center"/>
              <w:rPr>
                <w:rFonts w:hint="eastAsia" w:ascii="楷体" w:hAnsi="楷体" w:eastAsia="楷体" w:cs="楷体"/>
                <w:sz w:val="24"/>
              </w:rPr>
            </w:pPr>
            <w:r>
              <w:rPr>
                <w:rFonts w:hint="eastAsia" w:ascii="楷体" w:hAnsi="楷体" w:eastAsia="楷体" w:cs="楷体"/>
                <w:sz w:val="24"/>
              </w:rPr>
              <w:t>二</w:t>
            </w:r>
          </w:p>
          <w:p>
            <w:pPr>
              <w:ind w:left="0" w:leftChars="0" w:firstLine="0" w:firstLineChars="0"/>
              <w:jc w:val="center"/>
              <w:rPr>
                <w:rFonts w:hint="eastAsia" w:ascii="楷体" w:hAnsi="楷体" w:eastAsia="楷体" w:cs="楷体"/>
                <w:sz w:val="24"/>
              </w:rPr>
            </w:pPr>
            <w:r>
              <w:rPr>
                <w:rFonts w:hint="eastAsia" w:ascii="楷体" w:hAnsi="楷体" w:eastAsia="楷体" w:cs="楷体"/>
                <w:sz w:val="24"/>
              </w:rPr>
              <w:t>天</w:t>
            </w:r>
          </w:p>
        </w:tc>
        <w:tc>
          <w:tcPr>
            <w:tcW w:w="1551"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0-8:</w:t>
            </w:r>
            <w:r>
              <w:rPr>
                <w:rFonts w:hint="eastAsia" w:ascii="仿宋" w:hAnsi="仿宋" w:eastAsia="仿宋" w:cs="仿宋"/>
                <w:sz w:val="24"/>
                <w:lang w:val="en-US" w:eastAsia="zh-CN"/>
              </w:rPr>
              <w:t>0</w:t>
            </w:r>
            <w:r>
              <w:rPr>
                <w:rFonts w:hint="eastAsia" w:ascii="仿宋" w:hAnsi="仿宋" w:eastAsia="仿宋" w:cs="仿宋"/>
                <w:sz w:val="24"/>
              </w:rPr>
              <w:t>0</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赛前</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1.全体选手报到，完成点名，核验身份；</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2.检查竞赛纪律落实情况（</w:t>
            </w:r>
            <w:r>
              <w:rPr>
                <w:rFonts w:hint="eastAsia" w:ascii="仿宋" w:hAnsi="仿宋" w:eastAsia="仿宋" w:cs="仿宋"/>
                <w:sz w:val="24"/>
                <w:lang w:eastAsia="zh-CN"/>
              </w:rPr>
              <w:t>各类通信</w:t>
            </w:r>
            <w:r>
              <w:rPr>
                <w:rFonts w:hint="eastAsia" w:ascii="仿宋" w:hAnsi="仿宋" w:eastAsia="仿宋" w:cs="仿宋"/>
                <w:sz w:val="24"/>
              </w:rPr>
              <w:t>工具、储存设备、耳机耳麦和参考资料禁带）。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1" w:type="dxa"/>
            <w:vMerge w:val="continue"/>
            <w:noWrap w:val="0"/>
            <w:vAlign w:val="center"/>
          </w:tcPr>
          <w:p>
            <w:pPr>
              <w:jc w:val="center"/>
              <w:rPr>
                <w:rFonts w:hint="eastAsia" w:ascii="宋体" w:hAnsi="宋体" w:cs="宋体"/>
                <w:sz w:val="24"/>
              </w:rPr>
            </w:pPr>
          </w:p>
        </w:tc>
        <w:tc>
          <w:tcPr>
            <w:tcW w:w="1551" w:type="dxa"/>
            <w:noWrap w:val="0"/>
            <w:vAlign w:val="center"/>
          </w:tcPr>
          <w:p>
            <w:pPr>
              <w:ind w:left="0" w:leftChars="0" w:firstLine="0" w:firstLineChars="0"/>
              <w:jc w:val="center"/>
              <w:rPr>
                <w:rFonts w:hint="default" w:ascii="仿宋" w:hAnsi="仿宋" w:eastAsia="仿宋" w:cs="仿宋"/>
                <w:sz w:val="24"/>
                <w:lang w:val="en-US"/>
              </w:rPr>
            </w:pPr>
            <w:r>
              <w:rPr>
                <w:rFonts w:hint="eastAsia" w:ascii="仿宋" w:hAnsi="仿宋" w:eastAsia="仿宋" w:cs="仿宋"/>
                <w:sz w:val="24"/>
              </w:rPr>
              <w:t>8:</w:t>
            </w:r>
            <w:r>
              <w:rPr>
                <w:rFonts w:hint="eastAsia" w:ascii="仿宋" w:hAnsi="仿宋" w:eastAsia="仿宋" w:cs="仿宋"/>
                <w:sz w:val="24"/>
                <w:lang w:val="en-US" w:eastAsia="zh-CN"/>
              </w:rPr>
              <w:t>0</w:t>
            </w:r>
            <w:r>
              <w:rPr>
                <w:rFonts w:hint="eastAsia" w:ascii="仿宋" w:hAnsi="仿宋" w:eastAsia="仿宋" w:cs="仿宋"/>
                <w:sz w:val="24"/>
              </w:rPr>
              <w:t>0-8:</w:t>
            </w:r>
            <w:r>
              <w:rPr>
                <w:rFonts w:hint="eastAsia" w:ascii="仿宋" w:hAnsi="仿宋" w:eastAsia="仿宋" w:cs="仿宋"/>
                <w:sz w:val="24"/>
                <w:lang w:val="en-US" w:eastAsia="zh-CN"/>
              </w:rPr>
              <w:t>15</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候考室</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1.选手集体进入候赛室；</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2.抽签确定比赛顺序。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21" w:type="dxa"/>
            <w:vMerge w:val="continue"/>
            <w:noWrap w:val="0"/>
            <w:vAlign w:val="center"/>
          </w:tcPr>
          <w:p>
            <w:pPr>
              <w:jc w:val="center"/>
              <w:rPr>
                <w:rFonts w:hint="eastAsia" w:ascii="宋体" w:hAnsi="宋体" w:cs="宋体"/>
                <w:sz w:val="24"/>
              </w:rPr>
            </w:pPr>
          </w:p>
        </w:tc>
        <w:tc>
          <w:tcPr>
            <w:tcW w:w="1551"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15</w:t>
            </w: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比赛准备</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1.8:</w:t>
            </w:r>
            <w:r>
              <w:rPr>
                <w:rFonts w:hint="eastAsia" w:ascii="仿宋" w:hAnsi="仿宋" w:eastAsia="仿宋" w:cs="仿宋"/>
                <w:sz w:val="24"/>
                <w:lang w:val="en-US" w:eastAsia="zh-CN"/>
              </w:rPr>
              <w:t>15</w:t>
            </w:r>
            <w:r>
              <w:rPr>
                <w:rFonts w:hint="eastAsia" w:ascii="仿宋" w:hAnsi="仿宋" w:eastAsia="仿宋" w:cs="仿宋"/>
                <w:sz w:val="24"/>
              </w:rPr>
              <w:t>开始，按照比赛先后顺序选手进入备考室，领题备赛，准备时间10分钟（禁用携带</w:t>
            </w:r>
            <w:r>
              <w:rPr>
                <w:rFonts w:hint="eastAsia" w:ascii="仿宋" w:hAnsi="仿宋" w:eastAsia="仿宋" w:cs="仿宋"/>
                <w:sz w:val="24"/>
                <w:lang w:eastAsia="zh-CN"/>
              </w:rPr>
              <w:t>各类通信</w:t>
            </w:r>
            <w:r>
              <w:rPr>
                <w:rFonts w:hint="eastAsia" w:ascii="仿宋" w:hAnsi="仿宋" w:eastAsia="仿宋" w:cs="仿宋"/>
                <w:sz w:val="24"/>
              </w:rPr>
              <w:t>工具、储存设备和参考资料）；</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2.选手每隔10分钟依次进入备赛室，领题备赛，依次类推。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721" w:type="dxa"/>
            <w:vMerge w:val="continue"/>
            <w:noWrap w:val="0"/>
            <w:vAlign w:val="center"/>
          </w:tcPr>
          <w:p>
            <w:pPr>
              <w:jc w:val="center"/>
              <w:rPr>
                <w:rFonts w:hint="eastAsia" w:ascii="宋体" w:hAnsi="宋体" w:cs="宋体"/>
                <w:sz w:val="24"/>
              </w:rPr>
            </w:pPr>
          </w:p>
        </w:tc>
        <w:tc>
          <w:tcPr>
            <w:tcW w:w="1551"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w:t>
            </w:r>
            <w:r>
              <w:rPr>
                <w:rFonts w:hint="eastAsia" w:ascii="仿宋" w:hAnsi="仿宋" w:eastAsia="仿宋" w:cs="仿宋"/>
                <w:sz w:val="24"/>
                <w:lang w:val="en-US" w:eastAsia="zh-CN"/>
              </w:rPr>
              <w:t>19</w:t>
            </w:r>
            <w:r>
              <w:rPr>
                <w:rFonts w:hint="eastAsia" w:ascii="仿宋" w:hAnsi="仿宋" w:eastAsia="仿宋" w:cs="仿宋"/>
                <w:sz w:val="24"/>
              </w:rPr>
              <w:t>:00</w:t>
            </w:r>
          </w:p>
        </w:tc>
        <w:tc>
          <w:tcPr>
            <w:tcW w:w="1369" w:type="dxa"/>
            <w:noWrap w:val="0"/>
            <w:vAlign w:val="center"/>
          </w:tcPr>
          <w:p>
            <w:pPr>
              <w:ind w:left="0" w:leftChars="0" w:firstLine="0" w:firstLineChars="0"/>
              <w:jc w:val="center"/>
              <w:rPr>
                <w:rFonts w:hint="eastAsia" w:ascii="仿宋" w:hAnsi="仿宋" w:eastAsia="仿宋" w:cs="仿宋"/>
                <w:sz w:val="24"/>
              </w:rPr>
            </w:pPr>
            <w:r>
              <w:rPr>
                <w:rFonts w:hint="eastAsia" w:ascii="仿宋" w:hAnsi="仿宋" w:eastAsia="仿宋" w:cs="仿宋"/>
                <w:sz w:val="24"/>
              </w:rPr>
              <w:t>比赛进行</w:t>
            </w:r>
          </w:p>
        </w:tc>
        <w:tc>
          <w:tcPr>
            <w:tcW w:w="5559" w:type="dxa"/>
            <w:noWrap w:val="0"/>
            <w:vAlign w:val="center"/>
          </w:tcPr>
          <w:p>
            <w:pPr>
              <w:ind w:left="0" w:leftChars="0" w:firstLine="0" w:firstLineChars="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0开始，选手按照比赛顺序依次进入赛场一（试题1）、赛场二（试题2）、赛场三（试题3）竞赛；</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2.每隔10分钟，后面选手依次进入竞赛室竞赛，依次类推；</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3.每位选手赛完要在休息室等候，待所有选手竞赛结束后方能离开赛场。</w:t>
            </w:r>
          </w:p>
          <w:p>
            <w:pPr>
              <w:ind w:left="0" w:leftChars="0" w:firstLine="0" w:firstLineChars="0"/>
              <w:jc w:val="left"/>
              <w:rPr>
                <w:rFonts w:hint="eastAsia" w:ascii="仿宋" w:hAnsi="仿宋" w:eastAsia="仿宋" w:cs="仿宋"/>
                <w:sz w:val="24"/>
              </w:rPr>
            </w:pPr>
            <w:r>
              <w:rPr>
                <w:rFonts w:hint="eastAsia" w:ascii="仿宋" w:hAnsi="仿宋" w:eastAsia="仿宋" w:cs="仿宋"/>
                <w:sz w:val="24"/>
              </w:rPr>
              <w:t>4.比赛时间内，已赛完的选手与备赛选手不能见面。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200" w:type="dxa"/>
            <w:gridSpan w:val="4"/>
            <w:noWrap w:val="0"/>
            <w:vAlign w:val="center"/>
          </w:tcPr>
          <w:p>
            <w:pPr>
              <w:jc w:val="center"/>
              <w:rPr>
                <w:rFonts w:hint="eastAsia" w:ascii="宋体" w:hAnsi="宋体" w:cs="宋体"/>
                <w:b/>
                <w:bCs/>
                <w:sz w:val="24"/>
              </w:rPr>
            </w:pPr>
            <w:r>
              <w:rPr>
                <w:rFonts w:hint="eastAsia" w:ascii="楷体" w:hAnsi="楷体" w:eastAsia="楷体" w:cs="楷体"/>
                <w:b w:val="0"/>
                <w:bCs w:val="0"/>
                <w:sz w:val="24"/>
              </w:rPr>
              <w:t>场地与工作人员需求说明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9200" w:type="dxa"/>
            <w:gridSpan w:val="4"/>
            <w:noWrap w:val="0"/>
            <w:vAlign w:val="center"/>
          </w:tcPr>
          <w:p>
            <w:pPr>
              <w:rPr>
                <w:rFonts w:hint="eastAsia" w:ascii="宋体" w:hAnsi="宋体" w:cs="宋体"/>
                <w:sz w:val="24"/>
              </w:rPr>
            </w:pPr>
            <w:r>
              <w:rPr>
                <w:rFonts w:hint="eastAsia" w:ascii="楷体" w:hAnsi="楷体" w:eastAsia="楷体" w:cs="楷体"/>
                <w:b w:val="0"/>
                <w:bCs w:val="0"/>
                <w:sz w:val="24"/>
              </w:rPr>
              <w:t>场地准备及要求</w:t>
            </w:r>
            <w:r>
              <w:rPr>
                <w:rFonts w:hint="eastAsia" w:ascii="宋体" w:hAnsi="宋体" w:cs="宋体"/>
                <w:sz w:val="24"/>
              </w:rPr>
              <w:t>：1间候赛室（50㎡），1间备赛室（20㎡）；3间竞赛室（标准赛室）；1间竞赛物品存放室，1间选手休息室（50㎡）。要求在赛场附近，温度湿度、光线适宜</w:t>
            </w:r>
            <w:r>
              <w:rPr>
                <w:rFonts w:hint="eastAsia" w:ascii="宋体" w:hAnsi="宋体" w:cs="宋体"/>
                <w:sz w:val="24"/>
                <w:lang w:eastAsia="zh-CN"/>
              </w:rPr>
              <w:t>，</w:t>
            </w:r>
          </w:p>
          <w:p>
            <w:pPr>
              <w:rPr>
                <w:rFonts w:hint="eastAsia" w:ascii="宋体" w:hAnsi="宋体" w:cs="宋体"/>
                <w:sz w:val="24"/>
              </w:rPr>
            </w:pPr>
            <w:r>
              <w:rPr>
                <w:rStyle w:val="34"/>
                <w:rFonts w:hint="eastAsia"/>
                <w:sz w:val="24"/>
                <w:szCs w:val="24"/>
              </w:rPr>
              <w:t>工作人员及要求</w:t>
            </w:r>
            <w:r>
              <w:rPr>
                <w:rFonts w:hint="eastAsia" w:ascii="宋体" w:hAnsi="宋体" w:cs="宋体"/>
                <w:sz w:val="24"/>
              </w:rPr>
              <w:t>：候场室4名，备赛室2名，引导员6名，选手休息室2名。其他服务人员6名，共20名。要求工作认真、严谨、守纪律，讲原则，遵守保密制度，语言表达清楚。</w:t>
            </w:r>
          </w:p>
        </w:tc>
      </w:tr>
    </w:tbl>
    <w:p>
      <w:pPr>
        <w:pStyle w:val="5"/>
        <w:bidi w:val="0"/>
        <w:rPr>
          <w:rFonts w:hint="eastAsia"/>
        </w:rPr>
      </w:pPr>
      <w:bookmarkStart w:id="57" w:name="_Toc13509"/>
      <w:bookmarkStart w:id="58" w:name="_Toc24858"/>
      <w:bookmarkStart w:id="59" w:name="_Toc23390"/>
      <w:bookmarkStart w:id="60" w:name="_Toc26017"/>
      <w:bookmarkStart w:id="61" w:name="_Toc14306"/>
      <w:r>
        <w:rPr>
          <w:rFonts w:hint="eastAsia"/>
          <w:lang w:eastAsia="zh-CN"/>
        </w:rPr>
        <w:t>四、</w:t>
      </w:r>
      <w:r>
        <w:rPr>
          <w:rFonts w:hint="eastAsia"/>
        </w:rPr>
        <w:t>竞赛规则</w:t>
      </w:r>
      <w:bookmarkEnd w:id="57"/>
      <w:bookmarkEnd w:id="58"/>
      <w:bookmarkEnd w:id="59"/>
      <w:bookmarkEnd w:id="60"/>
      <w:bookmarkEnd w:id="61"/>
    </w:p>
    <w:p>
      <w:pPr>
        <w:pStyle w:val="7"/>
        <w:bidi w:val="0"/>
        <w:rPr>
          <w:rFonts w:hint="eastAsia"/>
          <w:lang w:val="en-US" w:eastAsia="zh-CN"/>
        </w:rPr>
      </w:pPr>
      <w:bookmarkStart w:id="62" w:name="_Toc9446"/>
      <w:bookmarkStart w:id="63" w:name="_Toc5668"/>
      <w:bookmarkStart w:id="64" w:name="_Toc30768"/>
      <w:bookmarkStart w:id="65" w:name="_Toc13648"/>
      <w:r>
        <w:rPr>
          <w:rFonts w:hint="eastAsia"/>
          <w:lang w:val="en-US" w:eastAsia="zh-CN"/>
        </w:rPr>
        <w:t>（一）裁判员选聘及人数</w:t>
      </w:r>
      <w:bookmarkEnd w:id="62"/>
      <w:bookmarkEnd w:id="63"/>
      <w:bookmarkEnd w:id="64"/>
      <w:bookmarkEnd w:id="65"/>
    </w:p>
    <w:p>
      <w:pPr>
        <w:bidi w:val="0"/>
        <w:rPr>
          <w:rFonts w:hint="eastAsia"/>
          <w:lang w:val="en-US" w:eastAsia="zh-CN"/>
        </w:rPr>
      </w:pPr>
      <w:r>
        <w:rPr>
          <w:rFonts w:hint="eastAsia"/>
        </w:rPr>
        <w:t>按照管理办法要求，竞赛裁判人员由主办方指定行业专家组成。设专家指导组2-3人，竞赛裁判3组，共</w:t>
      </w:r>
      <w:r>
        <w:rPr>
          <w:rFonts w:hint="eastAsia"/>
          <w:lang w:val="en-US" w:eastAsia="zh-CN"/>
        </w:rPr>
        <w:t>9</w:t>
      </w:r>
      <w:r>
        <w:rPr>
          <w:rFonts w:hint="eastAsia"/>
        </w:rPr>
        <w:t>人（各组</w:t>
      </w:r>
      <w:r>
        <w:rPr>
          <w:rFonts w:hint="eastAsia"/>
          <w:lang w:val="en-US" w:eastAsia="zh-CN"/>
        </w:rPr>
        <w:t>3</w:t>
      </w:r>
      <w:r>
        <w:rPr>
          <w:rFonts w:hint="eastAsia"/>
        </w:rPr>
        <w:t>人，含计时员，分别负责三道竞赛试题的评分和</w:t>
      </w:r>
      <w:r>
        <w:rPr>
          <w:rFonts w:hint="eastAsia"/>
          <w:lang w:val="en-US" w:eastAsia="zh-CN"/>
        </w:rPr>
        <w:t>计时）。裁判长全面负责赛事裁判工作。</w:t>
      </w:r>
    </w:p>
    <w:p>
      <w:pPr>
        <w:pStyle w:val="7"/>
        <w:bidi w:val="0"/>
        <w:rPr>
          <w:rFonts w:hint="eastAsia"/>
          <w:lang w:val="en-US" w:eastAsia="zh-CN"/>
        </w:rPr>
      </w:pPr>
      <w:bookmarkStart w:id="66" w:name="_Toc14737"/>
      <w:bookmarkStart w:id="67" w:name="_Toc10554"/>
      <w:bookmarkStart w:id="68" w:name="_Toc11135"/>
      <w:bookmarkStart w:id="69" w:name="_Toc29331"/>
      <w:r>
        <w:rPr>
          <w:rFonts w:hint="eastAsia"/>
          <w:lang w:val="en-US" w:eastAsia="zh-CN"/>
        </w:rPr>
        <w:t>（二）记分规则</w:t>
      </w:r>
      <w:bookmarkEnd w:id="66"/>
      <w:bookmarkEnd w:id="67"/>
      <w:bookmarkEnd w:id="68"/>
      <w:bookmarkEnd w:id="69"/>
    </w:p>
    <w:p>
      <w:pPr>
        <w:bidi w:val="0"/>
        <w:rPr>
          <w:rFonts w:hint="eastAsia"/>
        </w:rPr>
      </w:pPr>
      <w:r>
        <w:rPr>
          <w:rFonts w:hint="eastAsia"/>
          <w:lang w:val="en-US" w:eastAsia="zh-CN"/>
        </w:rPr>
        <w:t>1.参赛选手的成绩评定由竞赛裁判组负责，成立评分组、核分组，按不同竞赛试</w:t>
      </w:r>
      <w:r>
        <w:rPr>
          <w:rFonts w:hint="eastAsia"/>
        </w:rPr>
        <w:t>题进行评定。</w:t>
      </w:r>
    </w:p>
    <w:p>
      <w:pPr>
        <w:bidi w:val="0"/>
        <w:rPr>
          <w:rFonts w:hint="eastAsia"/>
        </w:rPr>
      </w:pPr>
      <w:r>
        <w:rPr>
          <w:rFonts w:hint="eastAsia"/>
        </w:rPr>
        <w:t>2.竞赛项目总分为100分（每道赛题分别为实际占总分比例为</w:t>
      </w:r>
      <w:r>
        <w:rPr>
          <w:rFonts w:hint="eastAsia"/>
          <w:lang w:eastAsia="zh-CN"/>
        </w:rPr>
        <w:t>30%-40%</w:t>
      </w:r>
      <w:r>
        <w:rPr>
          <w:rFonts w:hint="eastAsia"/>
        </w:rPr>
        <w:t>），3道赛分数之和为竞赛个人总分。依据总成绩确定参赛选手的最终名次。若总成绩相同，以实际操作分数高低名次排列。团队各选手得分累积为团体总分。</w:t>
      </w:r>
    </w:p>
    <w:p>
      <w:pPr>
        <w:bidi w:val="0"/>
        <w:rPr>
          <w:rFonts w:hint="eastAsia"/>
        </w:rPr>
      </w:pPr>
      <w:r>
        <w:rPr>
          <w:rFonts w:hint="eastAsia"/>
        </w:rPr>
        <w:t>3.每道赛题均采取分步得分、累计总分的计分方式，3道赛题得分累加为选手最终有效得分，并精确到小数点末两位。</w:t>
      </w:r>
    </w:p>
    <w:p>
      <w:pPr>
        <w:bidi w:val="0"/>
        <w:rPr>
          <w:rFonts w:hint="eastAsia"/>
        </w:rPr>
      </w:pPr>
      <w:r>
        <w:rPr>
          <w:rFonts w:hint="eastAsia"/>
        </w:rPr>
        <w:t>4.实际操作题与口答理论题的成绩</w:t>
      </w:r>
      <w:r>
        <w:rPr>
          <w:rFonts w:hint="eastAsia"/>
          <w:lang w:eastAsia="zh-CN"/>
        </w:rPr>
        <w:t>，</w:t>
      </w:r>
      <w:r>
        <w:rPr>
          <w:rFonts w:hint="eastAsia"/>
        </w:rPr>
        <w:t>由现场操作实际表现，依据评分标准，进行客观评判、计分。（详见附件《益阳市育婴员竞赛试题及评分标准》）</w:t>
      </w:r>
    </w:p>
    <w:p>
      <w:pPr>
        <w:pStyle w:val="7"/>
        <w:bidi w:val="0"/>
        <w:rPr>
          <w:rFonts w:hint="eastAsia"/>
          <w:lang w:val="en-US" w:eastAsia="zh-CN"/>
        </w:rPr>
      </w:pPr>
      <w:bookmarkStart w:id="70" w:name="_Toc13682"/>
      <w:bookmarkStart w:id="71" w:name="_Toc12517"/>
      <w:bookmarkStart w:id="72" w:name="_Toc27150"/>
      <w:bookmarkStart w:id="73" w:name="_Toc9274"/>
      <w:r>
        <w:rPr>
          <w:rFonts w:hint="eastAsia"/>
          <w:lang w:val="en-US" w:eastAsia="zh-CN"/>
        </w:rPr>
        <w:t>（三）违规说明</w:t>
      </w:r>
      <w:bookmarkEnd w:id="70"/>
      <w:bookmarkEnd w:id="71"/>
      <w:bookmarkEnd w:id="72"/>
      <w:bookmarkEnd w:id="73"/>
    </w:p>
    <w:p>
      <w:pPr>
        <w:bidi w:val="0"/>
        <w:rPr>
          <w:rFonts w:hint="eastAsia"/>
          <w:lang w:val="en-US" w:eastAsia="zh-CN"/>
        </w:rPr>
      </w:pPr>
      <w:r>
        <w:rPr>
          <w:rFonts w:hint="eastAsia"/>
          <w:lang w:val="en-US" w:eastAsia="zh-CN"/>
        </w:rPr>
        <w:t>1.在竞赛时段，参赛选手如出现扰乱赛场秩序、干扰裁判和监考正常工作等不文明行为的，由专项裁判长扣减该专项相应分数，情节严重的取消竞赛资格，该专项成绩为0分。参赛选手有作弊行为的，取消竞赛资格，该专项成绩为0分。</w:t>
      </w:r>
    </w:p>
    <w:p>
      <w:pPr>
        <w:bidi w:val="0"/>
        <w:rPr>
          <w:rFonts w:hint="eastAsia"/>
          <w:lang w:val="en-US" w:eastAsia="zh-CN"/>
        </w:rPr>
      </w:pPr>
      <w:r>
        <w:rPr>
          <w:rFonts w:hint="eastAsia"/>
          <w:lang w:val="en-US" w:eastAsia="zh-CN"/>
        </w:rPr>
        <w:t>2.参赛选手不得在竞赛过程及结果上暗示、提示或者标注含有本参赛队信息的讯号或记号，一经发现违规，取消竞赛资格，该专项成绩为0分。</w:t>
      </w:r>
    </w:p>
    <w:p>
      <w:pPr>
        <w:pStyle w:val="7"/>
        <w:bidi w:val="0"/>
        <w:rPr>
          <w:rFonts w:hint="eastAsia"/>
          <w:lang w:val="en-US" w:eastAsia="zh-CN"/>
        </w:rPr>
      </w:pPr>
      <w:bookmarkStart w:id="74" w:name="_Toc29188"/>
      <w:bookmarkStart w:id="75" w:name="_Toc30106"/>
      <w:bookmarkStart w:id="76" w:name="_Toc29710"/>
      <w:bookmarkStart w:id="77" w:name="_Toc17908"/>
      <w:r>
        <w:rPr>
          <w:rFonts w:hint="eastAsia"/>
          <w:lang w:val="en-US" w:eastAsia="zh-CN"/>
        </w:rPr>
        <w:t>（四）抽签规则</w:t>
      </w:r>
      <w:bookmarkEnd w:id="74"/>
      <w:bookmarkEnd w:id="75"/>
      <w:bookmarkEnd w:id="76"/>
      <w:bookmarkEnd w:id="77"/>
    </w:p>
    <w:p>
      <w:pPr>
        <w:bidi w:val="0"/>
        <w:rPr>
          <w:rFonts w:hint="eastAsia"/>
          <w:lang w:val="en-US" w:eastAsia="zh-CN"/>
        </w:rPr>
      </w:pPr>
      <w:r>
        <w:rPr>
          <w:rFonts w:hint="eastAsia"/>
          <w:lang w:val="en-US" w:eastAsia="zh-CN"/>
        </w:rPr>
        <w:t>抽签秉承“公开、公平、公正”的原则，赛场报到时选手随机抽取签号确定竞赛选手号。比赛当天候场前，赛项组委会将首先点名确认每一位参赛选手已到场，抽取竞赛顺序号，没有按时到场抽签，或无故缺席抽签环节的选手，将视为自动放弃抽签，其抽签结果由赛项组委会在优先安排其他选手抽签之后决定。</w:t>
      </w:r>
    </w:p>
    <w:p>
      <w:pPr>
        <w:pStyle w:val="7"/>
        <w:bidi w:val="0"/>
        <w:rPr>
          <w:rFonts w:hint="eastAsia"/>
          <w:lang w:val="en-US" w:eastAsia="zh-CN"/>
        </w:rPr>
      </w:pPr>
      <w:bookmarkStart w:id="78" w:name="_Toc17034"/>
      <w:bookmarkStart w:id="79" w:name="_Toc31595"/>
      <w:bookmarkStart w:id="80" w:name="_Toc7968"/>
      <w:bookmarkStart w:id="81" w:name="_Toc26932"/>
      <w:r>
        <w:rPr>
          <w:rFonts w:hint="eastAsia"/>
          <w:lang w:val="en-US" w:eastAsia="zh-CN"/>
        </w:rPr>
        <w:t>（五）竞赛环境</w:t>
      </w:r>
      <w:bookmarkEnd w:id="78"/>
      <w:bookmarkEnd w:id="79"/>
      <w:bookmarkEnd w:id="80"/>
      <w:bookmarkEnd w:id="81"/>
    </w:p>
    <w:p>
      <w:pPr>
        <w:bidi w:val="0"/>
        <w:rPr>
          <w:rFonts w:hint="eastAsia"/>
          <w:lang w:val="en-US" w:eastAsia="zh-CN"/>
        </w:rPr>
      </w:pPr>
      <w:r>
        <w:rPr>
          <w:rFonts w:hint="eastAsia"/>
          <w:lang w:val="en-US" w:eastAsia="zh-CN"/>
        </w:rPr>
        <w:t>1.比赛器材：组委会按照赛题需要提供规定的竞赛物品；具体见各模块所需物品清单。</w:t>
      </w:r>
    </w:p>
    <w:p>
      <w:pPr>
        <w:bidi w:val="0"/>
        <w:rPr>
          <w:rFonts w:hint="eastAsia"/>
          <w:lang w:val="en-US" w:eastAsia="zh-CN"/>
        </w:rPr>
      </w:pPr>
      <w:r>
        <w:rPr>
          <w:rFonts w:hint="eastAsia"/>
          <w:lang w:val="en-US" w:eastAsia="zh-CN"/>
        </w:rPr>
        <w:t>2.场地要求：比赛场地根据要求整洁，在适当的位置配备录像设备。</w:t>
      </w:r>
    </w:p>
    <w:p>
      <w:pPr>
        <w:pStyle w:val="7"/>
        <w:bidi w:val="0"/>
        <w:rPr>
          <w:rFonts w:hint="eastAsia"/>
          <w:lang w:val="en-US" w:eastAsia="zh-CN"/>
        </w:rPr>
      </w:pPr>
      <w:bookmarkStart w:id="82" w:name="_Toc22595"/>
      <w:bookmarkStart w:id="83" w:name="_Toc16382"/>
      <w:bookmarkStart w:id="84" w:name="_Toc3007"/>
      <w:bookmarkStart w:id="85" w:name="_Toc25551"/>
      <w:r>
        <w:rPr>
          <w:rFonts w:hint="eastAsia"/>
          <w:lang w:val="en-US" w:eastAsia="zh-CN"/>
        </w:rPr>
        <w:t>（六）选手须知</w:t>
      </w:r>
      <w:bookmarkEnd w:id="82"/>
      <w:bookmarkEnd w:id="83"/>
      <w:bookmarkEnd w:id="84"/>
      <w:bookmarkEnd w:id="85"/>
      <w:r>
        <w:rPr>
          <w:rFonts w:hint="eastAsia"/>
          <w:lang w:val="en-US" w:eastAsia="zh-CN"/>
        </w:rPr>
        <w:t xml:space="preserve">  </w:t>
      </w:r>
    </w:p>
    <w:p>
      <w:pPr>
        <w:bidi w:val="0"/>
        <w:rPr>
          <w:rFonts w:hint="eastAsia"/>
          <w:lang w:val="en-US" w:eastAsia="zh-CN"/>
        </w:rPr>
      </w:pPr>
      <w:r>
        <w:rPr>
          <w:rFonts w:hint="eastAsia"/>
          <w:lang w:val="en-US" w:eastAsia="zh-CN"/>
        </w:rPr>
        <w:t xml:space="preserve">1.参赛选手必须持本人身份证并携（佩）戴竞赛组委会签发的参赛证参加竞赛。 </w:t>
      </w:r>
    </w:p>
    <w:p>
      <w:pPr>
        <w:bidi w:val="0"/>
        <w:rPr>
          <w:rFonts w:hint="eastAsia"/>
          <w:lang w:val="en-US" w:eastAsia="zh-CN"/>
        </w:rPr>
      </w:pPr>
      <w:r>
        <w:rPr>
          <w:rFonts w:hint="eastAsia"/>
          <w:lang w:val="en-US" w:eastAsia="zh-CN"/>
        </w:rPr>
        <w:t xml:space="preserve">2.参赛选手必须按竞赛时间，提前20分钟检录进入赛场，迟到5分钟不得入场。 </w:t>
      </w:r>
    </w:p>
    <w:p>
      <w:pPr>
        <w:bidi w:val="0"/>
        <w:rPr>
          <w:rFonts w:hint="eastAsia"/>
          <w:lang w:val="en-US" w:eastAsia="zh-CN"/>
        </w:rPr>
      </w:pPr>
      <w:bookmarkStart w:id="86" w:name="_Toc3592"/>
      <w:r>
        <w:rPr>
          <w:rFonts w:hint="eastAsia"/>
          <w:lang w:val="en-US" w:eastAsia="zh-CN"/>
        </w:rPr>
        <w:t>3.选手按要求抽取选手号和比赛顺序号。</w:t>
      </w:r>
      <w:bookmarkEnd w:id="86"/>
    </w:p>
    <w:p>
      <w:pPr>
        <w:bidi w:val="0"/>
        <w:rPr>
          <w:rFonts w:hint="eastAsia"/>
          <w:lang w:val="en-US" w:eastAsia="zh-CN"/>
        </w:rPr>
      </w:pPr>
      <w:r>
        <w:rPr>
          <w:rFonts w:hint="eastAsia"/>
          <w:lang w:val="en-US" w:eastAsia="zh-CN"/>
        </w:rPr>
        <w:t>4.参赛选手在竞赛过程中只报比赛顺序号，严禁报姓名及参赛单位。违反者，以零分计算成绩。</w:t>
      </w:r>
    </w:p>
    <w:p>
      <w:pPr>
        <w:bidi w:val="0"/>
        <w:rPr>
          <w:rFonts w:hint="eastAsia"/>
          <w:lang w:val="en-US" w:eastAsia="zh-CN"/>
        </w:rPr>
      </w:pPr>
      <w:r>
        <w:rPr>
          <w:rFonts w:hint="eastAsia"/>
          <w:lang w:val="en-US" w:eastAsia="zh-CN"/>
        </w:rPr>
        <w:t>5.参赛选手应严格遵守赛场纪律，除携带竞赛必备的用具（如笔、尺、普通计算器等）外，不准带入技术资料和任何工具书。所有通信工具一律不得带入竞赛现场。 选手服从工作人员安排，不得私自调换组别和顺序，如果发生作弊或其他妨碍比赛安全进行的行为直接取消比赛成绩。</w:t>
      </w:r>
    </w:p>
    <w:p>
      <w:pPr>
        <w:bidi w:val="0"/>
        <w:rPr>
          <w:rFonts w:hint="eastAsia"/>
          <w:lang w:val="en-US" w:eastAsia="zh-CN"/>
        </w:rPr>
      </w:pPr>
      <w:r>
        <w:rPr>
          <w:rFonts w:hint="eastAsia"/>
          <w:lang w:val="en-US" w:eastAsia="zh-CN"/>
        </w:rPr>
        <w:t>6.参赛选手必须遵守竞赛守则及安全操作规程，出现较严重的违反竞赛事故，经现场裁判员确认后提请大赛裁判长裁决是否取消竞赛资格。</w:t>
      </w:r>
    </w:p>
    <w:p>
      <w:pPr>
        <w:bidi w:val="0"/>
        <w:rPr>
          <w:rFonts w:hint="eastAsia"/>
          <w:lang w:val="en-US" w:eastAsia="zh-CN"/>
        </w:rPr>
      </w:pPr>
      <w:r>
        <w:rPr>
          <w:rFonts w:hint="eastAsia"/>
          <w:lang w:val="en-US" w:eastAsia="zh-CN"/>
        </w:rPr>
        <w:t>7.选手在竞赛过程中不得擅自离开赛场，选手饮水、如厕等时间均包括在竞赛时间内。</w:t>
      </w:r>
    </w:p>
    <w:p>
      <w:pPr>
        <w:bidi w:val="0"/>
        <w:rPr>
          <w:rFonts w:hint="eastAsia"/>
          <w:lang w:val="en-US" w:eastAsia="zh-CN"/>
        </w:rPr>
      </w:pPr>
      <w:r>
        <w:rPr>
          <w:rFonts w:hint="eastAsia"/>
          <w:lang w:val="en-US" w:eastAsia="zh-CN"/>
        </w:rPr>
        <w:t>8.参赛选手在竞赛过程中，如遇问题需举手向裁判人员提问，选手之间互相询问按作弊行为处理。竞赛过程中严禁接受任何形式的场外指导。</w:t>
      </w:r>
    </w:p>
    <w:p>
      <w:pPr>
        <w:bidi w:val="0"/>
        <w:rPr>
          <w:rFonts w:hint="eastAsia"/>
          <w:lang w:val="en-US" w:eastAsia="zh-CN"/>
        </w:rPr>
      </w:pPr>
      <w:r>
        <w:rPr>
          <w:rFonts w:hint="eastAsia"/>
          <w:lang w:val="en-US" w:eastAsia="zh-CN"/>
        </w:rPr>
        <w:t>9.竞赛过程中，裁判将考核各位参赛选手的文明操作情况做记录，作为评分依据。</w:t>
      </w:r>
    </w:p>
    <w:p>
      <w:pPr>
        <w:bidi w:val="0"/>
        <w:rPr>
          <w:rFonts w:hint="eastAsia" w:ascii="宋体" w:hAnsi="宋体" w:cs="宋体"/>
          <w:lang w:val="en-US" w:eastAsia="zh-CN"/>
        </w:rPr>
      </w:pPr>
      <w:r>
        <w:rPr>
          <w:rFonts w:hint="eastAsia"/>
          <w:lang w:val="en-US" w:eastAsia="zh-CN"/>
        </w:rPr>
        <w:t>10.选手在操作过程中，应服从裁判管理和裁决，如有不服，可申请仲裁。</w:t>
      </w:r>
    </w:p>
    <w:p>
      <w:pPr>
        <w:pStyle w:val="4"/>
        <w:ind w:firstLine="640" w:firstLineChars="200"/>
        <w:jc w:val="both"/>
        <w:rPr>
          <w:rFonts w:hint="eastAsia"/>
        </w:rPr>
      </w:pPr>
      <w:bookmarkStart w:id="87" w:name="_Toc2220"/>
      <w:bookmarkStart w:id="88" w:name="_Toc15043"/>
      <w:bookmarkStart w:id="89" w:name="_Toc14982"/>
      <w:bookmarkStart w:id="90" w:name="_Toc22414"/>
      <w:bookmarkStart w:id="91" w:name="_Toc32032"/>
      <w:r>
        <w:rPr>
          <w:rStyle w:val="35"/>
          <w:rFonts w:hint="eastAsia"/>
          <w:sz w:val="32"/>
          <w:szCs w:val="32"/>
          <w:lang w:eastAsia="zh-CN"/>
        </w:rPr>
        <w:t>五、</w:t>
      </w:r>
      <w:r>
        <w:rPr>
          <w:rStyle w:val="35"/>
          <w:rFonts w:hint="eastAsia"/>
          <w:sz w:val="32"/>
          <w:szCs w:val="32"/>
        </w:rPr>
        <w:t>赛场安全</w:t>
      </w:r>
      <w:bookmarkEnd w:id="87"/>
      <w:bookmarkEnd w:id="88"/>
      <w:bookmarkEnd w:id="89"/>
      <w:bookmarkEnd w:id="90"/>
      <w:bookmarkEnd w:id="91"/>
      <w:r>
        <w:rPr>
          <w:rStyle w:val="35"/>
          <w:rFonts w:hint="eastAsia"/>
        </w:rPr>
        <w:t xml:space="preserve"> </w:t>
      </w:r>
      <w:r>
        <w:rPr>
          <w:rFonts w:hint="eastAsia"/>
        </w:rPr>
        <w:t xml:space="preserve">  </w:t>
      </w:r>
    </w:p>
    <w:p>
      <w:pPr>
        <w:bidi w:val="0"/>
        <w:rPr>
          <w:rFonts w:hint="eastAsia"/>
        </w:rPr>
      </w:pPr>
      <w:r>
        <w:rPr>
          <w:rFonts w:hint="eastAsia"/>
        </w:rPr>
        <w:t>赛前要对场地、设施、人员安全做好检查，安排好灭火设备和人员，设计好上场和离场路线。安排好医务人员，做好各项赛事安全预案。</w:t>
      </w:r>
    </w:p>
    <w:p>
      <w:pPr>
        <w:pStyle w:val="5"/>
        <w:bidi w:val="0"/>
        <w:rPr>
          <w:rFonts w:hint="eastAsia"/>
        </w:rPr>
      </w:pPr>
      <w:bookmarkStart w:id="92" w:name="_Toc4334"/>
      <w:bookmarkStart w:id="93" w:name="_Toc11900"/>
      <w:bookmarkStart w:id="94" w:name="_Toc10407"/>
      <w:bookmarkStart w:id="95" w:name="_Toc5764"/>
      <w:bookmarkStart w:id="96" w:name="_Toc21301"/>
      <w:r>
        <w:rPr>
          <w:rFonts w:hint="eastAsia"/>
          <w:lang w:eastAsia="zh-CN"/>
        </w:rPr>
        <w:t>六、</w:t>
      </w:r>
      <w:r>
        <w:rPr>
          <w:rFonts w:hint="eastAsia"/>
        </w:rPr>
        <w:t>申诉与仲裁</w:t>
      </w:r>
      <w:bookmarkEnd w:id="92"/>
      <w:bookmarkEnd w:id="93"/>
      <w:bookmarkEnd w:id="94"/>
      <w:bookmarkEnd w:id="95"/>
      <w:bookmarkEnd w:id="96"/>
    </w:p>
    <w:p>
      <w:pPr>
        <w:bidi w:val="0"/>
        <w:rPr>
          <w:rFonts w:hint="eastAsia" w:ascii="宋体" w:hAnsi="宋体" w:cs="宋体"/>
        </w:rPr>
      </w:pPr>
      <w:r>
        <w:rPr>
          <w:rFonts w:hint="eastAsia"/>
        </w:rPr>
        <w:t>本赛项在比赛过程中若出现有失公正或有关人员违规等现象，代表队领队可在比赛结束后2小时之内向仲裁组提出申诉。竞赛采用两级仲裁机制，即赛项设仲裁工作组和大赛总赛委会仲裁委员会。赛项仲裁工作组接受由代表领队提出的对裁判结果的申诉。赛项仲裁工作组在接到申诉后的2小时内组织复议，并及时反馈复议结果。申诉方对复议结果仍有异议，可由代表队领队向大赛总赛委会仲裁委员会提出申诉。专业赛委会仲裁委员会的仲裁结果为最终结果。</w:t>
      </w:r>
    </w:p>
    <w:p>
      <w:pPr>
        <w:pStyle w:val="2"/>
        <w:rPr>
          <w:rFonts w:hint="eastAsia"/>
          <w:lang w:val="en-US"/>
        </w:rPr>
      </w:pPr>
    </w:p>
    <w:p>
      <w:pPr>
        <w:bidi w:val="0"/>
        <w:rPr>
          <w:rFonts w:hint="eastAsia"/>
          <w:lang w:eastAsia="zh-CN"/>
        </w:rPr>
      </w:pPr>
      <w:bookmarkStart w:id="97" w:name="_Toc5331"/>
      <w:bookmarkStart w:id="98" w:name="_Toc30370"/>
      <w:bookmarkStart w:id="99" w:name="_Toc30440"/>
      <w:bookmarkStart w:id="100" w:name="_Toc3462"/>
      <w:bookmarkStart w:id="101" w:name="_Toc6494"/>
      <w:r>
        <w:rPr>
          <w:rFonts w:hint="eastAsia"/>
        </w:rPr>
        <w:t>附件：</w:t>
      </w:r>
      <w:r>
        <w:rPr>
          <w:rFonts w:hint="eastAsia"/>
          <w:lang w:eastAsia="zh-CN"/>
        </w:rPr>
        <w:t>2023年</w:t>
      </w:r>
      <w:r>
        <w:rPr>
          <w:rFonts w:hint="eastAsia"/>
          <w:lang w:val="en-US" w:eastAsia="zh-CN"/>
        </w:rPr>
        <w:t>益阳市</w:t>
      </w:r>
      <w:r>
        <w:rPr>
          <w:rFonts w:hint="eastAsia"/>
        </w:rPr>
        <w:t>育婴员竞赛</w:t>
      </w:r>
      <w:bookmarkEnd w:id="97"/>
      <w:r>
        <w:rPr>
          <w:rFonts w:hint="eastAsia"/>
          <w:lang w:eastAsia="zh-CN"/>
        </w:rPr>
        <w:t>试题</w:t>
      </w:r>
      <w:bookmarkEnd w:id="98"/>
      <w:bookmarkEnd w:id="99"/>
      <w:bookmarkEnd w:id="100"/>
      <w:bookmarkEnd w:id="101"/>
    </w:p>
    <w:p>
      <w:pPr>
        <w:pStyle w:val="2"/>
        <w:rPr>
          <w:rFonts w:hint="eastAsia"/>
          <w:lang w:eastAsia="zh-CN"/>
        </w:rPr>
      </w:pPr>
    </w:p>
    <w:p>
      <w:pPr>
        <w:pStyle w:val="2"/>
        <w:rPr>
          <w:rFonts w:hint="eastAsia"/>
          <w:lang w:eastAsia="zh-CN"/>
        </w:rPr>
      </w:pPr>
    </w:p>
    <w:p>
      <w:pPr>
        <w:bidi w:val="0"/>
        <w:jc w:val="right"/>
        <w:rPr>
          <w:rFonts w:hint="eastAsia"/>
        </w:rPr>
      </w:pPr>
      <w:r>
        <w:rPr>
          <w:rFonts w:hint="eastAsia"/>
        </w:rPr>
        <w:t>育婴员技能赛项目组</w:t>
      </w:r>
    </w:p>
    <w:p>
      <w:pPr>
        <w:bidi w:val="0"/>
        <w:jc w:val="right"/>
        <w:rPr>
          <w:rFonts w:hint="eastAsia"/>
        </w:rPr>
      </w:pPr>
      <w:r>
        <w:rPr>
          <w:rFonts w:hint="eastAsia"/>
          <w:lang w:eastAsia="zh-CN"/>
        </w:rPr>
        <w:t>2023年</w:t>
      </w:r>
      <w:r>
        <w:rPr>
          <w:rFonts w:hint="eastAsia"/>
          <w:lang w:val="en-US" w:eastAsia="zh-CN"/>
        </w:rPr>
        <w:t>8</w:t>
      </w:r>
      <w:r>
        <w:rPr>
          <w:rFonts w:hint="eastAsia"/>
        </w:rPr>
        <w:t>月</w:t>
      </w:r>
      <w:r>
        <w:rPr>
          <w:rFonts w:hint="eastAsia"/>
          <w:lang w:val="en-US" w:eastAsia="zh-CN"/>
        </w:rPr>
        <w:t>18</w:t>
      </w:r>
      <w:r>
        <w:rPr>
          <w:rFonts w:hint="eastAsia"/>
        </w:rPr>
        <w:t>日</w:t>
      </w:r>
    </w:p>
    <w:p>
      <w:pPr>
        <w:pStyle w:val="6"/>
        <w:bidi w:val="0"/>
        <w:ind w:left="0" w:leftChars="0" w:firstLine="0" w:firstLineChars="0"/>
        <w:rPr>
          <w:rFonts w:hint="eastAsia"/>
          <w:lang w:eastAsia="zh-CN"/>
        </w:rPr>
        <w:sectPr>
          <w:footerReference r:id="rId9" w:type="default"/>
          <w:pgSz w:w="11906" w:h="16838"/>
          <w:pgMar w:top="2098" w:right="1474" w:bottom="1984" w:left="1587" w:header="851" w:footer="1417" w:gutter="0"/>
          <w:pgNumType w:fmt="decimal" w:start="1"/>
          <w:cols w:space="425" w:num="1"/>
          <w:docGrid w:type="lines" w:linePitch="312" w:charSpace="0"/>
        </w:sectPr>
      </w:pPr>
      <w:r>
        <w:rPr>
          <w:rFonts w:hint="eastAsia"/>
          <w:lang w:eastAsia="zh-CN"/>
        </w:rPr>
        <w:t xml:space="preserve"> </w:t>
      </w:r>
    </w:p>
    <w:p>
      <w:pPr>
        <w:pStyle w:val="6"/>
        <w:bidi w:val="0"/>
        <w:ind w:left="0" w:leftChars="0" w:firstLine="0" w:firstLineChars="0"/>
        <w:rPr>
          <w:rFonts w:hint="default"/>
          <w:sz w:val="28"/>
          <w:szCs w:val="28"/>
          <w:lang w:val="en-US" w:eastAsia="zh-CN"/>
        </w:rPr>
      </w:pPr>
      <w:r>
        <w:rPr>
          <w:rFonts w:hint="eastAsia"/>
          <w:sz w:val="28"/>
          <w:szCs w:val="28"/>
          <w:lang w:val="en-US" w:eastAsia="zh-CN"/>
        </w:rPr>
        <w:t>附件</w:t>
      </w:r>
    </w:p>
    <w:p>
      <w:pPr>
        <w:pStyle w:val="4"/>
        <w:bidi w:val="0"/>
        <w:rPr>
          <w:rFonts w:hint="eastAsia"/>
          <w:lang w:eastAsia="zh-CN"/>
        </w:rPr>
      </w:pPr>
      <w:r>
        <w:rPr>
          <w:rFonts w:hint="eastAsia"/>
          <w:lang w:eastAsia="zh-CN"/>
        </w:rPr>
        <w:t>2023年</w:t>
      </w:r>
      <w:r>
        <w:rPr>
          <w:rFonts w:hint="eastAsia"/>
          <w:lang w:val="en-US" w:eastAsia="zh-CN"/>
        </w:rPr>
        <w:t>益阳市</w:t>
      </w:r>
      <w:r>
        <w:rPr>
          <w:rFonts w:hint="eastAsia"/>
        </w:rPr>
        <w:t>育婴员竞赛</w:t>
      </w:r>
      <w:r>
        <w:rPr>
          <w:rFonts w:hint="eastAsia"/>
          <w:lang w:eastAsia="zh-CN"/>
        </w:rPr>
        <w:t>试题</w:t>
      </w:r>
    </w:p>
    <w:p>
      <w:pPr>
        <w:pStyle w:val="5"/>
        <w:bidi w:val="0"/>
      </w:pPr>
      <w:bookmarkStart w:id="102" w:name="_Toc14821"/>
      <w:bookmarkStart w:id="103" w:name="_Toc28810"/>
      <w:bookmarkStart w:id="104" w:name="_Toc26690"/>
      <w:bookmarkStart w:id="105" w:name="_Toc31765"/>
      <w:r>
        <w:rPr>
          <w:rFonts w:hint="eastAsia"/>
          <w:lang w:eastAsia="zh-CN"/>
        </w:rPr>
        <w:t>一</w:t>
      </w:r>
      <w:r>
        <w:t>、保健护理模块</w:t>
      </w:r>
      <w:bookmarkEnd w:id="102"/>
      <w:bookmarkEnd w:id="103"/>
      <w:bookmarkEnd w:id="104"/>
      <w:bookmarkEnd w:id="105"/>
    </w:p>
    <w:p>
      <w:pPr>
        <w:bidi w:val="0"/>
        <w:rPr>
          <w:rFonts w:hint="eastAsia"/>
        </w:rPr>
      </w:pPr>
      <w:r>
        <w:rPr>
          <w:rFonts w:hint="eastAsia"/>
          <w:lang w:eastAsia="zh-CN"/>
        </w:rPr>
        <w:t>模块一：</w:t>
      </w:r>
      <w:r>
        <w:rPr>
          <w:rFonts w:hint="eastAsia"/>
        </w:rPr>
        <w:t>口服给药。（考核时间8分钟，评分值100分）</w:t>
      </w:r>
    </w:p>
    <w:p>
      <w:pPr>
        <w:bidi w:val="0"/>
        <w:rPr>
          <w:rFonts w:hint="eastAsia"/>
        </w:rPr>
      </w:pPr>
      <w:bookmarkStart w:id="106" w:name="_Toc20087"/>
      <w:bookmarkStart w:id="107" w:name="_Toc10626"/>
      <w:bookmarkStart w:id="108" w:name="_Toc9372"/>
      <w:r>
        <w:rPr>
          <w:rFonts w:hint="eastAsia"/>
        </w:rPr>
        <w:t>1．任务说明</w:t>
      </w:r>
      <w:bookmarkEnd w:id="106"/>
      <w:bookmarkEnd w:id="107"/>
      <w:bookmarkEnd w:id="108"/>
    </w:p>
    <w:p>
      <w:pPr>
        <w:bidi w:val="0"/>
        <w:rPr>
          <w:rFonts w:hint="eastAsia"/>
        </w:rPr>
      </w:pPr>
      <w:r>
        <w:rPr>
          <w:rFonts w:hint="eastAsia"/>
        </w:rPr>
        <w:t>请根据情境，操作婴儿口服给药，并回答以下两个问题：a.给婴儿喂药时应注意哪些事项？ b.喂药后为什么</w:t>
      </w:r>
      <w:r>
        <w:rPr>
          <w:rFonts w:hint="eastAsia"/>
          <w:lang w:eastAsia="zh-CN"/>
        </w:rPr>
        <w:t>再</w:t>
      </w:r>
      <w:r>
        <w:rPr>
          <w:rFonts w:hint="eastAsia"/>
        </w:rPr>
        <w:t>喂些温开水？</w:t>
      </w:r>
    </w:p>
    <w:p>
      <w:pPr>
        <w:bidi w:val="0"/>
        <w:rPr>
          <w:rFonts w:hint="eastAsia"/>
        </w:rPr>
      </w:pPr>
      <w:r>
        <w:rPr>
          <w:rFonts w:hint="eastAsia"/>
        </w:rPr>
        <w:t>（1）竞赛形式：模拟操作并口述技术要点和注意事项。</w:t>
      </w:r>
    </w:p>
    <w:p>
      <w:pPr>
        <w:bidi w:val="0"/>
        <w:rPr>
          <w:rFonts w:hint="eastAsia"/>
        </w:rPr>
      </w:pPr>
      <w:r>
        <w:rPr>
          <w:rFonts w:hint="eastAsia"/>
        </w:rPr>
        <w:t>（2）竞赛时间：总时长9分钟。建议赛场内物品环境准备不超过1分钟，模拟操作时间5分钟，口头回答3分钟。</w:t>
      </w:r>
    </w:p>
    <w:p>
      <w:pPr>
        <w:bidi w:val="0"/>
        <w:rPr>
          <w:rFonts w:hint="eastAsia"/>
        </w:rPr>
      </w:pPr>
      <w:r>
        <w:rPr>
          <w:rFonts w:hint="eastAsia"/>
        </w:rPr>
        <w:t>（3）竞赛要点：能遵医嘱准确选择药物剂量、剂型，操作规范，喂药过程流畅，能时刻关注婴幼儿状态变化。</w:t>
      </w:r>
    </w:p>
    <w:p>
      <w:pPr>
        <w:bidi w:val="0"/>
        <w:rPr>
          <w:rFonts w:hint="eastAsia"/>
        </w:rPr>
      </w:pPr>
      <w:r>
        <w:rPr>
          <w:rFonts w:hint="eastAsia"/>
        </w:rPr>
        <w:t>（4）竞赛场地：温度适宜，干净整齐，照明设施良好。</w:t>
      </w:r>
    </w:p>
    <w:p>
      <w:pPr>
        <w:bidi w:val="0"/>
        <w:rPr>
          <w:rFonts w:hint="eastAsia"/>
        </w:rPr>
      </w:pPr>
      <w:r>
        <w:rPr>
          <w:rFonts w:hint="eastAsia"/>
        </w:rPr>
        <w:t>（5）否定项说明：</w:t>
      </w:r>
    </w:p>
    <w:p>
      <w:pPr>
        <w:bidi w:val="0"/>
        <w:rPr>
          <w:rFonts w:hint="eastAsia"/>
        </w:rPr>
      </w:pPr>
      <w:r>
        <w:rPr>
          <w:rFonts w:hint="eastAsia"/>
        </w:rPr>
        <w:t>若操作中发生下列情况之一，则及时终止竞赛，选手该模块成绩记为零分。</w:t>
      </w:r>
    </w:p>
    <w:p>
      <w:pPr>
        <w:bidi w:val="0"/>
        <w:rPr>
          <w:rFonts w:hint="eastAsia"/>
        </w:rPr>
      </w:pPr>
      <w:r>
        <w:rPr>
          <w:rFonts w:hint="eastAsia"/>
        </w:rPr>
        <w:t>①药物种类或剂量选择错误；</w:t>
      </w:r>
    </w:p>
    <w:p>
      <w:pPr>
        <w:bidi w:val="0"/>
        <w:rPr>
          <w:rFonts w:hint="eastAsia"/>
        </w:rPr>
      </w:pPr>
      <w:r>
        <w:rPr>
          <w:rFonts w:hint="eastAsia"/>
        </w:rPr>
        <w:t>②操作过程粗暴，没有爱心；</w:t>
      </w:r>
    </w:p>
    <w:p>
      <w:pPr>
        <w:bidi w:val="0"/>
        <w:rPr>
          <w:rFonts w:hint="eastAsia"/>
        </w:rPr>
      </w:pPr>
      <w:r>
        <w:rPr>
          <w:rFonts w:hint="default"/>
        </w:rPr>
        <w:t>③</w:t>
      </w:r>
      <w:r>
        <w:rPr>
          <w:rFonts w:hint="eastAsia"/>
        </w:rPr>
        <w:t>婴儿哭闹时不能及时停止喂药；</w:t>
      </w:r>
    </w:p>
    <w:p>
      <w:pPr>
        <w:bidi w:val="0"/>
        <w:rPr>
          <w:rFonts w:hint="eastAsia"/>
        </w:rPr>
      </w:pPr>
      <w:r>
        <w:rPr>
          <w:rFonts w:hint="eastAsia"/>
        </w:rPr>
        <w:t>④操作过程不能保证婴幼儿的安全，如有将婴幼儿独自放置于危险环境等情形。</w:t>
      </w:r>
    </w:p>
    <w:p>
      <w:pPr>
        <w:bidi w:val="0"/>
        <w:rPr>
          <w:rFonts w:hint="eastAsia" w:ascii="宋体" w:hAnsi="宋体" w:cs="宋体"/>
        </w:rPr>
      </w:pPr>
      <w:r>
        <w:rPr>
          <w:rFonts w:hint="eastAsia"/>
        </w:rPr>
        <w:t>2．赛场准备</w:t>
      </w:r>
    </w:p>
    <w:tbl>
      <w:tblPr>
        <w:tblStyle w:val="79"/>
        <w:tblW w:w="884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440"/>
        <w:gridCol w:w="2992"/>
        <w:gridCol w:w="1434"/>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1" w:type="dxa"/>
            <w:vAlign w:val="center"/>
          </w:tcPr>
          <w:p>
            <w:pPr>
              <w:spacing w:before="173" w:line="231" w:lineRule="auto"/>
              <w:ind w:left="0" w:leftChars="0" w:firstLine="0" w:firstLineChars="0"/>
              <w:jc w:val="center"/>
              <w:rPr>
                <w:rFonts w:ascii="Times New Roman" w:hAnsi="Times New Roman" w:eastAsia="Times New Roman" w:cs="Times New Roman"/>
                <w:sz w:val="24"/>
                <w:szCs w:val="24"/>
              </w:rPr>
            </w:pPr>
            <w:r>
              <w:rPr>
                <w:rFonts w:ascii="黑体" w:hAnsi="黑体" w:eastAsia="黑体" w:cs="黑体"/>
                <w:spacing w:val="4"/>
                <w:sz w:val="24"/>
                <w:szCs w:val="24"/>
              </w:rPr>
              <w:t>序号</w:t>
            </w:r>
          </w:p>
        </w:tc>
        <w:tc>
          <w:tcPr>
            <w:tcW w:w="2440" w:type="dxa"/>
            <w:vAlign w:val="center"/>
          </w:tcPr>
          <w:p>
            <w:pPr>
              <w:spacing w:before="173" w:line="230" w:lineRule="auto"/>
              <w:ind w:left="0" w:leftChars="0" w:firstLine="0" w:firstLineChars="0"/>
              <w:jc w:val="center"/>
              <w:rPr>
                <w:spacing w:val="6"/>
                <w:sz w:val="24"/>
                <w:szCs w:val="24"/>
              </w:rPr>
            </w:pPr>
            <w:r>
              <w:rPr>
                <w:rFonts w:ascii="黑体" w:hAnsi="黑体" w:eastAsia="黑体" w:cs="黑体"/>
                <w:spacing w:val="3"/>
                <w:sz w:val="24"/>
                <w:szCs w:val="24"/>
              </w:rPr>
              <w:t>名称</w:t>
            </w:r>
          </w:p>
        </w:tc>
        <w:tc>
          <w:tcPr>
            <w:tcW w:w="2992" w:type="dxa"/>
            <w:vAlign w:val="center"/>
          </w:tcPr>
          <w:p>
            <w:pPr>
              <w:spacing w:before="172" w:line="231" w:lineRule="auto"/>
              <w:ind w:left="0" w:leftChars="0" w:firstLine="0" w:firstLineChars="0"/>
              <w:jc w:val="center"/>
              <w:rPr>
                <w:spacing w:val="3"/>
                <w:sz w:val="24"/>
                <w:szCs w:val="24"/>
              </w:rPr>
            </w:pPr>
            <w:r>
              <w:rPr>
                <w:rFonts w:ascii="黑体" w:hAnsi="黑体" w:eastAsia="黑体" w:cs="黑体"/>
                <w:spacing w:val="8"/>
                <w:sz w:val="24"/>
                <w:szCs w:val="24"/>
              </w:rPr>
              <w:t>规格与要求</w:t>
            </w:r>
          </w:p>
        </w:tc>
        <w:tc>
          <w:tcPr>
            <w:tcW w:w="1434" w:type="dxa"/>
            <w:vAlign w:val="center"/>
          </w:tcPr>
          <w:p>
            <w:pPr>
              <w:spacing w:before="172" w:line="231" w:lineRule="auto"/>
              <w:ind w:left="0" w:leftChars="0" w:firstLine="0" w:firstLineChars="0"/>
              <w:jc w:val="center"/>
              <w:rPr>
                <w:rFonts w:ascii="Times New Roman" w:hAnsi="Times New Roman" w:eastAsia="Times New Roman" w:cs="Times New Roman"/>
                <w:spacing w:val="-10"/>
                <w:sz w:val="24"/>
                <w:szCs w:val="24"/>
              </w:rPr>
            </w:pPr>
            <w:r>
              <w:rPr>
                <w:rFonts w:ascii="黑体" w:hAnsi="黑体" w:eastAsia="黑体" w:cs="黑体"/>
                <w:spacing w:val="4"/>
                <w:sz w:val="24"/>
                <w:szCs w:val="24"/>
              </w:rPr>
              <w:t>数量</w:t>
            </w:r>
          </w:p>
        </w:tc>
        <w:tc>
          <w:tcPr>
            <w:tcW w:w="1155" w:type="dxa"/>
            <w:vAlign w:val="center"/>
          </w:tcPr>
          <w:p>
            <w:pPr>
              <w:spacing w:before="173" w:line="230" w:lineRule="auto"/>
              <w:ind w:left="0" w:leftChars="0" w:firstLine="0" w:firstLineChars="0"/>
              <w:jc w:val="center"/>
              <w:rPr>
                <w:rFonts w:ascii="Arial"/>
                <w:sz w:val="24"/>
                <w:szCs w:val="24"/>
              </w:rPr>
            </w:pPr>
            <w:r>
              <w:rPr>
                <w:rFonts w:ascii="黑体" w:hAnsi="黑体" w:eastAsia="黑体" w:cs="黑体"/>
                <w:spacing w:val="4"/>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1" w:type="dxa"/>
            <w:vAlign w:val="top"/>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w:t>
            </w:r>
          </w:p>
        </w:tc>
        <w:tc>
          <w:tcPr>
            <w:tcW w:w="2440" w:type="dxa"/>
            <w:vAlign w:val="top"/>
          </w:tcPr>
          <w:p>
            <w:pPr>
              <w:pStyle w:val="85"/>
              <w:spacing w:before="192" w:line="226" w:lineRule="auto"/>
              <w:ind w:left="0" w:leftChars="0" w:firstLine="0" w:firstLineChars="0"/>
              <w:jc w:val="center"/>
              <w:rPr>
                <w:rFonts w:hint="eastAsia" w:ascii="仿宋" w:hAnsi="仿宋" w:eastAsia="仿宋" w:cs="仿宋"/>
                <w:spacing w:val="6"/>
                <w:sz w:val="24"/>
                <w:szCs w:val="24"/>
              </w:rPr>
            </w:pPr>
            <w:r>
              <w:rPr>
                <w:rFonts w:hint="eastAsia" w:ascii="仿宋" w:hAnsi="仿宋" w:eastAsia="仿宋" w:cs="仿宋"/>
                <w:spacing w:val="5"/>
                <w:sz w:val="24"/>
                <w:szCs w:val="24"/>
              </w:rPr>
              <w:t>婴儿床</w:t>
            </w:r>
          </w:p>
        </w:tc>
        <w:tc>
          <w:tcPr>
            <w:tcW w:w="2992" w:type="dxa"/>
            <w:vAlign w:val="top"/>
          </w:tcPr>
          <w:p>
            <w:pPr>
              <w:pStyle w:val="85"/>
              <w:spacing w:before="192" w:line="228" w:lineRule="auto"/>
              <w:ind w:left="0" w:leftChars="0" w:firstLine="0" w:firstLineChars="0"/>
              <w:jc w:val="center"/>
              <w:rPr>
                <w:rFonts w:hint="eastAsia" w:ascii="仿宋" w:hAnsi="仿宋" w:eastAsia="仿宋" w:cs="仿宋"/>
                <w:spacing w:val="3"/>
                <w:sz w:val="24"/>
                <w:szCs w:val="24"/>
              </w:rPr>
            </w:pPr>
            <w:r>
              <w:rPr>
                <w:rFonts w:hint="eastAsia" w:ascii="仿宋" w:hAnsi="仿宋" w:eastAsia="仿宋" w:cs="仿宋"/>
                <w:sz w:val="24"/>
                <w:szCs w:val="24"/>
              </w:rPr>
              <w:t>普通</w:t>
            </w:r>
          </w:p>
        </w:tc>
        <w:tc>
          <w:tcPr>
            <w:tcW w:w="1434" w:type="dxa"/>
            <w:vAlign w:val="top"/>
          </w:tcPr>
          <w:p>
            <w:pPr>
              <w:pStyle w:val="85"/>
              <w:spacing w:before="192" w:line="226" w:lineRule="auto"/>
              <w:ind w:left="0" w:leftChars="0" w:firstLine="0" w:firstLineChars="0"/>
              <w:jc w:val="center"/>
              <w:rPr>
                <w:rFonts w:hint="eastAsia" w:ascii="仿宋" w:hAnsi="仿宋" w:eastAsia="仿宋" w:cs="仿宋"/>
                <w:spacing w:val="-10"/>
                <w:sz w:val="24"/>
                <w:szCs w:val="24"/>
              </w:rPr>
            </w:pPr>
            <w:r>
              <w:rPr>
                <w:rFonts w:hint="eastAsia" w:ascii="仿宋" w:hAnsi="仿宋" w:eastAsia="仿宋" w:cs="仿宋"/>
                <w:spacing w:val="-10"/>
                <w:sz w:val="24"/>
                <w:szCs w:val="24"/>
              </w:rPr>
              <w:t>1张</w:t>
            </w:r>
          </w:p>
        </w:tc>
        <w:tc>
          <w:tcPr>
            <w:tcW w:w="1155" w:type="dxa"/>
            <w:vAlign w:val="top"/>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2</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道具娃娃</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身高50（cm）模型</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3</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床上用品</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1套</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4</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婴儿衣服</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2套</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5</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湿纸巾</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常用</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1包</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6</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干纸巾</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常用</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1包</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7</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弯盘</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8</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记录本</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1本</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9</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笔</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1支</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10</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治疗车</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1辆</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11</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污物桶</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12</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垃圾桶</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13</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小毛巾</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1条</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14</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水杯</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15</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药杯</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16</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小勺</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1把</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17</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备好的药品</w:t>
            </w:r>
            <w:r>
              <w:rPr>
                <w:rFonts w:hint="eastAsia" w:ascii="仿宋" w:hAnsi="仿宋" w:eastAsia="仿宋" w:cs="仿宋"/>
                <w:sz w:val="24"/>
                <w:szCs w:val="24"/>
                <w:lang w:eastAsia="zh-CN"/>
              </w:rPr>
              <w:t>（</w:t>
            </w:r>
            <w:r>
              <w:rPr>
                <w:rFonts w:hint="eastAsia" w:ascii="仿宋" w:hAnsi="仿宋" w:eastAsia="仿宋" w:cs="仿宋"/>
                <w:sz w:val="24"/>
                <w:szCs w:val="24"/>
              </w:rPr>
              <w:t>小儿氨酚黄那敏颗粒或替代品）</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1包</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18</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椅子（育婴员用）</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1把</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1" w:type="dxa"/>
            <w:vAlign w:val="center"/>
          </w:tcPr>
          <w:p>
            <w:pPr>
              <w:spacing w:before="227"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19</w:t>
            </w:r>
          </w:p>
        </w:tc>
        <w:tc>
          <w:tcPr>
            <w:tcW w:w="2440"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温开水</w:t>
            </w:r>
          </w:p>
        </w:tc>
        <w:tc>
          <w:tcPr>
            <w:tcW w:w="2992"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434" w:type="dxa"/>
            <w:vAlign w:val="center"/>
          </w:tcPr>
          <w:p>
            <w:pPr>
              <w:spacing w:before="227"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1杯</w:t>
            </w:r>
          </w:p>
        </w:tc>
        <w:tc>
          <w:tcPr>
            <w:tcW w:w="1155" w:type="dxa"/>
            <w:vAlign w:val="center"/>
          </w:tcPr>
          <w:p>
            <w:pPr>
              <w:spacing w:before="227" w:line="195" w:lineRule="auto"/>
              <w:ind w:left="0" w:leftChars="0" w:firstLine="0" w:firstLineChars="0"/>
              <w:jc w:val="center"/>
              <w:rPr>
                <w:rFonts w:hint="eastAsia" w:ascii="仿宋" w:hAnsi="仿宋" w:eastAsia="仿宋" w:cs="仿宋"/>
                <w:sz w:val="24"/>
                <w:szCs w:val="24"/>
              </w:rPr>
            </w:pPr>
          </w:p>
        </w:tc>
      </w:tr>
    </w:tbl>
    <w:p>
      <w:pPr>
        <w:bidi w:val="0"/>
        <w:rPr>
          <w:rFonts w:hint="eastAsia" w:ascii="宋体" w:hAnsi="宋体" w:eastAsia="宋体" w:cs="宋体"/>
          <w:lang w:eastAsia="zh-CN"/>
        </w:rPr>
      </w:pPr>
      <w:r>
        <w:rPr>
          <w:rFonts w:hint="eastAsia"/>
          <w:lang w:val="en-US" w:eastAsia="zh-CN"/>
        </w:rPr>
        <w:t>3</w:t>
      </w:r>
      <w:r>
        <w:rPr>
          <w:rFonts w:hint="eastAsia"/>
        </w:rPr>
        <w:t>．</w:t>
      </w:r>
      <w:r>
        <w:rPr>
          <w:rFonts w:hint="eastAsia"/>
          <w:lang w:eastAsia="zh-CN"/>
        </w:rPr>
        <w:t>操作流程</w:t>
      </w:r>
    </w:p>
    <w:tbl>
      <w:tblPr>
        <w:tblStyle w:val="79"/>
        <w:tblW w:w="89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4"/>
        <w:gridCol w:w="7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634" w:type="dxa"/>
            <w:vAlign w:val="center"/>
          </w:tcPr>
          <w:p>
            <w:pPr>
              <w:spacing w:before="207" w:line="231" w:lineRule="auto"/>
              <w:ind w:left="0" w:leftChars="0" w:firstLine="0" w:firstLineChars="0"/>
              <w:jc w:val="center"/>
              <w:rPr>
                <w:rFonts w:ascii="黑体" w:hAnsi="黑体" w:eastAsia="黑体" w:cs="黑体"/>
                <w:sz w:val="24"/>
                <w:szCs w:val="24"/>
              </w:rPr>
            </w:pPr>
            <w:r>
              <w:rPr>
                <w:rFonts w:ascii="黑体" w:hAnsi="黑体" w:eastAsia="黑体" w:cs="黑体"/>
                <w:spacing w:val="7"/>
                <w:sz w:val="24"/>
                <w:szCs w:val="24"/>
              </w:rPr>
              <w:t>考核要点</w:t>
            </w:r>
          </w:p>
        </w:tc>
        <w:tc>
          <w:tcPr>
            <w:tcW w:w="7313" w:type="dxa"/>
            <w:vAlign w:val="center"/>
          </w:tcPr>
          <w:p>
            <w:pPr>
              <w:spacing w:before="207" w:line="229" w:lineRule="auto"/>
              <w:ind w:left="0" w:leftChars="0" w:firstLine="0" w:firstLineChars="0"/>
              <w:jc w:val="center"/>
              <w:rPr>
                <w:rFonts w:ascii="黑体" w:hAnsi="黑体" w:eastAsia="黑体" w:cs="黑体"/>
                <w:sz w:val="24"/>
                <w:szCs w:val="24"/>
              </w:rPr>
            </w:pPr>
            <w:r>
              <w:rPr>
                <w:rFonts w:ascii="黑体" w:hAnsi="黑体" w:eastAsia="黑体" w:cs="黑体"/>
                <w:spacing w:val="7"/>
                <w:sz w:val="24"/>
                <w:szCs w:val="24"/>
              </w:rPr>
              <w:t>操作流程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34" w:type="dxa"/>
            <w:vMerge w:val="restart"/>
            <w:tcBorders>
              <w:bottom w:val="nil"/>
            </w:tcBorders>
            <w:vAlign w:val="center"/>
          </w:tcPr>
          <w:p>
            <w:pPr>
              <w:spacing w:line="374" w:lineRule="auto"/>
              <w:ind w:left="0" w:leftChars="0" w:firstLine="0" w:firstLineChars="0"/>
              <w:jc w:val="center"/>
              <w:rPr>
                <w:sz w:val="20"/>
                <w:szCs w:val="20"/>
              </w:rPr>
            </w:pPr>
            <w:r>
              <w:rPr>
                <w:rFonts w:hint="eastAsia" w:ascii="楷体" w:hAnsi="楷体" w:eastAsia="楷体" w:cs="楷体"/>
                <w:spacing w:val="6"/>
                <w:kern w:val="2"/>
                <w:sz w:val="24"/>
                <w:szCs w:val="24"/>
                <w:lang w:val="en-US" w:eastAsia="en-US" w:bidi="ar-SA"/>
              </w:rPr>
              <w:t>操作准备</w:t>
            </w: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2" w:line="240" w:lineRule="auto"/>
              <w:ind w:left="111"/>
              <w:textAlignment w:val="auto"/>
              <w:rPr>
                <w:rFonts w:hint="eastAsia" w:ascii="仿宋" w:hAnsi="仿宋" w:eastAsia="仿宋" w:cs="仿宋"/>
                <w:sz w:val="24"/>
                <w:szCs w:val="24"/>
              </w:rPr>
            </w:pPr>
            <w:r>
              <w:rPr>
                <w:rFonts w:hint="eastAsia" w:ascii="仿宋" w:hAnsi="仿宋" w:eastAsia="仿宋" w:cs="仿宋"/>
                <w:spacing w:val="9"/>
                <w:sz w:val="24"/>
                <w:szCs w:val="24"/>
              </w:rPr>
              <w:t>不佩戴饰物；不化浓妆；短发梳理整齐、长发盘起，洗净双手；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60" w:line="240" w:lineRule="auto"/>
              <w:ind w:left="105"/>
              <w:textAlignment w:val="auto"/>
              <w:rPr>
                <w:rFonts w:hint="eastAsia" w:ascii="仿宋" w:hAnsi="仿宋" w:eastAsia="仿宋" w:cs="仿宋"/>
                <w:sz w:val="24"/>
                <w:szCs w:val="24"/>
              </w:rPr>
            </w:pPr>
            <w:r>
              <w:rPr>
                <w:rFonts w:hint="eastAsia" w:ascii="仿宋" w:hAnsi="仿宋" w:eastAsia="仿宋" w:cs="仿宋"/>
                <w:spacing w:val="9"/>
                <w:sz w:val="24"/>
                <w:szCs w:val="24"/>
              </w:rPr>
              <w:t>语言流畅，态度和蔼，仪表大方，举止端庄，轻盈矫健；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61" w:line="240" w:lineRule="auto"/>
              <w:ind w:left="107"/>
              <w:textAlignment w:val="auto"/>
              <w:rPr>
                <w:rFonts w:hint="eastAsia" w:ascii="仿宋" w:hAnsi="仿宋" w:eastAsia="仿宋" w:cs="仿宋"/>
                <w:sz w:val="24"/>
                <w:szCs w:val="24"/>
              </w:rPr>
            </w:pPr>
            <w:r>
              <w:rPr>
                <w:rFonts w:hint="eastAsia" w:ascii="仿宋" w:hAnsi="仿宋" w:eastAsia="仿宋" w:cs="仿宋"/>
                <w:spacing w:val="9"/>
                <w:sz w:val="24"/>
                <w:szCs w:val="24"/>
              </w:rPr>
              <w:t>环境安全，光线适宜，关闭门窗，无对流风，调节室温在22</w:t>
            </w:r>
            <w:r>
              <w:rPr>
                <w:rFonts w:hint="eastAsia" w:ascii="仿宋" w:hAnsi="仿宋" w:eastAsia="仿宋" w:cs="仿宋"/>
                <w:spacing w:val="8"/>
                <w:sz w:val="24"/>
                <w:szCs w:val="24"/>
              </w:rPr>
              <w:t>-26℃（口述</w:t>
            </w: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634" w:type="dxa"/>
            <w:vMerge w:val="continue"/>
            <w:tcBorders>
              <w:top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64" w:line="240" w:lineRule="auto"/>
              <w:ind w:left="120"/>
              <w:textAlignment w:val="auto"/>
              <w:rPr>
                <w:rFonts w:hint="eastAsia" w:ascii="仿宋" w:hAnsi="仿宋" w:eastAsia="仿宋" w:cs="仿宋"/>
                <w:sz w:val="24"/>
                <w:szCs w:val="24"/>
              </w:rPr>
            </w:pPr>
            <w:r>
              <w:rPr>
                <w:rFonts w:hint="eastAsia" w:ascii="仿宋" w:hAnsi="仿宋" w:eastAsia="仿宋" w:cs="仿宋"/>
                <w:spacing w:val="6"/>
                <w:sz w:val="24"/>
                <w:szCs w:val="24"/>
              </w:rPr>
              <w:t>洗净双手（口述</w:t>
            </w:r>
            <w:r>
              <w:rPr>
                <w:rFonts w:hint="eastAsia" w:ascii="仿宋" w:hAnsi="仿宋" w:eastAsia="仿宋" w:cs="仿宋"/>
                <w:spacing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34" w:type="dxa"/>
            <w:vMerge w:val="restart"/>
            <w:vAlign w:val="center"/>
          </w:tcPr>
          <w:p>
            <w:pPr>
              <w:pStyle w:val="85"/>
              <w:spacing w:before="65" w:line="223"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pacing w:val="6"/>
                <w:sz w:val="24"/>
                <w:szCs w:val="24"/>
              </w:rPr>
              <w:t>操作过程</w:t>
            </w: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97" w:line="240" w:lineRule="auto"/>
              <w:ind w:left="104"/>
              <w:textAlignment w:val="auto"/>
              <w:rPr>
                <w:rFonts w:hint="eastAsia" w:ascii="仿宋" w:hAnsi="仿宋" w:eastAsia="仿宋" w:cs="仿宋"/>
                <w:sz w:val="24"/>
                <w:szCs w:val="24"/>
              </w:rPr>
            </w:pPr>
            <w:r>
              <w:rPr>
                <w:rFonts w:hint="eastAsia" w:ascii="仿宋" w:hAnsi="仿宋" w:eastAsia="仿宋" w:cs="仿宋"/>
                <w:spacing w:val="9"/>
                <w:sz w:val="24"/>
                <w:szCs w:val="24"/>
              </w:rPr>
              <w:t>根据所给药物准备用物（口述</w:t>
            </w:r>
            <w:r>
              <w:rPr>
                <w:rFonts w:hint="eastAsia" w:ascii="仿宋" w:hAnsi="仿宋" w:eastAsia="仿宋" w:cs="仿宋"/>
                <w:spacing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7" w:line="240" w:lineRule="auto"/>
              <w:ind w:left="107"/>
              <w:textAlignment w:val="auto"/>
              <w:rPr>
                <w:rFonts w:hint="eastAsia" w:ascii="仿宋" w:hAnsi="仿宋" w:eastAsia="仿宋" w:cs="仿宋"/>
                <w:sz w:val="24"/>
                <w:szCs w:val="24"/>
              </w:rPr>
            </w:pPr>
            <w:r>
              <w:rPr>
                <w:rFonts w:hint="eastAsia" w:ascii="仿宋" w:hAnsi="仿宋" w:eastAsia="仿宋" w:cs="仿宋"/>
                <w:spacing w:val="8"/>
                <w:sz w:val="24"/>
                <w:szCs w:val="24"/>
              </w:rPr>
              <w:t>本次物品有水瓶、药杯、小勺、温开水、无菌奶嘴奶瓶、小毛巾等备用物品已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5" w:line="240" w:lineRule="auto"/>
              <w:ind w:left="120" w:leftChars="0"/>
              <w:textAlignment w:val="auto"/>
              <w:rPr>
                <w:rFonts w:hint="eastAsia" w:ascii="仿宋" w:hAnsi="仿宋" w:eastAsia="仿宋" w:cs="仿宋"/>
                <w:spacing w:val="8"/>
                <w:sz w:val="24"/>
                <w:szCs w:val="24"/>
              </w:rPr>
            </w:pPr>
            <w:r>
              <w:rPr>
                <w:rFonts w:hint="eastAsia" w:ascii="仿宋" w:hAnsi="仿宋" w:eastAsia="仿宋" w:cs="仿宋"/>
                <w:spacing w:val="8"/>
                <w:sz w:val="24"/>
                <w:szCs w:val="24"/>
              </w:rPr>
              <w:t>一一清洗并用开水冲烫，晾干待用（口述</w:t>
            </w:r>
            <w:r>
              <w:rPr>
                <w:rFonts w:hint="eastAsia" w:ascii="仿宋" w:hAnsi="仿宋" w:eastAsia="仿宋" w:cs="仿宋"/>
                <w:spacing w:val="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38" w:line="240" w:lineRule="auto"/>
              <w:ind w:left="120" w:leftChars="0"/>
              <w:textAlignment w:val="auto"/>
              <w:rPr>
                <w:rFonts w:hint="eastAsia" w:ascii="仿宋" w:hAnsi="仿宋" w:eastAsia="仿宋" w:cs="仿宋"/>
                <w:spacing w:val="8"/>
                <w:sz w:val="24"/>
                <w:szCs w:val="24"/>
              </w:rPr>
            </w:pPr>
            <w:r>
              <w:rPr>
                <w:rFonts w:hint="eastAsia" w:ascii="仿宋" w:hAnsi="仿宋" w:eastAsia="仿宋" w:cs="仿宋"/>
                <w:spacing w:val="9"/>
                <w:sz w:val="24"/>
                <w:szCs w:val="24"/>
              </w:rPr>
              <w:t>沟通解释，婴幼儿及家长了解该操作目的，并愿意配合（口述</w:t>
            </w:r>
            <w:r>
              <w:rPr>
                <w:rFonts w:hint="eastAsia" w:ascii="仿宋" w:hAnsi="仿宋" w:eastAsia="仿宋" w:cs="仿宋"/>
                <w:spacing w:val="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38" w:line="240" w:lineRule="auto"/>
              <w:ind w:left="107" w:leftChars="0"/>
              <w:textAlignment w:val="auto"/>
              <w:rPr>
                <w:rFonts w:hint="eastAsia" w:ascii="仿宋" w:hAnsi="仿宋" w:eastAsia="仿宋" w:cs="仿宋"/>
                <w:spacing w:val="8"/>
                <w:sz w:val="24"/>
                <w:szCs w:val="24"/>
              </w:rPr>
            </w:pPr>
            <w:r>
              <w:rPr>
                <w:rFonts w:hint="eastAsia" w:ascii="仿宋" w:hAnsi="仿宋" w:eastAsia="仿宋" w:cs="仿宋"/>
                <w:spacing w:val="9"/>
                <w:sz w:val="24"/>
                <w:szCs w:val="24"/>
              </w:rPr>
              <w:t>遵医嘱用量，饭后半小时后喂小儿氨酚黄那敏颗粒（口述</w:t>
            </w:r>
            <w:r>
              <w:rPr>
                <w:rFonts w:hint="eastAsia" w:ascii="仿宋" w:hAnsi="仿宋" w:eastAsia="仿宋" w:cs="仿宋"/>
                <w:spacing w:val="7"/>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3" w:line="240" w:lineRule="auto"/>
              <w:ind w:left="109" w:leftChars="0"/>
              <w:textAlignment w:val="auto"/>
              <w:rPr>
                <w:rFonts w:hint="eastAsia" w:ascii="仿宋" w:hAnsi="仿宋" w:eastAsia="仿宋" w:cs="仿宋"/>
                <w:spacing w:val="8"/>
                <w:sz w:val="24"/>
                <w:szCs w:val="24"/>
              </w:rPr>
            </w:pPr>
            <w:r>
              <w:rPr>
                <w:rFonts w:hint="eastAsia" w:ascii="仿宋" w:hAnsi="仿宋" w:eastAsia="仿宋" w:cs="仿宋"/>
                <w:spacing w:val="4"/>
                <w:position w:val="15"/>
                <w:sz w:val="24"/>
                <w:szCs w:val="24"/>
              </w:rPr>
              <w:t>查看医生处方，了解给药时间、剂量及剂型</w:t>
            </w:r>
            <w:r>
              <w:rPr>
                <w:rFonts w:hint="eastAsia" w:ascii="仿宋" w:hAnsi="仿宋" w:eastAsia="仿宋" w:cs="仿宋"/>
                <w:spacing w:val="4"/>
                <w:position w:val="15"/>
                <w:sz w:val="24"/>
                <w:szCs w:val="24"/>
                <w:lang w:eastAsia="zh-CN"/>
              </w:rPr>
              <w:t>，</w:t>
            </w:r>
            <w:r>
              <w:rPr>
                <w:rFonts w:hint="eastAsia" w:ascii="仿宋" w:hAnsi="仿宋" w:eastAsia="仿宋" w:cs="仿宋"/>
                <w:spacing w:val="4"/>
                <w:position w:val="15"/>
                <w:sz w:val="24"/>
                <w:szCs w:val="24"/>
              </w:rPr>
              <w:t>饭后半小时喂遵医嘱用量的小儿氨酚黄那敏颗粒（口述）；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3" w:line="240" w:lineRule="auto"/>
              <w:ind w:left="109" w:leftChars="0"/>
              <w:textAlignment w:val="auto"/>
              <w:rPr>
                <w:rFonts w:hint="eastAsia" w:ascii="仿宋" w:hAnsi="仿宋" w:eastAsia="仿宋" w:cs="仿宋"/>
                <w:spacing w:val="4"/>
                <w:position w:val="15"/>
                <w:sz w:val="24"/>
                <w:szCs w:val="24"/>
              </w:rPr>
            </w:pPr>
            <w:r>
              <w:rPr>
                <w:rFonts w:hint="eastAsia" w:ascii="仿宋" w:hAnsi="仿宋" w:eastAsia="仿宋" w:cs="仿宋"/>
                <w:spacing w:val="4"/>
                <w:position w:val="15"/>
                <w:sz w:val="24"/>
                <w:szCs w:val="24"/>
              </w:rPr>
              <w:t>根据医嘱取出药物，所取药物名称、剂型、剂量准确如用药为片剂，需要研磨成粉状，倒入药杯，加入少许温开水，用搅棒搅拌成泥状（口述）；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634" w:type="dxa"/>
            <w:vMerge w:val="restart"/>
            <w:tcBorders>
              <w:top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3" w:line="240" w:lineRule="auto"/>
              <w:ind w:left="109"/>
              <w:textAlignment w:val="auto"/>
              <w:rPr>
                <w:rFonts w:hint="eastAsia" w:ascii="仿宋" w:hAnsi="仿宋" w:eastAsia="仿宋" w:cs="仿宋"/>
                <w:spacing w:val="4"/>
                <w:position w:val="15"/>
                <w:sz w:val="24"/>
                <w:szCs w:val="24"/>
              </w:rPr>
            </w:pPr>
            <w:r>
              <w:rPr>
                <w:rFonts w:hint="eastAsia" w:ascii="仿宋" w:hAnsi="仿宋" w:eastAsia="仿宋" w:cs="仿宋"/>
                <w:spacing w:val="4"/>
                <w:position w:val="15"/>
                <w:sz w:val="24"/>
                <w:szCs w:val="24"/>
              </w:rPr>
              <w:t>如用药为液体，将药品先摇匀，用量杯量取。刻度与眼睛同水平，倒入药杯1次所需剂量；</w:t>
            </w:r>
          </w:p>
          <w:p>
            <w:pPr>
              <w:pStyle w:val="85"/>
              <w:keepNext w:val="0"/>
              <w:keepLines w:val="0"/>
              <w:pageBreakBefore w:val="0"/>
              <w:widowControl w:val="0"/>
              <w:kinsoku/>
              <w:wordWrap/>
              <w:overflowPunct/>
              <w:topLinePunct w:val="0"/>
              <w:autoSpaceDE/>
              <w:autoSpaceDN/>
              <w:bidi w:val="0"/>
              <w:adjustRightInd/>
              <w:snapToGrid w:val="0"/>
              <w:spacing w:before="143" w:line="240" w:lineRule="auto"/>
              <w:ind w:left="109"/>
              <w:textAlignment w:val="auto"/>
              <w:rPr>
                <w:rFonts w:hint="eastAsia" w:ascii="仿宋" w:hAnsi="仿宋" w:eastAsia="仿宋" w:cs="仿宋"/>
                <w:sz w:val="24"/>
                <w:szCs w:val="24"/>
              </w:rPr>
            </w:pPr>
            <w:r>
              <w:rPr>
                <w:rFonts w:hint="eastAsia" w:ascii="仿宋" w:hAnsi="仿宋" w:eastAsia="仿宋" w:cs="仿宋"/>
                <w:spacing w:val="4"/>
                <w:position w:val="15"/>
                <w:sz w:val="24"/>
                <w:szCs w:val="24"/>
              </w:rPr>
              <w:t>如用药为滴剂，将药瓶摇匀，用滴管吸取一次所需剂量；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3" w:line="240" w:lineRule="auto"/>
              <w:ind w:left="109"/>
              <w:textAlignment w:val="auto"/>
              <w:rPr>
                <w:rFonts w:hint="eastAsia" w:ascii="仿宋" w:hAnsi="仿宋" w:eastAsia="仿宋" w:cs="仿宋"/>
                <w:sz w:val="24"/>
                <w:szCs w:val="24"/>
              </w:rPr>
            </w:pPr>
            <w:r>
              <w:rPr>
                <w:rFonts w:hint="eastAsia" w:ascii="仿宋" w:hAnsi="仿宋" w:eastAsia="仿宋" w:cs="仿宋"/>
                <w:spacing w:val="4"/>
                <w:position w:val="15"/>
                <w:sz w:val="24"/>
                <w:szCs w:val="24"/>
              </w:rPr>
              <w:t>粉剂或片剂：溶药方法正确：水杯中倒入温开水，将半袋药物用少量（3～4毫</w:t>
            </w:r>
          </w:p>
          <w:p>
            <w:pPr>
              <w:pStyle w:val="85"/>
              <w:keepNext w:val="0"/>
              <w:keepLines w:val="0"/>
              <w:pageBreakBefore w:val="0"/>
              <w:widowControl w:val="0"/>
              <w:kinsoku/>
              <w:wordWrap/>
              <w:overflowPunct/>
              <w:topLinePunct w:val="0"/>
              <w:autoSpaceDE/>
              <w:autoSpaceDN/>
              <w:bidi w:val="0"/>
              <w:adjustRightInd/>
              <w:snapToGrid w:val="0"/>
              <w:spacing w:line="240" w:lineRule="auto"/>
              <w:ind w:right="12"/>
              <w:jc w:val="right"/>
              <w:textAlignment w:val="auto"/>
              <w:rPr>
                <w:rFonts w:hint="eastAsia" w:ascii="仿宋" w:hAnsi="仿宋" w:eastAsia="仿宋" w:cs="仿宋"/>
                <w:sz w:val="24"/>
                <w:szCs w:val="24"/>
              </w:rPr>
            </w:pPr>
            <w:r>
              <w:rPr>
                <w:rFonts w:hint="eastAsia" w:ascii="仿宋" w:hAnsi="仿宋" w:eastAsia="仿宋" w:cs="仿宋"/>
                <w:spacing w:val="5"/>
                <w:sz w:val="24"/>
                <w:szCs w:val="24"/>
              </w:rPr>
              <w:t>升）温开水溶解在小药杯或小勺中，待药物慢慢溶化，用小勺将药物调制均匀；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5" w:line="240" w:lineRule="auto"/>
              <w:ind w:right="10"/>
              <w:jc w:val="right"/>
              <w:textAlignment w:val="auto"/>
              <w:rPr>
                <w:rFonts w:hint="eastAsia" w:ascii="仿宋" w:hAnsi="仿宋" w:eastAsia="仿宋" w:cs="仿宋"/>
                <w:sz w:val="24"/>
                <w:szCs w:val="24"/>
              </w:rPr>
            </w:pPr>
            <w:r>
              <w:rPr>
                <w:rFonts w:hint="eastAsia" w:ascii="仿宋" w:hAnsi="仿宋" w:eastAsia="仿宋" w:cs="仿宋"/>
                <w:spacing w:val="5"/>
                <w:position w:val="14"/>
                <w:sz w:val="24"/>
                <w:szCs w:val="24"/>
              </w:rPr>
              <w:t>抱婴幼儿方法正确。一手抱婴儿，将婴幼儿一侧手臂夹在育婴员和婴幼儿之间，</w:t>
            </w:r>
          </w:p>
          <w:p>
            <w:pPr>
              <w:pStyle w:val="85"/>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hint="eastAsia" w:ascii="仿宋" w:hAnsi="仿宋" w:eastAsia="仿宋" w:cs="仿宋"/>
                <w:sz w:val="24"/>
                <w:szCs w:val="24"/>
              </w:rPr>
            </w:pPr>
            <w:r>
              <w:rPr>
                <w:rFonts w:hint="eastAsia" w:ascii="仿宋" w:hAnsi="仿宋" w:eastAsia="仿宋" w:cs="仿宋"/>
                <w:spacing w:val="9"/>
                <w:sz w:val="24"/>
                <w:szCs w:val="24"/>
              </w:rPr>
              <w:t>另一手臂弯曲于胸前，育婴员手扶住婴幼儿胸前手臂，固定婴幼儿；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4" w:line="240" w:lineRule="auto"/>
              <w:ind w:left="118"/>
              <w:textAlignment w:val="auto"/>
              <w:rPr>
                <w:rFonts w:hint="eastAsia" w:ascii="仿宋" w:hAnsi="仿宋" w:eastAsia="仿宋" w:cs="仿宋"/>
                <w:sz w:val="24"/>
                <w:szCs w:val="24"/>
              </w:rPr>
            </w:pPr>
            <w:r>
              <w:rPr>
                <w:rFonts w:hint="eastAsia" w:ascii="仿宋" w:hAnsi="仿宋" w:eastAsia="仿宋" w:cs="仿宋"/>
                <w:spacing w:val="9"/>
                <w:sz w:val="24"/>
                <w:szCs w:val="24"/>
              </w:rPr>
              <w:t>我们来吃点治感冒的药，吃了就会舒服点哦（口述</w:t>
            </w: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6" w:line="240" w:lineRule="auto"/>
              <w:ind w:left="116"/>
              <w:textAlignment w:val="auto"/>
              <w:rPr>
                <w:rFonts w:hint="eastAsia" w:ascii="仿宋" w:hAnsi="仿宋" w:eastAsia="仿宋" w:cs="仿宋"/>
                <w:sz w:val="24"/>
                <w:szCs w:val="24"/>
              </w:rPr>
            </w:pPr>
            <w:r>
              <w:rPr>
                <w:rFonts w:hint="eastAsia" w:ascii="仿宋" w:hAnsi="仿宋" w:eastAsia="仿宋" w:cs="仿宋"/>
                <w:spacing w:val="9"/>
                <w:sz w:val="24"/>
                <w:szCs w:val="24"/>
              </w:rPr>
              <w:t>垫毛巾方法：育婴员将婴幼儿抱起坐在椅子上，下颌</w:t>
            </w:r>
            <w:r>
              <w:rPr>
                <w:rFonts w:hint="eastAsia" w:ascii="仿宋" w:hAnsi="仿宋" w:eastAsia="仿宋" w:cs="仿宋"/>
                <w:spacing w:val="8"/>
                <w:sz w:val="24"/>
                <w:szCs w:val="24"/>
              </w:rPr>
              <w:t>垫毛巾；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5" w:line="240" w:lineRule="auto"/>
              <w:ind w:left="107" w:right="102" w:firstLine="8"/>
              <w:jc w:val="both"/>
              <w:textAlignment w:val="auto"/>
              <w:rPr>
                <w:rFonts w:hint="eastAsia" w:ascii="仿宋" w:hAnsi="仿宋" w:eastAsia="仿宋" w:cs="仿宋"/>
                <w:sz w:val="24"/>
                <w:szCs w:val="24"/>
              </w:rPr>
            </w:pPr>
            <w:r>
              <w:rPr>
                <w:rFonts w:hint="eastAsia" w:ascii="仿宋" w:hAnsi="仿宋" w:eastAsia="仿宋" w:cs="仿宋"/>
                <w:spacing w:val="8"/>
                <w:sz w:val="24"/>
                <w:szCs w:val="24"/>
              </w:rPr>
              <w:t>喂药动作正确。一手持小勺，先用小勺取少许温开水，将盛药物小勺送入婴幼</w:t>
            </w:r>
            <w:r>
              <w:rPr>
                <w:rFonts w:hint="eastAsia" w:ascii="仿宋" w:hAnsi="仿宋" w:eastAsia="仿宋" w:cs="仿宋"/>
                <w:spacing w:val="9"/>
                <w:sz w:val="24"/>
                <w:szCs w:val="24"/>
              </w:rPr>
              <w:t>儿口中，压住舌尖，抬高勺把，使药液流入口</w:t>
            </w:r>
            <w:r>
              <w:rPr>
                <w:rFonts w:hint="eastAsia" w:ascii="仿宋" w:hAnsi="仿宋" w:eastAsia="仿宋" w:cs="仿宋"/>
                <w:spacing w:val="8"/>
                <w:sz w:val="24"/>
                <w:szCs w:val="24"/>
              </w:rPr>
              <w:t>中，待婴幼儿将药物咽下，再取</w:t>
            </w:r>
            <w:r>
              <w:rPr>
                <w:rFonts w:hint="eastAsia" w:ascii="仿宋" w:hAnsi="仿宋" w:eastAsia="仿宋" w:cs="仿宋"/>
                <w:spacing w:val="7"/>
                <w:sz w:val="24"/>
                <w:szCs w:val="24"/>
              </w:rPr>
              <w:t>出小勺，喂药速度同孩子的吞咽速度；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8" w:line="240" w:lineRule="auto"/>
              <w:ind w:left="104"/>
              <w:textAlignment w:val="auto"/>
              <w:rPr>
                <w:rFonts w:hint="eastAsia" w:ascii="仿宋" w:hAnsi="仿宋" w:eastAsia="仿宋" w:cs="仿宋"/>
                <w:sz w:val="24"/>
                <w:szCs w:val="24"/>
              </w:rPr>
            </w:pPr>
            <w:r>
              <w:rPr>
                <w:rFonts w:hint="eastAsia" w:ascii="仿宋" w:hAnsi="仿宋" w:eastAsia="仿宋" w:cs="仿宋"/>
                <w:spacing w:val="9"/>
                <w:sz w:val="24"/>
                <w:szCs w:val="24"/>
              </w:rPr>
              <w:t>依上述方法继续喂药，直到喂完所有药物（口述</w:t>
            </w:r>
            <w:r>
              <w:rPr>
                <w:rFonts w:hint="eastAsia" w:ascii="仿宋" w:hAnsi="仿宋" w:eastAsia="仿宋" w:cs="仿宋"/>
                <w:spacing w:val="7"/>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6" w:line="240" w:lineRule="auto"/>
              <w:ind w:left="112"/>
              <w:textAlignment w:val="auto"/>
              <w:rPr>
                <w:rFonts w:hint="eastAsia" w:ascii="仿宋" w:hAnsi="仿宋" w:eastAsia="仿宋" w:cs="仿宋"/>
                <w:sz w:val="24"/>
                <w:szCs w:val="24"/>
              </w:rPr>
            </w:pPr>
            <w:r>
              <w:rPr>
                <w:rFonts w:hint="eastAsia" w:ascii="仿宋" w:hAnsi="仿宋" w:eastAsia="仿宋" w:cs="仿宋"/>
                <w:spacing w:val="9"/>
                <w:sz w:val="24"/>
                <w:szCs w:val="24"/>
              </w:rPr>
              <w:t>最后再喂一些温开水，方法同喂药（口述</w:t>
            </w: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7" w:line="240" w:lineRule="auto"/>
              <w:ind w:left="104"/>
              <w:textAlignment w:val="auto"/>
              <w:rPr>
                <w:rFonts w:hint="eastAsia" w:ascii="仿宋" w:hAnsi="仿宋" w:eastAsia="仿宋" w:cs="仿宋"/>
                <w:sz w:val="24"/>
                <w:szCs w:val="24"/>
              </w:rPr>
            </w:pPr>
            <w:r>
              <w:rPr>
                <w:rFonts w:hint="eastAsia" w:ascii="仿宋" w:hAnsi="仿宋" w:eastAsia="仿宋" w:cs="仿宋"/>
                <w:spacing w:val="9"/>
                <w:sz w:val="24"/>
                <w:szCs w:val="24"/>
              </w:rPr>
              <w:t>保持婴幼儿安静舒服，如卧床，使患儿头侧位；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8" w:line="240" w:lineRule="auto"/>
              <w:ind w:left="108"/>
              <w:textAlignment w:val="auto"/>
              <w:rPr>
                <w:rFonts w:hint="eastAsia" w:ascii="仿宋" w:hAnsi="仿宋" w:eastAsia="仿宋" w:cs="仿宋"/>
                <w:sz w:val="24"/>
                <w:szCs w:val="24"/>
              </w:rPr>
            </w:pPr>
            <w:r>
              <w:rPr>
                <w:rFonts w:hint="eastAsia" w:ascii="仿宋" w:hAnsi="仿宋" w:eastAsia="仿宋" w:cs="仿宋"/>
                <w:spacing w:val="7"/>
                <w:sz w:val="24"/>
                <w:szCs w:val="24"/>
              </w:rPr>
              <w:t>观察婴幼儿服药后的反应；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8" w:line="240" w:lineRule="auto"/>
              <w:ind w:left="112"/>
              <w:textAlignment w:val="auto"/>
              <w:rPr>
                <w:rFonts w:hint="eastAsia" w:ascii="仿宋" w:hAnsi="仿宋" w:eastAsia="仿宋" w:cs="仿宋"/>
                <w:sz w:val="24"/>
                <w:szCs w:val="24"/>
              </w:rPr>
            </w:pPr>
            <w:r>
              <w:rPr>
                <w:rFonts w:hint="eastAsia" w:ascii="仿宋" w:hAnsi="仿宋" w:eastAsia="仿宋" w:cs="仿宋"/>
                <w:spacing w:val="9"/>
                <w:sz w:val="24"/>
                <w:szCs w:val="24"/>
              </w:rPr>
              <w:t>婴幼儿给药量与体重关系紧密，严格遵医嘱给药量（口述</w:t>
            </w:r>
            <w:r>
              <w:rPr>
                <w:rFonts w:hint="eastAsia" w:ascii="仿宋" w:hAnsi="仿宋" w:eastAsia="仿宋" w:cs="仿宋"/>
                <w:spacing w:val="4"/>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634" w:type="dxa"/>
            <w:vMerge w:val="continue"/>
            <w:tcBorders>
              <w:top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6" w:line="240" w:lineRule="auto"/>
              <w:ind w:left="109"/>
              <w:textAlignment w:val="auto"/>
              <w:rPr>
                <w:rFonts w:hint="eastAsia" w:ascii="仿宋" w:hAnsi="仿宋" w:eastAsia="仿宋" w:cs="仿宋"/>
                <w:sz w:val="24"/>
                <w:szCs w:val="24"/>
              </w:rPr>
            </w:pPr>
            <w:r>
              <w:rPr>
                <w:rFonts w:hint="eastAsia" w:ascii="仿宋" w:hAnsi="仿宋" w:eastAsia="仿宋" w:cs="仿宋"/>
                <w:spacing w:val="8"/>
                <w:sz w:val="24"/>
                <w:szCs w:val="24"/>
              </w:rPr>
              <w:t>小婴儿也可用滴管、小针筒去掉针头来喂药（口述）。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634" w:type="dxa"/>
            <w:vMerge w:val="restart"/>
            <w:tcBorders>
              <w:bottom w:val="nil"/>
            </w:tcBorders>
            <w:vAlign w:val="center"/>
          </w:tcPr>
          <w:p>
            <w:pPr>
              <w:pStyle w:val="85"/>
              <w:spacing w:before="65" w:line="223" w:lineRule="auto"/>
              <w:ind w:left="0" w:leftChars="0" w:firstLine="0" w:firstLineChars="0"/>
              <w:jc w:val="center"/>
              <w:rPr>
                <w:sz w:val="20"/>
                <w:szCs w:val="20"/>
              </w:rPr>
            </w:pPr>
            <w:r>
              <w:rPr>
                <w:rFonts w:hint="eastAsia" w:ascii="楷体" w:hAnsi="楷体" w:eastAsia="楷体" w:cs="楷体"/>
                <w:spacing w:val="6"/>
                <w:sz w:val="24"/>
                <w:szCs w:val="24"/>
              </w:rPr>
              <w:t>操作后处理</w:t>
            </w: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77" w:line="240" w:lineRule="auto"/>
              <w:ind w:left="109"/>
              <w:textAlignment w:val="auto"/>
              <w:rPr>
                <w:rFonts w:hint="eastAsia" w:ascii="仿宋" w:hAnsi="仿宋" w:eastAsia="仿宋" w:cs="仿宋"/>
                <w:sz w:val="24"/>
                <w:szCs w:val="24"/>
              </w:rPr>
            </w:pPr>
            <w:r>
              <w:rPr>
                <w:rFonts w:hint="eastAsia" w:ascii="仿宋" w:hAnsi="仿宋" w:eastAsia="仿宋" w:cs="仿宋"/>
                <w:spacing w:val="8"/>
                <w:sz w:val="24"/>
                <w:szCs w:val="24"/>
              </w:rPr>
              <w:t>将婴幼儿置于舒适卧位，盖上被子、拉上床挡；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74" w:line="240" w:lineRule="auto"/>
              <w:ind w:left="110"/>
              <w:textAlignment w:val="auto"/>
              <w:rPr>
                <w:rFonts w:hint="eastAsia" w:ascii="仿宋" w:hAnsi="仿宋" w:eastAsia="仿宋" w:cs="仿宋"/>
                <w:sz w:val="24"/>
                <w:szCs w:val="24"/>
              </w:rPr>
            </w:pPr>
            <w:r>
              <w:rPr>
                <w:rFonts w:hint="eastAsia" w:ascii="仿宋" w:hAnsi="仿宋" w:eastAsia="仿宋" w:cs="仿宋"/>
                <w:spacing w:val="8"/>
                <w:sz w:val="24"/>
                <w:szCs w:val="24"/>
              </w:rPr>
              <w:t>整理物品，药杯等用具清洗消毒，保存备用；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83" w:line="240" w:lineRule="auto"/>
              <w:ind w:left="120"/>
              <w:textAlignment w:val="auto"/>
              <w:rPr>
                <w:rFonts w:hint="eastAsia" w:ascii="仿宋" w:hAnsi="仿宋" w:eastAsia="仿宋" w:cs="仿宋"/>
                <w:sz w:val="24"/>
                <w:szCs w:val="24"/>
              </w:rPr>
            </w:pPr>
            <w:r>
              <w:rPr>
                <w:rFonts w:hint="eastAsia" w:ascii="仿宋" w:hAnsi="仿宋" w:eastAsia="仿宋" w:cs="仿宋"/>
                <w:spacing w:val="7"/>
                <w:sz w:val="24"/>
                <w:szCs w:val="24"/>
              </w:rPr>
              <w:t>洗手、详细记录，观察婴幼儿情况；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634" w:type="dxa"/>
            <w:vMerge w:val="continue"/>
            <w:tcBorders>
              <w:top w:val="nil"/>
              <w:bottom w:val="nil"/>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78" w:line="240" w:lineRule="auto"/>
              <w:ind w:left="109"/>
              <w:textAlignment w:val="auto"/>
              <w:rPr>
                <w:rFonts w:hint="eastAsia" w:ascii="仿宋" w:hAnsi="仿宋" w:eastAsia="仿宋" w:cs="仿宋"/>
                <w:sz w:val="24"/>
                <w:szCs w:val="24"/>
              </w:rPr>
            </w:pPr>
            <w:r>
              <w:rPr>
                <w:rFonts w:hint="eastAsia" w:ascii="仿宋" w:hAnsi="仿宋" w:eastAsia="仿宋" w:cs="仿宋"/>
                <w:spacing w:val="6"/>
                <w:sz w:val="24"/>
                <w:szCs w:val="24"/>
              </w:rPr>
              <w:t>操作熟练程度；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34" w:type="dxa"/>
            <w:vMerge w:val="continue"/>
            <w:tcBorders>
              <w:top w:val="nil"/>
              <w:bottom w:val="single" w:color="auto" w:sz="4" w:space="0"/>
            </w:tcBorders>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78" w:line="240" w:lineRule="auto"/>
              <w:ind w:left="109"/>
              <w:textAlignment w:val="auto"/>
              <w:rPr>
                <w:rFonts w:hint="eastAsia" w:ascii="仿宋" w:hAnsi="仿宋" w:eastAsia="仿宋" w:cs="仿宋"/>
                <w:sz w:val="24"/>
                <w:szCs w:val="24"/>
              </w:rPr>
            </w:pPr>
            <w:r>
              <w:rPr>
                <w:rFonts w:hint="eastAsia" w:ascii="仿宋" w:hAnsi="仿宋" w:eastAsia="仿宋" w:cs="仿宋"/>
                <w:spacing w:val="8"/>
                <w:sz w:val="24"/>
                <w:szCs w:val="24"/>
              </w:rPr>
              <w:t>操作过程不慌乱，有条理。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34" w:type="dxa"/>
            <w:vMerge w:val="restart"/>
            <w:tcBorders>
              <w:top w:val="single" w:color="auto" w:sz="4" w:space="0"/>
            </w:tcBorders>
            <w:vAlign w:val="center"/>
          </w:tcPr>
          <w:p>
            <w:pPr>
              <w:ind w:left="0" w:leftChars="0" w:firstLine="0" w:firstLineChars="0"/>
              <w:jc w:val="center"/>
              <w:rPr>
                <w:rFonts w:ascii="Arial"/>
                <w:sz w:val="21"/>
              </w:rPr>
            </w:pPr>
            <w:r>
              <w:rPr>
                <w:rFonts w:hint="eastAsia" w:ascii="楷体" w:hAnsi="楷体" w:eastAsia="楷体" w:cs="楷体"/>
                <w:spacing w:val="6"/>
                <w:kern w:val="2"/>
                <w:sz w:val="24"/>
                <w:szCs w:val="24"/>
                <w:lang w:val="en-US" w:eastAsia="en-US" w:bidi="ar-SA"/>
              </w:rPr>
              <w:t>注意事项</w:t>
            </w: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45" w:line="240" w:lineRule="auto"/>
              <w:ind w:left="109" w:leftChars="0"/>
              <w:textAlignment w:val="auto"/>
              <w:rPr>
                <w:rFonts w:hint="eastAsia" w:ascii="仿宋" w:hAnsi="仿宋" w:eastAsia="仿宋" w:cs="仿宋"/>
                <w:spacing w:val="8"/>
                <w:sz w:val="24"/>
                <w:szCs w:val="24"/>
              </w:rPr>
            </w:pPr>
            <w:r>
              <w:rPr>
                <w:rFonts w:hint="eastAsia" w:ascii="仿宋" w:hAnsi="仿宋" w:eastAsia="仿宋" w:cs="仿宋"/>
                <w:spacing w:val="8"/>
                <w:sz w:val="24"/>
                <w:szCs w:val="24"/>
              </w:rPr>
              <w:t>在操作过程中保证幼儿的安全；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82" w:line="240" w:lineRule="auto"/>
              <w:ind w:left="138" w:leftChars="0"/>
              <w:textAlignment w:val="auto"/>
              <w:rPr>
                <w:rFonts w:hint="eastAsia" w:ascii="仿宋" w:hAnsi="仿宋" w:eastAsia="仿宋" w:cs="仿宋"/>
                <w:spacing w:val="8"/>
                <w:sz w:val="24"/>
                <w:szCs w:val="24"/>
              </w:rPr>
            </w:pPr>
            <w:r>
              <w:rPr>
                <w:rFonts w:hint="eastAsia" w:ascii="仿宋" w:hAnsi="仿宋" w:eastAsia="仿宋" w:cs="仿宋"/>
                <w:spacing w:val="7"/>
                <w:sz w:val="24"/>
                <w:szCs w:val="24"/>
              </w:rPr>
              <w:t>比赛过程中选手过于紧张频频出现失误；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82" w:line="240" w:lineRule="auto"/>
              <w:ind w:left="109" w:leftChars="0"/>
              <w:textAlignment w:val="auto"/>
              <w:rPr>
                <w:rFonts w:hint="eastAsia" w:ascii="仿宋" w:hAnsi="仿宋" w:eastAsia="仿宋" w:cs="仿宋"/>
                <w:spacing w:val="8"/>
                <w:sz w:val="24"/>
                <w:szCs w:val="24"/>
              </w:rPr>
            </w:pPr>
            <w:r>
              <w:rPr>
                <w:rFonts w:hint="eastAsia" w:ascii="仿宋" w:hAnsi="仿宋" w:eastAsia="仿宋" w:cs="仿宋"/>
                <w:spacing w:val="9"/>
                <w:sz w:val="24"/>
                <w:szCs w:val="24"/>
              </w:rPr>
              <w:t>操作时手法要轻柔，并面带微笑，有目光和语言的交流；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85" w:line="240" w:lineRule="auto"/>
              <w:ind w:left="113" w:leftChars="0"/>
              <w:textAlignment w:val="auto"/>
              <w:rPr>
                <w:rFonts w:hint="eastAsia" w:ascii="仿宋" w:hAnsi="仿宋" w:eastAsia="仿宋" w:cs="仿宋"/>
                <w:spacing w:val="8"/>
                <w:sz w:val="24"/>
                <w:szCs w:val="24"/>
              </w:rPr>
            </w:pPr>
            <w:r>
              <w:rPr>
                <w:rFonts w:hint="eastAsia" w:ascii="仿宋" w:hAnsi="仿宋" w:eastAsia="仿宋" w:cs="仿宋"/>
                <w:spacing w:val="9"/>
                <w:sz w:val="24"/>
                <w:szCs w:val="24"/>
              </w:rPr>
              <w:t>要密切观察幼儿反应，如有不愉快</w:t>
            </w:r>
            <w:r>
              <w:rPr>
                <w:rFonts w:hint="eastAsia" w:ascii="仿宋" w:hAnsi="仿宋" w:eastAsia="仿宋" w:cs="仿宋"/>
                <w:spacing w:val="9"/>
                <w:sz w:val="24"/>
                <w:szCs w:val="24"/>
                <w:lang w:eastAsia="zh-CN"/>
              </w:rPr>
              <w:t>反应</w:t>
            </w:r>
            <w:r>
              <w:rPr>
                <w:rFonts w:hint="eastAsia" w:ascii="仿宋" w:hAnsi="仿宋" w:eastAsia="仿宋" w:cs="仿宋"/>
                <w:spacing w:val="9"/>
                <w:sz w:val="24"/>
                <w:szCs w:val="24"/>
              </w:rPr>
              <w:t>，应立即</w:t>
            </w:r>
            <w:r>
              <w:rPr>
                <w:rFonts w:hint="eastAsia" w:ascii="仿宋" w:hAnsi="仿宋" w:eastAsia="仿宋" w:cs="仿宋"/>
                <w:spacing w:val="8"/>
                <w:sz w:val="24"/>
                <w:szCs w:val="24"/>
              </w:rPr>
              <w:t>停止；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34" w:type="dxa"/>
            <w:vMerge w:val="continue"/>
            <w:vAlign w:val="top"/>
          </w:tcPr>
          <w:p>
            <w:pPr>
              <w:rPr>
                <w:rFonts w:ascii="Arial"/>
                <w:sz w:val="21"/>
              </w:rPr>
            </w:pPr>
          </w:p>
        </w:tc>
        <w:tc>
          <w:tcPr>
            <w:tcW w:w="7313" w:type="dxa"/>
            <w:vAlign w:val="top"/>
          </w:tcPr>
          <w:p>
            <w:pPr>
              <w:pStyle w:val="85"/>
              <w:keepNext w:val="0"/>
              <w:keepLines w:val="0"/>
              <w:pageBreakBefore w:val="0"/>
              <w:widowControl w:val="0"/>
              <w:kinsoku/>
              <w:wordWrap/>
              <w:overflowPunct/>
              <w:topLinePunct w:val="0"/>
              <w:autoSpaceDE/>
              <w:autoSpaceDN/>
              <w:bidi w:val="0"/>
              <w:adjustRightInd/>
              <w:snapToGrid w:val="0"/>
              <w:spacing w:before="188" w:line="240" w:lineRule="auto"/>
              <w:ind w:left="122" w:leftChars="0"/>
              <w:textAlignment w:val="auto"/>
              <w:rPr>
                <w:rFonts w:hint="eastAsia" w:ascii="仿宋" w:hAnsi="仿宋" w:eastAsia="仿宋" w:cs="仿宋"/>
                <w:spacing w:val="8"/>
                <w:sz w:val="24"/>
                <w:szCs w:val="24"/>
              </w:rPr>
            </w:pPr>
            <w:r>
              <w:rPr>
                <w:rFonts w:hint="eastAsia" w:ascii="仿宋" w:hAnsi="仿宋" w:eastAsia="仿宋" w:cs="仿宋"/>
                <w:spacing w:val="8"/>
                <w:sz w:val="24"/>
                <w:szCs w:val="24"/>
              </w:rPr>
              <w:t>照护人员表情严肃或呆滞，全程未与幼儿互动的。</w:t>
            </w:r>
          </w:p>
        </w:tc>
      </w:tr>
    </w:tbl>
    <w:p>
      <w:pPr>
        <w:pStyle w:val="5"/>
        <w:bidi w:val="0"/>
        <w:ind w:left="0" w:leftChars="0" w:firstLine="640" w:firstLineChars="200"/>
      </w:pPr>
      <w:bookmarkStart w:id="109" w:name="_Toc26600"/>
      <w:bookmarkStart w:id="110" w:name="_Toc25482"/>
      <w:bookmarkStart w:id="111" w:name="_Toc17011"/>
      <w:bookmarkStart w:id="112" w:name="_Toc10348"/>
      <w:r>
        <w:t>二、教育实施模块</w:t>
      </w:r>
      <w:bookmarkEnd w:id="109"/>
      <w:bookmarkEnd w:id="110"/>
      <w:bookmarkEnd w:id="111"/>
      <w:bookmarkEnd w:id="112"/>
    </w:p>
    <w:p>
      <w:pPr>
        <w:bidi w:val="0"/>
        <w:rPr>
          <w:rFonts w:hint="eastAsia"/>
        </w:rPr>
      </w:pPr>
      <w:r>
        <w:rPr>
          <w:rFonts w:hint="eastAsia"/>
          <w:lang w:eastAsia="zh-CN"/>
        </w:rPr>
        <w:t>模块二：</w:t>
      </w:r>
      <w:r>
        <w:rPr>
          <w:rFonts w:hint="eastAsia"/>
        </w:rPr>
        <w:t>设计精细动作游戏（考核时间</w:t>
      </w:r>
      <w:r>
        <w:rPr>
          <w:rFonts w:hint="eastAsia"/>
          <w:lang w:val="en-US" w:eastAsia="zh-CN"/>
        </w:rPr>
        <w:t>10</w:t>
      </w:r>
      <w:r>
        <w:rPr>
          <w:rFonts w:hint="eastAsia"/>
        </w:rPr>
        <w:t>分钟，评分值100分）</w:t>
      </w:r>
    </w:p>
    <w:p>
      <w:pPr>
        <w:bidi w:val="0"/>
        <w:rPr>
          <w:rFonts w:hint="eastAsia"/>
        </w:rPr>
      </w:pPr>
      <w:bookmarkStart w:id="113" w:name="_Toc11046"/>
      <w:bookmarkStart w:id="114" w:name="_Toc32410"/>
      <w:bookmarkStart w:id="115" w:name="_Toc9968"/>
      <w:r>
        <w:rPr>
          <w:rFonts w:hint="eastAsia"/>
        </w:rPr>
        <w:t>1．任务说明</w:t>
      </w:r>
      <w:bookmarkEnd w:id="113"/>
      <w:bookmarkEnd w:id="114"/>
      <w:bookmarkEnd w:id="115"/>
    </w:p>
    <w:p>
      <w:pPr>
        <w:bidi w:val="0"/>
        <w:rPr>
          <w:rFonts w:hint="eastAsia"/>
        </w:rPr>
      </w:pPr>
      <w:r>
        <w:rPr>
          <w:rFonts w:hint="eastAsia"/>
        </w:rPr>
        <w:t>为10-12个月婴儿设计精细动作的游戏，一个自备，一个现场抽取。并回答以下三个问题：a.婴幼儿精细动作发展的特点；b.婴幼儿精细动作训练的原则；c.精细动作训练的注意事项。</w:t>
      </w:r>
    </w:p>
    <w:p>
      <w:pPr>
        <w:bidi w:val="0"/>
        <w:rPr>
          <w:rFonts w:hint="eastAsia"/>
        </w:rPr>
      </w:pPr>
      <w:r>
        <w:rPr>
          <w:rFonts w:hint="eastAsia"/>
        </w:rPr>
        <w:t>（1）本题分值：100分，比赛时间为8分钟。比赛形式为实际操作。</w:t>
      </w:r>
    </w:p>
    <w:p>
      <w:pPr>
        <w:bidi w:val="0"/>
        <w:rPr>
          <w:rFonts w:hint="eastAsia"/>
        </w:rPr>
      </w:pPr>
      <w:r>
        <w:rPr>
          <w:rFonts w:hint="eastAsia"/>
        </w:rPr>
        <w:t>（2）比赛要求：所用物品安全卫生、游戏效果良好，符合该年龄阶段应该锻炼的精细动作。</w:t>
      </w:r>
    </w:p>
    <w:p>
      <w:pPr>
        <w:bidi w:val="0"/>
        <w:rPr>
          <w:rFonts w:hint="eastAsia"/>
        </w:rPr>
      </w:pPr>
      <w:r>
        <w:rPr>
          <w:rFonts w:hint="eastAsia"/>
        </w:rPr>
        <w:t>（3）比赛内容</w:t>
      </w:r>
      <w:r>
        <w:rPr>
          <w:rFonts w:hint="eastAsia"/>
          <w:lang w:eastAsia="zh-CN"/>
        </w:rPr>
        <w:t>：</w:t>
      </w:r>
      <w:r>
        <w:rPr>
          <w:rFonts w:hint="eastAsia"/>
        </w:rPr>
        <w:t>为10-12个月婴儿设计精细动作的游戏，一个自备，一个现场抽取。从游戏目标、步骤、内容、语言、感情、仪态、动作等方面考核。</w:t>
      </w:r>
    </w:p>
    <w:p>
      <w:pPr>
        <w:bidi w:val="0"/>
        <w:rPr>
          <w:rFonts w:hint="eastAsia"/>
        </w:rPr>
      </w:pPr>
      <w:r>
        <w:rPr>
          <w:rFonts w:hint="eastAsia"/>
        </w:rPr>
        <w:t>（4）竞赛场地：每位选手的操作面积不少于5平方米，考场应干净整齐，通风、照明设施良好。</w:t>
      </w:r>
    </w:p>
    <w:p>
      <w:pPr>
        <w:bidi w:val="0"/>
        <w:rPr>
          <w:rFonts w:hint="eastAsia"/>
        </w:rPr>
      </w:pPr>
      <w:r>
        <w:rPr>
          <w:rFonts w:hint="eastAsia"/>
        </w:rPr>
        <w:t>（5）设有否定项说明：</w:t>
      </w:r>
    </w:p>
    <w:p>
      <w:pPr>
        <w:bidi w:val="0"/>
        <w:rPr>
          <w:rFonts w:hint="eastAsia"/>
        </w:rPr>
      </w:pPr>
      <w:r>
        <w:rPr>
          <w:rFonts w:hint="eastAsia"/>
        </w:rPr>
        <w:t>若操作发生下列情况之一，则应及时终止其考试，选手该试题成绩记为零分。</w:t>
      </w:r>
    </w:p>
    <w:p>
      <w:pPr>
        <w:bidi w:val="0"/>
        <w:rPr>
          <w:rFonts w:hint="eastAsia"/>
        </w:rPr>
      </w:pPr>
      <w:r>
        <w:rPr>
          <w:rFonts w:hint="eastAsia"/>
        </w:rPr>
        <w:t>①用粗鲁的语言；</w:t>
      </w:r>
    </w:p>
    <w:p>
      <w:pPr>
        <w:bidi w:val="0"/>
        <w:rPr>
          <w:rFonts w:hint="eastAsia"/>
        </w:rPr>
      </w:pPr>
      <w:r>
        <w:rPr>
          <w:rFonts w:hint="eastAsia"/>
        </w:rPr>
        <w:t>②动作粗暴；</w:t>
      </w:r>
    </w:p>
    <w:p>
      <w:pPr>
        <w:bidi w:val="0"/>
        <w:rPr>
          <w:rFonts w:hint="eastAsia"/>
        </w:rPr>
      </w:pPr>
      <w:r>
        <w:rPr>
          <w:rFonts w:hint="eastAsia"/>
        </w:rPr>
        <w:t>③操作过程中不能保证婴幼儿的安全。</w:t>
      </w:r>
    </w:p>
    <w:p>
      <w:pPr>
        <w:bidi w:val="0"/>
        <w:rPr>
          <w:rFonts w:hint="eastAsia"/>
        </w:rPr>
      </w:pPr>
      <w:r>
        <w:rPr>
          <w:rFonts w:hint="eastAsia"/>
        </w:rPr>
        <w:t>2．赛场准备：</w:t>
      </w:r>
    </w:p>
    <w:tbl>
      <w:tblPr>
        <w:tblStyle w:val="79"/>
        <w:tblW w:w="8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127"/>
        <w:gridCol w:w="3268"/>
        <w:gridCol w:w="1827"/>
        <w:gridCol w:w="891"/>
      </w:tblGrid>
      <w:tr>
        <w:tblPrEx>
          <w:tblCellMar>
            <w:top w:w="0" w:type="dxa"/>
            <w:left w:w="0" w:type="dxa"/>
            <w:bottom w:w="0" w:type="dxa"/>
            <w:right w:w="0" w:type="dxa"/>
          </w:tblCellMar>
        </w:tblPrEx>
        <w:trPr>
          <w:trHeight w:val="576" w:hRule="atLeast"/>
        </w:trPr>
        <w:tc>
          <w:tcPr>
            <w:tcW w:w="730" w:type="dxa"/>
            <w:vAlign w:val="center"/>
          </w:tcPr>
          <w:p>
            <w:pPr>
              <w:spacing w:before="229" w:line="231" w:lineRule="auto"/>
              <w:ind w:left="0" w:leftChars="0" w:firstLine="0" w:firstLineChars="0"/>
              <w:jc w:val="center"/>
              <w:rPr>
                <w:rFonts w:ascii="黑体" w:hAnsi="黑体" w:eastAsia="黑体" w:cs="黑体"/>
                <w:sz w:val="24"/>
                <w:szCs w:val="24"/>
              </w:rPr>
            </w:pPr>
            <w:r>
              <w:rPr>
                <w:rFonts w:ascii="黑体" w:hAnsi="黑体" w:eastAsia="黑体" w:cs="黑体"/>
                <w:spacing w:val="4"/>
                <w:sz w:val="24"/>
                <w:szCs w:val="24"/>
              </w:rPr>
              <w:t>序号</w:t>
            </w:r>
          </w:p>
        </w:tc>
        <w:tc>
          <w:tcPr>
            <w:tcW w:w="2127" w:type="dxa"/>
            <w:vAlign w:val="center"/>
          </w:tcPr>
          <w:p>
            <w:pPr>
              <w:spacing w:before="229" w:line="230" w:lineRule="auto"/>
              <w:ind w:left="0" w:leftChars="0" w:firstLine="0" w:firstLineChars="0"/>
              <w:jc w:val="center"/>
              <w:rPr>
                <w:rFonts w:ascii="黑体" w:hAnsi="黑体" w:eastAsia="黑体" w:cs="黑体"/>
                <w:sz w:val="24"/>
                <w:szCs w:val="24"/>
              </w:rPr>
            </w:pPr>
            <w:r>
              <w:rPr>
                <w:rFonts w:ascii="黑体" w:hAnsi="黑体" w:eastAsia="黑体" w:cs="黑体"/>
                <w:spacing w:val="3"/>
                <w:sz w:val="24"/>
                <w:szCs w:val="24"/>
              </w:rPr>
              <w:t>名称</w:t>
            </w:r>
          </w:p>
        </w:tc>
        <w:tc>
          <w:tcPr>
            <w:tcW w:w="3268" w:type="dxa"/>
            <w:vAlign w:val="center"/>
          </w:tcPr>
          <w:p>
            <w:pPr>
              <w:spacing w:before="228" w:line="231" w:lineRule="auto"/>
              <w:ind w:left="0" w:leftChars="0" w:firstLine="0" w:firstLineChars="0"/>
              <w:jc w:val="center"/>
              <w:rPr>
                <w:rFonts w:ascii="黑体" w:hAnsi="黑体" w:eastAsia="黑体" w:cs="黑体"/>
                <w:sz w:val="24"/>
                <w:szCs w:val="24"/>
              </w:rPr>
            </w:pPr>
            <w:r>
              <w:rPr>
                <w:rFonts w:ascii="黑体" w:hAnsi="黑体" w:eastAsia="黑体" w:cs="黑体"/>
                <w:spacing w:val="8"/>
                <w:sz w:val="24"/>
                <w:szCs w:val="24"/>
              </w:rPr>
              <w:t>规格与要求</w:t>
            </w:r>
          </w:p>
        </w:tc>
        <w:tc>
          <w:tcPr>
            <w:tcW w:w="1827" w:type="dxa"/>
            <w:vAlign w:val="center"/>
          </w:tcPr>
          <w:p>
            <w:pPr>
              <w:spacing w:before="228" w:line="231" w:lineRule="auto"/>
              <w:ind w:left="0" w:leftChars="0" w:firstLine="0" w:firstLineChars="0"/>
              <w:jc w:val="center"/>
              <w:rPr>
                <w:rFonts w:ascii="黑体" w:hAnsi="黑体" w:eastAsia="黑体" w:cs="黑体"/>
                <w:sz w:val="24"/>
                <w:szCs w:val="24"/>
              </w:rPr>
            </w:pPr>
            <w:r>
              <w:rPr>
                <w:rFonts w:ascii="黑体" w:hAnsi="黑体" w:eastAsia="黑体" w:cs="黑体"/>
                <w:spacing w:val="4"/>
                <w:sz w:val="24"/>
                <w:szCs w:val="24"/>
              </w:rPr>
              <w:t>数量</w:t>
            </w:r>
          </w:p>
        </w:tc>
        <w:tc>
          <w:tcPr>
            <w:tcW w:w="891" w:type="dxa"/>
            <w:vAlign w:val="center"/>
          </w:tcPr>
          <w:p>
            <w:pPr>
              <w:spacing w:before="229" w:line="230" w:lineRule="auto"/>
              <w:ind w:left="0" w:leftChars="0" w:firstLine="0" w:firstLineChars="0"/>
              <w:jc w:val="center"/>
              <w:rPr>
                <w:rFonts w:ascii="黑体" w:hAnsi="黑体" w:eastAsia="黑体" w:cs="黑体"/>
                <w:sz w:val="24"/>
                <w:szCs w:val="24"/>
              </w:rPr>
            </w:pPr>
            <w:r>
              <w:rPr>
                <w:rFonts w:ascii="黑体" w:hAnsi="黑体" w:eastAsia="黑体" w:cs="黑体"/>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0" w:type="dxa"/>
            <w:vAlign w:val="center"/>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w:t>
            </w:r>
          </w:p>
        </w:tc>
        <w:tc>
          <w:tcPr>
            <w:tcW w:w="2127" w:type="dxa"/>
            <w:vAlign w:val="center"/>
          </w:tcPr>
          <w:p>
            <w:pPr>
              <w:pStyle w:val="85"/>
              <w:spacing w:before="229" w:line="225" w:lineRule="auto"/>
              <w:ind w:left="0" w:leftChars="0" w:firstLine="0" w:firstLineChars="0"/>
              <w:jc w:val="center"/>
              <w:rPr>
                <w:rFonts w:hint="eastAsia" w:ascii="仿宋" w:hAnsi="仿宋" w:eastAsia="仿宋" w:cs="仿宋"/>
                <w:spacing w:val="6"/>
                <w:sz w:val="24"/>
                <w:szCs w:val="24"/>
              </w:rPr>
            </w:pPr>
            <w:r>
              <w:rPr>
                <w:rFonts w:hint="eastAsia" w:ascii="仿宋" w:hAnsi="仿宋" w:eastAsia="仿宋" w:cs="仿宋"/>
                <w:spacing w:val="6"/>
                <w:sz w:val="24"/>
                <w:szCs w:val="24"/>
              </w:rPr>
              <w:t>婴幼儿模型</w:t>
            </w:r>
          </w:p>
        </w:tc>
        <w:tc>
          <w:tcPr>
            <w:tcW w:w="3268" w:type="dxa"/>
            <w:vAlign w:val="center"/>
          </w:tcPr>
          <w:p>
            <w:pPr>
              <w:pStyle w:val="85"/>
              <w:spacing w:before="229" w:line="225" w:lineRule="auto"/>
              <w:ind w:left="0" w:leftChars="0" w:firstLine="0" w:firstLineChars="0"/>
              <w:jc w:val="center"/>
              <w:rPr>
                <w:rFonts w:hint="eastAsia" w:ascii="仿宋" w:hAnsi="仿宋" w:eastAsia="仿宋" w:cs="仿宋"/>
                <w:spacing w:val="6"/>
                <w:sz w:val="24"/>
                <w:szCs w:val="24"/>
              </w:rPr>
            </w:pPr>
            <w:r>
              <w:rPr>
                <w:rFonts w:hint="eastAsia" w:ascii="仿宋" w:hAnsi="仿宋" w:eastAsia="仿宋" w:cs="仿宋"/>
                <w:spacing w:val="6"/>
                <w:sz w:val="24"/>
                <w:szCs w:val="24"/>
              </w:rPr>
              <w:t>配衣服</w:t>
            </w:r>
          </w:p>
        </w:tc>
        <w:tc>
          <w:tcPr>
            <w:tcW w:w="1827" w:type="dxa"/>
            <w:vAlign w:val="center"/>
          </w:tcPr>
          <w:p>
            <w:pPr>
              <w:pStyle w:val="85"/>
              <w:spacing w:before="229" w:line="225" w:lineRule="auto"/>
              <w:ind w:left="0" w:leftChars="0" w:firstLine="0" w:firstLineChars="0"/>
              <w:jc w:val="center"/>
              <w:rPr>
                <w:rFonts w:hint="eastAsia" w:ascii="仿宋" w:hAnsi="仿宋" w:eastAsia="仿宋" w:cs="仿宋"/>
                <w:spacing w:val="6"/>
                <w:sz w:val="24"/>
                <w:szCs w:val="24"/>
              </w:rPr>
            </w:pPr>
            <w:r>
              <w:rPr>
                <w:rFonts w:hint="eastAsia" w:ascii="仿宋" w:hAnsi="仿宋" w:eastAsia="仿宋" w:cs="仿宋"/>
                <w:spacing w:val="6"/>
                <w:sz w:val="24"/>
                <w:szCs w:val="24"/>
              </w:rPr>
              <w:t>4套</w:t>
            </w:r>
          </w:p>
        </w:tc>
        <w:tc>
          <w:tcPr>
            <w:tcW w:w="891" w:type="dxa"/>
            <w:vAlign w:val="center"/>
          </w:tcPr>
          <w:p>
            <w:pPr>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2</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儿童游戏地垫</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约200cm×150cm</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2个</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3</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彩色小皮球</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4个</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4</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纸杯</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　200ml</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30个</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5</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小馒头</w:t>
            </w:r>
            <w:r>
              <w:rPr>
                <w:rFonts w:hint="eastAsia" w:ascii="仿宋" w:hAnsi="仿宋" w:eastAsia="仿宋" w:cs="仿宋"/>
                <w:sz w:val="24"/>
                <w:szCs w:val="24"/>
                <w:lang w:eastAsia="zh-CN"/>
              </w:rPr>
              <w:t>（</w:t>
            </w:r>
            <w:r>
              <w:rPr>
                <w:rFonts w:hint="eastAsia" w:ascii="仿宋" w:hAnsi="仿宋" w:eastAsia="仿宋" w:cs="仿宋"/>
                <w:sz w:val="24"/>
                <w:szCs w:val="24"/>
              </w:rPr>
              <w:t>或小饼干</w:t>
            </w:r>
            <w:r>
              <w:rPr>
                <w:rFonts w:hint="eastAsia" w:ascii="仿宋" w:hAnsi="仿宋" w:eastAsia="仿宋" w:cs="仿宋"/>
                <w:sz w:val="24"/>
                <w:szCs w:val="24"/>
                <w:lang w:eastAsia="zh-CN"/>
              </w:rPr>
              <w:t>）</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“旺仔”或其他品牌</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1000g</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6</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彩色皱纹纸</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32开</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100张</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7</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正文形纸</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10CM*10CM</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100张</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8</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四边剪开口的彩色纸</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32开</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100张</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9</w:t>
            </w:r>
          </w:p>
        </w:tc>
        <w:tc>
          <w:tcPr>
            <w:tcW w:w="21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没剪口的彩色纸</w:t>
            </w:r>
          </w:p>
        </w:tc>
        <w:tc>
          <w:tcPr>
            <w:tcW w:w="3268"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32开</w:t>
            </w:r>
          </w:p>
        </w:tc>
        <w:tc>
          <w:tcPr>
            <w:tcW w:w="1827" w:type="dxa"/>
            <w:vAlign w:val="center"/>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100张</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0" w:type="dxa"/>
            <w:vAlign w:val="top"/>
          </w:tcPr>
          <w:p>
            <w:pPr>
              <w:spacing w:before="260"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10</w:t>
            </w:r>
          </w:p>
        </w:tc>
        <w:tc>
          <w:tcPr>
            <w:tcW w:w="7222" w:type="dxa"/>
            <w:gridSpan w:val="3"/>
            <w:vAlign w:val="top"/>
          </w:tcPr>
          <w:p>
            <w:pPr>
              <w:spacing w:before="260"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其他用到的物品自备</w:t>
            </w:r>
          </w:p>
        </w:tc>
        <w:tc>
          <w:tcPr>
            <w:tcW w:w="891" w:type="dxa"/>
            <w:vAlign w:val="top"/>
          </w:tcPr>
          <w:p>
            <w:pPr>
              <w:spacing w:before="260" w:line="195" w:lineRule="auto"/>
              <w:ind w:left="0" w:leftChars="0" w:firstLine="0" w:firstLineChars="0"/>
              <w:jc w:val="center"/>
              <w:rPr>
                <w:rFonts w:hint="eastAsia" w:ascii="仿宋" w:hAnsi="仿宋" w:eastAsia="仿宋" w:cs="仿宋"/>
                <w:sz w:val="24"/>
                <w:szCs w:val="24"/>
              </w:rPr>
            </w:pPr>
          </w:p>
        </w:tc>
      </w:tr>
    </w:tbl>
    <w:p>
      <w:pPr>
        <w:bidi w:val="0"/>
        <w:rPr>
          <w:rFonts w:hint="eastAsia"/>
        </w:rPr>
      </w:pPr>
      <w:r>
        <w:rPr>
          <w:rFonts w:hint="eastAsia"/>
          <w:lang w:val="en-US" w:eastAsia="zh-CN"/>
        </w:rPr>
        <w:t>3</w:t>
      </w:r>
      <w:r>
        <w:rPr>
          <w:rFonts w:hint="eastAsia"/>
        </w:rPr>
        <w:t>．</w:t>
      </w:r>
      <w:r>
        <w:rPr>
          <w:rFonts w:hint="eastAsia"/>
          <w:lang w:eastAsia="zh-CN"/>
        </w:rPr>
        <w:t>操作流程</w:t>
      </w:r>
      <w:r>
        <w:rPr>
          <w:rFonts w:hint="eastAsia"/>
        </w:rPr>
        <w:t>：</w:t>
      </w:r>
    </w:p>
    <w:tbl>
      <w:tblPr>
        <w:tblStyle w:val="79"/>
        <w:tblW w:w="8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74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360" w:type="dxa"/>
            <w:vAlign w:val="center"/>
          </w:tcPr>
          <w:p>
            <w:pPr>
              <w:spacing w:line="287" w:lineRule="auto"/>
              <w:jc w:val="center"/>
              <w:rPr>
                <w:rFonts w:ascii="Arial"/>
                <w:sz w:val="24"/>
                <w:szCs w:val="24"/>
              </w:rPr>
            </w:pPr>
          </w:p>
          <w:p>
            <w:pPr>
              <w:spacing w:before="65" w:line="231" w:lineRule="auto"/>
              <w:ind w:left="0" w:leftChars="0" w:firstLine="0" w:firstLineChars="0"/>
              <w:jc w:val="center"/>
              <w:rPr>
                <w:rFonts w:ascii="黑体" w:hAnsi="黑体" w:eastAsia="黑体" w:cs="黑体"/>
                <w:sz w:val="24"/>
                <w:szCs w:val="24"/>
              </w:rPr>
            </w:pPr>
            <w:r>
              <w:rPr>
                <w:rFonts w:ascii="黑体" w:hAnsi="黑体" w:eastAsia="黑体" w:cs="黑体"/>
                <w:spacing w:val="7"/>
                <w:sz w:val="24"/>
                <w:szCs w:val="24"/>
              </w:rPr>
              <w:t>考核要点</w:t>
            </w:r>
          </w:p>
        </w:tc>
        <w:tc>
          <w:tcPr>
            <w:tcW w:w="7482" w:type="dxa"/>
            <w:vAlign w:val="center"/>
          </w:tcPr>
          <w:p>
            <w:pPr>
              <w:spacing w:line="288" w:lineRule="auto"/>
              <w:jc w:val="center"/>
              <w:rPr>
                <w:rFonts w:ascii="Arial"/>
                <w:sz w:val="24"/>
                <w:szCs w:val="24"/>
              </w:rPr>
            </w:pPr>
          </w:p>
          <w:p>
            <w:pPr>
              <w:spacing w:before="65" w:line="229" w:lineRule="auto"/>
              <w:ind w:left="0" w:leftChars="0" w:firstLine="0" w:firstLineChars="0"/>
              <w:jc w:val="center"/>
              <w:rPr>
                <w:rFonts w:ascii="黑体" w:hAnsi="黑体" w:eastAsia="黑体" w:cs="黑体"/>
                <w:sz w:val="24"/>
                <w:szCs w:val="24"/>
              </w:rPr>
            </w:pPr>
            <w:r>
              <w:rPr>
                <w:rFonts w:ascii="黑体" w:hAnsi="黑体" w:eastAsia="黑体" w:cs="黑体"/>
                <w:spacing w:val="7"/>
                <w:sz w:val="24"/>
                <w:szCs w:val="24"/>
              </w:rPr>
              <w:t>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0" w:type="dxa"/>
            <w:vMerge w:val="restart"/>
            <w:tcBorders>
              <w:bottom w:val="nil"/>
            </w:tcBorders>
            <w:vAlign w:val="center"/>
          </w:tcPr>
          <w:p>
            <w:pPr>
              <w:pStyle w:val="85"/>
              <w:spacing w:before="65" w:line="223" w:lineRule="auto"/>
              <w:ind w:left="0" w:leftChars="0" w:firstLine="0" w:firstLineChars="0"/>
              <w:jc w:val="center"/>
              <w:rPr>
                <w:sz w:val="20"/>
                <w:szCs w:val="20"/>
              </w:rPr>
            </w:pPr>
            <w:r>
              <w:rPr>
                <w:rFonts w:hint="eastAsia" w:ascii="楷体" w:hAnsi="楷体" w:eastAsia="楷体" w:cs="楷体"/>
                <w:spacing w:val="7"/>
                <w:sz w:val="24"/>
                <w:szCs w:val="24"/>
              </w:rPr>
              <w:t>操作前准备</w:t>
            </w:r>
          </w:p>
        </w:tc>
        <w:tc>
          <w:tcPr>
            <w:tcW w:w="7482" w:type="dxa"/>
            <w:vAlign w:val="top"/>
          </w:tcPr>
          <w:p>
            <w:pPr>
              <w:pStyle w:val="85"/>
              <w:spacing w:before="143" w:line="224" w:lineRule="auto"/>
              <w:ind w:left="119"/>
              <w:rPr>
                <w:sz w:val="24"/>
                <w:szCs w:val="24"/>
              </w:rPr>
            </w:pPr>
            <w:r>
              <w:rPr>
                <w:spacing w:val="8"/>
                <w:sz w:val="24"/>
                <w:szCs w:val="24"/>
              </w:rPr>
              <w:t>物品准备：物品齐全，合理放置；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60" w:type="dxa"/>
            <w:vMerge w:val="continue"/>
            <w:tcBorders>
              <w:top w:val="nil"/>
              <w:bottom w:val="nil"/>
            </w:tcBorders>
            <w:vAlign w:val="top"/>
          </w:tcPr>
          <w:p>
            <w:pPr>
              <w:rPr>
                <w:rFonts w:ascii="Arial"/>
                <w:sz w:val="21"/>
              </w:rPr>
            </w:pPr>
          </w:p>
        </w:tc>
        <w:tc>
          <w:tcPr>
            <w:tcW w:w="7482" w:type="dxa"/>
            <w:vAlign w:val="top"/>
          </w:tcPr>
          <w:p>
            <w:pPr>
              <w:pStyle w:val="85"/>
              <w:spacing w:before="142" w:line="399" w:lineRule="exact"/>
              <w:ind w:left="112"/>
              <w:rPr>
                <w:sz w:val="24"/>
                <w:szCs w:val="24"/>
              </w:rPr>
            </w:pPr>
            <w:r>
              <w:rPr>
                <w:spacing w:val="6"/>
                <w:position w:val="14"/>
                <w:sz w:val="24"/>
                <w:szCs w:val="24"/>
              </w:rPr>
              <w:t>环境准备：室内空气清新，温湿度适宜；关闭门窗；室温24-26度；活动前带幼</w:t>
            </w:r>
          </w:p>
          <w:p>
            <w:pPr>
              <w:pStyle w:val="85"/>
              <w:spacing w:line="225" w:lineRule="auto"/>
              <w:ind w:left="112"/>
              <w:rPr>
                <w:sz w:val="24"/>
                <w:szCs w:val="24"/>
              </w:rPr>
            </w:pPr>
            <w:r>
              <w:rPr>
                <w:spacing w:val="17"/>
                <w:sz w:val="24"/>
                <w:szCs w:val="24"/>
              </w:rPr>
              <w:t>儿洗手</w:t>
            </w:r>
            <w:r>
              <w:rPr>
                <w:spacing w:val="-49"/>
                <w:w w:val="88"/>
                <w:sz w:val="24"/>
                <w:szCs w:val="24"/>
              </w:rPr>
              <w:t>；（</w:t>
            </w:r>
            <w:r>
              <w:rPr>
                <w:spacing w:val="17"/>
                <w:sz w:val="24"/>
                <w:szCs w:val="24"/>
              </w:rPr>
              <w:t>口述）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0" w:type="dxa"/>
            <w:vMerge w:val="continue"/>
            <w:tcBorders>
              <w:top w:val="nil"/>
            </w:tcBorders>
            <w:vAlign w:val="top"/>
          </w:tcPr>
          <w:p>
            <w:pPr>
              <w:rPr>
                <w:rFonts w:ascii="Arial"/>
                <w:sz w:val="21"/>
              </w:rPr>
            </w:pPr>
          </w:p>
        </w:tc>
        <w:tc>
          <w:tcPr>
            <w:tcW w:w="7482" w:type="dxa"/>
            <w:vAlign w:val="top"/>
          </w:tcPr>
          <w:p>
            <w:pPr>
              <w:pStyle w:val="85"/>
              <w:spacing w:before="142" w:line="223" w:lineRule="auto"/>
              <w:ind w:left="115"/>
              <w:rPr>
                <w:sz w:val="24"/>
                <w:szCs w:val="24"/>
              </w:rPr>
            </w:pPr>
            <w:r>
              <w:rPr>
                <w:spacing w:val="9"/>
                <w:sz w:val="24"/>
                <w:szCs w:val="24"/>
              </w:rPr>
              <w:t>育婴员准备：着装规范、洗手、检查指甲，不佩戴任何首饰。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360" w:type="dxa"/>
            <w:vMerge w:val="restart"/>
            <w:tcBorders>
              <w:bottom w:val="nil"/>
            </w:tcBorders>
            <w:vAlign w:val="center"/>
          </w:tcPr>
          <w:p>
            <w:pPr>
              <w:pStyle w:val="85"/>
              <w:spacing w:before="65" w:line="223"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rPr>
              <w:t>操作过程</w:t>
            </w:r>
          </w:p>
        </w:tc>
        <w:tc>
          <w:tcPr>
            <w:tcW w:w="7482" w:type="dxa"/>
            <w:vAlign w:val="top"/>
          </w:tcPr>
          <w:p>
            <w:pPr>
              <w:pStyle w:val="85"/>
              <w:spacing w:before="231" w:line="225" w:lineRule="auto"/>
              <w:ind w:left="116"/>
              <w:rPr>
                <w:sz w:val="24"/>
                <w:szCs w:val="24"/>
              </w:rPr>
            </w:pPr>
            <w:r>
              <w:rPr>
                <w:spacing w:val="8"/>
                <w:sz w:val="24"/>
                <w:szCs w:val="24"/>
              </w:rPr>
              <w:t>准备内容是否适合幼儿年龄和特点；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231" w:line="223" w:lineRule="auto"/>
              <w:ind w:left="115"/>
              <w:rPr>
                <w:sz w:val="24"/>
                <w:szCs w:val="24"/>
              </w:rPr>
            </w:pPr>
            <w:r>
              <w:rPr>
                <w:spacing w:val="8"/>
                <w:sz w:val="24"/>
                <w:szCs w:val="24"/>
              </w:rPr>
              <w:t>选择</w:t>
            </w:r>
            <w:r>
              <w:rPr>
                <w:rFonts w:hint="eastAsia"/>
                <w:spacing w:val="8"/>
                <w:sz w:val="24"/>
                <w:szCs w:val="24"/>
                <w:lang w:eastAsia="zh-CN"/>
              </w:rPr>
              <w:t>得游戏</w:t>
            </w:r>
            <w:r>
              <w:rPr>
                <w:spacing w:val="8"/>
                <w:sz w:val="24"/>
                <w:szCs w:val="24"/>
              </w:rPr>
              <w:t>要简单易懂；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231" w:line="225" w:lineRule="auto"/>
              <w:ind w:left="107"/>
              <w:rPr>
                <w:sz w:val="24"/>
                <w:szCs w:val="24"/>
              </w:rPr>
            </w:pPr>
            <w:r>
              <w:rPr>
                <w:spacing w:val="9"/>
                <w:sz w:val="24"/>
                <w:szCs w:val="24"/>
              </w:rPr>
              <w:t>创编的动作要与幼儿年龄、精细动作的要求内容一致。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233" w:line="225" w:lineRule="auto"/>
              <w:ind w:left="115"/>
              <w:rPr>
                <w:sz w:val="24"/>
                <w:szCs w:val="24"/>
              </w:rPr>
            </w:pPr>
            <w:r>
              <w:rPr>
                <w:spacing w:val="8"/>
                <w:sz w:val="24"/>
                <w:szCs w:val="24"/>
              </w:rPr>
              <w:t>育婴员先把</w:t>
            </w:r>
            <w:r>
              <w:rPr>
                <w:rFonts w:hint="eastAsia"/>
                <w:spacing w:val="8"/>
                <w:sz w:val="24"/>
                <w:szCs w:val="24"/>
                <w:lang w:eastAsia="zh-CN"/>
              </w:rPr>
              <w:t>游戏</w:t>
            </w:r>
            <w:r>
              <w:rPr>
                <w:spacing w:val="8"/>
                <w:sz w:val="24"/>
                <w:szCs w:val="24"/>
              </w:rPr>
              <w:t>给幼儿完整</w:t>
            </w:r>
            <w:r>
              <w:rPr>
                <w:rFonts w:hint="eastAsia"/>
                <w:spacing w:val="8"/>
                <w:sz w:val="24"/>
                <w:szCs w:val="24"/>
                <w:lang w:eastAsia="zh-CN"/>
              </w:rPr>
              <w:t>地</w:t>
            </w:r>
            <w:r>
              <w:rPr>
                <w:spacing w:val="8"/>
                <w:sz w:val="24"/>
                <w:szCs w:val="24"/>
              </w:rPr>
              <w:t>展示一遍；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233" w:line="225" w:lineRule="auto"/>
              <w:ind w:left="115"/>
              <w:rPr>
                <w:sz w:val="24"/>
                <w:szCs w:val="24"/>
              </w:rPr>
            </w:pPr>
            <w:r>
              <w:rPr>
                <w:spacing w:val="9"/>
                <w:sz w:val="24"/>
                <w:szCs w:val="24"/>
              </w:rPr>
              <w:t>育婴员展示过程要</w:t>
            </w:r>
            <w:r>
              <w:rPr>
                <w:rFonts w:hint="eastAsia"/>
                <w:spacing w:val="9"/>
                <w:sz w:val="24"/>
                <w:szCs w:val="24"/>
                <w:lang w:eastAsia="zh-CN"/>
              </w:rPr>
              <w:t>与</w:t>
            </w:r>
            <w:r>
              <w:rPr>
                <w:spacing w:val="9"/>
                <w:sz w:val="24"/>
                <w:szCs w:val="24"/>
              </w:rPr>
              <w:t>幼儿互动</w:t>
            </w:r>
            <w:r>
              <w:rPr>
                <w:rFonts w:hint="eastAsia"/>
                <w:spacing w:val="9"/>
                <w:sz w:val="24"/>
                <w:szCs w:val="24"/>
                <w:lang w:eastAsia="zh-CN"/>
              </w:rPr>
              <w:t>，</w:t>
            </w:r>
            <w:r>
              <w:rPr>
                <w:spacing w:val="9"/>
                <w:sz w:val="24"/>
                <w:szCs w:val="24"/>
              </w:rPr>
              <w:t>引导幼儿参</w:t>
            </w:r>
            <w:r>
              <w:rPr>
                <w:spacing w:val="8"/>
                <w:sz w:val="24"/>
                <w:szCs w:val="24"/>
              </w:rPr>
              <w:t>与</w:t>
            </w:r>
            <w:r>
              <w:rPr>
                <w:rFonts w:hint="eastAsia"/>
                <w:spacing w:val="8"/>
                <w:sz w:val="24"/>
                <w:szCs w:val="24"/>
                <w:lang w:eastAsia="zh-CN"/>
              </w:rPr>
              <w:t>游戏</w:t>
            </w:r>
            <w:r>
              <w:rPr>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182" w:line="223" w:lineRule="auto"/>
              <w:ind w:left="115"/>
              <w:rPr>
                <w:sz w:val="24"/>
                <w:szCs w:val="24"/>
              </w:rPr>
            </w:pPr>
            <w:r>
              <w:rPr>
                <w:spacing w:val="8"/>
                <w:sz w:val="24"/>
                <w:szCs w:val="24"/>
              </w:rPr>
              <w:t>育婴员展示的动作要优美；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142" w:line="399" w:lineRule="exact"/>
              <w:ind w:left="112"/>
              <w:rPr>
                <w:spacing w:val="6"/>
                <w:position w:val="14"/>
                <w:sz w:val="24"/>
                <w:szCs w:val="24"/>
              </w:rPr>
            </w:pPr>
            <w:r>
              <w:rPr>
                <w:spacing w:val="6"/>
                <w:position w:val="14"/>
                <w:sz w:val="24"/>
                <w:szCs w:val="24"/>
              </w:rPr>
              <w:t>育婴员展示过程中要用语言与婴幼儿互动。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142" w:line="399" w:lineRule="exact"/>
              <w:ind w:left="112"/>
              <w:rPr>
                <w:spacing w:val="6"/>
                <w:position w:val="14"/>
                <w:sz w:val="24"/>
                <w:szCs w:val="24"/>
              </w:rPr>
            </w:pPr>
            <w:r>
              <w:rPr>
                <w:rFonts w:hint="eastAsia"/>
                <w:spacing w:val="6"/>
                <w:position w:val="14"/>
                <w:sz w:val="24"/>
                <w:szCs w:val="24"/>
              </w:rPr>
              <w:t>展示完一遍后给幼儿讲解</w:t>
            </w:r>
            <w:r>
              <w:rPr>
                <w:rFonts w:hint="eastAsia"/>
                <w:spacing w:val="6"/>
                <w:position w:val="14"/>
                <w:sz w:val="24"/>
                <w:szCs w:val="24"/>
                <w:lang w:eastAsia="zh-CN"/>
              </w:rPr>
              <w:t>游戏</w:t>
            </w:r>
            <w:r>
              <w:rPr>
                <w:rFonts w:hint="eastAsia"/>
                <w:spacing w:val="6"/>
                <w:position w:val="14"/>
                <w:sz w:val="24"/>
                <w:szCs w:val="24"/>
              </w:rPr>
              <w:t>的内容</w:t>
            </w:r>
            <w:r>
              <w:rPr>
                <w:rFonts w:hint="eastAsia"/>
                <w:spacing w:val="6"/>
                <w:position w:val="14"/>
                <w:sz w:val="24"/>
                <w:szCs w:val="24"/>
                <w:lang w:eastAsia="zh-CN"/>
              </w:rPr>
              <w:t>，</w:t>
            </w:r>
            <w:r>
              <w:rPr>
                <w:rFonts w:hint="eastAsia"/>
                <w:spacing w:val="6"/>
                <w:position w:val="14"/>
                <w:sz w:val="24"/>
                <w:szCs w:val="24"/>
              </w:rPr>
              <w:t>通过</w:t>
            </w:r>
            <w:r>
              <w:rPr>
                <w:rFonts w:hint="eastAsia"/>
                <w:spacing w:val="6"/>
                <w:position w:val="14"/>
                <w:sz w:val="24"/>
                <w:szCs w:val="24"/>
                <w:lang w:eastAsia="zh-CN"/>
              </w:rPr>
              <w:t>动作</w:t>
            </w:r>
            <w:r>
              <w:rPr>
                <w:rFonts w:hint="eastAsia"/>
                <w:spacing w:val="6"/>
                <w:position w:val="14"/>
                <w:sz w:val="24"/>
                <w:szCs w:val="24"/>
              </w:rPr>
              <w:t>展示操中的内容需要边说边讲解边做；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192" w:line="223" w:lineRule="auto"/>
              <w:ind w:left="115"/>
              <w:rPr>
                <w:sz w:val="24"/>
                <w:szCs w:val="24"/>
              </w:rPr>
            </w:pPr>
            <w:r>
              <w:rPr>
                <w:spacing w:val="8"/>
                <w:sz w:val="24"/>
                <w:szCs w:val="24"/>
              </w:rPr>
              <w:t>育婴员教给婴幼儿，带领婴幼儿一起做；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205" w:line="223" w:lineRule="auto"/>
              <w:ind w:left="115"/>
              <w:rPr>
                <w:sz w:val="24"/>
                <w:szCs w:val="24"/>
              </w:rPr>
            </w:pPr>
            <w:r>
              <w:rPr>
                <w:spacing w:val="8"/>
                <w:sz w:val="24"/>
                <w:szCs w:val="24"/>
              </w:rPr>
              <w:t>育婴员在幼儿基本学会后带领幼儿多次练习；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60" w:type="dxa"/>
            <w:vMerge w:val="continue"/>
            <w:tcBorders>
              <w:top w:val="nil"/>
              <w:bottom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188" w:line="225" w:lineRule="auto"/>
              <w:ind w:left="117"/>
              <w:rPr>
                <w:sz w:val="24"/>
                <w:szCs w:val="24"/>
              </w:rPr>
            </w:pPr>
            <w:r>
              <w:rPr>
                <w:spacing w:val="6"/>
                <w:sz w:val="24"/>
                <w:szCs w:val="24"/>
              </w:rPr>
              <w:t>婴幼儿自己展示；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60" w:type="dxa"/>
            <w:vMerge w:val="continue"/>
            <w:tcBorders>
              <w:top w:val="nil"/>
            </w:tcBorders>
            <w:vAlign w:val="top"/>
          </w:tcPr>
          <w:p>
            <w:pPr>
              <w:pStyle w:val="85"/>
              <w:spacing w:before="65" w:line="223" w:lineRule="auto"/>
              <w:ind w:left="0" w:leftChars="0" w:firstLine="0" w:firstLineChars="0"/>
              <w:jc w:val="center"/>
              <w:rPr>
                <w:rFonts w:hint="eastAsia" w:ascii="楷体" w:hAnsi="楷体" w:eastAsia="楷体" w:cs="楷体"/>
                <w:spacing w:val="7"/>
                <w:sz w:val="24"/>
                <w:szCs w:val="24"/>
              </w:rPr>
            </w:pPr>
          </w:p>
        </w:tc>
        <w:tc>
          <w:tcPr>
            <w:tcW w:w="7482" w:type="dxa"/>
            <w:vAlign w:val="top"/>
          </w:tcPr>
          <w:p>
            <w:pPr>
              <w:pStyle w:val="85"/>
              <w:spacing w:before="232" w:line="223" w:lineRule="auto"/>
              <w:ind w:left="115"/>
              <w:rPr>
                <w:sz w:val="24"/>
                <w:szCs w:val="24"/>
              </w:rPr>
            </w:pPr>
            <w:r>
              <w:rPr>
                <w:spacing w:val="9"/>
                <w:sz w:val="24"/>
                <w:szCs w:val="24"/>
              </w:rPr>
              <w:t>在育婴员多次带领婴幼儿练习后可以鼓励婴幼儿自己展示给爸爸妈妈。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60" w:type="dxa"/>
            <w:vMerge w:val="restart"/>
            <w:vAlign w:val="center"/>
          </w:tcPr>
          <w:p>
            <w:pPr>
              <w:pStyle w:val="85"/>
              <w:spacing w:before="65" w:line="223"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rPr>
              <w:t>注意事项</w:t>
            </w:r>
          </w:p>
        </w:tc>
        <w:tc>
          <w:tcPr>
            <w:tcW w:w="7482" w:type="dxa"/>
            <w:vAlign w:val="top"/>
          </w:tcPr>
          <w:p>
            <w:pPr>
              <w:pStyle w:val="85"/>
              <w:spacing w:before="146" w:line="225" w:lineRule="auto"/>
              <w:ind w:left="116"/>
              <w:rPr>
                <w:sz w:val="24"/>
                <w:szCs w:val="24"/>
              </w:rPr>
            </w:pPr>
            <w:r>
              <w:rPr>
                <w:spacing w:val="7"/>
                <w:sz w:val="24"/>
                <w:szCs w:val="24"/>
              </w:rPr>
              <w:t>整个过程要流畅；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60" w:type="dxa"/>
            <w:vMerge w:val="continue"/>
            <w:vAlign w:val="top"/>
          </w:tcPr>
          <w:p>
            <w:pPr>
              <w:rPr>
                <w:rFonts w:ascii="Arial"/>
                <w:sz w:val="21"/>
              </w:rPr>
            </w:pPr>
          </w:p>
        </w:tc>
        <w:tc>
          <w:tcPr>
            <w:tcW w:w="7482" w:type="dxa"/>
            <w:vAlign w:val="top"/>
          </w:tcPr>
          <w:p>
            <w:pPr>
              <w:pStyle w:val="85"/>
              <w:spacing w:before="145" w:line="223" w:lineRule="auto"/>
              <w:ind w:left="115"/>
              <w:rPr>
                <w:sz w:val="24"/>
                <w:szCs w:val="24"/>
              </w:rPr>
            </w:pPr>
            <w:r>
              <w:rPr>
                <w:spacing w:val="9"/>
                <w:sz w:val="24"/>
                <w:szCs w:val="24"/>
              </w:rPr>
              <w:t>育婴员在教授过程中态度认真，指导婴幼儿完成动作仔细；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60" w:type="dxa"/>
            <w:vMerge w:val="continue"/>
            <w:vAlign w:val="top"/>
          </w:tcPr>
          <w:p>
            <w:pPr>
              <w:rPr>
                <w:rFonts w:ascii="Arial"/>
                <w:sz w:val="21"/>
              </w:rPr>
            </w:pPr>
          </w:p>
        </w:tc>
        <w:tc>
          <w:tcPr>
            <w:tcW w:w="7482" w:type="dxa"/>
            <w:vAlign w:val="top"/>
          </w:tcPr>
          <w:p>
            <w:pPr>
              <w:pStyle w:val="85"/>
              <w:spacing w:before="145" w:line="223" w:lineRule="auto"/>
              <w:ind w:left="124"/>
              <w:rPr>
                <w:sz w:val="24"/>
                <w:szCs w:val="24"/>
              </w:rPr>
            </w:pPr>
            <w:r>
              <w:rPr>
                <w:spacing w:val="7"/>
                <w:sz w:val="24"/>
                <w:szCs w:val="24"/>
              </w:rPr>
              <w:t>动作要准确，完整性要好；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0" w:type="dxa"/>
            <w:vMerge w:val="continue"/>
            <w:vAlign w:val="top"/>
          </w:tcPr>
          <w:p>
            <w:pPr>
              <w:rPr>
                <w:rFonts w:ascii="Arial"/>
                <w:sz w:val="21"/>
              </w:rPr>
            </w:pPr>
          </w:p>
        </w:tc>
        <w:tc>
          <w:tcPr>
            <w:tcW w:w="7482" w:type="dxa"/>
            <w:vAlign w:val="top"/>
          </w:tcPr>
          <w:p>
            <w:pPr>
              <w:pStyle w:val="85"/>
              <w:spacing w:before="146" w:line="225" w:lineRule="auto"/>
              <w:ind w:left="116"/>
              <w:rPr>
                <w:sz w:val="24"/>
                <w:szCs w:val="24"/>
              </w:rPr>
            </w:pPr>
            <w:r>
              <w:rPr>
                <w:spacing w:val="9"/>
                <w:sz w:val="24"/>
                <w:szCs w:val="24"/>
              </w:rPr>
              <w:t>整个过程育婴员要不时</w:t>
            </w:r>
            <w:r>
              <w:rPr>
                <w:rFonts w:hint="eastAsia"/>
                <w:spacing w:val="9"/>
                <w:sz w:val="24"/>
                <w:szCs w:val="24"/>
                <w:lang w:eastAsia="zh-CN"/>
              </w:rPr>
              <w:t>地</w:t>
            </w:r>
            <w:r>
              <w:rPr>
                <w:spacing w:val="9"/>
                <w:sz w:val="24"/>
                <w:szCs w:val="24"/>
              </w:rPr>
              <w:t>与婴幼儿交流，表情要丰富，有亲和力；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360" w:type="dxa"/>
            <w:vMerge w:val="continue"/>
            <w:vAlign w:val="top"/>
          </w:tcPr>
          <w:p>
            <w:pPr>
              <w:rPr>
                <w:rFonts w:ascii="Arial"/>
                <w:sz w:val="21"/>
              </w:rPr>
            </w:pPr>
          </w:p>
        </w:tc>
        <w:tc>
          <w:tcPr>
            <w:tcW w:w="7482" w:type="dxa"/>
            <w:vAlign w:val="top"/>
          </w:tcPr>
          <w:p>
            <w:pPr>
              <w:pStyle w:val="85"/>
              <w:spacing w:before="144" w:line="225" w:lineRule="auto"/>
              <w:ind w:left="112"/>
              <w:rPr>
                <w:sz w:val="24"/>
                <w:szCs w:val="24"/>
              </w:rPr>
            </w:pPr>
            <w:r>
              <w:rPr>
                <w:spacing w:val="7"/>
                <w:sz w:val="24"/>
                <w:szCs w:val="24"/>
              </w:rPr>
              <w:t>接触幼儿前要洗手；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360" w:type="dxa"/>
            <w:vMerge w:val="continue"/>
            <w:vAlign w:val="top"/>
          </w:tcPr>
          <w:p>
            <w:pPr>
              <w:rPr>
                <w:rFonts w:ascii="Arial"/>
                <w:sz w:val="21"/>
              </w:rPr>
            </w:pPr>
          </w:p>
        </w:tc>
        <w:tc>
          <w:tcPr>
            <w:tcW w:w="7482" w:type="dxa"/>
            <w:vAlign w:val="top"/>
          </w:tcPr>
          <w:p>
            <w:pPr>
              <w:pStyle w:val="85"/>
              <w:spacing w:before="144" w:line="225" w:lineRule="auto"/>
              <w:ind w:left="112"/>
              <w:rPr>
                <w:spacing w:val="7"/>
                <w:sz w:val="24"/>
                <w:szCs w:val="24"/>
              </w:rPr>
            </w:pPr>
            <w:r>
              <w:rPr>
                <w:spacing w:val="8"/>
                <w:sz w:val="24"/>
                <w:szCs w:val="24"/>
              </w:rPr>
              <w:t>婴幼儿在表演时需要多鼓励。</w:t>
            </w:r>
          </w:p>
        </w:tc>
      </w:tr>
    </w:tbl>
    <w:p>
      <w:pPr>
        <w:pStyle w:val="2"/>
        <w:ind w:left="0" w:leftChars="0" w:firstLine="648" w:firstLineChars="200"/>
        <w:rPr>
          <w:rFonts w:hint="eastAsia" w:ascii="黑体" w:hAnsi="黑体" w:eastAsia="黑体" w:cs="黑体"/>
          <w:spacing w:val="7"/>
          <w:sz w:val="31"/>
          <w:szCs w:val="31"/>
          <w:lang w:eastAsia="zh-CN"/>
        </w:rPr>
      </w:pPr>
    </w:p>
    <w:p>
      <w:pPr>
        <w:pStyle w:val="5"/>
        <w:bidi w:val="0"/>
      </w:pPr>
      <w:bookmarkStart w:id="116" w:name="_Toc6472"/>
      <w:bookmarkStart w:id="117" w:name="_Toc4912"/>
      <w:bookmarkStart w:id="118" w:name="_Toc3773"/>
      <w:bookmarkStart w:id="119" w:name="_Toc11230"/>
      <w:r>
        <w:rPr>
          <w:rFonts w:hint="eastAsia"/>
          <w:lang w:eastAsia="zh-CN"/>
        </w:rPr>
        <w:t>三</w:t>
      </w:r>
      <w:r>
        <w:t>、生活照料模块</w:t>
      </w:r>
      <w:bookmarkEnd w:id="116"/>
      <w:bookmarkEnd w:id="117"/>
      <w:bookmarkEnd w:id="118"/>
      <w:bookmarkEnd w:id="119"/>
    </w:p>
    <w:p>
      <w:pPr>
        <w:bidi w:val="0"/>
        <w:rPr>
          <w:rFonts w:hint="eastAsia"/>
        </w:rPr>
      </w:pPr>
      <w:r>
        <w:rPr>
          <w:rFonts w:hint="eastAsia"/>
        </w:rPr>
        <w:t>模块</w:t>
      </w:r>
      <w:r>
        <w:rPr>
          <w:rFonts w:hint="eastAsia"/>
          <w:lang w:eastAsia="zh-CN"/>
        </w:rPr>
        <w:t>三</w:t>
      </w:r>
      <w:r>
        <w:rPr>
          <w:rFonts w:hint="eastAsia"/>
        </w:rPr>
        <w:t>：呛奶处理（考核时间</w:t>
      </w:r>
      <w:r>
        <w:rPr>
          <w:rFonts w:hint="eastAsia"/>
          <w:lang w:val="en-US" w:eastAsia="zh-CN"/>
        </w:rPr>
        <w:t>9</w:t>
      </w:r>
      <w:r>
        <w:rPr>
          <w:rFonts w:hint="eastAsia"/>
        </w:rPr>
        <w:t>分钟，评分值100分）</w:t>
      </w:r>
    </w:p>
    <w:p>
      <w:pPr>
        <w:bidi w:val="0"/>
        <w:rPr>
          <w:rFonts w:hint="eastAsia"/>
        </w:rPr>
      </w:pPr>
      <w:bookmarkStart w:id="120" w:name="_Toc13223"/>
      <w:bookmarkStart w:id="121" w:name="_Toc166"/>
      <w:bookmarkStart w:id="122" w:name="_Toc17408"/>
      <w:r>
        <w:rPr>
          <w:rFonts w:hint="eastAsia"/>
        </w:rPr>
        <w:t>1．任务说明</w:t>
      </w:r>
      <w:bookmarkEnd w:id="120"/>
      <w:bookmarkEnd w:id="121"/>
      <w:bookmarkEnd w:id="122"/>
    </w:p>
    <w:p>
      <w:pPr>
        <w:bidi w:val="0"/>
        <w:rPr>
          <w:rFonts w:hint="eastAsia"/>
        </w:rPr>
      </w:pPr>
      <w:r>
        <w:rPr>
          <w:rFonts w:hint="eastAsia"/>
        </w:rPr>
        <w:t>请根据现场情境为2个月婴儿呛奶进行处理。并回答问题：</w:t>
      </w:r>
      <w:r>
        <w:rPr>
          <w:rFonts w:hint="eastAsia"/>
        </w:rPr>
        <w:sym w:font="Wingdings" w:char="F081"/>
      </w:r>
      <w:r>
        <w:rPr>
          <w:rFonts w:hint="eastAsia"/>
        </w:rPr>
        <w:t>呛奶原因</w:t>
      </w:r>
      <w:r>
        <w:rPr>
          <w:rFonts w:hint="eastAsia"/>
        </w:rPr>
        <w:tab/>
      </w:r>
      <w:r>
        <w:rPr>
          <w:rFonts w:hint="eastAsia"/>
        </w:rPr>
        <w:sym w:font="Wingdings" w:char="F082"/>
      </w:r>
      <w:r>
        <w:rPr>
          <w:rFonts w:hint="eastAsia"/>
        </w:rPr>
        <w:t>如何避免呛奶。</w:t>
      </w:r>
      <w:r>
        <w:rPr>
          <w:rFonts w:hint="eastAsia"/>
        </w:rPr>
        <w:sym w:font="Wingdings" w:char="F083"/>
      </w:r>
      <w:r>
        <w:rPr>
          <w:rFonts w:hint="eastAsia"/>
        </w:rPr>
        <w:t>婴儿呛奶处理后，注意的观察要点有哪些？</w:t>
      </w:r>
    </w:p>
    <w:p>
      <w:pPr>
        <w:bidi w:val="0"/>
        <w:rPr>
          <w:rFonts w:hint="eastAsia"/>
        </w:rPr>
      </w:pPr>
      <w:r>
        <w:rPr>
          <w:rFonts w:hint="eastAsia"/>
        </w:rPr>
        <w:t>（1）竞赛形式：模拟操作及口述。</w:t>
      </w:r>
    </w:p>
    <w:p>
      <w:pPr>
        <w:bidi w:val="0"/>
        <w:rPr>
          <w:rFonts w:hint="eastAsia"/>
        </w:rPr>
      </w:pPr>
      <w:r>
        <w:rPr>
          <w:rFonts w:hint="eastAsia"/>
        </w:rPr>
        <w:t>（2）竞赛时间：总时长不超过</w:t>
      </w:r>
      <w:r>
        <w:rPr>
          <w:rFonts w:hint="eastAsia"/>
          <w:lang w:val="en-US" w:eastAsia="zh-CN"/>
        </w:rPr>
        <w:t>9</w:t>
      </w:r>
      <w:r>
        <w:rPr>
          <w:rFonts w:hint="eastAsia"/>
        </w:rPr>
        <w:t>分钟。赛场内物品环境准备不超过1分钟，模拟操作时间5分钟，口头回答3分钟。</w:t>
      </w:r>
    </w:p>
    <w:p>
      <w:pPr>
        <w:bidi w:val="0"/>
        <w:rPr>
          <w:rFonts w:hint="eastAsia"/>
        </w:rPr>
      </w:pPr>
      <w:r>
        <w:rPr>
          <w:rFonts w:hint="eastAsia"/>
        </w:rPr>
        <w:t>（3）竞赛要求：判断准确，处理及时，方法有效，动作规范娴熟，处理方法遵循急救原则。</w:t>
      </w:r>
    </w:p>
    <w:p>
      <w:pPr>
        <w:bidi w:val="0"/>
        <w:rPr>
          <w:rFonts w:hint="eastAsia"/>
        </w:rPr>
      </w:pPr>
      <w:r>
        <w:rPr>
          <w:rFonts w:hint="eastAsia"/>
        </w:rPr>
        <w:t>（4）竞赛场地：卫生安全、宽敞明亮。</w:t>
      </w:r>
    </w:p>
    <w:p>
      <w:pPr>
        <w:bidi w:val="0"/>
        <w:rPr>
          <w:rFonts w:hint="eastAsia"/>
        </w:rPr>
      </w:pPr>
      <w:r>
        <w:rPr>
          <w:rFonts w:hint="eastAsia"/>
        </w:rPr>
        <w:t>（5）否定项：若选手发生下列情况之一，则应及时终止比赛，选手该模块成绩为零分。</w:t>
      </w:r>
    </w:p>
    <w:p>
      <w:pPr>
        <w:bidi w:val="0"/>
        <w:rPr>
          <w:rFonts w:hint="eastAsia"/>
        </w:rPr>
      </w:pPr>
      <w:r>
        <w:rPr>
          <w:rFonts w:hint="eastAsia"/>
        </w:rPr>
        <w:t>①处理手法不正确，已经或可能造成婴儿严重伤害或使症加重状；</w:t>
      </w:r>
    </w:p>
    <w:p>
      <w:pPr>
        <w:bidi w:val="0"/>
        <w:rPr>
          <w:rFonts w:hint="eastAsia"/>
        </w:rPr>
      </w:pPr>
      <w:r>
        <w:rPr>
          <w:rFonts w:hint="eastAsia"/>
        </w:rPr>
        <w:t>②处理方法违背急救原则；</w:t>
      </w:r>
    </w:p>
    <w:p>
      <w:pPr>
        <w:bidi w:val="0"/>
        <w:rPr>
          <w:rFonts w:hint="eastAsia"/>
        </w:rPr>
      </w:pPr>
      <w:r>
        <w:rPr>
          <w:rFonts w:hint="eastAsia"/>
        </w:rPr>
        <w:t>③操作过程中不能保证婴儿的安全，有未拉上床栏、将婴儿独自放置于危险环境等情形。</w:t>
      </w:r>
    </w:p>
    <w:p>
      <w:pPr>
        <w:bidi w:val="0"/>
        <w:rPr>
          <w:rFonts w:hint="eastAsia"/>
        </w:rPr>
      </w:pPr>
      <w:r>
        <w:rPr>
          <w:rFonts w:hint="eastAsia"/>
        </w:rPr>
        <w:t>2．赛场准备</w:t>
      </w:r>
    </w:p>
    <w:tbl>
      <w:tblPr>
        <w:tblStyle w:val="79"/>
        <w:tblW w:w="8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2359"/>
        <w:gridCol w:w="3039"/>
        <w:gridCol w:w="1825"/>
        <w:gridCol w:w="8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29" w:type="dxa"/>
            <w:vAlign w:val="center"/>
          </w:tcPr>
          <w:p>
            <w:pPr>
              <w:spacing w:before="183" w:line="231" w:lineRule="auto"/>
              <w:ind w:left="0" w:leftChars="0" w:firstLine="0" w:firstLineChars="0"/>
              <w:jc w:val="center"/>
              <w:rPr>
                <w:rFonts w:ascii="黑体" w:hAnsi="黑体" w:eastAsia="黑体" w:cs="黑体"/>
                <w:sz w:val="24"/>
                <w:szCs w:val="24"/>
              </w:rPr>
            </w:pPr>
            <w:r>
              <w:rPr>
                <w:rFonts w:ascii="黑体" w:hAnsi="黑体" w:eastAsia="黑体" w:cs="黑体"/>
                <w:spacing w:val="4"/>
                <w:sz w:val="24"/>
                <w:szCs w:val="24"/>
              </w:rPr>
              <w:t>序号</w:t>
            </w:r>
          </w:p>
        </w:tc>
        <w:tc>
          <w:tcPr>
            <w:tcW w:w="2359" w:type="dxa"/>
            <w:vAlign w:val="center"/>
          </w:tcPr>
          <w:p>
            <w:pPr>
              <w:spacing w:before="183" w:line="230" w:lineRule="auto"/>
              <w:ind w:left="0" w:leftChars="0" w:firstLine="0" w:firstLineChars="0"/>
              <w:jc w:val="center"/>
              <w:rPr>
                <w:rFonts w:ascii="黑体" w:hAnsi="黑体" w:eastAsia="黑体" w:cs="黑体"/>
                <w:sz w:val="24"/>
                <w:szCs w:val="24"/>
              </w:rPr>
            </w:pPr>
            <w:r>
              <w:rPr>
                <w:rFonts w:ascii="黑体" w:hAnsi="黑体" w:eastAsia="黑体" w:cs="黑体"/>
                <w:spacing w:val="3"/>
                <w:sz w:val="24"/>
                <w:szCs w:val="24"/>
              </w:rPr>
              <w:t>名称</w:t>
            </w:r>
          </w:p>
        </w:tc>
        <w:tc>
          <w:tcPr>
            <w:tcW w:w="3039" w:type="dxa"/>
            <w:vAlign w:val="center"/>
          </w:tcPr>
          <w:p>
            <w:pPr>
              <w:spacing w:before="183" w:line="231" w:lineRule="auto"/>
              <w:ind w:left="0" w:leftChars="0" w:firstLine="0" w:firstLineChars="0"/>
              <w:jc w:val="center"/>
              <w:rPr>
                <w:rFonts w:ascii="黑体" w:hAnsi="黑体" w:eastAsia="黑体" w:cs="黑体"/>
                <w:sz w:val="24"/>
                <w:szCs w:val="24"/>
              </w:rPr>
            </w:pPr>
            <w:r>
              <w:rPr>
                <w:rFonts w:ascii="黑体" w:hAnsi="黑体" w:eastAsia="黑体" w:cs="黑体"/>
                <w:spacing w:val="8"/>
                <w:sz w:val="24"/>
                <w:szCs w:val="24"/>
              </w:rPr>
              <w:t>规格与要求</w:t>
            </w:r>
          </w:p>
        </w:tc>
        <w:tc>
          <w:tcPr>
            <w:tcW w:w="1825" w:type="dxa"/>
            <w:vAlign w:val="center"/>
          </w:tcPr>
          <w:p>
            <w:pPr>
              <w:spacing w:before="183" w:line="231" w:lineRule="auto"/>
              <w:ind w:left="0" w:leftChars="0" w:firstLine="0" w:firstLineChars="0"/>
              <w:jc w:val="center"/>
              <w:rPr>
                <w:rFonts w:ascii="黑体" w:hAnsi="黑体" w:eastAsia="黑体" w:cs="黑体"/>
                <w:sz w:val="24"/>
                <w:szCs w:val="24"/>
              </w:rPr>
            </w:pPr>
            <w:r>
              <w:rPr>
                <w:rFonts w:ascii="黑体" w:hAnsi="黑体" w:eastAsia="黑体" w:cs="黑体"/>
                <w:spacing w:val="4"/>
                <w:sz w:val="24"/>
                <w:szCs w:val="24"/>
              </w:rPr>
              <w:t>数量</w:t>
            </w:r>
          </w:p>
        </w:tc>
        <w:tc>
          <w:tcPr>
            <w:tcW w:w="891" w:type="dxa"/>
            <w:vAlign w:val="center"/>
          </w:tcPr>
          <w:p>
            <w:pPr>
              <w:spacing w:before="183" w:line="230" w:lineRule="auto"/>
              <w:ind w:left="0" w:leftChars="0" w:firstLine="0" w:firstLineChars="0"/>
              <w:jc w:val="center"/>
              <w:rPr>
                <w:rFonts w:ascii="黑体" w:hAnsi="黑体" w:eastAsia="黑体" w:cs="黑体"/>
                <w:sz w:val="24"/>
                <w:szCs w:val="24"/>
              </w:rPr>
            </w:pPr>
            <w:r>
              <w:rPr>
                <w:rFonts w:ascii="黑体" w:hAnsi="黑体" w:eastAsia="黑体" w:cs="黑体"/>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29" w:type="dxa"/>
            <w:vAlign w:val="center"/>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w:t>
            </w:r>
          </w:p>
        </w:tc>
        <w:tc>
          <w:tcPr>
            <w:tcW w:w="2359" w:type="dxa"/>
            <w:vAlign w:val="center"/>
          </w:tcPr>
          <w:p>
            <w:pPr>
              <w:pStyle w:val="85"/>
              <w:spacing w:before="181" w:line="226"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模拟婴儿</w:t>
            </w:r>
          </w:p>
        </w:tc>
        <w:tc>
          <w:tcPr>
            <w:tcW w:w="3039" w:type="dxa"/>
            <w:vAlign w:val="center"/>
          </w:tcPr>
          <w:p>
            <w:pPr>
              <w:pStyle w:val="85"/>
              <w:spacing w:before="181" w:line="226"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2"/>
                <w:sz w:val="24"/>
                <w:szCs w:val="24"/>
              </w:rPr>
              <w:t>2个月</w:t>
            </w:r>
          </w:p>
        </w:tc>
        <w:tc>
          <w:tcPr>
            <w:tcW w:w="1825" w:type="dxa"/>
            <w:vAlign w:val="center"/>
          </w:tcPr>
          <w:p>
            <w:pPr>
              <w:pStyle w:val="85"/>
              <w:spacing w:before="181" w:line="226"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10"/>
                <w:sz w:val="24"/>
                <w:szCs w:val="24"/>
              </w:rPr>
              <w:t>1个</w:t>
            </w:r>
          </w:p>
        </w:tc>
        <w:tc>
          <w:tcPr>
            <w:tcW w:w="891" w:type="dxa"/>
            <w:vAlign w:val="center"/>
          </w:tcPr>
          <w:p>
            <w:pPr>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2</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婴儿床</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1张</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3</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靠背椅</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4</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纱布</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若干</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5</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棉签</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1包</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6</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毛巾</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1条</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7</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护理盘</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8</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床上用品</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1套</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9</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笔</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1支</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10</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记录本</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29" w:type="dxa"/>
            <w:vAlign w:val="top"/>
          </w:tcPr>
          <w:p>
            <w:pPr>
              <w:spacing w:before="216" w:line="195" w:lineRule="auto"/>
              <w:ind w:left="0" w:leftChars="0" w:firstLine="0" w:firstLineChars="0"/>
              <w:jc w:val="center"/>
              <w:rPr>
                <w:rFonts w:hint="eastAsia" w:ascii="楷体" w:hAnsi="楷体" w:eastAsia="楷体" w:cs="楷体"/>
                <w:sz w:val="24"/>
                <w:szCs w:val="24"/>
              </w:rPr>
            </w:pPr>
            <w:r>
              <w:rPr>
                <w:rFonts w:hint="eastAsia" w:ascii="楷体" w:hAnsi="楷体" w:eastAsia="楷体" w:cs="楷体"/>
                <w:sz w:val="24"/>
                <w:szCs w:val="24"/>
              </w:rPr>
              <w:t>11</w:t>
            </w:r>
          </w:p>
        </w:tc>
        <w:tc>
          <w:tcPr>
            <w:tcW w:w="235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垃圾桶</w:t>
            </w:r>
          </w:p>
        </w:tc>
        <w:tc>
          <w:tcPr>
            <w:tcW w:w="3039"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普通</w:t>
            </w:r>
          </w:p>
        </w:tc>
        <w:tc>
          <w:tcPr>
            <w:tcW w:w="1825" w:type="dxa"/>
            <w:vAlign w:val="top"/>
          </w:tcPr>
          <w:p>
            <w:pPr>
              <w:spacing w:before="216" w:line="195"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1个</w:t>
            </w:r>
          </w:p>
        </w:tc>
        <w:tc>
          <w:tcPr>
            <w:tcW w:w="891" w:type="dxa"/>
            <w:vAlign w:val="top"/>
          </w:tcPr>
          <w:p>
            <w:pPr>
              <w:spacing w:before="216" w:line="195" w:lineRule="auto"/>
              <w:ind w:left="0" w:leftChars="0" w:firstLine="0" w:firstLineChars="0"/>
              <w:jc w:val="center"/>
              <w:rPr>
                <w:rFonts w:hint="eastAsia" w:ascii="仿宋" w:hAnsi="仿宋" w:eastAsia="仿宋" w:cs="仿宋"/>
                <w:sz w:val="24"/>
                <w:szCs w:val="24"/>
              </w:rPr>
            </w:pPr>
          </w:p>
        </w:tc>
      </w:tr>
    </w:tbl>
    <w:p>
      <w:pPr>
        <w:bidi w:val="0"/>
        <w:rPr>
          <w:rFonts w:hint="eastAsia"/>
          <w:lang w:eastAsia="zh-CN"/>
        </w:rPr>
      </w:pPr>
      <w:r>
        <w:rPr>
          <w:rFonts w:hint="eastAsia"/>
          <w:lang w:val="en-US" w:eastAsia="zh-CN"/>
        </w:rPr>
        <w:t>3</w:t>
      </w:r>
      <w:r>
        <w:rPr>
          <w:rFonts w:hint="eastAsia"/>
        </w:rPr>
        <w:t>．</w:t>
      </w:r>
      <w:r>
        <w:rPr>
          <w:rFonts w:hint="eastAsia"/>
          <w:lang w:eastAsia="zh-CN"/>
        </w:rPr>
        <w:t>操作流程</w:t>
      </w:r>
    </w:p>
    <w:tbl>
      <w:tblPr>
        <w:tblStyle w:val="79"/>
        <w:tblW w:w="8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4"/>
        <w:gridCol w:w="7038"/>
      </w:tblGrid>
      <w:tr>
        <w:tblPrEx>
          <w:tblCellMar>
            <w:top w:w="0" w:type="dxa"/>
            <w:left w:w="0" w:type="dxa"/>
            <w:bottom w:w="0" w:type="dxa"/>
            <w:right w:w="0" w:type="dxa"/>
          </w:tblCellMar>
        </w:tblPrEx>
        <w:trPr>
          <w:trHeight w:val="709" w:hRule="atLeast"/>
        </w:trPr>
        <w:tc>
          <w:tcPr>
            <w:tcW w:w="1804" w:type="dxa"/>
            <w:vAlign w:val="center"/>
          </w:tcPr>
          <w:p>
            <w:pPr>
              <w:spacing w:before="294" w:line="231" w:lineRule="auto"/>
              <w:ind w:left="0" w:leftChars="0" w:firstLine="0" w:firstLineChars="0"/>
              <w:jc w:val="center"/>
              <w:rPr>
                <w:rFonts w:ascii="黑体" w:hAnsi="黑体" w:eastAsia="黑体" w:cs="黑体"/>
                <w:sz w:val="24"/>
                <w:szCs w:val="24"/>
              </w:rPr>
            </w:pPr>
            <w:r>
              <w:rPr>
                <w:rFonts w:ascii="黑体" w:hAnsi="黑体" w:eastAsia="黑体" w:cs="黑体"/>
                <w:spacing w:val="7"/>
                <w:sz w:val="24"/>
                <w:szCs w:val="24"/>
              </w:rPr>
              <w:t>考核要点</w:t>
            </w:r>
          </w:p>
        </w:tc>
        <w:tc>
          <w:tcPr>
            <w:tcW w:w="7038" w:type="dxa"/>
            <w:vAlign w:val="center"/>
          </w:tcPr>
          <w:p>
            <w:pPr>
              <w:spacing w:before="295" w:line="229" w:lineRule="auto"/>
              <w:ind w:left="0" w:leftChars="0" w:firstLine="0" w:firstLineChars="0"/>
              <w:jc w:val="center"/>
              <w:rPr>
                <w:rFonts w:ascii="黑体" w:hAnsi="黑体" w:eastAsia="黑体" w:cs="黑体"/>
                <w:sz w:val="24"/>
                <w:szCs w:val="24"/>
              </w:rPr>
            </w:pPr>
            <w:r>
              <w:rPr>
                <w:rFonts w:ascii="黑体" w:hAnsi="黑体" w:eastAsia="黑体" w:cs="黑体"/>
                <w:spacing w:val="7"/>
                <w:sz w:val="24"/>
                <w:szCs w:val="24"/>
              </w:rPr>
              <w:t>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804" w:type="dxa"/>
            <w:vMerge w:val="restart"/>
            <w:tcBorders>
              <w:bottom w:val="nil"/>
            </w:tcBorders>
            <w:vAlign w:val="center"/>
          </w:tcPr>
          <w:p>
            <w:pPr>
              <w:pStyle w:val="85"/>
              <w:spacing w:before="65" w:line="223" w:lineRule="auto"/>
              <w:ind w:left="0" w:leftChars="0" w:firstLine="0" w:firstLineChars="0"/>
              <w:jc w:val="center"/>
              <w:rPr>
                <w:sz w:val="20"/>
                <w:szCs w:val="20"/>
              </w:rPr>
            </w:pPr>
            <w:r>
              <w:rPr>
                <w:rFonts w:hint="eastAsia" w:ascii="楷体" w:hAnsi="楷体" w:eastAsia="楷体" w:cs="楷体"/>
                <w:spacing w:val="7"/>
                <w:sz w:val="24"/>
                <w:szCs w:val="24"/>
              </w:rPr>
              <w:t>操作前准备</w:t>
            </w: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1" w:line="240" w:lineRule="auto"/>
              <w:ind w:left="119"/>
              <w:textAlignment w:val="auto"/>
              <w:rPr>
                <w:rFonts w:hint="eastAsia" w:ascii="仿宋" w:hAnsi="仿宋" w:eastAsia="仿宋" w:cs="仿宋"/>
                <w:sz w:val="24"/>
                <w:szCs w:val="24"/>
              </w:rPr>
            </w:pPr>
            <w:r>
              <w:rPr>
                <w:rFonts w:hint="eastAsia" w:ascii="仿宋" w:hAnsi="仿宋" w:eastAsia="仿宋" w:cs="仿宋"/>
                <w:spacing w:val="9"/>
                <w:sz w:val="24"/>
                <w:szCs w:val="24"/>
              </w:rPr>
              <w:t>物品准备：物品齐全，合理放置（口述</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804" w:type="dxa"/>
            <w:vMerge w:val="continue"/>
            <w:tcBorders>
              <w:top w:val="nil"/>
              <w:bottom w:val="nil"/>
            </w:tcBorders>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3" w:line="240" w:lineRule="auto"/>
              <w:ind w:left="112"/>
              <w:textAlignment w:val="auto"/>
              <w:rPr>
                <w:rFonts w:hint="eastAsia" w:ascii="仿宋" w:hAnsi="仿宋" w:eastAsia="仿宋" w:cs="仿宋"/>
                <w:sz w:val="24"/>
                <w:szCs w:val="24"/>
              </w:rPr>
            </w:pPr>
            <w:r>
              <w:rPr>
                <w:rFonts w:hint="eastAsia" w:ascii="仿宋" w:hAnsi="仿宋" w:eastAsia="仿宋" w:cs="仿宋"/>
                <w:spacing w:val="9"/>
                <w:sz w:val="24"/>
                <w:szCs w:val="24"/>
              </w:rPr>
              <w:t>环境准备：室内空气清新，温湿度适宜（口述</w:t>
            </w:r>
            <w:r>
              <w:rPr>
                <w:rFonts w:hint="eastAsia" w:ascii="仿宋" w:hAnsi="仿宋" w:eastAsia="仿宋" w:cs="仿宋"/>
                <w:spacing w:val="-4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804" w:type="dxa"/>
            <w:vMerge w:val="continue"/>
            <w:tcBorders>
              <w:top w:val="nil"/>
              <w:bottom w:val="nil"/>
            </w:tcBorders>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2" w:line="240" w:lineRule="auto"/>
              <w:ind w:left="110"/>
              <w:textAlignment w:val="auto"/>
              <w:rPr>
                <w:rFonts w:hint="eastAsia" w:ascii="仿宋" w:hAnsi="仿宋" w:eastAsia="仿宋" w:cs="仿宋"/>
                <w:sz w:val="24"/>
                <w:szCs w:val="24"/>
              </w:rPr>
            </w:pPr>
            <w:r>
              <w:rPr>
                <w:rFonts w:hint="eastAsia" w:ascii="仿宋" w:hAnsi="仿宋" w:eastAsia="仿宋" w:cs="仿宋"/>
                <w:spacing w:val="8"/>
                <w:sz w:val="24"/>
                <w:szCs w:val="24"/>
              </w:rPr>
              <w:t>语言流畅，态度和蔼；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04" w:type="dxa"/>
            <w:vMerge w:val="continue"/>
            <w:tcBorders>
              <w:top w:val="nil"/>
              <w:bottom w:val="nil"/>
            </w:tcBorders>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1" w:line="240" w:lineRule="auto"/>
              <w:ind w:left="115"/>
              <w:textAlignment w:val="auto"/>
              <w:rPr>
                <w:rFonts w:hint="eastAsia" w:ascii="仿宋" w:hAnsi="仿宋" w:eastAsia="仿宋" w:cs="仿宋"/>
                <w:sz w:val="24"/>
                <w:szCs w:val="24"/>
              </w:rPr>
            </w:pPr>
            <w:r>
              <w:rPr>
                <w:rFonts w:hint="eastAsia" w:ascii="仿宋" w:hAnsi="仿宋" w:eastAsia="仿宋" w:cs="仿宋"/>
                <w:spacing w:val="13"/>
                <w:position w:val="15"/>
                <w:sz w:val="24"/>
                <w:szCs w:val="24"/>
              </w:rPr>
              <w:t>操作准备：着装规范、仪表大方，举止端庄，检查指甲</w:t>
            </w:r>
            <w:r>
              <w:rPr>
                <w:rFonts w:hint="eastAsia" w:ascii="仿宋" w:hAnsi="仿宋" w:eastAsia="仿宋" w:cs="仿宋"/>
                <w:spacing w:val="12"/>
                <w:position w:val="15"/>
                <w:sz w:val="24"/>
                <w:szCs w:val="24"/>
              </w:rPr>
              <w:t>，不佩戴任何首</w:t>
            </w:r>
          </w:p>
          <w:p>
            <w:pPr>
              <w:pStyle w:val="85"/>
              <w:keepNext w:val="0"/>
              <w:keepLines w:val="0"/>
              <w:pageBreakBefore w:val="0"/>
              <w:widowControl w:val="0"/>
              <w:kinsoku/>
              <w:wordWrap/>
              <w:overflowPunct/>
              <w:topLinePunct w:val="0"/>
              <w:autoSpaceDE/>
              <w:autoSpaceDN/>
              <w:bidi w:val="0"/>
              <w:adjustRightInd/>
              <w:snapToGrid w:val="0"/>
              <w:spacing w:line="240" w:lineRule="auto"/>
              <w:ind w:left="110"/>
              <w:textAlignment w:val="auto"/>
              <w:rPr>
                <w:rFonts w:hint="eastAsia" w:ascii="仿宋" w:hAnsi="仿宋" w:eastAsia="仿宋" w:cs="仿宋"/>
                <w:sz w:val="24"/>
                <w:szCs w:val="24"/>
              </w:rPr>
            </w:pPr>
            <w:r>
              <w:rPr>
                <w:rFonts w:hint="eastAsia" w:ascii="仿宋" w:hAnsi="仿宋" w:eastAsia="仿宋" w:cs="仿宋"/>
                <w:spacing w:val="1"/>
                <w:sz w:val="24"/>
                <w:szCs w:val="24"/>
              </w:rPr>
              <w:t>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804" w:type="dxa"/>
            <w:vMerge w:val="continue"/>
            <w:tcBorders>
              <w:top w:val="nil"/>
            </w:tcBorders>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4" w:line="240" w:lineRule="auto"/>
              <w:ind w:left="115"/>
              <w:textAlignment w:val="auto"/>
              <w:rPr>
                <w:rFonts w:hint="eastAsia" w:ascii="仿宋" w:hAnsi="仿宋" w:eastAsia="仿宋" w:cs="仿宋"/>
                <w:sz w:val="24"/>
                <w:szCs w:val="24"/>
              </w:rPr>
            </w:pPr>
            <w:r>
              <w:rPr>
                <w:rFonts w:hint="eastAsia" w:ascii="仿宋" w:hAnsi="仿宋" w:eastAsia="仿宋" w:cs="仿宋"/>
                <w:spacing w:val="7"/>
                <w:sz w:val="24"/>
                <w:szCs w:val="24"/>
              </w:rPr>
              <w:t>指示纱布，指示棉签（口述）。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804" w:type="dxa"/>
            <w:vMerge w:val="restart"/>
            <w:tcBorders>
              <w:bottom w:val="nil"/>
            </w:tcBorders>
            <w:vAlign w:val="center"/>
          </w:tcPr>
          <w:p>
            <w:pPr>
              <w:pStyle w:val="85"/>
              <w:spacing w:before="65" w:line="226"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rPr>
              <w:t>婴儿呛奶表现</w:t>
            </w: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232" w:line="240" w:lineRule="auto"/>
              <w:ind w:left="121"/>
              <w:textAlignment w:val="auto"/>
              <w:rPr>
                <w:rFonts w:hint="eastAsia" w:ascii="仿宋" w:hAnsi="仿宋" w:eastAsia="仿宋" w:cs="仿宋"/>
                <w:sz w:val="24"/>
                <w:szCs w:val="24"/>
              </w:rPr>
            </w:pPr>
            <w:r>
              <w:rPr>
                <w:rFonts w:hint="eastAsia" w:ascii="仿宋" w:hAnsi="仿宋" w:eastAsia="仿宋" w:cs="仿宋"/>
                <w:spacing w:val="7"/>
                <w:sz w:val="24"/>
                <w:szCs w:val="24"/>
              </w:rPr>
              <w:t>面色苍白（口述</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804" w:type="dxa"/>
            <w:vMerge w:val="continue"/>
            <w:tcBorders>
              <w:top w:val="nil"/>
              <w:bottom w:val="nil"/>
            </w:tcBorders>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5" w:line="240" w:lineRule="auto"/>
              <w:ind w:left="150"/>
              <w:textAlignment w:val="auto"/>
              <w:rPr>
                <w:rFonts w:hint="eastAsia" w:ascii="仿宋" w:hAnsi="仿宋" w:eastAsia="仿宋" w:cs="仿宋"/>
                <w:sz w:val="24"/>
                <w:szCs w:val="24"/>
              </w:rPr>
            </w:pPr>
            <w:r>
              <w:rPr>
                <w:rFonts w:hint="eastAsia" w:ascii="仿宋" w:hAnsi="仿宋" w:eastAsia="仿宋" w:cs="仿宋"/>
                <w:spacing w:val="3"/>
                <w:sz w:val="24"/>
                <w:szCs w:val="24"/>
              </w:rPr>
              <w:t>口唇青紫（口述</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804" w:type="dxa"/>
            <w:vMerge w:val="continue"/>
            <w:tcBorders>
              <w:top w:val="nil"/>
            </w:tcBorders>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6" w:line="240" w:lineRule="auto"/>
              <w:ind w:left="150"/>
              <w:textAlignment w:val="auto"/>
              <w:rPr>
                <w:rFonts w:hint="eastAsia" w:ascii="仿宋" w:hAnsi="仿宋" w:eastAsia="仿宋" w:cs="仿宋"/>
                <w:sz w:val="24"/>
                <w:szCs w:val="24"/>
              </w:rPr>
            </w:pPr>
            <w:r>
              <w:rPr>
                <w:rFonts w:hint="eastAsia" w:ascii="仿宋" w:hAnsi="仿宋" w:eastAsia="仿宋" w:cs="仿宋"/>
                <w:spacing w:val="4"/>
                <w:sz w:val="24"/>
                <w:szCs w:val="24"/>
              </w:rPr>
              <w:t>口鼻有奶液呛出（口述）。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804" w:type="dxa"/>
            <w:vMerge w:val="restart"/>
            <w:vAlign w:val="center"/>
          </w:tcPr>
          <w:p>
            <w:pPr>
              <w:pStyle w:val="85"/>
              <w:spacing w:before="65" w:line="226"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rPr>
              <w:t>处理方法</w:t>
            </w: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233" w:line="240" w:lineRule="auto"/>
              <w:ind w:left="121"/>
              <w:textAlignment w:val="auto"/>
              <w:rPr>
                <w:rFonts w:hint="eastAsia" w:ascii="仿宋" w:hAnsi="仿宋" w:eastAsia="仿宋" w:cs="仿宋"/>
                <w:sz w:val="24"/>
                <w:szCs w:val="24"/>
              </w:rPr>
            </w:pPr>
            <w:r>
              <w:rPr>
                <w:rFonts w:hint="eastAsia" w:ascii="仿宋" w:hAnsi="仿宋" w:eastAsia="仿宋" w:cs="仿宋"/>
                <w:spacing w:val="3"/>
                <w:sz w:val="24"/>
                <w:szCs w:val="24"/>
              </w:rPr>
              <w:t>大声呼救；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233" w:line="240" w:lineRule="auto"/>
              <w:ind w:left="118"/>
              <w:textAlignment w:val="auto"/>
              <w:rPr>
                <w:rFonts w:hint="eastAsia" w:ascii="仿宋" w:hAnsi="仿宋" w:eastAsia="仿宋" w:cs="仿宋"/>
                <w:sz w:val="24"/>
                <w:szCs w:val="24"/>
              </w:rPr>
            </w:pPr>
            <w:r>
              <w:rPr>
                <w:rFonts w:hint="eastAsia" w:ascii="仿宋" w:hAnsi="仿宋" w:eastAsia="仿宋" w:cs="仿宋"/>
                <w:spacing w:val="4"/>
                <w:sz w:val="24"/>
                <w:szCs w:val="24"/>
              </w:rPr>
              <w:t>移开枕头；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2" w:leftChars="0"/>
              <w:textAlignment w:val="auto"/>
              <w:rPr>
                <w:rFonts w:hint="eastAsia" w:ascii="仿宋" w:hAnsi="仿宋" w:eastAsia="仿宋" w:cs="仿宋"/>
                <w:spacing w:val="4"/>
                <w:sz w:val="24"/>
                <w:szCs w:val="24"/>
              </w:rPr>
            </w:pPr>
            <w:r>
              <w:rPr>
                <w:rFonts w:hint="eastAsia" w:ascii="仿宋" w:hAnsi="仿宋" w:eastAsia="仿宋" w:cs="仿宋"/>
                <w:spacing w:val="7"/>
                <w:sz w:val="24"/>
                <w:szCs w:val="24"/>
              </w:rPr>
              <w:t>让婴儿面向育婴员侧卧；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3" w:line="240" w:lineRule="auto"/>
              <w:ind w:left="141" w:leftChars="0"/>
              <w:textAlignment w:val="auto"/>
              <w:rPr>
                <w:rFonts w:hint="eastAsia" w:ascii="仿宋" w:hAnsi="仿宋" w:eastAsia="仿宋" w:cs="仿宋"/>
                <w:spacing w:val="4"/>
                <w:sz w:val="24"/>
                <w:szCs w:val="24"/>
              </w:rPr>
            </w:pPr>
            <w:r>
              <w:rPr>
                <w:rFonts w:hint="eastAsia" w:ascii="仿宋" w:hAnsi="仿宋" w:eastAsia="仿宋" w:cs="仿宋"/>
                <w:spacing w:val="7"/>
                <w:sz w:val="24"/>
                <w:szCs w:val="24"/>
              </w:rPr>
              <w:t>以免吐奶流入咽喉及气管（口述</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7" w:leftChars="0"/>
              <w:textAlignment w:val="auto"/>
              <w:rPr>
                <w:rFonts w:hint="eastAsia" w:ascii="仿宋" w:hAnsi="仿宋" w:eastAsia="仿宋" w:cs="仿宋"/>
                <w:spacing w:val="4"/>
                <w:sz w:val="24"/>
                <w:szCs w:val="24"/>
              </w:rPr>
            </w:pPr>
            <w:r>
              <w:rPr>
                <w:rFonts w:hint="eastAsia" w:ascii="仿宋" w:hAnsi="仿宋" w:eastAsia="仿宋" w:cs="仿宋"/>
                <w:spacing w:val="7"/>
                <w:sz w:val="24"/>
                <w:szCs w:val="24"/>
              </w:rPr>
              <w:t>迅速用棉签清理鼻孔；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7" w:line="240" w:lineRule="auto"/>
              <w:ind w:left="112" w:leftChars="0"/>
              <w:textAlignment w:val="auto"/>
              <w:rPr>
                <w:rFonts w:hint="eastAsia" w:ascii="仿宋" w:hAnsi="仿宋" w:eastAsia="仿宋" w:cs="仿宋"/>
                <w:spacing w:val="4"/>
                <w:sz w:val="24"/>
                <w:szCs w:val="24"/>
              </w:rPr>
            </w:pPr>
            <w:r>
              <w:rPr>
                <w:rFonts w:hint="eastAsia" w:ascii="仿宋" w:hAnsi="仿宋" w:eastAsia="仿宋" w:cs="仿宋"/>
                <w:spacing w:val="9"/>
                <w:sz w:val="24"/>
                <w:szCs w:val="24"/>
              </w:rPr>
              <w:t>用纱布卷在手指上，将口腔内的奶液清理干净；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0" w:leftChars="0"/>
              <w:textAlignment w:val="auto"/>
              <w:rPr>
                <w:rFonts w:hint="eastAsia" w:ascii="仿宋" w:hAnsi="仿宋" w:eastAsia="仿宋" w:cs="仿宋"/>
                <w:spacing w:val="4"/>
                <w:sz w:val="24"/>
                <w:szCs w:val="24"/>
              </w:rPr>
            </w:pPr>
            <w:r>
              <w:rPr>
                <w:rFonts w:hint="eastAsia" w:ascii="仿宋" w:hAnsi="仿宋" w:eastAsia="仿宋" w:cs="仿宋"/>
                <w:spacing w:val="9"/>
                <w:sz w:val="24"/>
                <w:szCs w:val="24"/>
              </w:rPr>
              <w:t>保持呼吸道保持通畅（口述</w:t>
            </w:r>
            <w:r>
              <w:rPr>
                <w:rFonts w:hint="eastAsia"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1" w:line="240" w:lineRule="auto"/>
              <w:ind w:left="110" w:leftChars="0" w:right="107" w:rightChars="0" w:firstLine="1" w:firstLineChars="0"/>
              <w:jc w:val="both"/>
              <w:textAlignment w:val="auto"/>
              <w:rPr>
                <w:rFonts w:hint="eastAsia" w:ascii="仿宋" w:hAnsi="仿宋" w:eastAsia="仿宋" w:cs="仿宋"/>
                <w:spacing w:val="4"/>
                <w:sz w:val="24"/>
                <w:szCs w:val="24"/>
              </w:rPr>
            </w:pPr>
            <w:r>
              <w:rPr>
                <w:rFonts w:hint="eastAsia" w:ascii="仿宋" w:hAnsi="仿宋" w:eastAsia="仿宋" w:cs="仿宋"/>
                <w:spacing w:val="13"/>
                <w:sz w:val="24"/>
                <w:szCs w:val="24"/>
              </w:rPr>
              <w:t>用被子将婴儿双下肢垫高，育婴员一手向上</w:t>
            </w:r>
            <w:r>
              <w:rPr>
                <w:rFonts w:hint="eastAsia" w:ascii="仿宋" w:hAnsi="仿宋" w:eastAsia="仿宋" w:cs="仿宋"/>
                <w:spacing w:val="13"/>
                <w:sz w:val="24"/>
                <w:szCs w:val="24"/>
                <w:lang w:eastAsia="zh-CN"/>
              </w:rPr>
              <w:t>托住</w:t>
            </w:r>
            <w:r>
              <w:rPr>
                <w:rFonts w:hint="eastAsia" w:ascii="仿宋" w:hAnsi="仿宋" w:eastAsia="仿宋" w:cs="仿宋"/>
                <w:spacing w:val="13"/>
                <w:sz w:val="24"/>
                <w:szCs w:val="24"/>
              </w:rPr>
              <w:t>婴儿髋部，使</w:t>
            </w:r>
            <w:r>
              <w:rPr>
                <w:rFonts w:hint="eastAsia" w:ascii="仿宋" w:hAnsi="仿宋" w:eastAsia="仿宋" w:cs="仿宋"/>
                <w:spacing w:val="12"/>
                <w:sz w:val="24"/>
                <w:szCs w:val="24"/>
              </w:rPr>
              <w:t>婴儿处于头</w:t>
            </w:r>
            <w:r>
              <w:rPr>
                <w:rFonts w:hint="eastAsia" w:ascii="仿宋" w:hAnsi="仿宋" w:eastAsia="仿宋" w:cs="仿宋"/>
                <w:spacing w:val="15"/>
                <w:sz w:val="24"/>
                <w:szCs w:val="24"/>
              </w:rPr>
              <w:t>低足高位</w:t>
            </w:r>
            <w:r>
              <w:rPr>
                <w:rFonts w:hint="eastAsia" w:ascii="仿宋" w:hAnsi="仿宋" w:eastAsia="仿宋" w:cs="仿宋"/>
                <w:spacing w:val="-17"/>
                <w:sz w:val="24"/>
                <w:szCs w:val="24"/>
              </w:rPr>
              <w:t>；（</w:t>
            </w:r>
            <w:r>
              <w:rPr>
                <w:rFonts w:hint="eastAsia" w:ascii="仿宋" w:hAnsi="仿宋" w:eastAsia="仿宋" w:cs="仿宋"/>
                <w:spacing w:val="15"/>
                <w:sz w:val="24"/>
                <w:szCs w:val="24"/>
              </w:rPr>
              <w:t>或让婴儿俯卧在育婴员腿上，胸口顶在育婴员膝盖</w:t>
            </w:r>
            <w:r>
              <w:rPr>
                <w:rFonts w:hint="eastAsia" w:ascii="仿宋" w:hAnsi="仿宋" w:eastAsia="仿宋" w:cs="仿宋"/>
                <w:spacing w:val="14"/>
                <w:sz w:val="24"/>
                <w:szCs w:val="24"/>
              </w:rPr>
              <w:t>上，上身</w:t>
            </w:r>
            <w:r>
              <w:rPr>
                <w:rFonts w:hint="eastAsia" w:ascii="仿宋" w:hAnsi="仿宋" w:eastAsia="仿宋" w:cs="仿宋"/>
                <w:spacing w:val="4"/>
                <w:sz w:val="24"/>
                <w:szCs w:val="24"/>
              </w:rPr>
              <w:t>前倾45～60度，利于气管内的奶液倒空引流出来</w:t>
            </w:r>
            <w:r>
              <w:rPr>
                <w:rFonts w:hint="eastAsia"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0" w:leftChars="0"/>
              <w:textAlignment w:val="auto"/>
              <w:rPr>
                <w:rFonts w:hint="eastAsia" w:ascii="仿宋" w:hAnsi="仿宋" w:eastAsia="仿宋" w:cs="仿宋"/>
                <w:spacing w:val="4"/>
                <w:sz w:val="24"/>
                <w:szCs w:val="24"/>
              </w:rPr>
            </w:pPr>
            <w:r>
              <w:rPr>
                <w:rFonts w:hint="eastAsia" w:ascii="仿宋" w:hAnsi="仿宋" w:eastAsia="仿宋" w:cs="仿宋"/>
                <w:spacing w:val="9"/>
                <w:sz w:val="24"/>
                <w:szCs w:val="24"/>
              </w:rPr>
              <w:t>另一只手用空心掌用力、适度、快速拍打两侧肩胛骨下缘之间，边拍打边观察，使奶液咳出；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0" w:leftChars="0"/>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背部拍击至少5次，并重复至奶液咳出；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0"/>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用棉签及时清理鼻腔内的奶液，用毛巾清理口腔流出的奶液，避免二次误</w:t>
            </w:r>
          </w:p>
          <w:p>
            <w:pPr>
              <w:pStyle w:val="85"/>
              <w:keepNext w:val="0"/>
              <w:keepLines w:val="0"/>
              <w:pageBreakBefore w:val="0"/>
              <w:widowControl w:val="0"/>
              <w:kinsoku/>
              <w:wordWrap/>
              <w:overflowPunct/>
              <w:topLinePunct w:val="0"/>
              <w:autoSpaceDE/>
              <w:autoSpaceDN/>
              <w:bidi w:val="0"/>
              <w:adjustRightInd/>
              <w:snapToGrid w:val="0"/>
              <w:spacing w:before="179" w:line="240" w:lineRule="auto"/>
              <w:ind w:left="110" w:leftChars="0"/>
              <w:textAlignment w:val="auto"/>
              <w:rPr>
                <w:rFonts w:hint="eastAsia" w:ascii="仿宋" w:hAnsi="仿宋" w:eastAsia="仿宋" w:cs="仿宋"/>
                <w:spacing w:val="9"/>
                <w:sz w:val="24"/>
                <w:szCs w:val="24"/>
              </w:rPr>
            </w:pPr>
            <w:r>
              <w:rPr>
                <w:rFonts w:hint="eastAsia" w:ascii="仿宋" w:hAnsi="仿宋" w:eastAsia="仿宋" w:cs="仿宋"/>
                <w:spacing w:val="9"/>
                <w:sz w:val="24"/>
                <w:szCs w:val="24"/>
              </w:rPr>
              <w:t>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4" w:line="240" w:lineRule="auto"/>
              <w:ind w:left="112" w:leftChars="0" w:right="107" w:rightChars="0" w:firstLine="6" w:firstLineChars="0"/>
              <w:jc w:val="both"/>
              <w:textAlignment w:val="auto"/>
              <w:rPr>
                <w:rFonts w:hint="eastAsia" w:ascii="仿宋" w:hAnsi="仿宋" w:eastAsia="仿宋" w:cs="仿宋"/>
                <w:spacing w:val="9"/>
                <w:sz w:val="24"/>
                <w:szCs w:val="24"/>
              </w:rPr>
            </w:pPr>
            <w:r>
              <w:rPr>
                <w:rFonts w:hint="eastAsia" w:ascii="仿宋" w:hAnsi="仿宋" w:eastAsia="仿宋" w:cs="仿宋"/>
                <w:spacing w:val="13"/>
                <w:sz w:val="24"/>
                <w:szCs w:val="24"/>
              </w:rPr>
              <w:t>如以上处理措施完成后，婴儿仍无反应，应立刻</w:t>
            </w:r>
            <w:r>
              <w:rPr>
                <w:rFonts w:hint="eastAsia" w:ascii="仿宋" w:hAnsi="仿宋" w:eastAsia="仿宋" w:cs="仿宋"/>
                <w:spacing w:val="12"/>
                <w:sz w:val="24"/>
                <w:szCs w:val="24"/>
              </w:rPr>
              <w:t>用力或掐或捏的方式刺激</w:t>
            </w:r>
            <w:r>
              <w:rPr>
                <w:rFonts w:hint="eastAsia" w:ascii="仿宋" w:hAnsi="仿宋" w:eastAsia="仿宋" w:cs="仿宋"/>
                <w:spacing w:val="13"/>
                <w:sz w:val="24"/>
                <w:szCs w:val="24"/>
              </w:rPr>
              <w:t>其脚底板，使婴儿因感觉疼痛而哭或咳嗽，有利于将气管内的</w:t>
            </w:r>
            <w:r>
              <w:rPr>
                <w:rFonts w:hint="eastAsia" w:ascii="仿宋" w:hAnsi="仿宋" w:eastAsia="仿宋" w:cs="仿宋"/>
                <w:spacing w:val="12"/>
                <w:sz w:val="24"/>
                <w:szCs w:val="24"/>
              </w:rPr>
              <w:t>奶咳出，缓</w:t>
            </w:r>
            <w:r>
              <w:rPr>
                <w:rFonts w:hint="eastAsia" w:ascii="仿宋" w:hAnsi="仿宋" w:eastAsia="仿宋" w:cs="仿宋"/>
                <w:spacing w:val="6"/>
                <w:sz w:val="24"/>
                <w:szCs w:val="24"/>
              </w:rPr>
              <w:t>解呼吸不畅（口述）。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restart"/>
            <w:vAlign w:val="center"/>
          </w:tcPr>
          <w:p>
            <w:pPr>
              <w:pStyle w:val="85"/>
              <w:spacing w:before="65" w:line="226"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lang w:val="en-US" w:eastAsia="en-US"/>
              </w:rPr>
              <w:t>处理后婴儿表现</w:t>
            </w: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234" w:line="240" w:lineRule="auto"/>
              <w:ind w:left="117" w:leftChars="0"/>
              <w:textAlignment w:val="auto"/>
              <w:rPr>
                <w:rFonts w:hint="eastAsia" w:ascii="仿宋" w:hAnsi="仿宋" w:eastAsia="仿宋" w:cs="仿宋"/>
                <w:spacing w:val="9"/>
                <w:sz w:val="24"/>
                <w:szCs w:val="24"/>
              </w:rPr>
            </w:pPr>
            <w:r>
              <w:rPr>
                <w:rFonts w:hint="eastAsia" w:ascii="仿宋" w:hAnsi="仿宋" w:eastAsia="仿宋" w:cs="仿宋"/>
                <w:spacing w:val="8"/>
                <w:sz w:val="24"/>
                <w:szCs w:val="24"/>
              </w:rPr>
              <w:t>婴儿面色红润（口述</w:t>
            </w:r>
            <w:r>
              <w:rPr>
                <w:rFonts w:hint="eastAsia"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200" w:line="240" w:lineRule="auto"/>
              <w:ind w:left="121" w:leftChars="0"/>
              <w:textAlignment w:val="auto"/>
              <w:rPr>
                <w:rFonts w:hint="eastAsia" w:ascii="仿宋" w:hAnsi="仿宋" w:eastAsia="仿宋" w:cs="仿宋"/>
                <w:spacing w:val="9"/>
                <w:sz w:val="24"/>
                <w:szCs w:val="24"/>
              </w:rPr>
            </w:pPr>
            <w:r>
              <w:rPr>
                <w:rFonts w:hint="eastAsia" w:ascii="仿宋" w:hAnsi="仿宋" w:eastAsia="仿宋" w:cs="仿宋"/>
                <w:spacing w:val="7"/>
                <w:sz w:val="24"/>
                <w:szCs w:val="24"/>
              </w:rPr>
              <w:t>呼吸道通畅（口述</w:t>
            </w:r>
            <w:r>
              <w:rPr>
                <w:rFonts w:hint="eastAsia"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97" w:line="240" w:lineRule="auto"/>
              <w:ind w:left="125" w:leftChars="0"/>
              <w:textAlignment w:val="auto"/>
              <w:rPr>
                <w:rFonts w:hint="eastAsia" w:ascii="仿宋" w:hAnsi="仿宋" w:eastAsia="仿宋" w:cs="仿宋"/>
                <w:spacing w:val="9"/>
                <w:sz w:val="24"/>
                <w:szCs w:val="24"/>
              </w:rPr>
            </w:pPr>
            <w:r>
              <w:rPr>
                <w:rFonts w:hint="eastAsia" w:ascii="仿宋" w:hAnsi="仿宋" w:eastAsia="仿宋" w:cs="仿宋"/>
                <w:spacing w:val="5"/>
                <w:sz w:val="24"/>
                <w:szCs w:val="24"/>
              </w:rPr>
              <w:t>意识恢复（口述）。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restart"/>
            <w:vAlign w:val="center"/>
          </w:tcPr>
          <w:p>
            <w:pPr>
              <w:pStyle w:val="85"/>
              <w:spacing w:before="65" w:line="226"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rPr>
              <w:t>工作结束</w:t>
            </w: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238" w:line="240" w:lineRule="auto"/>
              <w:ind w:left="112"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用小棉被支撑背部，使婴儿侧卧；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45" w:line="240" w:lineRule="auto"/>
              <w:ind w:left="115"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z w:val="24"/>
                <w:szCs w:val="24"/>
              </w:rPr>
              <w:t>将污染物品放入污物桶待清洗消毒，以备下次使用，一次性物品棉签、纱布扔入垃圾桶（口述）；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pStyle w:val="85"/>
              <w:spacing w:before="65" w:line="226" w:lineRule="auto"/>
              <w:ind w:left="0" w:leftChars="0" w:firstLine="0" w:firstLineChars="0"/>
              <w:jc w:val="center"/>
              <w:rPr>
                <w:rFonts w:hint="eastAsia" w:ascii="楷体" w:hAnsi="楷体" w:eastAsia="楷体" w:cs="楷体"/>
                <w:spacing w:val="7"/>
                <w:sz w:val="24"/>
                <w:szCs w:val="24"/>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96" w:line="240" w:lineRule="auto"/>
              <w:ind w:left="125"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pacing w:val="6"/>
                <w:sz w:val="24"/>
                <w:szCs w:val="24"/>
              </w:rPr>
              <w:t>洗手，在记录本上记录。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restart"/>
            <w:vAlign w:val="center"/>
          </w:tcPr>
          <w:p>
            <w:pPr>
              <w:pStyle w:val="85"/>
              <w:spacing w:before="65" w:line="226" w:lineRule="auto"/>
              <w:ind w:left="0" w:leftChars="0" w:firstLine="0" w:firstLineChars="0"/>
              <w:jc w:val="center"/>
              <w:rPr>
                <w:rFonts w:hint="eastAsia" w:ascii="楷体" w:hAnsi="楷体" w:eastAsia="楷体" w:cs="楷体"/>
                <w:spacing w:val="7"/>
                <w:sz w:val="24"/>
                <w:szCs w:val="24"/>
              </w:rPr>
            </w:pPr>
            <w:r>
              <w:rPr>
                <w:rFonts w:hint="eastAsia" w:ascii="楷体" w:hAnsi="楷体" w:eastAsia="楷体" w:cs="楷体"/>
                <w:spacing w:val="7"/>
                <w:sz w:val="24"/>
                <w:szCs w:val="24"/>
              </w:rPr>
              <w:t>注意事项</w:t>
            </w: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4" w:line="240" w:lineRule="auto"/>
              <w:ind w:left="118"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pacing w:val="8"/>
                <w:sz w:val="24"/>
                <w:szCs w:val="24"/>
              </w:rPr>
              <w:t>呛奶时不可竖抱拍嗝（口述</w:t>
            </w:r>
            <w:r>
              <w:rPr>
                <w:rFonts w:hint="eastAsia" w:ascii="仿宋" w:hAnsi="仿宋" w:eastAsia="仿宋" w:cs="仿宋"/>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2" w:line="240" w:lineRule="auto"/>
              <w:ind w:left="130"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急救时不要压迫婴儿咽喉（口述</w:t>
            </w:r>
            <w:r>
              <w:rPr>
                <w:rFonts w:hint="eastAsia" w:ascii="仿宋" w:hAnsi="仿宋" w:eastAsia="仿宋" w:cs="仿宋"/>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3" w:line="240" w:lineRule="auto"/>
              <w:ind w:left="120"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pacing w:val="9"/>
                <w:sz w:val="24"/>
                <w:szCs w:val="24"/>
              </w:rPr>
              <w:t>处理手法要用力适度，对婴儿不造成损伤（口述</w:t>
            </w:r>
            <w:r>
              <w:rPr>
                <w:rFonts w:hint="eastAsia"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804" w:type="dxa"/>
            <w:vMerge w:val="continue"/>
            <w:vAlign w:val="top"/>
          </w:tcPr>
          <w:p>
            <w:pPr>
              <w:rPr>
                <w:rFonts w:ascii="Arial"/>
                <w:sz w:val="21"/>
              </w:rPr>
            </w:pPr>
          </w:p>
        </w:tc>
        <w:tc>
          <w:tcPr>
            <w:tcW w:w="7038" w:type="dxa"/>
            <w:vAlign w:val="top"/>
          </w:tcPr>
          <w:p>
            <w:pPr>
              <w:pStyle w:val="85"/>
              <w:keepNext w:val="0"/>
              <w:keepLines w:val="0"/>
              <w:pageBreakBefore w:val="0"/>
              <w:widowControl w:val="0"/>
              <w:kinsoku/>
              <w:wordWrap/>
              <w:overflowPunct/>
              <w:topLinePunct w:val="0"/>
              <w:autoSpaceDE/>
              <w:autoSpaceDN/>
              <w:bidi w:val="0"/>
              <w:adjustRightInd/>
              <w:snapToGrid w:val="0"/>
              <w:spacing w:before="184" w:line="240" w:lineRule="auto"/>
              <w:ind w:left="117" w:leftChars="0"/>
              <w:textAlignment w:val="auto"/>
              <w:rPr>
                <w:rFonts w:hint="eastAsia" w:ascii="仿宋" w:hAnsi="仿宋" w:eastAsia="仿宋" w:cs="仿宋"/>
                <w:kern w:val="2"/>
                <w:sz w:val="24"/>
                <w:szCs w:val="24"/>
                <w:lang w:val="en-US" w:eastAsia="en-US" w:bidi="ar-SA"/>
              </w:rPr>
            </w:pPr>
            <w:r>
              <w:rPr>
                <w:rFonts w:hint="eastAsia" w:ascii="仿宋" w:hAnsi="仿宋" w:eastAsia="仿宋" w:cs="仿宋"/>
                <w:spacing w:val="7"/>
                <w:sz w:val="24"/>
                <w:szCs w:val="24"/>
              </w:rPr>
              <w:t>注意安全，加强防护（口述）。</w:t>
            </w:r>
          </w:p>
        </w:tc>
      </w:tr>
    </w:tbl>
    <w:p>
      <w:pPr>
        <w:pStyle w:val="2"/>
        <w:ind w:left="0" w:leftChars="0" w:firstLine="0" w:firstLineChars="0"/>
        <w:rPr>
          <w:rFonts w:hint="eastAsia" w:ascii="宋体" w:hAnsi="宋体" w:eastAsia="宋体" w:cs="宋体"/>
          <w:spacing w:val="7"/>
          <w:sz w:val="24"/>
          <w:szCs w:val="24"/>
        </w:rPr>
      </w:pPr>
    </w:p>
    <w:p>
      <w:pPr>
        <w:rPr>
          <w:rFonts w:hint="default"/>
          <w:lang w:val="en-US" w:eastAsia="zh-CN"/>
        </w:rPr>
      </w:pPr>
    </w:p>
    <w:sectPr>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73B4C35-B12E-4DE2-8653-7EF3774135C1}"/>
  </w:font>
  <w:font w:name="Arial">
    <w:panose1 w:val="020B0604020202020204"/>
    <w:charset w:val="01"/>
    <w:family w:val="swiss"/>
    <w:pitch w:val="default"/>
    <w:sig w:usb0="E0002EFF" w:usb1="C0007843" w:usb2="00000009" w:usb3="00000000" w:csb0="400001FF" w:csb1="FFFF0000"/>
    <w:embedRegular r:id="rId2" w:fontKey="{533165D7-148B-47EC-9D7B-3EE637344F03}"/>
  </w:font>
  <w:font w:name="黑体">
    <w:panose1 w:val="02010609060101010101"/>
    <w:charset w:val="86"/>
    <w:family w:val="auto"/>
    <w:pitch w:val="default"/>
    <w:sig w:usb0="800002BF" w:usb1="38CF7CFA" w:usb2="00000016" w:usb3="00000000" w:csb0="00040001" w:csb1="00000000"/>
    <w:embedRegular r:id="rId3" w:fontKey="{04605621-A43B-4857-B018-F7FF76FE25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4" w:fontKey="{E46530C5-9A73-4EB8-998F-4C686AB58F9F}"/>
  </w:font>
  <w:font w:name="仿宋">
    <w:panose1 w:val="02010609060101010101"/>
    <w:charset w:val="86"/>
    <w:family w:val="roman"/>
    <w:pitch w:val="default"/>
    <w:sig w:usb0="800002BF" w:usb1="38CF7CFA" w:usb2="00000016" w:usb3="00000000" w:csb0="00040001" w:csb1="00000000"/>
    <w:embedRegular r:id="rId5" w:fontKey="{9C7FF30F-B013-464E-8024-47A66BABFE2F}"/>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9AC4F634-E42C-4396-8141-66B774888D74}"/>
  </w:font>
  <w:font w:name="等线">
    <w:panose1 w:val="02010600030101010101"/>
    <w:charset w:val="86"/>
    <w:family w:val="swiss"/>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7" w:fontKey="{162E256D-109D-4E2C-A4E7-2D4B9DA811F7}"/>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F39C9"/>
    <w:multiLevelType w:val="singleLevel"/>
    <w:tmpl w:val="809F39C9"/>
    <w:lvl w:ilvl="0" w:tentative="0">
      <w:start w:val="2"/>
      <w:numFmt w:val="chineseCounting"/>
      <w:suff w:val="nothing"/>
      <w:lvlText w:val="（%1）"/>
      <w:lvlJc w:val="left"/>
      <w:rPr>
        <w:rFonts w:hint="eastAsia"/>
      </w:rPr>
    </w:lvl>
  </w:abstractNum>
  <w:abstractNum w:abstractNumId="1">
    <w:nsid w:val="3C210087"/>
    <w:multiLevelType w:val="multilevel"/>
    <w:tmpl w:val="3C210087"/>
    <w:lvl w:ilvl="0" w:tentative="0">
      <w:start w:val="1"/>
      <w:numFmt w:val="upperRoman"/>
      <w:pStyle w:val="5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NiOGYzZTZiZmRkMzJmNTlmMzVjMDgzNjM3NzUifQ=="/>
  </w:docVars>
  <w:rsids>
    <w:rsidRoot w:val="322F60DF"/>
    <w:rsid w:val="001E1410"/>
    <w:rsid w:val="00201427"/>
    <w:rsid w:val="0042071A"/>
    <w:rsid w:val="005E0AA6"/>
    <w:rsid w:val="008E63A7"/>
    <w:rsid w:val="0096608F"/>
    <w:rsid w:val="009849DE"/>
    <w:rsid w:val="009B6DC5"/>
    <w:rsid w:val="00A34135"/>
    <w:rsid w:val="00B71F65"/>
    <w:rsid w:val="00CB6942"/>
    <w:rsid w:val="00DA5C53"/>
    <w:rsid w:val="01062EEC"/>
    <w:rsid w:val="01311D17"/>
    <w:rsid w:val="01947A76"/>
    <w:rsid w:val="019F1471"/>
    <w:rsid w:val="01BE45D6"/>
    <w:rsid w:val="01C20BC1"/>
    <w:rsid w:val="01E90844"/>
    <w:rsid w:val="02063A29"/>
    <w:rsid w:val="020F0E73"/>
    <w:rsid w:val="024617F2"/>
    <w:rsid w:val="03074923"/>
    <w:rsid w:val="0320379A"/>
    <w:rsid w:val="03993BA4"/>
    <w:rsid w:val="03A26EFC"/>
    <w:rsid w:val="03AB0FDE"/>
    <w:rsid w:val="03B44E81"/>
    <w:rsid w:val="03C338BD"/>
    <w:rsid w:val="03EA08A3"/>
    <w:rsid w:val="040A2CF3"/>
    <w:rsid w:val="0442423B"/>
    <w:rsid w:val="044C6E68"/>
    <w:rsid w:val="04504BAA"/>
    <w:rsid w:val="04515ACC"/>
    <w:rsid w:val="045A77D7"/>
    <w:rsid w:val="0466617C"/>
    <w:rsid w:val="049449AF"/>
    <w:rsid w:val="04C3537C"/>
    <w:rsid w:val="04DB3935"/>
    <w:rsid w:val="04E470A0"/>
    <w:rsid w:val="04F574FF"/>
    <w:rsid w:val="05154ABB"/>
    <w:rsid w:val="05322502"/>
    <w:rsid w:val="0581621B"/>
    <w:rsid w:val="05DD06BF"/>
    <w:rsid w:val="05EF03F3"/>
    <w:rsid w:val="05F31C91"/>
    <w:rsid w:val="05F55F54"/>
    <w:rsid w:val="063409FE"/>
    <w:rsid w:val="06400C4E"/>
    <w:rsid w:val="06913258"/>
    <w:rsid w:val="06B93F8A"/>
    <w:rsid w:val="06E415DA"/>
    <w:rsid w:val="06E94E42"/>
    <w:rsid w:val="06EB52D5"/>
    <w:rsid w:val="06F74F86"/>
    <w:rsid w:val="07351E35"/>
    <w:rsid w:val="073A569E"/>
    <w:rsid w:val="076C4269"/>
    <w:rsid w:val="076F3599"/>
    <w:rsid w:val="07D16F07"/>
    <w:rsid w:val="08000695"/>
    <w:rsid w:val="080C0DE8"/>
    <w:rsid w:val="082149F0"/>
    <w:rsid w:val="08316AA1"/>
    <w:rsid w:val="08415460"/>
    <w:rsid w:val="085D7896"/>
    <w:rsid w:val="08840611"/>
    <w:rsid w:val="08A74FB5"/>
    <w:rsid w:val="08F17FDE"/>
    <w:rsid w:val="092E4F0C"/>
    <w:rsid w:val="09BC1744"/>
    <w:rsid w:val="09D771D4"/>
    <w:rsid w:val="0A40746F"/>
    <w:rsid w:val="0A6631B9"/>
    <w:rsid w:val="0A6716F2"/>
    <w:rsid w:val="0A6C0360"/>
    <w:rsid w:val="0AC521BE"/>
    <w:rsid w:val="0AE154BC"/>
    <w:rsid w:val="0AF65BAA"/>
    <w:rsid w:val="0AFA5DE6"/>
    <w:rsid w:val="0B0022A0"/>
    <w:rsid w:val="0B0E4E77"/>
    <w:rsid w:val="0B310B66"/>
    <w:rsid w:val="0B724225"/>
    <w:rsid w:val="0BB80D2C"/>
    <w:rsid w:val="0BD76D33"/>
    <w:rsid w:val="0C2801BA"/>
    <w:rsid w:val="0C286919"/>
    <w:rsid w:val="0CB55D16"/>
    <w:rsid w:val="0CB657C6"/>
    <w:rsid w:val="0CBF0B1F"/>
    <w:rsid w:val="0CF32576"/>
    <w:rsid w:val="0CF54541"/>
    <w:rsid w:val="0CF85DDF"/>
    <w:rsid w:val="0D605732"/>
    <w:rsid w:val="0D933D59"/>
    <w:rsid w:val="0D995C1B"/>
    <w:rsid w:val="0DAE2941"/>
    <w:rsid w:val="0E6877C9"/>
    <w:rsid w:val="0E73440E"/>
    <w:rsid w:val="0E7D4279"/>
    <w:rsid w:val="0E8D620E"/>
    <w:rsid w:val="0E981627"/>
    <w:rsid w:val="0EA27136"/>
    <w:rsid w:val="0EBB5316"/>
    <w:rsid w:val="0EC95AAB"/>
    <w:rsid w:val="0EDA1DA1"/>
    <w:rsid w:val="0F1B7208"/>
    <w:rsid w:val="0F1E54F9"/>
    <w:rsid w:val="0F205179"/>
    <w:rsid w:val="0F2F5A0A"/>
    <w:rsid w:val="0F3E4AFC"/>
    <w:rsid w:val="0F5F3EF3"/>
    <w:rsid w:val="0F8E2A2A"/>
    <w:rsid w:val="0F9222C6"/>
    <w:rsid w:val="0FB9440B"/>
    <w:rsid w:val="0FEB39D9"/>
    <w:rsid w:val="102F1D27"/>
    <w:rsid w:val="1045133B"/>
    <w:rsid w:val="105C48D7"/>
    <w:rsid w:val="10AB4F16"/>
    <w:rsid w:val="10AC13BA"/>
    <w:rsid w:val="10DB1C9F"/>
    <w:rsid w:val="10F86567"/>
    <w:rsid w:val="10FB5E9E"/>
    <w:rsid w:val="11007AFF"/>
    <w:rsid w:val="11390774"/>
    <w:rsid w:val="114333A1"/>
    <w:rsid w:val="119A3908"/>
    <w:rsid w:val="11BA7B07"/>
    <w:rsid w:val="12064343"/>
    <w:rsid w:val="123C051C"/>
    <w:rsid w:val="1288550F"/>
    <w:rsid w:val="12A460C1"/>
    <w:rsid w:val="12B7251B"/>
    <w:rsid w:val="13233FA4"/>
    <w:rsid w:val="13280AA0"/>
    <w:rsid w:val="13392CAD"/>
    <w:rsid w:val="133B4C77"/>
    <w:rsid w:val="133D277A"/>
    <w:rsid w:val="133E0E6F"/>
    <w:rsid w:val="135C3BCF"/>
    <w:rsid w:val="13605B3B"/>
    <w:rsid w:val="137F4B64"/>
    <w:rsid w:val="139C19AE"/>
    <w:rsid w:val="13AA7707"/>
    <w:rsid w:val="13C44C6D"/>
    <w:rsid w:val="13CA1E68"/>
    <w:rsid w:val="13DD5D2E"/>
    <w:rsid w:val="14096B23"/>
    <w:rsid w:val="141554C8"/>
    <w:rsid w:val="141D2312"/>
    <w:rsid w:val="144C07BE"/>
    <w:rsid w:val="14751297"/>
    <w:rsid w:val="14802C1D"/>
    <w:rsid w:val="148B7027"/>
    <w:rsid w:val="14A01236"/>
    <w:rsid w:val="14C17ED5"/>
    <w:rsid w:val="14CD56AD"/>
    <w:rsid w:val="14D4798A"/>
    <w:rsid w:val="14E05AD6"/>
    <w:rsid w:val="14FB1132"/>
    <w:rsid w:val="152D239E"/>
    <w:rsid w:val="153E3C3B"/>
    <w:rsid w:val="154F67B8"/>
    <w:rsid w:val="157306F8"/>
    <w:rsid w:val="15932B49"/>
    <w:rsid w:val="159B7C4F"/>
    <w:rsid w:val="15AA3487"/>
    <w:rsid w:val="15B66837"/>
    <w:rsid w:val="15C52D87"/>
    <w:rsid w:val="15CC5523"/>
    <w:rsid w:val="15D849FF"/>
    <w:rsid w:val="15DA6411"/>
    <w:rsid w:val="16331C36"/>
    <w:rsid w:val="163F4A7E"/>
    <w:rsid w:val="165D4F05"/>
    <w:rsid w:val="16832BBD"/>
    <w:rsid w:val="16C60CFC"/>
    <w:rsid w:val="16C64858"/>
    <w:rsid w:val="16CC523F"/>
    <w:rsid w:val="16E92044"/>
    <w:rsid w:val="16F21AF1"/>
    <w:rsid w:val="16F92E7F"/>
    <w:rsid w:val="174C7453"/>
    <w:rsid w:val="176802D7"/>
    <w:rsid w:val="17716EB9"/>
    <w:rsid w:val="177F00CF"/>
    <w:rsid w:val="178060DE"/>
    <w:rsid w:val="17982698"/>
    <w:rsid w:val="17B63B9B"/>
    <w:rsid w:val="17C849A7"/>
    <w:rsid w:val="17E458DD"/>
    <w:rsid w:val="17F6116D"/>
    <w:rsid w:val="182A1B90"/>
    <w:rsid w:val="183A54FD"/>
    <w:rsid w:val="18422604"/>
    <w:rsid w:val="18511085"/>
    <w:rsid w:val="185C36C6"/>
    <w:rsid w:val="185F3DD1"/>
    <w:rsid w:val="186802BC"/>
    <w:rsid w:val="187A1D9E"/>
    <w:rsid w:val="187E2872"/>
    <w:rsid w:val="18934C0E"/>
    <w:rsid w:val="18DF02BC"/>
    <w:rsid w:val="19215BDC"/>
    <w:rsid w:val="192166BD"/>
    <w:rsid w:val="192D0BBE"/>
    <w:rsid w:val="1937087B"/>
    <w:rsid w:val="196B5C44"/>
    <w:rsid w:val="1980213D"/>
    <w:rsid w:val="19831126"/>
    <w:rsid w:val="19B412DF"/>
    <w:rsid w:val="19CB52B6"/>
    <w:rsid w:val="19F33BB6"/>
    <w:rsid w:val="1A183B50"/>
    <w:rsid w:val="1A1B465B"/>
    <w:rsid w:val="1A4E2830"/>
    <w:rsid w:val="1A756CC1"/>
    <w:rsid w:val="1A900B59"/>
    <w:rsid w:val="1ABF39A0"/>
    <w:rsid w:val="1B162736"/>
    <w:rsid w:val="1B171B26"/>
    <w:rsid w:val="1B2B1D84"/>
    <w:rsid w:val="1B2D1349"/>
    <w:rsid w:val="1B684130"/>
    <w:rsid w:val="1B8F54BD"/>
    <w:rsid w:val="1BD9502D"/>
    <w:rsid w:val="1BE91714"/>
    <w:rsid w:val="1BFE4A94"/>
    <w:rsid w:val="1C1523D1"/>
    <w:rsid w:val="1C4A1A87"/>
    <w:rsid w:val="1C782A98"/>
    <w:rsid w:val="1CBB4733"/>
    <w:rsid w:val="1CD346B4"/>
    <w:rsid w:val="1D0D0583"/>
    <w:rsid w:val="1D13456F"/>
    <w:rsid w:val="1D2633F0"/>
    <w:rsid w:val="1D496968"/>
    <w:rsid w:val="1D545578"/>
    <w:rsid w:val="1D9762A6"/>
    <w:rsid w:val="1DE82C1C"/>
    <w:rsid w:val="1DFD6CF8"/>
    <w:rsid w:val="1E21051B"/>
    <w:rsid w:val="1E27531B"/>
    <w:rsid w:val="1E9331F6"/>
    <w:rsid w:val="1E9B1C91"/>
    <w:rsid w:val="1EBD633A"/>
    <w:rsid w:val="1EDE4548"/>
    <w:rsid w:val="1EE61F3B"/>
    <w:rsid w:val="1F0028D1"/>
    <w:rsid w:val="1F1F6936"/>
    <w:rsid w:val="1F262B56"/>
    <w:rsid w:val="1F394761"/>
    <w:rsid w:val="1F83778A"/>
    <w:rsid w:val="1FCF53A4"/>
    <w:rsid w:val="200C3C23"/>
    <w:rsid w:val="20115428"/>
    <w:rsid w:val="204D5FEA"/>
    <w:rsid w:val="208539D6"/>
    <w:rsid w:val="20BB11A5"/>
    <w:rsid w:val="20E35484"/>
    <w:rsid w:val="20F10CA9"/>
    <w:rsid w:val="212E5E92"/>
    <w:rsid w:val="21353FAA"/>
    <w:rsid w:val="21463165"/>
    <w:rsid w:val="21795DD8"/>
    <w:rsid w:val="21867A08"/>
    <w:rsid w:val="218B501C"/>
    <w:rsid w:val="21A67760"/>
    <w:rsid w:val="21B207FA"/>
    <w:rsid w:val="21CD2A4F"/>
    <w:rsid w:val="21CF5ACF"/>
    <w:rsid w:val="21DC7625"/>
    <w:rsid w:val="221559B0"/>
    <w:rsid w:val="22162B37"/>
    <w:rsid w:val="221C1D24"/>
    <w:rsid w:val="2221772E"/>
    <w:rsid w:val="22244B28"/>
    <w:rsid w:val="225D0766"/>
    <w:rsid w:val="22635EAC"/>
    <w:rsid w:val="22B3482A"/>
    <w:rsid w:val="22BB723B"/>
    <w:rsid w:val="22C02DD1"/>
    <w:rsid w:val="22CB0398"/>
    <w:rsid w:val="22EA1CD0"/>
    <w:rsid w:val="22FE4C9E"/>
    <w:rsid w:val="230F39BA"/>
    <w:rsid w:val="232B0864"/>
    <w:rsid w:val="234D33B5"/>
    <w:rsid w:val="234E6301"/>
    <w:rsid w:val="236023B6"/>
    <w:rsid w:val="23621DAC"/>
    <w:rsid w:val="23696C97"/>
    <w:rsid w:val="237A70F6"/>
    <w:rsid w:val="23AB3753"/>
    <w:rsid w:val="23B5012E"/>
    <w:rsid w:val="241832FC"/>
    <w:rsid w:val="244D0366"/>
    <w:rsid w:val="24562742"/>
    <w:rsid w:val="24926448"/>
    <w:rsid w:val="24B41987"/>
    <w:rsid w:val="24BB79C6"/>
    <w:rsid w:val="24E8350B"/>
    <w:rsid w:val="24EF141E"/>
    <w:rsid w:val="24F42ED8"/>
    <w:rsid w:val="255A0F8D"/>
    <w:rsid w:val="25791349"/>
    <w:rsid w:val="257F6C45"/>
    <w:rsid w:val="2601765A"/>
    <w:rsid w:val="266B71CA"/>
    <w:rsid w:val="26A83F7A"/>
    <w:rsid w:val="26DE351A"/>
    <w:rsid w:val="27315D1D"/>
    <w:rsid w:val="273D42E3"/>
    <w:rsid w:val="27693709"/>
    <w:rsid w:val="27A23469"/>
    <w:rsid w:val="27A46372"/>
    <w:rsid w:val="27AF30E6"/>
    <w:rsid w:val="27E21561"/>
    <w:rsid w:val="282615FA"/>
    <w:rsid w:val="286650B3"/>
    <w:rsid w:val="286C6F77"/>
    <w:rsid w:val="2885273C"/>
    <w:rsid w:val="2895052E"/>
    <w:rsid w:val="289B1FE8"/>
    <w:rsid w:val="28B766F6"/>
    <w:rsid w:val="28E97F17"/>
    <w:rsid w:val="292813A2"/>
    <w:rsid w:val="293358C4"/>
    <w:rsid w:val="297665B1"/>
    <w:rsid w:val="297B7724"/>
    <w:rsid w:val="29802F8C"/>
    <w:rsid w:val="29B30AFA"/>
    <w:rsid w:val="29B669AE"/>
    <w:rsid w:val="2A1927A2"/>
    <w:rsid w:val="2A3D0E7D"/>
    <w:rsid w:val="2A46446D"/>
    <w:rsid w:val="2A713442"/>
    <w:rsid w:val="2A81031B"/>
    <w:rsid w:val="2A8F792B"/>
    <w:rsid w:val="2AAB228B"/>
    <w:rsid w:val="2ABE5B1A"/>
    <w:rsid w:val="2ACE00E4"/>
    <w:rsid w:val="2AD76BDC"/>
    <w:rsid w:val="2AEC0472"/>
    <w:rsid w:val="2B0310C3"/>
    <w:rsid w:val="2B1A4D1A"/>
    <w:rsid w:val="2B230073"/>
    <w:rsid w:val="2B285689"/>
    <w:rsid w:val="2B364258"/>
    <w:rsid w:val="2B376855"/>
    <w:rsid w:val="2B3869FB"/>
    <w:rsid w:val="2B741F5F"/>
    <w:rsid w:val="2B797C93"/>
    <w:rsid w:val="2B85324D"/>
    <w:rsid w:val="2BA02EDA"/>
    <w:rsid w:val="2BB03572"/>
    <w:rsid w:val="2BC202E1"/>
    <w:rsid w:val="2BCC070B"/>
    <w:rsid w:val="2BCE74A7"/>
    <w:rsid w:val="2BED6AEE"/>
    <w:rsid w:val="2BEE593E"/>
    <w:rsid w:val="2BF13CCD"/>
    <w:rsid w:val="2C5B55EB"/>
    <w:rsid w:val="2CA11ADB"/>
    <w:rsid w:val="2CC14D50"/>
    <w:rsid w:val="2CD94E8D"/>
    <w:rsid w:val="2CF2794B"/>
    <w:rsid w:val="2CF80CFB"/>
    <w:rsid w:val="2D39175C"/>
    <w:rsid w:val="2D4D13D7"/>
    <w:rsid w:val="2D74105A"/>
    <w:rsid w:val="2D962D7E"/>
    <w:rsid w:val="2D986AF6"/>
    <w:rsid w:val="2DB04B6F"/>
    <w:rsid w:val="2DD93479"/>
    <w:rsid w:val="2DE31A25"/>
    <w:rsid w:val="2E140163"/>
    <w:rsid w:val="2E1A39AF"/>
    <w:rsid w:val="2E586286"/>
    <w:rsid w:val="2EE04211"/>
    <w:rsid w:val="2EEA0D4B"/>
    <w:rsid w:val="2F087CAC"/>
    <w:rsid w:val="2F1228D8"/>
    <w:rsid w:val="2F1D51F6"/>
    <w:rsid w:val="2F262F41"/>
    <w:rsid w:val="2F3B49F0"/>
    <w:rsid w:val="2F546A4D"/>
    <w:rsid w:val="2F6078A4"/>
    <w:rsid w:val="2F8A2159"/>
    <w:rsid w:val="2F9C489C"/>
    <w:rsid w:val="2FBE036A"/>
    <w:rsid w:val="2FC242FE"/>
    <w:rsid w:val="2FC33BD3"/>
    <w:rsid w:val="2FC67A85"/>
    <w:rsid w:val="2FFB15BE"/>
    <w:rsid w:val="30073ABF"/>
    <w:rsid w:val="30183F1E"/>
    <w:rsid w:val="301A5EE8"/>
    <w:rsid w:val="302E3CED"/>
    <w:rsid w:val="3045283A"/>
    <w:rsid w:val="30514F10"/>
    <w:rsid w:val="306C14C6"/>
    <w:rsid w:val="308415B4"/>
    <w:rsid w:val="30BF02A8"/>
    <w:rsid w:val="30C3584C"/>
    <w:rsid w:val="30DD2A72"/>
    <w:rsid w:val="30EB1633"/>
    <w:rsid w:val="30F6510D"/>
    <w:rsid w:val="312720AD"/>
    <w:rsid w:val="31796C3F"/>
    <w:rsid w:val="318B6972"/>
    <w:rsid w:val="320D1002"/>
    <w:rsid w:val="322F60DF"/>
    <w:rsid w:val="32377041"/>
    <w:rsid w:val="32625925"/>
    <w:rsid w:val="32747406"/>
    <w:rsid w:val="328F6E83"/>
    <w:rsid w:val="329A7D64"/>
    <w:rsid w:val="32B06690"/>
    <w:rsid w:val="32B53CA7"/>
    <w:rsid w:val="32B73E06"/>
    <w:rsid w:val="32BB71AA"/>
    <w:rsid w:val="32BF42E1"/>
    <w:rsid w:val="32C12A0D"/>
    <w:rsid w:val="32D305D1"/>
    <w:rsid w:val="32D81743"/>
    <w:rsid w:val="32E409DE"/>
    <w:rsid w:val="330242E5"/>
    <w:rsid w:val="3308545A"/>
    <w:rsid w:val="33150BE9"/>
    <w:rsid w:val="3328091C"/>
    <w:rsid w:val="338B4A07"/>
    <w:rsid w:val="338E53F8"/>
    <w:rsid w:val="33DA14EB"/>
    <w:rsid w:val="33E13A0E"/>
    <w:rsid w:val="34052A0C"/>
    <w:rsid w:val="340F037E"/>
    <w:rsid w:val="3411315F"/>
    <w:rsid w:val="347436ED"/>
    <w:rsid w:val="34761214"/>
    <w:rsid w:val="347D07F4"/>
    <w:rsid w:val="34B85CD0"/>
    <w:rsid w:val="34CE54F3"/>
    <w:rsid w:val="34E61A2F"/>
    <w:rsid w:val="34EE524E"/>
    <w:rsid w:val="35111E45"/>
    <w:rsid w:val="355527EC"/>
    <w:rsid w:val="35690E42"/>
    <w:rsid w:val="357C4F4F"/>
    <w:rsid w:val="35BC25AE"/>
    <w:rsid w:val="35CB1129"/>
    <w:rsid w:val="35D703D8"/>
    <w:rsid w:val="35E87EEF"/>
    <w:rsid w:val="35F47491"/>
    <w:rsid w:val="361C51A2"/>
    <w:rsid w:val="361E641D"/>
    <w:rsid w:val="365D2ED0"/>
    <w:rsid w:val="367E0853"/>
    <w:rsid w:val="3687595A"/>
    <w:rsid w:val="369167D9"/>
    <w:rsid w:val="36A361D1"/>
    <w:rsid w:val="36AA789A"/>
    <w:rsid w:val="36C546D4"/>
    <w:rsid w:val="374A66EF"/>
    <w:rsid w:val="37517D16"/>
    <w:rsid w:val="37531CE0"/>
    <w:rsid w:val="3760154E"/>
    <w:rsid w:val="37896FC1"/>
    <w:rsid w:val="378F58A4"/>
    <w:rsid w:val="37B22EAA"/>
    <w:rsid w:val="37C33F68"/>
    <w:rsid w:val="385366D3"/>
    <w:rsid w:val="385F275A"/>
    <w:rsid w:val="386D78F8"/>
    <w:rsid w:val="38BD7A52"/>
    <w:rsid w:val="38F640DE"/>
    <w:rsid w:val="39017807"/>
    <w:rsid w:val="39403976"/>
    <w:rsid w:val="394A0EC1"/>
    <w:rsid w:val="398443D3"/>
    <w:rsid w:val="39B86B9C"/>
    <w:rsid w:val="39BE097C"/>
    <w:rsid w:val="39C60BC1"/>
    <w:rsid w:val="39E76710"/>
    <w:rsid w:val="39EC2F95"/>
    <w:rsid w:val="3A594B0B"/>
    <w:rsid w:val="3A600D8D"/>
    <w:rsid w:val="3A8F73F4"/>
    <w:rsid w:val="3AA82343"/>
    <w:rsid w:val="3AC3717D"/>
    <w:rsid w:val="3AD06868"/>
    <w:rsid w:val="3AE710BD"/>
    <w:rsid w:val="3AEE244B"/>
    <w:rsid w:val="3AF13CEA"/>
    <w:rsid w:val="3B0C5D64"/>
    <w:rsid w:val="3B4F27BE"/>
    <w:rsid w:val="3B6E160F"/>
    <w:rsid w:val="3B81017B"/>
    <w:rsid w:val="3B96663F"/>
    <w:rsid w:val="3B971E28"/>
    <w:rsid w:val="3BBD0278"/>
    <w:rsid w:val="3BBD1E1E"/>
    <w:rsid w:val="3BF517E5"/>
    <w:rsid w:val="3C0E2679"/>
    <w:rsid w:val="3C123F18"/>
    <w:rsid w:val="3C177780"/>
    <w:rsid w:val="3C483AA3"/>
    <w:rsid w:val="3C5F2530"/>
    <w:rsid w:val="3C6127A9"/>
    <w:rsid w:val="3C7613D4"/>
    <w:rsid w:val="3C991F43"/>
    <w:rsid w:val="3C9C7C85"/>
    <w:rsid w:val="3CA60EB7"/>
    <w:rsid w:val="3CB86DF2"/>
    <w:rsid w:val="3CF03B2D"/>
    <w:rsid w:val="3D0F7AD8"/>
    <w:rsid w:val="3D3B749E"/>
    <w:rsid w:val="3D6F7148"/>
    <w:rsid w:val="3D7801D0"/>
    <w:rsid w:val="3E35213F"/>
    <w:rsid w:val="3E5A7DF8"/>
    <w:rsid w:val="3E88226F"/>
    <w:rsid w:val="3E94330A"/>
    <w:rsid w:val="3E9876AB"/>
    <w:rsid w:val="3EA80B63"/>
    <w:rsid w:val="3EC12500"/>
    <w:rsid w:val="3EDC1176"/>
    <w:rsid w:val="3F0F1FBD"/>
    <w:rsid w:val="3F1157CD"/>
    <w:rsid w:val="3F294E7B"/>
    <w:rsid w:val="3F3348D1"/>
    <w:rsid w:val="3F36616F"/>
    <w:rsid w:val="3F4C5993"/>
    <w:rsid w:val="3F75355D"/>
    <w:rsid w:val="3F88629F"/>
    <w:rsid w:val="3F887C4F"/>
    <w:rsid w:val="3F917849"/>
    <w:rsid w:val="3F936526"/>
    <w:rsid w:val="3FB87DDA"/>
    <w:rsid w:val="3FC627FB"/>
    <w:rsid w:val="403F72A5"/>
    <w:rsid w:val="404C551E"/>
    <w:rsid w:val="4089175F"/>
    <w:rsid w:val="40A91259"/>
    <w:rsid w:val="40AA698C"/>
    <w:rsid w:val="417E3FAB"/>
    <w:rsid w:val="41AC44C7"/>
    <w:rsid w:val="41F43F27"/>
    <w:rsid w:val="42022339"/>
    <w:rsid w:val="42026C2E"/>
    <w:rsid w:val="421718DA"/>
    <w:rsid w:val="4246443A"/>
    <w:rsid w:val="42725710"/>
    <w:rsid w:val="42BF46CD"/>
    <w:rsid w:val="42CB4E20"/>
    <w:rsid w:val="43947BBB"/>
    <w:rsid w:val="43A85705"/>
    <w:rsid w:val="43C26008"/>
    <w:rsid w:val="43DE0B83"/>
    <w:rsid w:val="43F95829"/>
    <w:rsid w:val="440B3EE6"/>
    <w:rsid w:val="44197D57"/>
    <w:rsid w:val="441A20EA"/>
    <w:rsid w:val="441A7E0D"/>
    <w:rsid w:val="444C3FF6"/>
    <w:rsid w:val="446B0669"/>
    <w:rsid w:val="44906321"/>
    <w:rsid w:val="44B13B32"/>
    <w:rsid w:val="44B244EA"/>
    <w:rsid w:val="452151CC"/>
    <w:rsid w:val="452E2A75"/>
    <w:rsid w:val="4550785F"/>
    <w:rsid w:val="455E1F7C"/>
    <w:rsid w:val="45704A09"/>
    <w:rsid w:val="458B6AE9"/>
    <w:rsid w:val="45C30031"/>
    <w:rsid w:val="460743C1"/>
    <w:rsid w:val="4646666F"/>
    <w:rsid w:val="469B0FAE"/>
    <w:rsid w:val="469C7200"/>
    <w:rsid w:val="46A56C5A"/>
    <w:rsid w:val="46C52171"/>
    <w:rsid w:val="46D324F5"/>
    <w:rsid w:val="46DF70EC"/>
    <w:rsid w:val="46F10BCE"/>
    <w:rsid w:val="470B1C8F"/>
    <w:rsid w:val="471A0124"/>
    <w:rsid w:val="472C7AD0"/>
    <w:rsid w:val="47392CA0"/>
    <w:rsid w:val="47501D98"/>
    <w:rsid w:val="475630E3"/>
    <w:rsid w:val="475A2C17"/>
    <w:rsid w:val="476F79AB"/>
    <w:rsid w:val="47770A9F"/>
    <w:rsid w:val="47906638"/>
    <w:rsid w:val="47946CDD"/>
    <w:rsid w:val="47A31EE7"/>
    <w:rsid w:val="47B70069"/>
    <w:rsid w:val="47B71E17"/>
    <w:rsid w:val="47C90257"/>
    <w:rsid w:val="47CF7161"/>
    <w:rsid w:val="47EB6190"/>
    <w:rsid w:val="48137327"/>
    <w:rsid w:val="48221986"/>
    <w:rsid w:val="4823225B"/>
    <w:rsid w:val="485B27A2"/>
    <w:rsid w:val="48654451"/>
    <w:rsid w:val="486755EB"/>
    <w:rsid w:val="48AC1250"/>
    <w:rsid w:val="48BD345D"/>
    <w:rsid w:val="48CB5B7A"/>
    <w:rsid w:val="48D22F2E"/>
    <w:rsid w:val="48D569F9"/>
    <w:rsid w:val="48FA32DD"/>
    <w:rsid w:val="491F2383"/>
    <w:rsid w:val="49282FCC"/>
    <w:rsid w:val="493517A5"/>
    <w:rsid w:val="497A134E"/>
    <w:rsid w:val="49902920"/>
    <w:rsid w:val="499F0DB5"/>
    <w:rsid w:val="49AF724A"/>
    <w:rsid w:val="49B87F36"/>
    <w:rsid w:val="49CF669A"/>
    <w:rsid w:val="49F44C5D"/>
    <w:rsid w:val="4A244C3F"/>
    <w:rsid w:val="4A286FFC"/>
    <w:rsid w:val="4A563B69"/>
    <w:rsid w:val="4A5B4CDC"/>
    <w:rsid w:val="4A5D0A54"/>
    <w:rsid w:val="4A5E2A1E"/>
    <w:rsid w:val="4A8555A9"/>
    <w:rsid w:val="4A930919"/>
    <w:rsid w:val="4A9804CE"/>
    <w:rsid w:val="4AB034AB"/>
    <w:rsid w:val="4AB34B18"/>
    <w:rsid w:val="4AC94D68"/>
    <w:rsid w:val="4ACD6045"/>
    <w:rsid w:val="4AD52CE0"/>
    <w:rsid w:val="4ADD1B95"/>
    <w:rsid w:val="4AEE3DA2"/>
    <w:rsid w:val="4AF40C8C"/>
    <w:rsid w:val="4B010B05"/>
    <w:rsid w:val="4B1C090F"/>
    <w:rsid w:val="4B3701E6"/>
    <w:rsid w:val="4B5D397A"/>
    <w:rsid w:val="4B5D6832"/>
    <w:rsid w:val="4BA426B2"/>
    <w:rsid w:val="4BB072A9"/>
    <w:rsid w:val="4BF25D04"/>
    <w:rsid w:val="4C106794"/>
    <w:rsid w:val="4CEA3DF8"/>
    <w:rsid w:val="4CF5766A"/>
    <w:rsid w:val="4CFD5F79"/>
    <w:rsid w:val="4D300AF1"/>
    <w:rsid w:val="4D331F40"/>
    <w:rsid w:val="4D3605CB"/>
    <w:rsid w:val="4D814A59"/>
    <w:rsid w:val="4D8C1650"/>
    <w:rsid w:val="4DA055A6"/>
    <w:rsid w:val="4DBE5C1B"/>
    <w:rsid w:val="4DBF1A26"/>
    <w:rsid w:val="4DE90EB2"/>
    <w:rsid w:val="4E3E10AE"/>
    <w:rsid w:val="4E61488B"/>
    <w:rsid w:val="4E9B7D9D"/>
    <w:rsid w:val="4E9C3B15"/>
    <w:rsid w:val="4EA07161"/>
    <w:rsid w:val="4EB15812"/>
    <w:rsid w:val="4ED27537"/>
    <w:rsid w:val="4F254080"/>
    <w:rsid w:val="4F432980"/>
    <w:rsid w:val="4F4620BA"/>
    <w:rsid w:val="4F555977"/>
    <w:rsid w:val="4F5607EC"/>
    <w:rsid w:val="4FA113E3"/>
    <w:rsid w:val="4FFF2824"/>
    <w:rsid w:val="500B71A4"/>
    <w:rsid w:val="502E69EF"/>
    <w:rsid w:val="503C5CFC"/>
    <w:rsid w:val="504306EC"/>
    <w:rsid w:val="505622BB"/>
    <w:rsid w:val="507C1E50"/>
    <w:rsid w:val="50A3118B"/>
    <w:rsid w:val="50D650BC"/>
    <w:rsid w:val="510A705E"/>
    <w:rsid w:val="5117221A"/>
    <w:rsid w:val="514F4E6E"/>
    <w:rsid w:val="516A1CA8"/>
    <w:rsid w:val="51823496"/>
    <w:rsid w:val="51874608"/>
    <w:rsid w:val="51D33CF1"/>
    <w:rsid w:val="51DF61F2"/>
    <w:rsid w:val="51E90DED"/>
    <w:rsid w:val="51EB103B"/>
    <w:rsid w:val="51F37EF0"/>
    <w:rsid w:val="52195BA8"/>
    <w:rsid w:val="5224454D"/>
    <w:rsid w:val="522B716E"/>
    <w:rsid w:val="52314F89"/>
    <w:rsid w:val="5245109E"/>
    <w:rsid w:val="52554706"/>
    <w:rsid w:val="52B130D1"/>
    <w:rsid w:val="52B551A5"/>
    <w:rsid w:val="52C06024"/>
    <w:rsid w:val="52CC08C8"/>
    <w:rsid w:val="534A1D91"/>
    <w:rsid w:val="53642E53"/>
    <w:rsid w:val="537B019D"/>
    <w:rsid w:val="538345FB"/>
    <w:rsid w:val="53881CC6"/>
    <w:rsid w:val="538E1C7E"/>
    <w:rsid w:val="53982AFD"/>
    <w:rsid w:val="53993858"/>
    <w:rsid w:val="539B01A9"/>
    <w:rsid w:val="53DD6A5D"/>
    <w:rsid w:val="53E73A84"/>
    <w:rsid w:val="53F73CC7"/>
    <w:rsid w:val="53F97C37"/>
    <w:rsid w:val="5449029B"/>
    <w:rsid w:val="544B4013"/>
    <w:rsid w:val="54F93A6F"/>
    <w:rsid w:val="55207C15"/>
    <w:rsid w:val="554051FA"/>
    <w:rsid w:val="55572544"/>
    <w:rsid w:val="55624A5B"/>
    <w:rsid w:val="5587107B"/>
    <w:rsid w:val="55937A20"/>
    <w:rsid w:val="55990DAE"/>
    <w:rsid w:val="55C00DCF"/>
    <w:rsid w:val="55CC4CE0"/>
    <w:rsid w:val="562B1266"/>
    <w:rsid w:val="566969D2"/>
    <w:rsid w:val="567C0C5D"/>
    <w:rsid w:val="56B32934"/>
    <w:rsid w:val="57106E4E"/>
    <w:rsid w:val="57174680"/>
    <w:rsid w:val="572F5526"/>
    <w:rsid w:val="573B036F"/>
    <w:rsid w:val="575C02E5"/>
    <w:rsid w:val="576A03E9"/>
    <w:rsid w:val="578147DD"/>
    <w:rsid w:val="57A474A5"/>
    <w:rsid w:val="57C71C02"/>
    <w:rsid w:val="57E57F14"/>
    <w:rsid w:val="57E66869"/>
    <w:rsid w:val="57FF6B31"/>
    <w:rsid w:val="58044C05"/>
    <w:rsid w:val="580C2769"/>
    <w:rsid w:val="580D4B64"/>
    <w:rsid w:val="5838665C"/>
    <w:rsid w:val="58660F97"/>
    <w:rsid w:val="586D09FC"/>
    <w:rsid w:val="58956C97"/>
    <w:rsid w:val="58A40F94"/>
    <w:rsid w:val="58CE59D8"/>
    <w:rsid w:val="58CF11A3"/>
    <w:rsid w:val="5959432D"/>
    <w:rsid w:val="595C45CC"/>
    <w:rsid w:val="599F42A2"/>
    <w:rsid w:val="59A55FE0"/>
    <w:rsid w:val="59B63CDD"/>
    <w:rsid w:val="59FB5B93"/>
    <w:rsid w:val="5A1804F3"/>
    <w:rsid w:val="5A315A59"/>
    <w:rsid w:val="5A4067D2"/>
    <w:rsid w:val="5A537461"/>
    <w:rsid w:val="5A8C6E0D"/>
    <w:rsid w:val="5A972811"/>
    <w:rsid w:val="5AA12AF6"/>
    <w:rsid w:val="5AAB25CA"/>
    <w:rsid w:val="5AAC50E0"/>
    <w:rsid w:val="5ABE7051"/>
    <w:rsid w:val="5ACE5056"/>
    <w:rsid w:val="5AD16543"/>
    <w:rsid w:val="5AD92379"/>
    <w:rsid w:val="5B03178A"/>
    <w:rsid w:val="5B266C40"/>
    <w:rsid w:val="5B370E4D"/>
    <w:rsid w:val="5B9938B6"/>
    <w:rsid w:val="5BE22FB3"/>
    <w:rsid w:val="5C341831"/>
    <w:rsid w:val="5C9D48B8"/>
    <w:rsid w:val="5CBE17E8"/>
    <w:rsid w:val="5CC04E72"/>
    <w:rsid w:val="5D026560"/>
    <w:rsid w:val="5D10417A"/>
    <w:rsid w:val="5D452DF5"/>
    <w:rsid w:val="5D755C5D"/>
    <w:rsid w:val="5D8D02FD"/>
    <w:rsid w:val="5D9F2CDA"/>
    <w:rsid w:val="5DA90FAB"/>
    <w:rsid w:val="5DB20C5F"/>
    <w:rsid w:val="5DD07337"/>
    <w:rsid w:val="5DD559A5"/>
    <w:rsid w:val="5DD744A6"/>
    <w:rsid w:val="5DF03535"/>
    <w:rsid w:val="5E521731"/>
    <w:rsid w:val="5E744166"/>
    <w:rsid w:val="5E84084D"/>
    <w:rsid w:val="5E8E5228"/>
    <w:rsid w:val="5E9434BE"/>
    <w:rsid w:val="5EA3509D"/>
    <w:rsid w:val="5EBD5B0D"/>
    <w:rsid w:val="5EF86B45"/>
    <w:rsid w:val="5F320B59"/>
    <w:rsid w:val="5F3A53B0"/>
    <w:rsid w:val="5F7C1524"/>
    <w:rsid w:val="5FAF5212"/>
    <w:rsid w:val="5FC15189"/>
    <w:rsid w:val="5FC8476A"/>
    <w:rsid w:val="5FD4310E"/>
    <w:rsid w:val="5FD650D9"/>
    <w:rsid w:val="5FF27A39"/>
    <w:rsid w:val="5FF7504F"/>
    <w:rsid w:val="60344652"/>
    <w:rsid w:val="60430294"/>
    <w:rsid w:val="604A1623"/>
    <w:rsid w:val="604D2EC1"/>
    <w:rsid w:val="604D3502"/>
    <w:rsid w:val="604E10BD"/>
    <w:rsid w:val="6089495F"/>
    <w:rsid w:val="60A70823"/>
    <w:rsid w:val="60AC6B22"/>
    <w:rsid w:val="60EA5B24"/>
    <w:rsid w:val="6142679E"/>
    <w:rsid w:val="61573FF7"/>
    <w:rsid w:val="616109D2"/>
    <w:rsid w:val="61B76844"/>
    <w:rsid w:val="61B80D8C"/>
    <w:rsid w:val="61CF6026"/>
    <w:rsid w:val="620C1C83"/>
    <w:rsid w:val="6239194F"/>
    <w:rsid w:val="62483940"/>
    <w:rsid w:val="626A7D5A"/>
    <w:rsid w:val="62831868"/>
    <w:rsid w:val="628C3CE6"/>
    <w:rsid w:val="629772A1"/>
    <w:rsid w:val="62C84A81"/>
    <w:rsid w:val="634B3CB9"/>
    <w:rsid w:val="63696264"/>
    <w:rsid w:val="637F0ADE"/>
    <w:rsid w:val="643E58FA"/>
    <w:rsid w:val="64507A64"/>
    <w:rsid w:val="64656A2B"/>
    <w:rsid w:val="64852C29"/>
    <w:rsid w:val="648C220A"/>
    <w:rsid w:val="64947310"/>
    <w:rsid w:val="64A357A5"/>
    <w:rsid w:val="64E8140A"/>
    <w:rsid w:val="6502427A"/>
    <w:rsid w:val="651C569A"/>
    <w:rsid w:val="655B270F"/>
    <w:rsid w:val="656C5B97"/>
    <w:rsid w:val="65BB7B8B"/>
    <w:rsid w:val="65CD6F3F"/>
    <w:rsid w:val="65CE0600"/>
    <w:rsid w:val="661324B7"/>
    <w:rsid w:val="665578FF"/>
    <w:rsid w:val="666F2245"/>
    <w:rsid w:val="669453A6"/>
    <w:rsid w:val="66A852F5"/>
    <w:rsid w:val="66AD6467"/>
    <w:rsid w:val="66E4496D"/>
    <w:rsid w:val="66ED54CE"/>
    <w:rsid w:val="672524A2"/>
    <w:rsid w:val="67424E02"/>
    <w:rsid w:val="67615074"/>
    <w:rsid w:val="677156E7"/>
    <w:rsid w:val="6779703B"/>
    <w:rsid w:val="67A55390"/>
    <w:rsid w:val="67AC212D"/>
    <w:rsid w:val="67B216C7"/>
    <w:rsid w:val="67C1666E"/>
    <w:rsid w:val="6806079B"/>
    <w:rsid w:val="681A7B2C"/>
    <w:rsid w:val="683227FE"/>
    <w:rsid w:val="68442DFB"/>
    <w:rsid w:val="68615828"/>
    <w:rsid w:val="68683DE7"/>
    <w:rsid w:val="68723B13"/>
    <w:rsid w:val="688240E9"/>
    <w:rsid w:val="68EF2D67"/>
    <w:rsid w:val="69036813"/>
    <w:rsid w:val="69194288"/>
    <w:rsid w:val="693764BC"/>
    <w:rsid w:val="6949691B"/>
    <w:rsid w:val="69724444"/>
    <w:rsid w:val="69936754"/>
    <w:rsid w:val="69F30635"/>
    <w:rsid w:val="6A024D1C"/>
    <w:rsid w:val="6A1707C7"/>
    <w:rsid w:val="6A4B28AA"/>
    <w:rsid w:val="6A5424B9"/>
    <w:rsid w:val="6A554E4C"/>
    <w:rsid w:val="6AB22834"/>
    <w:rsid w:val="6AB9362D"/>
    <w:rsid w:val="6ACB7742"/>
    <w:rsid w:val="6AEC241B"/>
    <w:rsid w:val="6AF723A7"/>
    <w:rsid w:val="6AFD1D62"/>
    <w:rsid w:val="6AFE0987"/>
    <w:rsid w:val="6B166CD1"/>
    <w:rsid w:val="6B6A0DCB"/>
    <w:rsid w:val="6B932501"/>
    <w:rsid w:val="6BAF67DE"/>
    <w:rsid w:val="6BBF2659"/>
    <w:rsid w:val="6BF60044"/>
    <w:rsid w:val="6C042FCD"/>
    <w:rsid w:val="6C182ED1"/>
    <w:rsid w:val="6C1A634D"/>
    <w:rsid w:val="6C517895"/>
    <w:rsid w:val="6C951E77"/>
    <w:rsid w:val="6CDE3780"/>
    <w:rsid w:val="6CE93F71"/>
    <w:rsid w:val="6CF272CA"/>
    <w:rsid w:val="6CF625AC"/>
    <w:rsid w:val="6CFA1CDB"/>
    <w:rsid w:val="6CFC6731"/>
    <w:rsid w:val="6D08105F"/>
    <w:rsid w:val="6D154D66"/>
    <w:rsid w:val="6D464F20"/>
    <w:rsid w:val="6D821C9F"/>
    <w:rsid w:val="6DA34120"/>
    <w:rsid w:val="6DC42A14"/>
    <w:rsid w:val="6DC615E8"/>
    <w:rsid w:val="6DD8026E"/>
    <w:rsid w:val="6DD90074"/>
    <w:rsid w:val="6DEE33AC"/>
    <w:rsid w:val="6DF20BCA"/>
    <w:rsid w:val="6E1374F8"/>
    <w:rsid w:val="6E146DCC"/>
    <w:rsid w:val="6E300BBD"/>
    <w:rsid w:val="6E337B9A"/>
    <w:rsid w:val="6E5A3800"/>
    <w:rsid w:val="6E74460B"/>
    <w:rsid w:val="6EB56815"/>
    <w:rsid w:val="6EBA3E17"/>
    <w:rsid w:val="6ED924EF"/>
    <w:rsid w:val="6EEA6705"/>
    <w:rsid w:val="6EEF6F36"/>
    <w:rsid w:val="6EF07839"/>
    <w:rsid w:val="6F00098A"/>
    <w:rsid w:val="6F174DC6"/>
    <w:rsid w:val="6F2673B9"/>
    <w:rsid w:val="6F394D3C"/>
    <w:rsid w:val="6F677833"/>
    <w:rsid w:val="6F6C459D"/>
    <w:rsid w:val="6FE25F9A"/>
    <w:rsid w:val="6FE769C0"/>
    <w:rsid w:val="6FF1340C"/>
    <w:rsid w:val="6FFA58DA"/>
    <w:rsid w:val="701B0414"/>
    <w:rsid w:val="701E3F32"/>
    <w:rsid w:val="70957B36"/>
    <w:rsid w:val="70D72A5F"/>
    <w:rsid w:val="70E80619"/>
    <w:rsid w:val="7141612A"/>
    <w:rsid w:val="71744751"/>
    <w:rsid w:val="71D1098B"/>
    <w:rsid w:val="71D379C1"/>
    <w:rsid w:val="71FD4747"/>
    <w:rsid w:val="72451C4A"/>
    <w:rsid w:val="724F4877"/>
    <w:rsid w:val="726712B8"/>
    <w:rsid w:val="726F6CC7"/>
    <w:rsid w:val="728E539F"/>
    <w:rsid w:val="7298446F"/>
    <w:rsid w:val="729D0C65"/>
    <w:rsid w:val="729E46B1"/>
    <w:rsid w:val="72B55050"/>
    <w:rsid w:val="72D336FA"/>
    <w:rsid w:val="72EE22E1"/>
    <w:rsid w:val="730E04B9"/>
    <w:rsid w:val="732C6966"/>
    <w:rsid w:val="732F1863"/>
    <w:rsid w:val="73700F48"/>
    <w:rsid w:val="73820D8E"/>
    <w:rsid w:val="73E443B4"/>
    <w:rsid w:val="73E47CE2"/>
    <w:rsid w:val="7463335E"/>
    <w:rsid w:val="746C5BB4"/>
    <w:rsid w:val="7483315C"/>
    <w:rsid w:val="748A603A"/>
    <w:rsid w:val="74C552BF"/>
    <w:rsid w:val="74EB6AD9"/>
    <w:rsid w:val="74EF5F37"/>
    <w:rsid w:val="74FC0CE6"/>
    <w:rsid w:val="74FE1728"/>
    <w:rsid w:val="75260C91"/>
    <w:rsid w:val="75347C5E"/>
    <w:rsid w:val="75371D1E"/>
    <w:rsid w:val="75834F63"/>
    <w:rsid w:val="75C90C9C"/>
    <w:rsid w:val="75CD4719"/>
    <w:rsid w:val="760439A8"/>
    <w:rsid w:val="762941A2"/>
    <w:rsid w:val="76342701"/>
    <w:rsid w:val="76345393"/>
    <w:rsid w:val="768A4CDF"/>
    <w:rsid w:val="76CD1EF5"/>
    <w:rsid w:val="76CE66B2"/>
    <w:rsid w:val="76DA5057"/>
    <w:rsid w:val="76EC08E6"/>
    <w:rsid w:val="770A2150"/>
    <w:rsid w:val="77421282"/>
    <w:rsid w:val="77586ECB"/>
    <w:rsid w:val="77855B80"/>
    <w:rsid w:val="77EE5092"/>
    <w:rsid w:val="77F03E6F"/>
    <w:rsid w:val="77F205C7"/>
    <w:rsid w:val="77FE796C"/>
    <w:rsid w:val="780F5CDE"/>
    <w:rsid w:val="781F4CEB"/>
    <w:rsid w:val="782D565A"/>
    <w:rsid w:val="783267CC"/>
    <w:rsid w:val="78336561"/>
    <w:rsid w:val="785726D7"/>
    <w:rsid w:val="79090999"/>
    <w:rsid w:val="79277A2D"/>
    <w:rsid w:val="79654CA0"/>
    <w:rsid w:val="798B17CB"/>
    <w:rsid w:val="79975481"/>
    <w:rsid w:val="79AC00AE"/>
    <w:rsid w:val="79AC0800"/>
    <w:rsid w:val="79CD0EA3"/>
    <w:rsid w:val="79D33D90"/>
    <w:rsid w:val="79DD09BA"/>
    <w:rsid w:val="7A0A61FA"/>
    <w:rsid w:val="7A0B3779"/>
    <w:rsid w:val="7A24483B"/>
    <w:rsid w:val="7A2465E9"/>
    <w:rsid w:val="7A2B63E0"/>
    <w:rsid w:val="7A4A24F3"/>
    <w:rsid w:val="7A505630"/>
    <w:rsid w:val="7A943974"/>
    <w:rsid w:val="7AEA5B51"/>
    <w:rsid w:val="7AFF2BC3"/>
    <w:rsid w:val="7B046B46"/>
    <w:rsid w:val="7B116B6D"/>
    <w:rsid w:val="7B6F1AE6"/>
    <w:rsid w:val="7B8F030B"/>
    <w:rsid w:val="7B931C78"/>
    <w:rsid w:val="7BA90E03"/>
    <w:rsid w:val="7BEF1322"/>
    <w:rsid w:val="7C030BAC"/>
    <w:rsid w:val="7C605FFE"/>
    <w:rsid w:val="7C6A2867"/>
    <w:rsid w:val="7C736FC7"/>
    <w:rsid w:val="7C7575D0"/>
    <w:rsid w:val="7C8F2245"/>
    <w:rsid w:val="7CBB76D8"/>
    <w:rsid w:val="7CCA791B"/>
    <w:rsid w:val="7CE83493"/>
    <w:rsid w:val="7D0273F1"/>
    <w:rsid w:val="7D0D2AD0"/>
    <w:rsid w:val="7D1E1A15"/>
    <w:rsid w:val="7D32101D"/>
    <w:rsid w:val="7D567401"/>
    <w:rsid w:val="7D7B6E68"/>
    <w:rsid w:val="7D9A18AA"/>
    <w:rsid w:val="7DAC5273"/>
    <w:rsid w:val="7DC600E3"/>
    <w:rsid w:val="7DDD367E"/>
    <w:rsid w:val="7DEF0124"/>
    <w:rsid w:val="7E327526"/>
    <w:rsid w:val="7E5849D9"/>
    <w:rsid w:val="7E730D4D"/>
    <w:rsid w:val="7ED01D98"/>
    <w:rsid w:val="7F076063"/>
    <w:rsid w:val="7F2552DD"/>
    <w:rsid w:val="7F392B36"/>
    <w:rsid w:val="7F413799"/>
    <w:rsid w:val="7F6672E9"/>
    <w:rsid w:val="7F765B38"/>
    <w:rsid w:val="7F86304D"/>
    <w:rsid w:val="7F963AE5"/>
    <w:rsid w:val="7F9C388A"/>
    <w:rsid w:val="7FD0349B"/>
    <w:rsid w:val="7FF6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 w:cstheme="minorBidi"/>
      <w:kern w:val="2"/>
      <w:sz w:val="32"/>
      <w:szCs w:val="24"/>
      <w:lang w:val="en-US" w:eastAsia="zh-CN" w:bidi="ar-SA"/>
    </w:rPr>
  </w:style>
  <w:style w:type="paragraph" w:styleId="4">
    <w:name w:val="heading 1"/>
    <w:basedOn w:val="1"/>
    <w:next w:val="1"/>
    <w:link w:val="36"/>
    <w:qFormat/>
    <w:uiPriority w:val="0"/>
    <w:pPr>
      <w:keepNext w:val="0"/>
      <w:keepLines w:val="0"/>
      <w:kinsoku w:val="0"/>
      <w:overflowPunct w:val="0"/>
      <w:autoSpaceDE w:val="0"/>
      <w:autoSpaceDN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5">
    <w:name w:val="heading 2"/>
    <w:basedOn w:val="1"/>
    <w:next w:val="1"/>
    <w:link w:val="35"/>
    <w:unhideWhenUsed/>
    <w:qFormat/>
    <w:uiPriority w:val="0"/>
    <w:pPr>
      <w:keepNext w:val="0"/>
      <w:keepLines w:val="0"/>
      <w:kinsoku w:val="0"/>
      <w:overflowPunct w:val="0"/>
      <w:autoSpaceDE w:val="0"/>
      <w:autoSpaceDN w:val="0"/>
      <w:spacing w:beforeLines="0" w:beforeAutospacing="0" w:afterLines="0" w:afterAutospacing="0" w:line="560" w:lineRule="exact"/>
      <w:outlineLvl w:val="1"/>
    </w:pPr>
    <w:rPr>
      <w:rFonts w:ascii="Arial" w:hAnsi="Arial" w:eastAsia="黑体"/>
    </w:rPr>
  </w:style>
  <w:style w:type="paragraph" w:styleId="6">
    <w:name w:val="heading 3"/>
    <w:basedOn w:val="1"/>
    <w:next w:val="1"/>
    <w:link w:val="34"/>
    <w:unhideWhenUsed/>
    <w:qFormat/>
    <w:uiPriority w:val="0"/>
    <w:pPr>
      <w:keepNext w:val="0"/>
      <w:keepLines w:val="0"/>
      <w:kinsoku w:val="0"/>
      <w:overflowPunct w:val="0"/>
      <w:autoSpaceDE w:val="0"/>
      <w:autoSpaceDN w:val="0"/>
      <w:spacing w:beforeLines="0" w:beforeAutospacing="0" w:afterLines="0" w:afterAutospacing="0" w:line="560" w:lineRule="exact"/>
      <w:outlineLvl w:val="2"/>
    </w:pPr>
    <w:rPr>
      <w:rFonts w:eastAsia="楷体"/>
    </w:rPr>
  </w:style>
  <w:style w:type="paragraph" w:styleId="7">
    <w:name w:val="heading 4"/>
    <w:basedOn w:val="1"/>
    <w:next w:val="1"/>
    <w:link w:val="75"/>
    <w:unhideWhenUsed/>
    <w:qFormat/>
    <w:uiPriority w:val="0"/>
    <w:pPr>
      <w:keepNext/>
      <w:keepLines/>
      <w:spacing w:beforeLines="0" w:beforeAutospacing="0" w:afterLines="0" w:afterAutospacing="0" w:line="560" w:lineRule="exact"/>
      <w:outlineLvl w:val="3"/>
    </w:pPr>
    <w:rPr>
      <w:rFonts w:ascii="Times New Roman" w:hAnsi="Times New Roman"/>
      <w:b/>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widowControl/>
      <w:suppressAutoHyphens w:val="0"/>
      <w:bidi w:val="0"/>
      <w:spacing w:beforeLines="0" w:beforeAutospacing="0" w:afterLines="58" w:afterAutospacing="0" w:line="240" w:lineRule="auto"/>
      <w:jc w:val="both"/>
    </w:pPr>
    <w:rPr>
      <w:rFonts w:ascii="等线" w:hAnsi="等线" w:cs="等线" w:eastAsiaTheme="minorEastAsia"/>
      <w:color w:val="auto"/>
      <w:kern w:val="0"/>
      <w:sz w:val="21"/>
      <w:szCs w:val="21"/>
      <w:lang w:val="en-US" w:eastAsia="zh-CN" w:bidi="hi-IN"/>
    </w:rPr>
  </w:style>
  <w:style w:type="paragraph" w:styleId="8">
    <w:name w:val="toc 3"/>
    <w:basedOn w:val="1"/>
    <w:next w:val="1"/>
    <w:qFormat/>
    <w:uiPriority w:val="0"/>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spacing w:beforeAutospacing="0" w:afterAutospacing="0" w:line="600" w:lineRule="exact"/>
      <w:ind w:firstLine="880" w:firstLineChars="200"/>
      <w:jc w:val="both"/>
      <w:outlineLvl w:val="0"/>
    </w:pPr>
    <w:rPr>
      <w:rFonts w:ascii="仿宋" w:hAnsi="仿宋" w:cs="方正小标宋简体"/>
      <w:szCs w:val="44"/>
    </w:rPr>
  </w:style>
  <w:style w:type="paragraph" w:styleId="17">
    <w:name w:val="Body Text First Indent 2"/>
    <w:basedOn w:val="1"/>
    <w:qFormat/>
    <w:uiPriority w:val="0"/>
    <w:pPr>
      <w:widowControl w:val="0"/>
      <w:spacing w:before="0" w:after="0" w:line="540" w:lineRule="exact"/>
      <w:ind w:left="0" w:right="0" w:firstLine="420"/>
      <w:jc w:val="both"/>
    </w:pPr>
    <w:rPr>
      <w:rFonts w:ascii="Calibri" w:hAnsi="Calibri" w:eastAsia="仿宋_GB2312" w:cs="Times New Roman"/>
      <w:kern w:val="2"/>
      <w:sz w:val="21"/>
      <w:szCs w:val="24"/>
      <w:lang w:val="en-US" w:eastAsia="zh-CN" w:bidi="ar-SA"/>
    </w:rPr>
  </w:style>
  <w:style w:type="table" w:styleId="19">
    <w:name w:val="Table Grid"/>
    <w:basedOn w:val="1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576B95"/>
      <w:u w:val="none"/>
    </w:rPr>
  </w:style>
  <w:style w:type="character" w:styleId="24">
    <w:name w:val="Emphasis"/>
    <w:basedOn w:val="20"/>
    <w:qFormat/>
    <w:uiPriority w:val="0"/>
  </w:style>
  <w:style w:type="character" w:styleId="25">
    <w:name w:val="HTML Definition"/>
    <w:basedOn w:val="20"/>
    <w:qFormat/>
    <w:uiPriority w:val="0"/>
    <w:rPr>
      <w:i/>
      <w:iCs/>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576B95"/>
      <w:u w:val="none"/>
    </w:rPr>
  </w:style>
  <w:style w:type="character" w:styleId="29">
    <w:name w:val="HTML Code"/>
    <w:basedOn w:val="20"/>
    <w:qFormat/>
    <w:uiPriority w:val="0"/>
    <w:rPr>
      <w:rFonts w:hint="default" w:ascii="monospace" w:hAnsi="monospace" w:eastAsia="monospace" w:cs="monospace"/>
      <w:sz w:val="21"/>
      <w:szCs w:val="21"/>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1"/>
      <w:szCs w:val="21"/>
    </w:rPr>
  </w:style>
  <w:style w:type="character" w:styleId="32">
    <w:name w:val="HTML Sample"/>
    <w:basedOn w:val="20"/>
    <w:qFormat/>
    <w:uiPriority w:val="0"/>
    <w:rPr>
      <w:rFonts w:ascii="monospace" w:hAnsi="monospace" w:eastAsia="monospace" w:cs="monospace"/>
      <w:sz w:val="21"/>
      <w:szCs w:val="21"/>
    </w:rPr>
  </w:style>
  <w:style w:type="paragraph" w:customStyle="1" w:styleId="33">
    <w:name w:val="正文11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0"/>
      <w:sz w:val="20"/>
      <w:szCs w:val="20"/>
      <w:lang w:val="en-US" w:eastAsia="zh-CN" w:bidi="hi-IN"/>
    </w:rPr>
  </w:style>
  <w:style w:type="character" w:customStyle="1" w:styleId="34">
    <w:name w:val="标题 3 Char"/>
    <w:link w:val="6"/>
    <w:qFormat/>
    <w:uiPriority w:val="0"/>
    <w:rPr>
      <w:rFonts w:eastAsia="楷体"/>
    </w:rPr>
  </w:style>
  <w:style w:type="character" w:customStyle="1" w:styleId="35">
    <w:name w:val="标题 2 Char"/>
    <w:link w:val="5"/>
    <w:qFormat/>
    <w:uiPriority w:val="0"/>
    <w:rPr>
      <w:rFonts w:ascii="Arial" w:hAnsi="Arial" w:eastAsia="黑体"/>
    </w:rPr>
  </w:style>
  <w:style w:type="character" w:customStyle="1" w:styleId="36">
    <w:name w:val="标题 1 Char"/>
    <w:link w:val="4"/>
    <w:qFormat/>
    <w:uiPriority w:val="0"/>
    <w:rPr>
      <w:rFonts w:ascii="Times New Roman" w:hAnsi="Times New Roman" w:eastAsia="方正小标宋简体"/>
      <w:kern w:val="44"/>
      <w:sz w:val="44"/>
    </w:rPr>
  </w:style>
  <w:style w:type="paragraph" w:customStyle="1" w:styleId="37">
    <w:name w:val="页脚1"/>
    <w:basedOn w:val="33"/>
    <w:qFormat/>
    <w:uiPriority w:val="0"/>
    <w:pPr>
      <w:tabs>
        <w:tab w:val="center" w:pos="4153"/>
        <w:tab w:val="right" w:pos="8306"/>
      </w:tabs>
      <w:snapToGrid w:val="0"/>
      <w:jc w:val="left"/>
    </w:pPr>
    <w:rPr>
      <w:sz w:val="18"/>
    </w:rPr>
  </w:style>
  <w:style w:type="paragraph" w:customStyle="1" w:styleId="38">
    <w:name w:val="标题 111"/>
    <w:basedOn w:val="33"/>
    <w:next w:val="33"/>
    <w:qFormat/>
    <w:uiPriority w:val="0"/>
    <w:pPr>
      <w:keepNext/>
      <w:keepLines/>
      <w:spacing w:line="576" w:lineRule="auto"/>
      <w:jc w:val="both"/>
      <w:outlineLvl w:val="0"/>
    </w:pPr>
    <w:rPr>
      <w:rFonts w:ascii="Calibri" w:hAnsi="Calibri" w:eastAsia="等线" w:cs="Times New Roman"/>
      <w:b/>
      <w:sz w:val="44"/>
      <w:szCs w:val="24"/>
    </w:rPr>
  </w:style>
  <w:style w:type="paragraph" w:customStyle="1" w:styleId="39">
    <w:name w:val="正文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0">
    <w:name w:val="正文1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1">
    <w:name w:val="页眉1"/>
    <w:basedOn w:val="33"/>
    <w:qFormat/>
    <w:uiPriority w:val="0"/>
    <w:pPr>
      <w:tabs>
        <w:tab w:val="center" w:pos="4153"/>
        <w:tab w:val="right" w:pos="8306"/>
      </w:tabs>
      <w:snapToGrid w:val="0"/>
    </w:pPr>
    <w:rPr>
      <w:sz w:val="18"/>
    </w:rPr>
  </w:style>
  <w:style w:type="paragraph" w:customStyle="1" w:styleId="42">
    <w:name w:val="框架内容"/>
    <w:basedOn w:val="33"/>
    <w:qFormat/>
    <w:uiPriority w:val="0"/>
  </w:style>
  <w:style w:type="paragraph" w:customStyle="1" w:styleId="43">
    <w:name w:val="正文12"/>
    <w:qFormat/>
    <w:uiPriority w:val="0"/>
    <w:pPr>
      <w:widowControl w:val="0"/>
      <w:jc w:val="both"/>
    </w:pPr>
    <w:rPr>
      <w:rFonts w:ascii="Calibri" w:hAnsi="Calibri" w:eastAsia="等线" w:cs="Times New Roman"/>
      <w:kern w:val="2"/>
      <w:sz w:val="21"/>
      <w:szCs w:val="24"/>
      <w:lang w:val="en-US" w:eastAsia="zh-CN" w:bidi="hi-IN"/>
    </w:rPr>
  </w:style>
  <w:style w:type="paragraph" w:customStyle="1" w:styleId="44">
    <w:name w:val="ql-block"/>
    <w:basedOn w:val="1"/>
    <w:qFormat/>
    <w:uiPriority w:val="0"/>
    <w:pPr>
      <w:jc w:val="left"/>
    </w:pPr>
    <w:rPr>
      <w:kern w:val="0"/>
      <w:lang w:val="en-US" w:eastAsia="zh-CN" w:bidi="ar"/>
    </w:rPr>
  </w:style>
  <w:style w:type="paragraph" w:customStyle="1" w:styleId="45">
    <w:name w:val="ql-block2"/>
    <w:basedOn w:val="1"/>
    <w:qFormat/>
    <w:uiPriority w:val="0"/>
    <w:pPr>
      <w:jc w:val="left"/>
    </w:pPr>
    <w:rPr>
      <w:kern w:val="0"/>
      <w:lang w:val="en-US" w:eastAsia="zh-CN" w:bidi="ar"/>
    </w:rPr>
  </w:style>
  <w:style w:type="paragraph" w:customStyle="1" w:styleId="46">
    <w:name w:val="ql-block4"/>
    <w:basedOn w:val="1"/>
    <w:qFormat/>
    <w:uiPriority w:val="0"/>
    <w:pPr>
      <w:jc w:val="left"/>
    </w:pPr>
    <w:rPr>
      <w:kern w:val="0"/>
      <w:lang w:val="en-US" w:eastAsia="zh-CN" w:bidi="ar"/>
    </w:rPr>
  </w:style>
  <w:style w:type="character" w:customStyle="1" w:styleId="47">
    <w:name w:val="nub"/>
    <w:basedOn w:val="20"/>
    <w:qFormat/>
    <w:uiPriority w:val="0"/>
  </w:style>
  <w:style w:type="paragraph" w:styleId="48">
    <w:name w:val="List Paragraph"/>
    <w:basedOn w:val="1"/>
    <w:qFormat/>
    <w:uiPriority w:val="34"/>
    <w:pPr>
      <w:ind w:firstLine="420" w:firstLineChars="200"/>
    </w:pPr>
  </w:style>
  <w:style w:type="character" w:customStyle="1" w:styleId="49">
    <w:name w:val="yunting"/>
    <w:basedOn w:val="20"/>
    <w:qFormat/>
    <w:uiPriority w:val="0"/>
  </w:style>
  <w:style w:type="character" w:customStyle="1" w:styleId="50">
    <w:name w:val="tag"/>
    <w:basedOn w:val="20"/>
    <w:qFormat/>
    <w:uiPriority w:val="0"/>
    <w:rPr>
      <w:sz w:val="0"/>
      <w:szCs w:val="0"/>
    </w:rPr>
  </w:style>
  <w:style w:type="character" w:customStyle="1" w:styleId="51">
    <w:name w:val="tag1"/>
    <w:basedOn w:val="20"/>
    <w:qFormat/>
    <w:uiPriority w:val="0"/>
    <w:rPr>
      <w:sz w:val="0"/>
      <w:szCs w:val="0"/>
    </w:rPr>
  </w:style>
  <w:style w:type="character" w:customStyle="1" w:styleId="52">
    <w:name w:val="pic"/>
    <w:basedOn w:val="20"/>
    <w:qFormat/>
    <w:uiPriority w:val="0"/>
    <w:rPr>
      <w:sz w:val="0"/>
      <w:szCs w:val="0"/>
    </w:rPr>
  </w:style>
  <w:style w:type="paragraph" w:customStyle="1" w:styleId="53">
    <w:name w:val="contentfont"/>
    <w:basedOn w:val="1"/>
    <w:qFormat/>
    <w:uiPriority w:val="0"/>
    <w:pPr>
      <w:jc w:val="left"/>
    </w:pPr>
    <w:rPr>
      <w:kern w:val="0"/>
      <w:lang w:val="en-US" w:eastAsia="zh-CN" w:bidi="ar"/>
    </w:rPr>
  </w:style>
  <w:style w:type="paragraph" w:customStyle="1" w:styleId="54">
    <w:name w:val="contentfont2"/>
    <w:basedOn w:val="1"/>
    <w:qFormat/>
    <w:uiPriority w:val="0"/>
    <w:pPr>
      <w:jc w:val="left"/>
    </w:pPr>
    <w:rPr>
      <w:kern w:val="0"/>
      <w:lang w:val="en-US" w:eastAsia="zh-CN" w:bidi="ar"/>
    </w:rPr>
  </w:style>
  <w:style w:type="paragraph" w:customStyle="1" w:styleId="55">
    <w:name w:val="contentfont4"/>
    <w:basedOn w:val="1"/>
    <w:qFormat/>
    <w:uiPriority w:val="0"/>
    <w:pPr>
      <w:pBdr>
        <w:left w:val="none" w:color="auto" w:sz="0" w:space="0"/>
        <w:right w:val="none" w:color="auto" w:sz="0" w:space="0"/>
      </w:pBdr>
      <w:jc w:val="both"/>
    </w:pPr>
    <w:rPr>
      <w:kern w:val="0"/>
      <w:lang w:val="en-US" w:eastAsia="zh-CN" w:bidi="ar"/>
    </w:rPr>
  </w:style>
  <w:style w:type="paragraph" w:customStyle="1" w:styleId="56">
    <w:name w:val="contentfont6"/>
    <w:basedOn w:val="1"/>
    <w:qFormat/>
    <w:uiPriority w:val="0"/>
    <w:pPr>
      <w:jc w:val="left"/>
    </w:pPr>
    <w:rPr>
      <w:kern w:val="0"/>
      <w:lang w:val="en-US" w:eastAsia="zh-CN" w:bidi="ar"/>
    </w:rPr>
  </w:style>
  <w:style w:type="paragraph" w:customStyle="1" w:styleId="57">
    <w:name w:val="contentfont8"/>
    <w:basedOn w:val="1"/>
    <w:qFormat/>
    <w:uiPriority w:val="0"/>
    <w:pPr>
      <w:jc w:val="left"/>
    </w:pPr>
    <w:rPr>
      <w:kern w:val="0"/>
      <w:lang w:val="en-US" w:eastAsia="zh-CN" w:bidi="ar"/>
    </w:rPr>
  </w:style>
  <w:style w:type="paragraph" w:customStyle="1" w:styleId="58">
    <w:name w:val="contentfont10"/>
    <w:basedOn w:val="1"/>
    <w:qFormat/>
    <w:uiPriority w:val="0"/>
    <w:pPr>
      <w:jc w:val="left"/>
    </w:pPr>
    <w:rPr>
      <w:kern w:val="0"/>
      <w:lang w:val="en-US" w:eastAsia="zh-CN" w:bidi="ar"/>
    </w:rPr>
  </w:style>
  <w:style w:type="paragraph" w:customStyle="1" w:styleId="59">
    <w:name w:val="样式6"/>
    <w:basedOn w:val="4"/>
    <w:qFormat/>
    <w:uiPriority w:val="0"/>
    <w:pPr>
      <w:numPr>
        <w:ilvl w:val="0"/>
        <w:numId w:val="1"/>
      </w:numPr>
    </w:pPr>
  </w:style>
  <w:style w:type="paragraph" w:customStyle="1" w:styleId="60">
    <w:name w:val="Body text|1"/>
    <w:basedOn w:val="1"/>
    <w:qFormat/>
    <w:uiPriority w:val="0"/>
    <w:pPr>
      <w:spacing w:after="520" w:line="360" w:lineRule="auto"/>
      <w:ind w:firstLine="400"/>
    </w:pPr>
    <w:rPr>
      <w:rFonts w:ascii="宋体" w:hAnsi="宋体" w:eastAsia="宋体" w:cs="宋体"/>
      <w:color w:val="ADAFBC"/>
      <w:sz w:val="26"/>
      <w:szCs w:val="26"/>
      <w:lang w:val="zh-TW" w:eastAsia="zh-TW" w:bidi="zh-TW"/>
    </w:rPr>
  </w:style>
  <w:style w:type="paragraph" w:customStyle="1" w:styleId="61">
    <w:name w:val="Header or footer|2"/>
    <w:basedOn w:val="1"/>
    <w:qFormat/>
    <w:uiPriority w:val="0"/>
    <w:rPr>
      <w:sz w:val="20"/>
      <w:szCs w:val="20"/>
      <w:lang w:val="zh-CN"/>
    </w:rPr>
  </w:style>
  <w:style w:type="character" w:customStyle="1" w:styleId="62">
    <w:name w:val="datetime"/>
    <w:basedOn w:val="20"/>
    <w:qFormat/>
    <w:uiPriority w:val="0"/>
  </w:style>
  <w:style w:type="character" w:customStyle="1" w:styleId="63">
    <w:name w:val="datetime1"/>
    <w:basedOn w:val="20"/>
    <w:qFormat/>
    <w:uiPriority w:val="0"/>
  </w:style>
  <w:style w:type="character" w:customStyle="1" w:styleId="64">
    <w:name w:val="datetime2"/>
    <w:basedOn w:val="20"/>
    <w:qFormat/>
    <w:uiPriority w:val="0"/>
  </w:style>
  <w:style w:type="character" w:customStyle="1" w:styleId="65">
    <w:name w:val="datetime3"/>
    <w:basedOn w:val="20"/>
    <w:qFormat/>
    <w:uiPriority w:val="0"/>
  </w:style>
  <w:style w:type="character" w:customStyle="1" w:styleId="66">
    <w:name w:val="datetime4"/>
    <w:basedOn w:val="20"/>
    <w:qFormat/>
    <w:uiPriority w:val="0"/>
  </w:style>
  <w:style w:type="character" w:customStyle="1" w:styleId="67">
    <w:name w:val="datetime5"/>
    <w:basedOn w:val="20"/>
    <w:qFormat/>
    <w:uiPriority w:val="0"/>
  </w:style>
  <w:style w:type="character" w:customStyle="1" w:styleId="68">
    <w:name w:val="datetime6"/>
    <w:basedOn w:val="20"/>
    <w:qFormat/>
    <w:uiPriority w:val="0"/>
  </w:style>
  <w:style w:type="character" w:customStyle="1" w:styleId="69">
    <w:name w:val="datetime7"/>
    <w:basedOn w:val="20"/>
    <w:qFormat/>
    <w:uiPriority w:val="0"/>
  </w:style>
  <w:style w:type="character" w:customStyle="1" w:styleId="70">
    <w:name w:val="datetime8"/>
    <w:basedOn w:val="20"/>
    <w:qFormat/>
    <w:uiPriority w:val="0"/>
  </w:style>
  <w:style w:type="character" w:customStyle="1" w:styleId="71">
    <w:name w:val="datetime9"/>
    <w:basedOn w:val="20"/>
    <w:qFormat/>
    <w:uiPriority w:val="0"/>
  </w:style>
  <w:style w:type="character" w:customStyle="1" w:styleId="72">
    <w:name w:val="datetime10"/>
    <w:basedOn w:val="20"/>
    <w:qFormat/>
    <w:uiPriority w:val="0"/>
  </w:style>
  <w:style w:type="character" w:customStyle="1" w:styleId="73">
    <w:name w:val="datetime11"/>
    <w:basedOn w:val="20"/>
    <w:qFormat/>
    <w:uiPriority w:val="0"/>
  </w:style>
  <w:style w:type="paragraph" w:customStyle="1" w:styleId="7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75">
    <w:name w:val="标题 4 Char"/>
    <w:link w:val="7"/>
    <w:qFormat/>
    <w:uiPriority w:val="0"/>
    <w:rPr>
      <w:rFonts w:ascii="Times New Roman" w:hAnsi="Times New Roman"/>
      <w:b/>
    </w:rPr>
  </w:style>
  <w:style w:type="paragraph" w:customStyle="1" w:styleId="76">
    <w:name w:val="TOC 标题"/>
    <w:basedOn w:val="77"/>
    <w:next w:val="39"/>
    <w:qFormat/>
    <w:uiPriority w:val="0"/>
    <w:pPr>
      <w:widowControl/>
      <w:numPr>
        <w:ilvl w:val="0"/>
        <w:numId w:val="0"/>
      </w:numPr>
      <w:spacing w:line="276" w:lineRule="auto"/>
      <w:jc w:val="left"/>
    </w:pPr>
    <w:rPr>
      <w:rFonts w:ascii="Cambria" w:hAnsi="Cambria" w:eastAsia="宋体" w:cs="Times New Roman"/>
      <w:color w:val="365F91"/>
      <w:kern w:val="0"/>
      <w:sz w:val="28"/>
      <w:szCs w:val="28"/>
    </w:rPr>
  </w:style>
  <w:style w:type="paragraph" w:customStyle="1" w:styleId="77">
    <w:name w:val="标题 11"/>
    <w:basedOn w:val="39"/>
    <w:next w:val="39"/>
    <w:qFormat/>
    <w:uiPriority w:val="0"/>
    <w:pPr>
      <w:keepNext/>
      <w:keepLines/>
      <w:spacing w:line="576" w:lineRule="auto"/>
      <w:outlineLvl w:val="0"/>
    </w:pPr>
    <w:rPr>
      <w:b/>
      <w:bCs/>
      <w:kern w:val="2"/>
      <w:sz w:val="44"/>
      <w:szCs w:val="44"/>
    </w:rPr>
  </w:style>
  <w:style w:type="paragraph" w:customStyle="1" w:styleId="78">
    <w:name w:val="目录 11"/>
    <w:basedOn w:val="39"/>
    <w:next w:val="39"/>
    <w:qFormat/>
    <w:uiPriority w:val="0"/>
    <w:pPr>
      <w:widowControl/>
      <w:tabs>
        <w:tab w:val="right" w:leader="dot" w:pos="9344"/>
      </w:tabs>
      <w:spacing w:line="276" w:lineRule="auto"/>
      <w:jc w:val="left"/>
    </w:pPr>
    <w:rPr>
      <w:rFonts w:ascii="Calibri" w:hAnsi="Calibri" w:cs="Calibri"/>
      <w:kern w:val="0"/>
      <w:sz w:val="24"/>
      <w:szCs w:val="22"/>
      <w:lang w:val="zh-CN" w:eastAsia="zh-CN"/>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正文文本1"/>
    <w:qFormat/>
    <w:uiPriority w:val="0"/>
    <w:pPr>
      <w:widowControl/>
      <w:suppressAutoHyphens w:val="0"/>
      <w:bidi w:val="0"/>
      <w:spacing w:beforeLines="0" w:beforeAutospacing="0" w:afterLines="0" w:afterAutospacing="0" w:line="240" w:lineRule="auto"/>
      <w:jc w:val="both"/>
    </w:pPr>
    <w:rPr>
      <w:rFonts w:ascii="等线" w:hAnsi="等线" w:eastAsia="等线" w:cs="等线"/>
      <w:color w:val="auto"/>
      <w:kern w:val="0"/>
      <w:sz w:val="21"/>
      <w:szCs w:val="21"/>
      <w:lang w:val="en-US" w:eastAsia="zh-CN" w:bidi="hi-IN"/>
    </w:rPr>
  </w:style>
  <w:style w:type="character" w:customStyle="1" w:styleId="81">
    <w:name w:val="页码1"/>
    <w:basedOn w:val="82"/>
    <w:qFormat/>
    <w:uiPriority w:val="0"/>
    <w:rPr>
      <w:rFonts w:cs="Times New Roman"/>
      <w:lang w:bidi="ar-SA"/>
    </w:rPr>
  </w:style>
  <w:style w:type="character" w:customStyle="1" w:styleId="82">
    <w:name w:val="默认段落字体1"/>
    <w:qFormat/>
    <w:uiPriority w:val="0"/>
  </w:style>
  <w:style w:type="paragraph" w:customStyle="1" w:styleId="83">
    <w:name w:val="WPSOffice手动目录 1"/>
    <w:qFormat/>
    <w:uiPriority w:val="0"/>
    <w:pPr>
      <w:ind w:leftChars="0"/>
    </w:pPr>
    <w:rPr>
      <w:rFonts w:asciiTheme="minorHAnsi" w:hAnsiTheme="minorHAnsi" w:eastAsiaTheme="minorEastAsia" w:cstheme="minorBidi"/>
      <w:sz w:val="20"/>
      <w:szCs w:val="20"/>
    </w:rPr>
  </w:style>
  <w:style w:type="paragraph" w:customStyle="1" w:styleId="84">
    <w:name w:val="WPSOffice手动目录 2"/>
    <w:qFormat/>
    <w:uiPriority w:val="0"/>
    <w:pPr>
      <w:ind w:leftChars="200"/>
    </w:pPr>
    <w:rPr>
      <w:rFonts w:asciiTheme="minorHAnsi" w:hAnsiTheme="minorHAnsi" w:eastAsiaTheme="minorEastAsia" w:cstheme="minorBidi"/>
      <w:sz w:val="20"/>
      <w:szCs w:val="20"/>
    </w:rPr>
  </w:style>
  <w:style w:type="paragraph" w:customStyle="1" w:styleId="85">
    <w:name w:val="Table Text"/>
    <w:basedOn w:val="1"/>
    <w:semiHidden/>
    <w:qFormat/>
    <w:uiPriority w:val="0"/>
    <w:rPr>
      <w:rFonts w:ascii="仿宋" w:hAnsi="仿宋" w:eastAsia="仿宋" w:cs="仿宋"/>
      <w:sz w:val="24"/>
      <w:szCs w:val="24"/>
      <w:lang w:val="en-US" w:eastAsia="en-US" w:bidi="ar-SA"/>
    </w:rPr>
  </w:style>
  <w:style w:type="paragraph" w:customStyle="1" w:styleId="86">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Words>
  <Characters>233</Characters>
  <Lines>0</Lines>
  <Paragraphs>0</Paragraphs>
  <TotalTime>1</TotalTime>
  <ScaleCrop>false</ScaleCrop>
  <LinksUpToDate>false</LinksUpToDate>
  <CharactersWithSpaces>331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2022-01-29T01:29:00Z</dcterms:created>
  <dc:creator>Administrator</dc:creator>
  <cp:lastModifiedBy>蚊子</cp:lastModifiedBy>
  <cp:lastPrinted>2023-09-01T02:12:00Z</cp:lastPrinted>
  <dcterms:modified xsi:type="dcterms:W3CDTF">2023-09-13T02:30:34Z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1DB2590BCEBE41C59F7B1BBE61C7376D_13</vt:lpwstr>
  </property>
</Properties>
</file>