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附件1：</w:t>
      </w:r>
    </w:p>
    <w:p>
      <w:pPr>
        <w:spacing w:line="560" w:lineRule="exact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黑体" w:hAnsi="宋体" w:eastAsia="黑体" w:cs="宋体"/>
          <w:kern w:val="0"/>
          <w:sz w:val="40"/>
          <w:szCs w:val="36"/>
        </w:rPr>
      </w:pPr>
      <w:r>
        <w:rPr>
          <w:rFonts w:hint="eastAsia" w:ascii="黑体" w:hAnsi="宋体" w:eastAsia="黑体" w:cs="宋体"/>
          <w:kern w:val="0"/>
          <w:sz w:val="40"/>
          <w:szCs w:val="36"/>
        </w:rPr>
        <w:t>益阳市公安局公开招聘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40"/>
          <w:szCs w:val="36"/>
        </w:rPr>
        <w:t>警务辅助人员职位表</w:t>
      </w:r>
    </w:p>
    <w:tbl>
      <w:tblPr>
        <w:tblStyle w:val="3"/>
        <w:tblpPr w:leftFromText="180" w:rightFromText="180" w:vertAnchor="text" w:horzAnchor="page" w:tblpXSpec="center" w:tblpY="229"/>
        <w:tblOverlap w:val="never"/>
        <w:tblW w:w="1426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613"/>
        <w:gridCol w:w="1050"/>
        <w:gridCol w:w="1738"/>
        <w:gridCol w:w="769"/>
        <w:gridCol w:w="725"/>
        <w:gridCol w:w="1587"/>
        <w:gridCol w:w="1225"/>
        <w:gridCol w:w="1766"/>
        <w:gridCol w:w="31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0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序号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职位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类别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职位名称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招聘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人数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性别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要求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年龄要求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学历要求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身高要求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招聘条件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市看守所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1.65米以上</w:t>
            </w:r>
          </w:p>
        </w:tc>
        <w:tc>
          <w:tcPr>
            <w:tcW w:w="3184" w:type="dxa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能吃苦耐劳，遵章守纪，服从命令、听从指挥；2.能适应白班、夜班倒班制；3.能适应疫情防控期间封闭上班、24小时值班及节假日值班备勤等工作要求；4.能适应监所因工作需要提出的其他值班轮休要求。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市看守所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提讯收押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1.65米以上</w:t>
            </w:r>
          </w:p>
        </w:tc>
        <w:tc>
          <w:tcPr>
            <w:tcW w:w="31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市女子看守所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18周岁以上至40周岁以下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1.58米以上</w:t>
            </w:r>
          </w:p>
        </w:tc>
        <w:tc>
          <w:tcPr>
            <w:tcW w:w="318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能吃苦耐劳，适应白班、夜班倒班制工作；2.能适应疫情防控期间封闭上班及24小时值班要求，能适应节假日按排班情况值班备勤等工作要求；3.能适应监所因工作需要提出的其他值班轮休要求；4.有10年以上工作经历；5.居住地在益阳城区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市女子看守所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监所勤务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18周岁以上至40周岁以下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1.65米以上</w:t>
            </w:r>
          </w:p>
        </w:tc>
        <w:tc>
          <w:tcPr>
            <w:tcW w:w="31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职位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性别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身高要求</w:t>
            </w:r>
          </w:p>
        </w:tc>
        <w:tc>
          <w:tcPr>
            <w:tcW w:w="31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岗位制定招聘条件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市女子看守所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吃苦耐劳，身体健康，能适应倒班制工作；2.能适应疫情防控期间封闭上班及24小时值班要求，能适应节假日按排班情况值班备勤等工作要求；3.能适应监所因工作需要提出的其他值班轮休要求；4.能熟练操作电脑；5.居住地在益阳城区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特警支队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应急突击队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具有较好的身体素质，高度的服从意识、责任心以及具备维稳处突工作岗位职责所需的能力；能吃苦耐劳，适应24小时值班制度和节假日按排班情况值班备勤等工作要求。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南站派出所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协助执法执勤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具备一定文字功底，能适应24小时值班及节假日备勤要求，持有C1以上驾驶证，具有较强的语言表达和沟通能力。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交警支队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路面勤务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持有C1以上驾驶证，有较强的语言表达和沟通能力，能简单操作计算机。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职位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性别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身高要求</w:t>
            </w:r>
          </w:p>
        </w:tc>
        <w:tc>
          <w:tcPr>
            <w:tcW w:w="3184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岗位制定招聘条件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交警支队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铁骑岗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体重在70kg以上，持有C1D以上驾驶证，有较强的摩托车驾驶技能和语言表达能力。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交警支队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122接处警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能熟练操作计算机和日常办公软件，有较强的语言表达能力和沟通能力。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交警支队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女：1.56米以上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男：1.68米以上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熟悉公文写作格式要求，能熟练操作计算机和日常办公软件，有较强的文字写作和语言表达沟通能力。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赫山分局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女：1.56米以上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男：1.68米以上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具备较强的语言表达和沟通能力；具备较好文字综合能力和文档编辑能力者优先。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赫山分局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派出所执法勤务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愿意到派出所工作，持有C1及以上驾驶证；有较强的语言表达和沟通能力；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资阳分局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协助执法执勤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能熟练操作计算机和常用办公软件，有较强的语言表达能力和沟通能力。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职位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性别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身高要求</w:t>
            </w:r>
          </w:p>
        </w:tc>
        <w:tc>
          <w:tcPr>
            <w:tcW w:w="31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岗位制定招聘条件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资阳分局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派出所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协助执法执勤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能适应24小时值班及节假日值班备勤要求；有较强的语言表达能力和沟通能力。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资阳分局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派出所社区辅警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能熟练操作计算机和常用办公软件；有较强的语言表达能力和沟通能力。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资阳分局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协助执法执勤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能适应24小时值班及节假日值班备勤要求；有较强的语言表达能力和沟通能力。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朝阳分局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派出所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协助执法执勤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1.70米以上</w:t>
            </w:r>
          </w:p>
        </w:tc>
        <w:tc>
          <w:tcPr>
            <w:tcW w:w="318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具备较强的语言表达和沟通能力；法律院校、专业优先，退伍军人优先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朝阳分局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巡特警大队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1.75米以上</w:t>
            </w:r>
          </w:p>
        </w:tc>
        <w:tc>
          <w:tcPr>
            <w:tcW w:w="31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朝阳分局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专职户籍、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村辅警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18周岁以上至35周岁以下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（村辅警适当放宽年龄）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7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1.60米以上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仅限高新区谢林港镇户籍；具有基层工作经验，法律院校、专业优先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微软雅黑" w:eastAsia="微软雅黑"/>
          <w:sz w:val="44"/>
          <w:szCs w:val="44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sectPr>
          <w:pgSz w:w="16838" w:h="11906" w:orient="landscape"/>
          <w:pgMar w:top="1519" w:right="1440" w:bottom="1701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Cs/>
          <w:sz w:val="24"/>
          <w:szCs w:val="24"/>
        </w:rPr>
        <w:t>说明：本表中所述“以上”、“以下”均包含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1E201B"/>
    <w:multiLevelType w:val="singleLevel"/>
    <w:tmpl w:val="C91E20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OWNmNGQ0OTg1NmE2OTVhNjZlZmI4ZjNlZGMyZjgifQ=="/>
  </w:docVars>
  <w:rsids>
    <w:rsidRoot w:val="2C201104"/>
    <w:rsid w:val="2C20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2023-01-09T07:29:00Z</dcterms:created>
  <dc:creator>Administrator</dc:creator>
  <cp:lastModifiedBy>Administrator</cp:lastModifiedBy>
  <dcterms:modified xsi:type="dcterms:W3CDTF">2023-01-09T07:29:40Z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C18507755F884B3B946AE8AF7DB3071E</vt:lpwstr>
  </property>
</Properties>
</file>