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附件2</w:t>
      </w:r>
    </w:p>
    <w:p>
      <w:pPr>
        <w:spacing w:line="360" w:lineRule="exact"/>
        <w:jc w:val="center"/>
        <w:rPr>
          <w:rFonts w:ascii="方正小标宋_GBK" w:hAnsi="宋体" w:eastAsia="方正小标宋_GBK"/>
          <w:bCs/>
          <w:sz w:val="36"/>
        </w:rPr>
      </w:pPr>
      <w:r>
        <w:rPr>
          <w:rFonts w:hint="eastAsia" w:ascii="方正小标宋_GBK" w:hAnsi="宋体" w:eastAsia="方正小标宋_GBK"/>
          <w:bCs/>
          <w:sz w:val="36"/>
        </w:rPr>
        <w:t>益阳市公安局公开招聘警务辅助人员报名登记表</w:t>
      </w: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7"/>
        <w:gridCol w:w="723"/>
        <w:gridCol w:w="468"/>
        <w:gridCol w:w="613"/>
        <w:gridCol w:w="138"/>
        <w:gridCol w:w="383"/>
        <w:gridCol w:w="560"/>
        <w:gridCol w:w="95"/>
        <w:gridCol w:w="479"/>
        <w:gridCol w:w="509"/>
        <w:gridCol w:w="727"/>
        <w:gridCol w:w="663"/>
        <w:gridCol w:w="61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入党（团）时间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469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是否会驾驶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是否退役军人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居住地址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是否愿意纳入后备人才库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7912" w:type="dxa"/>
            <w:gridSpan w:val="14"/>
          </w:tcPr>
          <w:p>
            <w:pPr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专长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奖惩</w:t>
            </w: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系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  谓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资  格</w:t>
            </w:r>
          </w:p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审  查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eastAsia="黑体"/>
              </w:rPr>
              <w:t>意  见</w:t>
            </w: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备注</w:t>
            </w:r>
          </w:p>
        </w:tc>
        <w:tc>
          <w:tcPr>
            <w:tcW w:w="791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85F4D"/>
    <w:rsid w:val="740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2022-06-13T03:35:00Z</dcterms:created>
  <dc:creator>郭旭光</dc:creator>
  <cp:lastModifiedBy>郭旭光</cp:lastModifiedBy>
  <dcterms:modified xsi:type="dcterms:W3CDTF">2022-06-13T03:35:46Z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1832B5F271FA493F876C74D67A8E9FAC</vt:lpwstr>
  </property>
</Properties>
</file>