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/>
          <w:b/>
          <w:sz w:val="44"/>
          <w:szCs w:val="44"/>
        </w:rPr>
        <w:t>年市本级失业保险基金预算说明</w:t>
      </w:r>
    </w:p>
    <w:p>
      <w:pPr>
        <w:spacing w:line="220" w:lineRule="atLeast"/>
      </w:pPr>
    </w:p>
    <w:p>
      <w:pPr>
        <w:spacing w:after="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一、基金基本概况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1、职能职责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益阳市就业服务中心负责全市就业创业服务失业保险工作。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2、机构设置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副处级事业单位（公益一类）。内设办公室、城镇社区就业服务科、培训服务科、失业保险基金征缴科、失业保险服务科、财务审计科、创新创业服务科、农村就业服务科8个副科级机构。</w:t>
      </w:r>
    </w:p>
    <w:p>
      <w:pPr>
        <w:spacing w:after="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二、失业保险基金收支总体情况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（一）本年收入预算，202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3052</w:t>
      </w:r>
      <w:r>
        <w:rPr>
          <w:rFonts w:hint="eastAsia" w:ascii="仿宋" w:hAnsi="仿宋" w:eastAsia="仿宋"/>
          <w:sz w:val="32"/>
          <w:szCs w:val="32"/>
        </w:rPr>
        <w:t>万元，其中，失业保险费收入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2589</w:t>
      </w:r>
      <w:r>
        <w:rPr>
          <w:rFonts w:hint="eastAsia" w:ascii="仿宋" w:hAnsi="仿宋" w:eastAsia="仿宋"/>
          <w:sz w:val="32"/>
          <w:szCs w:val="32"/>
        </w:rPr>
        <w:t>万元，利息收入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其他收入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20万，</w:t>
      </w:r>
      <w:r>
        <w:rPr>
          <w:rFonts w:hint="eastAsia" w:ascii="仿宋" w:hAnsi="仿宋" w:eastAsia="仿宋"/>
          <w:sz w:val="32"/>
          <w:szCs w:val="32"/>
        </w:rPr>
        <w:t>下级上解收入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404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（二）本年支出预算，202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3063</w:t>
      </w:r>
      <w:r>
        <w:rPr>
          <w:rFonts w:hint="eastAsia" w:ascii="仿宋" w:hAnsi="仿宋" w:eastAsia="仿宋"/>
          <w:sz w:val="32"/>
          <w:szCs w:val="32"/>
        </w:rPr>
        <w:t>万元，其中，失业保险金支出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1458</w:t>
      </w:r>
      <w:r>
        <w:rPr>
          <w:rFonts w:hint="eastAsia" w:ascii="仿宋" w:hAnsi="仿宋" w:eastAsia="仿宋"/>
          <w:sz w:val="32"/>
          <w:szCs w:val="32"/>
        </w:rPr>
        <w:t>万元,基本医疗保险费支出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354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其他费用支出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10万元，</w:t>
      </w:r>
      <w:r>
        <w:rPr>
          <w:rFonts w:hint="eastAsia" w:ascii="仿宋" w:hAnsi="仿宋" w:eastAsia="仿宋"/>
          <w:sz w:val="32"/>
          <w:szCs w:val="32"/>
        </w:rPr>
        <w:t>技能提升补贴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转移支出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4万元，</w:t>
      </w:r>
      <w:r>
        <w:rPr>
          <w:rFonts w:hint="eastAsia" w:ascii="仿宋" w:hAnsi="仿宋" w:eastAsia="仿宋"/>
          <w:sz w:val="32"/>
          <w:szCs w:val="32"/>
        </w:rPr>
        <w:t>稳岗补贴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798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失业补助金支出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82万元，</w:t>
      </w:r>
      <w:r>
        <w:rPr>
          <w:rFonts w:hint="eastAsia" w:ascii="仿宋" w:hAnsi="仿宋" w:eastAsia="仿宋"/>
          <w:sz w:val="32"/>
          <w:szCs w:val="32"/>
        </w:rPr>
        <w:t>上解上级支出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323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spacing w:after="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三、失业保险收入预算情况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1、失业保险费收入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2589</w:t>
      </w:r>
      <w:r>
        <w:rPr>
          <w:rFonts w:hint="eastAsia" w:ascii="仿宋" w:hAnsi="仿宋" w:eastAsia="仿宋"/>
          <w:sz w:val="32"/>
          <w:szCs w:val="32"/>
        </w:rPr>
        <w:t>万元，较去年预计执行数增加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168</w:t>
      </w:r>
      <w:r>
        <w:rPr>
          <w:rFonts w:hint="eastAsia" w:ascii="仿宋" w:hAnsi="仿宋" w:eastAsia="仿宋"/>
          <w:sz w:val="32"/>
          <w:szCs w:val="32"/>
        </w:rPr>
        <w:t>万元。预计202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年费率不变，</w:t>
      </w:r>
      <w:r>
        <w:rPr>
          <w:rFonts w:hint="eastAsia" w:ascii="仿宋" w:hAnsi="仿宋" w:eastAsia="仿宋"/>
          <w:sz w:val="32"/>
          <w:szCs w:val="32"/>
          <w:lang w:eastAsia="zh-CN"/>
        </w:rPr>
        <w:t>仍为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1%，在</w:t>
      </w:r>
      <w:r>
        <w:rPr>
          <w:rFonts w:hint="eastAsia" w:ascii="仿宋" w:hAnsi="仿宋" w:eastAsia="仿宋"/>
          <w:sz w:val="32"/>
          <w:szCs w:val="32"/>
          <w:lang w:eastAsia="zh-CN"/>
        </w:rPr>
        <w:t>税务代征力度加大、征缴扩面等</w:t>
      </w:r>
      <w:r>
        <w:rPr>
          <w:rFonts w:hint="eastAsia" w:ascii="仿宋" w:hAnsi="仿宋" w:eastAsia="仿宋"/>
          <w:sz w:val="32"/>
          <w:szCs w:val="32"/>
        </w:rPr>
        <w:t>情况下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综合测算202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年征缴收入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2680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2、利息收入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/>
          <w:sz w:val="32"/>
          <w:szCs w:val="32"/>
        </w:rPr>
        <w:t>万元，较202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年预计执行数</w:t>
      </w:r>
      <w:r>
        <w:rPr>
          <w:rFonts w:hint="eastAsia" w:ascii="仿宋" w:hAnsi="仿宋" w:eastAsia="仿宋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2万元</w:t>
      </w:r>
      <w:r>
        <w:rPr>
          <w:rFonts w:hint="eastAsia" w:ascii="仿宋" w:hAnsi="仿宋" w:eastAsia="仿宋"/>
          <w:sz w:val="32"/>
          <w:szCs w:val="32"/>
        </w:rPr>
        <w:t>，主要是因为</w:t>
      </w:r>
      <w:r>
        <w:rPr>
          <w:rFonts w:hint="eastAsia" w:ascii="仿宋" w:hAnsi="仿宋" w:eastAsia="仿宋"/>
          <w:sz w:val="32"/>
          <w:szCs w:val="32"/>
          <w:lang w:eastAsia="zh-CN"/>
        </w:rPr>
        <w:t>基金总额较上年度略小，</w:t>
      </w:r>
      <w:r>
        <w:rPr>
          <w:rFonts w:hint="eastAsia" w:ascii="仿宋" w:hAnsi="仿宋" w:eastAsia="仿宋"/>
          <w:sz w:val="32"/>
          <w:szCs w:val="32"/>
        </w:rPr>
        <w:t>所以预计利息</w:t>
      </w:r>
      <w:r>
        <w:rPr>
          <w:rFonts w:hint="eastAsia" w:ascii="仿宋" w:hAnsi="仿宋" w:eastAsia="仿宋"/>
          <w:sz w:val="32"/>
          <w:szCs w:val="32"/>
          <w:lang w:eastAsia="zh-CN"/>
        </w:rPr>
        <w:t>相应减少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after="0"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3、其他收入20万元，较2021年预计执行数减少178万元，其他收入主要为追缴重复领取失业保险金待遇，2021年度已经进行集中追缴，预计2022年度仅有少量数据需要处理。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、下级上解收入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404</w:t>
      </w:r>
      <w:r>
        <w:rPr>
          <w:rFonts w:hint="eastAsia" w:ascii="仿宋" w:hAnsi="仿宋" w:eastAsia="仿宋"/>
          <w:sz w:val="32"/>
          <w:szCs w:val="32"/>
        </w:rPr>
        <w:t>万元，较202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年预计执行数</w:t>
      </w:r>
      <w:r>
        <w:rPr>
          <w:rFonts w:hint="eastAsia" w:ascii="仿宋" w:hAnsi="仿宋" w:eastAsia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165</w:t>
      </w:r>
      <w:r>
        <w:rPr>
          <w:rFonts w:hint="eastAsia" w:ascii="仿宋" w:hAnsi="仿宋" w:eastAsia="仿宋"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  <w:lang w:eastAsia="zh-CN"/>
        </w:rPr>
        <w:t>增长幅度较大，下级上解收入</w:t>
      </w:r>
      <w:r>
        <w:rPr>
          <w:rFonts w:hint="eastAsia" w:ascii="仿宋" w:hAnsi="仿宋" w:eastAsia="仿宋"/>
          <w:sz w:val="32"/>
          <w:szCs w:val="32"/>
        </w:rPr>
        <w:t>按照下级失业保险经办机构202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年失业保险费收入预计执行数的5%测算</w:t>
      </w:r>
      <w:r>
        <w:rPr>
          <w:rFonts w:hint="eastAsia" w:ascii="仿宋" w:hAnsi="仿宋" w:eastAsia="仿宋"/>
          <w:sz w:val="32"/>
          <w:szCs w:val="32"/>
          <w:lang w:eastAsia="zh-CN"/>
        </w:rPr>
        <w:t>，因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2021年度未执行减免政策，再加上税务代征力度大，收入较2020年度上涨幅度大，所以上解收入也大幅上涨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after="0"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四、失业保险支出预算情况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1、失业保险金支出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1458</w:t>
      </w:r>
      <w:r>
        <w:rPr>
          <w:rFonts w:hint="eastAsia" w:ascii="仿宋" w:hAnsi="仿宋" w:eastAsia="仿宋"/>
          <w:sz w:val="32"/>
          <w:szCs w:val="32"/>
        </w:rPr>
        <w:t>万元，较去年预计执行数</w:t>
      </w:r>
      <w:r>
        <w:rPr>
          <w:rFonts w:hint="eastAsia" w:ascii="仿宋" w:hAnsi="仿宋" w:eastAsia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98</w:t>
      </w:r>
      <w:r>
        <w:rPr>
          <w:rFonts w:hint="eastAsia" w:ascii="仿宋" w:hAnsi="仿宋" w:eastAsia="仿宋"/>
          <w:sz w:val="32"/>
          <w:szCs w:val="32"/>
        </w:rPr>
        <w:t>万元。主要是</w:t>
      </w:r>
      <w:r>
        <w:rPr>
          <w:rFonts w:hint="eastAsia" w:ascii="仿宋" w:hAnsi="仿宋" w:eastAsia="仿宋"/>
          <w:sz w:val="32"/>
          <w:szCs w:val="32"/>
          <w:lang w:eastAsia="zh-CN"/>
        </w:rPr>
        <w:t>根据对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失业情况的</w:t>
      </w:r>
      <w:r>
        <w:rPr>
          <w:rFonts w:hint="eastAsia" w:ascii="仿宋" w:hAnsi="仿宋" w:eastAsia="仿宋"/>
          <w:sz w:val="32"/>
          <w:szCs w:val="32"/>
        </w:rPr>
        <w:t>预</w:t>
      </w:r>
      <w:r>
        <w:rPr>
          <w:rFonts w:hint="eastAsia" w:ascii="仿宋" w:hAnsi="仿宋" w:eastAsia="仿宋"/>
          <w:sz w:val="32"/>
          <w:szCs w:val="32"/>
          <w:lang w:eastAsia="zh-CN"/>
        </w:rPr>
        <w:t>测，略微上涨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2、医疗补助金支出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354</w:t>
      </w:r>
      <w:r>
        <w:rPr>
          <w:rFonts w:hint="eastAsia" w:ascii="仿宋" w:hAnsi="仿宋" w:eastAsia="仿宋"/>
          <w:sz w:val="32"/>
          <w:szCs w:val="32"/>
        </w:rPr>
        <w:t>万元，较去年预计执行数</w:t>
      </w:r>
      <w:r>
        <w:rPr>
          <w:rFonts w:hint="eastAsia" w:ascii="仿宋" w:hAnsi="仿宋" w:eastAsia="仿宋"/>
          <w:sz w:val="32"/>
          <w:szCs w:val="32"/>
          <w:lang w:eastAsia="zh-CN"/>
        </w:rPr>
        <w:t>上涨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22万元</w:t>
      </w:r>
      <w:r>
        <w:rPr>
          <w:rFonts w:hint="eastAsia" w:ascii="仿宋" w:hAnsi="仿宋" w:eastAsia="仿宋"/>
          <w:sz w:val="32"/>
          <w:szCs w:val="32"/>
        </w:rPr>
        <w:t>，职工基本医疗保险的基数每年有所增长，基本医疗保险费支出也有增长。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3、技能提升补贴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/>
          <w:sz w:val="32"/>
          <w:szCs w:val="32"/>
        </w:rPr>
        <w:t>万元，此项支出不可预计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故与去年</w:t>
      </w:r>
      <w:r>
        <w:rPr>
          <w:rFonts w:hint="eastAsia" w:ascii="仿宋" w:hAnsi="仿宋" w:eastAsia="仿宋"/>
          <w:sz w:val="32"/>
          <w:szCs w:val="32"/>
          <w:lang w:eastAsia="zh-CN"/>
        </w:rPr>
        <w:t>持平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4、稳岗补贴支出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798</w:t>
      </w:r>
      <w:r>
        <w:rPr>
          <w:rFonts w:hint="eastAsia" w:ascii="仿宋" w:hAnsi="仿宋" w:eastAsia="仿宋"/>
          <w:sz w:val="32"/>
          <w:szCs w:val="32"/>
        </w:rPr>
        <w:t>万元，较去年预计执行数</w:t>
      </w:r>
      <w:r>
        <w:rPr>
          <w:rFonts w:hint="eastAsia" w:ascii="仿宋" w:hAnsi="仿宋" w:eastAsia="仿宋"/>
          <w:sz w:val="32"/>
          <w:szCs w:val="32"/>
          <w:lang w:eastAsia="zh-CN"/>
        </w:rPr>
        <w:t>上涨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378</w:t>
      </w:r>
      <w:r>
        <w:rPr>
          <w:rFonts w:hint="eastAsia" w:ascii="仿宋" w:hAnsi="仿宋" w:eastAsia="仿宋"/>
          <w:sz w:val="32"/>
          <w:szCs w:val="32"/>
        </w:rPr>
        <w:t>万，</w:t>
      </w:r>
      <w:r>
        <w:rPr>
          <w:rFonts w:hint="eastAsia" w:ascii="仿宋" w:hAnsi="仿宋" w:eastAsia="仿宋"/>
          <w:sz w:val="32"/>
          <w:szCs w:val="32"/>
          <w:lang w:eastAsia="zh-CN"/>
        </w:rPr>
        <w:t>此项支出主要受上级</w:t>
      </w:r>
      <w:r>
        <w:rPr>
          <w:rFonts w:hint="eastAsia" w:ascii="仿宋" w:hAnsi="仿宋" w:eastAsia="仿宋"/>
          <w:sz w:val="32"/>
          <w:szCs w:val="32"/>
        </w:rPr>
        <w:t>政策</w:t>
      </w:r>
      <w:r>
        <w:rPr>
          <w:rFonts w:hint="eastAsia" w:ascii="仿宋" w:hAnsi="仿宋" w:eastAsia="仿宋"/>
          <w:sz w:val="32"/>
          <w:szCs w:val="32"/>
          <w:lang w:eastAsia="zh-CN"/>
        </w:rPr>
        <w:t>影响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2021年未执行减免政策，</w:t>
      </w:r>
      <w:r>
        <w:rPr>
          <w:rFonts w:hint="eastAsia" w:ascii="仿宋" w:hAnsi="仿宋" w:eastAsia="仿宋"/>
          <w:sz w:val="32"/>
          <w:szCs w:val="32"/>
          <w:lang w:eastAsia="zh-CN"/>
        </w:rPr>
        <w:t>预计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2022年返还的金额会比2021年增长较多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5、其他费用支出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万元，较去年预计执行数</w:t>
      </w:r>
      <w:r>
        <w:rPr>
          <w:rFonts w:hint="eastAsia" w:ascii="仿宋" w:hAnsi="仿宋" w:eastAsia="仿宋"/>
          <w:sz w:val="32"/>
          <w:szCs w:val="32"/>
          <w:lang w:eastAsia="zh-CN"/>
        </w:rPr>
        <w:t>上涨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1万元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此项支出难以预计，故维持去年水平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6、转移支出4万元，此项支出不可预计，在2021年度基础上稍稍上涨。</w:t>
      </w:r>
    </w:p>
    <w:p>
      <w:pPr>
        <w:numPr>
          <w:ilvl w:val="0"/>
          <w:numId w:val="1"/>
        </w:num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其他支出2022年预算数为82万元，较2021年预计执行数减少1118万元，根据省中心部署，2022年度不再执行扩围政策，2022年度失业补助金仅测算2021年度未发放完毕的部分。</w:t>
      </w:r>
    </w:p>
    <w:p>
      <w:pPr>
        <w:numPr>
          <w:ilvl w:val="0"/>
          <w:numId w:val="1"/>
        </w:numPr>
        <w:spacing w:after="0"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上解上级支出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323</w:t>
      </w:r>
      <w:r>
        <w:rPr>
          <w:rFonts w:hint="eastAsia" w:ascii="仿宋" w:hAnsi="仿宋" w:eastAsia="仿宋"/>
          <w:sz w:val="32"/>
          <w:szCs w:val="32"/>
        </w:rPr>
        <w:t>万元，较去年预计执行数</w:t>
      </w:r>
      <w:r>
        <w:rPr>
          <w:rFonts w:hint="eastAsia" w:ascii="仿宋" w:hAnsi="仿宋" w:eastAsia="仿宋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/>
          <w:sz w:val="32"/>
          <w:szCs w:val="32"/>
        </w:rPr>
        <w:t>万元，此项按照全市202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年失业保险费收入预计执行数的5%测算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,2021年由于税务代征力度大，征缴扩面等工作开展，2021年度收入增长较大，故上解上级支出同时增长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五、本年收支结余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-11</w:t>
      </w:r>
      <w:r>
        <w:rPr>
          <w:rFonts w:hint="eastAsia" w:ascii="仿宋" w:hAnsi="仿宋" w:eastAsia="仿宋"/>
          <w:b/>
          <w:sz w:val="32"/>
          <w:szCs w:val="32"/>
        </w:rPr>
        <w:t>万元。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六、年末滚存结余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3944</w:t>
      </w:r>
      <w:r>
        <w:rPr>
          <w:rFonts w:hint="eastAsia" w:ascii="仿宋" w:hAnsi="仿宋" w:eastAsia="仿宋"/>
          <w:b/>
          <w:sz w:val="32"/>
          <w:szCs w:val="32"/>
        </w:rPr>
        <w:t>万元。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         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益阳市就业服务中心</w:t>
      </w:r>
    </w:p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2021年11月19日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220" w:lineRule="atLeas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</w:p>
    <w:sectPr>
      <w:pgSz w:w="11906" w:h="16838"/>
      <w:pgMar w:top="1440" w:right="1800" w:bottom="127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CAD0F"/>
    <w:multiLevelType w:val="singleLevel"/>
    <w:tmpl w:val="E12CAD0F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59DD"/>
    <w:rsid w:val="00053B73"/>
    <w:rsid w:val="00074588"/>
    <w:rsid w:val="000C5FC2"/>
    <w:rsid w:val="000D3C76"/>
    <w:rsid w:val="00162D88"/>
    <w:rsid w:val="001E0EFE"/>
    <w:rsid w:val="00221919"/>
    <w:rsid w:val="00295BAF"/>
    <w:rsid w:val="002E720D"/>
    <w:rsid w:val="003045BB"/>
    <w:rsid w:val="00323B43"/>
    <w:rsid w:val="00324277"/>
    <w:rsid w:val="00344310"/>
    <w:rsid w:val="003D37D8"/>
    <w:rsid w:val="00426133"/>
    <w:rsid w:val="004358AB"/>
    <w:rsid w:val="00490921"/>
    <w:rsid w:val="00581694"/>
    <w:rsid w:val="005B0C30"/>
    <w:rsid w:val="00605F7F"/>
    <w:rsid w:val="00851CC0"/>
    <w:rsid w:val="00873656"/>
    <w:rsid w:val="008B7726"/>
    <w:rsid w:val="008F4596"/>
    <w:rsid w:val="00901BCD"/>
    <w:rsid w:val="009B5786"/>
    <w:rsid w:val="009B6E69"/>
    <w:rsid w:val="00A1479A"/>
    <w:rsid w:val="00B06D46"/>
    <w:rsid w:val="00B31EB3"/>
    <w:rsid w:val="00B5228B"/>
    <w:rsid w:val="00B5337B"/>
    <w:rsid w:val="00B74648"/>
    <w:rsid w:val="00B97550"/>
    <w:rsid w:val="00BD02EC"/>
    <w:rsid w:val="00C23FD8"/>
    <w:rsid w:val="00CD3D84"/>
    <w:rsid w:val="00D31D50"/>
    <w:rsid w:val="00D66037"/>
    <w:rsid w:val="00D84FBC"/>
    <w:rsid w:val="00D939A1"/>
    <w:rsid w:val="00D970E6"/>
    <w:rsid w:val="00ED7827"/>
    <w:rsid w:val="00EE5490"/>
    <w:rsid w:val="00F325F9"/>
    <w:rsid w:val="00F43560"/>
    <w:rsid w:val="00F5697D"/>
    <w:rsid w:val="00F722D6"/>
    <w:rsid w:val="00F77ABF"/>
    <w:rsid w:val="00FA65A6"/>
    <w:rsid w:val="00FC4A8A"/>
    <w:rsid w:val="047D51F3"/>
    <w:rsid w:val="0ACC6E10"/>
    <w:rsid w:val="14400A8E"/>
    <w:rsid w:val="17FC1CF4"/>
    <w:rsid w:val="1BF632CD"/>
    <w:rsid w:val="2A954048"/>
    <w:rsid w:val="3A1F3730"/>
    <w:rsid w:val="429A3437"/>
    <w:rsid w:val="4D182B55"/>
    <w:rsid w:val="4F6D25DC"/>
    <w:rsid w:val="53A355A0"/>
    <w:rsid w:val="583B5A5E"/>
    <w:rsid w:val="7AA44384"/>
    <w:rsid w:val="7F86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</Words>
  <Characters>917</Characters>
  <Lines>7</Lines>
  <Paragraphs>2</Paragraphs>
  <TotalTime>1</TotalTime>
  <ScaleCrop>false</ScaleCrop>
  <LinksUpToDate>false</LinksUpToDate>
  <CharactersWithSpaces>1075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2021-02-07T02:10:00Z</dcterms:created>
  <dc:creator>Administrator</dc:creator>
  <cp:lastModifiedBy>Administrator</cp:lastModifiedBy>
  <cp:lastPrinted>2021-11-19T02:08:06Z</cp:lastPrinted>
  <dcterms:modified xsi:type="dcterms:W3CDTF">2021-11-19T02:08:26Z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49731F25B1DC427E8BBD616438B85C2F</vt:lpwstr>
  </property>
</Properties>
</file>