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B1B" w:rsidRDefault="00FC1B1B">
      <w:pPr>
        <w:spacing w:line="570" w:lineRule="exact"/>
        <w:jc w:val="center"/>
        <w:rPr>
          <w:rFonts w:ascii="Times New Roman" w:eastAsia="方正小标宋简体" w:hAnsi="Times New Roman" w:cs="Times New Roman"/>
          <w:sz w:val="44"/>
          <w:szCs w:val="44"/>
          <w:lang w:eastAsia="zh-CN"/>
        </w:rPr>
      </w:pPr>
    </w:p>
    <w:p w:rsidR="00FC1B1B" w:rsidRPr="003B0FD5" w:rsidRDefault="00FC1B1B" w:rsidP="00CF6597">
      <w:pPr>
        <w:pStyle w:val="BodyTextFirstIndent"/>
        <w:ind w:firstLine="31680"/>
        <w:rPr>
          <w:rFonts w:cs="Times New Roman"/>
          <w:lang w:eastAsia="zh-CN"/>
        </w:rPr>
      </w:pPr>
    </w:p>
    <w:p w:rsidR="00FC1B1B" w:rsidRPr="003B0FD5" w:rsidRDefault="00FC1B1B" w:rsidP="003B0FD5">
      <w:pPr>
        <w:spacing w:line="780" w:lineRule="exact"/>
        <w:jc w:val="center"/>
        <w:rPr>
          <w:rFonts w:ascii="方正小标宋简体" w:eastAsia="方正小标宋简体" w:hAnsi="Times New Roman" w:cs="Times New Roman"/>
          <w:sz w:val="52"/>
          <w:szCs w:val="52"/>
          <w:lang w:eastAsia="zh-CN"/>
        </w:rPr>
      </w:pPr>
      <w:r w:rsidRPr="003B0FD5">
        <w:rPr>
          <w:rFonts w:ascii="方正小标宋简体" w:eastAsia="方正小标宋简体" w:hAnsi="Times New Roman" w:cs="方正小标宋简体" w:hint="eastAsia"/>
          <w:sz w:val="52"/>
          <w:szCs w:val="52"/>
          <w:lang w:eastAsia="zh-CN"/>
        </w:rPr>
        <w:t>益阳市第一届职业技能大赛</w:t>
      </w:r>
    </w:p>
    <w:p w:rsidR="00FC1B1B" w:rsidRPr="003B0FD5" w:rsidRDefault="00FC1B1B" w:rsidP="003B0FD5">
      <w:pPr>
        <w:spacing w:line="780" w:lineRule="exact"/>
        <w:jc w:val="center"/>
        <w:rPr>
          <w:rFonts w:ascii="方正小标宋简体" w:eastAsia="方正小标宋简体" w:hAnsi="Times New Roman" w:cs="Times New Roman"/>
          <w:sz w:val="52"/>
          <w:szCs w:val="52"/>
          <w:lang w:eastAsia="zh-CN"/>
        </w:rPr>
      </w:pPr>
      <w:r>
        <w:rPr>
          <w:rFonts w:ascii="方正小标宋简体" w:eastAsia="方正小标宋简体" w:hAnsi="Times New Roman" w:cs="方正小标宋简体" w:hint="eastAsia"/>
          <w:sz w:val="52"/>
          <w:szCs w:val="52"/>
          <w:lang w:eastAsia="zh-CN"/>
        </w:rPr>
        <w:t>健康和社会照护</w:t>
      </w:r>
      <w:r w:rsidRPr="003B0FD5">
        <w:rPr>
          <w:rFonts w:ascii="方正小标宋简体" w:eastAsia="方正小标宋简体" w:hAnsi="Times New Roman" w:cs="方正小标宋简体" w:hint="eastAsia"/>
          <w:sz w:val="52"/>
          <w:szCs w:val="52"/>
          <w:lang w:eastAsia="zh-CN"/>
        </w:rPr>
        <w:t>项</w:t>
      </w:r>
      <w:r>
        <w:rPr>
          <w:rFonts w:ascii="方正小标宋简体" w:eastAsia="方正小标宋简体" w:hAnsi="Times New Roman" w:cs="方正小标宋简体" w:hint="eastAsia"/>
          <w:sz w:val="52"/>
          <w:szCs w:val="52"/>
          <w:lang w:eastAsia="zh-CN"/>
        </w:rPr>
        <w:t>目</w:t>
      </w:r>
    </w:p>
    <w:p w:rsidR="00FC1B1B" w:rsidRDefault="00FC1B1B" w:rsidP="00CF6597">
      <w:pPr>
        <w:pStyle w:val="BodyTextFirstIndent"/>
        <w:ind w:firstLine="31680"/>
        <w:rPr>
          <w:rFonts w:cs="Times New Roman"/>
          <w:lang w:eastAsia="zh-CN"/>
        </w:rPr>
      </w:pPr>
    </w:p>
    <w:p w:rsidR="00FC1B1B" w:rsidRDefault="00FC1B1B" w:rsidP="00CF6597">
      <w:pPr>
        <w:pStyle w:val="BodyTextFirstIndent"/>
        <w:ind w:firstLine="31680"/>
        <w:rPr>
          <w:rFonts w:cs="Times New Roman"/>
          <w:lang w:eastAsia="zh-CN"/>
        </w:rPr>
      </w:pPr>
    </w:p>
    <w:p w:rsidR="00FC1B1B" w:rsidRDefault="00FC1B1B" w:rsidP="00CF6597">
      <w:pPr>
        <w:pStyle w:val="BodyTextFirstIndent"/>
        <w:ind w:firstLine="31680"/>
        <w:rPr>
          <w:rFonts w:cs="Times New Roman"/>
          <w:lang w:eastAsia="zh-CN"/>
        </w:rPr>
      </w:pPr>
    </w:p>
    <w:p w:rsidR="00FC1B1B" w:rsidRPr="003B0FD5" w:rsidRDefault="00FC1B1B" w:rsidP="003B0FD5">
      <w:pPr>
        <w:spacing w:line="720" w:lineRule="auto"/>
        <w:jc w:val="center"/>
        <w:rPr>
          <w:rFonts w:ascii="黑体" w:eastAsia="黑体" w:hAnsi="黑体" w:cs="Times New Roman"/>
          <w:b/>
          <w:bCs/>
          <w:sz w:val="88"/>
          <w:szCs w:val="88"/>
          <w:lang w:eastAsia="zh-CN"/>
        </w:rPr>
      </w:pPr>
      <w:r w:rsidRPr="003B0FD5">
        <w:rPr>
          <w:rFonts w:ascii="黑体" w:eastAsia="黑体" w:hAnsi="黑体" w:cs="黑体" w:hint="eastAsia"/>
          <w:b/>
          <w:bCs/>
          <w:sz w:val="88"/>
          <w:szCs w:val="88"/>
          <w:lang w:eastAsia="zh-CN"/>
        </w:rPr>
        <w:t>技</w:t>
      </w:r>
    </w:p>
    <w:p w:rsidR="00FC1B1B" w:rsidRPr="003B0FD5" w:rsidRDefault="00FC1B1B" w:rsidP="003B0FD5">
      <w:pPr>
        <w:spacing w:line="720" w:lineRule="auto"/>
        <w:jc w:val="center"/>
        <w:rPr>
          <w:rFonts w:ascii="黑体" w:eastAsia="黑体" w:hAnsi="黑体" w:cs="Times New Roman"/>
          <w:b/>
          <w:bCs/>
          <w:sz w:val="88"/>
          <w:szCs w:val="88"/>
          <w:lang w:eastAsia="zh-CN"/>
        </w:rPr>
      </w:pPr>
      <w:r w:rsidRPr="003B0FD5">
        <w:rPr>
          <w:rFonts w:ascii="黑体" w:eastAsia="黑体" w:hAnsi="黑体" w:cs="黑体" w:hint="eastAsia"/>
          <w:b/>
          <w:bCs/>
          <w:sz w:val="88"/>
          <w:szCs w:val="88"/>
          <w:lang w:eastAsia="zh-CN"/>
        </w:rPr>
        <w:t>术</w:t>
      </w:r>
    </w:p>
    <w:p w:rsidR="00FC1B1B" w:rsidRPr="003B0FD5" w:rsidRDefault="00FC1B1B" w:rsidP="003B0FD5">
      <w:pPr>
        <w:spacing w:line="720" w:lineRule="auto"/>
        <w:jc w:val="center"/>
        <w:rPr>
          <w:rFonts w:ascii="黑体" w:eastAsia="黑体" w:hAnsi="黑体" w:cs="Times New Roman"/>
          <w:b/>
          <w:bCs/>
          <w:sz w:val="88"/>
          <w:szCs w:val="88"/>
          <w:lang w:eastAsia="zh-CN"/>
        </w:rPr>
      </w:pPr>
      <w:r w:rsidRPr="003B0FD5">
        <w:rPr>
          <w:rFonts w:ascii="黑体" w:eastAsia="黑体" w:hAnsi="黑体" w:cs="黑体" w:hint="eastAsia"/>
          <w:b/>
          <w:bCs/>
          <w:sz w:val="88"/>
          <w:szCs w:val="88"/>
          <w:lang w:eastAsia="zh-CN"/>
        </w:rPr>
        <w:t>文</w:t>
      </w:r>
      <w:r w:rsidRPr="003B0FD5">
        <w:rPr>
          <w:rFonts w:ascii="黑体" w:eastAsia="黑体" w:hAnsi="黑体" w:cs="黑体"/>
          <w:b/>
          <w:bCs/>
          <w:sz w:val="88"/>
          <w:szCs w:val="88"/>
          <w:lang w:eastAsia="zh-CN"/>
        </w:rPr>
        <w:t xml:space="preserve"> </w:t>
      </w:r>
    </w:p>
    <w:p w:rsidR="00FC1B1B" w:rsidRPr="003B0FD5" w:rsidRDefault="00FC1B1B" w:rsidP="003B0FD5">
      <w:pPr>
        <w:spacing w:line="720" w:lineRule="auto"/>
        <w:jc w:val="center"/>
        <w:rPr>
          <w:rFonts w:ascii="黑体" w:eastAsia="黑体" w:hAnsi="黑体" w:cs="Times New Roman"/>
          <w:b/>
          <w:bCs/>
          <w:sz w:val="88"/>
          <w:szCs w:val="88"/>
          <w:lang w:eastAsia="zh-CN"/>
        </w:rPr>
      </w:pPr>
      <w:r w:rsidRPr="003B0FD5">
        <w:rPr>
          <w:rFonts w:ascii="黑体" w:eastAsia="黑体" w:hAnsi="黑体" w:cs="黑体" w:hint="eastAsia"/>
          <w:b/>
          <w:bCs/>
          <w:sz w:val="88"/>
          <w:szCs w:val="88"/>
          <w:lang w:eastAsia="zh-CN"/>
        </w:rPr>
        <w:t>件</w:t>
      </w:r>
    </w:p>
    <w:p w:rsidR="00FC1B1B" w:rsidRDefault="00FC1B1B" w:rsidP="00CF6597">
      <w:pPr>
        <w:pStyle w:val="BodyTextFirstIndent"/>
        <w:ind w:firstLine="31680"/>
        <w:rPr>
          <w:rFonts w:cs="Times New Roman"/>
          <w:b/>
          <w:bCs/>
          <w:sz w:val="44"/>
          <w:szCs w:val="44"/>
          <w:lang w:eastAsia="zh-CN"/>
        </w:rPr>
      </w:pPr>
    </w:p>
    <w:p w:rsidR="00FC1B1B" w:rsidRDefault="00FC1B1B" w:rsidP="00CF6597">
      <w:pPr>
        <w:pStyle w:val="BodyTextFirstIndent"/>
        <w:ind w:firstLine="31680"/>
        <w:rPr>
          <w:rFonts w:cs="Times New Roman"/>
          <w:b/>
          <w:bCs/>
          <w:sz w:val="44"/>
          <w:szCs w:val="44"/>
          <w:lang w:eastAsia="zh-CN"/>
        </w:rPr>
      </w:pPr>
    </w:p>
    <w:p w:rsidR="00FC1B1B" w:rsidRPr="00946007" w:rsidRDefault="00FC1B1B" w:rsidP="00CF6597">
      <w:pPr>
        <w:pStyle w:val="BodyTextFirstIndent"/>
        <w:ind w:firstLine="31680"/>
        <w:rPr>
          <w:rFonts w:cs="Times New Roman"/>
          <w:b/>
          <w:bCs/>
          <w:sz w:val="44"/>
          <w:szCs w:val="44"/>
          <w:lang w:eastAsia="zh-CN"/>
        </w:rPr>
      </w:pPr>
    </w:p>
    <w:p w:rsidR="00FC1B1B" w:rsidRPr="00946007" w:rsidRDefault="00FC1B1B" w:rsidP="003B0FD5">
      <w:pPr>
        <w:snapToGrid w:val="0"/>
        <w:spacing w:line="360" w:lineRule="auto"/>
        <w:jc w:val="center"/>
        <w:rPr>
          <w:rFonts w:ascii="宋体" w:cs="Times New Roman"/>
          <w:b/>
          <w:bCs/>
          <w:sz w:val="34"/>
          <w:szCs w:val="34"/>
          <w:u w:val="single"/>
          <w:lang w:eastAsia="zh-CN"/>
        </w:rPr>
      </w:pPr>
    </w:p>
    <w:p w:rsidR="00FC1B1B" w:rsidRPr="00946007" w:rsidRDefault="00FC1B1B" w:rsidP="003B0FD5">
      <w:pPr>
        <w:snapToGrid w:val="0"/>
        <w:jc w:val="center"/>
        <w:rPr>
          <w:rFonts w:cs="Times New Roman"/>
          <w:b/>
          <w:bCs/>
          <w:sz w:val="38"/>
          <w:szCs w:val="38"/>
          <w:lang w:eastAsia="zh-CN"/>
        </w:rPr>
      </w:pPr>
      <w:r w:rsidRPr="00946007">
        <w:rPr>
          <w:rFonts w:cs="宋体" w:hint="eastAsia"/>
          <w:b/>
          <w:bCs/>
          <w:sz w:val="38"/>
          <w:szCs w:val="38"/>
          <w:lang w:eastAsia="zh-CN"/>
        </w:rPr>
        <w:t>益阳市职业技能竞赛组织委员会</w:t>
      </w:r>
    </w:p>
    <w:p w:rsidR="00FC1B1B" w:rsidRPr="00946007" w:rsidRDefault="00FC1B1B" w:rsidP="003B0FD5">
      <w:pPr>
        <w:snapToGrid w:val="0"/>
        <w:spacing w:line="360" w:lineRule="auto"/>
        <w:jc w:val="center"/>
        <w:rPr>
          <w:rFonts w:ascii="宋体" w:cs="Times New Roman"/>
          <w:b/>
          <w:bCs/>
          <w:sz w:val="38"/>
          <w:szCs w:val="38"/>
          <w:lang w:eastAsia="zh-CN"/>
        </w:rPr>
      </w:pPr>
      <w:r w:rsidRPr="00946007">
        <w:rPr>
          <w:rFonts w:ascii="宋体" w:hAnsi="宋体" w:cs="宋体"/>
          <w:b/>
          <w:bCs/>
          <w:sz w:val="38"/>
          <w:szCs w:val="38"/>
          <w:lang w:eastAsia="zh-CN"/>
        </w:rPr>
        <w:t>2021</w:t>
      </w:r>
      <w:r w:rsidRPr="00946007">
        <w:rPr>
          <w:rFonts w:ascii="宋体" w:hAnsi="宋体" w:cs="宋体" w:hint="eastAsia"/>
          <w:b/>
          <w:bCs/>
          <w:sz w:val="38"/>
          <w:szCs w:val="38"/>
          <w:lang w:eastAsia="zh-CN"/>
        </w:rPr>
        <w:t>年</w:t>
      </w:r>
      <w:r w:rsidRPr="00946007">
        <w:rPr>
          <w:rFonts w:ascii="宋体" w:hAnsi="宋体" w:cs="宋体"/>
          <w:b/>
          <w:bCs/>
          <w:sz w:val="38"/>
          <w:szCs w:val="38"/>
          <w:lang w:eastAsia="zh-CN"/>
        </w:rPr>
        <w:t xml:space="preserve"> 8</w:t>
      </w:r>
      <w:r w:rsidRPr="00946007">
        <w:rPr>
          <w:rFonts w:ascii="宋体" w:hAnsi="宋体" w:cs="宋体" w:hint="eastAsia"/>
          <w:b/>
          <w:bCs/>
          <w:sz w:val="38"/>
          <w:szCs w:val="38"/>
          <w:lang w:eastAsia="zh-CN"/>
        </w:rPr>
        <w:t>月</w:t>
      </w:r>
    </w:p>
    <w:p w:rsidR="00FC1B1B" w:rsidRDefault="00FC1B1B" w:rsidP="00CF6597">
      <w:pPr>
        <w:pStyle w:val="BodyTextFirstIndent"/>
        <w:ind w:firstLine="31680"/>
        <w:rPr>
          <w:rFonts w:cs="Times New Roman"/>
          <w:lang w:eastAsia="zh-CN"/>
        </w:rPr>
      </w:pPr>
    </w:p>
    <w:p w:rsidR="00FC1B1B" w:rsidRDefault="00FC1B1B" w:rsidP="00CF6597">
      <w:pPr>
        <w:pStyle w:val="BodyTextFirstIndent"/>
        <w:ind w:firstLine="31680"/>
        <w:rPr>
          <w:rFonts w:cs="Times New Roman"/>
          <w:lang w:eastAsia="zh-CN"/>
        </w:rPr>
      </w:pPr>
    </w:p>
    <w:p w:rsidR="00FC1B1B" w:rsidRPr="00CF6597" w:rsidRDefault="00FC1B1B" w:rsidP="00CF6597">
      <w:pPr>
        <w:spacing w:line="780" w:lineRule="exact"/>
        <w:jc w:val="center"/>
        <w:rPr>
          <w:rFonts w:ascii="方正小标宋简体" w:eastAsia="方正小标宋简体" w:hAnsi="Times New Roman" w:cs="Times New Roman"/>
          <w:sz w:val="44"/>
          <w:szCs w:val="44"/>
          <w:lang w:eastAsia="zh-CN"/>
        </w:rPr>
      </w:pPr>
      <w:r w:rsidRPr="00CF6597">
        <w:rPr>
          <w:rFonts w:ascii="方正小标宋简体" w:eastAsia="方正小标宋简体" w:hAnsi="Times New Roman" w:cs="方正小标宋简体" w:hint="eastAsia"/>
          <w:sz w:val="44"/>
          <w:szCs w:val="44"/>
          <w:lang w:eastAsia="zh-CN"/>
        </w:rPr>
        <w:t>益阳市第一届职业技能大赛</w:t>
      </w:r>
    </w:p>
    <w:p w:rsidR="00FC1B1B" w:rsidRPr="00CF6597" w:rsidRDefault="00FC1B1B" w:rsidP="00CF6597">
      <w:pPr>
        <w:spacing w:line="560" w:lineRule="exact"/>
        <w:jc w:val="center"/>
        <w:rPr>
          <w:rFonts w:ascii="仿宋_GB2312" w:eastAsia="仿宋_GB2312" w:hAnsi="仿宋" w:cs="Times New Roman"/>
          <w:b/>
          <w:bCs/>
          <w:sz w:val="44"/>
          <w:szCs w:val="44"/>
          <w:lang w:eastAsia="zh-CN"/>
        </w:rPr>
      </w:pPr>
      <w:r w:rsidRPr="00CF6597">
        <w:rPr>
          <w:rFonts w:ascii="方正小标宋简体" w:eastAsia="方正小标宋简体" w:hAnsi="Times New Roman" w:cs="方正小标宋简体" w:hint="eastAsia"/>
          <w:sz w:val="44"/>
          <w:szCs w:val="44"/>
          <w:lang w:eastAsia="zh-CN"/>
        </w:rPr>
        <w:t>健康和社会照护项目</w:t>
      </w:r>
      <w:r>
        <w:rPr>
          <w:rFonts w:ascii="方正小标宋简体" w:eastAsia="方正小标宋简体" w:hAnsi="Times New Roman" w:cs="方正小标宋简体" w:hint="eastAsia"/>
          <w:sz w:val="44"/>
          <w:szCs w:val="44"/>
          <w:lang w:eastAsia="zh-CN"/>
        </w:rPr>
        <w:t>技术文件</w:t>
      </w:r>
    </w:p>
    <w:p w:rsidR="00FC1B1B" w:rsidRDefault="00FC1B1B">
      <w:pPr>
        <w:widowControl/>
        <w:adjustRightInd w:val="0"/>
        <w:snapToGrid w:val="0"/>
        <w:spacing w:line="560" w:lineRule="exact"/>
        <w:rPr>
          <w:rFonts w:ascii="Times New Roman" w:eastAsia="仿宋" w:hAnsi="Times New Roman" w:cs="Times New Roman"/>
          <w:b/>
          <w:bCs/>
          <w:sz w:val="32"/>
          <w:szCs w:val="32"/>
          <w:lang w:eastAsia="zh-CN"/>
        </w:rPr>
      </w:pPr>
      <w:r>
        <w:rPr>
          <w:rFonts w:ascii="Times New Roman" w:eastAsia="仿宋" w:hAnsi="Times New Roman" w:cs="仿宋" w:hint="eastAsia"/>
          <w:b/>
          <w:bCs/>
          <w:sz w:val="32"/>
          <w:szCs w:val="32"/>
          <w:lang w:eastAsia="zh-CN"/>
        </w:rPr>
        <w:t>一、竞赛目的</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仿宋" w:hint="eastAsia"/>
          <w:sz w:val="32"/>
          <w:szCs w:val="32"/>
          <w:lang w:eastAsia="zh-CN"/>
        </w:rPr>
        <w:t>健康照护赛项竞赛聚焦“健康养老”内容主题，以世界技能大赛为引领，以我国健康照护职业工匠精神为龙头，依据养老护理员和健康照护师（新职业）国家职业技能标准为依据，进行赛题命制和赛务组织设计。遵循公平、公正、公开的竞赛原则，考核选手的综合职业素养和技能水平，为国家、社会的发展选拔具有优秀品质的健康照护人才。</w:t>
      </w:r>
    </w:p>
    <w:p w:rsidR="00FC1B1B" w:rsidRDefault="00FC1B1B">
      <w:pPr>
        <w:widowControl/>
        <w:adjustRightInd w:val="0"/>
        <w:snapToGrid w:val="0"/>
        <w:spacing w:line="560" w:lineRule="exact"/>
        <w:rPr>
          <w:rFonts w:ascii="Times New Roman" w:eastAsia="仿宋" w:hAnsi="Times New Roman" w:cs="Times New Roman"/>
          <w:b/>
          <w:bCs/>
          <w:sz w:val="32"/>
          <w:szCs w:val="32"/>
          <w:lang w:eastAsia="zh-CN"/>
        </w:rPr>
      </w:pPr>
      <w:r>
        <w:rPr>
          <w:rFonts w:ascii="Times New Roman" w:eastAsia="仿宋" w:hAnsi="Times New Roman" w:cs="仿宋" w:hint="eastAsia"/>
          <w:b/>
          <w:bCs/>
          <w:sz w:val="32"/>
          <w:szCs w:val="32"/>
          <w:lang w:eastAsia="zh-CN"/>
        </w:rPr>
        <w:t>二、竞赛内容</w:t>
      </w:r>
    </w:p>
    <w:p w:rsidR="00FC1B1B" w:rsidRDefault="00FC1B1B">
      <w:pPr>
        <w:widowControl/>
        <w:adjustRightInd w:val="0"/>
        <w:snapToGrid w:val="0"/>
        <w:spacing w:line="560" w:lineRule="exact"/>
        <w:rPr>
          <w:rFonts w:ascii="Times New Roman" w:eastAsia="仿宋" w:hAnsi="Times New Roman" w:cs="Times New Roman"/>
          <w:sz w:val="32"/>
          <w:szCs w:val="32"/>
          <w:lang w:eastAsia="zh-CN"/>
        </w:rPr>
      </w:pPr>
      <w:r>
        <w:rPr>
          <w:rFonts w:ascii="Times New Roman" w:eastAsia="仿宋" w:hAnsi="Times New Roman" w:cs="仿宋" w:hint="eastAsia"/>
          <w:sz w:val="32"/>
          <w:szCs w:val="32"/>
          <w:lang w:eastAsia="zh-CN"/>
        </w:rPr>
        <w:t xml:space="preserve">　　健康与社会照护赛项是指参赛者在不同场合，包括医院、长期照护中心、日间照护中心以及家庭，直接为需要的人群提供专业支持，通过评估、计划、实施和评价等，确保促进他们的生理和心理健康、疾病康复，并改善其生活质量，使其整体照护需求得到满足。参赛选手通过理论学习和实践操作，掌握健康与社会照护需要的知识和技能。参赛选手不仅需要提升组织管理能力、沟通和人际交往能力、解决问题等能力，还需要具备灵活性、创新性，以及用同理心去理解和激励他人的能力。为此，本赛项参赛选手应具备六个方面能力，并能在不同场景下完成对服务对象的整体照护。</w:t>
      </w:r>
    </w:p>
    <w:p w:rsidR="00FC1B1B" w:rsidRDefault="00FC1B1B" w:rsidP="00CF6597">
      <w:pPr>
        <w:widowControl/>
        <w:adjustRightInd w:val="0"/>
        <w:snapToGrid w:val="0"/>
        <w:spacing w:line="560" w:lineRule="exact"/>
        <w:ind w:firstLineChars="100" w:firstLine="31680"/>
        <w:rPr>
          <w:rFonts w:ascii="Times New Roman" w:eastAsia="仿宋" w:hAnsi="Times New Roman" w:cs="Times New Roman"/>
          <w:b/>
          <w:bCs/>
          <w:sz w:val="32"/>
          <w:szCs w:val="32"/>
          <w:lang w:eastAsia="zh-CN"/>
        </w:rPr>
      </w:pPr>
      <w:r>
        <w:rPr>
          <w:rFonts w:ascii="Times New Roman" w:eastAsia="仿宋" w:hAnsi="Times New Roman" w:cs="仿宋" w:hint="eastAsia"/>
          <w:b/>
          <w:bCs/>
          <w:sz w:val="32"/>
          <w:szCs w:val="32"/>
          <w:lang w:eastAsia="zh-CN"/>
        </w:rPr>
        <w:t>（一）选手应具备的六个方面能力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b/>
          <w:bCs/>
          <w:sz w:val="32"/>
          <w:szCs w:val="32"/>
          <w:lang w:eastAsia="zh-CN"/>
        </w:rPr>
      </w:pPr>
      <w:r>
        <w:rPr>
          <w:rFonts w:ascii="Times New Roman" w:eastAsia="仿宋" w:hAnsi="Times New Roman" w:cs="Times New Roman"/>
          <w:b/>
          <w:bCs/>
          <w:sz w:val="32"/>
          <w:szCs w:val="32"/>
          <w:lang w:eastAsia="zh-CN"/>
        </w:rPr>
        <w:t>1.</w:t>
      </w:r>
      <w:r>
        <w:rPr>
          <w:rFonts w:eastAsia="仿宋"/>
          <w:b/>
          <w:bCs/>
          <w:sz w:val="32"/>
          <w:szCs w:val="32"/>
          <w:lang w:eastAsia="zh-CN"/>
        </w:rPr>
        <w:t xml:space="preserve"> </w:t>
      </w:r>
      <w:r>
        <w:rPr>
          <w:rFonts w:ascii="Times New Roman" w:eastAsia="仿宋" w:hAnsi="Times New Roman" w:cs="仿宋" w:hint="eastAsia"/>
          <w:b/>
          <w:bCs/>
          <w:sz w:val="32"/>
          <w:szCs w:val="32"/>
          <w:lang w:eastAsia="zh-CN"/>
        </w:rPr>
        <w:t>工作中的组织与管理能力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遵循健康、安全、卫生标准、规则、法规</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采取适当的卫生措施预防感染</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识别和使用适当的制服和个人防护服（包括安全鞋）</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正确选择、有效使用并安全储存材料</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根据条例安全储存药物</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根据需要计划、安排工作及重新分配优先顺序</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确保工作实践安全且符合工效学</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以环保的方式处理废弃物</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高效与他人协作</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及时了解新的实践和规则（如运动安全、健康与安全）</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b/>
          <w:bCs/>
          <w:sz w:val="32"/>
          <w:szCs w:val="32"/>
          <w:lang w:eastAsia="zh-CN"/>
        </w:rPr>
      </w:pPr>
      <w:r>
        <w:rPr>
          <w:rFonts w:ascii="Times New Roman" w:eastAsia="仿宋" w:hAnsi="Times New Roman" w:cs="Times New Roman"/>
          <w:b/>
          <w:bCs/>
          <w:sz w:val="32"/>
          <w:szCs w:val="32"/>
          <w:lang w:eastAsia="zh-CN"/>
        </w:rPr>
        <w:t>2.</w:t>
      </w:r>
      <w:r>
        <w:rPr>
          <w:rFonts w:eastAsia="仿宋"/>
          <w:b/>
          <w:bCs/>
          <w:sz w:val="32"/>
          <w:szCs w:val="32"/>
          <w:lang w:eastAsia="zh-CN"/>
        </w:rPr>
        <w:t xml:space="preserve"> </w:t>
      </w:r>
      <w:r>
        <w:rPr>
          <w:rFonts w:ascii="Times New Roman" w:eastAsia="仿宋" w:hAnsi="Times New Roman" w:cs="仿宋" w:hint="eastAsia"/>
          <w:b/>
          <w:bCs/>
          <w:sz w:val="32"/>
          <w:szCs w:val="32"/>
          <w:lang w:eastAsia="zh-CN"/>
        </w:rPr>
        <w:t>沟通和人际交往能力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对服务对象保持专业而敏锐的观察能力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真诚、谨慎地与服务对象合作</w:t>
      </w:r>
      <w:r>
        <w:rPr>
          <w:rFonts w:ascii="Times New Roman" w:eastAsia="仿宋" w:hAnsi="Times New Roman" w:cs="Times New Roman"/>
          <w:sz w:val="32"/>
          <w:szCs w:val="32"/>
          <w:lang w:eastAsia="zh-CN"/>
        </w:rPr>
        <w:t xml:space="preserve">  </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保持良好的职业行为，包括仪容仪表</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在合适的情境下，与服务对象进行开放式或闭合式交流，建立和谐关系</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尊重服务对象有接受和拒绝照护的自主性和权力，始终对服务对象诚实</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尊重服务对象的文化和宗教信仰</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照护过程中采用治疗性沟通方式，包括：主动倾听、提问技巧、解读非语言信号、以及采用合适的教育方法</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指导服务对象学会新的“生活技能”</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以专业的方法与有沟通或理解障碍的服务对象沟通</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以适当的方式与服务对象家属进行专业有效的沟通，确保以服务对象需求为中心</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与同事、医务人员、服务对象及其家属讨论以寻求最合适的照护类型和水平，同时满足服务对象的自主性和需求</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与同事保持一贯有效的口头和书面沟通</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用正确的格式记录服务对象信息（如沟通簿和记录单）以专业方式讨论和描述服务对象的案例。</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b/>
          <w:bCs/>
          <w:sz w:val="32"/>
          <w:szCs w:val="32"/>
          <w:lang w:eastAsia="zh-CN"/>
        </w:rPr>
      </w:pPr>
      <w:r>
        <w:rPr>
          <w:rFonts w:ascii="Times New Roman" w:eastAsia="仿宋" w:hAnsi="Times New Roman" w:cs="Times New Roman"/>
          <w:b/>
          <w:bCs/>
          <w:sz w:val="32"/>
          <w:szCs w:val="32"/>
          <w:lang w:eastAsia="zh-CN"/>
        </w:rPr>
        <w:t>3.</w:t>
      </w:r>
      <w:r>
        <w:rPr>
          <w:rFonts w:eastAsia="仿宋"/>
          <w:b/>
          <w:bCs/>
          <w:sz w:val="32"/>
          <w:szCs w:val="32"/>
          <w:lang w:eastAsia="zh-CN"/>
        </w:rPr>
        <w:t xml:space="preserve"> </w:t>
      </w:r>
      <w:r>
        <w:rPr>
          <w:rFonts w:ascii="Times New Roman" w:eastAsia="仿宋" w:hAnsi="Times New Roman" w:cs="仿宋" w:hint="eastAsia"/>
          <w:b/>
          <w:bCs/>
          <w:sz w:val="32"/>
          <w:szCs w:val="32"/>
          <w:lang w:eastAsia="zh-CN"/>
        </w:rPr>
        <w:t>解决问题、创新和创造能力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重视服务对象，感兴趣并深入了解其性格特征</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取得服务对象信任，使其愿意讨论他们的问题</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迅速认识问题并自主解决问题</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通过仔细的结构化的讨论、询问和观察，找出服务对象问题的根本原因</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根据具体情况的要求，主动地变更服务对象问题的优先顺序</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在解决服务对象问题过程中，认清自己的专业能力和权力的限制，适当参考同事和其他专业人士的意见</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创新、发展、讨论出新的安全的工作方式以改善服务对象的生活质量和幸福程度（如利用辅助工具来改善服务对象活动性）</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识别机会并主动提出改进服务对象照护的想法，例如，通过一种新的方式有效地利用服务对象的环境，通过在适当的时间与服务对象交谈</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b/>
          <w:bCs/>
          <w:sz w:val="32"/>
          <w:szCs w:val="32"/>
          <w:lang w:eastAsia="zh-CN"/>
        </w:rPr>
      </w:pPr>
      <w:r>
        <w:rPr>
          <w:rFonts w:ascii="Times New Roman" w:eastAsia="仿宋" w:hAnsi="Times New Roman" w:cs="Times New Roman"/>
          <w:b/>
          <w:bCs/>
          <w:sz w:val="32"/>
          <w:szCs w:val="32"/>
          <w:lang w:eastAsia="zh-CN"/>
        </w:rPr>
        <w:t>4.</w:t>
      </w:r>
      <w:r>
        <w:rPr>
          <w:rFonts w:eastAsia="仿宋"/>
          <w:b/>
          <w:bCs/>
          <w:sz w:val="32"/>
          <w:szCs w:val="32"/>
          <w:lang w:eastAsia="zh-CN"/>
        </w:rPr>
        <w:t xml:space="preserve"> </w:t>
      </w:r>
      <w:r>
        <w:rPr>
          <w:rFonts w:ascii="Times New Roman" w:eastAsia="仿宋" w:hAnsi="Times New Roman" w:cs="仿宋" w:hint="eastAsia"/>
          <w:b/>
          <w:bCs/>
          <w:sz w:val="32"/>
          <w:szCs w:val="32"/>
          <w:lang w:eastAsia="zh-CN"/>
        </w:rPr>
        <w:t>评估需求和规划服务对象照护能力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仔细评估服务对象的环境和情况，确定其照护需求，并认清职业界限</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评估服务对象及其家属的能力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确定服务对象的营养状况和需求</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计划如何实施以服务对象为中心的照护</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备齐所需物品以便实施照护计划</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计划如何促进服务对象康复</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实施前征求服务对象同意</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视情况向医疗护理等专业人员咨询</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5.</w:t>
      </w:r>
      <w:r>
        <w:rPr>
          <w:rFonts w:eastAsia="仿宋"/>
          <w:sz w:val="32"/>
          <w:szCs w:val="32"/>
          <w:lang w:eastAsia="zh-CN"/>
        </w:rPr>
        <w:t xml:space="preserve"> </w:t>
      </w:r>
      <w:r>
        <w:rPr>
          <w:rFonts w:ascii="Times New Roman" w:eastAsia="仿宋" w:hAnsi="Times New Roman" w:cs="仿宋" w:hint="eastAsia"/>
          <w:sz w:val="32"/>
          <w:szCs w:val="32"/>
          <w:lang w:eastAsia="zh-CN"/>
        </w:rPr>
        <w:t>管理和提供服务对象照护的能力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促进和帮助服务对象的生理、社会和心理健康，照护和支持其在疾病过程中康复、自我成长和不断发展</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在照护过程中，尊重服务对象以及道德、法律和伦理要求</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为服务对象构建积极的、促进健康的环境，提供安全的照护</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根据需要协助卫生需求，并尊重服务对象的亲密需求</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在提供照护中要考虑服务对象的能力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在执业范围内，执行相关的医疗任务，如急救、伤口护理、呼吸训练等</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监测各种健康相关参数，如血压、脉搏、体温、血糖、疼痛、体重，并告知服务对象相关信息</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对常见危险因素采取预防措施（如褥疮、肺炎等）</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持续观察服务对象，迅速识别需要关注和转诊的新问题，如压力性损伤等</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准确判断何时需要紧急医疗帮助，必要时采取急救措施</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实施能促进服务对象独立的措施</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教育服务对象健康的生活方式（如经常锻炼、戒烟等）</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在实践范畴和法规允许下，给予服务对象营养建议，并采取合适措施改善其营养状况</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在实践范畴和法规允许下，指导服务对象正确使用常见药物并观察疗效和预防副作用，如抗高血压药物、镇痛药物等</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在实践范畴和法规允许下，指导服务对象正确管理和存储药物</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合理安排时间，使每位服务对象都获得他们需要的时间</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组织健康指导和康复锻炼活动，满足不同年龄组（成年）服务对象的需求</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结合服务对象自身资源，促进活动；尊重服务对象的需求，提供充分而恰当的移动技术</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有效且高效地利用资源</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提高生活质量</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b/>
          <w:bCs/>
          <w:sz w:val="32"/>
          <w:szCs w:val="32"/>
          <w:lang w:eastAsia="zh-CN"/>
        </w:rPr>
      </w:pPr>
      <w:r>
        <w:rPr>
          <w:rFonts w:ascii="Times New Roman" w:eastAsia="仿宋" w:hAnsi="Times New Roman" w:cs="Times New Roman"/>
          <w:b/>
          <w:bCs/>
          <w:sz w:val="32"/>
          <w:szCs w:val="32"/>
          <w:lang w:eastAsia="zh-CN"/>
        </w:rPr>
        <w:t>6.</w:t>
      </w:r>
      <w:r>
        <w:rPr>
          <w:rFonts w:eastAsia="仿宋"/>
          <w:b/>
          <w:bCs/>
          <w:sz w:val="32"/>
          <w:szCs w:val="32"/>
          <w:lang w:eastAsia="zh-CN"/>
        </w:rPr>
        <w:t xml:space="preserve"> </w:t>
      </w:r>
      <w:r>
        <w:rPr>
          <w:rFonts w:ascii="Times New Roman" w:eastAsia="仿宋" w:hAnsi="Times New Roman" w:cs="仿宋" w:hint="eastAsia"/>
          <w:b/>
          <w:bCs/>
          <w:sz w:val="32"/>
          <w:szCs w:val="32"/>
          <w:lang w:eastAsia="zh-CN"/>
        </w:rPr>
        <w:t>评估服务对象照护结果的能力</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通过与服务对象的认真仔细讨论，了解其对照护的满意程度</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从服务对象家属、同事和相关专业人员那里获得信息</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了解服务对象的喜好以及他们对“健康”的理解</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认真倾听并积极回应任何问题，努力寻求解决方案</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评价照护计划给予服务对象多少帮助</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与服务对象及其家属、同事、相关专业人士商讨照护计划的任何调整，就照护计划的修改达成共识</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记录评估结果</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制定计划时考虑可利用的资源</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向相关各方报告并记录任何值得关注的情况</w:t>
      </w:r>
    </w:p>
    <w:p w:rsidR="00FC1B1B" w:rsidRDefault="00FC1B1B" w:rsidP="00CF6597">
      <w:pPr>
        <w:widowControl/>
        <w:adjustRightInd w:val="0"/>
        <w:snapToGrid w:val="0"/>
        <w:spacing w:line="560" w:lineRule="exact"/>
        <w:ind w:firstLineChars="200" w:firstLine="31680"/>
        <w:rPr>
          <w:rFonts w:eastAsia="仿宋" w:cs="Times New Roman"/>
          <w:sz w:val="32"/>
          <w:szCs w:val="32"/>
          <w:lang w:eastAsia="zh-CN"/>
        </w:rPr>
      </w:pPr>
      <w:r>
        <w:rPr>
          <w:rFonts w:ascii="Times New Roman" w:eastAsia="仿宋" w:hAnsi="Times New Roman" w:cs="Times New Roman"/>
          <w:sz w:val="32"/>
          <w:szCs w:val="32"/>
          <w:lang w:eastAsia="zh-CN"/>
        </w:rPr>
        <w:t>•</w:t>
      </w:r>
      <w:r>
        <w:rPr>
          <w:rFonts w:ascii="Times New Roman" w:eastAsia="仿宋" w:hAnsi="Times New Roman" w:cs="仿宋" w:hint="eastAsia"/>
          <w:sz w:val="32"/>
          <w:szCs w:val="32"/>
          <w:lang w:eastAsia="zh-CN"/>
        </w:rPr>
        <w:t>反思反馈并评价自己的工作实践</w:t>
      </w:r>
    </w:p>
    <w:p w:rsidR="00FC1B1B" w:rsidRDefault="00FC1B1B" w:rsidP="00CF6597">
      <w:pPr>
        <w:widowControl/>
        <w:adjustRightInd w:val="0"/>
        <w:snapToGrid w:val="0"/>
        <w:spacing w:line="440" w:lineRule="exact"/>
        <w:ind w:firstLineChars="200" w:firstLine="31680"/>
        <w:rPr>
          <w:rFonts w:ascii="Times New Roman" w:eastAsia="仿宋" w:hAnsi="Times New Roman" w:cs="Times New Roman"/>
          <w:b/>
          <w:bCs/>
          <w:sz w:val="32"/>
          <w:szCs w:val="32"/>
          <w:lang w:eastAsia="zh-CN"/>
        </w:rPr>
      </w:pPr>
      <w:r>
        <w:rPr>
          <w:rFonts w:ascii="Times New Roman" w:eastAsia="仿宋" w:hAnsi="Times New Roman" w:cs="仿宋" w:hint="eastAsia"/>
          <w:b/>
          <w:bCs/>
          <w:sz w:val="32"/>
          <w:szCs w:val="32"/>
          <w:lang w:eastAsia="zh-CN"/>
        </w:rPr>
        <w:t>（二）竞赛模块</w:t>
      </w:r>
    </w:p>
    <w:p w:rsidR="00FC1B1B" w:rsidRDefault="00FC1B1B" w:rsidP="00CF6597">
      <w:pPr>
        <w:widowControl/>
        <w:adjustRightInd w:val="0"/>
        <w:snapToGrid w:val="0"/>
        <w:spacing w:line="560" w:lineRule="exact"/>
        <w:ind w:firstLineChars="200" w:firstLine="31680"/>
        <w:rPr>
          <w:rFonts w:ascii="Times New Roman" w:eastAsia="仿宋" w:hAnsi="Times New Roman" w:cs="Times New Roman"/>
          <w:sz w:val="32"/>
          <w:szCs w:val="32"/>
          <w:lang w:eastAsia="zh-CN"/>
        </w:rPr>
      </w:pPr>
      <w:r>
        <w:rPr>
          <w:rFonts w:ascii="Times New Roman" w:eastAsia="仿宋" w:hAnsi="Times New Roman" w:cs="仿宋" w:hint="eastAsia"/>
          <w:sz w:val="32"/>
          <w:szCs w:val="32"/>
          <w:lang w:eastAsia="zh-CN"/>
        </w:rPr>
        <w:t>竞赛分为四个模块，分别考核医院、长期照护中心、日间照护中心及家庭场景内的健康与社会照护技能。本赛项重点考核参赛选手的文字表达能力、实践操作能力、沟通交流能力。文字表达能力通过书写计划、制作健康教育海报或撰写反思报告来考核；实践操作和沟通交流能力融合在具体的案例中。</w:t>
      </w:r>
    </w:p>
    <w:tbl>
      <w:tblPr>
        <w:tblpPr w:leftFromText="180" w:rightFromText="180" w:vertAnchor="text" w:horzAnchor="margin" w:tblpXSpec="center" w:tblpY="54"/>
        <w:tblW w:w="9100" w:type="dxa"/>
        <w:jc w:val="center"/>
        <w:tblBorders>
          <w:top w:val="single" w:sz="12" w:space="0" w:color="auto"/>
          <w:bottom w:val="single" w:sz="12" w:space="0" w:color="auto"/>
          <w:insideH w:val="single" w:sz="6" w:space="0" w:color="auto"/>
          <w:insideV w:val="single" w:sz="6" w:space="0" w:color="auto"/>
        </w:tblBorders>
        <w:tblLayout w:type="fixed"/>
        <w:tblLook w:val="00A0"/>
      </w:tblPr>
      <w:tblGrid>
        <w:gridCol w:w="800"/>
        <w:gridCol w:w="3716"/>
        <w:gridCol w:w="1117"/>
        <w:gridCol w:w="1150"/>
        <w:gridCol w:w="1233"/>
        <w:gridCol w:w="1084"/>
      </w:tblGrid>
      <w:tr w:rsidR="00FC1B1B">
        <w:trPr>
          <w:trHeight w:val="460"/>
          <w:jc w:val="center"/>
        </w:trPr>
        <w:tc>
          <w:tcPr>
            <w:tcW w:w="800" w:type="dxa"/>
            <w:vMerge w:val="restart"/>
            <w:tcBorders>
              <w:top w:val="single" w:sz="12" w:space="0" w:color="auto"/>
            </w:tcBorders>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模块编号</w:t>
            </w:r>
          </w:p>
        </w:tc>
        <w:tc>
          <w:tcPr>
            <w:tcW w:w="3716" w:type="dxa"/>
            <w:vMerge w:val="restart"/>
            <w:tcBorders>
              <w:top w:val="single" w:sz="12" w:space="0" w:color="auto"/>
            </w:tcBorders>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模块名称</w:t>
            </w:r>
          </w:p>
        </w:tc>
        <w:tc>
          <w:tcPr>
            <w:tcW w:w="1117" w:type="dxa"/>
            <w:vMerge w:val="restart"/>
            <w:tcBorders>
              <w:top w:val="single" w:sz="12" w:space="0" w:color="auto"/>
            </w:tcBorders>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竞赛时间</w:t>
            </w:r>
          </w:p>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Min</w:t>
            </w:r>
          </w:p>
        </w:tc>
        <w:tc>
          <w:tcPr>
            <w:tcW w:w="3467" w:type="dxa"/>
            <w:gridSpan w:val="3"/>
            <w:tcBorders>
              <w:top w:val="single" w:sz="12"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hint="eastAsia"/>
                <w:sz w:val="24"/>
                <w:szCs w:val="24"/>
              </w:rPr>
              <w:t>分数</w:t>
            </w:r>
            <w:r>
              <w:rPr>
                <w:rFonts w:ascii="仿宋" w:eastAsia="仿宋" w:hAnsi="仿宋" w:cs="仿宋"/>
                <w:sz w:val="24"/>
                <w:szCs w:val="24"/>
              </w:rPr>
              <w:t>(</w:t>
            </w:r>
            <w:r>
              <w:rPr>
                <w:rFonts w:ascii="仿宋" w:eastAsia="仿宋" w:hAnsi="仿宋" w:cs="仿宋" w:hint="eastAsia"/>
                <w:sz w:val="24"/>
                <w:szCs w:val="24"/>
              </w:rPr>
              <w:t>每个案例</w:t>
            </w:r>
            <w:r>
              <w:rPr>
                <w:rFonts w:ascii="仿宋" w:eastAsia="仿宋" w:hAnsi="仿宋" w:cs="仿宋"/>
                <w:sz w:val="24"/>
                <w:szCs w:val="24"/>
              </w:rPr>
              <w:t>100</w:t>
            </w:r>
            <w:r>
              <w:rPr>
                <w:rFonts w:ascii="仿宋" w:eastAsia="仿宋" w:hAnsi="仿宋" w:cs="仿宋" w:hint="eastAsia"/>
                <w:sz w:val="24"/>
                <w:szCs w:val="24"/>
              </w:rPr>
              <w:t>分</w:t>
            </w:r>
            <w:r>
              <w:rPr>
                <w:rFonts w:ascii="仿宋" w:eastAsia="仿宋" w:hAnsi="仿宋" w:cs="仿宋"/>
                <w:sz w:val="24"/>
                <w:szCs w:val="24"/>
              </w:rPr>
              <w:t>)</w:t>
            </w:r>
          </w:p>
        </w:tc>
      </w:tr>
      <w:tr w:rsidR="00FC1B1B">
        <w:trPr>
          <w:trHeight w:val="460"/>
          <w:jc w:val="center"/>
        </w:trPr>
        <w:tc>
          <w:tcPr>
            <w:tcW w:w="800" w:type="dxa"/>
            <w:vMerge/>
            <w:tcBorders>
              <w:bottom w:val="thinThickThinSmallGap" w:sz="18" w:space="0" w:color="auto"/>
            </w:tcBorders>
            <w:vAlign w:val="center"/>
          </w:tcPr>
          <w:p w:rsidR="00FC1B1B" w:rsidRDefault="00FC1B1B">
            <w:pPr>
              <w:spacing w:line="360" w:lineRule="auto"/>
              <w:jc w:val="center"/>
              <w:rPr>
                <w:rFonts w:ascii="仿宋" w:eastAsia="仿宋" w:hAnsi="仿宋" w:cs="Times New Roman"/>
                <w:sz w:val="24"/>
                <w:szCs w:val="24"/>
              </w:rPr>
            </w:pPr>
          </w:p>
        </w:tc>
        <w:tc>
          <w:tcPr>
            <w:tcW w:w="3716" w:type="dxa"/>
            <w:vMerge/>
            <w:tcBorders>
              <w:bottom w:val="thinThickThinSmallGap" w:sz="18" w:space="0" w:color="auto"/>
            </w:tcBorders>
            <w:vAlign w:val="center"/>
          </w:tcPr>
          <w:p w:rsidR="00FC1B1B" w:rsidRDefault="00FC1B1B">
            <w:pPr>
              <w:spacing w:line="360" w:lineRule="auto"/>
              <w:jc w:val="center"/>
              <w:rPr>
                <w:rFonts w:ascii="仿宋" w:eastAsia="仿宋" w:hAnsi="仿宋" w:cs="Times New Roman"/>
                <w:sz w:val="24"/>
                <w:szCs w:val="24"/>
              </w:rPr>
            </w:pPr>
          </w:p>
        </w:tc>
        <w:tc>
          <w:tcPr>
            <w:tcW w:w="1117" w:type="dxa"/>
            <w:vMerge/>
            <w:tcBorders>
              <w:bottom w:val="thinThickThinSmallGap" w:sz="18" w:space="0" w:color="auto"/>
            </w:tcBorders>
          </w:tcPr>
          <w:p w:rsidR="00FC1B1B" w:rsidRDefault="00FC1B1B">
            <w:pPr>
              <w:spacing w:line="360" w:lineRule="auto"/>
              <w:jc w:val="center"/>
              <w:rPr>
                <w:rFonts w:ascii="仿宋" w:eastAsia="仿宋" w:hAnsi="仿宋" w:cs="Times New Roman"/>
                <w:sz w:val="24"/>
                <w:szCs w:val="24"/>
              </w:rPr>
            </w:pPr>
          </w:p>
        </w:tc>
        <w:tc>
          <w:tcPr>
            <w:tcW w:w="1150" w:type="dxa"/>
            <w:tcBorders>
              <w:bottom w:val="thinThickThinSmallGap" w:sz="18" w:space="0" w:color="auto"/>
            </w:tcBorders>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评价分</w:t>
            </w:r>
          </w:p>
        </w:tc>
        <w:tc>
          <w:tcPr>
            <w:tcW w:w="1233" w:type="dxa"/>
            <w:tcBorders>
              <w:bottom w:val="thinThickThinSmallGap" w:sz="18" w:space="0" w:color="auto"/>
            </w:tcBorders>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测量分</w:t>
            </w:r>
          </w:p>
        </w:tc>
        <w:tc>
          <w:tcPr>
            <w:tcW w:w="1084" w:type="dxa"/>
            <w:tcBorders>
              <w:bottom w:val="thinThickThinSmallGap" w:sz="18" w:space="0" w:color="auto"/>
            </w:tcBorders>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合计</w:t>
            </w:r>
          </w:p>
        </w:tc>
      </w:tr>
      <w:tr w:rsidR="00FC1B1B">
        <w:trPr>
          <w:trHeight w:val="476"/>
          <w:jc w:val="center"/>
        </w:trPr>
        <w:tc>
          <w:tcPr>
            <w:tcW w:w="800"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A1</w:t>
            </w:r>
          </w:p>
        </w:tc>
        <w:tc>
          <w:tcPr>
            <w:tcW w:w="3716" w:type="dxa"/>
            <w:tcBorders>
              <w:top w:val="thinThickThinSmallGap" w:sz="18" w:space="0" w:color="auto"/>
            </w:tcBorders>
            <w:vAlign w:val="center"/>
          </w:tcPr>
          <w:p w:rsidR="00FC1B1B" w:rsidRDefault="00FC1B1B">
            <w:pPr>
              <w:spacing w:line="360" w:lineRule="auto"/>
              <w:rPr>
                <w:rFonts w:ascii="仿宋" w:eastAsia="仿宋" w:hAnsi="仿宋" w:cs="Times New Roman"/>
                <w:sz w:val="24"/>
                <w:szCs w:val="24"/>
              </w:rPr>
            </w:pPr>
            <w:r>
              <w:rPr>
                <w:rFonts w:ascii="仿宋" w:eastAsia="仿宋" w:hAnsi="仿宋" w:cs="仿宋" w:hint="eastAsia"/>
                <w:sz w:val="24"/>
                <w:szCs w:val="24"/>
              </w:rPr>
              <w:t>医院案例照护计划</w:t>
            </w:r>
          </w:p>
        </w:tc>
        <w:tc>
          <w:tcPr>
            <w:tcW w:w="1117"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20</w:t>
            </w:r>
          </w:p>
        </w:tc>
        <w:tc>
          <w:tcPr>
            <w:tcW w:w="1150"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0</w:t>
            </w:r>
          </w:p>
        </w:tc>
        <w:tc>
          <w:tcPr>
            <w:tcW w:w="1233"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c>
          <w:tcPr>
            <w:tcW w:w="1084"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r>
      <w:tr w:rsidR="00FC1B1B">
        <w:trPr>
          <w:trHeight w:val="460"/>
          <w:jc w:val="center"/>
        </w:trPr>
        <w:tc>
          <w:tcPr>
            <w:tcW w:w="800"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A2</w:t>
            </w:r>
          </w:p>
        </w:tc>
        <w:tc>
          <w:tcPr>
            <w:tcW w:w="3716" w:type="dxa"/>
            <w:vAlign w:val="center"/>
          </w:tcPr>
          <w:p w:rsidR="00FC1B1B" w:rsidRDefault="00FC1B1B">
            <w:pPr>
              <w:spacing w:line="360" w:lineRule="auto"/>
              <w:rPr>
                <w:rFonts w:ascii="仿宋" w:eastAsia="仿宋" w:hAnsi="仿宋" w:cs="Times New Roman"/>
                <w:sz w:val="24"/>
                <w:szCs w:val="24"/>
              </w:rPr>
            </w:pPr>
            <w:r>
              <w:rPr>
                <w:rFonts w:ascii="仿宋" w:eastAsia="仿宋" w:hAnsi="仿宋" w:cs="仿宋" w:hint="eastAsia"/>
                <w:sz w:val="24"/>
                <w:szCs w:val="24"/>
              </w:rPr>
              <w:t>医院案例实际照护</w:t>
            </w:r>
          </w:p>
        </w:tc>
        <w:tc>
          <w:tcPr>
            <w:tcW w:w="1117"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25</w:t>
            </w:r>
          </w:p>
        </w:tc>
        <w:tc>
          <w:tcPr>
            <w:tcW w:w="1150"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w:t>
            </w:r>
          </w:p>
        </w:tc>
        <w:tc>
          <w:tcPr>
            <w:tcW w:w="1233"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77</w:t>
            </w:r>
          </w:p>
        </w:tc>
        <w:tc>
          <w:tcPr>
            <w:tcW w:w="1084"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80</w:t>
            </w:r>
          </w:p>
        </w:tc>
      </w:tr>
      <w:tr w:rsidR="00FC1B1B">
        <w:trPr>
          <w:trHeight w:val="460"/>
          <w:jc w:val="center"/>
        </w:trPr>
        <w:tc>
          <w:tcPr>
            <w:tcW w:w="800"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A3</w:t>
            </w:r>
          </w:p>
        </w:tc>
        <w:tc>
          <w:tcPr>
            <w:tcW w:w="3716" w:type="dxa"/>
            <w:tcBorders>
              <w:bottom w:val="thinThickThinSmallGap" w:sz="18" w:space="0" w:color="auto"/>
            </w:tcBorders>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医院案例健康教育海报或反思报告</w:t>
            </w:r>
          </w:p>
        </w:tc>
        <w:tc>
          <w:tcPr>
            <w:tcW w:w="1117"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lang w:eastAsia="zh-CN"/>
              </w:rPr>
            </w:pPr>
            <w:r>
              <w:rPr>
                <w:rFonts w:ascii="仿宋" w:eastAsia="仿宋" w:hAnsi="仿宋" w:cs="仿宋"/>
                <w:sz w:val="24"/>
                <w:szCs w:val="24"/>
                <w:lang w:eastAsia="zh-CN"/>
              </w:rPr>
              <w:t>30</w:t>
            </w:r>
          </w:p>
        </w:tc>
        <w:tc>
          <w:tcPr>
            <w:tcW w:w="1150"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0</w:t>
            </w:r>
          </w:p>
        </w:tc>
        <w:tc>
          <w:tcPr>
            <w:tcW w:w="1233"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c>
          <w:tcPr>
            <w:tcW w:w="1084"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r>
      <w:tr w:rsidR="00FC1B1B">
        <w:trPr>
          <w:trHeight w:val="460"/>
          <w:jc w:val="center"/>
        </w:trPr>
        <w:tc>
          <w:tcPr>
            <w:tcW w:w="800"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B1</w:t>
            </w:r>
          </w:p>
        </w:tc>
        <w:tc>
          <w:tcPr>
            <w:tcW w:w="3716" w:type="dxa"/>
            <w:tcBorders>
              <w:top w:val="thinThickThinSmallGap" w:sz="18" w:space="0" w:color="auto"/>
            </w:tcBorders>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长期照护中心案例照护计划</w:t>
            </w:r>
          </w:p>
        </w:tc>
        <w:tc>
          <w:tcPr>
            <w:tcW w:w="1117"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20</w:t>
            </w:r>
          </w:p>
        </w:tc>
        <w:tc>
          <w:tcPr>
            <w:tcW w:w="1150"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0</w:t>
            </w:r>
          </w:p>
        </w:tc>
        <w:tc>
          <w:tcPr>
            <w:tcW w:w="1233"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c>
          <w:tcPr>
            <w:tcW w:w="1084"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r>
      <w:tr w:rsidR="00FC1B1B">
        <w:trPr>
          <w:trHeight w:val="460"/>
          <w:jc w:val="center"/>
        </w:trPr>
        <w:tc>
          <w:tcPr>
            <w:tcW w:w="800"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B2</w:t>
            </w:r>
          </w:p>
        </w:tc>
        <w:tc>
          <w:tcPr>
            <w:tcW w:w="3716" w:type="dxa"/>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长期照护中心案例实际照护</w:t>
            </w:r>
          </w:p>
        </w:tc>
        <w:tc>
          <w:tcPr>
            <w:tcW w:w="1117"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25</w:t>
            </w:r>
          </w:p>
        </w:tc>
        <w:tc>
          <w:tcPr>
            <w:tcW w:w="1150"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w:t>
            </w:r>
          </w:p>
        </w:tc>
        <w:tc>
          <w:tcPr>
            <w:tcW w:w="1233"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77</w:t>
            </w:r>
          </w:p>
        </w:tc>
        <w:tc>
          <w:tcPr>
            <w:tcW w:w="1084"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80</w:t>
            </w:r>
          </w:p>
        </w:tc>
      </w:tr>
      <w:tr w:rsidR="00FC1B1B">
        <w:trPr>
          <w:trHeight w:val="460"/>
          <w:jc w:val="center"/>
        </w:trPr>
        <w:tc>
          <w:tcPr>
            <w:tcW w:w="800"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B3</w:t>
            </w:r>
          </w:p>
        </w:tc>
        <w:tc>
          <w:tcPr>
            <w:tcW w:w="3716" w:type="dxa"/>
            <w:tcBorders>
              <w:bottom w:val="thinThickThinSmallGap" w:sz="18" w:space="0" w:color="auto"/>
            </w:tcBorders>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长期照护中心案例健康教育海报或反思报告</w:t>
            </w:r>
          </w:p>
        </w:tc>
        <w:tc>
          <w:tcPr>
            <w:tcW w:w="1117"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lang w:eastAsia="zh-CN"/>
              </w:rPr>
            </w:pPr>
            <w:r>
              <w:rPr>
                <w:rFonts w:ascii="仿宋" w:eastAsia="仿宋" w:hAnsi="仿宋" w:cs="仿宋"/>
                <w:sz w:val="24"/>
                <w:szCs w:val="24"/>
                <w:lang w:eastAsia="zh-CN"/>
              </w:rPr>
              <w:t>30</w:t>
            </w:r>
          </w:p>
        </w:tc>
        <w:tc>
          <w:tcPr>
            <w:tcW w:w="1150"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0</w:t>
            </w:r>
          </w:p>
        </w:tc>
        <w:tc>
          <w:tcPr>
            <w:tcW w:w="1233"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c>
          <w:tcPr>
            <w:tcW w:w="1084"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r>
      <w:tr w:rsidR="00FC1B1B">
        <w:trPr>
          <w:trHeight w:val="460"/>
          <w:jc w:val="center"/>
        </w:trPr>
        <w:tc>
          <w:tcPr>
            <w:tcW w:w="800"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C1</w:t>
            </w:r>
          </w:p>
        </w:tc>
        <w:tc>
          <w:tcPr>
            <w:tcW w:w="3716" w:type="dxa"/>
            <w:tcBorders>
              <w:top w:val="thinThickThinSmallGap" w:sz="18" w:space="0" w:color="auto"/>
            </w:tcBorders>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日间照护中心案例照护计划</w:t>
            </w:r>
          </w:p>
        </w:tc>
        <w:tc>
          <w:tcPr>
            <w:tcW w:w="1117"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20</w:t>
            </w:r>
          </w:p>
        </w:tc>
        <w:tc>
          <w:tcPr>
            <w:tcW w:w="1150"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0</w:t>
            </w:r>
          </w:p>
        </w:tc>
        <w:tc>
          <w:tcPr>
            <w:tcW w:w="1233"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c>
          <w:tcPr>
            <w:tcW w:w="1084"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r>
      <w:tr w:rsidR="00FC1B1B">
        <w:trPr>
          <w:trHeight w:val="460"/>
          <w:jc w:val="center"/>
        </w:trPr>
        <w:tc>
          <w:tcPr>
            <w:tcW w:w="800"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C2</w:t>
            </w:r>
          </w:p>
        </w:tc>
        <w:tc>
          <w:tcPr>
            <w:tcW w:w="3716" w:type="dxa"/>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日间照护中心案例实际照护</w:t>
            </w:r>
          </w:p>
        </w:tc>
        <w:tc>
          <w:tcPr>
            <w:tcW w:w="1117"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25</w:t>
            </w:r>
          </w:p>
        </w:tc>
        <w:tc>
          <w:tcPr>
            <w:tcW w:w="1150"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w:t>
            </w:r>
          </w:p>
        </w:tc>
        <w:tc>
          <w:tcPr>
            <w:tcW w:w="1233"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77</w:t>
            </w:r>
          </w:p>
        </w:tc>
        <w:tc>
          <w:tcPr>
            <w:tcW w:w="1084"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80</w:t>
            </w:r>
          </w:p>
        </w:tc>
      </w:tr>
      <w:tr w:rsidR="00FC1B1B">
        <w:trPr>
          <w:trHeight w:val="460"/>
          <w:jc w:val="center"/>
        </w:trPr>
        <w:tc>
          <w:tcPr>
            <w:tcW w:w="800"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C3</w:t>
            </w:r>
          </w:p>
        </w:tc>
        <w:tc>
          <w:tcPr>
            <w:tcW w:w="3716" w:type="dxa"/>
            <w:tcBorders>
              <w:bottom w:val="thinThickThinSmallGap" w:sz="18" w:space="0" w:color="auto"/>
            </w:tcBorders>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日间照护中心案例健康教育海报或反思报告</w:t>
            </w:r>
          </w:p>
        </w:tc>
        <w:tc>
          <w:tcPr>
            <w:tcW w:w="1117"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lang w:eastAsia="zh-CN"/>
              </w:rPr>
            </w:pPr>
            <w:r>
              <w:rPr>
                <w:rFonts w:ascii="仿宋" w:eastAsia="仿宋" w:hAnsi="仿宋" w:cs="仿宋"/>
                <w:sz w:val="24"/>
                <w:szCs w:val="24"/>
                <w:lang w:eastAsia="zh-CN"/>
              </w:rPr>
              <w:t>30</w:t>
            </w:r>
          </w:p>
        </w:tc>
        <w:tc>
          <w:tcPr>
            <w:tcW w:w="1150"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0</w:t>
            </w:r>
          </w:p>
        </w:tc>
        <w:tc>
          <w:tcPr>
            <w:tcW w:w="1233"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c>
          <w:tcPr>
            <w:tcW w:w="1084"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r>
      <w:tr w:rsidR="00FC1B1B">
        <w:trPr>
          <w:trHeight w:val="460"/>
          <w:jc w:val="center"/>
        </w:trPr>
        <w:tc>
          <w:tcPr>
            <w:tcW w:w="800"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D1</w:t>
            </w:r>
          </w:p>
        </w:tc>
        <w:tc>
          <w:tcPr>
            <w:tcW w:w="3716" w:type="dxa"/>
            <w:tcBorders>
              <w:top w:val="thinThickThinSmallGap" w:sz="18" w:space="0" w:color="auto"/>
            </w:tcBorders>
            <w:vAlign w:val="center"/>
          </w:tcPr>
          <w:p w:rsidR="00FC1B1B" w:rsidRDefault="00FC1B1B">
            <w:pPr>
              <w:spacing w:line="360" w:lineRule="auto"/>
              <w:rPr>
                <w:rFonts w:ascii="仿宋" w:eastAsia="仿宋" w:hAnsi="仿宋" w:cs="Times New Roman"/>
                <w:sz w:val="24"/>
                <w:szCs w:val="24"/>
              </w:rPr>
            </w:pPr>
            <w:r>
              <w:rPr>
                <w:rFonts w:ascii="仿宋" w:eastAsia="仿宋" w:hAnsi="仿宋" w:cs="仿宋" w:hint="eastAsia"/>
                <w:sz w:val="24"/>
                <w:szCs w:val="24"/>
              </w:rPr>
              <w:t>家庭案例照护计划</w:t>
            </w:r>
          </w:p>
        </w:tc>
        <w:tc>
          <w:tcPr>
            <w:tcW w:w="1117"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20</w:t>
            </w:r>
          </w:p>
        </w:tc>
        <w:tc>
          <w:tcPr>
            <w:tcW w:w="1150"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0</w:t>
            </w:r>
          </w:p>
        </w:tc>
        <w:tc>
          <w:tcPr>
            <w:tcW w:w="1233"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c>
          <w:tcPr>
            <w:tcW w:w="1084" w:type="dxa"/>
            <w:tcBorders>
              <w:top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r>
      <w:tr w:rsidR="00FC1B1B">
        <w:trPr>
          <w:trHeight w:val="460"/>
          <w:jc w:val="center"/>
        </w:trPr>
        <w:tc>
          <w:tcPr>
            <w:tcW w:w="800"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D2</w:t>
            </w:r>
          </w:p>
        </w:tc>
        <w:tc>
          <w:tcPr>
            <w:tcW w:w="3716" w:type="dxa"/>
            <w:vAlign w:val="center"/>
          </w:tcPr>
          <w:p w:rsidR="00FC1B1B" w:rsidRDefault="00FC1B1B">
            <w:pPr>
              <w:spacing w:line="360" w:lineRule="auto"/>
              <w:rPr>
                <w:rFonts w:ascii="仿宋" w:eastAsia="仿宋" w:hAnsi="仿宋" w:cs="Times New Roman"/>
                <w:sz w:val="24"/>
                <w:szCs w:val="24"/>
              </w:rPr>
            </w:pPr>
            <w:r>
              <w:rPr>
                <w:rFonts w:ascii="仿宋" w:eastAsia="仿宋" w:hAnsi="仿宋" w:cs="仿宋" w:hint="eastAsia"/>
                <w:sz w:val="24"/>
                <w:szCs w:val="24"/>
              </w:rPr>
              <w:t>家庭照护实际照护</w:t>
            </w:r>
          </w:p>
        </w:tc>
        <w:tc>
          <w:tcPr>
            <w:tcW w:w="1117"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25</w:t>
            </w:r>
          </w:p>
        </w:tc>
        <w:tc>
          <w:tcPr>
            <w:tcW w:w="1150"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w:t>
            </w:r>
          </w:p>
        </w:tc>
        <w:tc>
          <w:tcPr>
            <w:tcW w:w="1233"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77</w:t>
            </w:r>
          </w:p>
        </w:tc>
        <w:tc>
          <w:tcPr>
            <w:tcW w:w="1084"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80</w:t>
            </w:r>
          </w:p>
        </w:tc>
      </w:tr>
      <w:tr w:rsidR="00FC1B1B">
        <w:trPr>
          <w:trHeight w:val="460"/>
          <w:jc w:val="center"/>
        </w:trPr>
        <w:tc>
          <w:tcPr>
            <w:tcW w:w="800"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D3</w:t>
            </w:r>
          </w:p>
        </w:tc>
        <w:tc>
          <w:tcPr>
            <w:tcW w:w="3716" w:type="dxa"/>
            <w:tcBorders>
              <w:bottom w:val="thinThickThinSmallGap" w:sz="18" w:space="0" w:color="auto"/>
            </w:tcBorders>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家庭案例健康教育海报或反思报告</w:t>
            </w:r>
          </w:p>
        </w:tc>
        <w:tc>
          <w:tcPr>
            <w:tcW w:w="1117"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lang w:eastAsia="zh-CN"/>
              </w:rPr>
            </w:pPr>
            <w:r>
              <w:rPr>
                <w:rFonts w:ascii="仿宋" w:eastAsia="仿宋" w:hAnsi="仿宋" w:cs="仿宋"/>
                <w:sz w:val="24"/>
                <w:szCs w:val="24"/>
                <w:lang w:eastAsia="zh-CN"/>
              </w:rPr>
              <w:t>30</w:t>
            </w:r>
          </w:p>
        </w:tc>
        <w:tc>
          <w:tcPr>
            <w:tcW w:w="1150"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0</w:t>
            </w:r>
          </w:p>
        </w:tc>
        <w:tc>
          <w:tcPr>
            <w:tcW w:w="1233"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c>
          <w:tcPr>
            <w:tcW w:w="1084" w:type="dxa"/>
            <w:tcBorders>
              <w:bottom w:val="thinThickThinSmallGap" w:sz="18" w:space="0" w:color="auto"/>
            </w:tcBorders>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w:t>
            </w:r>
          </w:p>
        </w:tc>
      </w:tr>
      <w:tr w:rsidR="00FC1B1B">
        <w:trPr>
          <w:trHeight w:val="460"/>
          <w:jc w:val="center"/>
        </w:trPr>
        <w:tc>
          <w:tcPr>
            <w:tcW w:w="4516" w:type="dxa"/>
            <w:gridSpan w:val="2"/>
            <w:tcBorders>
              <w:top w:val="thinThickThinSmallGap" w:sz="18" w:space="0" w:color="auto"/>
              <w:bottom w:val="single" w:sz="12" w:space="0" w:color="auto"/>
            </w:tcBorders>
            <w:vAlign w:val="center"/>
          </w:tcPr>
          <w:p w:rsidR="00FC1B1B" w:rsidRDefault="00FC1B1B">
            <w:pPr>
              <w:spacing w:line="360" w:lineRule="auto"/>
              <w:jc w:val="center"/>
              <w:rPr>
                <w:rFonts w:ascii="仿宋" w:eastAsia="仿宋" w:hAnsi="仿宋" w:cs="Times New Roman"/>
                <w:sz w:val="24"/>
                <w:szCs w:val="24"/>
                <w:lang w:eastAsia="zh-CN"/>
              </w:rPr>
            </w:pPr>
            <w:r>
              <w:rPr>
                <w:rFonts w:ascii="仿宋" w:eastAsia="仿宋" w:hAnsi="仿宋" w:cs="仿宋" w:hint="eastAsia"/>
                <w:sz w:val="24"/>
                <w:szCs w:val="24"/>
                <w:lang w:eastAsia="zh-CN"/>
              </w:rPr>
              <w:t>每位选手抽取其中两个案例总计</w:t>
            </w:r>
          </w:p>
        </w:tc>
        <w:tc>
          <w:tcPr>
            <w:tcW w:w="1117" w:type="dxa"/>
            <w:tcBorders>
              <w:top w:val="thinThickThinSmallGap" w:sz="18" w:space="0" w:color="auto"/>
              <w:bottom w:val="single" w:sz="12" w:space="0" w:color="auto"/>
            </w:tcBorders>
            <w:vAlign w:val="center"/>
          </w:tcPr>
          <w:p w:rsidR="00FC1B1B" w:rsidRDefault="00FC1B1B">
            <w:pPr>
              <w:spacing w:line="360" w:lineRule="auto"/>
              <w:jc w:val="center"/>
              <w:rPr>
                <w:rFonts w:ascii="仿宋" w:eastAsia="仿宋" w:hAnsi="仿宋" w:cs="仿宋"/>
                <w:sz w:val="24"/>
                <w:szCs w:val="24"/>
                <w:lang w:eastAsia="zh-CN"/>
              </w:rPr>
            </w:pPr>
            <w:r>
              <w:rPr>
                <w:rFonts w:ascii="仿宋" w:eastAsia="仿宋" w:hAnsi="仿宋" w:cs="仿宋"/>
                <w:sz w:val="24"/>
                <w:szCs w:val="24"/>
                <w:lang w:eastAsia="zh-CN"/>
              </w:rPr>
              <w:t>150</w:t>
            </w:r>
          </w:p>
        </w:tc>
        <w:tc>
          <w:tcPr>
            <w:tcW w:w="1150" w:type="dxa"/>
            <w:tcBorders>
              <w:top w:val="thinThickThinSmallGap" w:sz="18" w:space="0" w:color="auto"/>
              <w:bottom w:val="single" w:sz="12" w:space="0" w:color="auto"/>
            </w:tcBorders>
            <w:vAlign w:val="center"/>
          </w:tcPr>
          <w:p w:rsidR="00FC1B1B" w:rsidRDefault="00FC1B1B">
            <w:pPr>
              <w:spacing w:line="360" w:lineRule="auto"/>
              <w:jc w:val="center"/>
              <w:rPr>
                <w:rFonts w:ascii="仿宋" w:eastAsia="仿宋" w:hAnsi="仿宋" w:cs="仿宋"/>
                <w:sz w:val="24"/>
                <w:szCs w:val="24"/>
                <w:lang w:eastAsia="zh-CN"/>
              </w:rPr>
            </w:pPr>
            <w:r>
              <w:rPr>
                <w:rFonts w:ascii="仿宋" w:eastAsia="仿宋" w:hAnsi="仿宋" w:cs="仿宋"/>
                <w:sz w:val="24"/>
                <w:szCs w:val="24"/>
                <w:lang w:eastAsia="zh-CN"/>
              </w:rPr>
              <w:t>6</w:t>
            </w:r>
          </w:p>
        </w:tc>
        <w:tc>
          <w:tcPr>
            <w:tcW w:w="1233" w:type="dxa"/>
            <w:tcBorders>
              <w:top w:val="thinThickThinSmallGap" w:sz="18" w:space="0" w:color="auto"/>
              <w:bottom w:val="single" w:sz="12" w:space="0" w:color="auto"/>
            </w:tcBorders>
            <w:vAlign w:val="center"/>
          </w:tcPr>
          <w:p w:rsidR="00FC1B1B" w:rsidRDefault="00FC1B1B">
            <w:pPr>
              <w:spacing w:line="360" w:lineRule="auto"/>
              <w:jc w:val="center"/>
              <w:rPr>
                <w:rFonts w:ascii="仿宋" w:eastAsia="仿宋" w:hAnsi="仿宋" w:cs="仿宋"/>
                <w:sz w:val="24"/>
                <w:szCs w:val="24"/>
                <w:lang w:eastAsia="zh-CN"/>
              </w:rPr>
            </w:pPr>
            <w:r>
              <w:rPr>
                <w:rFonts w:ascii="仿宋" w:eastAsia="仿宋" w:hAnsi="仿宋" w:cs="仿宋"/>
                <w:sz w:val="24"/>
                <w:szCs w:val="24"/>
              </w:rPr>
              <w:t>19</w:t>
            </w:r>
            <w:r>
              <w:rPr>
                <w:rFonts w:ascii="仿宋" w:eastAsia="仿宋" w:hAnsi="仿宋" w:cs="仿宋"/>
                <w:sz w:val="24"/>
                <w:szCs w:val="24"/>
                <w:lang w:eastAsia="zh-CN"/>
              </w:rPr>
              <w:t>4</w:t>
            </w:r>
          </w:p>
        </w:tc>
        <w:tc>
          <w:tcPr>
            <w:tcW w:w="1084" w:type="dxa"/>
            <w:tcBorders>
              <w:top w:val="thinThickThinSmallGap" w:sz="18" w:space="0" w:color="auto"/>
              <w:bottom w:val="single" w:sz="12" w:space="0" w:color="auto"/>
            </w:tcBorders>
            <w:vAlign w:val="center"/>
          </w:tcPr>
          <w:p w:rsidR="00FC1B1B" w:rsidRDefault="00FC1B1B">
            <w:pPr>
              <w:spacing w:line="360" w:lineRule="auto"/>
              <w:jc w:val="center"/>
              <w:rPr>
                <w:rFonts w:ascii="仿宋" w:eastAsia="仿宋" w:hAnsi="仿宋" w:cs="仿宋"/>
                <w:sz w:val="24"/>
                <w:szCs w:val="24"/>
                <w:lang w:eastAsia="zh-CN"/>
              </w:rPr>
            </w:pPr>
            <w:r>
              <w:rPr>
                <w:rFonts w:ascii="仿宋" w:eastAsia="仿宋" w:hAnsi="仿宋" w:cs="仿宋"/>
                <w:sz w:val="24"/>
                <w:szCs w:val="24"/>
                <w:lang w:eastAsia="zh-CN"/>
              </w:rPr>
              <w:t>200</w:t>
            </w:r>
          </w:p>
        </w:tc>
      </w:tr>
    </w:tbl>
    <w:p w:rsidR="00FC1B1B" w:rsidRDefault="00FC1B1B" w:rsidP="00FC1B1B">
      <w:pPr>
        <w:pStyle w:val="BodyTextFirstIndent"/>
        <w:ind w:firstLine="31680"/>
        <w:rPr>
          <w:rFonts w:cs="Times New Roman"/>
        </w:rPr>
      </w:pPr>
    </w:p>
    <w:p w:rsidR="00FC1B1B" w:rsidRDefault="00FC1B1B">
      <w:pPr>
        <w:widowControl/>
        <w:adjustRightInd w:val="0"/>
        <w:snapToGrid w:val="0"/>
        <w:spacing w:line="560" w:lineRule="exact"/>
        <w:rPr>
          <w:rFonts w:ascii="Times New Roman" w:eastAsia="仿宋" w:hAnsi="Times New Roman" w:cs="Times New Roman"/>
          <w:b/>
          <w:bCs/>
          <w:sz w:val="32"/>
          <w:szCs w:val="32"/>
          <w:lang w:eastAsia="zh-CN"/>
        </w:rPr>
      </w:pPr>
      <w:r>
        <w:rPr>
          <w:rFonts w:ascii="Times New Roman" w:eastAsia="仿宋" w:hAnsi="Times New Roman" w:cs="仿宋" w:hint="eastAsia"/>
          <w:b/>
          <w:bCs/>
          <w:sz w:val="32"/>
          <w:szCs w:val="32"/>
          <w:lang w:eastAsia="zh-CN"/>
        </w:rPr>
        <w:t xml:space="preserve">　　</w:t>
      </w:r>
      <w:r>
        <w:rPr>
          <w:rFonts w:ascii="Times New Roman" w:eastAsia="仿宋" w:hAnsi="Times New Roman" w:cs="Times New Roman"/>
          <w:b/>
          <w:bCs/>
          <w:sz w:val="32"/>
          <w:szCs w:val="32"/>
          <w:lang w:eastAsia="zh-CN"/>
        </w:rPr>
        <w:t>1.A</w:t>
      </w:r>
      <w:r>
        <w:rPr>
          <w:rFonts w:ascii="Times New Roman" w:eastAsia="仿宋" w:hAnsi="Times New Roman" w:cs="仿宋" w:hint="eastAsia"/>
          <w:b/>
          <w:bCs/>
          <w:sz w:val="32"/>
          <w:szCs w:val="32"/>
          <w:lang w:eastAsia="zh-CN"/>
        </w:rPr>
        <w:t>医院模块案例</w:t>
      </w:r>
    </w:p>
    <w:p w:rsidR="00FC1B1B" w:rsidRDefault="00FC1B1B">
      <w:pPr>
        <w:widowControl/>
        <w:adjustRightInd w:val="0"/>
        <w:snapToGrid w:val="0"/>
        <w:spacing w:line="560" w:lineRule="exact"/>
        <w:rPr>
          <w:rFonts w:ascii="Times New Roman" w:eastAsia="仿宋" w:hAnsi="Times New Roman" w:cs="Times New Roman"/>
          <w:sz w:val="32"/>
          <w:szCs w:val="32"/>
          <w:lang w:eastAsia="zh-CN"/>
        </w:rPr>
      </w:pPr>
      <w:r>
        <w:rPr>
          <w:rFonts w:ascii="Times New Roman" w:eastAsia="仿宋" w:hAnsi="Times New Roman" w:cs="仿宋" w:hint="eastAsia"/>
          <w:sz w:val="32"/>
          <w:szCs w:val="32"/>
          <w:lang w:eastAsia="zh-CN"/>
        </w:rPr>
        <w:t xml:space="preserve">　　该模块设置场景在医院内，主要选择的案例为医院场景下常见疾病或病情危重的照护特色。重点考核选手的评估能力、医疗仪器设备的使用能力，以及对虚弱患者的照护能力。</w:t>
      </w:r>
    </w:p>
    <w:p w:rsidR="00FC1B1B" w:rsidRDefault="00FC1B1B">
      <w:pPr>
        <w:widowControl/>
        <w:adjustRightInd w:val="0"/>
        <w:snapToGrid w:val="0"/>
        <w:spacing w:line="560" w:lineRule="exact"/>
        <w:rPr>
          <w:rFonts w:ascii="仿宋" w:eastAsia="仿宋" w:hAnsi="仿宋" w:cs="Times New Roman"/>
          <w:b/>
          <w:bCs/>
          <w:sz w:val="32"/>
          <w:szCs w:val="32"/>
          <w:lang w:eastAsia="zh-CN"/>
        </w:rPr>
      </w:pPr>
      <w:r>
        <w:rPr>
          <w:rFonts w:ascii="Times New Roman" w:eastAsia="仿宋" w:hAnsi="Times New Roman" w:cs="仿宋" w:hint="eastAsia"/>
          <w:b/>
          <w:bCs/>
          <w:sz w:val="32"/>
          <w:szCs w:val="32"/>
          <w:lang w:eastAsia="zh-CN"/>
        </w:rPr>
        <w:t xml:space="preserve">　　</w:t>
      </w:r>
      <w:r>
        <w:rPr>
          <w:rFonts w:ascii="Times New Roman" w:eastAsia="仿宋" w:hAnsi="Times New Roman" w:cs="Times New Roman"/>
          <w:b/>
          <w:bCs/>
          <w:sz w:val="32"/>
          <w:szCs w:val="32"/>
          <w:lang w:eastAsia="zh-CN"/>
        </w:rPr>
        <w:t>2.B</w:t>
      </w:r>
      <w:r>
        <w:rPr>
          <w:rFonts w:ascii="Times New Roman" w:eastAsia="仿宋" w:hAnsi="Times New Roman" w:cs="仿宋" w:hint="eastAsia"/>
          <w:b/>
          <w:bCs/>
          <w:sz w:val="32"/>
          <w:szCs w:val="32"/>
          <w:lang w:eastAsia="zh-CN"/>
        </w:rPr>
        <w:t>长期照护中心模块案例</w:t>
      </w:r>
    </w:p>
    <w:p w:rsidR="00FC1B1B" w:rsidRDefault="00FC1B1B">
      <w:pPr>
        <w:widowControl/>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 xml:space="preserve">　　该模块设置场景在养老机构内，主要选择的案例为老年人在长期照护中的照护特色。重点考核选手的评估、疾病照护、营养改善及心理社会支持等能力。</w:t>
      </w:r>
    </w:p>
    <w:p w:rsidR="00FC1B1B" w:rsidRDefault="00FC1B1B">
      <w:pPr>
        <w:widowControl/>
        <w:adjustRightInd w:val="0"/>
        <w:snapToGrid w:val="0"/>
        <w:spacing w:line="560" w:lineRule="exact"/>
        <w:rPr>
          <w:rFonts w:ascii="仿宋" w:eastAsia="仿宋" w:hAnsi="仿宋" w:cs="Times New Roman"/>
          <w:b/>
          <w:bCs/>
          <w:sz w:val="32"/>
          <w:szCs w:val="32"/>
          <w:lang w:eastAsia="zh-CN"/>
        </w:rPr>
      </w:pPr>
      <w:r>
        <w:rPr>
          <w:rFonts w:ascii="仿宋" w:eastAsia="仿宋" w:hAnsi="仿宋" w:cs="仿宋" w:hint="eastAsia"/>
          <w:b/>
          <w:bCs/>
          <w:sz w:val="32"/>
          <w:szCs w:val="32"/>
          <w:lang w:eastAsia="zh-CN"/>
        </w:rPr>
        <w:t xml:space="preserve">　　</w:t>
      </w:r>
      <w:r>
        <w:rPr>
          <w:rFonts w:ascii="仿宋" w:eastAsia="仿宋" w:hAnsi="仿宋" w:cs="仿宋"/>
          <w:b/>
          <w:bCs/>
          <w:sz w:val="32"/>
          <w:szCs w:val="32"/>
          <w:lang w:eastAsia="zh-CN"/>
        </w:rPr>
        <w:t>3.C</w:t>
      </w:r>
      <w:r>
        <w:rPr>
          <w:rFonts w:ascii="仿宋" w:eastAsia="仿宋" w:hAnsi="仿宋" w:cs="仿宋" w:hint="eastAsia"/>
          <w:b/>
          <w:bCs/>
          <w:sz w:val="32"/>
          <w:szCs w:val="32"/>
          <w:lang w:eastAsia="zh-CN"/>
        </w:rPr>
        <w:t>日间照护中心模块案例</w:t>
      </w:r>
    </w:p>
    <w:p w:rsidR="00FC1B1B" w:rsidRDefault="00FC1B1B">
      <w:pPr>
        <w:widowControl/>
        <w:adjustRightInd w:val="0"/>
        <w:snapToGrid w:val="0"/>
        <w:spacing w:line="560" w:lineRule="exact"/>
        <w:ind w:firstLine="640"/>
        <w:rPr>
          <w:rFonts w:ascii="仿宋" w:eastAsia="仿宋" w:hAnsi="仿宋" w:cs="Times New Roman"/>
          <w:sz w:val="32"/>
          <w:szCs w:val="32"/>
          <w:lang w:eastAsia="zh-CN"/>
        </w:rPr>
      </w:pPr>
      <w:r>
        <w:rPr>
          <w:rFonts w:ascii="仿宋" w:eastAsia="仿宋" w:hAnsi="仿宋" w:cs="仿宋" w:hint="eastAsia"/>
          <w:sz w:val="32"/>
          <w:szCs w:val="32"/>
          <w:lang w:eastAsia="zh-CN"/>
        </w:rPr>
        <w:t>该模块设置在日间照护中心内，主要选择的案例为慢性疾病、日常居家照护，遇到特殊医疗需求，在日间照护中心得到满足为特征。重点考核选手对于日常情况下的照护能力。</w:t>
      </w:r>
    </w:p>
    <w:p w:rsidR="00FC1B1B" w:rsidRDefault="00FC1B1B">
      <w:pPr>
        <w:widowControl/>
        <w:adjustRightInd w:val="0"/>
        <w:snapToGrid w:val="0"/>
        <w:spacing w:line="560" w:lineRule="exact"/>
        <w:rPr>
          <w:rFonts w:ascii="仿宋" w:eastAsia="仿宋" w:hAnsi="仿宋" w:cs="Times New Roman"/>
          <w:b/>
          <w:bCs/>
          <w:sz w:val="32"/>
          <w:szCs w:val="32"/>
          <w:lang w:eastAsia="zh-CN"/>
        </w:rPr>
      </w:pPr>
      <w:r>
        <w:rPr>
          <w:rFonts w:ascii="仿宋" w:eastAsia="仿宋" w:hAnsi="仿宋" w:cs="仿宋" w:hint="eastAsia"/>
          <w:b/>
          <w:bCs/>
          <w:sz w:val="32"/>
          <w:szCs w:val="32"/>
          <w:lang w:eastAsia="zh-CN"/>
        </w:rPr>
        <w:t xml:space="preserve">　　</w:t>
      </w:r>
      <w:r>
        <w:rPr>
          <w:rFonts w:ascii="仿宋" w:eastAsia="仿宋" w:hAnsi="仿宋" w:cs="仿宋"/>
          <w:b/>
          <w:bCs/>
          <w:sz w:val="32"/>
          <w:szCs w:val="32"/>
          <w:lang w:eastAsia="zh-CN"/>
        </w:rPr>
        <w:t>4.D</w:t>
      </w:r>
      <w:r>
        <w:rPr>
          <w:rFonts w:ascii="仿宋" w:eastAsia="仿宋" w:hAnsi="仿宋" w:cs="仿宋" w:hint="eastAsia"/>
          <w:b/>
          <w:bCs/>
          <w:sz w:val="32"/>
          <w:szCs w:val="32"/>
          <w:lang w:eastAsia="zh-CN"/>
        </w:rPr>
        <w:t>家庭模块案例</w:t>
      </w:r>
    </w:p>
    <w:p w:rsidR="00FC1B1B" w:rsidRDefault="00FC1B1B">
      <w:pPr>
        <w:widowControl/>
        <w:adjustRightInd w:val="0"/>
        <w:snapToGrid w:val="0"/>
        <w:spacing w:line="560" w:lineRule="exact"/>
        <w:ind w:firstLine="640"/>
        <w:rPr>
          <w:rFonts w:ascii="仿宋" w:eastAsia="仿宋" w:hAnsi="仿宋" w:cs="Times New Roman"/>
          <w:sz w:val="32"/>
          <w:szCs w:val="32"/>
          <w:lang w:eastAsia="zh-CN"/>
        </w:rPr>
      </w:pPr>
      <w:r>
        <w:rPr>
          <w:rFonts w:ascii="仿宋" w:eastAsia="仿宋" w:hAnsi="仿宋" w:cs="仿宋" w:hint="eastAsia"/>
          <w:sz w:val="32"/>
          <w:szCs w:val="32"/>
          <w:lang w:eastAsia="zh-CN"/>
        </w:rPr>
        <w:t>该模块设置在家庭内，主要选择的案例为慢性疾病案例，需要长期照护服务对象的居家照护为特征。重点考核选手的日常评估、健康教育和沟通能力。</w:t>
      </w:r>
    </w:p>
    <w:p w:rsidR="00FC1B1B" w:rsidRDefault="00FC1B1B">
      <w:pPr>
        <w:widowControl/>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sz w:val="32"/>
          <w:szCs w:val="32"/>
          <w:lang w:eastAsia="zh-CN"/>
        </w:rPr>
        <w:t>*</w:t>
      </w:r>
      <w:r>
        <w:rPr>
          <w:rFonts w:ascii="仿宋" w:eastAsia="仿宋" w:hAnsi="仿宋" w:cs="仿宋" w:hint="eastAsia"/>
          <w:sz w:val="32"/>
          <w:szCs w:val="32"/>
          <w:lang w:eastAsia="zh-CN"/>
        </w:rPr>
        <w:t>本赛项使用标准化病人（</w:t>
      </w:r>
      <w:r>
        <w:rPr>
          <w:rFonts w:ascii="仿宋" w:eastAsia="仿宋" w:hAnsi="仿宋" w:cs="仿宋"/>
          <w:sz w:val="32"/>
          <w:szCs w:val="32"/>
          <w:lang w:eastAsia="zh-CN"/>
        </w:rPr>
        <w:t>Standard</w:t>
      </w:r>
      <w:r>
        <w:rPr>
          <w:rFonts w:ascii="仿宋" w:eastAsia="仿宋" w:hAnsi="仿宋" w:cs="仿宋" w:hint="eastAsia"/>
          <w:sz w:val="32"/>
          <w:szCs w:val="32"/>
          <w:lang w:eastAsia="zh-CN"/>
        </w:rPr>
        <w:t xml:space="preserve">　</w:t>
      </w:r>
      <w:r>
        <w:rPr>
          <w:rFonts w:ascii="仿宋" w:eastAsia="仿宋" w:hAnsi="仿宋" w:cs="仿宋"/>
          <w:sz w:val="32"/>
          <w:szCs w:val="32"/>
          <w:lang w:eastAsia="zh-CN"/>
        </w:rPr>
        <w:t>Patient</w:t>
      </w:r>
      <w:r>
        <w:rPr>
          <w:rFonts w:ascii="仿宋" w:eastAsia="仿宋" w:hAnsi="仿宋" w:cs="仿宋" w:hint="eastAsia"/>
          <w:sz w:val="32"/>
          <w:szCs w:val="32"/>
          <w:lang w:eastAsia="zh-CN"/>
        </w:rPr>
        <w:t>，</w:t>
      </w:r>
      <w:r>
        <w:rPr>
          <w:rFonts w:ascii="仿宋" w:eastAsia="仿宋" w:hAnsi="仿宋" w:cs="仿宋"/>
          <w:sz w:val="32"/>
          <w:szCs w:val="32"/>
          <w:lang w:eastAsia="zh-CN"/>
        </w:rPr>
        <w:t>SP</w:t>
      </w:r>
      <w:r>
        <w:rPr>
          <w:rFonts w:ascii="仿宋" w:eastAsia="仿宋" w:hAnsi="仿宋" w:cs="仿宋" w:hint="eastAsia"/>
          <w:sz w:val="32"/>
          <w:szCs w:val="32"/>
          <w:lang w:eastAsia="zh-CN"/>
        </w:rPr>
        <w:t>）或是统一标准化培训的志愿者配合案例展现。一般需要</w:t>
      </w:r>
      <w:r>
        <w:rPr>
          <w:rFonts w:ascii="仿宋" w:eastAsia="仿宋" w:hAnsi="仿宋" w:cs="仿宋"/>
          <w:sz w:val="32"/>
          <w:szCs w:val="32"/>
          <w:lang w:eastAsia="zh-CN"/>
        </w:rPr>
        <w:t>8-10</w:t>
      </w:r>
      <w:r>
        <w:rPr>
          <w:rFonts w:ascii="仿宋" w:eastAsia="仿宋" w:hAnsi="仿宋" w:cs="仿宋" w:hint="eastAsia"/>
          <w:sz w:val="32"/>
          <w:szCs w:val="32"/>
          <w:lang w:eastAsia="zh-CN"/>
        </w:rPr>
        <w:t>名。针对这一比赛，</w:t>
      </w:r>
      <w:r>
        <w:rPr>
          <w:rFonts w:ascii="仿宋" w:eastAsia="仿宋" w:hAnsi="仿宋" w:cs="仿宋"/>
          <w:sz w:val="32"/>
          <w:szCs w:val="32"/>
          <w:lang w:eastAsia="zh-CN"/>
        </w:rPr>
        <w:t>SP</w:t>
      </w:r>
      <w:r>
        <w:rPr>
          <w:rFonts w:ascii="仿宋" w:eastAsia="仿宋" w:hAnsi="仿宋" w:cs="仿宋" w:hint="eastAsia"/>
          <w:sz w:val="32"/>
          <w:szCs w:val="32"/>
          <w:lang w:eastAsia="zh-CN"/>
        </w:rPr>
        <w:t>或是志愿者赛前接受统一的标准化培训，学习比赛文件，包括回答问题的内容、被测量的结果报告、需要语言表达和肢体表现的具体要求等，并在同一案例中统一呈现，为每一名选手提供公平一致的配合。</w:t>
      </w:r>
    </w:p>
    <w:p w:rsidR="00FC1B1B" w:rsidRDefault="00FC1B1B">
      <w:pPr>
        <w:widowControl/>
        <w:adjustRightInd w:val="0"/>
        <w:snapToGrid w:val="0"/>
        <w:spacing w:line="560" w:lineRule="exact"/>
        <w:rPr>
          <w:rFonts w:ascii="仿宋" w:eastAsia="仿宋" w:hAnsi="仿宋" w:cs="Times New Roman"/>
          <w:b/>
          <w:bCs/>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hint="eastAsia"/>
          <w:b/>
          <w:bCs/>
          <w:sz w:val="32"/>
          <w:szCs w:val="32"/>
          <w:lang w:eastAsia="zh-CN"/>
        </w:rPr>
        <w:t>（三）竞赛形式</w:t>
      </w:r>
    </w:p>
    <w:p w:rsidR="00FC1B1B" w:rsidRDefault="00FC1B1B" w:rsidP="00CF6597">
      <w:pPr>
        <w:widowControl/>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本赛项采用单人竞赛模式。比赛前一天专家组从</w:t>
      </w:r>
      <w:r>
        <w:rPr>
          <w:rFonts w:ascii="仿宋" w:eastAsia="仿宋" w:hAnsi="仿宋" w:cs="仿宋"/>
          <w:sz w:val="32"/>
          <w:szCs w:val="32"/>
          <w:lang w:eastAsia="zh-CN"/>
        </w:rPr>
        <w:t>A</w:t>
      </w:r>
      <w:r>
        <w:rPr>
          <w:rFonts w:ascii="仿宋" w:eastAsia="仿宋" w:hAnsi="仿宋" w:cs="仿宋" w:hint="eastAsia"/>
          <w:sz w:val="32"/>
          <w:szCs w:val="32"/>
          <w:lang w:eastAsia="zh-CN"/>
        </w:rPr>
        <w:t>、</w:t>
      </w:r>
      <w:r>
        <w:rPr>
          <w:rFonts w:ascii="仿宋" w:eastAsia="仿宋" w:hAnsi="仿宋" w:cs="仿宋"/>
          <w:sz w:val="32"/>
          <w:szCs w:val="32"/>
          <w:lang w:eastAsia="zh-CN"/>
        </w:rPr>
        <w:t>B</w:t>
      </w:r>
      <w:r>
        <w:rPr>
          <w:rFonts w:ascii="仿宋" w:eastAsia="仿宋" w:hAnsi="仿宋" w:cs="仿宋" w:hint="eastAsia"/>
          <w:sz w:val="32"/>
          <w:szCs w:val="32"/>
          <w:lang w:eastAsia="zh-CN"/>
        </w:rPr>
        <w:t>、</w:t>
      </w:r>
      <w:r>
        <w:rPr>
          <w:rFonts w:ascii="仿宋" w:eastAsia="仿宋" w:hAnsi="仿宋" w:cs="仿宋"/>
          <w:sz w:val="32"/>
          <w:szCs w:val="32"/>
          <w:lang w:eastAsia="zh-CN"/>
        </w:rPr>
        <w:t>C</w:t>
      </w:r>
      <w:r>
        <w:rPr>
          <w:rFonts w:ascii="仿宋" w:eastAsia="仿宋" w:hAnsi="仿宋" w:cs="仿宋" w:hint="eastAsia"/>
          <w:sz w:val="32"/>
          <w:szCs w:val="32"/>
          <w:lang w:eastAsia="zh-CN"/>
        </w:rPr>
        <w:t>、</w:t>
      </w:r>
      <w:r>
        <w:rPr>
          <w:rFonts w:ascii="仿宋" w:eastAsia="仿宋" w:hAnsi="仿宋" w:cs="仿宋"/>
          <w:sz w:val="32"/>
          <w:szCs w:val="32"/>
          <w:lang w:eastAsia="zh-CN"/>
        </w:rPr>
        <w:t xml:space="preserve">D </w:t>
      </w:r>
      <w:r>
        <w:rPr>
          <w:rFonts w:ascii="仿宋" w:eastAsia="仿宋" w:hAnsi="仿宋" w:cs="仿宋" w:hint="eastAsia"/>
          <w:sz w:val="32"/>
          <w:szCs w:val="32"/>
          <w:lang w:eastAsia="zh-CN"/>
        </w:rPr>
        <w:t>四个模块中抽签，选手完成其中</w:t>
      </w:r>
      <w:r>
        <w:rPr>
          <w:rFonts w:ascii="仿宋" w:eastAsia="仿宋" w:hAnsi="仿宋" w:cs="仿宋"/>
          <w:sz w:val="32"/>
          <w:szCs w:val="32"/>
          <w:lang w:eastAsia="zh-CN"/>
        </w:rPr>
        <w:t xml:space="preserve"> 2 </w:t>
      </w:r>
      <w:r>
        <w:rPr>
          <w:rFonts w:ascii="仿宋" w:eastAsia="仿宋" w:hAnsi="仿宋" w:cs="仿宋" w:hint="eastAsia"/>
          <w:sz w:val="32"/>
          <w:szCs w:val="32"/>
          <w:lang w:eastAsia="zh-CN"/>
        </w:rPr>
        <w:t>个竞赛模块，每个竞赛模块程序相同，竞赛时间相同，为</w:t>
      </w:r>
      <w:r>
        <w:rPr>
          <w:rFonts w:ascii="仿宋" w:eastAsia="仿宋" w:hAnsi="仿宋" w:cs="仿宋"/>
          <w:sz w:val="32"/>
          <w:szCs w:val="32"/>
          <w:lang w:eastAsia="zh-CN"/>
        </w:rPr>
        <w:t>75</w:t>
      </w:r>
      <w:r>
        <w:rPr>
          <w:rFonts w:ascii="仿宋" w:eastAsia="仿宋" w:hAnsi="仿宋" w:cs="仿宋" w:hint="eastAsia"/>
          <w:sz w:val="32"/>
          <w:szCs w:val="32"/>
          <w:lang w:eastAsia="zh-CN"/>
        </w:rPr>
        <w:t>分钟。每个模块有</w:t>
      </w:r>
      <w:r>
        <w:rPr>
          <w:rFonts w:ascii="仿宋" w:eastAsia="仿宋" w:hAnsi="仿宋" w:cs="仿宋"/>
          <w:sz w:val="32"/>
          <w:szCs w:val="32"/>
          <w:lang w:eastAsia="zh-CN"/>
        </w:rPr>
        <w:t>1</w:t>
      </w:r>
      <w:r>
        <w:rPr>
          <w:rFonts w:ascii="仿宋" w:eastAsia="仿宋" w:hAnsi="仿宋" w:cs="仿宋" w:hint="eastAsia"/>
          <w:sz w:val="32"/>
          <w:szCs w:val="32"/>
          <w:lang w:eastAsia="zh-CN"/>
        </w:rPr>
        <w:t>个案例，每个案例分为</w:t>
      </w:r>
      <w:r>
        <w:rPr>
          <w:rFonts w:ascii="仿宋" w:eastAsia="仿宋" w:hAnsi="仿宋" w:cs="仿宋"/>
          <w:sz w:val="32"/>
          <w:szCs w:val="32"/>
          <w:lang w:eastAsia="zh-CN"/>
        </w:rPr>
        <w:t>3</w:t>
      </w:r>
      <w:r>
        <w:rPr>
          <w:rFonts w:ascii="仿宋" w:eastAsia="仿宋" w:hAnsi="仿宋" w:cs="仿宋" w:hint="eastAsia"/>
          <w:sz w:val="32"/>
          <w:szCs w:val="32"/>
          <w:lang w:eastAsia="zh-CN"/>
        </w:rPr>
        <w:t>个部分，分别是照护计划（</w:t>
      </w:r>
      <w:r>
        <w:rPr>
          <w:rFonts w:ascii="仿宋" w:eastAsia="仿宋" w:hAnsi="仿宋" w:cs="仿宋"/>
          <w:sz w:val="32"/>
          <w:szCs w:val="32"/>
          <w:lang w:eastAsia="zh-CN"/>
        </w:rPr>
        <w:t>20</w:t>
      </w:r>
      <w:r>
        <w:rPr>
          <w:rFonts w:ascii="仿宋" w:eastAsia="仿宋" w:hAnsi="仿宋" w:cs="仿宋" w:hint="eastAsia"/>
          <w:sz w:val="32"/>
          <w:szCs w:val="32"/>
          <w:lang w:eastAsia="zh-CN"/>
        </w:rPr>
        <w:t>分钟）、实际照护（</w:t>
      </w:r>
      <w:r>
        <w:rPr>
          <w:rFonts w:ascii="仿宋" w:eastAsia="仿宋" w:hAnsi="仿宋" w:cs="仿宋"/>
          <w:sz w:val="32"/>
          <w:szCs w:val="32"/>
          <w:lang w:eastAsia="zh-CN"/>
        </w:rPr>
        <w:t>25</w:t>
      </w:r>
      <w:r>
        <w:rPr>
          <w:rFonts w:ascii="仿宋" w:eastAsia="仿宋" w:hAnsi="仿宋" w:cs="仿宋" w:hint="eastAsia"/>
          <w:sz w:val="32"/>
          <w:szCs w:val="32"/>
          <w:lang w:eastAsia="zh-CN"/>
        </w:rPr>
        <w:t>分钟）、健康教育海报或反思报告（</w:t>
      </w:r>
      <w:r>
        <w:rPr>
          <w:rFonts w:ascii="仿宋" w:eastAsia="仿宋" w:hAnsi="仿宋" w:cs="仿宋"/>
          <w:sz w:val="32"/>
          <w:szCs w:val="32"/>
          <w:lang w:eastAsia="zh-CN"/>
        </w:rPr>
        <w:t>30</w:t>
      </w:r>
      <w:r>
        <w:rPr>
          <w:rFonts w:ascii="仿宋" w:eastAsia="仿宋" w:hAnsi="仿宋" w:cs="仿宋" w:hint="eastAsia"/>
          <w:sz w:val="32"/>
          <w:szCs w:val="32"/>
          <w:lang w:eastAsia="zh-CN"/>
        </w:rPr>
        <w:t>分钟）。</w:t>
      </w:r>
    </w:p>
    <w:p w:rsidR="00FC1B1B" w:rsidRDefault="00FC1B1B" w:rsidP="00CF6597">
      <w:pPr>
        <w:widowControl/>
        <w:adjustRightInd w:val="0"/>
        <w:snapToGrid w:val="0"/>
        <w:spacing w:line="560" w:lineRule="exact"/>
        <w:ind w:firstLineChars="200" w:firstLine="31680"/>
        <w:rPr>
          <w:rFonts w:ascii="仿宋" w:eastAsia="仿宋" w:hAnsi="仿宋" w:cs="Times New Roman"/>
          <w:sz w:val="32"/>
          <w:szCs w:val="32"/>
        </w:rPr>
      </w:pPr>
      <w:r>
        <w:rPr>
          <w:rFonts w:ascii="仿宋" w:eastAsia="仿宋" w:hAnsi="仿宋" w:cs="仿宋" w:hint="eastAsia"/>
          <w:sz w:val="32"/>
          <w:szCs w:val="32"/>
          <w:lang w:eastAsia="zh-CN"/>
        </w:rPr>
        <w:t>例如：选手参加</w:t>
      </w:r>
      <w:r>
        <w:rPr>
          <w:rFonts w:ascii="仿宋" w:eastAsia="仿宋" w:hAnsi="仿宋" w:cs="仿宋"/>
          <w:sz w:val="32"/>
          <w:szCs w:val="32"/>
          <w:lang w:eastAsia="zh-CN"/>
        </w:rPr>
        <w:t>A</w:t>
      </w:r>
      <w:r>
        <w:rPr>
          <w:rFonts w:ascii="仿宋" w:eastAsia="仿宋" w:hAnsi="仿宋" w:cs="仿宋" w:hint="eastAsia"/>
          <w:sz w:val="32"/>
          <w:szCs w:val="32"/>
          <w:lang w:eastAsia="zh-CN"/>
        </w:rPr>
        <w:t>模块竞赛，首先进入“照护计划”竞赛区，在规定的时间（</w:t>
      </w:r>
      <w:r>
        <w:rPr>
          <w:rFonts w:ascii="仿宋" w:eastAsia="仿宋" w:hAnsi="仿宋" w:cs="仿宋"/>
          <w:sz w:val="32"/>
          <w:szCs w:val="32"/>
          <w:lang w:eastAsia="zh-CN"/>
        </w:rPr>
        <w:t>20</w:t>
      </w:r>
      <w:r>
        <w:rPr>
          <w:rFonts w:ascii="仿宋" w:eastAsia="仿宋" w:hAnsi="仿宋" w:cs="仿宋" w:hint="eastAsia"/>
          <w:sz w:val="32"/>
          <w:szCs w:val="32"/>
          <w:lang w:eastAsia="zh-CN"/>
        </w:rPr>
        <w:t>分钟）阅读案例及相关信息资料，制定并撰写案例照护计划；然后进入此模块的“实际照护”竞赛区，利用现有的资源，自取用物，与</w:t>
      </w:r>
      <w:r>
        <w:rPr>
          <w:rFonts w:ascii="仿宋" w:eastAsia="仿宋" w:hAnsi="仿宋" w:cs="仿宋"/>
          <w:sz w:val="32"/>
          <w:szCs w:val="32"/>
          <w:lang w:eastAsia="zh-CN"/>
        </w:rPr>
        <w:t>SP</w:t>
      </w:r>
      <w:r>
        <w:rPr>
          <w:rFonts w:ascii="仿宋" w:eastAsia="仿宋" w:hAnsi="仿宋" w:cs="仿宋" w:hint="eastAsia"/>
          <w:sz w:val="32"/>
          <w:szCs w:val="32"/>
          <w:lang w:eastAsia="zh-CN"/>
        </w:rPr>
        <w:t>配合，完成规定的任务，实现对</w:t>
      </w:r>
      <w:r>
        <w:rPr>
          <w:rFonts w:ascii="仿宋" w:eastAsia="仿宋" w:hAnsi="仿宋" w:cs="仿宋"/>
          <w:sz w:val="32"/>
          <w:szCs w:val="32"/>
          <w:lang w:eastAsia="zh-CN"/>
        </w:rPr>
        <w:t>SP</w:t>
      </w:r>
      <w:r>
        <w:rPr>
          <w:rFonts w:ascii="仿宋" w:eastAsia="仿宋" w:hAnsi="仿宋" w:cs="仿宋" w:hint="eastAsia"/>
          <w:sz w:val="32"/>
          <w:szCs w:val="32"/>
          <w:lang w:eastAsia="zh-CN"/>
        </w:rPr>
        <w:t>的自主和独立的健康与社会照护过程；最后进入此模块“健康教育海报或反思报告”竞赛区完成最后任务。裁判在旁观察及评分，不予提问和干扰。选手不需要向裁判做任何解释和交流。</w:t>
      </w:r>
      <w:r>
        <w:rPr>
          <w:rFonts w:ascii="仿宋" w:eastAsia="仿宋" w:hAnsi="仿宋" w:cs="仿宋" w:hint="eastAsia"/>
          <w:sz w:val="32"/>
          <w:szCs w:val="32"/>
        </w:rPr>
        <w:t>每个竞赛区独立计时，如见图</w:t>
      </w:r>
      <w:r>
        <w:rPr>
          <w:rFonts w:ascii="仿宋" w:eastAsia="仿宋" w:hAnsi="仿宋" w:cs="仿宋"/>
          <w:sz w:val="32"/>
          <w:szCs w:val="32"/>
        </w:rPr>
        <w:t>1</w:t>
      </w:r>
      <w:r>
        <w:rPr>
          <w:rFonts w:ascii="仿宋" w:eastAsia="仿宋" w:hAnsi="仿宋" w:cs="仿宋" w:hint="eastAsia"/>
          <w:sz w:val="32"/>
          <w:szCs w:val="32"/>
        </w:rPr>
        <w:t>。</w:t>
      </w:r>
    </w:p>
    <w:p w:rsidR="00FC1B1B" w:rsidRDefault="00FC1B1B" w:rsidP="00CF6597">
      <w:pPr>
        <w:pStyle w:val="BodyTextFirstIndent"/>
        <w:ind w:firstLine="31680"/>
        <w:rPr>
          <w:rFonts w:cs="Times New Roman"/>
        </w:rPr>
      </w:pPr>
    </w:p>
    <w:p w:rsidR="00FC1B1B" w:rsidRDefault="00FC1B1B" w:rsidP="00CF6597">
      <w:pPr>
        <w:pStyle w:val="BodyTextFirstIndent"/>
        <w:ind w:firstLine="31680"/>
        <w:rPr>
          <w:rFonts w:cs="Times New Roman"/>
          <w:lang w:eastAsia="zh-CN"/>
        </w:rPr>
      </w:pPr>
      <w:r>
        <w:rPr>
          <w:noProof/>
          <w:lang w:eastAsia="zh-CN"/>
        </w:rPr>
        <w:pict>
          <v:shapetype id="_x0000_t202" coordsize="21600,21600" o:spt="202" path="m,l,21600r21600,l21600,xe">
            <v:stroke joinstyle="miter"/>
            <v:path gradientshapeok="t" o:connecttype="rect"/>
          </v:shapetype>
          <v:shape id="_x0000_s1028" type="#_x0000_t202" style="position:absolute;left:0;text-align:left;margin-left:342.65pt;margin-top:56.8pt;width:68.3pt;height:29.3pt;z-index:251658240" strokeweight=".5pt">
            <v:stroke joinstyle="round"/>
            <v:textbox>
              <w:txbxContent>
                <w:p w:rsidR="00FC1B1B" w:rsidRDefault="00FC1B1B">
                  <w:pPr>
                    <w:rPr>
                      <w:rFonts w:cs="Times New Roman"/>
                      <w:sz w:val="28"/>
                      <w:szCs w:val="28"/>
                      <w:lang w:eastAsia="zh-CN"/>
                    </w:rPr>
                  </w:pPr>
                  <w:r>
                    <w:rPr>
                      <w:sz w:val="28"/>
                      <w:szCs w:val="28"/>
                      <w:lang w:eastAsia="zh-CN"/>
                    </w:rPr>
                    <w:t>30</w:t>
                  </w:r>
                  <w:r>
                    <w:rPr>
                      <w:rFonts w:cs="宋体" w:hint="eastAsia"/>
                      <w:sz w:val="28"/>
                      <w:szCs w:val="28"/>
                      <w:lang w:eastAsia="zh-CN"/>
                    </w:rPr>
                    <w:t>分钟</w:t>
                  </w:r>
                </w:p>
              </w:txbxContent>
            </v:textbox>
          </v:shape>
        </w:pict>
      </w:r>
      <w:r w:rsidRPr="00246BC1">
        <w:rPr>
          <w:rFonts w:cs="Times New Roman"/>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i1025" type="#_x0000_t75" alt="2222" style="width:470.25pt;height:89.25pt;visibility:visible">
            <v:imagedata r:id="rId7" o:title=""/>
          </v:shape>
        </w:pict>
      </w:r>
    </w:p>
    <w:p w:rsidR="00FC1B1B" w:rsidRDefault="00FC1B1B" w:rsidP="00CF6597">
      <w:pPr>
        <w:pStyle w:val="BodyTextFirstIndent"/>
        <w:ind w:firstLine="31680"/>
        <w:rPr>
          <w:rFonts w:cs="Times New Roman"/>
        </w:rPr>
      </w:pPr>
    </w:p>
    <w:p w:rsidR="00FC1B1B" w:rsidRDefault="00FC1B1B">
      <w:pPr>
        <w:widowControl/>
        <w:adjustRightInd w:val="0"/>
        <w:snapToGrid w:val="0"/>
        <w:spacing w:line="560" w:lineRule="exact"/>
        <w:rPr>
          <w:rFonts w:ascii="仿宋" w:eastAsia="仿宋" w:hAnsi="仿宋" w:cs="Times New Roman"/>
          <w:b/>
          <w:bCs/>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hint="eastAsia"/>
          <w:b/>
          <w:bCs/>
          <w:sz w:val="32"/>
          <w:szCs w:val="32"/>
          <w:lang w:eastAsia="zh-CN"/>
        </w:rPr>
        <w:t>（四）竞赛时长</w:t>
      </w:r>
    </w:p>
    <w:p w:rsidR="00FC1B1B" w:rsidRDefault="00FC1B1B" w:rsidP="00CF6597">
      <w:pPr>
        <w:pStyle w:val="BodyTextFirstIndent"/>
        <w:adjustRightInd w:val="0"/>
        <w:snapToGrid w:val="0"/>
        <w:spacing w:line="560" w:lineRule="exact"/>
        <w:ind w:firstLineChars="200" w:firstLine="31680"/>
        <w:rPr>
          <w:rFonts w:ascii="仿宋" w:eastAsia="仿宋" w:hAnsi="仿宋" w:cs="Times New Roman"/>
          <w:kern w:val="2"/>
          <w:sz w:val="32"/>
          <w:szCs w:val="32"/>
          <w:lang w:eastAsia="zh-CN"/>
        </w:rPr>
      </w:pPr>
      <w:r>
        <w:rPr>
          <w:rFonts w:ascii="仿宋" w:eastAsia="仿宋" w:hAnsi="仿宋" w:cs="仿宋" w:hint="eastAsia"/>
          <w:kern w:val="2"/>
          <w:sz w:val="32"/>
          <w:szCs w:val="32"/>
          <w:lang w:eastAsia="zh-CN"/>
        </w:rPr>
        <w:t>每个模块竞赛时间为</w:t>
      </w:r>
      <w:r>
        <w:rPr>
          <w:rFonts w:ascii="仿宋" w:eastAsia="仿宋" w:hAnsi="仿宋" w:cs="仿宋"/>
          <w:kern w:val="2"/>
          <w:sz w:val="32"/>
          <w:szCs w:val="32"/>
          <w:lang w:eastAsia="zh-CN"/>
        </w:rPr>
        <w:t>75</w:t>
      </w:r>
      <w:r>
        <w:rPr>
          <w:rFonts w:ascii="仿宋" w:eastAsia="仿宋" w:hAnsi="仿宋" w:cs="仿宋" w:hint="eastAsia"/>
          <w:kern w:val="2"/>
          <w:sz w:val="32"/>
          <w:szCs w:val="32"/>
          <w:lang w:eastAsia="zh-CN"/>
        </w:rPr>
        <w:t>分钟。每位参赛选手在两天时间完成</w:t>
      </w:r>
      <w:r>
        <w:rPr>
          <w:rFonts w:ascii="仿宋" w:eastAsia="仿宋" w:hAnsi="仿宋" w:cs="仿宋" w:hint="eastAsia"/>
          <w:sz w:val="32"/>
          <w:szCs w:val="32"/>
          <w:lang w:eastAsia="zh-CN"/>
        </w:rPr>
        <w:t>抽取的二个竞赛模块</w:t>
      </w:r>
      <w:r>
        <w:rPr>
          <w:rFonts w:ascii="仿宋" w:eastAsia="仿宋" w:hAnsi="仿宋" w:cs="仿宋" w:hint="eastAsia"/>
          <w:kern w:val="2"/>
          <w:sz w:val="32"/>
          <w:szCs w:val="32"/>
          <w:lang w:eastAsia="zh-CN"/>
        </w:rPr>
        <w:t>的所有任务。选手每天竞赛时长</w:t>
      </w:r>
      <w:r>
        <w:rPr>
          <w:rFonts w:ascii="仿宋" w:eastAsia="仿宋" w:hAnsi="仿宋" w:cs="仿宋"/>
          <w:kern w:val="2"/>
          <w:sz w:val="32"/>
          <w:szCs w:val="32"/>
          <w:lang w:eastAsia="zh-CN"/>
        </w:rPr>
        <w:t>1.25</w:t>
      </w:r>
      <w:r>
        <w:rPr>
          <w:rFonts w:ascii="仿宋" w:eastAsia="仿宋" w:hAnsi="仿宋" w:cs="仿宋" w:hint="eastAsia"/>
          <w:kern w:val="2"/>
          <w:sz w:val="32"/>
          <w:szCs w:val="32"/>
          <w:lang w:eastAsia="zh-CN"/>
        </w:rPr>
        <w:t>小时（</w:t>
      </w:r>
      <w:r>
        <w:rPr>
          <w:rFonts w:ascii="仿宋" w:eastAsia="仿宋" w:hAnsi="仿宋" w:cs="仿宋"/>
          <w:kern w:val="2"/>
          <w:sz w:val="32"/>
          <w:szCs w:val="32"/>
          <w:lang w:eastAsia="zh-CN"/>
        </w:rPr>
        <w:t>75</w:t>
      </w:r>
      <w:r>
        <w:rPr>
          <w:rFonts w:ascii="仿宋" w:eastAsia="仿宋" w:hAnsi="仿宋" w:cs="仿宋" w:hint="eastAsia"/>
          <w:kern w:val="2"/>
          <w:sz w:val="32"/>
          <w:szCs w:val="32"/>
          <w:lang w:eastAsia="zh-CN"/>
        </w:rPr>
        <w:t>分钟），竞赛总时长</w:t>
      </w:r>
      <w:r>
        <w:rPr>
          <w:rFonts w:ascii="仿宋" w:eastAsia="仿宋" w:hAnsi="仿宋" w:cs="仿宋"/>
          <w:kern w:val="2"/>
          <w:sz w:val="32"/>
          <w:szCs w:val="32"/>
          <w:lang w:eastAsia="zh-CN"/>
        </w:rPr>
        <w:t>2.5</w:t>
      </w:r>
      <w:r>
        <w:rPr>
          <w:rFonts w:ascii="仿宋" w:eastAsia="仿宋" w:hAnsi="仿宋" w:cs="仿宋" w:hint="eastAsia"/>
          <w:kern w:val="2"/>
          <w:sz w:val="32"/>
          <w:szCs w:val="32"/>
          <w:lang w:eastAsia="zh-CN"/>
        </w:rPr>
        <w:t>小时（</w:t>
      </w:r>
      <w:r>
        <w:rPr>
          <w:rFonts w:ascii="仿宋" w:eastAsia="仿宋" w:hAnsi="仿宋" w:cs="仿宋"/>
          <w:kern w:val="2"/>
          <w:sz w:val="32"/>
          <w:szCs w:val="32"/>
          <w:lang w:eastAsia="zh-CN"/>
        </w:rPr>
        <w:t>150</w:t>
      </w:r>
      <w:r>
        <w:rPr>
          <w:rFonts w:ascii="仿宋" w:eastAsia="仿宋" w:hAnsi="仿宋" w:cs="仿宋" w:hint="eastAsia"/>
          <w:kern w:val="2"/>
          <w:sz w:val="32"/>
          <w:szCs w:val="32"/>
          <w:lang w:eastAsia="zh-CN"/>
        </w:rPr>
        <w:t>分钟）。</w:t>
      </w:r>
    </w:p>
    <w:tbl>
      <w:tblPr>
        <w:tblW w:w="9220" w:type="dxa"/>
        <w:tblInd w:w="-106" w:type="dxa"/>
        <w:tblBorders>
          <w:top w:val="single" w:sz="4" w:space="0" w:color="auto"/>
          <w:bottom w:val="single" w:sz="4" w:space="0" w:color="auto"/>
        </w:tblBorders>
        <w:tblLayout w:type="fixed"/>
        <w:tblLook w:val="00A0"/>
      </w:tblPr>
      <w:tblGrid>
        <w:gridCol w:w="6295"/>
        <w:gridCol w:w="2925"/>
      </w:tblGrid>
      <w:tr w:rsidR="00FC1B1B">
        <w:trPr>
          <w:trHeight w:val="382"/>
        </w:trPr>
        <w:tc>
          <w:tcPr>
            <w:tcW w:w="6295" w:type="dxa"/>
            <w:tcBorders>
              <w:top w:val="single" w:sz="4" w:space="0" w:color="auto"/>
              <w:bottom w:val="single" w:sz="4" w:space="0" w:color="auto"/>
            </w:tcBorders>
            <w:vAlign w:val="center"/>
          </w:tcPr>
          <w:p w:rsidR="00FC1B1B" w:rsidRPr="00C138FA" w:rsidRDefault="00FC1B1B" w:rsidP="00FC1B1B">
            <w:pPr>
              <w:widowControl/>
              <w:adjustRightInd w:val="0"/>
              <w:snapToGrid w:val="0"/>
              <w:spacing w:line="560" w:lineRule="exact"/>
              <w:ind w:firstLineChars="200" w:firstLine="31680"/>
              <w:jc w:val="both"/>
              <w:rPr>
                <w:rFonts w:ascii="仿宋" w:eastAsia="仿宋" w:hAnsi="仿宋" w:cs="Times New Roman"/>
                <w:sz w:val="32"/>
                <w:szCs w:val="32"/>
                <w:lang w:eastAsia="zh-CN"/>
              </w:rPr>
            </w:pPr>
            <w:r w:rsidRPr="00C138FA">
              <w:rPr>
                <w:rFonts w:ascii="仿宋" w:eastAsia="仿宋" w:hAnsi="仿宋" w:cs="仿宋" w:hint="eastAsia"/>
                <w:sz w:val="32"/>
                <w:szCs w:val="32"/>
                <w:lang w:eastAsia="zh-CN"/>
              </w:rPr>
              <w:t>单模块的三部分</w:t>
            </w:r>
          </w:p>
        </w:tc>
        <w:tc>
          <w:tcPr>
            <w:tcW w:w="2925" w:type="dxa"/>
            <w:tcBorders>
              <w:top w:val="single" w:sz="4" w:space="0" w:color="auto"/>
              <w:bottom w:val="single" w:sz="4" w:space="0" w:color="auto"/>
            </w:tcBorders>
            <w:vAlign w:val="center"/>
          </w:tcPr>
          <w:p w:rsidR="00FC1B1B" w:rsidRPr="00C138FA" w:rsidRDefault="00FC1B1B" w:rsidP="00FC1B1B">
            <w:pPr>
              <w:widowControl/>
              <w:adjustRightInd w:val="0"/>
              <w:snapToGrid w:val="0"/>
              <w:spacing w:line="560" w:lineRule="exact"/>
              <w:ind w:firstLineChars="200" w:firstLine="31680"/>
              <w:jc w:val="both"/>
              <w:rPr>
                <w:rFonts w:ascii="仿宋" w:eastAsia="仿宋" w:hAnsi="仿宋" w:cs="仿宋"/>
                <w:sz w:val="32"/>
                <w:szCs w:val="32"/>
                <w:lang w:eastAsia="zh-CN"/>
              </w:rPr>
            </w:pPr>
            <w:r w:rsidRPr="00C138FA">
              <w:rPr>
                <w:rFonts w:ascii="仿宋" w:eastAsia="仿宋" w:hAnsi="仿宋" w:cs="仿宋" w:hint="eastAsia"/>
                <w:sz w:val="32"/>
                <w:szCs w:val="32"/>
                <w:lang w:eastAsia="zh-CN"/>
              </w:rPr>
              <w:t>竞赛时长</w:t>
            </w:r>
            <w:r w:rsidRPr="00C138FA">
              <w:rPr>
                <w:rFonts w:ascii="仿宋" w:eastAsia="仿宋" w:hAnsi="仿宋" w:cs="仿宋"/>
                <w:sz w:val="32"/>
                <w:szCs w:val="32"/>
                <w:lang w:eastAsia="zh-CN"/>
              </w:rPr>
              <w:t>Min</w:t>
            </w:r>
          </w:p>
        </w:tc>
      </w:tr>
      <w:tr w:rsidR="00FC1B1B">
        <w:trPr>
          <w:trHeight w:val="817"/>
        </w:trPr>
        <w:tc>
          <w:tcPr>
            <w:tcW w:w="6295" w:type="dxa"/>
            <w:tcBorders>
              <w:top w:val="single" w:sz="4" w:space="0" w:color="auto"/>
            </w:tcBorders>
            <w:vAlign w:val="center"/>
          </w:tcPr>
          <w:p w:rsidR="00FC1B1B" w:rsidRPr="00C138FA" w:rsidRDefault="00FC1B1B" w:rsidP="00FC1B1B">
            <w:pPr>
              <w:widowControl/>
              <w:adjustRightInd w:val="0"/>
              <w:snapToGrid w:val="0"/>
              <w:spacing w:line="560" w:lineRule="exact"/>
              <w:ind w:firstLineChars="200" w:firstLine="31680"/>
              <w:jc w:val="both"/>
              <w:rPr>
                <w:rFonts w:ascii="仿宋" w:eastAsia="仿宋" w:hAnsi="仿宋" w:cs="Times New Roman"/>
                <w:sz w:val="32"/>
                <w:szCs w:val="32"/>
                <w:lang w:eastAsia="zh-CN"/>
              </w:rPr>
            </w:pPr>
            <w:r w:rsidRPr="00C138FA">
              <w:rPr>
                <w:rFonts w:ascii="仿宋" w:eastAsia="仿宋" w:hAnsi="仿宋" w:cs="仿宋"/>
                <w:sz w:val="32"/>
                <w:szCs w:val="32"/>
                <w:lang w:eastAsia="zh-CN"/>
              </w:rPr>
              <w:t>**</w:t>
            </w:r>
            <w:r w:rsidRPr="00C138FA">
              <w:rPr>
                <w:rFonts w:ascii="仿宋" w:eastAsia="仿宋" w:hAnsi="仿宋" w:cs="仿宋" w:hint="eastAsia"/>
                <w:sz w:val="32"/>
                <w:szCs w:val="32"/>
                <w:lang w:eastAsia="zh-CN"/>
              </w:rPr>
              <w:t>照护计划</w:t>
            </w:r>
          </w:p>
        </w:tc>
        <w:tc>
          <w:tcPr>
            <w:tcW w:w="2925" w:type="dxa"/>
            <w:tcBorders>
              <w:top w:val="single" w:sz="4" w:space="0" w:color="auto"/>
            </w:tcBorders>
            <w:vAlign w:val="center"/>
          </w:tcPr>
          <w:p w:rsidR="00FC1B1B" w:rsidRPr="00C138FA" w:rsidRDefault="00FC1B1B" w:rsidP="00FC1B1B">
            <w:pPr>
              <w:widowControl/>
              <w:adjustRightInd w:val="0"/>
              <w:snapToGrid w:val="0"/>
              <w:spacing w:line="560" w:lineRule="exact"/>
              <w:ind w:firstLineChars="200" w:firstLine="31680"/>
              <w:jc w:val="both"/>
              <w:rPr>
                <w:rFonts w:ascii="仿宋" w:eastAsia="仿宋" w:hAnsi="仿宋" w:cs="仿宋"/>
                <w:sz w:val="32"/>
                <w:szCs w:val="32"/>
                <w:lang w:eastAsia="zh-CN"/>
              </w:rPr>
            </w:pPr>
            <w:r w:rsidRPr="00C138FA">
              <w:rPr>
                <w:rFonts w:ascii="仿宋" w:eastAsia="仿宋" w:hAnsi="仿宋" w:cs="仿宋"/>
                <w:sz w:val="32"/>
                <w:szCs w:val="32"/>
                <w:lang w:eastAsia="zh-CN"/>
              </w:rPr>
              <w:t>20</w:t>
            </w:r>
          </w:p>
        </w:tc>
      </w:tr>
      <w:tr w:rsidR="00FC1B1B">
        <w:trPr>
          <w:trHeight w:val="791"/>
        </w:trPr>
        <w:tc>
          <w:tcPr>
            <w:tcW w:w="6295" w:type="dxa"/>
            <w:vAlign w:val="center"/>
          </w:tcPr>
          <w:p w:rsidR="00FC1B1B" w:rsidRPr="00C138FA" w:rsidRDefault="00FC1B1B" w:rsidP="00FC1B1B">
            <w:pPr>
              <w:widowControl/>
              <w:adjustRightInd w:val="0"/>
              <w:snapToGrid w:val="0"/>
              <w:spacing w:line="560" w:lineRule="exact"/>
              <w:ind w:firstLineChars="200" w:firstLine="31680"/>
              <w:jc w:val="both"/>
              <w:rPr>
                <w:rFonts w:ascii="仿宋" w:eastAsia="仿宋" w:hAnsi="仿宋" w:cs="Times New Roman"/>
                <w:sz w:val="32"/>
                <w:szCs w:val="32"/>
                <w:lang w:eastAsia="zh-CN"/>
              </w:rPr>
            </w:pPr>
            <w:r w:rsidRPr="00C138FA">
              <w:rPr>
                <w:rFonts w:ascii="仿宋" w:eastAsia="仿宋" w:hAnsi="仿宋" w:cs="仿宋"/>
                <w:sz w:val="32"/>
                <w:szCs w:val="32"/>
                <w:lang w:eastAsia="zh-CN"/>
              </w:rPr>
              <w:t>**</w:t>
            </w:r>
            <w:r w:rsidRPr="00C138FA">
              <w:rPr>
                <w:rFonts w:ascii="仿宋" w:eastAsia="仿宋" w:hAnsi="仿宋" w:cs="仿宋" w:hint="eastAsia"/>
                <w:sz w:val="32"/>
                <w:szCs w:val="32"/>
                <w:lang w:eastAsia="zh-CN"/>
              </w:rPr>
              <w:t>沟通与实际照护（简称实际照护）</w:t>
            </w:r>
          </w:p>
        </w:tc>
        <w:tc>
          <w:tcPr>
            <w:tcW w:w="2925" w:type="dxa"/>
            <w:vAlign w:val="center"/>
          </w:tcPr>
          <w:p w:rsidR="00FC1B1B" w:rsidRPr="00C138FA" w:rsidRDefault="00FC1B1B" w:rsidP="00FC1B1B">
            <w:pPr>
              <w:widowControl/>
              <w:adjustRightInd w:val="0"/>
              <w:snapToGrid w:val="0"/>
              <w:spacing w:line="560" w:lineRule="exact"/>
              <w:ind w:firstLineChars="200" w:firstLine="31680"/>
              <w:jc w:val="both"/>
              <w:rPr>
                <w:rFonts w:ascii="仿宋" w:eastAsia="仿宋" w:hAnsi="仿宋" w:cs="仿宋"/>
                <w:sz w:val="32"/>
                <w:szCs w:val="32"/>
                <w:lang w:eastAsia="zh-CN"/>
              </w:rPr>
            </w:pPr>
            <w:r w:rsidRPr="00C138FA">
              <w:rPr>
                <w:rFonts w:ascii="仿宋" w:eastAsia="仿宋" w:hAnsi="仿宋" w:cs="仿宋"/>
                <w:sz w:val="32"/>
                <w:szCs w:val="32"/>
                <w:lang w:eastAsia="zh-CN"/>
              </w:rPr>
              <w:t>25</w:t>
            </w:r>
          </w:p>
        </w:tc>
      </w:tr>
      <w:tr w:rsidR="00FC1B1B">
        <w:trPr>
          <w:trHeight w:val="817"/>
        </w:trPr>
        <w:tc>
          <w:tcPr>
            <w:tcW w:w="6295" w:type="dxa"/>
            <w:tcBorders>
              <w:bottom w:val="single" w:sz="4" w:space="0" w:color="auto"/>
            </w:tcBorders>
            <w:vAlign w:val="center"/>
          </w:tcPr>
          <w:p w:rsidR="00FC1B1B" w:rsidRPr="00C138FA" w:rsidRDefault="00FC1B1B" w:rsidP="00FC1B1B">
            <w:pPr>
              <w:widowControl/>
              <w:adjustRightInd w:val="0"/>
              <w:snapToGrid w:val="0"/>
              <w:spacing w:line="560" w:lineRule="exact"/>
              <w:ind w:firstLineChars="200" w:firstLine="31680"/>
              <w:jc w:val="both"/>
              <w:rPr>
                <w:rFonts w:ascii="仿宋" w:eastAsia="仿宋" w:hAnsi="仿宋" w:cs="Times New Roman"/>
                <w:sz w:val="32"/>
                <w:szCs w:val="32"/>
                <w:lang w:eastAsia="zh-CN"/>
              </w:rPr>
            </w:pPr>
            <w:r w:rsidRPr="00C138FA">
              <w:rPr>
                <w:rFonts w:ascii="仿宋" w:eastAsia="仿宋" w:hAnsi="仿宋" w:cs="仿宋"/>
                <w:sz w:val="32"/>
                <w:szCs w:val="32"/>
                <w:lang w:eastAsia="zh-CN"/>
              </w:rPr>
              <w:t>**</w:t>
            </w:r>
            <w:r w:rsidRPr="00C138FA">
              <w:rPr>
                <w:rFonts w:ascii="仿宋" w:eastAsia="仿宋" w:hAnsi="仿宋" w:cs="仿宋" w:hint="eastAsia"/>
                <w:sz w:val="32"/>
                <w:szCs w:val="32"/>
                <w:lang w:eastAsia="zh-CN"/>
              </w:rPr>
              <w:t>健康教育海报或反思报告</w:t>
            </w:r>
          </w:p>
        </w:tc>
        <w:tc>
          <w:tcPr>
            <w:tcW w:w="2925" w:type="dxa"/>
            <w:tcBorders>
              <w:bottom w:val="single" w:sz="4" w:space="0" w:color="auto"/>
            </w:tcBorders>
            <w:vAlign w:val="center"/>
          </w:tcPr>
          <w:p w:rsidR="00FC1B1B" w:rsidRPr="00C138FA" w:rsidRDefault="00FC1B1B" w:rsidP="00FC1B1B">
            <w:pPr>
              <w:widowControl/>
              <w:adjustRightInd w:val="0"/>
              <w:snapToGrid w:val="0"/>
              <w:spacing w:line="560" w:lineRule="exact"/>
              <w:ind w:firstLineChars="200" w:firstLine="31680"/>
              <w:jc w:val="both"/>
              <w:rPr>
                <w:rFonts w:ascii="仿宋" w:eastAsia="仿宋" w:hAnsi="仿宋" w:cs="仿宋"/>
                <w:sz w:val="32"/>
                <w:szCs w:val="32"/>
                <w:lang w:eastAsia="zh-CN"/>
              </w:rPr>
            </w:pPr>
            <w:r w:rsidRPr="00C138FA">
              <w:rPr>
                <w:rFonts w:ascii="仿宋" w:eastAsia="仿宋" w:hAnsi="仿宋" w:cs="仿宋"/>
                <w:sz w:val="32"/>
                <w:szCs w:val="32"/>
                <w:lang w:eastAsia="zh-CN"/>
              </w:rPr>
              <w:t>30</w:t>
            </w:r>
          </w:p>
        </w:tc>
      </w:tr>
    </w:tbl>
    <w:p w:rsidR="00FC1B1B" w:rsidRDefault="00FC1B1B">
      <w:pPr>
        <w:pStyle w:val="BodyTextFirstIndent"/>
        <w:numPr>
          <w:ilvl w:val="0"/>
          <w:numId w:val="1"/>
        </w:numPr>
        <w:adjustRightInd w:val="0"/>
        <w:snapToGrid w:val="0"/>
        <w:spacing w:line="560" w:lineRule="exact"/>
        <w:ind w:firstLineChars="0" w:firstLine="640"/>
        <w:rPr>
          <w:rFonts w:ascii="仿宋" w:eastAsia="仿宋" w:hAnsi="仿宋" w:cs="Times New Roman"/>
          <w:b/>
          <w:bCs/>
          <w:kern w:val="2"/>
          <w:sz w:val="32"/>
          <w:szCs w:val="32"/>
          <w:lang w:eastAsia="zh-CN"/>
        </w:rPr>
      </w:pPr>
      <w:r>
        <w:rPr>
          <w:rFonts w:ascii="仿宋" w:eastAsia="仿宋" w:hAnsi="仿宋" w:cs="仿宋" w:hint="eastAsia"/>
          <w:b/>
          <w:bCs/>
          <w:kern w:val="2"/>
          <w:sz w:val="32"/>
          <w:szCs w:val="32"/>
          <w:lang w:eastAsia="zh-CN"/>
        </w:rPr>
        <w:t>成绩比例</w:t>
      </w:r>
    </w:p>
    <w:p w:rsidR="00FC1B1B" w:rsidRDefault="00FC1B1B" w:rsidP="00CF6597">
      <w:pPr>
        <w:pStyle w:val="BodyTextFirstIndent"/>
        <w:adjustRightInd w:val="0"/>
        <w:snapToGrid w:val="0"/>
        <w:spacing w:line="560" w:lineRule="exact"/>
        <w:ind w:leftChars="200" w:left="31680" w:firstLineChars="0" w:firstLine="0"/>
        <w:rPr>
          <w:rFonts w:ascii="仿宋" w:eastAsia="仿宋" w:hAnsi="仿宋" w:cs="Times New Roman"/>
          <w:kern w:val="2"/>
          <w:sz w:val="32"/>
          <w:szCs w:val="32"/>
          <w:lang w:eastAsia="zh-CN"/>
        </w:rPr>
      </w:pPr>
      <w:r>
        <w:rPr>
          <w:rFonts w:ascii="仿宋" w:eastAsia="仿宋" w:hAnsi="仿宋" w:cs="仿宋" w:hint="eastAsia"/>
          <w:kern w:val="2"/>
          <w:sz w:val="32"/>
          <w:szCs w:val="32"/>
          <w:lang w:eastAsia="zh-CN"/>
        </w:rPr>
        <w:t xml:space="preserve">　竞赛成绩采用每个模块百分制、分步计分，最后总和。现场打分，每个模块</w:t>
      </w:r>
      <w:r>
        <w:rPr>
          <w:rFonts w:ascii="仿宋" w:eastAsia="仿宋" w:hAnsi="仿宋" w:cs="仿宋"/>
          <w:kern w:val="2"/>
          <w:sz w:val="32"/>
          <w:szCs w:val="32"/>
          <w:lang w:eastAsia="zh-CN"/>
        </w:rPr>
        <w:t>100</w:t>
      </w:r>
      <w:r>
        <w:rPr>
          <w:rFonts w:ascii="仿宋" w:eastAsia="仿宋" w:hAnsi="仿宋" w:cs="仿宋" w:hint="eastAsia"/>
          <w:kern w:val="2"/>
          <w:sz w:val="32"/>
          <w:szCs w:val="32"/>
          <w:lang w:eastAsia="zh-CN"/>
        </w:rPr>
        <w:t>分，满分为</w:t>
      </w:r>
      <w:r>
        <w:rPr>
          <w:rFonts w:ascii="仿宋" w:eastAsia="仿宋" w:hAnsi="仿宋" w:cs="仿宋"/>
          <w:kern w:val="2"/>
          <w:sz w:val="32"/>
          <w:szCs w:val="32"/>
          <w:lang w:eastAsia="zh-CN"/>
        </w:rPr>
        <w:t>200</w:t>
      </w:r>
      <w:r>
        <w:rPr>
          <w:rFonts w:ascii="仿宋" w:eastAsia="仿宋" w:hAnsi="仿宋" w:cs="仿宋" w:hint="eastAsia"/>
          <w:kern w:val="2"/>
          <w:sz w:val="32"/>
          <w:szCs w:val="32"/>
          <w:lang w:eastAsia="zh-CN"/>
        </w:rPr>
        <w:t>分。成绩录入系统时，将每个模块</w:t>
      </w:r>
      <w:r>
        <w:rPr>
          <w:rFonts w:ascii="仿宋" w:eastAsia="仿宋" w:hAnsi="仿宋" w:cs="仿宋"/>
          <w:kern w:val="2"/>
          <w:sz w:val="32"/>
          <w:szCs w:val="32"/>
          <w:lang w:eastAsia="zh-CN"/>
        </w:rPr>
        <w:t>100</w:t>
      </w:r>
      <w:r>
        <w:rPr>
          <w:rFonts w:ascii="仿宋" w:eastAsia="仿宋" w:hAnsi="仿宋" w:cs="仿宋" w:hint="eastAsia"/>
          <w:kern w:val="2"/>
          <w:sz w:val="32"/>
          <w:szCs w:val="32"/>
          <w:lang w:eastAsia="zh-CN"/>
        </w:rPr>
        <w:t>分换算成</w:t>
      </w:r>
      <w:r>
        <w:rPr>
          <w:rFonts w:ascii="仿宋" w:eastAsia="仿宋" w:hAnsi="仿宋" w:cs="仿宋"/>
          <w:kern w:val="2"/>
          <w:sz w:val="32"/>
          <w:szCs w:val="32"/>
          <w:lang w:eastAsia="zh-CN"/>
        </w:rPr>
        <w:t>50</w:t>
      </w:r>
      <w:r>
        <w:rPr>
          <w:rFonts w:ascii="仿宋" w:eastAsia="仿宋" w:hAnsi="仿宋" w:cs="仿宋" w:hint="eastAsia"/>
          <w:kern w:val="2"/>
          <w:sz w:val="32"/>
          <w:szCs w:val="32"/>
          <w:lang w:eastAsia="zh-CN"/>
        </w:rPr>
        <w:t>分，</w:t>
      </w:r>
      <w:r>
        <w:rPr>
          <w:rFonts w:ascii="仿宋" w:eastAsia="仿宋" w:hAnsi="仿宋" w:cs="仿宋"/>
          <w:kern w:val="2"/>
          <w:sz w:val="32"/>
          <w:szCs w:val="32"/>
          <w:lang w:eastAsia="zh-CN"/>
        </w:rPr>
        <w:t>200</w:t>
      </w:r>
      <w:r>
        <w:rPr>
          <w:rFonts w:ascii="仿宋" w:eastAsia="仿宋" w:hAnsi="仿宋" w:cs="仿宋" w:hint="eastAsia"/>
          <w:kern w:val="2"/>
          <w:sz w:val="32"/>
          <w:szCs w:val="32"/>
          <w:lang w:eastAsia="zh-CN"/>
        </w:rPr>
        <w:t>分换算成</w:t>
      </w:r>
      <w:r>
        <w:rPr>
          <w:rFonts w:ascii="仿宋" w:eastAsia="仿宋" w:hAnsi="仿宋" w:cs="仿宋"/>
          <w:kern w:val="2"/>
          <w:sz w:val="32"/>
          <w:szCs w:val="32"/>
          <w:lang w:eastAsia="zh-CN"/>
        </w:rPr>
        <w:t>100</w:t>
      </w:r>
      <w:r>
        <w:rPr>
          <w:rFonts w:ascii="仿宋" w:eastAsia="仿宋" w:hAnsi="仿宋" w:cs="仿宋" w:hint="eastAsia"/>
          <w:kern w:val="2"/>
          <w:sz w:val="32"/>
          <w:szCs w:val="32"/>
          <w:lang w:eastAsia="zh-CN"/>
        </w:rPr>
        <w:t>分</w:t>
      </w:r>
    </w:p>
    <w:p w:rsidR="00FC1B1B" w:rsidRDefault="00FC1B1B" w:rsidP="00CF6597">
      <w:pPr>
        <w:adjustRightInd w:val="0"/>
        <w:snapToGrid w:val="0"/>
        <w:spacing w:line="560" w:lineRule="exact"/>
        <w:ind w:firstLineChars="150" w:firstLine="31680"/>
        <w:rPr>
          <w:rFonts w:eastAsia="黑体" w:cs="Times New Roman"/>
          <w:sz w:val="32"/>
          <w:szCs w:val="32"/>
          <w:lang w:eastAsia="zh-CN"/>
        </w:rPr>
      </w:pPr>
      <w:r>
        <w:rPr>
          <w:rFonts w:eastAsia="黑体" w:cs="黑体" w:hint="eastAsia"/>
          <w:sz w:val="32"/>
          <w:szCs w:val="32"/>
          <w:lang w:eastAsia="zh-CN"/>
        </w:rPr>
        <w:t>三、竞赛方式</w:t>
      </w:r>
    </w:p>
    <w:p w:rsidR="00FC1B1B" w:rsidRDefault="00FC1B1B" w:rsidP="00CF6597">
      <w:pPr>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本项比赛为个人赛。比赛选手需独立完成</w:t>
      </w:r>
      <w:r>
        <w:rPr>
          <w:rFonts w:ascii="仿宋" w:eastAsia="仿宋" w:hAnsi="仿宋" w:cs="仿宋"/>
          <w:sz w:val="32"/>
          <w:szCs w:val="32"/>
          <w:lang w:eastAsia="zh-CN"/>
        </w:rPr>
        <w:t>2</w:t>
      </w:r>
      <w:r>
        <w:rPr>
          <w:rFonts w:ascii="仿宋" w:eastAsia="仿宋" w:hAnsi="仿宋" w:cs="仿宋" w:hint="eastAsia"/>
          <w:sz w:val="32"/>
          <w:szCs w:val="32"/>
          <w:lang w:eastAsia="zh-CN"/>
        </w:rPr>
        <w:t>个模块的所有竞赛项目。</w:t>
      </w:r>
    </w:p>
    <w:p w:rsidR="00FC1B1B" w:rsidRDefault="00FC1B1B">
      <w:pPr>
        <w:pStyle w:val="Heading21"/>
        <w:adjustRightInd w:val="0"/>
        <w:snapToGrid w:val="0"/>
        <w:spacing w:before="171" w:line="560" w:lineRule="exact"/>
        <w:ind w:right="1184"/>
        <w:rPr>
          <w:rFonts w:hAnsi="Calibri" w:cs="Times New Roman"/>
          <w:color w:val="000000"/>
          <w:sz w:val="28"/>
          <w:szCs w:val="28"/>
          <w:lang w:eastAsia="zh-CN"/>
        </w:rPr>
      </w:pPr>
      <w:r>
        <w:rPr>
          <w:rFonts w:ascii="Times New Roman" w:eastAsia="黑体" w:hAnsi="Times New Roman" w:cs="黑体" w:hint="eastAsia"/>
          <w:b w:val="0"/>
          <w:bCs w:val="0"/>
          <w:kern w:val="2"/>
          <w:sz w:val="32"/>
          <w:szCs w:val="32"/>
          <w:lang w:eastAsia="zh-CN"/>
        </w:rPr>
        <w:t>四、竞赛流程</w:t>
      </w:r>
    </w:p>
    <w:p w:rsidR="00FC1B1B" w:rsidRDefault="00FC1B1B">
      <w:pPr>
        <w:pStyle w:val="Heading21"/>
        <w:adjustRightInd w:val="0"/>
        <w:snapToGrid w:val="0"/>
        <w:spacing w:before="171" w:line="560" w:lineRule="exact"/>
        <w:ind w:right="1184"/>
        <w:rPr>
          <w:rFonts w:ascii="仿宋" w:eastAsia="仿宋" w:hAnsi="仿宋" w:cs="Times New Roman"/>
          <w:b w:val="0"/>
          <w:bCs w:val="0"/>
          <w:sz w:val="32"/>
          <w:szCs w:val="32"/>
          <w:lang w:eastAsia="zh-CN"/>
        </w:rPr>
      </w:pPr>
      <w:r>
        <w:rPr>
          <w:rFonts w:ascii="仿宋" w:eastAsia="仿宋" w:hAnsi="仿宋" w:cs="仿宋" w:hint="eastAsia"/>
          <w:b w:val="0"/>
          <w:bCs w:val="0"/>
          <w:sz w:val="32"/>
          <w:szCs w:val="32"/>
          <w:lang w:eastAsia="zh-CN"/>
        </w:rPr>
        <w:t>（一）竞赛时长　竞赛两天，每天进行一个模块的竞赛项目，每天流程一致。（见图</w:t>
      </w:r>
      <w:r>
        <w:rPr>
          <w:rFonts w:ascii="仿宋" w:eastAsia="仿宋" w:hAnsi="仿宋" w:cs="仿宋"/>
          <w:b w:val="0"/>
          <w:bCs w:val="0"/>
          <w:sz w:val="32"/>
          <w:szCs w:val="32"/>
          <w:lang w:eastAsia="zh-CN"/>
        </w:rPr>
        <w:t xml:space="preserve"> 2</w:t>
      </w:r>
      <w:r>
        <w:rPr>
          <w:rFonts w:ascii="仿宋" w:eastAsia="仿宋" w:hAnsi="仿宋" w:cs="仿宋" w:hint="eastAsia"/>
          <w:b w:val="0"/>
          <w:bCs w:val="0"/>
          <w:sz w:val="32"/>
          <w:szCs w:val="32"/>
          <w:lang w:eastAsia="zh-CN"/>
        </w:rPr>
        <w:t>）</w:t>
      </w:r>
    </w:p>
    <w:p w:rsidR="00FC1B1B" w:rsidRDefault="00FC1B1B">
      <w:pPr>
        <w:pStyle w:val="Heading21"/>
        <w:adjustRightInd w:val="0"/>
        <w:snapToGrid w:val="0"/>
        <w:spacing w:before="171"/>
        <w:ind w:right="1184"/>
        <w:rPr>
          <w:rFonts w:ascii="Times New Roman" w:eastAsia="黑体" w:hAnsi="Times New Roman" w:cs="Times New Roman"/>
          <w:b w:val="0"/>
          <w:bCs w:val="0"/>
          <w:kern w:val="2"/>
          <w:sz w:val="32"/>
          <w:szCs w:val="32"/>
          <w:lang w:eastAsia="zh-CN"/>
        </w:rPr>
      </w:pPr>
      <w:r w:rsidRPr="00246BC1">
        <w:rPr>
          <w:rFonts w:ascii="Times New Roman" w:eastAsia="黑体" w:hAnsi="Times New Roman" w:cs="Times New Roman"/>
          <w:b w:val="0"/>
          <w:bCs w:val="0"/>
          <w:noProof/>
          <w:kern w:val="2"/>
          <w:sz w:val="32"/>
          <w:szCs w:val="32"/>
          <w:lang w:eastAsia="zh-CN"/>
        </w:rPr>
        <w:pict>
          <v:shape id="图片 1" o:spid="_x0000_i1026" type="#_x0000_t75" alt="111" style="width:405.75pt;height:162pt;visibility:visible">
            <v:imagedata r:id="rId8" o:title=""/>
          </v:shape>
        </w:pict>
      </w:r>
    </w:p>
    <w:p w:rsidR="00FC1B1B" w:rsidRDefault="00FC1B1B" w:rsidP="00CF6597">
      <w:pPr>
        <w:pStyle w:val="BodyTextFirstIndent"/>
        <w:ind w:firstLine="31680"/>
        <w:rPr>
          <w:rFonts w:ascii="仿宋" w:eastAsia="仿宋" w:cs="Times New Roman"/>
          <w:color w:val="000000"/>
          <w:spacing w:val="1"/>
          <w:sz w:val="28"/>
          <w:szCs w:val="28"/>
          <w:lang w:eastAsia="zh-CN"/>
        </w:rPr>
      </w:pPr>
      <w:r>
        <w:rPr>
          <w:rFonts w:ascii="仿宋" w:hAnsi="仿宋" w:cs="宋体" w:hint="eastAsia"/>
          <w:color w:val="000000"/>
          <w:spacing w:val="1"/>
          <w:sz w:val="28"/>
          <w:szCs w:val="28"/>
          <w:lang w:eastAsia="zh-CN"/>
        </w:rPr>
        <w:t>（二）检录加密流程</w:t>
      </w:r>
    </w:p>
    <w:p w:rsidR="00FC1B1B" w:rsidRDefault="00FC1B1B" w:rsidP="00CF6597">
      <w:pPr>
        <w:pStyle w:val="BodyTextFirstIndent"/>
        <w:spacing w:line="560" w:lineRule="exact"/>
        <w:ind w:leftChars="100" w:left="31680" w:firstLineChars="0" w:firstLine="0"/>
        <w:rPr>
          <w:rFonts w:ascii="仿宋" w:eastAsia="仿宋" w:hAnsi="仿宋" w:cs="Times New Roman"/>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sz w:val="32"/>
          <w:szCs w:val="32"/>
          <w:lang w:eastAsia="zh-CN"/>
        </w:rPr>
        <w:t>1.</w:t>
      </w:r>
      <w:r>
        <w:rPr>
          <w:rFonts w:ascii="仿宋" w:eastAsia="仿宋" w:hAnsi="仿宋" w:cs="仿宋" w:hint="eastAsia"/>
          <w:sz w:val="32"/>
          <w:szCs w:val="32"/>
          <w:lang w:eastAsia="zh-CN"/>
        </w:rPr>
        <w:t>检录。由检录工作人员依照检录表进行点名核对，并检查确定无误后向裁判长递交检录单。</w:t>
      </w:r>
    </w:p>
    <w:p w:rsidR="00FC1B1B" w:rsidRDefault="00FC1B1B" w:rsidP="00CF6597">
      <w:pPr>
        <w:pStyle w:val="BodyTextFirstIndent"/>
        <w:spacing w:line="560" w:lineRule="exact"/>
        <w:ind w:leftChars="100" w:left="31680" w:firstLineChars="0" w:firstLine="0"/>
        <w:rPr>
          <w:rFonts w:ascii="仿宋" w:eastAsia="仿宋" w:hAnsi="仿宋" w:cs="Times New Roman"/>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sz w:val="32"/>
          <w:szCs w:val="32"/>
          <w:lang w:eastAsia="zh-CN"/>
        </w:rPr>
        <w:t>2.</w:t>
      </w:r>
      <w:r>
        <w:rPr>
          <w:rFonts w:ascii="仿宋" w:eastAsia="仿宋" w:hAnsi="仿宋" w:cs="仿宋" w:hint="eastAsia"/>
          <w:sz w:val="32"/>
          <w:szCs w:val="32"/>
          <w:lang w:eastAsia="zh-CN"/>
        </w:rPr>
        <w:t>组织参赛选手进行抽签，产生参赛序号，替换选手参赛证等个人身份信息，填写记录表后，连同选手参赛证等个人身份信息证件，当即装入一次密封袋中单独保管。</w:t>
      </w:r>
    </w:p>
    <w:p w:rsidR="00FC1B1B" w:rsidRDefault="00FC1B1B" w:rsidP="00CF6597">
      <w:pPr>
        <w:pStyle w:val="BodyTextFirstIndent"/>
        <w:spacing w:line="560" w:lineRule="exact"/>
        <w:ind w:leftChars="100" w:left="31680" w:firstLineChars="0" w:firstLine="0"/>
        <w:rPr>
          <w:rFonts w:ascii="仿宋" w:eastAsia="仿宋" w:hAnsi="仿宋" w:cs="Times New Roman"/>
          <w:sz w:val="32"/>
          <w:szCs w:val="32"/>
          <w:lang w:eastAsia="zh-CN"/>
        </w:rPr>
      </w:pPr>
      <w:r>
        <w:rPr>
          <w:rFonts w:ascii="仿宋" w:eastAsia="仿宋" w:hAnsi="仿宋" w:cs="仿宋" w:hint="eastAsia"/>
          <w:sz w:val="32"/>
          <w:szCs w:val="32"/>
          <w:lang w:eastAsia="zh-CN"/>
        </w:rPr>
        <w:t xml:space="preserve">　</w:t>
      </w:r>
      <w:r>
        <w:rPr>
          <w:rFonts w:ascii="仿宋" w:eastAsia="仿宋" w:hAnsi="仿宋" w:cs="仿宋"/>
          <w:sz w:val="32"/>
          <w:szCs w:val="32"/>
          <w:lang w:eastAsia="zh-CN"/>
        </w:rPr>
        <w:t>3.</w:t>
      </w:r>
      <w:r>
        <w:rPr>
          <w:rFonts w:ascii="仿宋" w:eastAsia="仿宋" w:hAnsi="仿宋" w:cs="仿宋" w:hint="eastAsia"/>
          <w:sz w:val="32"/>
          <w:szCs w:val="32"/>
          <w:lang w:eastAsia="zh-CN"/>
        </w:rPr>
        <w:t>引导。参赛选手凭参赛序号进入赛场，不得携带其他显示个人身份信息和违规的物品。引导员负责引导参赛选手至赛位前等待竞赛指令。比赛开始前，在没有裁判允许的情况下，严禁随意触碰竞赛设施和阅读案例单内容。比赛中途不得离开赛场。</w:t>
      </w:r>
    </w:p>
    <w:p w:rsidR="00FC1B1B" w:rsidRDefault="00FC1B1B" w:rsidP="00CF6597">
      <w:pPr>
        <w:pStyle w:val="BodyTextFirstIndent"/>
        <w:ind w:firstLine="31680"/>
        <w:rPr>
          <w:rFonts w:eastAsia="黑体" w:cs="Times New Roman"/>
          <w:kern w:val="2"/>
          <w:sz w:val="32"/>
          <w:szCs w:val="32"/>
          <w:lang w:eastAsia="zh-CN"/>
        </w:rPr>
      </w:pPr>
      <w:r>
        <w:rPr>
          <w:rFonts w:cs="宋体" w:hint="eastAsia"/>
          <w:lang w:eastAsia="zh-CN"/>
        </w:rPr>
        <w:t>（三）</w:t>
      </w:r>
      <w:r>
        <w:rPr>
          <w:rFonts w:eastAsia="黑体" w:cs="黑体" w:hint="eastAsia"/>
          <w:kern w:val="2"/>
          <w:sz w:val="32"/>
          <w:szCs w:val="32"/>
          <w:lang w:eastAsia="zh-CN"/>
        </w:rPr>
        <w:t>竞赛日程</w:t>
      </w:r>
    </w:p>
    <w:p w:rsidR="00FC1B1B" w:rsidRDefault="00FC1B1B">
      <w:pPr>
        <w:pStyle w:val="Title"/>
        <w:rPr>
          <w:rFonts w:ascii="仿宋" w:eastAsia="仿宋" w:hAnsi="仿宋" w:cs="Times New Roman"/>
          <w:kern w:val="2"/>
          <w:sz w:val="24"/>
          <w:szCs w:val="24"/>
        </w:rPr>
      </w:pPr>
      <w:r>
        <w:rPr>
          <w:rFonts w:ascii="仿宋" w:eastAsia="仿宋" w:hAnsi="仿宋" w:cs="仿宋" w:hint="eastAsia"/>
          <w:kern w:val="2"/>
          <w:sz w:val="24"/>
          <w:szCs w:val="24"/>
        </w:rPr>
        <w:t>竞赛日程安排表</w:t>
      </w:r>
    </w:p>
    <w:p w:rsidR="00FC1B1B" w:rsidRDefault="00FC1B1B">
      <w:pPr>
        <w:rPr>
          <w:rFonts w:cs="Times New Roman"/>
          <w:lang w:eastAsia="zh-CN"/>
        </w:rPr>
      </w:pPr>
    </w:p>
    <w:tbl>
      <w:tblPr>
        <w:tblW w:w="8363" w:type="dxa"/>
        <w:tblInd w:w="2" w:type="dxa"/>
        <w:tblLayout w:type="fixed"/>
        <w:tblCellMar>
          <w:left w:w="0" w:type="dxa"/>
          <w:right w:w="0" w:type="dxa"/>
        </w:tblCellMar>
        <w:tblLook w:val="00A0"/>
      </w:tblPr>
      <w:tblGrid>
        <w:gridCol w:w="1073"/>
        <w:gridCol w:w="1741"/>
        <w:gridCol w:w="4103"/>
        <w:gridCol w:w="1446"/>
      </w:tblGrid>
      <w:tr w:rsidR="00FC1B1B">
        <w:trPr>
          <w:trHeight w:hRule="exact" w:val="559"/>
        </w:trPr>
        <w:tc>
          <w:tcPr>
            <w:tcW w:w="1073"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ind w:left="103"/>
              <w:jc w:val="center"/>
              <w:rPr>
                <w:rFonts w:ascii="仿宋" w:eastAsia="仿宋" w:hAnsi="仿宋" w:cs="Times New Roman"/>
                <w:b/>
                <w:bCs/>
                <w:kern w:val="2"/>
                <w:sz w:val="24"/>
                <w:szCs w:val="24"/>
                <w:lang w:eastAsia="zh-CN"/>
              </w:rPr>
            </w:pPr>
            <w:r>
              <w:rPr>
                <w:rFonts w:ascii="仿宋" w:eastAsia="仿宋" w:hAnsi="仿宋" w:cs="仿宋" w:hint="eastAsia"/>
                <w:b/>
                <w:bCs/>
                <w:kern w:val="2"/>
                <w:sz w:val="24"/>
                <w:szCs w:val="24"/>
                <w:lang w:eastAsia="zh-CN"/>
              </w:rPr>
              <w:t>日期</w:t>
            </w:r>
          </w:p>
        </w:tc>
        <w:tc>
          <w:tcPr>
            <w:tcW w:w="1741"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ind w:right="2"/>
              <w:jc w:val="center"/>
              <w:rPr>
                <w:rFonts w:ascii="仿宋" w:eastAsia="仿宋" w:hAnsi="仿宋" w:cs="Times New Roman"/>
                <w:b/>
                <w:bCs/>
                <w:kern w:val="2"/>
                <w:sz w:val="24"/>
                <w:szCs w:val="24"/>
                <w:lang w:eastAsia="zh-CN"/>
              </w:rPr>
            </w:pPr>
            <w:r>
              <w:rPr>
                <w:rFonts w:ascii="仿宋" w:eastAsia="仿宋" w:hAnsi="仿宋" w:cs="仿宋" w:hint="eastAsia"/>
                <w:b/>
                <w:bCs/>
                <w:kern w:val="2"/>
                <w:sz w:val="24"/>
                <w:szCs w:val="24"/>
                <w:lang w:eastAsia="zh-CN"/>
              </w:rPr>
              <w:t>时间</w:t>
            </w:r>
          </w:p>
        </w:tc>
        <w:tc>
          <w:tcPr>
            <w:tcW w:w="4103"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Times New Roman"/>
                <w:b/>
                <w:bCs/>
                <w:kern w:val="2"/>
                <w:sz w:val="24"/>
                <w:szCs w:val="24"/>
                <w:lang w:eastAsia="zh-CN"/>
              </w:rPr>
            </w:pPr>
            <w:r>
              <w:rPr>
                <w:rFonts w:ascii="仿宋" w:eastAsia="仿宋" w:hAnsi="仿宋" w:cs="仿宋" w:hint="eastAsia"/>
                <w:b/>
                <w:bCs/>
                <w:kern w:val="2"/>
                <w:sz w:val="24"/>
                <w:szCs w:val="24"/>
                <w:lang w:eastAsia="zh-CN"/>
              </w:rPr>
              <w:t>事项安排</w:t>
            </w:r>
          </w:p>
        </w:tc>
        <w:tc>
          <w:tcPr>
            <w:tcW w:w="1446"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Times New Roman"/>
                <w:b/>
                <w:bCs/>
                <w:kern w:val="2"/>
                <w:sz w:val="24"/>
                <w:szCs w:val="24"/>
                <w:lang w:eastAsia="zh-CN"/>
              </w:rPr>
            </w:pPr>
            <w:r>
              <w:rPr>
                <w:rFonts w:ascii="仿宋" w:eastAsia="仿宋" w:hAnsi="仿宋" w:cs="仿宋" w:hint="eastAsia"/>
                <w:b/>
                <w:bCs/>
                <w:kern w:val="2"/>
                <w:sz w:val="24"/>
                <w:szCs w:val="24"/>
                <w:lang w:eastAsia="zh-CN"/>
              </w:rPr>
              <w:t>备注</w:t>
            </w:r>
          </w:p>
        </w:tc>
      </w:tr>
      <w:tr w:rsidR="00FC1B1B">
        <w:trPr>
          <w:trHeight w:hRule="exact" w:val="606"/>
        </w:trPr>
        <w:tc>
          <w:tcPr>
            <w:tcW w:w="1073" w:type="dxa"/>
            <w:vMerge w:val="restart"/>
            <w:tcBorders>
              <w:top w:val="single" w:sz="4" w:space="0" w:color="000000"/>
              <w:left w:val="single" w:sz="4" w:space="0" w:color="000000"/>
              <w:right w:val="single" w:sz="4" w:space="0" w:color="000000"/>
            </w:tcBorders>
          </w:tcPr>
          <w:p w:rsidR="00FC1B1B" w:rsidRDefault="00FC1B1B">
            <w:pPr>
              <w:pStyle w:val="TableParagraph"/>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赛前一天</w:t>
            </w:r>
          </w:p>
          <w:p w:rsidR="00FC1B1B" w:rsidRDefault="00FC1B1B">
            <w:pPr>
              <w:pStyle w:val="TableParagraph"/>
              <w:spacing w:before="1"/>
              <w:jc w:val="center"/>
              <w:rPr>
                <w:rFonts w:ascii="仿宋" w:eastAsia="仿宋" w:hAnsi="仿宋" w:cs="Times New Roman"/>
                <w:kern w:val="2"/>
                <w:sz w:val="24"/>
                <w:szCs w:val="24"/>
                <w:lang w:eastAsia="zh-CN"/>
              </w:rPr>
            </w:pPr>
          </w:p>
          <w:p w:rsidR="00FC1B1B" w:rsidRDefault="00FC1B1B">
            <w:pPr>
              <w:pStyle w:val="TableParagraph"/>
              <w:adjustRightInd w:val="0"/>
              <w:snapToGrid w:val="0"/>
              <w:jc w:val="center"/>
              <w:rPr>
                <w:rFonts w:ascii="仿宋" w:eastAsia="仿宋" w:hAnsi="仿宋" w:cs="Times New Roman"/>
                <w:kern w:val="2"/>
                <w:sz w:val="24"/>
                <w:szCs w:val="24"/>
                <w:lang w:eastAsia="zh-CN"/>
              </w:rPr>
            </w:pPr>
          </w:p>
          <w:p w:rsidR="00FC1B1B" w:rsidRDefault="00FC1B1B">
            <w:pPr>
              <w:pStyle w:val="TableParagraph"/>
              <w:adjustRightInd w:val="0"/>
              <w:snapToGrid w:val="0"/>
              <w:jc w:val="center"/>
              <w:rPr>
                <w:rFonts w:ascii="仿宋" w:eastAsia="仿宋" w:hAnsi="仿宋" w:cs="Times New Roman"/>
                <w:kern w:val="2"/>
                <w:sz w:val="24"/>
                <w:szCs w:val="24"/>
                <w:lang w:eastAsia="zh-CN"/>
              </w:rPr>
            </w:pPr>
          </w:p>
          <w:p w:rsidR="00FC1B1B" w:rsidRDefault="00FC1B1B">
            <w:pPr>
              <w:pStyle w:val="TableParagraph"/>
              <w:adjustRightInd w:val="0"/>
              <w:snapToGrid w:val="0"/>
              <w:jc w:val="center"/>
              <w:rPr>
                <w:rFonts w:ascii="仿宋" w:eastAsia="仿宋" w:hAnsi="仿宋" w:cs="Times New Roman"/>
                <w:kern w:val="2"/>
                <w:sz w:val="24"/>
                <w:szCs w:val="24"/>
                <w:lang w:eastAsia="zh-CN"/>
              </w:rPr>
            </w:pPr>
          </w:p>
          <w:p w:rsidR="00FC1B1B" w:rsidRDefault="00FC1B1B">
            <w:pPr>
              <w:pStyle w:val="TableParagraph"/>
              <w:adjustRightInd w:val="0"/>
              <w:snapToGrid w:val="0"/>
              <w:jc w:val="center"/>
              <w:rPr>
                <w:rFonts w:ascii="仿宋" w:eastAsia="仿宋" w:hAnsi="仿宋" w:cs="Times New Roman"/>
                <w:kern w:val="2"/>
                <w:sz w:val="24"/>
                <w:szCs w:val="24"/>
                <w:lang w:eastAsia="zh-CN"/>
              </w:rPr>
            </w:pPr>
          </w:p>
          <w:p w:rsidR="00FC1B1B" w:rsidRDefault="00FC1B1B">
            <w:pPr>
              <w:pStyle w:val="TableParagraph"/>
              <w:adjustRightInd w:val="0"/>
              <w:snapToGrid w:val="0"/>
              <w:jc w:val="center"/>
              <w:rPr>
                <w:rFonts w:ascii="仿宋" w:eastAsia="仿宋" w:hAnsi="仿宋" w:cs="Times New Roman"/>
                <w:kern w:val="2"/>
                <w:sz w:val="24"/>
                <w:szCs w:val="24"/>
                <w:lang w:eastAsia="zh-CN"/>
              </w:rPr>
            </w:pPr>
          </w:p>
          <w:p w:rsidR="00FC1B1B" w:rsidRDefault="00FC1B1B">
            <w:pPr>
              <w:pStyle w:val="TableParagraph"/>
              <w:adjustRightInd w:val="0"/>
              <w:snapToGrid w:val="0"/>
              <w:jc w:val="center"/>
              <w:rPr>
                <w:rFonts w:ascii="仿宋" w:eastAsia="仿宋" w:hAnsi="仿宋" w:cs="Times New Roman"/>
                <w:kern w:val="2"/>
                <w:sz w:val="24"/>
                <w:szCs w:val="24"/>
                <w:lang w:eastAsia="zh-CN"/>
              </w:rPr>
            </w:pPr>
          </w:p>
        </w:tc>
        <w:tc>
          <w:tcPr>
            <w:tcW w:w="1741"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41"/>
              <w:jc w:val="center"/>
              <w:rPr>
                <w:rFonts w:ascii="仿宋" w:eastAsia="仿宋" w:hAnsi="仿宋" w:cs="仿宋"/>
                <w:kern w:val="2"/>
                <w:sz w:val="24"/>
                <w:szCs w:val="24"/>
                <w:lang w:eastAsia="zh-CN"/>
              </w:rPr>
            </w:pPr>
            <w:r>
              <w:rPr>
                <w:rFonts w:ascii="仿宋" w:eastAsia="仿宋" w:hAnsi="仿宋" w:cs="仿宋"/>
                <w:kern w:val="2"/>
                <w:sz w:val="24"/>
                <w:szCs w:val="24"/>
                <w:lang w:eastAsia="zh-CN"/>
              </w:rPr>
              <w:t>8:00-11:30</w:t>
            </w:r>
          </w:p>
        </w:tc>
        <w:tc>
          <w:tcPr>
            <w:tcW w:w="4103"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41"/>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选手及领队报到、领取准考证</w:t>
            </w:r>
          </w:p>
        </w:tc>
        <w:tc>
          <w:tcPr>
            <w:tcW w:w="1446" w:type="dxa"/>
            <w:vMerge w:val="restart"/>
            <w:tcBorders>
              <w:top w:val="single" w:sz="4" w:space="0" w:color="000000"/>
              <w:left w:val="single" w:sz="4" w:space="0" w:color="000000"/>
              <w:right w:val="single" w:sz="4" w:space="0" w:color="000000"/>
            </w:tcBorders>
          </w:tcPr>
          <w:p w:rsidR="00FC1B1B" w:rsidRDefault="00FC1B1B">
            <w:pPr>
              <w:pStyle w:val="TableParagraph"/>
              <w:adjustRightInd w:val="0"/>
              <w:snapToGrid w:val="0"/>
              <w:spacing w:before="86"/>
              <w:ind w:left="102" w:right="102"/>
              <w:jc w:val="center"/>
              <w:rPr>
                <w:rFonts w:ascii="仿宋" w:eastAsia="仿宋" w:hAnsi="仿宋" w:cs="Times New Roman"/>
                <w:kern w:val="2"/>
                <w:sz w:val="24"/>
                <w:szCs w:val="24"/>
                <w:lang w:eastAsia="zh-CN"/>
              </w:rPr>
            </w:pPr>
          </w:p>
        </w:tc>
      </w:tr>
      <w:tr w:rsidR="00FC1B1B">
        <w:trPr>
          <w:trHeight w:hRule="exact" w:val="479"/>
        </w:trPr>
        <w:tc>
          <w:tcPr>
            <w:tcW w:w="1073" w:type="dxa"/>
            <w:vMerge/>
            <w:tcBorders>
              <w:left w:val="single" w:sz="4" w:space="0" w:color="000000"/>
              <w:right w:val="single" w:sz="4" w:space="0" w:color="000000"/>
            </w:tcBorders>
          </w:tcPr>
          <w:p w:rsidR="00FC1B1B" w:rsidRDefault="00FC1B1B">
            <w:pPr>
              <w:jc w:val="center"/>
              <w:rPr>
                <w:rFonts w:ascii="仿宋" w:eastAsia="仿宋" w:hAnsi="仿宋" w:cs="Times New Roman"/>
                <w:sz w:val="24"/>
                <w:szCs w:val="24"/>
                <w:lang w:eastAsia="zh-CN"/>
              </w:rPr>
            </w:pPr>
          </w:p>
        </w:tc>
        <w:tc>
          <w:tcPr>
            <w:tcW w:w="1741"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jc w:val="center"/>
              <w:rPr>
                <w:rFonts w:ascii="仿宋" w:eastAsia="仿宋" w:hAnsi="仿宋" w:cs="仿宋"/>
                <w:kern w:val="2"/>
                <w:sz w:val="24"/>
                <w:szCs w:val="24"/>
                <w:lang w:eastAsia="zh-CN"/>
              </w:rPr>
            </w:pPr>
            <w:r>
              <w:rPr>
                <w:rFonts w:ascii="仿宋" w:eastAsia="仿宋" w:hAnsi="仿宋" w:cs="仿宋"/>
                <w:kern w:val="2"/>
                <w:sz w:val="24"/>
                <w:szCs w:val="24"/>
                <w:lang w:eastAsia="zh-CN"/>
              </w:rPr>
              <w:t>14:00-15:00</w:t>
            </w:r>
          </w:p>
        </w:tc>
        <w:tc>
          <w:tcPr>
            <w:tcW w:w="4103" w:type="dxa"/>
            <w:tcBorders>
              <w:top w:val="single" w:sz="4" w:space="0" w:color="000000"/>
              <w:left w:val="single" w:sz="4" w:space="0" w:color="000000"/>
              <w:bottom w:val="single" w:sz="4" w:space="0" w:color="000000"/>
              <w:right w:val="single" w:sz="4" w:space="0" w:color="000000"/>
            </w:tcBorders>
          </w:tcPr>
          <w:p w:rsidR="00FC1B1B" w:rsidRDefault="00FC1B1B" w:rsidP="00FC1B1B">
            <w:pPr>
              <w:pStyle w:val="TableParagraph"/>
              <w:adjustRightInd w:val="0"/>
              <w:snapToGrid w:val="0"/>
              <w:spacing w:before="39"/>
              <w:ind w:leftChars="50" w:left="31680" w:right="113" w:firstLineChars="150" w:firstLine="31680"/>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领队会议</w:t>
            </w:r>
          </w:p>
        </w:tc>
        <w:tc>
          <w:tcPr>
            <w:tcW w:w="1446" w:type="dxa"/>
            <w:vMerge/>
            <w:tcBorders>
              <w:left w:val="single" w:sz="4" w:space="0" w:color="000000"/>
              <w:right w:val="single" w:sz="4" w:space="0" w:color="000000"/>
            </w:tcBorders>
          </w:tcPr>
          <w:p w:rsidR="00FC1B1B" w:rsidRDefault="00FC1B1B">
            <w:pPr>
              <w:jc w:val="center"/>
              <w:rPr>
                <w:rFonts w:ascii="仿宋" w:eastAsia="仿宋" w:hAnsi="仿宋" w:cs="Times New Roman"/>
                <w:sz w:val="24"/>
                <w:szCs w:val="24"/>
              </w:rPr>
            </w:pPr>
          </w:p>
        </w:tc>
      </w:tr>
      <w:tr w:rsidR="00FC1B1B">
        <w:trPr>
          <w:trHeight w:hRule="exact" w:val="566"/>
        </w:trPr>
        <w:tc>
          <w:tcPr>
            <w:tcW w:w="1073" w:type="dxa"/>
            <w:vMerge/>
            <w:tcBorders>
              <w:left w:val="single" w:sz="4" w:space="0" w:color="000000"/>
              <w:right w:val="single" w:sz="4" w:space="0" w:color="000000"/>
            </w:tcBorders>
          </w:tcPr>
          <w:p w:rsidR="00FC1B1B" w:rsidRDefault="00FC1B1B">
            <w:pPr>
              <w:jc w:val="center"/>
              <w:rPr>
                <w:rFonts w:ascii="仿宋" w:eastAsia="仿宋" w:hAnsi="仿宋" w:cs="Times New Roman"/>
                <w:sz w:val="24"/>
                <w:szCs w:val="24"/>
              </w:rPr>
            </w:pPr>
          </w:p>
        </w:tc>
        <w:tc>
          <w:tcPr>
            <w:tcW w:w="1741"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仿宋"/>
                <w:kern w:val="2"/>
                <w:sz w:val="24"/>
                <w:szCs w:val="24"/>
                <w:lang w:eastAsia="zh-CN"/>
              </w:rPr>
            </w:pPr>
            <w:r>
              <w:rPr>
                <w:rFonts w:ascii="仿宋" w:eastAsia="仿宋" w:hAnsi="仿宋" w:cs="仿宋"/>
                <w:kern w:val="2"/>
                <w:sz w:val="24"/>
                <w:szCs w:val="24"/>
                <w:lang w:eastAsia="zh-CN"/>
              </w:rPr>
              <w:t>15:00-16:00</w:t>
            </w:r>
          </w:p>
        </w:tc>
        <w:tc>
          <w:tcPr>
            <w:tcW w:w="4103"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参赛选手熟悉赛场</w:t>
            </w:r>
          </w:p>
        </w:tc>
        <w:tc>
          <w:tcPr>
            <w:tcW w:w="1446" w:type="dxa"/>
            <w:vMerge/>
            <w:tcBorders>
              <w:left w:val="single" w:sz="4" w:space="0" w:color="000000"/>
              <w:right w:val="single" w:sz="4" w:space="0" w:color="000000"/>
            </w:tcBorders>
          </w:tcPr>
          <w:p w:rsidR="00FC1B1B" w:rsidRDefault="00FC1B1B">
            <w:pPr>
              <w:jc w:val="center"/>
              <w:rPr>
                <w:rFonts w:ascii="仿宋" w:eastAsia="仿宋" w:hAnsi="仿宋" w:cs="Times New Roman"/>
                <w:sz w:val="24"/>
                <w:szCs w:val="24"/>
              </w:rPr>
            </w:pPr>
          </w:p>
        </w:tc>
      </w:tr>
      <w:tr w:rsidR="00FC1B1B">
        <w:trPr>
          <w:trHeight w:hRule="exact" w:val="90"/>
        </w:trPr>
        <w:tc>
          <w:tcPr>
            <w:tcW w:w="1073" w:type="dxa"/>
            <w:vMerge/>
            <w:tcBorders>
              <w:left w:val="single" w:sz="4" w:space="0" w:color="000000"/>
              <w:right w:val="single" w:sz="4" w:space="0" w:color="000000"/>
            </w:tcBorders>
          </w:tcPr>
          <w:p w:rsidR="00FC1B1B" w:rsidRDefault="00FC1B1B">
            <w:pPr>
              <w:jc w:val="center"/>
              <w:rPr>
                <w:rFonts w:ascii="仿宋" w:eastAsia="仿宋" w:hAnsi="仿宋" w:cs="Times New Roman"/>
                <w:sz w:val="24"/>
                <w:szCs w:val="24"/>
              </w:rPr>
            </w:pPr>
          </w:p>
        </w:tc>
        <w:tc>
          <w:tcPr>
            <w:tcW w:w="1741"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仿宋"/>
                <w:kern w:val="2"/>
                <w:sz w:val="24"/>
                <w:szCs w:val="24"/>
                <w:lang w:eastAsia="zh-CN"/>
              </w:rPr>
            </w:pPr>
            <w:r>
              <w:rPr>
                <w:rFonts w:ascii="仿宋" w:eastAsia="仿宋" w:hAnsi="仿宋" w:cs="仿宋"/>
                <w:kern w:val="2"/>
                <w:sz w:val="24"/>
                <w:szCs w:val="24"/>
                <w:lang w:eastAsia="zh-CN"/>
              </w:rPr>
              <w:t>15:50-16:00</w:t>
            </w:r>
          </w:p>
        </w:tc>
        <w:tc>
          <w:tcPr>
            <w:tcW w:w="4103"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选手验证、领取准考证</w:t>
            </w:r>
          </w:p>
        </w:tc>
        <w:tc>
          <w:tcPr>
            <w:tcW w:w="1446" w:type="dxa"/>
            <w:vMerge/>
            <w:tcBorders>
              <w:left w:val="single" w:sz="4" w:space="0" w:color="000000"/>
              <w:right w:val="single" w:sz="4" w:space="0" w:color="000000"/>
            </w:tcBorders>
          </w:tcPr>
          <w:p w:rsidR="00FC1B1B" w:rsidRDefault="00FC1B1B">
            <w:pPr>
              <w:jc w:val="center"/>
              <w:rPr>
                <w:rFonts w:ascii="仿宋" w:eastAsia="仿宋" w:hAnsi="仿宋" w:cs="Times New Roman"/>
                <w:sz w:val="24"/>
                <w:szCs w:val="24"/>
                <w:lang w:eastAsia="zh-CN"/>
              </w:rPr>
            </w:pPr>
          </w:p>
        </w:tc>
      </w:tr>
      <w:tr w:rsidR="00FC1B1B">
        <w:trPr>
          <w:trHeight w:hRule="exact" w:val="553"/>
        </w:trPr>
        <w:tc>
          <w:tcPr>
            <w:tcW w:w="1073" w:type="dxa"/>
            <w:vMerge w:val="restart"/>
            <w:tcBorders>
              <w:top w:val="single" w:sz="4" w:space="0" w:color="000000"/>
              <w:left w:val="single" w:sz="4" w:space="0" w:color="000000"/>
              <w:right w:val="single" w:sz="4" w:space="0" w:color="000000"/>
            </w:tcBorders>
          </w:tcPr>
          <w:p w:rsidR="00FC1B1B" w:rsidRDefault="00FC1B1B">
            <w:pPr>
              <w:pStyle w:val="TableParagraph"/>
              <w:jc w:val="center"/>
              <w:rPr>
                <w:rFonts w:ascii="仿宋" w:eastAsia="仿宋" w:hAnsi="仿宋" w:cs="Times New Roman"/>
                <w:kern w:val="2"/>
                <w:sz w:val="24"/>
                <w:szCs w:val="24"/>
                <w:lang w:eastAsia="zh-CN"/>
              </w:rPr>
            </w:pPr>
          </w:p>
          <w:p w:rsidR="00FC1B1B" w:rsidRDefault="00FC1B1B">
            <w:pPr>
              <w:pStyle w:val="TableParagraph"/>
              <w:spacing w:before="4"/>
              <w:jc w:val="center"/>
              <w:rPr>
                <w:rFonts w:ascii="仿宋" w:eastAsia="仿宋" w:hAnsi="仿宋" w:cs="Times New Roman"/>
                <w:kern w:val="2"/>
                <w:sz w:val="24"/>
                <w:szCs w:val="24"/>
                <w:lang w:eastAsia="zh-CN"/>
              </w:rPr>
            </w:pPr>
          </w:p>
          <w:p w:rsidR="00FC1B1B" w:rsidRDefault="00FC1B1B">
            <w:pPr>
              <w:pStyle w:val="TableParagraph"/>
              <w:adjustRightInd w:val="0"/>
              <w:snapToGrid w:val="0"/>
              <w:jc w:val="center"/>
              <w:rPr>
                <w:rFonts w:ascii="仿宋" w:eastAsia="仿宋" w:hAnsi="仿宋" w:cs="Times New Roman"/>
                <w:kern w:val="2"/>
                <w:sz w:val="24"/>
                <w:szCs w:val="24"/>
                <w:lang w:eastAsia="zh-CN"/>
              </w:rPr>
            </w:pPr>
          </w:p>
          <w:p w:rsidR="00FC1B1B" w:rsidRDefault="00FC1B1B">
            <w:pPr>
              <w:pStyle w:val="TableParagraph"/>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竞赛</w:t>
            </w:r>
          </w:p>
          <w:p w:rsidR="00FC1B1B" w:rsidRDefault="00FC1B1B">
            <w:pPr>
              <w:pStyle w:val="TableParagraph"/>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第一天</w:t>
            </w:r>
          </w:p>
          <w:p w:rsidR="00FC1B1B" w:rsidRDefault="00FC1B1B">
            <w:pPr>
              <w:pStyle w:val="TableParagraph"/>
              <w:adjustRightInd w:val="0"/>
              <w:snapToGrid w:val="0"/>
              <w:spacing w:before="86"/>
              <w:jc w:val="both"/>
              <w:rPr>
                <w:rFonts w:ascii="仿宋" w:eastAsia="仿宋" w:hAnsi="仿宋" w:cs="Times New Roman"/>
                <w:kern w:val="2"/>
                <w:sz w:val="24"/>
                <w:szCs w:val="24"/>
                <w:lang w:eastAsia="zh-CN"/>
              </w:rPr>
            </w:pPr>
          </w:p>
        </w:tc>
        <w:tc>
          <w:tcPr>
            <w:tcW w:w="1741"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仿宋"/>
                <w:kern w:val="2"/>
                <w:sz w:val="24"/>
                <w:szCs w:val="24"/>
                <w:lang w:eastAsia="zh-CN"/>
              </w:rPr>
            </w:pPr>
            <w:r>
              <w:rPr>
                <w:rFonts w:ascii="仿宋" w:eastAsia="仿宋" w:hAnsi="仿宋" w:cs="仿宋"/>
                <w:kern w:val="2"/>
                <w:sz w:val="24"/>
                <w:szCs w:val="24"/>
                <w:lang w:eastAsia="zh-CN"/>
              </w:rPr>
              <w:t>07:70-8:10</w:t>
            </w:r>
          </w:p>
        </w:tc>
        <w:tc>
          <w:tcPr>
            <w:tcW w:w="4103"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参赛选手检录、抽签加密</w:t>
            </w:r>
          </w:p>
        </w:tc>
        <w:tc>
          <w:tcPr>
            <w:tcW w:w="1446" w:type="dxa"/>
            <w:vMerge w:val="restart"/>
            <w:tcBorders>
              <w:top w:val="single" w:sz="4" w:space="0" w:color="000000"/>
              <w:left w:val="single" w:sz="4" w:space="0" w:color="000000"/>
              <w:right w:val="single" w:sz="4" w:space="0" w:color="000000"/>
            </w:tcBorders>
          </w:tcPr>
          <w:p w:rsidR="00FC1B1B" w:rsidRDefault="00FC1B1B">
            <w:pPr>
              <w:pStyle w:val="TableParagraph"/>
              <w:adjustRightInd w:val="0"/>
              <w:snapToGrid w:val="0"/>
              <w:ind w:left="103"/>
              <w:rPr>
                <w:rFonts w:ascii="仿宋" w:eastAsia="仿宋" w:hAnsi="仿宋" w:cs="Times New Roman"/>
                <w:kern w:val="2"/>
                <w:sz w:val="24"/>
                <w:szCs w:val="24"/>
                <w:lang w:eastAsia="zh-CN"/>
              </w:rPr>
            </w:pPr>
          </w:p>
        </w:tc>
      </w:tr>
      <w:tr w:rsidR="00FC1B1B">
        <w:trPr>
          <w:trHeight w:hRule="exact" w:val="715"/>
        </w:trPr>
        <w:tc>
          <w:tcPr>
            <w:tcW w:w="1073" w:type="dxa"/>
            <w:vMerge/>
            <w:tcBorders>
              <w:left w:val="single" w:sz="4" w:space="0" w:color="000000"/>
              <w:right w:val="single" w:sz="4" w:space="0" w:color="000000"/>
            </w:tcBorders>
          </w:tcPr>
          <w:p w:rsidR="00FC1B1B" w:rsidRDefault="00FC1B1B">
            <w:pPr>
              <w:rPr>
                <w:rFonts w:cs="Times New Roman"/>
                <w:lang w:eastAsia="zh-CN"/>
              </w:rPr>
            </w:pPr>
          </w:p>
        </w:tc>
        <w:tc>
          <w:tcPr>
            <w:tcW w:w="1741" w:type="dxa"/>
            <w:tcBorders>
              <w:top w:val="single" w:sz="4" w:space="0" w:color="000000"/>
              <w:left w:val="single" w:sz="4" w:space="0" w:color="000000"/>
              <w:right w:val="single" w:sz="4" w:space="0" w:color="000000"/>
            </w:tcBorders>
          </w:tcPr>
          <w:p w:rsidR="00FC1B1B" w:rsidRDefault="00FC1B1B">
            <w:pPr>
              <w:pStyle w:val="TableParagraph"/>
              <w:spacing w:before="41"/>
              <w:jc w:val="center"/>
              <w:rPr>
                <w:rFonts w:ascii="仿宋" w:eastAsia="仿宋" w:hAnsi="仿宋" w:cs="仿宋"/>
                <w:kern w:val="2"/>
                <w:sz w:val="24"/>
                <w:szCs w:val="24"/>
                <w:lang w:eastAsia="zh-CN"/>
              </w:rPr>
            </w:pPr>
            <w:r>
              <w:rPr>
                <w:rFonts w:ascii="仿宋" w:eastAsia="仿宋" w:hAnsi="仿宋" w:cs="仿宋"/>
                <w:kern w:val="2"/>
                <w:sz w:val="24"/>
                <w:szCs w:val="24"/>
                <w:lang w:eastAsia="zh-CN"/>
              </w:rPr>
              <w:t>8:30-17:30</w:t>
            </w:r>
          </w:p>
        </w:tc>
        <w:tc>
          <w:tcPr>
            <w:tcW w:w="4103" w:type="dxa"/>
            <w:tcBorders>
              <w:top w:val="single" w:sz="4" w:space="0" w:color="000000"/>
              <w:left w:val="single" w:sz="4" w:space="0" w:color="000000"/>
              <w:bottom w:val="single" w:sz="4" w:space="0" w:color="000000"/>
              <w:right w:val="single" w:sz="4" w:space="0" w:color="000000"/>
            </w:tcBorders>
          </w:tcPr>
          <w:p w:rsidR="00FC1B1B" w:rsidRDefault="00FC1B1B">
            <w:pPr>
              <w:pStyle w:val="TableParagraph"/>
              <w:spacing w:before="41"/>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竞赛模块一</w:t>
            </w:r>
          </w:p>
          <w:p w:rsidR="00FC1B1B" w:rsidRDefault="00FC1B1B">
            <w:pPr>
              <w:pStyle w:val="TableParagraph"/>
              <w:spacing w:before="41"/>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选手理论、技术操作比赛</w:t>
            </w:r>
          </w:p>
        </w:tc>
        <w:tc>
          <w:tcPr>
            <w:tcW w:w="1446" w:type="dxa"/>
            <w:vMerge/>
            <w:tcBorders>
              <w:left w:val="single" w:sz="4" w:space="0" w:color="000000"/>
              <w:right w:val="single" w:sz="4" w:space="0" w:color="000000"/>
            </w:tcBorders>
          </w:tcPr>
          <w:p w:rsidR="00FC1B1B" w:rsidRDefault="00FC1B1B">
            <w:pPr>
              <w:rPr>
                <w:rFonts w:cs="Times New Roman"/>
                <w:lang w:eastAsia="zh-CN"/>
              </w:rPr>
            </w:pPr>
          </w:p>
        </w:tc>
      </w:tr>
      <w:tr w:rsidR="00FC1B1B">
        <w:trPr>
          <w:trHeight w:val="699"/>
        </w:trPr>
        <w:tc>
          <w:tcPr>
            <w:tcW w:w="1073" w:type="dxa"/>
            <w:vMerge w:val="restart"/>
            <w:tcBorders>
              <w:left w:val="single" w:sz="4" w:space="0" w:color="000000"/>
              <w:right w:val="single" w:sz="4" w:space="0" w:color="000000"/>
            </w:tcBorders>
          </w:tcPr>
          <w:p w:rsidR="00FC1B1B" w:rsidRDefault="00FC1B1B">
            <w:pPr>
              <w:pStyle w:val="TableParagraph"/>
              <w:jc w:val="center"/>
              <w:rPr>
                <w:rFonts w:ascii="仿宋" w:eastAsia="仿宋" w:hAnsi="仿宋" w:cs="Times New Roman"/>
                <w:kern w:val="2"/>
                <w:sz w:val="24"/>
                <w:szCs w:val="24"/>
                <w:lang w:eastAsia="zh-CN"/>
              </w:rPr>
            </w:pPr>
          </w:p>
          <w:p w:rsidR="00FC1B1B" w:rsidRDefault="00FC1B1B">
            <w:pPr>
              <w:pStyle w:val="TableParagraph"/>
              <w:jc w:val="center"/>
              <w:rPr>
                <w:rFonts w:ascii="仿宋" w:eastAsia="仿宋" w:hAnsi="仿宋" w:cs="Times New Roman"/>
                <w:kern w:val="2"/>
                <w:sz w:val="24"/>
                <w:szCs w:val="24"/>
                <w:lang w:eastAsia="zh-CN"/>
              </w:rPr>
            </w:pPr>
          </w:p>
          <w:p w:rsidR="00FC1B1B" w:rsidRDefault="00FC1B1B">
            <w:pPr>
              <w:pStyle w:val="TableParagraph"/>
              <w:jc w:val="center"/>
              <w:rPr>
                <w:rFonts w:ascii="仿宋" w:eastAsia="仿宋" w:hAnsi="仿宋" w:cs="Times New Roman"/>
                <w:kern w:val="2"/>
                <w:sz w:val="24"/>
                <w:szCs w:val="24"/>
                <w:lang w:eastAsia="zh-CN"/>
              </w:rPr>
            </w:pPr>
          </w:p>
          <w:p w:rsidR="00FC1B1B" w:rsidRDefault="00FC1B1B">
            <w:pPr>
              <w:pStyle w:val="TableParagraph"/>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竞赛</w:t>
            </w:r>
          </w:p>
          <w:p w:rsidR="00FC1B1B" w:rsidRDefault="00FC1B1B">
            <w:pPr>
              <w:rPr>
                <w:rFonts w:cs="Times New Roman"/>
              </w:rPr>
            </w:pPr>
            <w:r>
              <w:rPr>
                <w:rFonts w:ascii="仿宋" w:eastAsia="仿宋" w:hAnsi="仿宋" w:cs="仿宋" w:hint="eastAsia"/>
                <w:kern w:val="2"/>
                <w:sz w:val="24"/>
                <w:szCs w:val="24"/>
                <w:lang w:eastAsia="zh-CN"/>
              </w:rPr>
              <w:t>第二天</w:t>
            </w:r>
          </w:p>
        </w:tc>
        <w:tc>
          <w:tcPr>
            <w:tcW w:w="1741" w:type="dxa"/>
            <w:tcBorders>
              <w:left w:val="single" w:sz="4" w:space="0" w:color="000000"/>
              <w:bottom w:val="single" w:sz="4" w:space="0" w:color="000000"/>
              <w:right w:val="single" w:sz="4" w:space="0" w:color="000000"/>
            </w:tcBorders>
          </w:tcPr>
          <w:p w:rsidR="00FC1B1B" w:rsidRDefault="00FC1B1B">
            <w:pPr>
              <w:pStyle w:val="TableParagraph"/>
              <w:spacing w:before="39"/>
              <w:jc w:val="center"/>
              <w:rPr>
                <w:rFonts w:ascii="仿宋" w:eastAsia="仿宋" w:hAnsi="仿宋" w:cs="Times New Roman"/>
                <w:sz w:val="24"/>
                <w:szCs w:val="24"/>
              </w:rPr>
            </w:pPr>
            <w:r>
              <w:rPr>
                <w:rFonts w:ascii="仿宋" w:eastAsia="仿宋" w:hAnsi="仿宋" w:cs="仿宋"/>
                <w:kern w:val="2"/>
                <w:sz w:val="24"/>
                <w:szCs w:val="24"/>
                <w:lang w:eastAsia="zh-CN"/>
              </w:rPr>
              <w:t>07:70-8:10</w:t>
            </w:r>
          </w:p>
        </w:tc>
        <w:tc>
          <w:tcPr>
            <w:tcW w:w="4103" w:type="dxa"/>
            <w:tcBorders>
              <w:top w:val="single" w:sz="4" w:space="0" w:color="000000"/>
              <w:left w:val="single" w:sz="4" w:space="0" w:color="000000"/>
              <w:right w:val="single" w:sz="4" w:space="0" w:color="000000"/>
            </w:tcBorders>
          </w:tcPr>
          <w:p w:rsidR="00FC1B1B" w:rsidRDefault="00FC1B1B">
            <w:pPr>
              <w:pStyle w:val="TableParagraph"/>
              <w:spacing w:before="39"/>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参赛选手检录、抽签加密</w:t>
            </w:r>
          </w:p>
        </w:tc>
        <w:tc>
          <w:tcPr>
            <w:tcW w:w="1446" w:type="dxa"/>
            <w:vMerge w:val="restart"/>
            <w:tcBorders>
              <w:left w:val="single" w:sz="4" w:space="0" w:color="000000"/>
              <w:right w:val="single" w:sz="4" w:space="0" w:color="000000"/>
            </w:tcBorders>
          </w:tcPr>
          <w:p w:rsidR="00FC1B1B" w:rsidRDefault="00FC1B1B">
            <w:pPr>
              <w:rPr>
                <w:rFonts w:cs="Times New Roman"/>
                <w:lang w:eastAsia="zh-CN"/>
              </w:rPr>
            </w:pPr>
          </w:p>
        </w:tc>
      </w:tr>
      <w:tr w:rsidR="00FC1B1B">
        <w:trPr>
          <w:trHeight w:val="1214"/>
        </w:trPr>
        <w:tc>
          <w:tcPr>
            <w:tcW w:w="1073" w:type="dxa"/>
            <w:vMerge/>
            <w:tcBorders>
              <w:left w:val="single" w:sz="4" w:space="0" w:color="000000"/>
              <w:bottom w:val="single" w:sz="4" w:space="0" w:color="000000"/>
              <w:right w:val="single" w:sz="4" w:space="0" w:color="000000"/>
            </w:tcBorders>
          </w:tcPr>
          <w:p w:rsidR="00FC1B1B" w:rsidRDefault="00FC1B1B">
            <w:pPr>
              <w:jc w:val="center"/>
              <w:rPr>
                <w:rFonts w:cs="Times New Roman"/>
                <w:lang w:eastAsia="zh-CN"/>
              </w:rPr>
            </w:pPr>
          </w:p>
        </w:tc>
        <w:tc>
          <w:tcPr>
            <w:tcW w:w="1741" w:type="dxa"/>
            <w:tcBorders>
              <w:left w:val="single" w:sz="4" w:space="0" w:color="000000"/>
              <w:bottom w:val="single" w:sz="4" w:space="0" w:color="000000"/>
              <w:right w:val="single" w:sz="4" w:space="0" w:color="000000"/>
            </w:tcBorders>
          </w:tcPr>
          <w:p w:rsidR="00FC1B1B" w:rsidRDefault="00FC1B1B">
            <w:pPr>
              <w:pStyle w:val="TableParagraph"/>
              <w:spacing w:before="41"/>
              <w:jc w:val="center"/>
              <w:rPr>
                <w:rFonts w:ascii="仿宋" w:eastAsia="仿宋" w:hAnsi="仿宋" w:cs="Times New Roman"/>
                <w:sz w:val="24"/>
                <w:szCs w:val="24"/>
              </w:rPr>
            </w:pPr>
            <w:r>
              <w:rPr>
                <w:rFonts w:ascii="仿宋" w:eastAsia="仿宋" w:hAnsi="仿宋" w:cs="仿宋"/>
                <w:kern w:val="2"/>
                <w:sz w:val="24"/>
                <w:szCs w:val="24"/>
                <w:lang w:eastAsia="zh-CN"/>
              </w:rPr>
              <w:t>8:30-17:30</w:t>
            </w:r>
          </w:p>
        </w:tc>
        <w:tc>
          <w:tcPr>
            <w:tcW w:w="4103" w:type="dxa"/>
            <w:tcBorders>
              <w:left w:val="single" w:sz="4" w:space="0" w:color="000000"/>
              <w:bottom w:val="single" w:sz="4" w:space="0" w:color="000000"/>
              <w:right w:val="single" w:sz="4" w:space="0" w:color="000000"/>
            </w:tcBorders>
          </w:tcPr>
          <w:p w:rsidR="00FC1B1B" w:rsidRDefault="00FC1B1B">
            <w:pPr>
              <w:pStyle w:val="TableParagraph"/>
              <w:spacing w:before="41"/>
              <w:jc w:val="center"/>
              <w:rPr>
                <w:rFonts w:ascii="仿宋" w:eastAsia="仿宋" w:hAnsi="仿宋" w:cs="Times New Roman"/>
                <w:kern w:val="2"/>
                <w:sz w:val="24"/>
                <w:szCs w:val="24"/>
                <w:lang w:eastAsia="zh-CN"/>
              </w:rPr>
            </w:pPr>
            <w:r>
              <w:rPr>
                <w:rFonts w:ascii="仿宋" w:eastAsia="仿宋" w:hAnsi="仿宋" w:cs="仿宋" w:hint="eastAsia"/>
                <w:kern w:val="2"/>
                <w:sz w:val="24"/>
                <w:szCs w:val="24"/>
                <w:lang w:eastAsia="zh-CN"/>
              </w:rPr>
              <w:t>竞赛模块二</w:t>
            </w:r>
          </w:p>
          <w:p w:rsidR="00FC1B1B" w:rsidRDefault="00FC1B1B">
            <w:pPr>
              <w:pStyle w:val="TableParagraph"/>
              <w:spacing w:before="41"/>
              <w:jc w:val="center"/>
              <w:rPr>
                <w:rFonts w:ascii="仿宋" w:eastAsia="仿宋" w:hAnsi="仿宋" w:cs="Times New Roman"/>
                <w:sz w:val="24"/>
                <w:szCs w:val="24"/>
                <w:lang w:eastAsia="zh-CN"/>
              </w:rPr>
            </w:pPr>
            <w:r>
              <w:rPr>
                <w:rFonts w:ascii="仿宋" w:eastAsia="仿宋" w:hAnsi="仿宋" w:cs="仿宋" w:hint="eastAsia"/>
                <w:kern w:val="2"/>
                <w:sz w:val="24"/>
                <w:szCs w:val="24"/>
                <w:lang w:eastAsia="zh-CN"/>
              </w:rPr>
              <w:t>选手理论、技术操作比赛</w:t>
            </w:r>
          </w:p>
        </w:tc>
        <w:tc>
          <w:tcPr>
            <w:tcW w:w="1446" w:type="dxa"/>
            <w:vMerge/>
            <w:tcBorders>
              <w:left w:val="single" w:sz="4" w:space="0" w:color="000000"/>
              <w:bottom w:val="single" w:sz="4" w:space="0" w:color="000000"/>
              <w:right w:val="single" w:sz="4" w:space="0" w:color="000000"/>
            </w:tcBorders>
          </w:tcPr>
          <w:p w:rsidR="00FC1B1B" w:rsidRDefault="00FC1B1B">
            <w:pPr>
              <w:jc w:val="center"/>
              <w:rPr>
                <w:rFonts w:ascii="仿宋" w:eastAsia="仿宋" w:hAnsi="仿宋" w:cs="Times New Roman"/>
                <w:sz w:val="24"/>
                <w:szCs w:val="24"/>
                <w:lang w:eastAsia="zh-CN"/>
              </w:rPr>
            </w:pPr>
          </w:p>
        </w:tc>
      </w:tr>
    </w:tbl>
    <w:p w:rsidR="00FC1B1B" w:rsidRDefault="00FC1B1B" w:rsidP="00FC1B1B">
      <w:pPr>
        <w:pStyle w:val="BodyTextFirstIndent"/>
        <w:spacing w:line="560" w:lineRule="exact"/>
        <w:ind w:leftChars="100" w:left="31680" w:firstLineChars="0" w:firstLine="0"/>
        <w:rPr>
          <w:rFonts w:ascii="仿宋" w:eastAsia="仿宋" w:hAnsi="仿宋" w:cs="Times New Roman"/>
          <w:sz w:val="32"/>
          <w:szCs w:val="32"/>
          <w:lang w:eastAsia="zh-CN"/>
        </w:rPr>
      </w:pPr>
    </w:p>
    <w:p w:rsidR="00FC1B1B" w:rsidRDefault="00FC1B1B">
      <w:pPr>
        <w:rPr>
          <w:rFonts w:eastAsia="黑体" w:cs="Times New Roman"/>
          <w:kern w:val="2"/>
          <w:sz w:val="32"/>
          <w:szCs w:val="32"/>
          <w:lang w:eastAsia="zh-CN"/>
        </w:rPr>
      </w:pPr>
    </w:p>
    <w:p w:rsidR="00FC1B1B" w:rsidRDefault="00FC1B1B" w:rsidP="00CF6597">
      <w:pPr>
        <w:numPr>
          <w:ilvl w:val="0"/>
          <w:numId w:val="2"/>
        </w:numPr>
        <w:ind w:firstLineChars="150" w:firstLine="31680"/>
        <w:rPr>
          <w:rFonts w:eastAsia="黑体" w:cs="Times New Roman"/>
          <w:kern w:val="2"/>
          <w:sz w:val="32"/>
          <w:szCs w:val="32"/>
          <w:lang w:eastAsia="zh-CN"/>
        </w:rPr>
      </w:pPr>
      <w:r>
        <w:rPr>
          <w:rFonts w:eastAsia="黑体" w:cs="黑体" w:hint="eastAsia"/>
          <w:kern w:val="2"/>
          <w:sz w:val="32"/>
          <w:szCs w:val="32"/>
          <w:lang w:eastAsia="zh-CN"/>
        </w:rPr>
        <w:t>竞赛赛卷</w:t>
      </w:r>
    </w:p>
    <w:p w:rsidR="00FC1B1B" w:rsidRDefault="00FC1B1B" w:rsidP="00CF6597">
      <w:pPr>
        <w:pStyle w:val="5-"/>
        <w:spacing w:before="78" w:after="78"/>
        <w:ind w:firstLine="31680"/>
        <w:rPr>
          <w:rFonts w:ascii="仿宋" w:eastAsia="仿宋" w:hAnsi="仿宋"/>
          <w:sz w:val="32"/>
          <w:szCs w:val="32"/>
          <w:lang w:eastAsia="zh-CN"/>
        </w:rPr>
      </w:pPr>
      <w:r>
        <w:rPr>
          <w:rFonts w:cs="仿宋_GB2312" w:hint="eastAsia"/>
          <w:lang w:eastAsia="zh-CN"/>
        </w:rPr>
        <w:t xml:space="preserve">　</w:t>
      </w:r>
      <w:r>
        <w:rPr>
          <w:rFonts w:ascii="仿宋" w:eastAsia="仿宋" w:hAnsi="仿宋" w:cs="仿宋" w:hint="eastAsia"/>
          <w:sz w:val="32"/>
          <w:szCs w:val="32"/>
          <w:lang w:eastAsia="zh-CN"/>
        </w:rPr>
        <w:t>正式赛卷</w:t>
      </w:r>
      <w:r>
        <w:rPr>
          <w:rFonts w:ascii="仿宋" w:eastAsia="仿宋" w:hAnsi="仿宋" w:cs="仿宋" w:hint="eastAsia"/>
          <w:kern w:val="0"/>
          <w:sz w:val="32"/>
          <w:szCs w:val="32"/>
          <w:lang w:eastAsia="zh-CN"/>
        </w:rPr>
        <w:t>于比赛</w:t>
      </w:r>
      <w:r>
        <w:rPr>
          <w:rFonts w:ascii="仿宋" w:eastAsia="仿宋" w:hAnsi="仿宋" w:cs="仿宋" w:hint="eastAsia"/>
          <w:sz w:val="32"/>
          <w:szCs w:val="32"/>
          <w:lang w:eastAsia="zh-CN"/>
        </w:rPr>
        <w:t>前一天，专家组从</w:t>
      </w:r>
      <w:r>
        <w:rPr>
          <w:rFonts w:ascii="仿宋" w:eastAsia="仿宋" w:hAnsi="仿宋" w:cs="仿宋"/>
          <w:sz w:val="32"/>
          <w:szCs w:val="32"/>
          <w:lang w:eastAsia="zh-CN"/>
        </w:rPr>
        <w:t>A</w:t>
      </w:r>
      <w:r>
        <w:rPr>
          <w:rFonts w:ascii="仿宋" w:eastAsia="仿宋" w:hAnsi="仿宋" w:cs="仿宋" w:hint="eastAsia"/>
          <w:sz w:val="32"/>
          <w:szCs w:val="32"/>
          <w:lang w:eastAsia="zh-CN"/>
        </w:rPr>
        <w:t>、</w:t>
      </w:r>
      <w:r>
        <w:rPr>
          <w:rFonts w:ascii="仿宋" w:eastAsia="仿宋" w:hAnsi="仿宋" w:cs="仿宋"/>
          <w:sz w:val="32"/>
          <w:szCs w:val="32"/>
          <w:lang w:eastAsia="zh-CN"/>
        </w:rPr>
        <w:t>B</w:t>
      </w:r>
      <w:r>
        <w:rPr>
          <w:rFonts w:ascii="仿宋" w:eastAsia="仿宋" w:hAnsi="仿宋" w:cs="仿宋" w:hint="eastAsia"/>
          <w:sz w:val="32"/>
          <w:szCs w:val="32"/>
          <w:lang w:eastAsia="zh-CN"/>
        </w:rPr>
        <w:t>、</w:t>
      </w:r>
      <w:r>
        <w:rPr>
          <w:rFonts w:ascii="仿宋" w:eastAsia="仿宋" w:hAnsi="仿宋" w:cs="仿宋"/>
          <w:sz w:val="32"/>
          <w:szCs w:val="32"/>
          <w:lang w:eastAsia="zh-CN"/>
        </w:rPr>
        <w:t>C</w:t>
      </w:r>
      <w:r>
        <w:rPr>
          <w:rFonts w:ascii="仿宋" w:eastAsia="仿宋" w:hAnsi="仿宋" w:cs="仿宋" w:hint="eastAsia"/>
          <w:sz w:val="32"/>
          <w:szCs w:val="32"/>
          <w:lang w:eastAsia="zh-CN"/>
        </w:rPr>
        <w:t>、</w:t>
      </w:r>
      <w:r>
        <w:rPr>
          <w:rFonts w:ascii="仿宋" w:eastAsia="仿宋" w:hAnsi="仿宋" w:cs="仿宋"/>
          <w:sz w:val="32"/>
          <w:szCs w:val="32"/>
          <w:lang w:eastAsia="zh-CN"/>
        </w:rPr>
        <w:t xml:space="preserve">D </w:t>
      </w:r>
      <w:r>
        <w:rPr>
          <w:rFonts w:ascii="仿宋" w:eastAsia="仿宋" w:hAnsi="仿宋" w:cs="仿宋" w:hint="eastAsia"/>
          <w:sz w:val="32"/>
          <w:szCs w:val="32"/>
          <w:lang w:eastAsia="zh-CN"/>
        </w:rPr>
        <w:t>四个模块中抽签决定选手需完成的其中两个模块，由专家组根据情况修改不超过</w:t>
      </w:r>
      <w:r>
        <w:rPr>
          <w:rFonts w:ascii="仿宋" w:eastAsia="仿宋" w:hAnsi="仿宋" w:cs="仿宋"/>
          <w:sz w:val="32"/>
          <w:szCs w:val="32"/>
          <w:lang w:eastAsia="zh-CN"/>
        </w:rPr>
        <w:t>30%</w:t>
      </w:r>
      <w:r>
        <w:rPr>
          <w:rFonts w:ascii="仿宋" w:eastAsia="仿宋" w:hAnsi="仿宋" w:cs="仿宋" w:hint="eastAsia"/>
          <w:sz w:val="32"/>
          <w:szCs w:val="32"/>
          <w:lang w:eastAsia="zh-CN"/>
        </w:rPr>
        <w:t>内容，并共同讨论评分标准、统一评分方式，以及标准化病人表演脚本。</w:t>
      </w:r>
    </w:p>
    <w:p w:rsidR="00FC1B1B" w:rsidRDefault="00FC1B1B" w:rsidP="00CF6597">
      <w:pPr>
        <w:pStyle w:val="A"/>
        <w:framePr w:wrap="auto" w:yAlign="inline"/>
        <w:spacing w:line="360" w:lineRule="auto"/>
        <w:ind w:firstLineChars="1050" w:firstLine="31680"/>
        <w:outlineLvl w:val="1"/>
        <w:rPr>
          <w:rFonts w:ascii="仿宋" w:eastAsia="仿宋" w:hAnsi="仿宋" w:cs="Times New Roman"/>
          <w:b/>
          <w:bCs/>
          <w:color w:val="auto"/>
          <w:sz w:val="28"/>
          <w:szCs w:val="28"/>
          <w:lang w:val="zh-TW"/>
        </w:rPr>
      </w:pPr>
      <w:r>
        <w:rPr>
          <w:rFonts w:ascii="仿宋" w:eastAsia="仿宋" w:hAnsi="仿宋" w:cs="仿宋" w:hint="eastAsia"/>
          <w:b/>
          <w:bCs/>
          <w:color w:val="auto"/>
          <w:sz w:val="28"/>
          <w:szCs w:val="28"/>
        </w:rPr>
        <w:t>健康与社会照护</w:t>
      </w:r>
      <w:r>
        <w:rPr>
          <w:rFonts w:ascii="仿宋" w:eastAsia="仿宋" w:hAnsi="仿宋" w:cs="仿宋" w:hint="eastAsia"/>
          <w:b/>
          <w:bCs/>
          <w:color w:val="auto"/>
          <w:sz w:val="28"/>
          <w:szCs w:val="28"/>
          <w:lang w:val="zh-TW" w:eastAsia="zh-TW"/>
        </w:rPr>
        <w:t>赛项说明</w:t>
      </w:r>
    </w:p>
    <w:tbl>
      <w:tblPr>
        <w:tblW w:w="887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10" w:type="dxa"/>
          <w:right w:w="10" w:type="dxa"/>
        </w:tblCellMar>
        <w:tblLook w:val="00A0"/>
      </w:tblPr>
      <w:tblGrid>
        <w:gridCol w:w="997"/>
        <w:gridCol w:w="6808"/>
        <w:gridCol w:w="1070"/>
      </w:tblGrid>
      <w:tr w:rsidR="00FC1B1B">
        <w:trPr>
          <w:trHeight w:val="410"/>
          <w:jc w:val="center"/>
        </w:trPr>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jc w:val="center"/>
              <w:rPr>
                <w:rFonts w:ascii="仿宋" w:eastAsia="仿宋" w:hAnsi="仿宋" w:cs="Times New Roman"/>
                <w:b/>
                <w:bCs/>
                <w:sz w:val="24"/>
                <w:szCs w:val="24"/>
                <w:lang w:val="zh-TW" w:eastAsia="zh-TW"/>
              </w:rPr>
            </w:pPr>
            <w:r>
              <w:rPr>
                <w:rFonts w:ascii="仿宋" w:eastAsia="仿宋" w:hAnsi="仿宋" w:cs="仿宋" w:hint="eastAsia"/>
                <w:b/>
                <w:bCs/>
                <w:sz w:val="24"/>
                <w:szCs w:val="24"/>
                <w:lang w:val="zh-TW" w:eastAsia="zh-TW"/>
              </w:rPr>
              <w:t>流程</w:t>
            </w:r>
          </w:p>
        </w:tc>
        <w:tc>
          <w:tcPr>
            <w:tcW w:w="68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jc w:val="center"/>
              <w:rPr>
                <w:rFonts w:ascii="仿宋" w:eastAsia="仿宋" w:hAnsi="仿宋" w:cs="Times New Roman"/>
                <w:b/>
                <w:bCs/>
                <w:sz w:val="24"/>
                <w:szCs w:val="24"/>
                <w:lang w:val="zh-TW" w:eastAsia="zh-TW"/>
              </w:rPr>
            </w:pPr>
            <w:r>
              <w:rPr>
                <w:rFonts w:ascii="仿宋" w:eastAsia="仿宋" w:hAnsi="仿宋" w:cs="仿宋" w:hint="eastAsia"/>
                <w:b/>
                <w:bCs/>
                <w:sz w:val="24"/>
                <w:szCs w:val="24"/>
                <w:lang w:val="zh-TW" w:eastAsia="zh-TW"/>
              </w:rPr>
              <w:t>内容</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jc w:val="center"/>
              <w:rPr>
                <w:rFonts w:ascii="仿宋" w:eastAsia="仿宋" w:hAnsi="仿宋" w:cs="Times New Roman"/>
                <w:b/>
                <w:bCs/>
                <w:sz w:val="24"/>
                <w:szCs w:val="24"/>
                <w:lang w:val="zh-TW" w:eastAsia="zh-TW"/>
              </w:rPr>
            </w:pPr>
            <w:r>
              <w:rPr>
                <w:rFonts w:ascii="仿宋" w:eastAsia="仿宋" w:hAnsi="仿宋" w:cs="仿宋" w:hint="eastAsia"/>
                <w:b/>
                <w:bCs/>
                <w:sz w:val="24"/>
                <w:szCs w:val="24"/>
                <w:lang w:val="zh-TW" w:eastAsia="zh-TW"/>
              </w:rPr>
              <w:t>时间</w:t>
            </w:r>
          </w:p>
        </w:tc>
      </w:tr>
      <w:tr w:rsidR="00FC1B1B">
        <w:trPr>
          <w:trHeight w:val="1535"/>
          <w:jc w:val="center"/>
        </w:trPr>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jc w:val="center"/>
              <w:rPr>
                <w:rFonts w:ascii="仿宋" w:eastAsia="仿宋" w:hAnsi="仿宋" w:cs="Times New Roman"/>
                <w:sz w:val="24"/>
                <w:szCs w:val="24"/>
                <w:lang w:val="zh-TW" w:eastAsia="zh-TW"/>
              </w:rPr>
            </w:pPr>
            <w:r>
              <w:rPr>
                <w:rFonts w:ascii="仿宋" w:eastAsia="仿宋" w:hAnsi="仿宋" w:cs="仿宋"/>
                <w:sz w:val="24"/>
                <w:szCs w:val="24"/>
                <w:lang w:eastAsia="zh-TW"/>
              </w:rPr>
              <w:t>1</w:t>
            </w:r>
          </w:p>
        </w:tc>
        <w:tc>
          <w:tcPr>
            <w:tcW w:w="68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rPr>
                <w:rFonts w:ascii="仿宋" w:eastAsia="仿宋" w:hAnsi="仿宋" w:cs="Times New Roman"/>
                <w:sz w:val="24"/>
                <w:szCs w:val="24"/>
                <w:lang w:val="zh-TW" w:eastAsia="zh-TW"/>
              </w:rPr>
            </w:pPr>
            <w:r>
              <w:rPr>
                <w:rFonts w:ascii="仿宋" w:eastAsia="仿宋" w:hAnsi="仿宋" w:cs="仿宋" w:hint="eastAsia"/>
                <w:sz w:val="24"/>
                <w:szCs w:val="24"/>
                <w:lang w:eastAsia="zh-CN"/>
              </w:rPr>
              <w:t>照护计划</w:t>
            </w:r>
            <w:r>
              <w:rPr>
                <w:rFonts w:ascii="仿宋" w:eastAsia="仿宋" w:hAnsi="仿宋" w:cs="仿宋" w:hint="eastAsia"/>
                <w:sz w:val="24"/>
                <w:szCs w:val="24"/>
                <w:lang w:val="zh-TW" w:eastAsia="zh-TW"/>
              </w:rPr>
              <w:t>说明：各参赛选手按抽取的参赛号依次</w:t>
            </w:r>
            <w:r>
              <w:rPr>
                <w:rFonts w:ascii="仿宋" w:eastAsia="仿宋" w:hAnsi="仿宋" w:cs="仿宋" w:hint="eastAsia"/>
                <w:sz w:val="24"/>
                <w:szCs w:val="24"/>
                <w:lang w:eastAsia="zh-CN"/>
              </w:rPr>
              <w:t>进入相应竞赛模块，首先进入该模块的“照护计划竞赛区”，本模块的案例会放在桌上（此案例单可以一直携带），请认真阅读，本模块之后的竞赛部分全部用此案例。阅读后，</w:t>
            </w:r>
            <w:r>
              <w:rPr>
                <w:rFonts w:ascii="仿宋" w:eastAsia="仿宋" w:hAnsi="仿宋" w:cs="仿宋" w:hint="eastAsia"/>
                <w:sz w:val="24"/>
                <w:szCs w:val="24"/>
                <w:lang w:val="zh-TW" w:eastAsia="zh-TW"/>
              </w:rPr>
              <w:t>以书面形式写出</w:t>
            </w:r>
            <w:r>
              <w:rPr>
                <w:rFonts w:ascii="仿宋" w:eastAsia="仿宋" w:hAnsi="仿宋" w:cs="仿宋" w:hint="eastAsia"/>
                <w:sz w:val="24"/>
                <w:szCs w:val="24"/>
                <w:lang w:eastAsia="zh-CN"/>
              </w:rPr>
              <w:t>照护计划包括的所有任务、有逻辑顺序的时间计划、拟完成的目标等。</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jc w:val="center"/>
              <w:rPr>
                <w:rFonts w:ascii="仿宋" w:eastAsia="仿宋" w:hAnsi="仿宋" w:cs="Times New Roman"/>
                <w:sz w:val="24"/>
                <w:szCs w:val="24"/>
                <w:lang w:val="zh-TW" w:eastAsia="zh-TW"/>
              </w:rPr>
            </w:pPr>
            <w:r>
              <w:rPr>
                <w:rFonts w:ascii="仿宋" w:eastAsia="仿宋" w:hAnsi="仿宋" w:cs="仿宋"/>
                <w:sz w:val="24"/>
                <w:szCs w:val="24"/>
                <w:lang w:eastAsia="zh-TW"/>
              </w:rPr>
              <w:t>20</w:t>
            </w:r>
            <w:r>
              <w:rPr>
                <w:rFonts w:ascii="仿宋" w:eastAsia="仿宋" w:hAnsi="仿宋" w:cs="仿宋" w:hint="eastAsia"/>
                <w:sz w:val="24"/>
                <w:szCs w:val="24"/>
                <w:lang w:val="zh-TW" w:eastAsia="zh-TW"/>
              </w:rPr>
              <w:t>分钟</w:t>
            </w:r>
          </w:p>
        </w:tc>
      </w:tr>
      <w:tr w:rsidR="00FC1B1B">
        <w:trPr>
          <w:trHeight w:val="90"/>
          <w:jc w:val="center"/>
        </w:trPr>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jc w:val="center"/>
              <w:rPr>
                <w:rFonts w:ascii="仿宋" w:eastAsia="仿宋" w:hAnsi="仿宋" w:cs="Times New Roman"/>
                <w:sz w:val="24"/>
                <w:szCs w:val="24"/>
                <w:lang w:val="zh-TW" w:eastAsia="zh-TW"/>
              </w:rPr>
            </w:pPr>
            <w:r>
              <w:rPr>
                <w:rFonts w:ascii="仿宋" w:eastAsia="仿宋" w:hAnsi="仿宋" w:cs="仿宋"/>
                <w:sz w:val="24"/>
                <w:szCs w:val="24"/>
                <w:lang w:eastAsia="zh-TW"/>
              </w:rPr>
              <w:t>2</w:t>
            </w:r>
          </w:p>
        </w:tc>
        <w:tc>
          <w:tcPr>
            <w:tcW w:w="68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rPr>
                <w:rFonts w:ascii="仿宋" w:eastAsia="仿宋" w:hAnsi="仿宋" w:cs="Times New Roman"/>
                <w:sz w:val="24"/>
                <w:szCs w:val="24"/>
                <w:lang w:eastAsia="zh-TW"/>
              </w:rPr>
            </w:pPr>
            <w:r>
              <w:rPr>
                <w:rFonts w:ascii="仿宋" w:eastAsia="仿宋" w:hAnsi="仿宋" w:cs="仿宋" w:hint="eastAsia"/>
                <w:sz w:val="24"/>
                <w:szCs w:val="24"/>
                <w:lang w:eastAsia="zh-CN"/>
              </w:rPr>
              <w:t>实际照护</w:t>
            </w:r>
            <w:r>
              <w:rPr>
                <w:rFonts w:ascii="仿宋" w:eastAsia="仿宋" w:hAnsi="仿宋" w:cs="仿宋" w:hint="eastAsia"/>
                <w:sz w:val="24"/>
                <w:szCs w:val="24"/>
                <w:lang w:val="zh-TW" w:eastAsia="zh-TW"/>
              </w:rPr>
              <w:t>说明：各参赛选手</w:t>
            </w:r>
            <w:r>
              <w:rPr>
                <w:rFonts w:ascii="仿宋" w:eastAsia="仿宋" w:hAnsi="仿宋" w:cs="仿宋" w:hint="eastAsia"/>
                <w:sz w:val="24"/>
                <w:szCs w:val="24"/>
                <w:lang w:eastAsia="zh-CN"/>
              </w:rPr>
              <w:t>完成照护计划后，在引导员引导下进入“实际照护竞赛区”，将案例单放在门口桌上。按照案例，利用现有的资源，自取用物，与</w:t>
            </w:r>
            <w:r>
              <w:rPr>
                <w:rFonts w:ascii="仿宋" w:eastAsia="仿宋" w:hAnsi="仿宋" w:cs="仿宋"/>
                <w:sz w:val="24"/>
                <w:szCs w:val="24"/>
                <w:lang w:eastAsia="zh-CN"/>
              </w:rPr>
              <w:t>SP</w:t>
            </w:r>
            <w:r>
              <w:rPr>
                <w:rFonts w:ascii="仿宋" w:eastAsia="仿宋" w:hAnsi="仿宋" w:cs="仿宋" w:hint="eastAsia"/>
                <w:sz w:val="24"/>
                <w:szCs w:val="24"/>
                <w:lang w:eastAsia="zh-CN"/>
              </w:rPr>
              <w:t>配合，完成规定任务，实现对</w:t>
            </w:r>
            <w:r>
              <w:rPr>
                <w:rFonts w:ascii="仿宋" w:eastAsia="仿宋" w:hAnsi="仿宋" w:cs="仿宋"/>
                <w:sz w:val="24"/>
                <w:szCs w:val="24"/>
                <w:lang w:eastAsia="zh-CN"/>
              </w:rPr>
              <w:t>SP</w:t>
            </w:r>
            <w:r>
              <w:rPr>
                <w:rFonts w:ascii="仿宋" w:eastAsia="仿宋" w:hAnsi="仿宋" w:cs="仿宋" w:hint="eastAsia"/>
                <w:sz w:val="24"/>
                <w:szCs w:val="24"/>
                <w:lang w:eastAsia="zh-CN"/>
              </w:rPr>
              <w:t>的自主和独立的健康与社会照护过程。</w:t>
            </w:r>
            <w:r>
              <w:rPr>
                <w:rFonts w:ascii="仿宋" w:eastAsia="仿宋" w:hAnsi="仿宋" w:cs="仿宋" w:hint="eastAsia"/>
                <w:sz w:val="24"/>
                <w:szCs w:val="24"/>
              </w:rPr>
              <w:t>此竞赛区不可以再看案例单。</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jc w:val="center"/>
              <w:rPr>
                <w:rFonts w:ascii="仿宋" w:eastAsia="仿宋" w:hAnsi="仿宋" w:cs="Times New Roman"/>
                <w:sz w:val="24"/>
                <w:szCs w:val="24"/>
                <w:lang w:val="zh-TW" w:eastAsia="zh-TW"/>
              </w:rPr>
            </w:pPr>
            <w:r>
              <w:rPr>
                <w:rFonts w:ascii="仿宋" w:eastAsia="仿宋" w:hAnsi="仿宋" w:cs="仿宋"/>
                <w:sz w:val="24"/>
                <w:szCs w:val="24"/>
                <w:lang w:eastAsia="zh-TW"/>
              </w:rPr>
              <w:t>2</w:t>
            </w:r>
            <w:r>
              <w:rPr>
                <w:rFonts w:ascii="仿宋" w:eastAsia="仿宋" w:hAnsi="仿宋" w:cs="仿宋"/>
                <w:sz w:val="24"/>
                <w:szCs w:val="24"/>
              </w:rPr>
              <w:t>5</w:t>
            </w:r>
            <w:r>
              <w:rPr>
                <w:rFonts w:ascii="仿宋" w:eastAsia="仿宋" w:hAnsi="仿宋" w:cs="仿宋" w:hint="eastAsia"/>
                <w:sz w:val="24"/>
                <w:szCs w:val="24"/>
                <w:lang w:val="zh-TW" w:eastAsia="zh-TW"/>
              </w:rPr>
              <w:t>分钟</w:t>
            </w:r>
          </w:p>
        </w:tc>
      </w:tr>
      <w:tr w:rsidR="00FC1B1B">
        <w:trPr>
          <w:trHeight w:val="2413"/>
          <w:jc w:val="center"/>
        </w:trPr>
        <w:tc>
          <w:tcPr>
            <w:tcW w:w="9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w:t>
            </w:r>
          </w:p>
        </w:tc>
        <w:tc>
          <w:tcPr>
            <w:tcW w:w="68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rPr>
                <w:rFonts w:ascii="仿宋" w:eastAsia="仿宋" w:hAnsi="仿宋" w:cs="Times New Roman"/>
                <w:sz w:val="24"/>
                <w:szCs w:val="24"/>
                <w:lang w:eastAsia="zh-CN"/>
              </w:rPr>
            </w:pPr>
            <w:r>
              <w:rPr>
                <w:rFonts w:ascii="仿宋" w:eastAsia="仿宋" w:hAnsi="仿宋" w:cs="仿宋" w:hint="eastAsia"/>
                <w:sz w:val="24"/>
                <w:szCs w:val="24"/>
                <w:lang w:eastAsia="zh-CN"/>
              </w:rPr>
              <w:t>健康教育海报或反思报告说明：参赛选手完成实际照护竞赛区的任务后，携带案例单，在引导下进入“健康教育海报或反思报告竞赛区”，按照任务要求，完成海报或是反思报告。此竞赛区可以看案例单。</w:t>
            </w:r>
          </w:p>
          <w:p w:rsidR="00FC1B1B" w:rsidRDefault="00FC1B1B" w:rsidP="00FC1B1B">
            <w:pPr>
              <w:spacing w:line="360" w:lineRule="auto"/>
              <w:ind w:firstLineChars="200" w:firstLine="31680"/>
              <w:rPr>
                <w:rFonts w:ascii="仿宋" w:eastAsia="仿宋" w:hAnsi="仿宋" w:cs="Times New Roman"/>
                <w:sz w:val="24"/>
                <w:szCs w:val="24"/>
                <w:lang w:eastAsia="zh-CN"/>
              </w:rPr>
            </w:pPr>
            <w:r>
              <w:rPr>
                <w:rFonts w:ascii="仿宋" w:eastAsia="仿宋" w:hAnsi="仿宋" w:cs="仿宋" w:hint="eastAsia"/>
                <w:sz w:val="24"/>
                <w:szCs w:val="24"/>
                <w:lang w:eastAsia="zh-CN"/>
              </w:rPr>
              <w:t>完成所有任务后，将案例单放在桌上，离开竞赛区。</w:t>
            </w:r>
          </w:p>
        </w:tc>
        <w:tc>
          <w:tcPr>
            <w:tcW w:w="10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rsidR="00FC1B1B" w:rsidRDefault="00FC1B1B">
            <w:pPr>
              <w:spacing w:line="360" w:lineRule="auto"/>
              <w:jc w:val="center"/>
              <w:rPr>
                <w:rFonts w:ascii="仿宋" w:eastAsia="仿宋" w:hAnsi="仿宋" w:cs="Times New Roman"/>
                <w:sz w:val="24"/>
                <w:szCs w:val="24"/>
                <w:lang w:eastAsia="zh-TW"/>
              </w:rPr>
            </w:pPr>
            <w:r>
              <w:rPr>
                <w:rFonts w:ascii="仿宋" w:eastAsia="仿宋" w:hAnsi="仿宋" w:cs="仿宋"/>
                <w:sz w:val="24"/>
                <w:szCs w:val="24"/>
                <w:lang w:eastAsia="zh-CN"/>
              </w:rPr>
              <w:t>30</w:t>
            </w:r>
            <w:r>
              <w:rPr>
                <w:rFonts w:ascii="仿宋" w:eastAsia="仿宋" w:hAnsi="仿宋" w:cs="仿宋" w:hint="eastAsia"/>
                <w:sz w:val="24"/>
                <w:szCs w:val="24"/>
                <w:lang w:val="zh-TW" w:eastAsia="zh-TW"/>
              </w:rPr>
              <w:t>分钟</w:t>
            </w:r>
          </w:p>
        </w:tc>
      </w:tr>
    </w:tbl>
    <w:p w:rsidR="00FC1B1B" w:rsidRDefault="00FC1B1B" w:rsidP="00FC1B1B">
      <w:pPr>
        <w:adjustRightInd w:val="0"/>
        <w:snapToGrid w:val="0"/>
        <w:spacing w:line="560" w:lineRule="exact"/>
        <w:ind w:firstLineChars="100" w:firstLine="31680"/>
        <w:rPr>
          <w:rFonts w:ascii="仿宋" w:eastAsia="仿宋" w:hAnsi="仿宋" w:cs="Times New Roman"/>
          <w:b/>
          <w:bCs/>
          <w:sz w:val="32"/>
          <w:szCs w:val="32"/>
        </w:rPr>
      </w:pPr>
      <w:r>
        <w:rPr>
          <w:rFonts w:ascii="仿宋" w:eastAsia="仿宋" w:hAnsi="仿宋" w:cs="仿宋" w:hint="eastAsia"/>
          <w:b/>
          <w:bCs/>
          <w:sz w:val="32"/>
          <w:szCs w:val="32"/>
        </w:rPr>
        <w:t>（一）医院模块样卷</w:t>
      </w:r>
    </w:p>
    <w:p w:rsidR="00FC1B1B" w:rsidRDefault="00FC1B1B">
      <w:pPr>
        <w:adjustRightInd w:val="0"/>
        <w:snapToGrid w:val="0"/>
        <w:spacing w:line="560" w:lineRule="exact"/>
        <w:rPr>
          <w:rFonts w:ascii="仿宋" w:eastAsia="仿宋" w:hAnsi="仿宋" w:cs="Times New Roman"/>
          <w:sz w:val="32"/>
          <w:szCs w:val="32"/>
        </w:rPr>
      </w:pPr>
      <w:r>
        <w:rPr>
          <w:rFonts w:ascii="仿宋" w:eastAsia="仿宋" w:hAnsi="仿宋" w:cs="仿宋" w:hint="eastAsia"/>
          <w:b/>
          <w:bCs/>
          <w:sz w:val="32"/>
          <w:szCs w:val="32"/>
        </w:rPr>
        <w:t>模块描述</w:t>
      </w:r>
    </w:p>
    <w:p w:rsidR="00FC1B1B" w:rsidRDefault="00FC1B1B" w:rsidP="00CF6597">
      <w:pPr>
        <w:adjustRightInd w:val="0"/>
        <w:snapToGrid w:val="0"/>
        <w:spacing w:line="560" w:lineRule="exact"/>
        <w:ind w:firstLineChars="200" w:firstLine="31680"/>
        <w:rPr>
          <w:rFonts w:ascii="仿宋" w:eastAsia="仿宋" w:hAnsi="仿宋" w:cs="Times New Roman"/>
          <w:sz w:val="32"/>
          <w:szCs w:val="32"/>
          <w:lang w:val="zh-TW" w:eastAsia="zh-TW"/>
        </w:rPr>
      </w:pPr>
      <w:r>
        <w:rPr>
          <w:rFonts w:ascii="仿宋" w:eastAsia="仿宋" w:hAnsi="仿宋" w:cs="仿宋" w:hint="eastAsia"/>
          <w:sz w:val="32"/>
          <w:szCs w:val="32"/>
          <w:lang w:val="zh-TW" w:eastAsia="zh-TW"/>
        </w:rPr>
        <w:t>石军，男，</w:t>
      </w:r>
      <w:r>
        <w:rPr>
          <w:rFonts w:ascii="仿宋" w:eastAsia="仿宋" w:hAnsi="仿宋" w:cs="仿宋"/>
          <w:sz w:val="32"/>
          <w:szCs w:val="32"/>
          <w:lang w:val="zh-TW" w:eastAsia="zh-TW"/>
        </w:rPr>
        <w:t>76</w:t>
      </w:r>
      <w:r>
        <w:rPr>
          <w:rFonts w:ascii="仿宋" w:eastAsia="仿宋" w:hAnsi="仿宋" w:cs="仿宋" w:hint="eastAsia"/>
          <w:sz w:val="32"/>
          <w:szCs w:val="32"/>
          <w:lang w:val="zh-TW" w:eastAsia="zh-TW"/>
        </w:rPr>
        <w:t>岁。慢性支气管炎</w:t>
      </w:r>
      <w:r>
        <w:rPr>
          <w:rFonts w:ascii="仿宋" w:eastAsia="仿宋" w:hAnsi="仿宋" w:cs="仿宋"/>
          <w:sz w:val="32"/>
          <w:szCs w:val="32"/>
          <w:lang w:val="zh-TW" w:eastAsia="zh-TW"/>
        </w:rPr>
        <w:t>10</w:t>
      </w:r>
      <w:r>
        <w:rPr>
          <w:rFonts w:ascii="仿宋" w:eastAsia="仿宋" w:hAnsi="仿宋" w:cs="仿宋" w:hint="eastAsia"/>
          <w:sz w:val="32"/>
          <w:szCs w:val="32"/>
          <w:lang w:val="zh-TW" w:eastAsia="zh-TW"/>
        </w:rPr>
        <w:t>余年。</w:t>
      </w:r>
      <w:r>
        <w:rPr>
          <w:rFonts w:ascii="仿宋" w:eastAsia="仿宋" w:hAnsi="仿宋" w:cs="仿宋"/>
          <w:sz w:val="32"/>
          <w:szCs w:val="32"/>
          <w:lang w:val="zh-TW" w:eastAsia="zh-TW"/>
        </w:rPr>
        <w:t>10</w:t>
      </w:r>
      <w:r>
        <w:rPr>
          <w:rFonts w:ascii="仿宋" w:eastAsia="仿宋" w:hAnsi="仿宋" w:cs="仿宋" w:hint="eastAsia"/>
          <w:sz w:val="32"/>
          <w:szCs w:val="32"/>
          <w:lang w:val="zh-TW" w:eastAsia="zh-TW"/>
        </w:rPr>
        <w:t>天前因感冒受凉后出现咳嗽、咳痰，伴活动后气短、呼吸困难、胸痛等不适，以“左下肺炎”收住院。入院查体：</w:t>
      </w:r>
      <w:r>
        <w:rPr>
          <w:rFonts w:ascii="仿宋" w:eastAsia="仿宋" w:hAnsi="仿宋" w:cs="仿宋"/>
          <w:sz w:val="32"/>
          <w:szCs w:val="32"/>
          <w:lang w:val="zh-TW" w:eastAsia="zh-TW"/>
        </w:rPr>
        <w:t>T 36.8</w:t>
      </w:r>
      <w:r>
        <w:rPr>
          <w:rFonts w:ascii="仿宋" w:eastAsia="仿宋" w:hAnsi="仿宋" w:cs="仿宋" w:hint="eastAsia"/>
          <w:sz w:val="32"/>
          <w:szCs w:val="32"/>
          <w:lang w:val="zh-TW" w:eastAsia="zh-TW"/>
        </w:rPr>
        <w:t>℃</w:t>
      </w:r>
      <w:r>
        <w:rPr>
          <w:rFonts w:ascii="仿宋" w:eastAsia="仿宋" w:hAnsi="仿宋" w:cs="仿宋"/>
          <w:sz w:val="32"/>
          <w:szCs w:val="32"/>
          <w:lang w:val="zh-TW" w:eastAsia="zh-TW"/>
        </w:rPr>
        <w:t>,P 106</w:t>
      </w:r>
      <w:r>
        <w:rPr>
          <w:rFonts w:ascii="仿宋" w:eastAsia="仿宋" w:hAnsi="仿宋" w:cs="仿宋" w:hint="eastAsia"/>
          <w:sz w:val="32"/>
          <w:szCs w:val="32"/>
          <w:lang w:val="zh-TW" w:eastAsia="zh-TW"/>
        </w:rPr>
        <w:t>次</w:t>
      </w:r>
      <w:r>
        <w:rPr>
          <w:rFonts w:ascii="仿宋" w:eastAsia="仿宋" w:hAnsi="仿宋" w:cs="仿宋"/>
          <w:sz w:val="32"/>
          <w:szCs w:val="32"/>
          <w:lang w:val="zh-TW" w:eastAsia="zh-TW"/>
        </w:rPr>
        <w:t>/</w:t>
      </w:r>
      <w:r>
        <w:rPr>
          <w:rFonts w:ascii="仿宋" w:eastAsia="仿宋" w:hAnsi="仿宋" w:cs="仿宋" w:hint="eastAsia"/>
          <w:sz w:val="32"/>
          <w:szCs w:val="32"/>
          <w:lang w:val="zh-TW" w:eastAsia="zh-TW"/>
        </w:rPr>
        <w:t>分</w:t>
      </w:r>
      <w:r>
        <w:rPr>
          <w:rFonts w:ascii="仿宋" w:eastAsia="仿宋" w:hAnsi="仿宋" w:cs="仿宋"/>
          <w:sz w:val="32"/>
          <w:szCs w:val="32"/>
          <w:lang w:val="zh-TW" w:eastAsia="zh-TW"/>
        </w:rPr>
        <w:t>,R 26</w:t>
      </w:r>
      <w:r>
        <w:rPr>
          <w:rFonts w:ascii="仿宋" w:eastAsia="仿宋" w:hAnsi="仿宋" w:cs="仿宋" w:hint="eastAsia"/>
          <w:sz w:val="32"/>
          <w:szCs w:val="32"/>
          <w:lang w:val="zh-TW" w:eastAsia="zh-TW"/>
        </w:rPr>
        <w:t>次</w:t>
      </w:r>
      <w:r>
        <w:rPr>
          <w:rFonts w:ascii="仿宋" w:eastAsia="仿宋" w:hAnsi="仿宋" w:cs="仿宋"/>
          <w:sz w:val="32"/>
          <w:szCs w:val="32"/>
          <w:lang w:val="zh-TW" w:eastAsia="zh-TW"/>
        </w:rPr>
        <w:t>/</w:t>
      </w:r>
      <w:r>
        <w:rPr>
          <w:rFonts w:ascii="仿宋" w:eastAsia="仿宋" w:hAnsi="仿宋" w:cs="仿宋" w:hint="eastAsia"/>
          <w:sz w:val="32"/>
          <w:szCs w:val="32"/>
          <w:lang w:val="zh-TW" w:eastAsia="zh-TW"/>
        </w:rPr>
        <w:t>分，</w:t>
      </w:r>
      <w:r>
        <w:rPr>
          <w:rFonts w:ascii="仿宋" w:eastAsia="仿宋" w:hAnsi="仿宋" w:cs="仿宋"/>
          <w:sz w:val="32"/>
          <w:szCs w:val="32"/>
          <w:lang w:val="zh-TW" w:eastAsia="zh-TW"/>
        </w:rPr>
        <w:t>BP 130/80mmHg</w:t>
      </w:r>
      <w:r>
        <w:rPr>
          <w:rFonts w:ascii="仿宋" w:eastAsia="仿宋" w:hAnsi="仿宋" w:cs="仿宋" w:hint="eastAsia"/>
          <w:sz w:val="32"/>
          <w:szCs w:val="32"/>
          <w:lang w:val="zh-TW" w:eastAsia="zh-TW"/>
        </w:rPr>
        <w:t>。查体合作。口唇发绀，咽部充血，伸舌居中。胸廓对称无畸形，呼吸音粗，肺底可闻及局限性湿性啰音。近</w:t>
      </w:r>
      <w:r>
        <w:rPr>
          <w:rFonts w:ascii="仿宋" w:eastAsia="仿宋" w:hAnsi="仿宋" w:cs="仿宋"/>
          <w:sz w:val="32"/>
          <w:szCs w:val="32"/>
          <w:lang w:val="zh-TW" w:eastAsia="zh-TW"/>
        </w:rPr>
        <w:t>10</w:t>
      </w:r>
      <w:r>
        <w:rPr>
          <w:rFonts w:ascii="仿宋" w:eastAsia="仿宋" w:hAnsi="仿宋" w:cs="仿宋" w:hint="eastAsia"/>
          <w:sz w:val="32"/>
          <w:szCs w:val="32"/>
          <w:lang w:val="zh-TW" w:eastAsia="zh-TW"/>
        </w:rPr>
        <w:t>天食欲差、全身乏力、精神萎靡、睡眠差，大小便正常，近期体重无明显增减。吸烟</w:t>
      </w:r>
      <w:r>
        <w:rPr>
          <w:rFonts w:ascii="仿宋" w:eastAsia="仿宋" w:hAnsi="仿宋" w:cs="仿宋"/>
          <w:sz w:val="32"/>
          <w:szCs w:val="32"/>
          <w:lang w:val="zh-TW" w:eastAsia="zh-TW"/>
        </w:rPr>
        <w:t>30</w:t>
      </w:r>
      <w:r>
        <w:rPr>
          <w:rFonts w:ascii="仿宋" w:eastAsia="仿宋" w:hAnsi="仿宋" w:cs="仿宋" w:hint="eastAsia"/>
          <w:sz w:val="32"/>
          <w:szCs w:val="32"/>
          <w:lang w:val="zh-TW" w:eastAsia="zh-TW"/>
        </w:rPr>
        <w:t>年，</w:t>
      </w:r>
      <w:r>
        <w:rPr>
          <w:rFonts w:ascii="仿宋" w:eastAsia="仿宋" w:hAnsi="仿宋" w:cs="仿宋"/>
          <w:sz w:val="32"/>
          <w:szCs w:val="32"/>
          <w:lang w:val="zh-TW" w:eastAsia="zh-TW"/>
        </w:rPr>
        <w:t>10</w:t>
      </w:r>
      <w:r>
        <w:rPr>
          <w:rFonts w:ascii="仿宋" w:eastAsia="仿宋" w:hAnsi="仿宋" w:cs="仿宋" w:hint="eastAsia"/>
          <w:sz w:val="32"/>
          <w:szCs w:val="32"/>
          <w:lang w:val="zh-TW" w:eastAsia="zh-TW"/>
        </w:rPr>
        <w:t>支</w:t>
      </w:r>
      <w:r>
        <w:rPr>
          <w:rFonts w:ascii="仿宋" w:eastAsia="仿宋" w:hAnsi="仿宋" w:cs="仿宋"/>
          <w:sz w:val="32"/>
          <w:szCs w:val="32"/>
          <w:lang w:val="zh-TW" w:eastAsia="zh-TW"/>
        </w:rPr>
        <w:t>/</w:t>
      </w:r>
      <w:r>
        <w:rPr>
          <w:rFonts w:ascii="仿宋" w:eastAsia="仿宋" w:hAnsi="仿宋" w:cs="仿宋" w:hint="eastAsia"/>
          <w:sz w:val="32"/>
          <w:szCs w:val="32"/>
          <w:lang w:val="zh-TW" w:eastAsia="zh-TW"/>
        </w:rPr>
        <w:t>日。</w:t>
      </w:r>
    </w:p>
    <w:p w:rsidR="00FC1B1B" w:rsidRDefault="00FC1B1B">
      <w:pPr>
        <w:adjustRightInd w:val="0"/>
        <w:snapToGrid w:val="0"/>
        <w:spacing w:line="560" w:lineRule="exact"/>
        <w:rPr>
          <w:rFonts w:ascii="仿宋" w:eastAsia="仿宋" w:hAnsi="仿宋" w:cs="Times New Roman"/>
          <w:b/>
          <w:bCs/>
          <w:sz w:val="32"/>
          <w:szCs w:val="32"/>
        </w:rPr>
      </w:pPr>
      <w:r>
        <w:rPr>
          <w:rFonts w:ascii="仿宋" w:eastAsia="仿宋" w:hAnsi="仿宋" w:cs="仿宋" w:hint="eastAsia"/>
          <w:b/>
          <w:bCs/>
          <w:sz w:val="32"/>
          <w:szCs w:val="32"/>
        </w:rPr>
        <w:t>参赛者任务</w:t>
      </w:r>
    </w:p>
    <w:p w:rsidR="00FC1B1B" w:rsidRDefault="00FC1B1B">
      <w:pPr>
        <w:pStyle w:val="ListParagraph"/>
        <w:numPr>
          <w:ilvl w:val="0"/>
          <w:numId w:val="3"/>
        </w:numPr>
        <w:adjustRightInd w:val="0"/>
        <w:snapToGrid w:val="0"/>
        <w:spacing w:line="560" w:lineRule="exact"/>
        <w:ind w:firstLineChars="0"/>
        <w:rPr>
          <w:rFonts w:ascii="仿宋" w:eastAsia="仿宋" w:hAnsi="仿宋" w:cs="Times New Roman"/>
          <w:sz w:val="32"/>
          <w:szCs w:val="32"/>
        </w:rPr>
      </w:pPr>
      <w:r>
        <w:rPr>
          <w:rFonts w:ascii="仿宋" w:eastAsia="仿宋" w:hAnsi="仿宋" w:cs="仿宋" w:hint="eastAsia"/>
          <w:sz w:val="32"/>
          <w:szCs w:val="32"/>
        </w:rPr>
        <w:t>请书写案例照护计划</w:t>
      </w:r>
    </w:p>
    <w:p w:rsidR="00FC1B1B" w:rsidRDefault="00FC1B1B">
      <w:pPr>
        <w:pStyle w:val="ListParagraph"/>
        <w:numPr>
          <w:ilvl w:val="0"/>
          <w:numId w:val="3"/>
        </w:numPr>
        <w:adjustRightInd w:val="0"/>
        <w:snapToGrid w:val="0"/>
        <w:spacing w:line="560" w:lineRule="exact"/>
        <w:ind w:firstLineChars="0"/>
        <w:rPr>
          <w:rFonts w:ascii="仿宋" w:eastAsia="仿宋" w:hAnsi="仿宋" w:cs="Times New Roman"/>
          <w:sz w:val="32"/>
          <w:szCs w:val="32"/>
          <w:lang w:eastAsia="zh-CN"/>
        </w:rPr>
      </w:pPr>
      <w:r>
        <w:rPr>
          <w:rFonts w:ascii="仿宋" w:eastAsia="仿宋" w:hAnsi="仿宋" w:cs="仿宋" w:hint="eastAsia"/>
          <w:sz w:val="32"/>
          <w:szCs w:val="32"/>
          <w:lang w:eastAsia="zh-CN"/>
        </w:rPr>
        <w:t>请给他吸氧以减轻缺氧症状</w:t>
      </w:r>
    </w:p>
    <w:p w:rsidR="00FC1B1B" w:rsidRDefault="00FC1B1B">
      <w:pPr>
        <w:pStyle w:val="ListParagraph"/>
        <w:numPr>
          <w:ilvl w:val="0"/>
          <w:numId w:val="3"/>
        </w:numPr>
        <w:adjustRightInd w:val="0"/>
        <w:snapToGrid w:val="0"/>
        <w:spacing w:line="560" w:lineRule="exact"/>
        <w:ind w:firstLineChars="0"/>
        <w:rPr>
          <w:rFonts w:ascii="仿宋" w:eastAsia="仿宋" w:hAnsi="仿宋" w:cs="Times New Roman"/>
          <w:sz w:val="32"/>
          <w:szCs w:val="32"/>
          <w:lang w:eastAsia="zh-CN"/>
        </w:rPr>
      </w:pPr>
      <w:r>
        <w:rPr>
          <w:rFonts w:ascii="仿宋" w:eastAsia="仿宋" w:hAnsi="仿宋" w:cs="仿宋" w:hint="eastAsia"/>
          <w:sz w:val="32"/>
          <w:szCs w:val="32"/>
          <w:lang w:eastAsia="zh-CN"/>
        </w:rPr>
        <w:t>请给他超声波雾化吸入稀释痰液，改善呼吸功能</w:t>
      </w:r>
    </w:p>
    <w:p w:rsidR="00FC1B1B" w:rsidRDefault="00FC1B1B">
      <w:pPr>
        <w:pStyle w:val="ListParagraph"/>
        <w:numPr>
          <w:ilvl w:val="0"/>
          <w:numId w:val="3"/>
        </w:numPr>
        <w:adjustRightInd w:val="0"/>
        <w:snapToGrid w:val="0"/>
        <w:spacing w:line="560" w:lineRule="exact"/>
        <w:ind w:firstLineChars="0"/>
        <w:rPr>
          <w:rFonts w:ascii="仿宋" w:eastAsia="仿宋" w:hAnsi="仿宋" w:cs="Times New Roman"/>
          <w:sz w:val="32"/>
          <w:szCs w:val="32"/>
        </w:rPr>
      </w:pPr>
      <w:r>
        <w:rPr>
          <w:rFonts w:ascii="仿宋" w:eastAsia="仿宋" w:hAnsi="仿宋" w:cs="仿宋" w:hint="eastAsia"/>
          <w:sz w:val="32"/>
          <w:szCs w:val="32"/>
        </w:rPr>
        <w:t>请撰写一份反思报告</w:t>
      </w:r>
    </w:p>
    <w:p w:rsidR="00FC1B1B" w:rsidRDefault="00FC1B1B" w:rsidP="00CF6597">
      <w:pPr>
        <w:adjustRightInd w:val="0"/>
        <w:snapToGrid w:val="0"/>
        <w:spacing w:line="560" w:lineRule="exact"/>
        <w:ind w:firstLineChars="150" w:firstLine="31680"/>
        <w:rPr>
          <w:rFonts w:ascii="仿宋" w:eastAsia="仿宋" w:hAnsi="仿宋" w:cs="Times New Roman"/>
          <w:b/>
          <w:bCs/>
          <w:sz w:val="32"/>
          <w:szCs w:val="32"/>
          <w:lang w:eastAsia="zh-CN"/>
        </w:rPr>
      </w:pPr>
      <w:r>
        <w:rPr>
          <w:rFonts w:ascii="仿宋" w:eastAsia="仿宋" w:hAnsi="仿宋" w:cs="仿宋" w:hint="eastAsia"/>
          <w:b/>
          <w:bCs/>
          <w:sz w:val="32"/>
          <w:szCs w:val="32"/>
          <w:lang w:eastAsia="zh-CN"/>
        </w:rPr>
        <w:t>（二）长期照护中心模块样卷</w:t>
      </w:r>
    </w:p>
    <w:p w:rsidR="00FC1B1B" w:rsidRDefault="00FC1B1B">
      <w:p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b/>
          <w:bCs/>
          <w:sz w:val="32"/>
          <w:szCs w:val="32"/>
          <w:lang w:eastAsia="zh-CN"/>
        </w:rPr>
        <w:t>模块描述</w:t>
      </w:r>
    </w:p>
    <w:p w:rsidR="00FC1B1B" w:rsidRDefault="00FC1B1B" w:rsidP="00CF6597">
      <w:pPr>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王胜利</w:t>
      </w:r>
      <w:r>
        <w:rPr>
          <w:rFonts w:ascii="仿宋" w:eastAsia="仿宋" w:hAnsi="仿宋" w:cs="仿宋" w:hint="eastAsia"/>
          <w:sz w:val="32"/>
          <w:szCs w:val="32"/>
          <w:lang w:val="zh-TW" w:eastAsia="zh-TW"/>
        </w:rPr>
        <w:t>，</w:t>
      </w:r>
      <w:r>
        <w:rPr>
          <w:rFonts w:ascii="仿宋" w:eastAsia="仿宋" w:hAnsi="仿宋" w:cs="仿宋" w:hint="eastAsia"/>
          <w:sz w:val="32"/>
          <w:szCs w:val="32"/>
          <w:lang w:eastAsia="zh-CN"/>
        </w:rPr>
        <w:t>男，</w:t>
      </w:r>
      <w:r>
        <w:rPr>
          <w:rFonts w:ascii="仿宋" w:eastAsia="仿宋" w:hAnsi="仿宋" w:cs="仿宋"/>
          <w:sz w:val="32"/>
          <w:szCs w:val="32"/>
          <w:lang w:val="zh-TW" w:eastAsia="zh-TW"/>
        </w:rPr>
        <w:t>71</w:t>
      </w:r>
      <w:r>
        <w:rPr>
          <w:rFonts w:ascii="仿宋" w:eastAsia="仿宋" w:hAnsi="仿宋" w:cs="仿宋" w:hint="eastAsia"/>
          <w:sz w:val="32"/>
          <w:szCs w:val="32"/>
          <w:lang w:val="zh-TW" w:eastAsia="zh-TW"/>
        </w:rPr>
        <w:t>岁，</w:t>
      </w:r>
      <w:r>
        <w:rPr>
          <w:rFonts w:ascii="仿宋" w:eastAsia="仿宋" w:hAnsi="仿宋" w:cs="仿宋"/>
          <w:sz w:val="32"/>
          <w:szCs w:val="32"/>
          <w:lang w:eastAsia="zh-CN"/>
        </w:rPr>
        <w:t>2</w:t>
      </w:r>
      <w:r>
        <w:rPr>
          <w:rFonts w:ascii="仿宋" w:eastAsia="仿宋" w:hAnsi="仿宋" w:cs="仿宋" w:hint="eastAsia"/>
          <w:sz w:val="32"/>
          <w:szCs w:val="32"/>
          <w:lang w:val="zh-TW" w:eastAsia="zh-TW"/>
        </w:rPr>
        <w:t>年</w:t>
      </w:r>
      <w:r>
        <w:rPr>
          <w:rFonts w:ascii="仿宋" w:eastAsia="仿宋" w:hAnsi="仿宋" w:cs="仿宋" w:hint="eastAsia"/>
          <w:sz w:val="32"/>
          <w:szCs w:val="32"/>
          <w:lang w:eastAsia="zh-CN"/>
        </w:rPr>
        <w:t>前因</w:t>
      </w:r>
      <w:r>
        <w:rPr>
          <w:rFonts w:ascii="仿宋" w:eastAsia="仿宋" w:hAnsi="仿宋" w:cs="仿宋" w:hint="eastAsia"/>
          <w:sz w:val="32"/>
          <w:szCs w:val="32"/>
          <w:lang w:val="zh-TW" w:eastAsia="zh-TW"/>
        </w:rPr>
        <w:t>感到眩晕、嘴歪眼斜、左侧面部、肢体麻木，</w:t>
      </w:r>
      <w:r>
        <w:rPr>
          <w:rFonts w:ascii="仿宋" w:eastAsia="仿宋" w:hAnsi="仿宋" w:cs="仿宋" w:hint="eastAsia"/>
          <w:sz w:val="32"/>
          <w:szCs w:val="32"/>
          <w:lang w:eastAsia="zh-CN"/>
        </w:rPr>
        <w:t>就诊医院</w:t>
      </w:r>
      <w:r>
        <w:rPr>
          <w:rFonts w:ascii="仿宋" w:eastAsia="仿宋" w:hAnsi="仿宋" w:cs="仿宋" w:hint="eastAsia"/>
          <w:sz w:val="32"/>
          <w:szCs w:val="32"/>
          <w:lang w:val="zh-TW" w:eastAsia="zh-TW"/>
        </w:rPr>
        <w:t>诊断为“脑血栓”</w:t>
      </w:r>
      <w:r>
        <w:rPr>
          <w:rFonts w:ascii="仿宋" w:eastAsia="仿宋" w:hAnsi="仿宋" w:cs="仿宋" w:hint="eastAsia"/>
          <w:sz w:val="32"/>
          <w:szCs w:val="32"/>
          <w:lang w:val="zh-TW" w:eastAsia="zh-CN"/>
        </w:rPr>
        <w:t>，</w:t>
      </w:r>
      <w:r>
        <w:rPr>
          <w:rFonts w:ascii="仿宋" w:eastAsia="仿宋" w:hAnsi="仿宋" w:cs="仿宋" w:hint="eastAsia"/>
          <w:sz w:val="32"/>
          <w:szCs w:val="32"/>
          <w:lang w:eastAsia="zh-CN"/>
        </w:rPr>
        <w:t>同时发现有高血压病，一直服药治疗</w:t>
      </w:r>
      <w:r>
        <w:rPr>
          <w:rFonts w:ascii="仿宋" w:eastAsia="仿宋" w:hAnsi="仿宋" w:cs="仿宋" w:hint="eastAsia"/>
          <w:sz w:val="32"/>
          <w:szCs w:val="32"/>
          <w:lang w:val="zh-TW" w:eastAsia="zh-TW"/>
        </w:rPr>
        <w:t>。</w:t>
      </w:r>
      <w:r>
        <w:rPr>
          <w:rFonts w:ascii="仿宋" w:eastAsia="仿宋" w:hAnsi="仿宋" w:cs="仿宋" w:hint="eastAsia"/>
          <w:sz w:val="32"/>
          <w:szCs w:val="32"/>
          <w:lang w:eastAsia="zh-CN"/>
        </w:rPr>
        <w:t>半年前</w:t>
      </w:r>
      <w:r>
        <w:rPr>
          <w:rFonts w:ascii="仿宋" w:eastAsia="仿宋" w:hAnsi="仿宋" w:cs="仿宋" w:hint="eastAsia"/>
          <w:sz w:val="32"/>
          <w:szCs w:val="32"/>
          <w:lang w:val="zh-TW" w:eastAsia="zh-TW"/>
        </w:rPr>
        <w:t>入住养老机构。现能正常沟通，</w:t>
      </w:r>
      <w:r>
        <w:rPr>
          <w:rFonts w:ascii="仿宋" w:eastAsia="仿宋" w:hAnsi="仿宋" w:cs="仿宋" w:hint="eastAsia"/>
          <w:sz w:val="32"/>
          <w:szCs w:val="32"/>
          <w:lang w:eastAsia="zh-CN"/>
        </w:rPr>
        <w:t>自己喝水吃饭</w:t>
      </w:r>
      <w:r>
        <w:rPr>
          <w:rFonts w:ascii="仿宋" w:eastAsia="仿宋" w:hAnsi="仿宋" w:cs="仿宋" w:hint="eastAsia"/>
          <w:sz w:val="32"/>
          <w:szCs w:val="32"/>
          <w:lang w:val="zh-TW" w:eastAsia="zh-TW"/>
        </w:rPr>
        <w:t>，左侧</w:t>
      </w:r>
      <w:r>
        <w:rPr>
          <w:rFonts w:ascii="仿宋" w:eastAsia="仿宋" w:hAnsi="仿宋" w:cs="仿宋" w:hint="eastAsia"/>
          <w:sz w:val="32"/>
          <w:szCs w:val="32"/>
          <w:lang w:eastAsia="zh-CN"/>
        </w:rPr>
        <w:t>肢体活动不够灵活</w:t>
      </w:r>
      <w:r>
        <w:rPr>
          <w:rFonts w:ascii="仿宋" w:eastAsia="仿宋" w:hAnsi="仿宋" w:cs="仿宋" w:hint="eastAsia"/>
          <w:sz w:val="32"/>
          <w:szCs w:val="32"/>
          <w:lang w:val="zh-TW" w:eastAsia="zh-TW"/>
        </w:rPr>
        <w:t>，右侧肢体能活动。今日凌晨</w:t>
      </w:r>
      <w:r>
        <w:rPr>
          <w:rFonts w:ascii="仿宋" w:eastAsia="仿宋" w:hAnsi="仿宋" w:cs="仿宋"/>
          <w:sz w:val="32"/>
          <w:szCs w:val="32"/>
          <w:lang w:eastAsia="zh-CN"/>
        </w:rPr>
        <w:t>6</w:t>
      </w:r>
      <w:r>
        <w:rPr>
          <w:rFonts w:ascii="仿宋" w:eastAsia="仿宋" w:hAnsi="仿宋" w:cs="仿宋" w:hint="eastAsia"/>
          <w:sz w:val="32"/>
          <w:szCs w:val="32"/>
          <w:lang w:eastAsia="zh-CN"/>
        </w:rPr>
        <w:t>点</w:t>
      </w:r>
      <w:r>
        <w:rPr>
          <w:rFonts w:ascii="仿宋" w:eastAsia="仿宋" w:hAnsi="仿宋" w:cs="仿宋" w:hint="eastAsia"/>
          <w:sz w:val="32"/>
          <w:szCs w:val="32"/>
          <w:lang w:val="zh-TW" w:eastAsia="zh-TW"/>
        </w:rPr>
        <w:t>老人感觉口渴，</w:t>
      </w:r>
      <w:r>
        <w:rPr>
          <w:rFonts w:ascii="仿宋" w:eastAsia="仿宋" w:hAnsi="仿宋" w:cs="仿宋" w:hint="eastAsia"/>
          <w:sz w:val="32"/>
          <w:szCs w:val="32"/>
          <w:lang w:eastAsia="zh-CN"/>
        </w:rPr>
        <w:t>因不想麻烦别人，自己</w:t>
      </w:r>
      <w:r>
        <w:rPr>
          <w:rFonts w:ascii="仿宋" w:eastAsia="仿宋" w:hAnsi="仿宋" w:cs="仿宋" w:hint="eastAsia"/>
          <w:sz w:val="32"/>
          <w:szCs w:val="32"/>
          <w:lang w:val="zh-TW" w:eastAsia="zh-TW"/>
        </w:rPr>
        <w:t>起床倒开水，不慎烫伤右脚背皮肤</w:t>
      </w:r>
      <w:r>
        <w:rPr>
          <w:rFonts w:ascii="仿宋" w:eastAsia="仿宋" w:hAnsi="仿宋" w:cs="仿宋" w:hint="eastAsia"/>
          <w:sz w:val="32"/>
          <w:szCs w:val="32"/>
          <w:lang w:val="zh-TW" w:eastAsia="zh-CN"/>
        </w:rPr>
        <w:t>，</w:t>
      </w:r>
      <w:r>
        <w:rPr>
          <w:rFonts w:ascii="仿宋" w:eastAsia="仿宋" w:hAnsi="仿宋" w:cs="仿宋" w:hint="eastAsia"/>
          <w:sz w:val="32"/>
          <w:szCs w:val="32"/>
          <w:lang w:eastAsia="zh-CN"/>
        </w:rPr>
        <w:t>烫伤面积</w:t>
      </w:r>
      <w:r>
        <w:rPr>
          <w:rFonts w:ascii="仿宋" w:eastAsia="仿宋" w:hAnsi="仿宋" w:cs="仿宋" w:hint="eastAsia"/>
          <w:sz w:val="32"/>
          <w:szCs w:val="32"/>
          <w:lang w:val="zh-TW" w:eastAsia="zh-TW"/>
        </w:rPr>
        <w:t>约</w:t>
      </w:r>
      <w:r>
        <w:rPr>
          <w:rFonts w:ascii="仿宋" w:eastAsia="仿宋" w:hAnsi="仿宋" w:cs="仿宋"/>
          <w:sz w:val="32"/>
          <w:szCs w:val="32"/>
          <w:lang w:eastAsia="zh-CN"/>
        </w:rPr>
        <w:t>4cm</w:t>
      </w:r>
      <w:r>
        <w:rPr>
          <w:rFonts w:ascii="仿宋" w:eastAsia="仿宋" w:hAnsi="仿宋" w:cs="仿宋" w:hint="eastAsia"/>
          <w:sz w:val="32"/>
          <w:szCs w:val="32"/>
          <w:lang w:val="zh-TW" w:eastAsia="zh-TW"/>
        </w:rPr>
        <w:t>×</w:t>
      </w:r>
      <w:r>
        <w:rPr>
          <w:rFonts w:ascii="仿宋" w:eastAsia="仿宋" w:hAnsi="仿宋" w:cs="仿宋"/>
          <w:sz w:val="32"/>
          <w:szCs w:val="32"/>
          <w:lang w:val="zh-TW" w:eastAsia="zh-TW"/>
        </w:rPr>
        <w:t>5cm</w:t>
      </w:r>
      <w:r>
        <w:rPr>
          <w:rFonts w:ascii="仿宋" w:eastAsia="仿宋" w:hAnsi="仿宋" w:cs="仿宋" w:hint="eastAsia"/>
          <w:sz w:val="32"/>
          <w:szCs w:val="32"/>
          <w:lang w:val="zh-TW" w:eastAsia="zh-TW"/>
        </w:rPr>
        <w:t>，表面发红，无水泡，无溃破。</w:t>
      </w:r>
      <w:r>
        <w:rPr>
          <w:rFonts w:ascii="仿宋" w:eastAsia="仿宋" w:hAnsi="仿宋" w:cs="仿宋" w:hint="eastAsia"/>
          <w:sz w:val="32"/>
          <w:szCs w:val="32"/>
          <w:lang w:eastAsia="zh-CN"/>
        </w:rPr>
        <w:t>你巡视发现王爷爷出现状况，询问事情经过时老人说有些头疼。老人有一儿子，工作忙，不能经常来看他。老人近日情绪略有低落。</w:t>
      </w:r>
    </w:p>
    <w:p w:rsidR="00FC1B1B" w:rsidRDefault="00FC1B1B">
      <w:pPr>
        <w:pStyle w:val="BodyTextFirstIndent"/>
        <w:adjustRightInd w:val="0"/>
        <w:snapToGrid w:val="0"/>
        <w:spacing w:line="560" w:lineRule="exact"/>
        <w:ind w:firstLineChars="0" w:firstLine="0"/>
        <w:rPr>
          <w:rFonts w:ascii="仿宋" w:eastAsia="仿宋" w:hAnsi="仿宋" w:cs="Times New Roman"/>
          <w:b/>
          <w:bCs/>
          <w:sz w:val="32"/>
          <w:szCs w:val="32"/>
        </w:rPr>
      </w:pPr>
      <w:r>
        <w:rPr>
          <w:rFonts w:ascii="仿宋" w:eastAsia="仿宋" w:hAnsi="仿宋" w:cs="仿宋" w:hint="eastAsia"/>
          <w:b/>
          <w:bCs/>
          <w:sz w:val="32"/>
          <w:szCs w:val="32"/>
        </w:rPr>
        <w:t>参赛者任务</w:t>
      </w:r>
    </w:p>
    <w:p w:rsidR="00FC1B1B" w:rsidRDefault="00FC1B1B">
      <w:pPr>
        <w:pStyle w:val="BodyTextFirstIndent"/>
        <w:numPr>
          <w:ilvl w:val="0"/>
          <w:numId w:val="4"/>
        </w:numPr>
        <w:adjustRightInd w:val="0"/>
        <w:snapToGrid w:val="0"/>
        <w:spacing w:after="0" w:line="560" w:lineRule="exact"/>
        <w:ind w:firstLineChars="0"/>
        <w:rPr>
          <w:rFonts w:ascii="仿宋" w:eastAsia="仿宋" w:hAnsi="仿宋" w:cs="Times New Roman"/>
          <w:sz w:val="32"/>
          <w:szCs w:val="32"/>
        </w:rPr>
      </w:pPr>
      <w:r>
        <w:rPr>
          <w:rFonts w:ascii="仿宋" w:eastAsia="仿宋" w:hAnsi="仿宋" w:cs="仿宋" w:hint="eastAsia"/>
          <w:sz w:val="32"/>
          <w:szCs w:val="32"/>
        </w:rPr>
        <w:t>请书写案例照护计划</w:t>
      </w:r>
    </w:p>
    <w:p w:rsidR="00FC1B1B" w:rsidRDefault="00FC1B1B">
      <w:pPr>
        <w:pStyle w:val="BodyTextFirstIndent"/>
        <w:numPr>
          <w:ilvl w:val="0"/>
          <w:numId w:val="4"/>
        </w:numPr>
        <w:adjustRightInd w:val="0"/>
        <w:snapToGrid w:val="0"/>
        <w:spacing w:after="0" w:line="560" w:lineRule="exact"/>
        <w:ind w:firstLineChars="0"/>
        <w:rPr>
          <w:rFonts w:ascii="仿宋" w:eastAsia="仿宋" w:hAnsi="仿宋" w:cs="Times New Roman"/>
          <w:sz w:val="32"/>
          <w:szCs w:val="32"/>
        </w:rPr>
      </w:pPr>
      <w:r>
        <w:rPr>
          <w:rFonts w:ascii="仿宋" w:eastAsia="仿宋" w:hAnsi="仿宋" w:cs="仿宋" w:hint="eastAsia"/>
          <w:sz w:val="32"/>
          <w:szCs w:val="32"/>
        </w:rPr>
        <w:t>请</w:t>
      </w:r>
      <w:r>
        <w:rPr>
          <w:rFonts w:ascii="仿宋" w:eastAsia="仿宋" w:hAnsi="仿宋" w:cs="仿宋" w:hint="eastAsia"/>
          <w:sz w:val="32"/>
          <w:szCs w:val="32"/>
          <w:lang w:val="zh-TW" w:eastAsia="zh-CN"/>
        </w:rPr>
        <w:t>给老人</w:t>
      </w:r>
      <w:r>
        <w:rPr>
          <w:rFonts w:ascii="仿宋" w:eastAsia="仿宋" w:hAnsi="仿宋" w:cs="仿宋" w:hint="eastAsia"/>
          <w:sz w:val="32"/>
          <w:szCs w:val="32"/>
        </w:rPr>
        <w:t>处理烫伤部位</w:t>
      </w:r>
    </w:p>
    <w:p w:rsidR="00FC1B1B" w:rsidRDefault="00FC1B1B">
      <w:pPr>
        <w:pStyle w:val="BodyTextFirstIndent"/>
        <w:numPr>
          <w:ilvl w:val="0"/>
          <w:numId w:val="4"/>
        </w:numPr>
        <w:adjustRightInd w:val="0"/>
        <w:snapToGrid w:val="0"/>
        <w:spacing w:after="0" w:line="560" w:lineRule="exact"/>
        <w:ind w:firstLineChars="0"/>
        <w:rPr>
          <w:rFonts w:ascii="仿宋" w:eastAsia="仿宋" w:hAnsi="仿宋" w:cs="Times New Roman"/>
          <w:sz w:val="32"/>
          <w:szCs w:val="32"/>
        </w:rPr>
      </w:pPr>
      <w:r>
        <w:rPr>
          <w:rFonts w:ascii="仿宋" w:eastAsia="仿宋" w:hAnsi="仿宋" w:cs="仿宋" w:hint="eastAsia"/>
          <w:sz w:val="32"/>
          <w:szCs w:val="32"/>
        </w:rPr>
        <w:t>请给老人监测血压</w:t>
      </w:r>
    </w:p>
    <w:p w:rsidR="00FC1B1B" w:rsidRDefault="00FC1B1B">
      <w:pPr>
        <w:pStyle w:val="BodyTextFirstIndent"/>
        <w:numPr>
          <w:ilvl w:val="0"/>
          <w:numId w:val="4"/>
        </w:numPr>
        <w:adjustRightInd w:val="0"/>
        <w:snapToGrid w:val="0"/>
        <w:spacing w:after="0" w:line="560" w:lineRule="exact"/>
        <w:ind w:firstLineChars="0"/>
        <w:rPr>
          <w:rFonts w:ascii="仿宋" w:eastAsia="仿宋" w:hAnsi="仿宋" w:cs="Times New Roman"/>
          <w:sz w:val="32"/>
          <w:szCs w:val="32"/>
          <w:lang w:eastAsia="zh-CN"/>
        </w:rPr>
      </w:pPr>
      <w:r>
        <w:rPr>
          <w:rFonts w:ascii="仿宋" w:eastAsia="仿宋" w:hAnsi="仿宋" w:cs="仿宋" w:hint="eastAsia"/>
          <w:sz w:val="32"/>
          <w:szCs w:val="32"/>
          <w:lang w:eastAsia="zh-CN"/>
        </w:rPr>
        <w:t>请完成脑血栓疾病健康教育海报</w:t>
      </w:r>
    </w:p>
    <w:p w:rsidR="00FC1B1B" w:rsidRDefault="00FC1B1B" w:rsidP="00CF6597">
      <w:pPr>
        <w:pStyle w:val="BodyTextFirstIndent"/>
        <w:adjustRightInd w:val="0"/>
        <w:snapToGrid w:val="0"/>
        <w:spacing w:line="560" w:lineRule="exact"/>
        <w:ind w:firstLineChars="150" w:firstLine="31680"/>
        <w:rPr>
          <w:rFonts w:ascii="仿宋" w:eastAsia="仿宋" w:hAnsi="仿宋" w:cs="Times New Roman"/>
          <w:b/>
          <w:bCs/>
          <w:sz w:val="32"/>
          <w:szCs w:val="32"/>
          <w:lang w:eastAsia="zh-CN"/>
        </w:rPr>
      </w:pPr>
      <w:r>
        <w:rPr>
          <w:rFonts w:ascii="仿宋" w:eastAsia="仿宋" w:hAnsi="仿宋" w:cs="仿宋" w:hint="eastAsia"/>
          <w:b/>
          <w:bCs/>
          <w:sz w:val="32"/>
          <w:szCs w:val="32"/>
          <w:lang w:eastAsia="zh-CN"/>
        </w:rPr>
        <w:t>（三）日间照料中心模块样卷</w:t>
      </w:r>
    </w:p>
    <w:p w:rsidR="00FC1B1B" w:rsidRDefault="00FC1B1B">
      <w:pPr>
        <w:pStyle w:val="BodyTextFirstIndent"/>
        <w:adjustRightInd w:val="0"/>
        <w:snapToGrid w:val="0"/>
        <w:spacing w:line="560" w:lineRule="exact"/>
        <w:ind w:firstLineChars="0" w:firstLine="0"/>
        <w:rPr>
          <w:rFonts w:ascii="仿宋" w:eastAsia="仿宋" w:hAnsi="仿宋" w:cs="Times New Roman"/>
          <w:b/>
          <w:bCs/>
          <w:sz w:val="32"/>
          <w:szCs w:val="32"/>
          <w:lang w:eastAsia="zh-CN"/>
        </w:rPr>
      </w:pPr>
      <w:r>
        <w:rPr>
          <w:rFonts w:ascii="仿宋" w:eastAsia="仿宋" w:hAnsi="仿宋" w:cs="仿宋" w:hint="eastAsia"/>
          <w:b/>
          <w:bCs/>
          <w:sz w:val="32"/>
          <w:szCs w:val="32"/>
          <w:lang w:eastAsia="zh-CN"/>
        </w:rPr>
        <w:t>模块描述</w:t>
      </w:r>
    </w:p>
    <w:p w:rsidR="00FC1B1B" w:rsidRDefault="00FC1B1B" w:rsidP="00CF6597">
      <w:pPr>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董玉华，女，</w:t>
      </w:r>
      <w:r>
        <w:rPr>
          <w:rFonts w:ascii="仿宋" w:eastAsia="仿宋" w:hAnsi="仿宋" w:cs="仿宋"/>
          <w:sz w:val="32"/>
          <w:szCs w:val="32"/>
          <w:lang w:eastAsia="zh-CN"/>
        </w:rPr>
        <w:t>82</w:t>
      </w:r>
      <w:r>
        <w:rPr>
          <w:rFonts w:ascii="仿宋" w:eastAsia="仿宋" w:hAnsi="仿宋" w:cs="仿宋" w:hint="eastAsia"/>
          <w:sz w:val="32"/>
          <w:szCs w:val="32"/>
          <w:lang w:eastAsia="zh-CN"/>
        </w:rPr>
        <w:t>岁。高血压病</w:t>
      </w:r>
      <w:r>
        <w:rPr>
          <w:rFonts w:ascii="仿宋" w:eastAsia="仿宋" w:hAnsi="仿宋" w:cs="仿宋"/>
          <w:sz w:val="32"/>
          <w:szCs w:val="32"/>
          <w:lang w:eastAsia="zh-CN"/>
        </w:rPr>
        <w:t>10</w:t>
      </w:r>
      <w:r>
        <w:rPr>
          <w:rFonts w:ascii="仿宋" w:eastAsia="仿宋" w:hAnsi="仿宋" w:cs="仿宋" w:hint="eastAsia"/>
          <w:sz w:val="32"/>
          <w:szCs w:val="32"/>
          <w:lang w:eastAsia="zh-CN"/>
        </w:rPr>
        <w:t>余年，一直服用降压药物控制。</w:t>
      </w:r>
      <w:r>
        <w:rPr>
          <w:rFonts w:ascii="仿宋" w:eastAsia="仿宋" w:hAnsi="仿宋" w:cs="仿宋"/>
          <w:sz w:val="32"/>
          <w:szCs w:val="32"/>
          <w:lang w:eastAsia="zh-CN"/>
        </w:rPr>
        <w:t>5</w:t>
      </w:r>
      <w:r>
        <w:rPr>
          <w:rFonts w:ascii="仿宋" w:eastAsia="仿宋" w:hAnsi="仿宋" w:cs="仿宋" w:hint="eastAsia"/>
          <w:sz w:val="32"/>
          <w:szCs w:val="32"/>
          <w:lang w:eastAsia="zh-CN"/>
        </w:rPr>
        <w:t>年前因车祸外伤导致右下肢骨折，近</w:t>
      </w:r>
      <w:r>
        <w:rPr>
          <w:rFonts w:ascii="仿宋" w:eastAsia="仿宋" w:hAnsi="仿宋" w:cs="仿宋"/>
          <w:sz w:val="32"/>
          <w:szCs w:val="32"/>
          <w:lang w:eastAsia="zh-CN"/>
        </w:rPr>
        <w:t>1</w:t>
      </w:r>
      <w:r>
        <w:rPr>
          <w:rFonts w:ascii="仿宋" w:eastAsia="仿宋" w:hAnsi="仿宋" w:cs="仿宋" w:hint="eastAsia"/>
          <w:sz w:val="32"/>
          <w:szCs w:val="32"/>
          <w:lang w:eastAsia="zh-CN"/>
        </w:rPr>
        <w:t>个月右膝关节疼痛明显。社区康复师建议定期理疗，以缓解疼痛。半年前因其老伴行心脏搭桥手术，情绪低落，不思饮食，寡言少语。因出现发音困难，到医院检查诊断为脑梗死，经住院治疗后已返回家中，但仍不愿说话。退休前为服装厂工人，喜欢剪纸与缝纫。她与老伴感情和睦。育有一子，事业有成，但工作繁忙。</w:t>
      </w:r>
    </w:p>
    <w:p w:rsidR="00FC1B1B" w:rsidRDefault="00FC1B1B">
      <w:p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参赛者任务：</w:t>
      </w:r>
    </w:p>
    <w:p w:rsidR="00FC1B1B" w:rsidRDefault="00FC1B1B">
      <w:pPr>
        <w:numPr>
          <w:ilvl w:val="0"/>
          <w:numId w:val="5"/>
        </w:numPr>
        <w:adjustRightInd w:val="0"/>
        <w:snapToGrid w:val="0"/>
        <w:spacing w:line="560" w:lineRule="exact"/>
        <w:rPr>
          <w:rFonts w:ascii="仿宋" w:eastAsia="仿宋" w:hAnsi="仿宋" w:cs="Times New Roman"/>
          <w:sz w:val="32"/>
          <w:szCs w:val="32"/>
        </w:rPr>
      </w:pPr>
      <w:r>
        <w:rPr>
          <w:rFonts w:ascii="仿宋" w:eastAsia="仿宋" w:hAnsi="仿宋" w:cs="仿宋" w:hint="eastAsia"/>
          <w:sz w:val="32"/>
          <w:szCs w:val="32"/>
        </w:rPr>
        <w:t>请书写案例照护计划</w:t>
      </w:r>
    </w:p>
    <w:p w:rsidR="00FC1B1B" w:rsidRDefault="00FC1B1B">
      <w:pPr>
        <w:numPr>
          <w:ilvl w:val="0"/>
          <w:numId w:val="5"/>
        </w:num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请进行湿热敷以缓解膝关节疼痛</w:t>
      </w:r>
    </w:p>
    <w:p w:rsidR="00FC1B1B" w:rsidRDefault="00FC1B1B">
      <w:pPr>
        <w:numPr>
          <w:ilvl w:val="0"/>
          <w:numId w:val="5"/>
        </w:numPr>
        <w:adjustRightInd w:val="0"/>
        <w:snapToGrid w:val="0"/>
        <w:spacing w:line="560" w:lineRule="exact"/>
        <w:rPr>
          <w:rFonts w:ascii="仿宋" w:eastAsia="仿宋" w:hAnsi="仿宋" w:cs="Times New Roman"/>
          <w:sz w:val="32"/>
          <w:szCs w:val="32"/>
        </w:rPr>
      </w:pPr>
      <w:r>
        <w:rPr>
          <w:rFonts w:ascii="仿宋" w:eastAsia="仿宋" w:hAnsi="仿宋" w:cs="仿宋" w:hint="eastAsia"/>
          <w:sz w:val="32"/>
          <w:szCs w:val="32"/>
        </w:rPr>
        <w:t>请帮助她进行言语训练</w:t>
      </w:r>
    </w:p>
    <w:p w:rsidR="00FC1B1B" w:rsidRDefault="00FC1B1B">
      <w:pPr>
        <w:numPr>
          <w:ilvl w:val="0"/>
          <w:numId w:val="5"/>
        </w:num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请完成高血压并发症应对处理的健康教育海报</w:t>
      </w:r>
    </w:p>
    <w:p w:rsidR="00FC1B1B" w:rsidRDefault="00FC1B1B" w:rsidP="00CF6597">
      <w:pPr>
        <w:pStyle w:val="BodyTextFirstIndent"/>
        <w:adjustRightInd w:val="0"/>
        <w:snapToGrid w:val="0"/>
        <w:spacing w:line="560" w:lineRule="exact"/>
        <w:ind w:firstLineChars="150" w:firstLine="31680"/>
        <w:rPr>
          <w:rFonts w:ascii="仿宋" w:eastAsia="仿宋" w:hAnsi="仿宋" w:cs="Times New Roman"/>
          <w:b/>
          <w:bCs/>
          <w:sz w:val="32"/>
          <w:szCs w:val="32"/>
          <w:lang w:eastAsia="zh-CN"/>
        </w:rPr>
      </w:pPr>
      <w:r>
        <w:rPr>
          <w:rFonts w:ascii="仿宋" w:eastAsia="仿宋" w:hAnsi="仿宋" w:cs="仿宋" w:hint="eastAsia"/>
          <w:b/>
          <w:bCs/>
          <w:sz w:val="32"/>
          <w:szCs w:val="32"/>
          <w:lang w:eastAsia="zh-CN"/>
        </w:rPr>
        <w:t>（四）家庭模块样卷</w:t>
      </w:r>
    </w:p>
    <w:p w:rsidR="00FC1B1B" w:rsidRDefault="00FC1B1B">
      <w:p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b/>
          <w:bCs/>
          <w:sz w:val="32"/>
          <w:szCs w:val="32"/>
          <w:lang w:eastAsia="zh-CN"/>
        </w:rPr>
        <w:t>模块描述</w:t>
      </w:r>
    </w:p>
    <w:p w:rsidR="00FC1B1B" w:rsidRDefault="00FC1B1B" w:rsidP="00CF6597">
      <w:pPr>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张兰，女，</w:t>
      </w:r>
      <w:r>
        <w:rPr>
          <w:rFonts w:ascii="仿宋" w:eastAsia="仿宋" w:hAnsi="仿宋" w:cs="仿宋"/>
          <w:sz w:val="32"/>
          <w:szCs w:val="32"/>
          <w:lang w:eastAsia="zh-CN"/>
        </w:rPr>
        <w:t>76</w:t>
      </w:r>
      <w:r>
        <w:rPr>
          <w:rFonts w:ascii="仿宋" w:eastAsia="仿宋" w:hAnsi="仿宋" w:cs="仿宋" w:hint="eastAsia"/>
          <w:sz w:val="32"/>
          <w:szCs w:val="32"/>
          <w:lang w:eastAsia="zh-CN"/>
        </w:rPr>
        <w:t>岁。高血压病</w:t>
      </w:r>
      <w:r>
        <w:rPr>
          <w:rFonts w:ascii="仿宋" w:eastAsia="仿宋" w:hAnsi="仿宋" w:cs="仿宋"/>
          <w:sz w:val="32"/>
          <w:szCs w:val="32"/>
          <w:lang w:eastAsia="zh-CN"/>
        </w:rPr>
        <w:t>24</w:t>
      </w:r>
      <w:r>
        <w:rPr>
          <w:rFonts w:ascii="仿宋" w:eastAsia="仿宋" w:hAnsi="仿宋" w:cs="仿宋" w:hint="eastAsia"/>
          <w:sz w:val="32"/>
          <w:szCs w:val="32"/>
          <w:lang w:eastAsia="zh-CN"/>
        </w:rPr>
        <w:t>年，育有一女。她是一位退休的教师。刚退休时，身体健康，经常参加社区活动，讲究家居整洁，爱收拾。</w:t>
      </w:r>
      <w:r>
        <w:rPr>
          <w:rFonts w:ascii="仿宋" w:eastAsia="仿宋" w:hAnsi="仿宋" w:cs="仿宋"/>
          <w:sz w:val="32"/>
          <w:szCs w:val="32"/>
          <w:lang w:eastAsia="zh-CN"/>
        </w:rPr>
        <w:t>2</w:t>
      </w:r>
      <w:r>
        <w:rPr>
          <w:rFonts w:ascii="仿宋" w:eastAsia="仿宋" w:hAnsi="仿宋" w:cs="仿宋" w:hint="eastAsia"/>
          <w:sz w:val="32"/>
          <w:szCs w:val="32"/>
          <w:lang w:eastAsia="zh-CN"/>
        </w:rPr>
        <w:t>年前，家人发现她性格和行为有些异常：经常会手上拿着钥匙却四处寻找钥匙，东西也经常随处乱放，却常常责怪孩子把屋子弄得乱七八糟。家人认为她年纪大了，糊涂了未引起重视。她慢慢出现不爱说话、不爱出门，半夜有时起床看电视，容易发脾气。有时散步后不知道住几层楼。今晨自诉头疼、头晕，经测量血压正常后，家人放心了。</w:t>
      </w:r>
    </w:p>
    <w:p w:rsidR="00FC1B1B" w:rsidRDefault="00FC1B1B">
      <w:pPr>
        <w:pStyle w:val="BodyTextFirstIndent"/>
        <w:adjustRightInd w:val="0"/>
        <w:snapToGrid w:val="0"/>
        <w:spacing w:line="560" w:lineRule="exact"/>
        <w:ind w:firstLineChars="0" w:firstLine="0"/>
        <w:rPr>
          <w:rFonts w:ascii="仿宋" w:eastAsia="仿宋" w:hAnsi="仿宋" w:cs="Times New Roman"/>
          <w:b/>
          <w:bCs/>
          <w:sz w:val="32"/>
          <w:szCs w:val="32"/>
        </w:rPr>
      </w:pPr>
      <w:r>
        <w:rPr>
          <w:rFonts w:ascii="仿宋" w:eastAsia="仿宋" w:hAnsi="仿宋" w:cs="仿宋" w:hint="eastAsia"/>
          <w:b/>
          <w:bCs/>
          <w:sz w:val="32"/>
          <w:szCs w:val="32"/>
        </w:rPr>
        <w:t>参赛者任务</w:t>
      </w:r>
    </w:p>
    <w:p w:rsidR="00FC1B1B" w:rsidRDefault="00FC1B1B">
      <w:pPr>
        <w:numPr>
          <w:ilvl w:val="0"/>
          <w:numId w:val="6"/>
        </w:numPr>
        <w:adjustRightInd w:val="0"/>
        <w:snapToGrid w:val="0"/>
        <w:spacing w:line="560" w:lineRule="exact"/>
        <w:rPr>
          <w:rFonts w:ascii="仿宋" w:eastAsia="仿宋" w:hAnsi="仿宋" w:cs="Times New Roman"/>
          <w:sz w:val="32"/>
          <w:szCs w:val="32"/>
        </w:rPr>
      </w:pPr>
      <w:r>
        <w:rPr>
          <w:rFonts w:ascii="仿宋" w:eastAsia="仿宋" w:hAnsi="仿宋" w:cs="仿宋" w:hint="eastAsia"/>
          <w:sz w:val="32"/>
          <w:szCs w:val="32"/>
        </w:rPr>
        <w:t>请书写案例照护计划</w:t>
      </w:r>
    </w:p>
    <w:p w:rsidR="00FC1B1B" w:rsidRDefault="00FC1B1B">
      <w:pPr>
        <w:numPr>
          <w:ilvl w:val="0"/>
          <w:numId w:val="6"/>
        </w:num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请指导她进行手指操训练</w:t>
      </w:r>
    </w:p>
    <w:p w:rsidR="00FC1B1B" w:rsidRDefault="00FC1B1B">
      <w:pPr>
        <w:numPr>
          <w:ilvl w:val="0"/>
          <w:numId w:val="6"/>
        </w:num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请为她进行记忆力、注意力、计算力和逻辑思维能力训练</w:t>
      </w:r>
    </w:p>
    <w:p w:rsidR="00FC1B1B" w:rsidRDefault="00FC1B1B">
      <w:pPr>
        <w:numPr>
          <w:ilvl w:val="0"/>
          <w:numId w:val="6"/>
        </w:num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请撰写一份书写反思报告</w:t>
      </w:r>
    </w:p>
    <w:p w:rsidR="00FC1B1B" w:rsidRDefault="00FC1B1B" w:rsidP="00CF6597">
      <w:pPr>
        <w:adjustRightInd w:val="0"/>
        <w:snapToGrid w:val="0"/>
        <w:spacing w:line="560" w:lineRule="exact"/>
        <w:ind w:firstLineChars="200" w:firstLine="31680"/>
        <w:rPr>
          <w:rFonts w:eastAsia="黑体" w:cs="Times New Roman"/>
          <w:sz w:val="32"/>
          <w:szCs w:val="32"/>
          <w:lang w:eastAsia="zh-CN"/>
        </w:rPr>
      </w:pPr>
      <w:r>
        <w:rPr>
          <w:rFonts w:eastAsia="黑体" w:cs="黑体" w:hint="eastAsia"/>
          <w:sz w:val="32"/>
          <w:szCs w:val="32"/>
          <w:lang w:eastAsia="zh-CN"/>
        </w:rPr>
        <w:t>六、竞赛环境</w:t>
      </w:r>
    </w:p>
    <w:p w:rsidR="00FC1B1B" w:rsidRDefault="00FC1B1B" w:rsidP="00CF6597">
      <w:pPr>
        <w:pStyle w:val="BodyText"/>
        <w:adjustRightInd w:val="0"/>
        <w:snapToGrid w:val="0"/>
        <w:spacing w:line="560" w:lineRule="exact"/>
        <w:ind w:left="0" w:right="168" w:firstLineChars="200" w:firstLine="31680"/>
        <w:rPr>
          <w:rFonts w:ascii="仿宋" w:eastAsia="仿宋" w:hAnsi="仿宋" w:cs="仿宋"/>
          <w:sz w:val="32"/>
          <w:szCs w:val="32"/>
          <w:lang w:eastAsia="zh-CN"/>
        </w:rPr>
      </w:pPr>
      <w:r>
        <w:rPr>
          <w:rFonts w:ascii="仿宋" w:eastAsia="仿宋" w:hAnsi="仿宋" w:cs="仿宋"/>
          <w:sz w:val="32"/>
          <w:szCs w:val="32"/>
          <w:lang w:eastAsia="zh-CN"/>
        </w:rPr>
        <w:t>1.</w:t>
      </w:r>
      <w:r>
        <w:rPr>
          <w:rFonts w:ascii="仿宋" w:eastAsia="仿宋" w:hAnsi="仿宋" w:cs="仿宋" w:hint="eastAsia"/>
          <w:sz w:val="32"/>
          <w:szCs w:val="32"/>
          <w:lang w:eastAsia="zh-CN"/>
        </w:rPr>
        <w:t>竞赛场地要求通风、宽敞明亮、适合单体封闭观摩体验，配备双线路供电系统和漏电保护装置，配备实况监控视频转播系统。</w:t>
      </w:r>
      <w:r>
        <w:rPr>
          <w:rFonts w:ascii="仿宋" w:eastAsia="仿宋" w:hAnsi="仿宋" w:cs="仿宋"/>
          <w:sz w:val="32"/>
          <w:szCs w:val="32"/>
          <w:lang w:eastAsia="zh-CN"/>
        </w:rPr>
        <w:t xml:space="preserve"> </w:t>
      </w:r>
    </w:p>
    <w:p w:rsidR="00FC1B1B" w:rsidRDefault="00FC1B1B" w:rsidP="00CF6597">
      <w:pPr>
        <w:pStyle w:val="BodyText"/>
        <w:adjustRightInd w:val="0"/>
        <w:snapToGrid w:val="0"/>
        <w:spacing w:before="0" w:line="560" w:lineRule="exact"/>
        <w:ind w:left="0" w:right="165" w:firstLineChars="200" w:firstLine="31680"/>
        <w:rPr>
          <w:rFonts w:ascii="仿宋" w:eastAsia="仿宋" w:hAnsi="仿宋" w:cs="仿宋"/>
          <w:sz w:val="32"/>
          <w:szCs w:val="32"/>
          <w:lang w:eastAsia="zh-CN"/>
        </w:rPr>
      </w:pPr>
      <w:r>
        <w:rPr>
          <w:rFonts w:ascii="仿宋" w:eastAsia="仿宋" w:hAnsi="仿宋" w:cs="仿宋"/>
          <w:sz w:val="32"/>
          <w:szCs w:val="32"/>
          <w:lang w:eastAsia="zh-CN"/>
        </w:rPr>
        <w:t>2.</w:t>
      </w:r>
      <w:r>
        <w:rPr>
          <w:rFonts w:ascii="仿宋" w:eastAsia="仿宋" w:hAnsi="仿宋" w:cs="仿宋" w:hint="eastAsia"/>
          <w:sz w:val="32"/>
          <w:szCs w:val="32"/>
          <w:lang w:eastAsia="zh-CN"/>
        </w:rPr>
        <w:t>赛场设有医护、安保、设备维修、电力抢险等人员待命，并设置安全应急通道，以防突发事件。</w:t>
      </w:r>
      <w:r>
        <w:rPr>
          <w:rFonts w:ascii="仿宋" w:eastAsia="仿宋" w:hAnsi="仿宋" w:cs="仿宋"/>
          <w:sz w:val="32"/>
          <w:szCs w:val="32"/>
          <w:lang w:eastAsia="zh-CN"/>
        </w:rPr>
        <w:t xml:space="preserve"> </w:t>
      </w:r>
    </w:p>
    <w:p w:rsidR="00FC1B1B" w:rsidRDefault="00FC1B1B" w:rsidP="00CF6597">
      <w:pPr>
        <w:pStyle w:val="BodyText"/>
        <w:adjustRightInd w:val="0"/>
        <w:snapToGrid w:val="0"/>
        <w:spacing w:before="17" w:line="560" w:lineRule="exact"/>
        <w:ind w:left="0" w:right="765" w:firstLineChars="200" w:firstLine="31680"/>
        <w:rPr>
          <w:rFonts w:ascii="仿宋" w:eastAsia="仿宋" w:hAnsi="仿宋" w:cs="Times New Roman"/>
          <w:sz w:val="32"/>
          <w:szCs w:val="32"/>
          <w:lang w:eastAsia="zh-CN"/>
        </w:rPr>
      </w:pPr>
      <w:r>
        <w:rPr>
          <w:rFonts w:ascii="仿宋" w:eastAsia="仿宋" w:hAnsi="仿宋" w:cs="仿宋"/>
          <w:sz w:val="32"/>
          <w:szCs w:val="32"/>
          <w:lang w:eastAsia="zh-CN"/>
        </w:rPr>
        <w:t>3.</w:t>
      </w:r>
      <w:r>
        <w:rPr>
          <w:rFonts w:ascii="仿宋" w:eastAsia="仿宋" w:hAnsi="仿宋" w:cs="仿宋" w:hint="eastAsia"/>
          <w:sz w:val="32"/>
          <w:szCs w:val="32"/>
          <w:lang w:eastAsia="zh-CN"/>
        </w:rPr>
        <w:t>赛场配备维修服务、医疗等公共服务设施，为选手和赛场人员提供服务。</w:t>
      </w:r>
    </w:p>
    <w:p w:rsidR="00FC1B1B" w:rsidRDefault="00FC1B1B" w:rsidP="00CF6597">
      <w:pPr>
        <w:pStyle w:val="BodyText"/>
        <w:adjustRightInd w:val="0"/>
        <w:snapToGrid w:val="0"/>
        <w:spacing w:before="19" w:line="560" w:lineRule="exact"/>
        <w:ind w:left="0" w:right="102" w:firstLineChars="200" w:firstLine="31680"/>
        <w:rPr>
          <w:rFonts w:ascii="仿宋" w:eastAsia="仿宋" w:hAnsi="仿宋" w:cs="Times New Roman"/>
          <w:sz w:val="32"/>
          <w:szCs w:val="32"/>
          <w:lang w:eastAsia="zh-CN"/>
        </w:rPr>
      </w:pPr>
      <w:r>
        <w:rPr>
          <w:rFonts w:ascii="仿宋" w:eastAsia="仿宋" w:hAnsi="仿宋" w:cs="仿宋"/>
          <w:sz w:val="32"/>
          <w:szCs w:val="32"/>
          <w:lang w:eastAsia="zh-CN"/>
        </w:rPr>
        <w:t>4.</w:t>
      </w:r>
      <w:r>
        <w:rPr>
          <w:rFonts w:ascii="仿宋" w:eastAsia="仿宋" w:hAnsi="仿宋" w:cs="仿宋" w:hint="eastAsia"/>
          <w:sz w:val="32"/>
          <w:szCs w:val="32"/>
          <w:lang w:eastAsia="zh-CN"/>
        </w:rPr>
        <w:t>竞赛场地设置隔离带，非裁判员、参赛选手、工作人员不得进入比赛场地；竞赛场地划分为检录区、候考区、备考区、竞赛操作区、裁判区、现场服务与技术支持区、休息区、观摩区等区域，区域之间有明显标志或警示带；标明消防器材、安全通道、洗</w:t>
      </w:r>
      <w:r>
        <w:rPr>
          <w:rFonts w:ascii="仿宋" w:eastAsia="仿宋" w:hAnsi="仿宋" w:cs="仿宋"/>
          <w:sz w:val="32"/>
          <w:szCs w:val="32"/>
          <w:lang w:eastAsia="zh-CN"/>
        </w:rPr>
        <w:t xml:space="preserve"> </w:t>
      </w:r>
      <w:r>
        <w:rPr>
          <w:rFonts w:ascii="仿宋" w:eastAsia="仿宋" w:hAnsi="仿宋" w:cs="仿宋" w:hint="eastAsia"/>
          <w:sz w:val="32"/>
          <w:szCs w:val="32"/>
          <w:lang w:eastAsia="zh-CN"/>
        </w:rPr>
        <w:t>手间等位置。</w:t>
      </w:r>
    </w:p>
    <w:p w:rsidR="00FC1B1B" w:rsidRDefault="00FC1B1B" w:rsidP="00CF6597">
      <w:pPr>
        <w:adjustRightInd w:val="0"/>
        <w:snapToGrid w:val="0"/>
        <w:spacing w:line="440" w:lineRule="exact"/>
        <w:ind w:firstLineChars="150" w:firstLine="31680"/>
        <w:rPr>
          <w:rFonts w:ascii="黑体" w:eastAsia="黑体" w:hAnsi="黑体" w:cs="Times New Roman"/>
          <w:sz w:val="32"/>
          <w:szCs w:val="32"/>
          <w:lang w:eastAsia="zh-CN"/>
        </w:rPr>
      </w:pPr>
    </w:p>
    <w:p w:rsidR="00FC1B1B" w:rsidRDefault="00FC1B1B" w:rsidP="00CF6597">
      <w:pPr>
        <w:adjustRightInd w:val="0"/>
        <w:snapToGrid w:val="0"/>
        <w:spacing w:line="440" w:lineRule="exact"/>
        <w:ind w:firstLineChars="150" w:firstLine="31680"/>
        <w:rPr>
          <w:rFonts w:ascii="黑体" w:eastAsia="黑体" w:hAnsi="黑体" w:cs="Times New Roman"/>
          <w:sz w:val="32"/>
          <w:szCs w:val="32"/>
          <w:lang w:eastAsia="zh-CN"/>
        </w:rPr>
      </w:pPr>
      <w:r>
        <w:rPr>
          <w:rFonts w:ascii="黑体" w:eastAsia="黑体" w:hAnsi="黑体" w:cs="黑体" w:hint="eastAsia"/>
          <w:sz w:val="32"/>
          <w:szCs w:val="32"/>
          <w:lang w:eastAsia="zh-CN"/>
        </w:rPr>
        <w:t>七、技术规范</w:t>
      </w:r>
    </w:p>
    <w:p w:rsidR="00FC1B1B" w:rsidRDefault="00FC1B1B">
      <w:pPr>
        <w:adjustRightInd w:val="0"/>
        <w:snapToGrid w:val="0"/>
        <w:spacing w:line="560" w:lineRule="exact"/>
        <w:rPr>
          <w:rFonts w:ascii="仿宋" w:eastAsia="仿宋" w:hAnsi="仿宋" w:cs="Times New Roman"/>
          <w:sz w:val="32"/>
          <w:szCs w:val="32"/>
          <w:lang w:eastAsia="zh-CN"/>
        </w:rPr>
      </w:pPr>
      <w:r>
        <w:rPr>
          <w:rFonts w:ascii="仿宋" w:eastAsia="仿宋" w:hAnsi="仿宋" w:cs="仿宋" w:hint="eastAsia"/>
          <w:sz w:val="32"/>
          <w:szCs w:val="32"/>
          <w:lang w:eastAsia="zh-CN"/>
        </w:rPr>
        <w:t>本赛项遵循的技术规范如下：</w:t>
      </w:r>
    </w:p>
    <w:p w:rsidR="00FC1B1B" w:rsidRDefault="00FC1B1B" w:rsidP="00CF6597">
      <w:pPr>
        <w:pStyle w:val="BodyText"/>
        <w:adjustRightInd w:val="0"/>
        <w:snapToGrid w:val="0"/>
        <w:spacing w:before="17" w:line="560" w:lineRule="exact"/>
        <w:ind w:left="0" w:right="765" w:firstLineChars="1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（一）</w:t>
      </w:r>
      <w:r>
        <w:rPr>
          <w:rFonts w:ascii="仿宋" w:eastAsia="仿宋" w:hAnsi="仿宋" w:cs="仿宋" w:hint="eastAsia"/>
          <w:kern w:val="2"/>
          <w:sz w:val="32"/>
          <w:szCs w:val="32"/>
          <w:lang w:eastAsia="zh-CN"/>
        </w:rPr>
        <w:t>《健康照护师国家职业技能标准》（新职业，</w:t>
      </w:r>
      <w:r>
        <w:rPr>
          <w:rFonts w:ascii="仿宋" w:eastAsia="仿宋" w:hAnsi="仿宋" w:cs="仿宋"/>
          <w:kern w:val="2"/>
          <w:sz w:val="32"/>
          <w:szCs w:val="32"/>
          <w:lang w:eastAsia="zh-CN"/>
        </w:rPr>
        <w:t>2020</w:t>
      </w:r>
      <w:r>
        <w:rPr>
          <w:rFonts w:ascii="仿宋" w:eastAsia="仿宋" w:hAnsi="仿宋" w:cs="仿宋" w:hint="eastAsia"/>
          <w:kern w:val="2"/>
          <w:sz w:val="32"/>
          <w:szCs w:val="32"/>
          <w:lang w:eastAsia="zh-CN"/>
        </w:rPr>
        <w:t>终评公示版）</w:t>
      </w:r>
    </w:p>
    <w:p w:rsidR="00FC1B1B" w:rsidRDefault="00FC1B1B" w:rsidP="00CF6597">
      <w:pPr>
        <w:pStyle w:val="BodyText"/>
        <w:adjustRightInd w:val="0"/>
        <w:snapToGrid w:val="0"/>
        <w:spacing w:before="17" w:line="560" w:lineRule="exact"/>
        <w:ind w:right="765" w:firstLineChars="50" w:firstLine="31680"/>
        <w:rPr>
          <w:rFonts w:ascii="仿宋" w:eastAsia="仿宋" w:hAnsi="仿宋" w:cs="Times New Roman"/>
          <w:sz w:val="32"/>
          <w:szCs w:val="32"/>
          <w:lang w:eastAsia="zh-CN"/>
        </w:rPr>
      </w:pPr>
      <w:r>
        <w:rPr>
          <w:rFonts w:ascii="仿宋" w:eastAsia="仿宋" w:hAnsi="仿宋" w:cs="仿宋" w:hint="eastAsia"/>
          <w:sz w:val="32"/>
          <w:szCs w:val="32"/>
          <w:lang w:eastAsia="zh-CN"/>
        </w:rPr>
        <w:t>（二）国家卫生健康委员“十三五”规划教材</w:t>
      </w:r>
      <w:r>
        <w:rPr>
          <w:rFonts w:ascii="仿宋" w:eastAsia="仿宋" w:hAnsi="仿宋" w:cs="仿宋"/>
          <w:sz w:val="32"/>
          <w:szCs w:val="32"/>
          <w:lang w:eastAsia="zh-CN"/>
        </w:rPr>
        <w:t xml:space="preserve"> </w:t>
      </w:r>
      <w:r>
        <w:rPr>
          <w:rFonts w:ascii="仿宋" w:eastAsia="仿宋" w:hAnsi="仿宋" w:cs="仿宋" w:hint="eastAsia"/>
          <w:sz w:val="32"/>
          <w:szCs w:val="32"/>
          <w:lang w:eastAsia="zh-CN"/>
        </w:rPr>
        <w:t>全国高等职业教育教材</w:t>
      </w:r>
      <w:r>
        <w:rPr>
          <w:rFonts w:ascii="仿宋" w:eastAsia="仿宋" w:hAnsi="仿宋" w:cs="仿宋"/>
          <w:sz w:val="32"/>
          <w:szCs w:val="32"/>
          <w:lang w:eastAsia="zh-CN"/>
        </w:rPr>
        <w:t xml:space="preserve"> </w:t>
      </w:r>
      <w:r>
        <w:rPr>
          <w:rFonts w:ascii="仿宋" w:eastAsia="仿宋" w:hAnsi="仿宋" w:cs="仿宋" w:hint="eastAsia"/>
          <w:sz w:val="32"/>
          <w:szCs w:val="32"/>
          <w:lang w:eastAsia="zh-CN"/>
        </w:rPr>
        <w:t>人民卫生出版社出版；</w:t>
      </w:r>
    </w:p>
    <w:p w:rsidR="00FC1B1B" w:rsidRDefault="00FC1B1B" w:rsidP="00CF6597">
      <w:pPr>
        <w:pStyle w:val="BodyText"/>
        <w:adjustRightInd w:val="0"/>
        <w:snapToGrid w:val="0"/>
        <w:spacing w:before="17" w:line="560" w:lineRule="exact"/>
        <w:ind w:right="765" w:firstLineChars="50" w:firstLine="31680"/>
        <w:rPr>
          <w:rFonts w:ascii="仿宋" w:eastAsia="仿宋" w:hAnsi="仿宋" w:cs="Times New Roman"/>
          <w:sz w:val="32"/>
          <w:szCs w:val="32"/>
          <w:lang w:eastAsia="zh-CN"/>
        </w:rPr>
      </w:pPr>
      <w:r>
        <w:rPr>
          <w:rFonts w:ascii="仿宋" w:eastAsia="仿宋" w:hAnsi="仿宋" w:cs="仿宋" w:hint="eastAsia"/>
          <w:sz w:val="32"/>
          <w:szCs w:val="32"/>
          <w:lang w:eastAsia="zh-CN"/>
        </w:rPr>
        <w:t>（三）《国家职业技能标准</w:t>
      </w:r>
      <w:r>
        <w:rPr>
          <w:rFonts w:ascii="仿宋" w:eastAsia="仿宋" w:hAnsi="仿宋" w:cs="仿宋"/>
          <w:sz w:val="32"/>
          <w:szCs w:val="32"/>
          <w:lang w:eastAsia="zh-CN"/>
        </w:rPr>
        <w:t>—</w:t>
      </w:r>
      <w:r>
        <w:rPr>
          <w:rFonts w:ascii="仿宋" w:eastAsia="仿宋" w:hAnsi="仿宋" w:cs="仿宋" w:hint="eastAsia"/>
          <w:sz w:val="32"/>
          <w:szCs w:val="32"/>
          <w:lang w:eastAsia="zh-CN"/>
        </w:rPr>
        <w:t>养老护理员（</w:t>
      </w:r>
      <w:r>
        <w:rPr>
          <w:rFonts w:ascii="仿宋" w:eastAsia="仿宋" w:hAnsi="仿宋" w:cs="仿宋"/>
          <w:sz w:val="32"/>
          <w:szCs w:val="32"/>
          <w:lang w:eastAsia="zh-CN"/>
        </w:rPr>
        <w:t>2019</w:t>
      </w:r>
      <w:r>
        <w:rPr>
          <w:rFonts w:ascii="仿宋" w:eastAsia="仿宋" w:hAnsi="仿宋" w:cs="仿宋" w:hint="eastAsia"/>
          <w:sz w:val="32"/>
          <w:szCs w:val="32"/>
          <w:lang w:eastAsia="zh-CN"/>
        </w:rPr>
        <w:t>年版）》；</w:t>
      </w:r>
    </w:p>
    <w:p w:rsidR="00FC1B1B" w:rsidRDefault="00FC1B1B" w:rsidP="00CF6597">
      <w:pPr>
        <w:pStyle w:val="BodyText"/>
        <w:adjustRightInd w:val="0"/>
        <w:snapToGrid w:val="0"/>
        <w:spacing w:before="17" w:line="560" w:lineRule="exact"/>
        <w:ind w:left="0" w:right="765" w:firstLineChars="1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（四）《国家职业资格培训教程</w:t>
      </w:r>
      <w:r>
        <w:rPr>
          <w:rFonts w:ascii="仿宋" w:eastAsia="仿宋" w:hAnsi="仿宋" w:cs="仿宋"/>
          <w:sz w:val="32"/>
          <w:szCs w:val="32"/>
          <w:lang w:eastAsia="zh-CN"/>
        </w:rPr>
        <w:t>—</w:t>
      </w:r>
      <w:r>
        <w:rPr>
          <w:rFonts w:ascii="仿宋" w:eastAsia="仿宋" w:hAnsi="仿宋" w:cs="仿宋" w:hint="eastAsia"/>
          <w:sz w:val="32"/>
          <w:szCs w:val="32"/>
          <w:lang w:eastAsia="zh-CN"/>
        </w:rPr>
        <w:t>养老护理员系列》中国劳动社会保障出版社；</w:t>
      </w:r>
    </w:p>
    <w:p w:rsidR="00FC1B1B" w:rsidRDefault="00FC1B1B" w:rsidP="00CF6597">
      <w:pPr>
        <w:adjustRightInd w:val="0"/>
        <w:snapToGrid w:val="0"/>
        <w:spacing w:line="560" w:lineRule="exact"/>
        <w:ind w:firstLineChars="200" w:firstLine="31680"/>
        <w:rPr>
          <w:rFonts w:ascii="黑体" w:eastAsia="黑体" w:hAnsi="黑体" w:cs="Times New Roman"/>
          <w:sz w:val="32"/>
          <w:szCs w:val="32"/>
          <w:lang w:eastAsia="zh-CN"/>
        </w:rPr>
      </w:pPr>
      <w:r>
        <w:rPr>
          <w:rFonts w:ascii="黑体" w:eastAsia="黑体" w:hAnsi="黑体" w:cs="黑体" w:hint="eastAsia"/>
          <w:sz w:val="32"/>
          <w:szCs w:val="32"/>
          <w:lang w:eastAsia="zh-CN"/>
        </w:rPr>
        <w:t>八、技术平台</w:t>
      </w:r>
    </w:p>
    <w:p w:rsidR="00FC1B1B" w:rsidRDefault="00FC1B1B" w:rsidP="00CF6597">
      <w:pPr>
        <w:pStyle w:val="BodyText"/>
        <w:adjustRightInd w:val="0"/>
        <w:snapToGrid w:val="0"/>
        <w:spacing w:before="19" w:line="560" w:lineRule="exact"/>
        <w:ind w:right="168" w:firstLineChars="50" w:firstLine="31680"/>
        <w:rPr>
          <w:rFonts w:cs="Times New Roman"/>
          <w:lang w:eastAsia="zh-CN"/>
        </w:rPr>
      </w:pPr>
      <w:r>
        <w:rPr>
          <w:rFonts w:ascii="仿宋" w:eastAsia="仿宋" w:hAnsi="仿宋" w:cs="仿宋" w:hint="eastAsia"/>
          <w:sz w:val="32"/>
          <w:szCs w:val="32"/>
          <w:lang w:eastAsia="zh-CN"/>
        </w:rPr>
        <w:t>（一）竞赛项目使用的器材和物品</w:t>
      </w:r>
    </w:p>
    <w:tbl>
      <w:tblPr>
        <w:tblpPr w:leftFromText="180" w:rightFromText="180" w:vertAnchor="text" w:horzAnchor="page" w:tblpXSpec="center" w:tblpY="1712"/>
        <w:tblOverlap w:val="neve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89"/>
        <w:gridCol w:w="2281"/>
        <w:gridCol w:w="3392"/>
        <w:gridCol w:w="681"/>
        <w:gridCol w:w="658"/>
        <w:gridCol w:w="1689"/>
      </w:tblGrid>
      <w:tr w:rsidR="00FC1B1B">
        <w:trPr>
          <w:trHeight w:val="113"/>
          <w:jc w:val="center"/>
        </w:trPr>
        <w:tc>
          <w:tcPr>
            <w:tcW w:w="689" w:type="dxa"/>
            <w:vAlign w:val="center"/>
          </w:tcPr>
          <w:p w:rsidR="00FC1B1B" w:rsidRDefault="00FC1B1B">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序号</w:t>
            </w:r>
          </w:p>
        </w:tc>
        <w:tc>
          <w:tcPr>
            <w:tcW w:w="2281" w:type="dxa"/>
            <w:vAlign w:val="center"/>
          </w:tcPr>
          <w:p w:rsidR="00FC1B1B" w:rsidRDefault="00FC1B1B">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名称</w:t>
            </w:r>
          </w:p>
        </w:tc>
        <w:tc>
          <w:tcPr>
            <w:tcW w:w="3392" w:type="dxa"/>
            <w:vAlign w:val="center"/>
          </w:tcPr>
          <w:p w:rsidR="00FC1B1B" w:rsidRDefault="00FC1B1B">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规格</w:t>
            </w:r>
          </w:p>
        </w:tc>
        <w:tc>
          <w:tcPr>
            <w:tcW w:w="681" w:type="dxa"/>
            <w:vAlign w:val="center"/>
          </w:tcPr>
          <w:p w:rsidR="00FC1B1B" w:rsidRDefault="00FC1B1B">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单位</w:t>
            </w:r>
          </w:p>
        </w:tc>
        <w:tc>
          <w:tcPr>
            <w:tcW w:w="658" w:type="dxa"/>
            <w:vAlign w:val="center"/>
          </w:tcPr>
          <w:p w:rsidR="00FC1B1B" w:rsidRDefault="00FC1B1B">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数量</w:t>
            </w:r>
          </w:p>
        </w:tc>
        <w:tc>
          <w:tcPr>
            <w:tcW w:w="1689" w:type="dxa"/>
            <w:vAlign w:val="center"/>
          </w:tcPr>
          <w:p w:rsidR="00FC1B1B" w:rsidRDefault="00FC1B1B">
            <w:pPr>
              <w:spacing w:line="360" w:lineRule="auto"/>
              <w:jc w:val="center"/>
              <w:rPr>
                <w:rFonts w:ascii="仿宋" w:eastAsia="仿宋" w:hAnsi="仿宋" w:cs="Times New Roman"/>
                <w:b/>
                <w:bCs/>
                <w:sz w:val="24"/>
                <w:szCs w:val="24"/>
              </w:rPr>
            </w:pPr>
            <w:r>
              <w:rPr>
                <w:rFonts w:ascii="仿宋" w:eastAsia="仿宋" w:hAnsi="仿宋" w:cs="仿宋" w:hint="eastAsia"/>
                <w:b/>
                <w:bCs/>
                <w:sz w:val="24"/>
                <w:szCs w:val="24"/>
              </w:rPr>
              <w:t>备注</w:t>
            </w: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w:t>
            </w:r>
          </w:p>
        </w:tc>
        <w:tc>
          <w:tcPr>
            <w:tcW w:w="2281" w:type="dxa"/>
            <w:vAlign w:val="center"/>
          </w:tcPr>
          <w:p w:rsidR="00FC1B1B" w:rsidRDefault="00FC1B1B">
            <w:pPr>
              <w:spacing w:line="276" w:lineRule="auto"/>
              <w:jc w:val="center"/>
              <w:rPr>
                <w:rFonts w:ascii="仿宋" w:eastAsia="仿宋" w:hAnsi="仿宋" w:cs="Times New Roman"/>
                <w:sz w:val="24"/>
                <w:szCs w:val="24"/>
                <w:lang w:eastAsia="zh-CN"/>
              </w:rPr>
            </w:pPr>
            <w:r>
              <w:rPr>
                <w:rFonts w:ascii="仿宋" w:eastAsia="仿宋" w:hAnsi="仿宋" w:cs="仿宋" w:hint="eastAsia"/>
                <w:sz w:val="24"/>
                <w:szCs w:val="24"/>
                <w:lang w:val="zh-TW" w:eastAsia="zh-TW"/>
              </w:rPr>
              <w:t>多功能护理床（可以插床头卡）</w:t>
            </w:r>
          </w:p>
        </w:tc>
        <w:tc>
          <w:tcPr>
            <w:tcW w:w="3392" w:type="dxa"/>
            <w:vAlign w:val="center"/>
          </w:tcPr>
          <w:p w:rsidR="00FC1B1B" w:rsidRDefault="00FC1B1B">
            <w:pPr>
              <w:spacing w:line="276" w:lineRule="auto"/>
              <w:jc w:val="center"/>
              <w:rPr>
                <w:rFonts w:ascii="仿宋" w:eastAsia="仿宋" w:hAnsi="仿宋" w:cs="Times New Roman"/>
                <w:sz w:val="24"/>
                <w:szCs w:val="24"/>
                <w:lang w:eastAsia="zh-CN"/>
              </w:rPr>
            </w:pPr>
            <w:r>
              <w:rPr>
                <w:rFonts w:ascii="仿宋" w:eastAsia="仿宋" w:hAnsi="仿宋" w:cs="仿宋" w:hint="eastAsia"/>
                <w:sz w:val="24"/>
                <w:szCs w:val="24"/>
                <w:lang w:eastAsia="zh-CN"/>
              </w:rPr>
              <w:t>铝合金折叠护栏、钢制喷涂车架、手摇三折床，可实现背部起身，腿部升起等</w:t>
            </w:r>
          </w:p>
        </w:tc>
        <w:tc>
          <w:tcPr>
            <w:tcW w:w="6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张</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w:t>
            </w:r>
          </w:p>
        </w:tc>
        <w:tc>
          <w:tcPr>
            <w:tcW w:w="2281" w:type="dxa"/>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床上用品</w:t>
            </w:r>
          </w:p>
        </w:tc>
        <w:tc>
          <w:tcPr>
            <w:tcW w:w="3392" w:type="dxa"/>
          </w:tcPr>
          <w:p w:rsidR="00FC1B1B" w:rsidRDefault="00FC1B1B">
            <w:pPr>
              <w:spacing w:line="27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床单</w:t>
            </w:r>
            <w:r>
              <w:rPr>
                <w:rFonts w:ascii="仿宋" w:eastAsia="仿宋" w:hAnsi="仿宋" w:cs="仿宋"/>
                <w:sz w:val="24"/>
                <w:szCs w:val="24"/>
                <w:lang w:eastAsia="zh-CN"/>
              </w:rPr>
              <w:t xml:space="preserve">150*260cm </w:t>
            </w:r>
            <w:r>
              <w:rPr>
                <w:rFonts w:ascii="仿宋" w:eastAsia="仿宋" w:hAnsi="仿宋" w:cs="仿宋" w:hint="eastAsia"/>
                <w:sz w:val="24"/>
                <w:szCs w:val="24"/>
                <w:lang w:eastAsia="zh-CN"/>
              </w:rPr>
              <w:t>被套</w:t>
            </w:r>
            <w:r>
              <w:rPr>
                <w:rFonts w:ascii="仿宋" w:eastAsia="仿宋" w:hAnsi="仿宋" w:cs="仿宋"/>
                <w:sz w:val="24"/>
                <w:szCs w:val="24"/>
                <w:lang w:eastAsia="zh-CN"/>
              </w:rPr>
              <w:t xml:space="preserve">160*220cm  </w:t>
            </w:r>
            <w:r>
              <w:rPr>
                <w:rFonts w:ascii="仿宋" w:eastAsia="仿宋" w:hAnsi="仿宋" w:cs="仿宋" w:hint="eastAsia"/>
                <w:sz w:val="24"/>
                <w:szCs w:val="24"/>
                <w:lang w:eastAsia="zh-CN"/>
              </w:rPr>
              <w:t>枕套</w:t>
            </w:r>
            <w:r>
              <w:rPr>
                <w:rFonts w:ascii="仿宋" w:eastAsia="仿宋" w:hAnsi="仿宋" w:cs="仿宋"/>
                <w:sz w:val="24"/>
                <w:szCs w:val="24"/>
                <w:lang w:eastAsia="zh-CN"/>
              </w:rPr>
              <w:t>45*70</w:t>
            </w:r>
          </w:p>
        </w:tc>
        <w:tc>
          <w:tcPr>
            <w:tcW w:w="681" w:type="dxa"/>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套</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w:t>
            </w:r>
          </w:p>
        </w:tc>
        <w:tc>
          <w:tcPr>
            <w:tcW w:w="22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枕头</w:t>
            </w:r>
          </w:p>
        </w:tc>
        <w:tc>
          <w:tcPr>
            <w:tcW w:w="3392"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45*70cm</w:t>
            </w:r>
          </w:p>
        </w:tc>
        <w:tc>
          <w:tcPr>
            <w:tcW w:w="6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w:t>
            </w:r>
          </w:p>
        </w:tc>
        <w:tc>
          <w:tcPr>
            <w:tcW w:w="22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棉被</w:t>
            </w:r>
          </w:p>
        </w:tc>
        <w:tc>
          <w:tcPr>
            <w:tcW w:w="3392"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150x200cm</w:t>
            </w:r>
          </w:p>
        </w:tc>
        <w:tc>
          <w:tcPr>
            <w:tcW w:w="6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条</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床头柜</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480*480*760MM</w:t>
            </w:r>
            <w:r>
              <w:rPr>
                <w:rFonts w:ascii="仿宋" w:eastAsia="仿宋" w:hAnsi="仿宋" w:cs="仿宋" w:hint="eastAsia"/>
                <w:sz w:val="24"/>
                <w:szCs w:val="24"/>
              </w:rPr>
              <w:t>，</w:t>
            </w:r>
            <w:r>
              <w:rPr>
                <w:rFonts w:ascii="仿宋" w:eastAsia="仿宋" w:hAnsi="仿宋" w:cs="仿宋"/>
                <w:sz w:val="24"/>
                <w:szCs w:val="24"/>
              </w:rPr>
              <w:t>ABS</w:t>
            </w:r>
            <w:r>
              <w:rPr>
                <w:rFonts w:ascii="仿宋" w:eastAsia="仿宋" w:hAnsi="仿宋" w:cs="仿宋" w:hint="eastAsia"/>
                <w:sz w:val="24"/>
                <w:szCs w:val="24"/>
              </w:rPr>
              <w:t>材质，</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张</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床尾椅</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仿宋"/>
                <w:sz w:val="24"/>
                <w:szCs w:val="24"/>
                <w:lang w:eastAsia="zh-CN"/>
              </w:rPr>
            </w:pPr>
            <w:r>
              <w:rPr>
                <w:rFonts w:ascii="仿宋" w:eastAsia="仿宋" w:hAnsi="仿宋" w:cs="仿宋" w:hint="eastAsia"/>
                <w:sz w:val="24"/>
                <w:szCs w:val="24"/>
                <w:lang w:eastAsia="zh-CN"/>
              </w:rPr>
              <w:t>高</w:t>
            </w:r>
            <w:r>
              <w:rPr>
                <w:rFonts w:ascii="仿宋" w:eastAsia="仿宋" w:hAnsi="仿宋" w:cs="仿宋"/>
                <w:sz w:val="24"/>
                <w:szCs w:val="24"/>
                <w:lang w:eastAsia="zh-CN"/>
              </w:rPr>
              <w:t>89cm</w:t>
            </w:r>
            <w:r>
              <w:rPr>
                <w:rFonts w:ascii="仿宋" w:eastAsia="仿宋" w:hAnsi="仿宋" w:cs="仿宋" w:hint="eastAsia"/>
                <w:sz w:val="24"/>
                <w:szCs w:val="24"/>
                <w:lang w:eastAsia="zh-CN"/>
              </w:rPr>
              <w:t>×宽</w:t>
            </w:r>
            <w:r>
              <w:rPr>
                <w:rFonts w:ascii="仿宋" w:eastAsia="仿宋" w:hAnsi="仿宋" w:cs="仿宋"/>
                <w:sz w:val="24"/>
                <w:szCs w:val="24"/>
                <w:lang w:eastAsia="zh-CN"/>
              </w:rPr>
              <w:t>49cm</w:t>
            </w:r>
            <w:r>
              <w:rPr>
                <w:rFonts w:ascii="仿宋" w:eastAsia="仿宋" w:hAnsi="仿宋" w:cs="仿宋" w:hint="eastAsia"/>
                <w:sz w:val="24"/>
                <w:szCs w:val="24"/>
                <w:lang w:eastAsia="zh-CN"/>
              </w:rPr>
              <w:t>×长</w:t>
            </w:r>
            <w:r>
              <w:rPr>
                <w:rFonts w:ascii="仿宋" w:eastAsia="仿宋" w:hAnsi="仿宋" w:cs="仿宋"/>
                <w:sz w:val="24"/>
                <w:szCs w:val="24"/>
                <w:lang w:eastAsia="zh-CN"/>
              </w:rPr>
              <w:t>56cm</w:t>
            </w:r>
            <w:r>
              <w:rPr>
                <w:rFonts w:ascii="仿宋" w:eastAsia="仿宋" w:hAnsi="仿宋" w:cs="仿宋" w:hint="eastAsia"/>
                <w:sz w:val="24"/>
                <w:szCs w:val="24"/>
                <w:lang w:eastAsia="zh-CN"/>
              </w:rPr>
              <w:t>，椅面座宽</w:t>
            </w:r>
            <w:r>
              <w:rPr>
                <w:rFonts w:ascii="仿宋" w:eastAsia="仿宋" w:hAnsi="仿宋" w:cs="仿宋"/>
                <w:sz w:val="24"/>
                <w:szCs w:val="24"/>
                <w:lang w:eastAsia="zh-CN"/>
              </w:rPr>
              <w:t>49cm</w:t>
            </w:r>
            <w:r>
              <w:rPr>
                <w:rFonts w:ascii="仿宋" w:eastAsia="仿宋" w:hAnsi="仿宋" w:cs="仿宋" w:hint="eastAsia"/>
                <w:sz w:val="24"/>
                <w:szCs w:val="24"/>
                <w:lang w:eastAsia="zh-CN"/>
              </w:rPr>
              <w:t>×座深</w:t>
            </w:r>
            <w:r>
              <w:rPr>
                <w:rFonts w:ascii="仿宋" w:eastAsia="仿宋" w:hAnsi="仿宋" w:cs="仿宋"/>
                <w:sz w:val="24"/>
                <w:szCs w:val="24"/>
                <w:lang w:eastAsia="zh-CN"/>
              </w:rPr>
              <w:t>45cm.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张</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w:t>
            </w:r>
          </w:p>
        </w:tc>
        <w:tc>
          <w:tcPr>
            <w:tcW w:w="22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标准化老人</w:t>
            </w:r>
          </w:p>
        </w:tc>
        <w:tc>
          <w:tcPr>
            <w:tcW w:w="3392"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体重身高中等</w:t>
            </w:r>
          </w:p>
        </w:tc>
        <w:tc>
          <w:tcPr>
            <w:tcW w:w="6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位</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w:t>
            </w:r>
          </w:p>
        </w:tc>
        <w:tc>
          <w:tcPr>
            <w:tcW w:w="22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前开襟纯棉睡衣</w:t>
            </w:r>
          </w:p>
        </w:tc>
        <w:tc>
          <w:tcPr>
            <w:tcW w:w="3392"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rPr>
              <w:t>X</w:t>
            </w:r>
            <w:r>
              <w:rPr>
                <w:rFonts w:ascii="仿宋" w:eastAsia="仿宋" w:hAnsi="仿宋" w:cs="仿宋"/>
                <w:sz w:val="24"/>
                <w:szCs w:val="24"/>
                <w:lang w:val="zh-TW" w:eastAsia="zh-TW"/>
              </w:rPr>
              <w:t>XXL</w:t>
            </w:r>
          </w:p>
        </w:tc>
        <w:tc>
          <w:tcPr>
            <w:tcW w:w="6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套</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8</w:t>
            </w:r>
          </w:p>
        </w:tc>
        <w:tc>
          <w:tcPr>
            <w:tcW w:w="1689" w:type="dxa"/>
            <w:vAlign w:val="center"/>
          </w:tcPr>
          <w:p w:rsidR="00FC1B1B" w:rsidRDefault="00FC1B1B">
            <w:pPr>
              <w:widowControl/>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Times New Roman"/>
                <w:sz w:val="24"/>
                <w:szCs w:val="24"/>
              </w:rPr>
            </w:pPr>
            <w:r>
              <w:rPr>
                <w:rFonts w:ascii="仿宋" w:eastAsia="仿宋" w:hAnsi="仿宋" w:cs="仿宋"/>
                <w:sz w:val="24"/>
                <w:szCs w:val="24"/>
              </w:rPr>
              <w:t>9</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双层治疗护理车</w:t>
            </w:r>
          </w:p>
        </w:tc>
        <w:tc>
          <w:tcPr>
            <w:tcW w:w="3392" w:type="dxa"/>
            <w:vAlign w:val="center"/>
          </w:tcPr>
          <w:p w:rsidR="00FC1B1B" w:rsidRDefault="00FC1B1B">
            <w:pPr>
              <w:widowControl/>
              <w:jc w:val="center"/>
              <w:rPr>
                <w:rFonts w:ascii="仿宋" w:eastAsia="仿宋" w:hAnsi="仿宋" w:cs="仿宋"/>
                <w:sz w:val="24"/>
                <w:szCs w:val="24"/>
                <w:lang w:eastAsia="zh-CN"/>
              </w:rPr>
            </w:pPr>
            <w:r>
              <w:rPr>
                <w:rFonts w:ascii="仿宋" w:eastAsia="仿宋" w:hAnsi="仿宋" w:cs="仿宋" w:hint="eastAsia"/>
                <w:sz w:val="24"/>
                <w:szCs w:val="24"/>
                <w:lang w:val="zh-TW" w:eastAsia="zh-TW"/>
              </w:rPr>
              <w:t>尺寸：</w:t>
            </w:r>
            <w:r>
              <w:rPr>
                <w:rFonts w:ascii="仿宋" w:eastAsia="仿宋" w:hAnsi="仿宋" w:cs="仿宋"/>
                <w:sz w:val="24"/>
                <w:szCs w:val="24"/>
                <w:lang w:eastAsia="zh-CN"/>
              </w:rPr>
              <w:t>783*504*860mm</w:t>
            </w:r>
          </w:p>
          <w:p w:rsidR="00FC1B1B" w:rsidRDefault="00FC1B1B">
            <w:pPr>
              <w:widowControl/>
              <w:jc w:val="center"/>
              <w:rPr>
                <w:rFonts w:ascii="仿宋" w:eastAsia="仿宋" w:hAnsi="仿宋" w:cs="Times New Roman"/>
                <w:sz w:val="24"/>
                <w:szCs w:val="24"/>
                <w:lang w:eastAsia="zh-CN"/>
              </w:rPr>
            </w:pPr>
            <w:r>
              <w:rPr>
                <w:rFonts w:ascii="仿宋" w:eastAsia="仿宋" w:hAnsi="仿宋" w:cs="仿宋" w:hint="eastAsia"/>
                <w:sz w:val="24"/>
                <w:szCs w:val="24"/>
                <w:lang w:val="zh-TW" w:eastAsia="zh-TW"/>
              </w:rPr>
              <w:t>台面：</w:t>
            </w:r>
            <w:r>
              <w:rPr>
                <w:rFonts w:ascii="仿宋" w:eastAsia="仿宋" w:hAnsi="仿宋" w:cs="仿宋"/>
                <w:sz w:val="24"/>
                <w:szCs w:val="24"/>
                <w:lang w:eastAsia="zh-CN"/>
              </w:rPr>
              <w:t>695*485MM</w:t>
            </w:r>
            <w:r>
              <w:rPr>
                <w:rFonts w:ascii="仿宋" w:eastAsia="仿宋" w:hAnsi="仿宋" w:cs="仿宋" w:hint="eastAsia"/>
                <w:sz w:val="24"/>
                <w:szCs w:val="24"/>
                <w:lang w:val="zh-TW" w:eastAsia="zh-TW"/>
              </w:rPr>
              <w:t>（备医用垃圾和生活垃圾桶）</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辆</w:t>
            </w:r>
          </w:p>
        </w:tc>
        <w:tc>
          <w:tcPr>
            <w:tcW w:w="658" w:type="dxa"/>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16</w:t>
            </w:r>
          </w:p>
        </w:tc>
        <w:tc>
          <w:tcPr>
            <w:tcW w:w="1689" w:type="dxa"/>
            <w:vAlign w:val="center"/>
          </w:tcPr>
          <w:p w:rsidR="00FC1B1B" w:rsidRDefault="00FC1B1B">
            <w:pPr>
              <w:widowControl/>
              <w:jc w:val="center"/>
              <w:rPr>
                <w:rFonts w:ascii="仿宋" w:eastAsia="仿宋" w:hAnsi="仿宋" w:cs="仿宋"/>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Times New Roman"/>
                <w:sz w:val="24"/>
                <w:szCs w:val="24"/>
              </w:rPr>
            </w:pPr>
            <w:r>
              <w:rPr>
                <w:rFonts w:ascii="仿宋" w:eastAsia="仿宋" w:hAnsi="仿宋" w:cs="仿宋"/>
                <w:sz w:val="24"/>
                <w:szCs w:val="24"/>
              </w:rPr>
              <w:t>10</w:t>
            </w:r>
          </w:p>
        </w:tc>
        <w:tc>
          <w:tcPr>
            <w:tcW w:w="22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治疗盘</w:t>
            </w:r>
          </w:p>
        </w:tc>
        <w:tc>
          <w:tcPr>
            <w:tcW w:w="3392"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40X30cm</w:t>
            </w:r>
          </w:p>
        </w:tc>
        <w:tc>
          <w:tcPr>
            <w:tcW w:w="681"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16</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vAlign w:val="center"/>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弯盘</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不锈钢，</w:t>
            </w:r>
            <w:r>
              <w:rPr>
                <w:rFonts w:ascii="仿宋" w:eastAsia="仿宋" w:hAnsi="仿宋" w:cs="仿宋"/>
                <w:sz w:val="24"/>
                <w:szCs w:val="24"/>
              </w:rPr>
              <w:t>13*20*2.5cm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16</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12</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医用免洗洗手液</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500</w:t>
            </w:r>
            <w:r>
              <w:rPr>
                <w:rFonts w:ascii="仿宋" w:eastAsia="仿宋" w:hAnsi="仿宋" w:cs="仿宋" w:hint="eastAsia"/>
                <w:sz w:val="24"/>
                <w:szCs w:val="24"/>
                <w:lang w:val="zh-TW" w:eastAsia="zh-TW"/>
              </w:rPr>
              <w:t>毫升</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瓶</w:t>
            </w:r>
          </w:p>
        </w:tc>
        <w:tc>
          <w:tcPr>
            <w:tcW w:w="658"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16</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13</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记录笔</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黑色</w:t>
            </w:r>
            <w:r>
              <w:rPr>
                <w:rFonts w:ascii="仿宋" w:eastAsia="仿宋" w:hAnsi="仿宋" w:cs="仿宋"/>
                <w:sz w:val="24"/>
                <w:szCs w:val="24"/>
              </w:rPr>
              <w:t>0.5m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支</w:t>
            </w:r>
          </w:p>
        </w:tc>
        <w:tc>
          <w:tcPr>
            <w:tcW w:w="658"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14</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照护记录单</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A4</w:t>
            </w:r>
            <w:r>
              <w:rPr>
                <w:rFonts w:ascii="仿宋" w:eastAsia="仿宋" w:hAnsi="仿宋" w:cs="仿宋" w:hint="eastAsia"/>
                <w:sz w:val="24"/>
                <w:szCs w:val="24"/>
                <w:lang w:val="zh-TW" w:eastAsia="zh-TW"/>
              </w:rPr>
              <w:t>纸张</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张</w:t>
            </w:r>
          </w:p>
        </w:tc>
        <w:tc>
          <w:tcPr>
            <w:tcW w:w="658"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100</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15</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记录夹</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仿宋"/>
                <w:sz w:val="24"/>
                <w:szCs w:val="24"/>
                <w:lang w:val="zh-TW" w:eastAsia="zh-TW"/>
              </w:rPr>
            </w:pPr>
            <w:r>
              <w:rPr>
                <w:rFonts w:ascii="仿宋" w:eastAsia="仿宋" w:hAnsi="仿宋" w:cs="仿宋"/>
                <w:sz w:val="24"/>
                <w:szCs w:val="24"/>
                <w:lang w:val="zh-TW" w:eastAsia="zh-TW"/>
              </w:rPr>
              <w:t>315*226mm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16</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16</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腕带</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eastAsia="zh-CN"/>
              </w:rPr>
              <w:t>有姓名、性别、年龄、住院号、科室、入院日期</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jc w:val="center"/>
              <w:rPr>
                <w:rFonts w:ascii="仿宋" w:eastAsia="仿宋" w:hAnsi="仿宋" w:cs="Times New Roman"/>
                <w:sz w:val="24"/>
                <w:szCs w:val="24"/>
              </w:rPr>
            </w:pPr>
            <w:r>
              <w:rPr>
                <w:rFonts w:ascii="仿宋" w:eastAsia="仿宋" w:hAnsi="仿宋" w:cs="仿宋"/>
                <w:sz w:val="24"/>
                <w:szCs w:val="24"/>
              </w:rPr>
              <w:t>20</w:t>
            </w:r>
          </w:p>
        </w:tc>
        <w:tc>
          <w:tcPr>
            <w:tcW w:w="1689" w:type="dxa"/>
            <w:vAlign w:val="center"/>
          </w:tcPr>
          <w:p w:rsidR="00FC1B1B" w:rsidRDefault="00FC1B1B">
            <w:pPr>
              <w:rPr>
                <w:rFonts w:ascii="仿宋" w:eastAsia="仿宋" w:hAnsi="仿宋" w:cs="Times New Roman"/>
                <w:sz w:val="24"/>
                <w:szCs w:val="24"/>
                <w:lang w:eastAsia="zh-CN"/>
              </w:rPr>
            </w:pPr>
            <w:r>
              <w:rPr>
                <w:rFonts w:ascii="仿宋" w:eastAsia="仿宋" w:hAnsi="仿宋" w:cs="仿宋" w:hint="eastAsia"/>
                <w:sz w:val="24"/>
                <w:szCs w:val="24"/>
                <w:lang w:eastAsia="zh-CN"/>
              </w:rPr>
              <w:t>（医院里患者的腕带，蓝色）</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17</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床头卡</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eastAsia="zh-CN"/>
              </w:rPr>
              <w:t>有床号、住院号、姓名、年龄、性别、入院日期、护理级别</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jc w:val="center"/>
              <w:rPr>
                <w:rFonts w:ascii="仿宋" w:eastAsia="仿宋" w:hAnsi="仿宋" w:cs="Times New Roman"/>
                <w:sz w:val="24"/>
                <w:szCs w:val="24"/>
              </w:rPr>
            </w:pPr>
            <w:r>
              <w:rPr>
                <w:rFonts w:ascii="仿宋" w:eastAsia="仿宋" w:hAnsi="仿宋" w:cs="仿宋"/>
                <w:sz w:val="24"/>
                <w:szCs w:val="24"/>
              </w:rPr>
              <w:t>20</w:t>
            </w:r>
          </w:p>
        </w:tc>
        <w:tc>
          <w:tcPr>
            <w:tcW w:w="1689" w:type="dxa"/>
            <w:vAlign w:val="center"/>
          </w:tcPr>
          <w:p w:rsidR="00FC1B1B" w:rsidRDefault="00FC1B1B">
            <w:pPr>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18</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银白色假发头套</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19</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血压计</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台式水银血压计</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台</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20</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听诊器</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标准</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21</w:t>
            </w:r>
          </w:p>
        </w:tc>
        <w:tc>
          <w:tcPr>
            <w:tcW w:w="22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轮椅车</w:t>
            </w:r>
          </w:p>
        </w:tc>
        <w:tc>
          <w:tcPr>
            <w:tcW w:w="3392" w:type="dxa"/>
          </w:tcPr>
          <w:p w:rsidR="00FC1B1B" w:rsidRDefault="00FC1B1B">
            <w:pPr>
              <w:widowControl/>
              <w:jc w:val="center"/>
              <w:rPr>
                <w:rFonts w:ascii="仿宋" w:eastAsia="仿宋" w:hAnsi="仿宋" w:cs="仿宋"/>
                <w:sz w:val="24"/>
                <w:szCs w:val="24"/>
                <w:lang w:eastAsia="zh-CN"/>
              </w:rPr>
            </w:pPr>
            <w:r>
              <w:rPr>
                <w:rFonts w:ascii="仿宋" w:eastAsia="仿宋" w:hAnsi="仿宋" w:cs="仿宋" w:hint="eastAsia"/>
                <w:sz w:val="24"/>
                <w:szCs w:val="24"/>
                <w:lang w:eastAsia="zh-CN"/>
              </w:rPr>
              <w:t>刹车类型：手刹；材质：铝合金</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可折叠刹车类型：手刹；材质：铝合金</w:t>
            </w:r>
            <w:r>
              <w:rPr>
                <w:rFonts w:ascii="仿宋" w:eastAsia="仿宋" w:hAnsi="仿宋" w:cs="仿宋"/>
                <w:sz w:val="24"/>
                <w:szCs w:val="24"/>
                <w:lang w:eastAsia="zh-CN"/>
              </w:rPr>
              <w:t xml:space="preserve">  </w:t>
            </w:r>
            <w:r>
              <w:rPr>
                <w:rFonts w:ascii="仿宋" w:eastAsia="仿宋" w:hAnsi="仿宋" w:cs="仿宋" w:hint="eastAsia"/>
                <w:sz w:val="24"/>
                <w:szCs w:val="24"/>
                <w:lang w:eastAsia="zh-CN"/>
              </w:rPr>
              <w:t>可折叠</w:t>
            </w:r>
            <w:r>
              <w:rPr>
                <w:rFonts w:ascii="仿宋" w:eastAsia="仿宋" w:hAnsi="仿宋" w:cs="仿宋"/>
                <w:sz w:val="24"/>
                <w:szCs w:val="24"/>
                <w:lang w:eastAsia="zh-CN"/>
              </w:rPr>
              <w:t xml:space="preserve"> </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辆</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22</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毛毯</w:t>
            </w:r>
          </w:p>
        </w:tc>
        <w:tc>
          <w:tcPr>
            <w:tcW w:w="3392" w:type="dxa"/>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1.2</w:t>
            </w:r>
            <w:r>
              <w:rPr>
                <w:rFonts w:ascii="仿宋" w:eastAsia="仿宋" w:hAnsi="仿宋" w:cs="仿宋" w:hint="eastAsia"/>
                <w:sz w:val="24"/>
                <w:szCs w:val="24"/>
              </w:rPr>
              <w:t>×</w:t>
            </w:r>
            <w:r>
              <w:rPr>
                <w:rFonts w:ascii="仿宋" w:eastAsia="仿宋" w:hAnsi="仿宋" w:cs="仿宋"/>
                <w:sz w:val="24"/>
                <w:szCs w:val="24"/>
              </w:rPr>
              <w:t>1.5</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条</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23</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楔形垫</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46*25*14.5cm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12</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24</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CT</w:t>
            </w:r>
            <w:r>
              <w:rPr>
                <w:rFonts w:ascii="仿宋" w:eastAsia="仿宋" w:hAnsi="仿宋" w:cs="仿宋" w:hint="eastAsia"/>
                <w:sz w:val="24"/>
                <w:szCs w:val="24"/>
              </w:rPr>
              <w:t>检查单</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A4</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张</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25</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大号软枕</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 xml:space="preserve"> 74*48cm </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20</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26</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中号软枕</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50*35cm</w:t>
            </w:r>
            <w:r>
              <w:rPr>
                <w:rFonts w:ascii="仿宋" w:eastAsia="仿宋" w:hAnsi="仿宋" w:cs="仿宋" w:hint="eastAsia"/>
                <w:sz w:val="24"/>
                <w:szCs w:val="24"/>
                <w:lang w:val="zh-TW" w:eastAsia="zh-TW"/>
              </w:rPr>
              <w:t>左右</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20</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27</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小号软枕</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30*20cm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rPr>
                <w:rFonts w:ascii="仿宋" w:eastAsia="仿宋" w:hAnsi="仿宋" w:cs="仿宋"/>
                <w:sz w:val="24"/>
                <w:szCs w:val="24"/>
              </w:rPr>
            </w:pPr>
            <w:r>
              <w:rPr>
                <w:rFonts w:ascii="仿宋" w:eastAsia="仿宋" w:hAnsi="仿宋" w:cs="仿宋"/>
                <w:sz w:val="24"/>
                <w:szCs w:val="24"/>
              </w:rPr>
              <w:t>20</w:t>
            </w:r>
          </w:p>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 xml:space="preserve"> </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28</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水杯</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若干</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一次性纸杯</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29</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小毛巾</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25*25cm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条</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20</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30</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痰盂</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标准</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8</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31</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污物杯</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eastAsia="zh-CN"/>
              </w:rPr>
            </w:pPr>
            <w:r>
              <w:rPr>
                <w:rFonts w:ascii="仿宋" w:eastAsia="仿宋" w:hAnsi="仿宋" w:cs="仿宋"/>
                <w:sz w:val="24"/>
                <w:szCs w:val="24"/>
                <w:lang w:val="zh-TW" w:eastAsia="zh-CN"/>
              </w:rPr>
              <w:t xml:space="preserve"> </w:t>
            </w:r>
            <w:r>
              <w:rPr>
                <w:rFonts w:ascii="仿宋" w:eastAsia="仿宋" w:hAnsi="仿宋" w:cs="仿宋" w:hint="eastAsia"/>
                <w:sz w:val="24"/>
                <w:szCs w:val="24"/>
                <w:lang w:val="zh-TW" w:eastAsia="zh-CN"/>
              </w:rPr>
              <w:t>在杯子外标注“污物杯”名称</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若干</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一次性纸杯</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32</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一次性护理垫</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80cm*60cm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30</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33</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塑料吸管</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50</w:t>
            </w:r>
            <w:r>
              <w:rPr>
                <w:rFonts w:ascii="仿宋" w:eastAsia="仿宋" w:hAnsi="仿宋" w:cs="仿宋" w:hint="eastAsia"/>
                <w:sz w:val="24"/>
                <w:szCs w:val="24"/>
                <w:lang w:val="zh-TW" w:eastAsia="zh-TW"/>
              </w:rPr>
              <w:t>只装</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根</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rPr>
            </w:pP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34</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屏风</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180cm*200cm</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屏风</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必要时</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35</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留取标本盒</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标准</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4</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必要时</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36</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餐巾纸</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3</w:t>
            </w:r>
            <w:r>
              <w:rPr>
                <w:rFonts w:ascii="仿宋" w:eastAsia="仿宋" w:hAnsi="仿宋" w:cs="仿宋" w:hint="eastAsia"/>
                <w:sz w:val="24"/>
                <w:szCs w:val="24"/>
                <w:lang w:val="zh-TW" w:eastAsia="zh-TW"/>
              </w:rPr>
              <w:t>层</w:t>
            </w:r>
            <w:r>
              <w:rPr>
                <w:rFonts w:ascii="仿宋" w:eastAsia="仿宋" w:hAnsi="仿宋" w:cs="仿宋"/>
                <w:sz w:val="24"/>
                <w:szCs w:val="24"/>
                <w:lang w:val="zh-TW" w:eastAsia="zh-TW"/>
              </w:rPr>
              <w:t>*130</w:t>
            </w:r>
            <w:r>
              <w:rPr>
                <w:rFonts w:ascii="仿宋" w:eastAsia="仿宋" w:hAnsi="仿宋" w:cs="仿宋" w:hint="eastAsia"/>
                <w:sz w:val="24"/>
                <w:szCs w:val="24"/>
                <w:lang w:val="zh-TW" w:eastAsia="zh-TW"/>
              </w:rPr>
              <w:t>抽</w:t>
            </w:r>
            <w:r>
              <w:rPr>
                <w:rFonts w:ascii="仿宋" w:eastAsia="仿宋" w:hAnsi="仿宋" w:cs="仿宋"/>
                <w:sz w:val="24"/>
                <w:szCs w:val="24"/>
                <w:lang w:val="zh-TW" w:eastAsia="zh-TW"/>
              </w:rPr>
              <w:t xml:space="preserve">   133m*195mm</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包</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1</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C1B1B" w:rsidRDefault="00FC1B1B">
            <w:pPr>
              <w:spacing w:line="360" w:lineRule="auto"/>
              <w:jc w:val="center"/>
              <w:rPr>
                <w:rFonts w:ascii="仿宋" w:eastAsia="仿宋" w:hAnsi="仿宋" w:cs="Times New Roman"/>
                <w:sz w:val="24"/>
                <w:szCs w:val="24"/>
              </w:rPr>
            </w:pPr>
            <w:r>
              <w:rPr>
                <w:rFonts w:ascii="仿宋" w:eastAsia="仿宋" w:hAnsi="仿宋" w:cs="仿宋"/>
                <w:sz w:val="24"/>
                <w:szCs w:val="24"/>
                <w:lang w:val="zh-TW" w:eastAsia="zh-TW"/>
              </w:rPr>
              <w:t xml:space="preserve"> </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37</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粒粒橙</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仿宋"/>
                <w:sz w:val="24"/>
                <w:szCs w:val="24"/>
              </w:rPr>
            </w:pPr>
            <w:r>
              <w:rPr>
                <w:rFonts w:ascii="仿宋" w:eastAsia="仿宋" w:hAnsi="仿宋" w:cs="仿宋"/>
                <w:sz w:val="24"/>
                <w:szCs w:val="24"/>
              </w:rPr>
              <w:t>500ml</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瓶</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果汁</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38</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绷带</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7.5*7.5</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卷</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40</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39</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纱布块</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普通</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块</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60</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40</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医用胶布</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同上</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卷</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20</w:t>
            </w:r>
          </w:p>
        </w:tc>
        <w:tc>
          <w:tcPr>
            <w:tcW w:w="1689" w:type="dxa"/>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纸质的</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41</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剪刀</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中号</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把</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8</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42</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救护用三角巾</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90*90*130CM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条</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40</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43</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一次性口罩</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独立包装</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12</w:t>
            </w:r>
            <w:r>
              <w:rPr>
                <w:rFonts w:ascii="仿宋" w:eastAsia="仿宋" w:hAnsi="仿宋" w:cs="仿宋"/>
                <w:sz w:val="24"/>
                <w:szCs w:val="24"/>
                <w:lang w:val="zh-TW" w:eastAsia="zh-TW"/>
              </w:rPr>
              <w:t>0</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44</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碘伏</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100ml/</w:t>
            </w:r>
            <w:r>
              <w:rPr>
                <w:rFonts w:ascii="仿宋" w:eastAsia="仿宋" w:hAnsi="仿宋" w:cs="仿宋" w:hint="eastAsia"/>
                <w:sz w:val="24"/>
                <w:szCs w:val="24"/>
                <w:lang w:val="zh-TW" w:eastAsia="zh-TW"/>
              </w:rPr>
              <w:t>瓶</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瓶</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20</w:t>
            </w:r>
          </w:p>
        </w:tc>
        <w:tc>
          <w:tcPr>
            <w:tcW w:w="1689" w:type="dxa"/>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碘伏</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45</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棉签</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10</w:t>
            </w:r>
            <w:r>
              <w:rPr>
                <w:rFonts w:ascii="仿宋" w:eastAsia="仿宋" w:hAnsi="仿宋" w:cs="仿宋" w:hint="eastAsia"/>
                <w:sz w:val="24"/>
                <w:szCs w:val="24"/>
                <w:lang w:val="zh-TW" w:eastAsia="zh-TW"/>
              </w:rPr>
              <w:t>个</w:t>
            </w:r>
            <w:r>
              <w:rPr>
                <w:rFonts w:ascii="仿宋" w:eastAsia="仿宋" w:hAnsi="仿宋" w:cs="仿宋"/>
                <w:sz w:val="24"/>
                <w:szCs w:val="24"/>
                <w:lang w:val="zh-TW" w:eastAsia="zh-TW"/>
              </w:rPr>
              <w:t>/</w:t>
            </w:r>
            <w:r>
              <w:rPr>
                <w:rFonts w:ascii="仿宋" w:eastAsia="仿宋" w:hAnsi="仿宋" w:cs="仿宋" w:hint="eastAsia"/>
                <w:sz w:val="24"/>
                <w:szCs w:val="24"/>
                <w:lang w:val="zh-TW" w:eastAsia="zh-TW"/>
              </w:rPr>
              <w:t>包</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包</w:t>
            </w:r>
          </w:p>
        </w:tc>
        <w:tc>
          <w:tcPr>
            <w:tcW w:w="658" w:type="dxa"/>
            <w:vAlign w:val="center"/>
          </w:tcPr>
          <w:p w:rsidR="00FC1B1B" w:rsidRDefault="00FC1B1B">
            <w:pPr>
              <w:spacing w:line="276" w:lineRule="auto"/>
              <w:jc w:val="center"/>
              <w:rPr>
                <w:rFonts w:ascii="仿宋" w:eastAsia="仿宋" w:hAnsi="仿宋" w:cs="Times New Roman"/>
                <w:sz w:val="24"/>
                <w:szCs w:val="24"/>
                <w:lang w:eastAsia="zh-TW"/>
              </w:rPr>
            </w:pPr>
            <w:r>
              <w:rPr>
                <w:rFonts w:ascii="仿宋" w:eastAsia="仿宋" w:hAnsi="仿宋" w:cs="仿宋"/>
                <w:sz w:val="24"/>
                <w:szCs w:val="24"/>
                <w:lang w:val="zh-TW"/>
              </w:rPr>
              <w:t>3</w:t>
            </w:r>
            <w:r>
              <w:rPr>
                <w:rFonts w:ascii="仿宋" w:eastAsia="仿宋" w:hAnsi="仿宋" w:cs="仿宋"/>
                <w:sz w:val="24"/>
                <w:szCs w:val="24"/>
                <w:lang w:val="zh-TW" w:eastAsia="zh-TW"/>
              </w:rPr>
              <w:t>0</w:t>
            </w:r>
          </w:p>
        </w:tc>
        <w:tc>
          <w:tcPr>
            <w:tcW w:w="1689" w:type="dxa"/>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棉签</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46</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棉垫</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lang w:val="zh-TW" w:eastAsia="zh-TW"/>
              </w:rPr>
              <w:t>10</w:t>
            </w:r>
            <w:r>
              <w:rPr>
                <w:rFonts w:ascii="仿宋" w:eastAsia="仿宋" w:hAnsi="仿宋" w:cs="仿宋" w:hint="eastAsia"/>
                <w:sz w:val="24"/>
                <w:szCs w:val="24"/>
                <w:lang w:val="zh-TW" w:eastAsia="zh-TW"/>
              </w:rPr>
              <w:t>平方</w:t>
            </w:r>
          </w:p>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厘米</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块</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4</w:t>
            </w:r>
          </w:p>
        </w:tc>
        <w:tc>
          <w:tcPr>
            <w:tcW w:w="1689" w:type="dxa"/>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棉垫</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47</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康复训练步梯</w:t>
            </w:r>
          </w:p>
        </w:tc>
        <w:tc>
          <w:tcPr>
            <w:tcW w:w="3392" w:type="dxa"/>
            <w:vAlign w:val="center"/>
          </w:tcPr>
          <w:p w:rsidR="00FC1B1B" w:rsidRDefault="00FC1B1B">
            <w:pPr>
              <w:widowControl/>
              <w:jc w:val="center"/>
              <w:rPr>
                <w:rFonts w:ascii="仿宋" w:eastAsia="仿宋" w:hAnsi="仿宋" w:cs="仿宋"/>
                <w:sz w:val="24"/>
                <w:szCs w:val="24"/>
                <w:lang w:val="zh-TW" w:eastAsia="zh-TW"/>
              </w:rPr>
            </w:pPr>
            <w:r>
              <w:rPr>
                <w:rFonts w:ascii="仿宋" w:eastAsia="仿宋" w:hAnsi="仿宋" w:cs="仿宋"/>
                <w:sz w:val="24"/>
                <w:szCs w:val="24"/>
                <w:lang w:val="zh-TW" w:eastAsia="zh-TW"/>
              </w:rPr>
              <w:t>330*82*130</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付</w:t>
            </w:r>
          </w:p>
        </w:tc>
        <w:tc>
          <w:tcPr>
            <w:tcW w:w="658" w:type="dxa"/>
            <w:vAlign w:val="center"/>
          </w:tcPr>
          <w:p w:rsidR="00FC1B1B" w:rsidRDefault="00FC1B1B">
            <w:pPr>
              <w:spacing w:line="276" w:lineRule="auto"/>
              <w:jc w:val="center"/>
              <w:rPr>
                <w:rFonts w:ascii="仿宋" w:eastAsia="仿宋" w:hAnsi="仿宋" w:cs="仿宋"/>
                <w:sz w:val="24"/>
                <w:szCs w:val="24"/>
                <w:lang w:val="zh-TW" w:eastAsia="zh-TW"/>
              </w:rPr>
            </w:pPr>
            <w:r>
              <w:rPr>
                <w:rFonts w:ascii="仿宋" w:eastAsia="仿宋" w:hAnsi="仿宋" w:cs="仿宋"/>
                <w:sz w:val="24"/>
                <w:szCs w:val="24"/>
                <w:lang w:val="zh-TW" w:eastAsia="zh-TW"/>
              </w:rPr>
              <w:t>2</w:t>
            </w:r>
          </w:p>
        </w:tc>
        <w:tc>
          <w:tcPr>
            <w:tcW w:w="1689" w:type="dxa"/>
            <w:vAlign w:val="center"/>
          </w:tcPr>
          <w:p w:rsidR="00FC1B1B" w:rsidRDefault="00FC1B1B">
            <w:pPr>
              <w:jc w:val="center"/>
              <w:rPr>
                <w:rFonts w:ascii="仿宋" w:eastAsia="仿宋" w:hAnsi="仿宋" w:cs="Times New Roman"/>
                <w:sz w:val="24"/>
                <w:szCs w:val="24"/>
                <w:lang w:val="zh-TW" w:eastAsia="zh-TW"/>
              </w:rPr>
            </w:pPr>
            <w:r>
              <w:rPr>
                <w:rFonts w:ascii="仿宋" w:eastAsia="仿宋" w:hAnsi="仿宋" w:cs="仿宋"/>
                <w:sz w:val="24"/>
                <w:szCs w:val="24"/>
                <w:lang w:val="zh-TW" w:eastAsia="zh-TW"/>
              </w:rPr>
              <w:t>337*83*122~150</w:t>
            </w:r>
            <w:r>
              <w:rPr>
                <w:rFonts w:ascii="仿宋" w:eastAsia="仿宋" w:hAnsi="仿宋" w:cs="仿宋" w:hint="eastAsia"/>
                <w:sz w:val="24"/>
                <w:szCs w:val="24"/>
                <w:lang w:val="zh-TW" w:eastAsia="zh-TW"/>
              </w:rPr>
              <w:t>上下楼梯组合</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48</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四脚拐杖</w:t>
            </w:r>
          </w:p>
        </w:tc>
        <w:tc>
          <w:tcPr>
            <w:tcW w:w="3392" w:type="dxa"/>
            <w:vAlign w:val="center"/>
          </w:tcPr>
          <w:p w:rsidR="00FC1B1B" w:rsidRDefault="00FC1B1B">
            <w:pPr>
              <w:widowControl/>
              <w:jc w:val="center"/>
              <w:rPr>
                <w:rFonts w:ascii="仿宋" w:eastAsia="仿宋" w:hAnsi="仿宋" w:cs="仿宋"/>
                <w:sz w:val="24"/>
                <w:szCs w:val="24"/>
                <w:lang w:val="zh-TW" w:eastAsia="zh-TW"/>
              </w:rPr>
            </w:pPr>
            <w:r>
              <w:rPr>
                <w:rFonts w:ascii="仿宋" w:eastAsia="仿宋" w:hAnsi="仿宋" w:cs="仿宋" w:hint="eastAsia"/>
                <w:sz w:val="24"/>
                <w:szCs w:val="24"/>
                <w:lang w:val="zh-TW" w:eastAsia="zh-TW"/>
              </w:rPr>
              <w:t>四挡高度调节</w:t>
            </w:r>
            <w:r>
              <w:rPr>
                <w:rFonts w:ascii="仿宋" w:eastAsia="仿宋" w:hAnsi="仿宋" w:cs="仿宋"/>
                <w:sz w:val="24"/>
                <w:szCs w:val="24"/>
                <w:lang w:val="zh-TW" w:eastAsia="zh-TW"/>
              </w:rPr>
              <w:t>72-96</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49</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康复训练保护腰带</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可调试</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条</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50</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给药单</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300*93MM</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张</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10</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51</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开口水杯</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400ML</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r>
              <w:rPr>
                <w:rFonts w:ascii="仿宋" w:eastAsia="仿宋" w:hAnsi="仿宋" w:cs="仿宋" w:hint="eastAsia"/>
                <w:sz w:val="24"/>
                <w:szCs w:val="24"/>
              </w:rPr>
              <w:t>盛温水</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52</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药杯</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带盖，上口直径</w:t>
            </w:r>
            <w:r>
              <w:rPr>
                <w:rFonts w:ascii="仿宋" w:eastAsia="仿宋" w:hAnsi="仿宋" w:cs="仿宋"/>
                <w:sz w:val="24"/>
                <w:szCs w:val="24"/>
                <w:lang w:eastAsia="zh-CN"/>
              </w:rPr>
              <w:t>3.5cm</w:t>
            </w:r>
            <w:r>
              <w:rPr>
                <w:rFonts w:ascii="仿宋" w:eastAsia="仿宋" w:hAnsi="仿宋" w:cs="仿宋" w:hint="eastAsia"/>
                <w:sz w:val="24"/>
                <w:szCs w:val="24"/>
                <w:lang w:val="zh-TW" w:eastAsia="zh-TW"/>
              </w:rPr>
              <w:t>，底部直径</w:t>
            </w:r>
            <w:r>
              <w:rPr>
                <w:rFonts w:ascii="仿宋" w:eastAsia="仿宋" w:hAnsi="仿宋" w:cs="仿宋"/>
                <w:sz w:val="24"/>
                <w:szCs w:val="24"/>
                <w:lang w:eastAsia="zh-CN"/>
              </w:rPr>
              <w:t>3.2cm,</w:t>
            </w:r>
            <w:r>
              <w:rPr>
                <w:rFonts w:ascii="仿宋" w:eastAsia="仿宋" w:hAnsi="仿宋" w:cs="仿宋" w:hint="eastAsia"/>
                <w:sz w:val="24"/>
                <w:szCs w:val="24"/>
                <w:lang w:val="zh-TW" w:eastAsia="zh-TW"/>
              </w:rPr>
              <w:t>高度</w:t>
            </w:r>
            <w:r>
              <w:rPr>
                <w:rFonts w:ascii="仿宋" w:eastAsia="仿宋" w:hAnsi="仿宋" w:cs="仿宋"/>
                <w:sz w:val="24"/>
                <w:szCs w:val="24"/>
                <w:lang w:eastAsia="zh-CN"/>
              </w:rPr>
              <w:t>2.5cm,</w:t>
            </w:r>
            <w:r>
              <w:rPr>
                <w:rFonts w:ascii="仿宋" w:eastAsia="仿宋" w:hAnsi="仿宋" w:cs="仿宋" w:hint="eastAsia"/>
                <w:sz w:val="24"/>
                <w:szCs w:val="24"/>
                <w:lang w:val="zh-TW" w:eastAsia="zh-TW"/>
              </w:rPr>
              <w:t>约</w:t>
            </w:r>
            <w:r>
              <w:rPr>
                <w:rFonts w:ascii="仿宋" w:eastAsia="仿宋" w:hAnsi="仿宋" w:cs="仿宋"/>
                <w:sz w:val="24"/>
                <w:szCs w:val="24"/>
                <w:lang w:eastAsia="zh-CN"/>
              </w:rPr>
              <w:t>15ml</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53</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药物</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带标示小药瓶</w:t>
            </w:r>
            <w:r>
              <w:rPr>
                <w:rFonts w:ascii="仿宋" w:eastAsia="仿宋" w:hAnsi="仿宋" w:cs="仿宋"/>
                <w:sz w:val="24"/>
                <w:szCs w:val="24"/>
                <w:lang w:eastAsia="zh-CN"/>
              </w:rPr>
              <w:t>4</w:t>
            </w:r>
            <w:r>
              <w:rPr>
                <w:rFonts w:ascii="仿宋" w:eastAsia="仿宋" w:hAnsi="仿宋" w:cs="仿宋" w:hint="eastAsia"/>
                <w:sz w:val="24"/>
                <w:szCs w:val="24"/>
                <w:lang w:val="zh-TW" w:eastAsia="zh-TW"/>
              </w:rPr>
              <w:t>个，带标识圆形药瓶</w:t>
            </w:r>
            <w:r>
              <w:rPr>
                <w:rFonts w:ascii="仿宋" w:eastAsia="仿宋" w:hAnsi="仿宋" w:cs="仿宋"/>
                <w:sz w:val="24"/>
                <w:szCs w:val="24"/>
                <w:lang w:eastAsia="zh-CN"/>
              </w:rPr>
              <w:t>4</w:t>
            </w:r>
            <w:r>
              <w:rPr>
                <w:rFonts w:ascii="仿宋" w:eastAsia="仿宋" w:hAnsi="仿宋" w:cs="仿宋" w:hint="eastAsia"/>
                <w:sz w:val="24"/>
                <w:szCs w:val="24"/>
                <w:lang w:val="zh-TW" w:eastAsia="zh-TW"/>
              </w:rPr>
              <w:t>个</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瓶</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54</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color w:val="000000"/>
                <w:sz w:val="24"/>
                <w:szCs w:val="24"/>
              </w:rPr>
              <w:t>餐巾</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color w:val="000000"/>
                <w:sz w:val="24"/>
                <w:szCs w:val="24"/>
              </w:rPr>
              <w:t>34</w:t>
            </w:r>
            <w:r>
              <w:rPr>
                <w:rFonts w:ascii="仿宋" w:eastAsia="仿宋" w:hAnsi="仿宋" w:cs="仿宋" w:hint="eastAsia"/>
                <w:color w:val="000000"/>
                <w:sz w:val="24"/>
                <w:szCs w:val="24"/>
              </w:rPr>
              <w:t>×</w:t>
            </w:r>
            <w:r>
              <w:rPr>
                <w:rFonts w:ascii="仿宋" w:eastAsia="仿宋" w:hAnsi="仿宋" w:cs="仿宋"/>
                <w:color w:val="000000"/>
                <w:sz w:val="24"/>
                <w:szCs w:val="24"/>
              </w:rPr>
              <w:t>72cm</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color w:val="000000"/>
                <w:sz w:val="24"/>
                <w:szCs w:val="24"/>
              </w:rPr>
              <w:t>条</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color w:val="000000"/>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55</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餐巾纸</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3</w:t>
            </w:r>
            <w:r>
              <w:rPr>
                <w:rFonts w:ascii="仿宋" w:eastAsia="仿宋" w:hAnsi="仿宋" w:cs="仿宋" w:hint="eastAsia"/>
                <w:sz w:val="24"/>
                <w:szCs w:val="24"/>
              </w:rPr>
              <w:t>层</w:t>
            </w:r>
            <w:r>
              <w:rPr>
                <w:rFonts w:ascii="仿宋" w:eastAsia="仿宋" w:hAnsi="仿宋" w:cs="仿宋"/>
                <w:sz w:val="24"/>
                <w:szCs w:val="24"/>
              </w:rPr>
              <w:t>*200</w:t>
            </w:r>
            <w:r>
              <w:rPr>
                <w:rFonts w:ascii="仿宋" w:eastAsia="仿宋" w:hAnsi="仿宋" w:cs="仿宋" w:hint="eastAsia"/>
                <w:sz w:val="24"/>
                <w:szCs w:val="24"/>
              </w:rPr>
              <w:t>抽</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包</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56</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汤匙</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20.4*4.6cm</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把</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57</w:t>
            </w:r>
          </w:p>
        </w:tc>
        <w:tc>
          <w:tcPr>
            <w:tcW w:w="2281" w:type="dxa"/>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音响设置</w:t>
            </w:r>
          </w:p>
        </w:tc>
        <w:tc>
          <w:tcPr>
            <w:tcW w:w="3392" w:type="dxa"/>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音响模型</w:t>
            </w:r>
          </w:p>
        </w:tc>
        <w:tc>
          <w:tcPr>
            <w:tcW w:w="681" w:type="dxa"/>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台</w:t>
            </w:r>
          </w:p>
        </w:tc>
        <w:tc>
          <w:tcPr>
            <w:tcW w:w="658" w:type="dxa"/>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1</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58</w:t>
            </w:r>
          </w:p>
        </w:tc>
        <w:tc>
          <w:tcPr>
            <w:tcW w:w="2281" w:type="dxa"/>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录音机</w:t>
            </w:r>
          </w:p>
        </w:tc>
        <w:tc>
          <w:tcPr>
            <w:tcW w:w="3392" w:type="dxa"/>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录音机模型</w:t>
            </w:r>
          </w:p>
        </w:tc>
        <w:tc>
          <w:tcPr>
            <w:tcW w:w="681" w:type="dxa"/>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台</w:t>
            </w:r>
          </w:p>
        </w:tc>
        <w:tc>
          <w:tcPr>
            <w:tcW w:w="658" w:type="dxa"/>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1</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59</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超声波雾化吸入器</w:t>
            </w:r>
          </w:p>
        </w:tc>
        <w:tc>
          <w:tcPr>
            <w:tcW w:w="3392" w:type="dxa"/>
            <w:vAlign w:val="center"/>
          </w:tcPr>
          <w:p w:rsidR="00FC1B1B" w:rsidRDefault="00FC1B1B">
            <w:pPr>
              <w:widowControl/>
              <w:jc w:val="center"/>
              <w:rPr>
                <w:rFonts w:ascii="仿宋" w:eastAsia="仿宋" w:hAnsi="仿宋" w:cs="Times New Roman"/>
                <w:sz w:val="24"/>
                <w:szCs w:val="24"/>
              </w:rPr>
            </w:pP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套</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60</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水温计</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常用</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4</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61</w:t>
            </w:r>
          </w:p>
        </w:tc>
        <w:tc>
          <w:tcPr>
            <w:tcW w:w="22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锐器盒</w:t>
            </w:r>
          </w:p>
        </w:tc>
        <w:tc>
          <w:tcPr>
            <w:tcW w:w="3392" w:type="dxa"/>
          </w:tcPr>
          <w:p w:rsidR="00FC1B1B" w:rsidRDefault="00FC1B1B">
            <w:pPr>
              <w:widowControl/>
              <w:jc w:val="center"/>
              <w:rPr>
                <w:rFonts w:ascii="仿宋" w:eastAsia="仿宋" w:hAnsi="仿宋" w:cs="Times New Roman"/>
                <w:sz w:val="24"/>
                <w:szCs w:val="24"/>
              </w:rPr>
            </w:pPr>
          </w:p>
        </w:tc>
        <w:tc>
          <w:tcPr>
            <w:tcW w:w="6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62</w:t>
            </w:r>
          </w:p>
        </w:tc>
        <w:tc>
          <w:tcPr>
            <w:tcW w:w="22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一次性吸氧管</w:t>
            </w:r>
          </w:p>
        </w:tc>
        <w:tc>
          <w:tcPr>
            <w:tcW w:w="3392"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单腔</w:t>
            </w:r>
            <w:r>
              <w:rPr>
                <w:rFonts w:ascii="仿宋" w:eastAsia="仿宋" w:hAnsi="仿宋" w:cs="仿宋"/>
                <w:sz w:val="24"/>
                <w:szCs w:val="24"/>
              </w:rPr>
              <w:t>/</w:t>
            </w:r>
            <w:r>
              <w:rPr>
                <w:rFonts w:ascii="仿宋" w:eastAsia="仿宋" w:hAnsi="仿宋" w:cs="仿宋" w:hint="eastAsia"/>
                <w:sz w:val="24"/>
                <w:szCs w:val="24"/>
              </w:rPr>
              <w:t>双腔</w:t>
            </w:r>
          </w:p>
        </w:tc>
        <w:tc>
          <w:tcPr>
            <w:tcW w:w="6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40</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63</w:t>
            </w:r>
          </w:p>
        </w:tc>
        <w:tc>
          <w:tcPr>
            <w:tcW w:w="22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扳手</w:t>
            </w:r>
          </w:p>
        </w:tc>
        <w:tc>
          <w:tcPr>
            <w:tcW w:w="3392" w:type="dxa"/>
          </w:tcPr>
          <w:p w:rsidR="00FC1B1B" w:rsidRDefault="00FC1B1B">
            <w:pPr>
              <w:widowControl/>
              <w:jc w:val="center"/>
              <w:rPr>
                <w:rFonts w:ascii="仿宋" w:eastAsia="仿宋" w:hAnsi="仿宋" w:cs="Times New Roman"/>
                <w:sz w:val="24"/>
                <w:szCs w:val="24"/>
              </w:rPr>
            </w:pPr>
          </w:p>
        </w:tc>
        <w:tc>
          <w:tcPr>
            <w:tcW w:w="6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64</w:t>
            </w:r>
          </w:p>
        </w:tc>
        <w:tc>
          <w:tcPr>
            <w:tcW w:w="2281" w:type="dxa"/>
          </w:tcPr>
          <w:p w:rsidR="00FC1B1B" w:rsidRDefault="00FC1B1B">
            <w:pPr>
              <w:widowControl/>
              <w:jc w:val="center"/>
              <w:rPr>
                <w:rFonts w:ascii="仿宋" w:eastAsia="仿宋" w:hAnsi="仿宋" w:cs="Times New Roman"/>
                <w:sz w:val="24"/>
                <w:szCs w:val="24"/>
                <w:lang w:eastAsia="zh-CN"/>
              </w:rPr>
            </w:pPr>
            <w:r>
              <w:rPr>
                <w:rFonts w:ascii="仿宋" w:eastAsia="仿宋" w:hAnsi="仿宋" w:cs="仿宋" w:hint="eastAsia"/>
                <w:sz w:val="24"/>
                <w:szCs w:val="24"/>
                <w:lang w:eastAsia="zh-CN"/>
              </w:rPr>
              <w:t>管道氧气装置或氧气筒及氧气压力装置</w:t>
            </w:r>
          </w:p>
        </w:tc>
        <w:tc>
          <w:tcPr>
            <w:tcW w:w="3392" w:type="dxa"/>
          </w:tcPr>
          <w:p w:rsidR="00FC1B1B" w:rsidRDefault="00FC1B1B">
            <w:pPr>
              <w:widowControl/>
              <w:jc w:val="center"/>
              <w:rPr>
                <w:rFonts w:ascii="仿宋" w:eastAsia="仿宋" w:hAnsi="仿宋" w:cs="Times New Roman"/>
                <w:sz w:val="24"/>
                <w:szCs w:val="24"/>
                <w:lang w:eastAsia="zh-CN"/>
              </w:rPr>
            </w:pPr>
          </w:p>
        </w:tc>
        <w:tc>
          <w:tcPr>
            <w:tcW w:w="6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套</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2</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65</w:t>
            </w:r>
          </w:p>
        </w:tc>
        <w:tc>
          <w:tcPr>
            <w:tcW w:w="22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氧气筒标识牌</w:t>
            </w:r>
          </w:p>
        </w:tc>
        <w:tc>
          <w:tcPr>
            <w:tcW w:w="3392" w:type="dxa"/>
          </w:tcPr>
          <w:p w:rsidR="00FC1B1B" w:rsidRDefault="00FC1B1B">
            <w:pPr>
              <w:widowControl/>
              <w:jc w:val="center"/>
              <w:rPr>
                <w:rFonts w:ascii="仿宋" w:eastAsia="仿宋" w:hAnsi="仿宋" w:cs="Times New Roman"/>
                <w:sz w:val="24"/>
                <w:szCs w:val="24"/>
              </w:rPr>
            </w:pPr>
          </w:p>
        </w:tc>
        <w:tc>
          <w:tcPr>
            <w:tcW w:w="6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套</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66</w:t>
            </w:r>
          </w:p>
        </w:tc>
        <w:tc>
          <w:tcPr>
            <w:tcW w:w="22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小餐桌</w:t>
            </w:r>
          </w:p>
        </w:tc>
        <w:tc>
          <w:tcPr>
            <w:tcW w:w="3392" w:type="dxa"/>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 xml:space="preserve">YU610 </w:t>
            </w:r>
            <w:r>
              <w:rPr>
                <w:rFonts w:ascii="仿宋" w:eastAsia="仿宋" w:hAnsi="仿宋" w:cs="仿宋" w:hint="eastAsia"/>
                <w:sz w:val="24"/>
                <w:szCs w:val="24"/>
              </w:rPr>
              <w:t>移动餐桌</w:t>
            </w:r>
          </w:p>
        </w:tc>
        <w:tc>
          <w:tcPr>
            <w:tcW w:w="6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张</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67</w:t>
            </w:r>
          </w:p>
        </w:tc>
        <w:tc>
          <w:tcPr>
            <w:tcW w:w="22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餐盘</w:t>
            </w:r>
          </w:p>
        </w:tc>
        <w:tc>
          <w:tcPr>
            <w:tcW w:w="3392"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不锈钢，直径：</w:t>
            </w:r>
            <w:r>
              <w:rPr>
                <w:rFonts w:ascii="仿宋" w:eastAsia="仿宋" w:hAnsi="仿宋" w:cs="仿宋"/>
                <w:sz w:val="24"/>
                <w:szCs w:val="24"/>
              </w:rPr>
              <w:t>5.5-6.5</w:t>
            </w:r>
            <w:r>
              <w:rPr>
                <w:rFonts w:ascii="仿宋" w:eastAsia="仿宋" w:hAnsi="仿宋" w:cs="仿宋" w:hint="eastAsia"/>
                <w:sz w:val="24"/>
                <w:szCs w:val="24"/>
              </w:rPr>
              <w:t>英寸</w:t>
            </w:r>
          </w:p>
        </w:tc>
        <w:tc>
          <w:tcPr>
            <w:tcW w:w="6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68</w:t>
            </w:r>
          </w:p>
        </w:tc>
        <w:tc>
          <w:tcPr>
            <w:tcW w:w="22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餐碗</w:t>
            </w:r>
          </w:p>
        </w:tc>
        <w:tc>
          <w:tcPr>
            <w:tcW w:w="3392" w:type="dxa"/>
          </w:tcPr>
          <w:p w:rsidR="00FC1B1B" w:rsidRDefault="00FC1B1B">
            <w:pPr>
              <w:widowControl/>
              <w:jc w:val="center"/>
              <w:rPr>
                <w:rFonts w:ascii="仿宋" w:eastAsia="仿宋" w:hAnsi="仿宋" w:cs="Times New Roman"/>
                <w:sz w:val="24"/>
                <w:szCs w:val="24"/>
                <w:lang w:eastAsia="zh-CN"/>
              </w:rPr>
            </w:pPr>
            <w:r>
              <w:rPr>
                <w:rFonts w:ascii="仿宋" w:eastAsia="仿宋" w:hAnsi="仿宋" w:cs="仿宋" w:hint="eastAsia"/>
                <w:sz w:val="24"/>
                <w:szCs w:val="24"/>
                <w:lang w:eastAsia="zh-CN"/>
              </w:rPr>
              <w:t>不锈钢，直径</w:t>
            </w:r>
            <w:r>
              <w:rPr>
                <w:rFonts w:ascii="仿宋" w:eastAsia="仿宋" w:hAnsi="仿宋" w:cs="仿宋"/>
                <w:sz w:val="24"/>
                <w:szCs w:val="24"/>
                <w:lang w:eastAsia="zh-CN"/>
              </w:rPr>
              <w:t xml:space="preserve">14.8cm  </w:t>
            </w:r>
            <w:r>
              <w:rPr>
                <w:rFonts w:ascii="仿宋" w:eastAsia="仿宋" w:hAnsi="仿宋" w:cs="仿宋" w:hint="eastAsia"/>
                <w:sz w:val="24"/>
                <w:szCs w:val="24"/>
                <w:lang w:eastAsia="zh-CN"/>
              </w:rPr>
              <w:t>容量</w:t>
            </w:r>
            <w:r>
              <w:rPr>
                <w:rFonts w:ascii="仿宋" w:eastAsia="仿宋" w:hAnsi="仿宋" w:cs="仿宋"/>
                <w:sz w:val="24"/>
                <w:szCs w:val="24"/>
                <w:lang w:eastAsia="zh-CN"/>
              </w:rPr>
              <w:t>650ml</w:t>
            </w:r>
            <w:r>
              <w:rPr>
                <w:rFonts w:ascii="仿宋" w:eastAsia="仿宋" w:hAnsi="仿宋" w:cs="仿宋" w:hint="eastAsia"/>
                <w:sz w:val="24"/>
                <w:szCs w:val="24"/>
                <w:lang w:eastAsia="zh-CN"/>
              </w:rPr>
              <w:t>（食物模型）</w:t>
            </w:r>
          </w:p>
        </w:tc>
        <w:tc>
          <w:tcPr>
            <w:tcW w:w="681" w:type="dxa"/>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tcPr>
          <w:p w:rsidR="00FC1B1B" w:rsidRDefault="00FC1B1B">
            <w:pPr>
              <w:spacing w:line="360" w:lineRule="auto"/>
              <w:jc w:val="center"/>
              <w:rPr>
                <w:rFonts w:ascii="仿宋" w:eastAsia="仿宋" w:hAnsi="仿宋" w:cs="Times New Roman"/>
                <w:sz w:val="24"/>
                <w:szCs w:val="24"/>
                <w:lang w:val="zh-TW" w:eastAsia="zh-TW"/>
              </w:rPr>
            </w:pPr>
            <w:r>
              <w:rPr>
                <w:rFonts w:ascii="仿宋" w:eastAsia="仿宋" w:hAnsi="仿宋" w:cs="仿宋" w:hint="eastAsia"/>
                <w:sz w:val="24"/>
                <w:szCs w:val="24"/>
              </w:rPr>
              <w:t>内盛糊状半流质饮食</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69</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color w:val="000000"/>
                <w:sz w:val="24"/>
                <w:szCs w:val="24"/>
              </w:rPr>
              <w:t>筷子</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color w:val="000000"/>
                <w:sz w:val="24"/>
                <w:szCs w:val="24"/>
              </w:rPr>
              <w:t>普通</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color w:val="000000"/>
                <w:sz w:val="24"/>
                <w:szCs w:val="24"/>
              </w:rPr>
              <w:t>双</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color w:val="000000"/>
                <w:sz w:val="24"/>
                <w:szCs w:val="24"/>
              </w:rPr>
              <w:t>30</w:t>
            </w:r>
          </w:p>
        </w:tc>
        <w:tc>
          <w:tcPr>
            <w:tcW w:w="1689" w:type="dxa"/>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70</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浴巾</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70*140cm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条</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8</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71</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毛巾</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34*72cm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条</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16</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72</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敷布</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58*33cm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块</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8</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73</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量杯</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1000ml</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4</w:t>
            </w:r>
          </w:p>
        </w:tc>
        <w:tc>
          <w:tcPr>
            <w:tcW w:w="1689" w:type="dxa"/>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74</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凡士林油</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400ml</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白凡士林</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75</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塑料脸盆</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蓝色，</w:t>
            </w:r>
            <w:r>
              <w:rPr>
                <w:rFonts w:ascii="仿宋" w:eastAsia="仿宋" w:hAnsi="仿宋" w:cs="仿宋"/>
                <w:sz w:val="24"/>
                <w:szCs w:val="24"/>
              </w:rPr>
              <w:t>35cm</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 xml:space="preserve"> 4</w:t>
            </w:r>
          </w:p>
        </w:tc>
        <w:tc>
          <w:tcPr>
            <w:tcW w:w="1689" w:type="dxa"/>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76</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大镊子</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26.5cm</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把</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8</w:t>
            </w:r>
          </w:p>
        </w:tc>
        <w:tc>
          <w:tcPr>
            <w:tcW w:w="1689" w:type="dxa"/>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77</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床单</w:t>
            </w:r>
          </w:p>
        </w:tc>
        <w:tc>
          <w:tcPr>
            <w:tcW w:w="3392" w:type="dxa"/>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150*260cm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床</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8</w:t>
            </w:r>
          </w:p>
        </w:tc>
        <w:tc>
          <w:tcPr>
            <w:tcW w:w="1689" w:type="dxa"/>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78</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扫床刷</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5*20cm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1</w:t>
            </w:r>
          </w:p>
        </w:tc>
        <w:tc>
          <w:tcPr>
            <w:tcW w:w="1689" w:type="dxa"/>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lang w:val="zh-TW" w:eastAsia="zh-TW"/>
              </w:rPr>
              <w:t>把长为</w:t>
            </w:r>
            <w:r>
              <w:rPr>
                <w:rFonts w:ascii="仿宋" w:eastAsia="仿宋" w:hAnsi="仿宋" w:cs="仿宋"/>
                <w:sz w:val="24"/>
                <w:szCs w:val="24"/>
                <w:lang w:val="zh-TW" w:eastAsia="zh-TW"/>
              </w:rPr>
              <w:t>15cm</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79</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医用扫床刷套</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10*25cm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1</w:t>
            </w:r>
          </w:p>
        </w:tc>
        <w:tc>
          <w:tcPr>
            <w:tcW w:w="1689" w:type="dxa"/>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80</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服药本</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本</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10</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81</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小药卡</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张</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30</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82</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lang w:eastAsia="zh-CN"/>
              </w:rPr>
            </w:pPr>
            <w:r>
              <w:rPr>
                <w:rFonts w:ascii="仿宋" w:eastAsia="仿宋" w:hAnsi="仿宋" w:cs="仿宋" w:hint="eastAsia"/>
                <w:sz w:val="24"/>
                <w:szCs w:val="24"/>
                <w:lang w:eastAsia="zh-CN"/>
              </w:rPr>
              <w:t>保温瓶（内盛温开水）</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仿宋"/>
                <w:sz w:val="24"/>
                <w:szCs w:val="24"/>
              </w:rPr>
            </w:pPr>
            <w:r>
              <w:rPr>
                <w:rFonts w:ascii="仿宋" w:eastAsia="仿宋" w:hAnsi="仿宋" w:cs="仿宋"/>
                <w:sz w:val="24"/>
                <w:szCs w:val="24"/>
              </w:rPr>
              <w:t>1500ml</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rPr>
              <w:t>2</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83</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输液器</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标准</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sz w:val="24"/>
                <w:szCs w:val="24"/>
              </w:rPr>
            </w:pPr>
            <w:r>
              <w:rPr>
                <w:rFonts w:ascii="仿宋" w:eastAsia="仿宋" w:hAnsi="仿宋" w:cs="仿宋" w:hint="eastAsia"/>
                <w:sz w:val="24"/>
                <w:szCs w:val="24"/>
              </w:rPr>
              <w:t>粘贴在患者手上</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84</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护理车</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常规</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辆</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2</w:t>
            </w:r>
          </w:p>
        </w:tc>
        <w:tc>
          <w:tcPr>
            <w:tcW w:w="1689" w:type="dxa"/>
            <w:tcBorders>
              <w:top w:val="single" w:sz="4" w:space="0" w:color="000000"/>
              <w:left w:val="single" w:sz="4" w:space="0" w:color="000000"/>
              <w:bottom w:val="single" w:sz="4" w:space="0" w:color="000000"/>
              <w:right w:val="single" w:sz="4" w:space="0" w:color="000000"/>
            </w:tcBorders>
          </w:tcPr>
          <w:p w:rsidR="00FC1B1B" w:rsidRDefault="00FC1B1B">
            <w:pPr>
              <w:spacing w:line="360" w:lineRule="auto"/>
              <w:jc w:val="center"/>
              <w:rPr>
                <w:rFonts w:ascii="仿宋" w:eastAsia="仿宋" w:hAnsi="仿宋" w:cs="Times New Roman"/>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85</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hint="eastAsia"/>
                <w:sz w:val="24"/>
                <w:szCs w:val="24"/>
                <w:lang w:val="zh-TW" w:eastAsia="zh-TW"/>
              </w:rPr>
              <w:t>玩具</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hint="eastAsia"/>
                <w:sz w:val="24"/>
                <w:szCs w:val="24"/>
                <w:lang w:val="zh-TW" w:eastAsia="zh-TW"/>
              </w:rPr>
              <w:t>标准</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hint="eastAsia"/>
                <w:sz w:val="24"/>
                <w:szCs w:val="24"/>
                <w:lang w:val="zh-TW" w:eastAsia="zh-TW"/>
              </w:rPr>
              <w:t>盒</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color w:val="FF0000"/>
                <w:sz w:val="24"/>
                <w:szCs w:val="24"/>
              </w:rPr>
            </w:pPr>
            <w:r>
              <w:rPr>
                <w:rFonts w:ascii="仿宋" w:eastAsia="仿宋" w:hAnsi="仿宋" w:cs="仿宋"/>
                <w:sz w:val="24"/>
                <w:szCs w:val="24"/>
                <w:lang w:val="zh-TW" w:eastAsia="zh-TW"/>
              </w:rPr>
              <w:t>1</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86</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lang w:eastAsia="zh-CN"/>
              </w:rPr>
            </w:pPr>
            <w:r>
              <w:rPr>
                <w:rFonts w:ascii="仿宋" w:eastAsia="仿宋" w:hAnsi="仿宋" w:cs="仿宋" w:hint="eastAsia"/>
                <w:sz w:val="24"/>
                <w:szCs w:val="24"/>
                <w:lang w:val="zh-TW" w:eastAsia="zh-TW"/>
              </w:rPr>
              <w:t>认知卡片（数字、植物、动物卡片）</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hint="eastAsia"/>
                <w:sz w:val="24"/>
                <w:szCs w:val="24"/>
                <w:lang w:val="zh-TW" w:eastAsia="zh-TW"/>
              </w:rPr>
              <w:t>标准</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hint="eastAsia"/>
                <w:sz w:val="24"/>
                <w:szCs w:val="24"/>
                <w:lang w:val="zh-TW" w:eastAsia="zh-TW"/>
              </w:rPr>
              <w:t>盒</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color w:val="FF0000"/>
                <w:sz w:val="24"/>
                <w:szCs w:val="24"/>
              </w:rPr>
            </w:pPr>
            <w:r>
              <w:rPr>
                <w:rFonts w:ascii="仿宋" w:eastAsia="仿宋" w:hAnsi="仿宋" w:cs="仿宋"/>
                <w:sz w:val="24"/>
                <w:szCs w:val="24"/>
                <w:lang w:val="zh-TW" w:eastAsia="zh-TW"/>
              </w:rPr>
              <w:t>1</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36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87</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hint="eastAsia"/>
                <w:sz w:val="24"/>
                <w:szCs w:val="24"/>
                <w:lang w:val="zh-TW" w:eastAsia="zh-TW"/>
              </w:rPr>
              <w:t>人民币（硬币）</w:t>
            </w:r>
            <w:r>
              <w:rPr>
                <w:rFonts w:ascii="仿宋" w:eastAsia="仿宋" w:hAnsi="仿宋" w:cs="仿宋"/>
                <w:sz w:val="24"/>
                <w:szCs w:val="24"/>
                <w:lang w:val="zh-TW" w:eastAsia="zh-TW"/>
              </w:rPr>
              <w:t xml:space="preserve"> </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sz w:val="24"/>
                <w:szCs w:val="24"/>
                <w:lang w:val="zh-TW"/>
              </w:rPr>
              <w:t>1</w:t>
            </w:r>
            <w:r>
              <w:rPr>
                <w:rFonts w:ascii="仿宋" w:eastAsia="仿宋" w:hAnsi="仿宋" w:cs="仿宋" w:hint="eastAsia"/>
                <w:sz w:val="24"/>
                <w:szCs w:val="24"/>
                <w:lang w:val="zh-TW"/>
              </w:rPr>
              <w:t>角、</w:t>
            </w:r>
            <w:r>
              <w:rPr>
                <w:rFonts w:ascii="仿宋" w:eastAsia="仿宋" w:hAnsi="仿宋" w:cs="仿宋"/>
                <w:sz w:val="24"/>
                <w:szCs w:val="24"/>
                <w:lang w:val="zh-TW"/>
              </w:rPr>
              <w:t>5</w:t>
            </w:r>
            <w:r>
              <w:rPr>
                <w:rFonts w:ascii="仿宋" w:eastAsia="仿宋" w:hAnsi="仿宋" w:cs="仿宋" w:hint="eastAsia"/>
                <w:sz w:val="24"/>
                <w:szCs w:val="24"/>
                <w:lang w:val="zh-TW"/>
              </w:rPr>
              <w:t>角、</w:t>
            </w:r>
            <w:r>
              <w:rPr>
                <w:rFonts w:ascii="仿宋" w:eastAsia="仿宋" w:hAnsi="仿宋" w:cs="仿宋"/>
                <w:sz w:val="24"/>
                <w:szCs w:val="24"/>
                <w:lang w:val="zh-TW"/>
              </w:rPr>
              <w:t>1</w:t>
            </w:r>
            <w:r>
              <w:rPr>
                <w:rFonts w:ascii="仿宋" w:eastAsia="仿宋" w:hAnsi="仿宋" w:cs="仿宋" w:hint="eastAsia"/>
                <w:sz w:val="24"/>
                <w:szCs w:val="24"/>
                <w:lang w:val="zh-TW"/>
              </w:rPr>
              <w:t>元</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color w:val="FF0000"/>
                <w:sz w:val="24"/>
                <w:szCs w:val="24"/>
              </w:rPr>
            </w:pP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color w:val="FF0000"/>
                <w:sz w:val="24"/>
                <w:szCs w:val="24"/>
              </w:rPr>
            </w:pPr>
            <w:r>
              <w:rPr>
                <w:rFonts w:ascii="仿宋" w:eastAsia="仿宋" w:hAnsi="仿宋" w:cs="仿宋" w:hint="eastAsia"/>
                <w:sz w:val="24"/>
                <w:szCs w:val="24"/>
                <w:lang w:val="zh-TW" w:eastAsia="zh-TW"/>
              </w:rPr>
              <w:t>若干</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88</w:t>
            </w:r>
          </w:p>
        </w:tc>
        <w:tc>
          <w:tcPr>
            <w:tcW w:w="2281" w:type="dxa"/>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hint="eastAsia"/>
                <w:sz w:val="24"/>
                <w:szCs w:val="24"/>
              </w:rPr>
              <w:t>一次性中单</w:t>
            </w:r>
          </w:p>
        </w:tc>
        <w:tc>
          <w:tcPr>
            <w:tcW w:w="3392" w:type="dxa"/>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sz w:val="24"/>
                <w:szCs w:val="24"/>
              </w:rPr>
              <w:t>120*80</w:t>
            </w:r>
          </w:p>
        </w:tc>
        <w:tc>
          <w:tcPr>
            <w:tcW w:w="681" w:type="dxa"/>
            <w:vAlign w:val="center"/>
          </w:tcPr>
          <w:p w:rsidR="00FC1B1B" w:rsidRDefault="00FC1B1B">
            <w:pPr>
              <w:widowControl/>
              <w:jc w:val="center"/>
              <w:rPr>
                <w:rFonts w:ascii="仿宋" w:eastAsia="仿宋" w:hAnsi="仿宋" w:cs="Times New Roman"/>
                <w:color w:val="FF0000"/>
                <w:sz w:val="24"/>
                <w:szCs w:val="24"/>
              </w:rPr>
            </w:pPr>
            <w:r>
              <w:rPr>
                <w:rFonts w:ascii="仿宋" w:eastAsia="仿宋" w:hAnsi="仿宋" w:cs="仿宋" w:hint="eastAsia"/>
                <w:sz w:val="24"/>
                <w:szCs w:val="24"/>
              </w:rPr>
              <w:t>块</w:t>
            </w:r>
          </w:p>
        </w:tc>
        <w:tc>
          <w:tcPr>
            <w:tcW w:w="658" w:type="dxa"/>
            <w:vAlign w:val="center"/>
          </w:tcPr>
          <w:p w:rsidR="00FC1B1B" w:rsidRDefault="00FC1B1B">
            <w:pPr>
              <w:spacing w:line="276" w:lineRule="auto"/>
              <w:jc w:val="center"/>
              <w:rPr>
                <w:rFonts w:ascii="仿宋" w:eastAsia="仿宋" w:hAnsi="仿宋" w:cs="Times New Roman"/>
                <w:color w:val="FF0000"/>
                <w:sz w:val="24"/>
                <w:szCs w:val="24"/>
              </w:rPr>
            </w:pPr>
            <w:r>
              <w:rPr>
                <w:rFonts w:ascii="仿宋" w:eastAsia="仿宋" w:hAnsi="仿宋" w:cs="仿宋"/>
                <w:sz w:val="24"/>
                <w:szCs w:val="24"/>
              </w:rPr>
              <w:t>50</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89</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rPr>
              <w:t>镜子</w:t>
            </w:r>
          </w:p>
        </w:tc>
        <w:tc>
          <w:tcPr>
            <w:tcW w:w="3392" w:type="dxa"/>
            <w:vAlign w:val="center"/>
          </w:tcPr>
          <w:p w:rsidR="00FC1B1B" w:rsidRDefault="00FC1B1B">
            <w:pPr>
              <w:widowControl/>
              <w:jc w:val="center"/>
              <w:rPr>
                <w:rFonts w:ascii="仿宋" w:eastAsia="仿宋" w:hAnsi="仿宋" w:cs="仿宋"/>
                <w:sz w:val="24"/>
                <w:szCs w:val="24"/>
                <w:lang w:eastAsia="zh-CN"/>
              </w:rPr>
            </w:pPr>
            <w:r>
              <w:rPr>
                <w:rFonts w:ascii="仿宋" w:eastAsia="仿宋" w:hAnsi="仿宋" w:cs="仿宋" w:hint="eastAsia"/>
                <w:sz w:val="24"/>
                <w:szCs w:val="24"/>
                <w:lang w:val="zh-TW" w:eastAsia="zh-CN"/>
              </w:rPr>
              <w:t>单面装饰镜长宽约</w:t>
            </w:r>
            <w:r>
              <w:rPr>
                <w:rFonts w:ascii="仿宋" w:eastAsia="仿宋" w:hAnsi="仿宋" w:cs="仿宋"/>
                <w:sz w:val="24"/>
                <w:szCs w:val="24"/>
                <w:lang w:eastAsia="zh-CN"/>
              </w:rPr>
              <w:t>20cm*30cm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rPr>
              <w:t>个</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90</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rPr>
              <w:t>单词卡片</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45</w:t>
            </w:r>
            <w:r>
              <w:rPr>
                <w:rFonts w:ascii="仿宋" w:eastAsia="仿宋" w:hAnsi="仿宋" w:cs="仿宋" w:hint="eastAsia"/>
                <w:sz w:val="24"/>
                <w:szCs w:val="24"/>
                <w:lang w:val="zh-TW" w:eastAsia="zh-TW"/>
              </w:rPr>
              <w:t>张</w:t>
            </w:r>
            <w:r>
              <w:rPr>
                <w:rFonts w:ascii="仿宋" w:eastAsia="仿宋" w:hAnsi="仿宋" w:cs="仿宋"/>
                <w:sz w:val="24"/>
                <w:szCs w:val="24"/>
              </w:rPr>
              <w:t>/</w:t>
            </w:r>
            <w:r>
              <w:rPr>
                <w:rFonts w:ascii="仿宋" w:eastAsia="仿宋" w:hAnsi="仿宋" w:cs="仿宋" w:hint="eastAsia"/>
                <w:sz w:val="24"/>
                <w:szCs w:val="24"/>
                <w:lang w:val="zh-TW" w:eastAsia="zh-TW"/>
              </w:rPr>
              <w:t>盒</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盒</w:t>
            </w:r>
            <w:r>
              <w:rPr>
                <w:rFonts w:ascii="仿宋" w:eastAsia="仿宋" w:hAnsi="仿宋" w:cs="仿宋"/>
                <w:sz w:val="24"/>
                <w:szCs w:val="24"/>
                <w:lang w:val="zh-TW" w:eastAsia="zh-TW"/>
              </w:rPr>
              <w:t xml:space="preserve"> </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91</w:t>
            </w:r>
          </w:p>
        </w:tc>
        <w:tc>
          <w:tcPr>
            <w:tcW w:w="2281" w:type="dxa"/>
            <w:vAlign w:val="center"/>
          </w:tcPr>
          <w:p w:rsidR="00FC1B1B" w:rsidRDefault="00FC1B1B">
            <w:pPr>
              <w:widowControl/>
              <w:jc w:val="center"/>
              <w:rPr>
                <w:rFonts w:ascii="仿宋" w:eastAsia="仿宋" w:hAnsi="仿宋" w:cs="Times New Roman"/>
                <w:sz w:val="24"/>
                <w:szCs w:val="24"/>
                <w:lang w:eastAsia="zh-CN"/>
              </w:rPr>
            </w:pPr>
            <w:r>
              <w:rPr>
                <w:rFonts w:ascii="仿宋" w:eastAsia="仿宋" w:hAnsi="仿宋" w:cs="仿宋" w:hint="eastAsia"/>
                <w:sz w:val="24"/>
                <w:szCs w:val="24"/>
                <w:lang w:val="zh-TW" w:eastAsia="zh-CN"/>
              </w:rPr>
              <w:t>图卡片及与文字配套的实物</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rPr>
              <w:t>10</w:t>
            </w:r>
            <w:r>
              <w:rPr>
                <w:rFonts w:ascii="仿宋" w:eastAsia="仿宋" w:hAnsi="仿宋" w:cs="仿宋" w:hint="eastAsia"/>
                <w:sz w:val="24"/>
                <w:szCs w:val="24"/>
                <w:lang w:val="zh-TW" w:eastAsia="zh-TW"/>
              </w:rPr>
              <w:t>张</w:t>
            </w:r>
            <w:r>
              <w:rPr>
                <w:rFonts w:ascii="仿宋" w:eastAsia="仿宋" w:hAnsi="仿宋" w:cs="仿宋"/>
                <w:sz w:val="24"/>
                <w:szCs w:val="24"/>
              </w:rPr>
              <w:t>/</w:t>
            </w:r>
            <w:r>
              <w:rPr>
                <w:rFonts w:ascii="仿宋" w:eastAsia="仿宋" w:hAnsi="仿宋" w:cs="仿宋" w:hint="eastAsia"/>
                <w:sz w:val="24"/>
                <w:szCs w:val="24"/>
                <w:lang w:val="zh-TW" w:eastAsia="zh-TW"/>
              </w:rPr>
              <w:t>盒</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rPr>
              <w:t>套</w:t>
            </w:r>
            <w:r>
              <w:rPr>
                <w:rFonts w:ascii="仿宋" w:eastAsia="仿宋" w:hAnsi="仿宋" w:cs="仿宋"/>
                <w:sz w:val="24"/>
                <w:szCs w:val="24"/>
                <w:lang w:val="zh-TW" w:eastAsia="zh-TW"/>
              </w:rPr>
              <w:t xml:space="preserve"> </w:t>
            </w:r>
          </w:p>
        </w:tc>
        <w:tc>
          <w:tcPr>
            <w:tcW w:w="658" w:type="dxa"/>
            <w:vAlign w:val="center"/>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8</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92</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软垫</w:t>
            </w:r>
          </w:p>
        </w:tc>
        <w:tc>
          <w:tcPr>
            <w:tcW w:w="3392" w:type="dxa"/>
            <w:vAlign w:val="center"/>
          </w:tcPr>
          <w:p w:rsidR="00FC1B1B" w:rsidRDefault="00FC1B1B">
            <w:pPr>
              <w:widowControl/>
              <w:jc w:val="center"/>
              <w:rPr>
                <w:rFonts w:ascii="仿宋" w:eastAsia="仿宋" w:hAnsi="仿宋" w:cs="Times New Roman"/>
                <w:sz w:val="24"/>
                <w:szCs w:val="24"/>
              </w:rPr>
            </w:pP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93</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脸盆</w:t>
            </w:r>
          </w:p>
        </w:tc>
        <w:tc>
          <w:tcPr>
            <w:tcW w:w="3392" w:type="dxa"/>
            <w:vAlign w:val="center"/>
          </w:tcPr>
          <w:p w:rsidR="00FC1B1B" w:rsidRDefault="00FC1B1B">
            <w:pPr>
              <w:widowControl/>
              <w:jc w:val="center"/>
              <w:rPr>
                <w:rFonts w:ascii="仿宋" w:eastAsia="仿宋" w:hAnsi="仿宋" w:cs="仿宋"/>
                <w:sz w:val="24"/>
                <w:szCs w:val="24"/>
              </w:rPr>
            </w:pPr>
            <w:r>
              <w:rPr>
                <w:rFonts w:ascii="仿宋" w:eastAsia="仿宋" w:hAnsi="仿宋" w:cs="仿宋" w:hint="eastAsia"/>
                <w:sz w:val="24"/>
                <w:szCs w:val="24"/>
              </w:rPr>
              <w:t>内径</w:t>
            </w:r>
            <w:r>
              <w:rPr>
                <w:rFonts w:ascii="仿宋" w:eastAsia="仿宋" w:hAnsi="仿宋" w:cs="仿宋"/>
                <w:sz w:val="24"/>
                <w:szCs w:val="24"/>
              </w:rPr>
              <w:t>31cm</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8</w:t>
            </w:r>
          </w:p>
        </w:tc>
        <w:tc>
          <w:tcPr>
            <w:tcW w:w="1689" w:type="dxa"/>
            <w:vAlign w:val="center"/>
          </w:tcPr>
          <w:p w:rsidR="00FC1B1B" w:rsidRDefault="00FC1B1B">
            <w:pPr>
              <w:spacing w:line="360" w:lineRule="auto"/>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94</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滴耳液（氧氟沙星）</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rPr>
              <w:t>5</w:t>
            </w:r>
            <w:r>
              <w:rPr>
                <w:rFonts w:ascii="仿宋" w:eastAsia="仿宋" w:hAnsi="仿宋" w:cs="仿宋" w:hint="eastAsia"/>
                <w:sz w:val="24"/>
                <w:szCs w:val="24"/>
                <w:lang w:val="zh-TW"/>
              </w:rPr>
              <w:t>毫升</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瓶</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95</w:t>
            </w:r>
          </w:p>
        </w:tc>
        <w:tc>
          <w:tcPr>
            <w:tcW w:w="22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消毒干棉球</w:t>
            </w:r>
          </w:p>
        </w:tc>
        <w:tc>
          <w:tcPr>
            <w:tcW w:w="3392"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sz w:val="24"/>
                <w:szCs w:val="24"/>
                <w:lang w:val="zh-TW" w:eastAsia="zh-TW"/>
              </w:rPr>
              <w:t>90</w:t>
            </w:r>
            <w:r>
              <w:rPr>
                <w:rFonts w:ascii="仿宋" w:eastAsia="仿宋" w:hAnsi="仿宋" w:cs="仿宋" w:hint="eastAsia"/>
                <w:sz w:val="24"/>
                <w:szCs w:val="24"/>
                <w:lang w:val="zh-TW" w:eastAsia="zh-TW"/>
              </w:rPr>
              <w:t>粒</w:t>
            </w:r>
            <w:r>
              <w:rPr>
                <w:rFonts w:ascii="仿宋" w:eastAsia="仿宋" w:hAnsi="仿宋" w:cs="仿宋"/>
                <w:sz w:val="24"/>
                <w:szCs w:val="24"/>
                <w:lang w:val="zh-TW" w:eastAsia="zh-TW"/>
              </w:rPr>
              <w:t>/</w:t>
            </w:r>
            <w:r>
              <w:rPr>
                <w:rFonts w:ascii="仿宋" w:eastAsia="仿宋" w:hAnsi="仿宋" w:cs="仿宋" w:hint="eastAsia"/>
                <w:sz w:val="24"/>
                <w:szCs w:val="24"/>
                <w:lang w:val="zh-TW" w:eastAsia="zh-TW"/>
              </w:rPr>
              <w:t>瓶</w:t>
            </w:r>
            <w:r>
              <w:rPr>
                <w:rFonts w:ascii="仿宋" w:eastAsia="仿宋" w:hAnsi="仿宋" w:cs="仿宋"/>
                <w:sz w:val="24"/>
                <w:szCs w:val="24"/>
                <w:lang w:val="zh-TW" w:eastAsia="zh-TW"/>
              </w:rPr>
              <w:t>*3</w:t>
            </w:r>
          </w:p>
        </w:tc>
        <w:tc>
          <w:tcPr>
            <w:tcW w:w="681" w:type="dxa"/>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瓶</w:t>
            </w:r>
          </w:p>
        </w:tc>
        <w:tc>
          <w:tcPr>
            <w:tcW w:w="658" w:type="dxa"/>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96</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污物杯</w:t>
            </w:r>
          </w:p>
        </w:tc>
        <w:tc>
          <w:tcPr>
            <w:tcW w:w="3392" w:type="dxa"/>
            <w:vAlign w:val="center"/>
          </w:tcPr>
          <w:p w:rsidR="00FC1B1B" w:rsidRDefault="00FC1B1B">
            <w:pPr>
              <w:widowControl/>
              <w:jc w:val="center"/>
              <w:rPr>
                <w:rFonts w:ascii="仿宋" w:eastAsia="仿宋" w:hAnsi="仿宋" w:cs="仿宋"/>
                <w:sz w:val="24"/>
                <w:szCs w:val="24"/>
                <w:lang w:val="zh-TW" w:eastAsia="zh-TW"/>
              </w:rPr>
            </w:pPr>
            <w:r>
              <w:rPr>
                <w:rFonts w:ascii="仿宋" w:eastAsia="仿宋" w:hAnsi="仿宋" w:cs="仿宋"/>
                <w:sz w:val="24"/>
                <w:szCs w:val="24"/>
                <w:lang w:val="zh-TW" w:eastAsia="zh-TW"/>
              </w:rPr>
              <w:t>350ml</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lang w:val="zh-TW" w:eastAsia="zh-TW"/>
              </w:rPr>
              <w:t>个</w:t>
            </w:r>
          </w:p>
        </w:tc>
        <w:tc>
          <w:tcPr>
            <w:tcW w:w="658" w:type="dxa"/>
            <w:vAlign w:val="center"/>
          </w:tcPr>
          <w:p w:rsidR="00FC1B1B" w:rsidRDefault="00FC1B1B">
            <w:pPr>
              <w:spacing w:line="276" w:lineRule="auto"/>
              <w:jc w:val="center"/>
              <w:rPr>
                <w:rFonts w:ascii="仿宋" w:eastAsia="仿宋" w:hAnsi="仿宋" w:cs="仿宋"/>
                <w:sz w:val="24"/>
                <w:szCs w:val="24"/>
                <w:lang w:val="zh-TW" w:eastAsia="zh-TW"/>
              </w:rPr>
            </w:pPr>
            <w:r>
              <w:rPr>
                <w:rFonts w:ascii="仿宋" w:eastAsia="仿宋" w:hAnsi="仿宋" w:cs="仿宋"/>
                <w:sz w:val="24"/>
                <w:szCs w:val="24"/>
                <w:lang w:val="zh-TW" w:eastAsia="zh-TW"/>
              </w:rPr>
              <w:t>12</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97</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清洁体温计存放盒</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370mm*275*100mm</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4</w:t>
            </w:r>
          </w:p>
        </w:tc>
        <w:tc>
          <w:tcPr>
            <w:tcW w:w="1689" w:type="dxa"/>
            <w:tcBorders>
              <w:top w:val="single" w:sz="4" w:space="0" w:color="000000"/>
              <w:left w:val="single" w:sz="4" w:space="0" w:color="000000"/>
              <w:bottom w:val="single" w:sz="4" w:space="0" w:color="000000"/>
              <w:right w:val="single" w:sz="4" w:space="0" w:color="000000"/>
            </w:tcBorders>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98</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体温计消毒盒</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750ml</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8</w:t>
            </w:r>
          </w:p>
        </w:tc>
        <w:tc>
          <w:tcPr>
            <w:tcW w:w="1689" w:type="dxa"/>
            <w:tcBorders>
              <w:top w:val="single" w:sz="4" w:space="0" w:color="000000"/>
              <w:left w:val="single" w:sz="4" w:space="0" w:color="000000"/>
              <w:bottom w:val="single" w:sz="4" w:space="0" w:color="000000"/>
              <w:right w:val="single" w:sz="4" w:space="0" w:color="000000"/>
            </w:tcBorders>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99</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腋温计</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水银，</w:t>
            </w:r>
            <w:r>
              <w:rPr>
                <w:rFonts w:ascii="仿宋" w:eastAsia="仿宋" w:hAnsi="仿宋" w:cs="仿宋"/>
                <w:sz w:val="24"/>
                <w:szCs w:val="24"/>
              </w:rPr>
              <w:t>23mm*142mm*12mm</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支</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4</w:t>
            </w:r>
          </w:p>
        </w:tc>
        <w:tc>
          <w:tcPr>
            <w:tcW w:w="1689" w:type="dxa"/>
            <w:tcBorders>
              <w:top w:val="single" w:sz="4" w:space="0" w:color="000000"/>
              <w:left w:val="single" w:sz="4" w:space="0" w:color="000000"/>
              <w:bottom w:val="single" w:sz="4" w:space="0" w:color="000000"/>
              <w:right w:val="single" w:sz="4" w:space="0" w:color="000000"/>
            </w:tcBorders>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100</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烫伤膏</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20g</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支</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1</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101</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方凳</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36*33*46cm</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102</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固定电话</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普通</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2</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103</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靠背垫</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40*40</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r>
              <w:rPr>
                <w:rFonts w:ascii="仿宋" w:eastAsia="仿宋" w:hAnsi="仿宋" w:cs="仿宋" w:hint="eastAsia"/>
                <w:sz w:val="24"/>
                <w:szCs w:val="24"/>
              </w:rPr>
              <w:t>类似沙发靠垫</w:t>
            </w: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104</w:t>
            </w:r>
          </w:p>
        </w:tc>
        <w:tc>
          <w:tcPr>
            <w:tcW w:w="22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带盖水杯</w:t>
            </w:r>
          </w:p>
        </w:tc>
        <w:tc>
          <w:tcPr>
            <w:tcW w:w="3392"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sz w:val="24"/>
                <w:szCs w:val="24"/>
              </w:rPr>
              <w:t xml:space="preserve">200-300ml </w:t>
            </w:r>
          </w:p>
        </w:tc>
        <w:tc>
          <w:tcPr>
            <w:tcW w:w="681" w:type="dxa"/>
            <w:vAlign w:val="center"/>
          </w:tcPr>
          <w:p w:rsidR="00FC1B1B" w:rsidRDefault="00FC1B1B">
            <w:pPr>
              <w:widowControl/>
              <w:jc w:val="center"/>
              <w:rPr>
                <w:rFonts w:ascii="仿宋" w:eastAsia="仿宋" w:hAnsi="仿宋" w:cs="Times New Roman"/>
                <w:sz w:val="24"/>
                <w:szCs w:val="24"/>
                <w:lang w:val="zh-TW" w:eastAsia="zh-TW"/>
              </w:rPr>
            </w:pPr>
            <w:r>
              <w:rPr>
                <w:rFonts w:ascii="仿宋" w:eastAsia="仿宋" w:hAnsi="仿宋" w:cs="仿宋" w:hint="eastAsia"/>
                <w:sz w:val="24"/>
                <w:szCs w:val="24"/>
              </w:rPr>
              <w:t>个</w:t>
            </w:r>
          </w:p>
        </w:tc>
        <w:tc>
          <w:tcPr>
            <w:tcW w:w="658" w:type="dxa"/>
            <w:vAlign w:val="center"/>
          </w:tcPr>
          <w:p w:rsidR="00FC1B1B" w:rsidRDefault="00FC1B1B">
            <w:pPr>
              <w:spacing w:line="276" w:lineRule="auto"/>
              <w:jc w:val="center"/>
              <w:rPr>
                <w:rFonts w:ascii="仿宋" w:eastAsia="仿宋" w:hAnsi="仿宋" w:cs="Times New Roman"/>
                <w:sz w:val="24"/>
                <w:szCs w:val="24"/>
                <w:lang w:val="zh-TW" w:eastAsia="zh-TW"/>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105</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color w:val="000000"/>
                <w:sz w:val="24"/>
                <w:szCs w:val="24"/>
              </w:rPr>
              <w:t>餐碗</w:t>
            </w:r>
            <w:r>
              <w:rPr>
                <w:rFonts w:ascii="仿宋" w:eastAsia="仿宋" w:hAnsi="仿宋" w:cs="仿宋" w:hint="eastAsia"/>
                <w:sz w:val="24"/>
                <w:szCs w:val="24"/>
                <w:lang w:val="zh-TW" w:eastAsia="zh-TW"/>
              </w:rPr>
              <w:t>（盛米粥）</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lang w:eastAsia="zh-CN"/>
              </w:rPr>
            </w:pPr>
            <w:r>
              <w:rPr>
                <w:rFonts w:ascii="仿宋" w:eastAsia="仿宋" w:hAnsi="仿宋" w:cs="仿宋" w:hint="eastAsia"/>
                <w:color w:val="000000"/>
                <w:sz w:val="24"/>
                <w:szCs w:val="24"/>
                <w:lang w:eastAsia="zh-CN"/>
              </w:rPr>
              <w:t>不锈钢，直径</w:t>
            </w:r>
            <w:r>
              <w:rPr>
                <w:rFonts w:ascii="仿宋" w:eastAsia="仿宋" w:hAnsi="仿宋" w:cs="仿宋"/>
                <w:color w:val="000000"/>
                <w:sz w:val="24"/>
                <w:szCs w:val="24"/>
                <w:lang w:eastAsia="zh-CN"/>
              </w:rPr>
              <w:t xml:space="preserve">14.8cm  </w:t>
            </w:r>
            <w:r>
              <w:rPr>
                <w:rFonts w:ascii="仿宋" w:eastAsia="仿宋" w:hAnsi="仿宋" w:cs="仿宋" w:hint="eastAsia"/>
                <w:color w:val="000000"/>
                <w:sz w:val="24"/>
                <w:szCs w:val="24"/>
                <w:lang w:eastAsia="zh-CN"/>
              </w:rPr>
              <w:t>容量</w:t>
            </w:r>
            <w:r>
              <w:rPr>
                <w:rFonts w:ascii="仿宋" w:eastAsia="仿宋" w:hAnsi="仿宋" w:cs="仿宋"/>
                <w:color w:val="000000"/>
                <w:sz w:val="24"/>
                <w:szCs w:val="24"/>
                <w:lang w:eastAsia="zh-CN"/>
              </w:rPr>
              <w:t>650ml</w:t>
            </w:r>
            <w:r>
              <w:rPr>
                <w:rFonts w:ascii="仿宋" w:eastAsia="仿宋" w:hAnsi="仿宋" w:cs="仿宋" w:hint="eastAsia"/>
                <w:color w:val="000000"/>
                <w:sz w:val="24"/>
                <w:szCs w:val="24"/>
                <w:lang w:eastAsia="zh-CN"/>
              </w:rPr>
              <w:t>（食物模型）</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color w:val="000000"/>
                <w:sz w:val="24"/>
                <w:szCs w:val="24"/>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color w:val="000000"/>
                <w:sz w:val="24"/>
                <w:szCs w:val="24"/>
              </w:rPr>
              <w:t>4</w:t>
            </w:r>
          </w:p>
        </w:tc>
        <w:tc>
          <w:tcPr>
            <w:tcW w:w="1689" w:type="dxa"/>
            <w:tcBorders>
              <w:top w:val="single" w:sz="4" w:space="0" w:color="000000"/>
              <w:left w:val="single" w:sz="4" w:space="0" w:color="000000"/>
              <w:bottom w:val="single" w:sz="4" w:space="0" w:color="000000"/>
              <w:right w:val="single" w:sz="4" w:space="0" w:color="000000"/>
            </w:tcBorders>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106</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真馒头</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普通</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lang w:val="zh-TW" w:eastAsia="zh-TW"/>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 w:eastAsia="仿宋" w:hAnsi="仿宋" w:cs="Times New Roman"/>
                <w:sz w:val="24"/>
                <w:szCs w:val="24"/>
              </w:rPr>
            </w:pPr>
            <w:r>
              <w:rPr>
                <w:rFonts w:ascii="仿宋" w:eastAsia="仿宋" w:hAnsi="仿宋" w:cs="仿宋"/>
                <w:sz w:val="24"/>
                <w:szCs w:val="24"/>
                <w:lang w:val="zh-TW" w:eastAsia="zh-TW"/>
              </w:rPr>
              <w:t>4</w:t>
            </w:r>
          </w:p>
        </w:tc>
        <w:tc>
          <w:tcPr>
            <w:tcW w:w="1689"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107</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穿衣镜</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高：</w:t>
            </w:r>
            <w:r>
              <w:rPr>
                <w:rFonts w:ascii="仿宋" w:eastAsia="仿宋" w:hAnsi="仿宋" w:cs="仿宋"/>
                <w:sz w:val="24"/>
                <w:szCs w:val="24"/>
              </w:rPr>
              <w:t>2</w:t>
            </w:r>
            <w:r>
              <w:rPr>
                <w:rFonts w:ascii="仿宋" w:eastAsia="仿宋" w:hAnsi="仿宋" w:cs="仿宋" w:hint="eastAsia"/>
                <w:sz w:val="24"/>
                <w:szCs w:val="24"/>
              </w:rPr>
              <w:t>米，穿：</w:t>
            </w:r>
            <w:r>
              <w:rPr>
                <w:rFonts w:ascii="仿宋" w:eastAsia="仿宋" w:hAnsi="仿宋" w:cs="仿宋"/>
                <w:sz w:val="24"/>
                <w:szCs w:val="24"/>
              </w:rPr>
              <w:t>0.8</w:t>
            </w:r>
            <w:r>
              <w:rPr>
                <w:rFonts w:ascii="仿宋" w:eastAsia="仿宋" w:hAnsi="仿宋" w:cs="仿宋" w:hint="eastAsia"/>
                <w:sz w:val="24"/>
                <w:szCs w:val="24"/>
              </w:rPr>
              <w:t>米</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2</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108</w:t>
            </w:r>
          </w:p>
        </w:tc>
        <w:tc>
          <w:tcPr>
            <w:tcW w:w="22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简易角度尺</w:t>
            </w:r>
          </w:p>
        </w:tc>
        <w:tc>
          <w:tcPr>
            <w:tcW w:w="3392"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普通</w:t>
            </w:r>
          </w:p>
        </w:tc>
        <w:tc>
          <w:tcPr>
            <w:tcW w:w="681" w:type="dxa"/>
            <w:tcBorders>
              <w:top w:val="single" w:sz="4" w:space="0" w:color="000000"/>
              <w:left w:val="single" w:sz="4" w:space="0" w:color="000000"/>
              <w:bottom w:val="single" w:sz="4" w:space="0" w:color="000000"/>
              <w:right w:val="single" w:sz="4" w:space="0" w:color="000000"/>
            </w:tcBorders>
          </w:tcPr>
          <w:p w:rsidR="00FC1B1B" w:rsidRDefault="00FC1B1B">
            <w:pPr>
              <w:widowControl/>
              <w:jc w:val="center"/>
              <w:rPr>
                <w:rFonts w:ascii="仿宋" w:eastAsia="仿宋" w:hAnsi="仿宋" w:cs="Times New Roman"/>
                <w:sz w:val="24"/>
                <w:szCs w:val="24"/>
              </w:rPr>
            </w:pPr>
            <w:r>
              <w:rPr>
                <w:rFonts w:ascii="仿宋" w:eastAsia="仿宋" w:hAnsi="仿宋" w:cs="仿宋"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tcPr>
          <w:p w:rsidR="00FC1B1B" w:rsidRDefault="00FC1B1B">
            <w:pPr>
              <w:spacing w:line="276" w:lineRule="auto"/>
              <w:jc w:val="center"/>
              <w:rPr>
                <w:rFonts w:ascii="仿宋" w:eastAsia="仿宋" w:hAnsi="仿宋" w:cs="仿宋"/>
                <w:sz w:val="24"/>
                <w:szCs w:val="24"/>
              </w:rPr>
            </w:pPr>
            <w:r>
              <w:rPr>
                <w:rFonts w:ascii="仿宋" w:eastAsia="仿宋" w:hAnsi="仿宋" w:cs="仿宋"/>
                <w:sz w:val="24"/>
                <w:szCs w:val="24"/>
              </w:rPr>
              <w:t>4</w:t>
            </w:r>
          </w:p>
        </w:tc>
        <w:tc>
          <w:tcPr>
            <w:tcW w:w="1689" w:type="dxa"/>
            <w:vAlign w:val="center"/>
          </w:tcPr>
          <w:p w:rsidR="00FC1B1B" w:rsidRDefault="00FC1B1B">
            <w:pPr>
              <w:spacing w:line="360" w:lineRule="auto"/>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109</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_GB2312" w:eastAsia="仿宋_GB2312" w:hAnsi="仿宋_GB2312" w:cs="仿宋_GB2312" w:hint="eastAsia"/>
                <w:sz w:val="24"/>
                <w:szCs w:val="24"/>
                <w:lang w:val="zh-TW" w:eastAsia="zh-TW"/>
              </w:rPr>
              <w:t>床旁靠背椅</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_GB2312" w:eastAsia="仿宋_GB2312" w:hAnsi="仿宋_GB2312" w:cs="仿宋_GB2312" w:hint="eastAsia"/>
                <w:sz w:val="24"/>
                <w:szCs w:val="24"/>
              </w:rPr>
              <w:t>家</w:t>
            </w:r>
            <w:r>
              <w:rPr>
                <w:rFonts w:ascii="仿宋_GB2312" w:eastAsia="仿宋_GB2312" w:hAnsi="仿宋_GB2312" w:cs="仿宋_GB2312" w:hint="eastAsia"/>
                <w:sz w:val="24"/>
                <w:szCs w:val="24"/>
                <w:lang w:val="zh-TW" w:eastAsia="zh-TW"/>
              </w:rPr>
              <w:t>用</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_GB2312" w:eastAsia="仿宋_GB2312" w:hAnsi="仿宋_GB2312" w:cs="仿宋_GB2312" w:hint="eastAsia"/>
                <w:sz w:val="24"/>
                <w:szCs w:val="24"/>
                <w:lang w:val="zh-TW" w:eastAsia="zh-TW"/>
              </w:rPr>
              <w:t>张</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 w:eastAsia="仿宋" w:hAnsi="仿宋" w:cs="Times New Roman"/>
                <w:sz w:val="24"/>
                <w:szCs w:val="24"/>
              </w:rPr>
            </w:pPr>
            <w:r>
              <w:rPr>
                <w:rFonts w:ascii="仿宋_GB2312" w:eastAsia="仿宋_GB2312" w:hAnsi="仿宋_GB2312" w:cs="仿宋_GB2312"/>
                <w:sz w:val="24"/>
                <w:szCs w:val="24"/>
                <w:lang w:val="zh-TW" w:eastAsia="zh-TW"/>
              </w:rPr>
              <w:t>1</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110</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一次性注射器</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30-50ml</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支</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111</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治疗碗</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rPr>
                <w:rFonts w:ascii="仿宋_GB2312" w:eastAsia="仿宋_GB2312" w:hAnsi="仿宋_GB2312" w:cs="仿宋_GB2312"/>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不锈钢</w:t>
            </w:r>
            <w:r>
              <w:rPr>
                <w:rFonts w:ascii="仿宋_GB2312" w:eastAsia="仿宋_GB2312" w:hAnsi="仿宋_GB2312" w:cs="仿宋_GB2312"/>
                <w:sz w:val="24"/>
                <w:szCs w:val="24"/>
              </w:rPr>
              <w:t>14-16cm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20</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112</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sz w:val="24"/>
                <w:szCs w:val="24"/>
              </w:rPr>
              <w:t>12</w:t>
            </w:r>
            <w:r>
              <w:rPr>
                <w:rFonts w:ascii="仿宋_GB2312" w:eastAsia="仿宋_GB2312" w:hAnsi="仿宋_GB2312" w:cs="仿宋_GB2312" w:hint="eastAsia"/>
                <w:sz w:val="24"/>
                <w:szCs w:val="24"/>
              </w:rPr>
              <w:t>色彩笔</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rsidP="00FC1B1B">
            <w:pPr>
              <w:widowControl/>
              <w:ind w:firstLineChars="55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盒</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盒</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30</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113</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海报纸</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rsidP="00FC1B1B">
            <w:pPr>
              <w:widowControl/>
              <w:ind w:firstLineChars="400" w:firstLine="31680"/>
              <w:rPr>
                <w:rFonts w:ascii="仿宋_GB2312" w:eastAsia="仿宋_GB2312" w:hAnsi="仿宋_GB2312" w:cs="仿宋_GB2312"/>
                <w:sz w:val="24"/>
                <w:szCs w:val="24"/>
              </w:rPr>
            </w:pPr>
            <w:r>
              <w:rPr>
                <w:rFonts w:ascii="仿宋_GB2312" w:eastAsia="仿宋_GB2312" w:hAnsi="仿宋_GB2312" w:cs="仿宋_GB2312"/>
                <w:sz w:val="24"/>
                <w:szCs w:val="24"/>
              </w:rPr>
              <w:t>57*86cm</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张</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60</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114</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沙发</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rsidP="00FC1B1B">
            <w:pPr>
              <w:widowControl/>
              <w:ind w:firstLineChars="4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单人沙发</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组</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115</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圆桌</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rsidP="00FC1B1B">
            <w:pPr>
              <w:widowControl/>
              <w:ind w:firstLineChars="350" w:firstLine="31680"/>
              <w:rPr>
                <w:rFonts w:ascii="仿宋_GB2312" w:eastAsia="仿宋_GB2312" w:hAnsi="仿宋_GB2312" w:cs="Times New Roman"/>
                <w:sz w:val="24"/>
                <w:szCs w:val="24"/>
              </w:rPr>
            </w:pPr>
            <w:r>
              <w:rPr>
                <w:rFonts w:ascii="仿宋_GB2312" w:eastAsia="仿宋_GB2312" w:hAnsi="仿宋_GB2312" w:cs="仿宋_GB2312"/>
                <w:sz w:val="24"/>
                <w:szCs w:val="24"/>
              </w:rPr>
              <w:t>60cm</w:t>
            </w:r>
            <w:r>
              <w:rPr>
                <w:rFonts w:ascii="仿宋_GB2312" w:eastAsia="仿宋_GB2312" w:hAnsi="仿宋_GB2312" w:cs="仿宋_GB2312" w:hint="eastAsia"/>
                <w:sz w:val="24"/>
                <w:szCs w:val="24"/>
              </w:rPr>
              <w:t>直径</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张</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116</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桌布</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rsidP="00FC1B1B">
            <w:pPr>
              <w:widowControl/>
              <w:ind w:firstLineChars="4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圆形</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条</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117</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花</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rsidP="00FC1B1B">
            <w:pPr>
              <w:widowControl/>
              <w:ind w:firstLineChars="4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塑料</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束</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118</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花瓶</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rsidP="00FC1B1B">
            <w:pPr>
              <w:widowControl/>
              <w:ind w:firstLineChars="4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普通</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r w:rsidR="00FC1B1B">
        <w:trPr>
          <w:trHeight w:val="113"/>
          <w:jc w:val="center"/>
        </w:trPr>
        <w:tc>
          <w:tcPr>
            <w:tcW w:w="689" w:type="dxa"/>
          </w:tcPr>
          <w:p w:rsidR="00FC1B1B" w:rsidRDefault="00FC1B1B">
            <w:pPr>
              <w:spacing w:line="360" w:lineRule="auto"/>
              <w:jc w:val="center"/>
              <w:rPr>
                <w:rFonts w:ascii="仿宋" w:eastAsia="仿宋" w:hAnsi="仿宋" w:cs="仿宋"/>
                <w:sz w:val="24"/>
                <w:szCs w:val="24"/>
              </w:rPr>
            </w:pPr>
            <w:r>
              <w:rPr>
                <w:rFonts w:ascii="仿宋" w:eastAsia="仿宋" w:hAnsi="仿宋" w:cs="仿宋"/>
                <w:sz w:val="24"/>
                <w:szCs w:val="24"/>
              </w:rPr>
              <w:t>119</w:t>
            </w:r>
          </w:p>
        </w:tc>
        <w:tc>
          <w:tcPr>
            <w:tcW w:w="22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凳子</w:t>
            </w:r>
          </w:p>
        </w:tc>
        <w:tc>
          <w:tcPr>
            <w:tcW w:w="3392" w:type="dxa"/>
            <w:tcBorders>
              <w:top w:val="single" w:sz="4" w:space="0" w:color="000000"/>
              <w:left w:val="single" w:sz="4" w:space="0" w:color="000000"/>
              <w:bottom w:val="single" w:sz="4" w:space="0" w:color="000000"/>
              <w:right w:val="single" w:sz="4" w:space="0" w:color="000000"/>
            </w:tcBorders>
            <w:vAlign w:val="center"/>
          </w:tcPr>
          <w:p w:rsidR="00FC1B1B" w:rsidRDefault="00FC1B1B" w:rsidP="00FC1B1B">
            <w:pPr>
              <w:widowControl/>
              <w:ind w:firstLineChars="400" w:firstLine="31680"/>
              <w:rPr>
                <w:rFonts w:ascii="仿宋_GB2312" w:eastAsia="仿宋_GB2312" w:hAnsi="仿宋_GB2312" w:cs="Times New Roman"/>
                <w:sz w:val="24"/>
                <w:szCs w:val="24"/>
              </w:rPr>
            </w:pPr>
            <w:r>
              <w:rPr>
                <w:rFonts w:ascii="仿宋_GB2312" w:eastAsia="仿宋_GB2312" w:hAnsi="仿宋_GB2312" w:cs="仿宋_GB2312" w:hint="eastAsia"/>
                <w:sz w:val="24"/>
                <w:szCs w:val="24"/>
              </w:rPr>
              <w:t>普通</w:t>
            </w:r>
          </w:p>
        </w:tc>
        <w:tc>
          <w:tcPr>
            <w:tcW w:w="681" w:type="dxa"/>
            <w:tcBorders>
              <w:top w:val="single" w:sz="4" w:space="0" w:color="000000"/>
              <w:left w:val="single" w:sz="4" w:space="0" w:color="000000"/>
              <w:bottom w:val="single" w:sz="4" w:space="0" w:color="000000"/>
              <w:right w:val="single" w:sz="4" w:space="0" w:color="000000"/>
            </w:tcBorders>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个</w:t>
            </w:r>
          </w:p>
        </w:tc>
        <w:tc>
          <w:tcPr>
            <w:tcW w:w="658" w:type="dxa"/>
            <w:tcBorders>
              <w:top w:val="single" w:sz="4" w:space="0" w:color="000000"/>
              <w:left w:val="single" w:sz="4" w:space="0" w:color="000000"/>
              <w:bottom w:val="single" w:sz="4" w:space="0" w:color="000000"/>
              <w:right w:val="single" w:sz="4" w:space="0" w:color="000000"/>
            </w:tcBorders>
            <w:vAlign w:val="center"/>
          </w:tcPr>
          <w:p w:rsidR="00FC1B1B" w:rsidRDefault="00FC1B1B">
            <w:pPr>
              <w:spacing w:line="276" w:lineRule="auto"/>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1689" w:type="dxa"/>
            <w:vAlign w:val="center"/>
          </w:tcPr>
          <w:p w:rsidR="00FC1B1B" w:rsidRDefault="00FC1B1B">
            <w:pPr>
              <w:widowControl/>
              <w:jc w:val="center"/>
              <w:rPr>
                <w:rFonts w:ascii="仿宋" w:eastAsia="仿宋" w:hAnsi="仿宋" w:cs="Times New Roman"/>
                <w:color w:val="FF0000"/>
                <w:sz w:val="24"/>
                <w:szCs w:val="24"/>
              </w:rPr>
            </w:pPr>
          </w:p>
        </w:tc>
      </w:tr>
    </w:tbl>
    <w:p w:rsidR="00FC1B1B" w:rsidRDefault="00FC1B1B" w:rsidP="00FC1B1B">
      <w:pPr>
        <w:pStyle w:val="A"/>
        <w:framePr w:wrap="auto" w:yAlign="inline"/>
        <w:adjustRightInd w:val="0"/>
        <w:snapToGrid w:val="0"/>
        <w:spacing w:line="560" w:lineRule="exact"/>
        <w:ind w:firstLineChars="150" w:firstLine="31680"/>
        <w:jc w:val="left"/>
        <w:rPr>
          <w:rFonts w:ascii="仿宋" w:eastAsia="仿宋" w:hAnsi="仿宋" w:cs="Times New Roman"/>
          <w:kern w:val="0"/>
          <w:sz w:val="32"/>
          <w:szCs w:val="32"/>
          <w:lang w:eastAsia="en-US"/>
        </w:rPr>
      </w:pPr>
      <w:r>
        <w:rPr>
          <w:rFonts w:ascii="仿宋" w:eastAsia="仿宋" w:hAnsi="仿宋" w:cs="仿宋" w:hint="eastAsia"/>
          <w:kern w:val="0"/>
          <w:sz w:val="32"/>
          <w:szCs w:val="32"/>
          <w:lang w:eastAsia="en-US"/>
        </w:rPr>
        <w:t>（</w:t>
      </w:r>
      <w:r>
        <w:rPr>
          <w:rFonts w:ascii="仿宋" w:eastAsia="仿宋" w:hAnsi="仿宋" w:cs="仿宋" w:hint="eastAsia"/>
          <w:kern w:val="0"/>
          <w:sz w:val="32"/>
          <w:szCs w:val="32"/>
        </w:rPr>
        <w:t>二</w:t>
      </w:r>
      <w:r>
        <w:rPr>
          <w:rFonts w:ascii="仿宋" w:eastAsia="仿宋" w:hAnsi="仿宋" w:cs="仿宋" w:hint="eastAsia"/>
          <w:kern w:val="0"/>
          <w:sz w:val="32"/>
          <w:szCs w:val="32"/>
          <w:lang w:eastAsia="en-US"/>
        </w:rPr>
        <w:t>）场地要求</w:t>
      </w:r>
    </w:p>
    <w:p w:rsidR="00FC1B1B" w:rsidRDefault="00FC1B1B" w:rsidP="00CF6597">
      <w:pPr>
        <w:pStyle w:val="BodyTextFirstIndent"/>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竞赛场地要求通风、宽敞明亮、适合单体封闭观摩体验，配备双线路供电系统和漏电保护装置，配备实况监控视频转播系统。</w:t>
      </w:r>
    </w:p>
    <w:p w:rsidR="00FC1B1B" w:rsidRDefault="00FC1B1B" w:rsidP="00CF6597">
      <w:pPr>
        <w:adjustRightInd w:val="0"/>
        <w:snapToGrid w:val="0"/>
        <w:spacing w:line="560" w:lineRule="exact"/>
        <w:ind w:firstLineChars="200" w:firstLine="31680"/>
        <w:rPr>
          <w:rFonts w:ascii="黑体" w:eastAsia="黑体" w:hAnsi="黑体" w:cs="Times New Roman"/>
          <w:sz w:val="32"/>
          <w:szCs w:val="32"/>
          <w:lang w:eastAsia="zh-CN"/>
        </w:rPr>
      </w:pPr>
      <w:r>
        <w:rPr>
          <w:rFonts w:ascii="黑体" w:eastAsia="黑体" w:hAnsi="黑体" w:cs="黑体" w:hint="eastAsia"/>
          <w:sz w:val="32"/>
          <w:szCs w:val="32"/>
          <w:lang w:eastAsia="zh-CN"/>
        </w:rPr>
        <w:t>九、成绩评定</w:t>
      </w:r>
    </w:p>
    <w:p w:rsidR="00FC1B1B" w:rsidRDefault="00FC1B1B" w:rsidP="00CF6597">
      <w:pPr>
        <w:widowControl/>
        <w:adjustRightInd w:val="0"/>
        <w:snapToGrid w:val="0"/>
        <w:spacing w:line="560" w:lineRule="exact"/>
        <w:ind w:firstLineChars="150" w:firstLine="31680"/>
        <w:rPr>
          <w:rFonts w:ascii="仿宋" w:eastAsia="仿宋" w:hAnsi="仿宋" w:cs="Times New Roman"/>
          <w:sz w:val="32"/>
          <w:szCs w:val="32"/>
          <w:lang w:eastAsia="zh-CN"/>
        </w:rPr>
      </w:pPr>
      <w:r>
        <w:rPr>
          <w:rFonts w:ascii="仿宋" w:eastAsia="仿宋" w:hAnsi="仿宋" w:cs="仿宋" w:hint="eastAsia"/>
          <w:sz w:val="32"/>
          <w:szCs w:val="32"/>
          <w:lang w:eastAsia="zh-CN"/>
        </w:rPr>
        <w:t>（一）评分方案</w:t>
      </w:r>
    </w:p>
    <w:p w:rsidR="00FC1B1B" w:rsidRDefault="00FC1B1B" w:rsidP="000F7495">
      <w:pPr>
        <w:widowControl/>
        <w:adjustRightInd w:val="0"/>
        <w:snapToGrid w:val="0"/>
        <w:spacing w:line="560" w:lineRule="exact"/>
        <w:ind w:firstLineChars="200" w:firstLine="31680"/>
        <w:rPr>
          <w:rFonts w:ascii="仿宋" w:eastAsia="仿宋" w:hAnsi="仿宋" w:cs="Times New Roman"/>
          <w:sz w:val="32"/>
          <w:szCs w:val="32"/>
          <w:lang w:eastAsia="zh-CN"/>
        </w:rPr>
      </w:pPr>
      <w:bookmarkStart w:id="0" w:name="_Toc9148"/>
      <w:r>
        <w:rPr>
          <w:rFonts w:ascii="仿宋" w:eastAsia="仿宋" w:hAnsi="仿宋" w:cs="仿宋" w:hint="eastAsia"/>
          <w:sz w:val="32"/>
          <w:szCs w:val="32"/>
          <w:lang w:eastAsia="zh-CN"/>
        </w:rPr>
        <w:t>本次评分方案主要参照世界技能大赛评分方案，同时结合国内实际情况，进行部分调整。世界技能大赛评分方案按照其标准规范进行赋分，主要考核参赛选手应该具备的能力。优秀的从业者应该具备工作组织和自我管理、沟通和人际交往能力、解决问题、创新和创造力、理解、同情客户并与客户合作以提高其生活质量的能力。受过专业训练或有经验的参赛选手都富有高水平的个人责任与自主性。</w:t>
      </w:r>
    </w:p>
    <w:p w:rsidR="00FC1B1B" w:rsidRDefault="00FC1B1B" w:rsidP="00CF6597">
      <w:pPr>
        <w:widowControl/>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为此，专家组从工作组织与管理、沟通和人际交往能力、解决问题能力以及创造力、评估需求和规划服务对象照护、管理和提供服务对象照护和评估评价服务对象照护等六方面进行评价。</w:t>
      </w:r>
    </w:p>
    <w:p w:rsidR="00FC1B1B" w:rsidRDefault="00FC1B1B" w:rsidP="00CF6597">
      <w:pPr>
        <w:widowControl/>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四个竞赛模块抽取其中</w:t>
      </w:r>
      <w:r>
        <w:rPr>
          <w:rFonts w:ascii="仿宋" w:eastAsia="仿宋" w:hAnsi="仿宋" w:cs="仿宋"/>
          <w:sz w:val="32"/>
          <w:szCs w:val="32"/>
          <w:lang w:eastAsia="zh-CN"/>
        </w:rPr>
        <w:t>2</w:t>
      </w:r>
      <w:r>
        <w:rPr>
          <w:rFonts w:ascii="仿宋" w:eastAsia="仿宋" w:hAnsi="仿宋" w:cs="仿宋" w:hint="eastAsia"/>
          <w:sz w:val="32"/>
          <w:szCs w:val="32"/>
          <w:lang w:eastAsia="zh-CN"/>
        </w:rPr>
        <w:t>个竞赛模块，总分为</w:t>
      </w:r>
      <w:r>
        <w:rPr>
          <w:rFonts w:ascii="仿宋" w:eastAsia="仿宋" w:hAnsi="仿宋" w:cs="仿宋"/>
          <w:sz w:val="32"/>
          <w:szCs w:val="32"/>
          <w:lang w:eastAsia="zh-CN"/>
        </w:rPr>
        <w:t>200</w:t>
      </w:r>
      <w:r>
        <w:rPr>
          <w:rFonts w:ascii="仿宋" w:eastAsia="仿宋" w:hAnsi="仿宋" w:cs="仿宋" w:hint="eastAsia"/>
          <w:sz w:val="32"/>
          <w:szCs w:val="32"/>
          <w:lang w:eastAsia="zh-CN"/>
        </w:rPr>
        <w:t>分，每个竞赛模块</w:t>
      </w:r>
      <w:r>
        <w:rPr>
          <w:rFonts w:ascii="仿宋" w:eastAsia="仿宋" w:hAnsi="仿宋" w:cs="仿宋"/>
          <w:sz w:val="32"/>
          <w:szCs w:val="32"/>
          <w:lang w:eastAsia="zh-CN"/>
        </w:rPr>
        <w:t>100</w:t>
      </w:r>
      <w:r>
        <w:rPr>
          <w:rFonts w:ascii="仿宋" w:eastAsia="仿宋" w:hAnsi="仿宋" w:cs="仿宋" w:hint="eastAsia"/>
          <w:sz w:val="32"/>
          <w:szCs w:val="32"/>
          <w:lang w:eastAsia="zh-CN"/>
        </w:rPr>
        <w:t>分。每个竞赛模块有三部分，分数分配为：照护计划</w:t>
      </w:r>
      <w:r>
        <w:rPr>
          <w:rFonts w:ascii="仿宋" w:eastAsia="仿宋" w:hAnsi="仿宋" w:cs="仿宋"/>
          <w:sz w:val="32"/>
          <w:szCs w:val="32"/>
          <w:lang w:eastAsia="zh-CN"/>
        </w:rPr>
        <w:t>10</w:t>
      </w:r>
      <w:r>
        <w:rPr>
          <w:rFonts w:ascii="仿宋" w:eastAsia="仿宋" w:hAnsi="仿宋" w:cs="仿宋" w:hint="eastAsia"/>
          <w:sz w:val="32"/>
          <w:szCs w:val="32"/>
          <w:lang w:eastAsia="zh-CN"/>
        </w:rPr>
        <w:t>分，实际照护</w:t>
      </w:r>
      <w:r>
        <w:rPr>
          <w:rFonts w:ascii="仿宋" w:eastAsia="仿宋" w:hAnsi="仿宋" w:cs="仿宋"/>
          <w:sz w:val="32"/>
          <w:szCs w:val="32"/>
          <w:lang w:eastAsia="zh-CN"/>
        </w:rPr>
        <w:t>80</w:t>
      </w:r>
      <w:r>
        <w:rPr>
          <w:rFonts w:ascii="仿宋" w:eastAsia="仿宋" w:hAnsi="仿宋" w:cs="仿宋" w:hint="eastAsia"/>
          <w:sz w:val="32"/>
          <w:szCs w:val="32"/>
          <w:lang w:eastAsia="zh-CN"/>
        </w:rPr>
        <w:t>分，健康教育海报或反思报告</w:t>
      </w:r>
      <w:r>
        <w:rPr>
          <w:rFonts w:ascii="仿宋" w:eastAsia="仿宋" w:hAnsi="仿宋" w:cs="仿宋"/>
          <w:sz w:val="32"/>
          <w:szCs w:val="32"/>
          <w:lang w:eastAsia="zh-CN"/>
        </w:rPr>
        <w:t>10</w:t>
      </w:r>
      <w:r>
        <w:rPr>
          <w:rFonts w:ascii="仿宋" w:eastAsia="仿宋" w:hAnsi="仿宋" w:cs="仿宋" w:hint="eastAsia"/>
          <w:sz w:val="32"/>
          <w:szCs w:val="32"/>
          <w:lang w:eastAsia="zh-CN"/>
        </w:rPr>
        <w:t>分。</w:t>
      </w:r>
    </w:p>
    <w:p w:rsidR="00FC1B1B" w:rsidRDefault="00FC1B1B" w:rsidP="00CF6597">
      <w:pPr>
        <w:widowControl/>
        <w:adjustRightInd w:val="0"/>
        <w:snapToGrid w:val="0"/>
        <w:spacing w:line="560" w:lineRule="exact"/>
        <w:ind w:firstLineChars="150" w:firstLine="31680"/>
        <w:rPr>
          <w:rFonts w:ascii="仿宋" w:eastAsia="仿宋" w:hAnsi="仿宋" w:cs="Times New Roman"/>
          <w:sz w:val="32"/>
          <w:szCs w:val="32"/>
          <w:lang w:eastAsia="zh-CN"/>
        </w:rPr>
      </w:pPr>
      <w:r>
        <w:rPr>
          <w:rFonts w:ascii="仿宋" w:eastAsia="仿宋" w:hAnsi="仿宋" w:cs="仿宋" w:hint="eastAsia"/>
          <w:sz w:val="32"/>
          <w:szCs w:val="32"/>
          <w:lang w:eastAsia="zh-CN"/>
        </w:rPr>
        <w:t>（二）评分标准</w:t>
      </w:r>
    </w:p>
    <w:p w:rsidR="00FC1B1B" w:rsidRDefault="00FC1B1B" w:rsidP="00CF6597">
      <w:pPr>
        <w:widowControl/>
        <w:adjustRightInd w:val="0"/>
        <w:snapToGrid w:val="0"/>
        <w:spacing w:line="560" w:lineRule="exact"/>
        <w:ind w:firstLineChars="200" w:firstLine="31680"/>
        <w:rPr>
          <w:rFonts w:ascii="仿宋" w:eastAsia="仿宋" w:hAnsi="仿宋" w:cs="Times New Roman"/>
          <w:sz w:val="32"/>
          <w:szCs w:val="32"/>
        </w:rPr>
      </w:pPr>
      <w:r>
        <w:rPr>
          <w:rFonts w:ascii="仿宋" w:eastAsia="仿宋" w:hAnsi="仿宋" w:cs="仿宋" w:hint="eastAsia"/>
          <w:sz w:val="32"/>
          <w:szCs w:val="32"/>
          <w:lang w:eastAsia="zh-CN"/>
        </w:rPr>
        <w:t>本赛项评分标准分为测量和评判两类。</w:t>
      </w:r>
      <w:r>
        <w:rPr>
          <w:rFonts w:ascii="仿宋" w:eastAsia="仿宋" w:hAnsi="仿宋" w:cs="仿宋" w:hint="eastAsia"/>
          <w:sz w:val="32"/>
          <w:szCs w:val="32"/>
        </w:rPr>
        <w:t>凡需要采用主观描述进行的评价为评判（</w:t>
      </w:r>
      <w:r>
        <w:rPr>
          <w:rFonts w:ascii="Times New Roman" w:eastAsia="仿宋" w:hAnsi="Times New Roman" w:cs="Times New Roman"/>
          <w:sz w:val="32"/>
          <w:szCs w:val="32"/>
        </w:rPr>
        <w:t>Judgement</w:t>
      </w:r>
      <w:r>
        <w:rPr>
          <w:rFonts w:ascii="仿宋" w:eastAsia="仿宋" w:hAnsi="仿宋" w:cs="仿宋" w:hint="eastAsia"/>
          <w:sz w:val="32"/>
          <w:szCs w:val="32"/>
        </w:rPr>
        <w:t>），凡可采用客观数据表述的评价为测量</w:t>
      </w:r>
      <w:r>
        <w:rPr>
          <w:rFonts w:ascii="仿宋" w:eastAsia="仿宋" w:hAnsi="仿宋" w:cs="仿宋"/>
          <w:sz w:val="32"/>
          <w:szCs w:val="32"/>
        </w:rPr>
        <w:t>(</w:t>
      </w:r>
      <w:r>
        <w:rPr>
          <w:rFonts w:ascii="Times New Roman" w:eastAsia="仿宋" w:hAnsi="Times New Roman" w:cs="Times New Roman"/>
          <w:sz w:val="32"/>
          <w:szCs w:val="32"/>
        </w:rPr>
        <w:t>Measurement</w:t>
      </w:r>
      <w:r>
        <w:rPr>
          <w:rFonts w:ascii="仿宋" w:eastAsia="仿宋" w:hAnsi="仿宋" w:cs="仿宋"/>
          <w:sz w:val="32"/>
          <w:szCs w:val="32"/>
        </w:rPr>
        <w:t>)</w:t>
      </w:r>
      <w:bookmarkEnd w:id="0"/>
      <w:r>
        <w:rPr>
          <w:rFonts w:ascii="仿宋" w:eastAsia="仿宋" w:hAnsi="仿宋" w:cs="仿宋" w:hint="eastAsia"/>
          <w:sz w:val="32"/>
          <w:szCs w:val="32"/>
        </w:rPr>
        <w:t>。</w:t>
      </w:r>
    </w:p>
    <w:tbl>
      <w:tblPr>
        <w:tblW w:w="88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26"/>
        <w:gridCol w:w="956"/>
        <w:gridCol w:w="1091"/>
        <w:gridCol w:w="2594"/>
        <w:gridCol w:w="3324"/>
      </w:tblGrid>
      <w:tr w:rsidR="00FC1B1B">
        <w:trPr>
          <w:trHeight w:val="833"/>
        </w:trPr>
        <w:tc>
          <w:tcPr>
            <w:tcW w:w="926" w:type="dxa"/>
            <w:vAlign w:val="center"/>
          </w:tcPr>
          <w:p w:rsidR="00FC1B1B" w:rsidRDefault="00FC1B1B">
            <w:pPr>
              <w:widowControl/>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子标准编号</w:t>
            </w:r>
          </w:p>
        </w:tc>
        <w:tc>
          <w:tcPr>
            <w:tcW w:w="956" w:type="dxa"/>
            <w:vAlign w:val="center"/>
          </w:tcPr>
          <w:p w:rsidR="00FC1B1B" w:rsidRDefault="00FC1B1B">
            <w:pPr>
              <w:widowControl/>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子标准名称</w:t>
            </w:r>
          </w:p>
        </w:tc>
        <w:tc>
          <w:tcPr>
            <w:tcW w:w="1091" w:type="dxa"/>
            <w:vAlign w:val="center"/>
          </w:tcPr>
          <w:p w:rsidR="00FC1B1B" w:rsidRDefault="00FC1B1B">
            <w:pPr>
              <w:widowControl/>
              <w:jc w:val="center"/>
              <w:rPr>
                <w:rFonts w:ascii="仿宋_GB2312" w:eastAsia="仿宋_GB2312" w:hAnsi="仿宋_GB2312" w:cs="Times New Roman"/>
                <w:b/>
                <w:bCs/>
                <w:sz w:val="24"/>
                <w:szCs w:val="24"/>
                <w:lang w:eastAsia="zh-CN"/>
              </w:rPr>
            </w:pPr>
            <w:r>
              <w:rPr>
                <w:rFonts w:ascii="仿宋_GB2312" w:eastAsia="仿宋_GB2312" w:hAnsi="仿宋_GB2312" w:cs="仿宋_GB2312" w:hint="eastAsia"/>
                <w:b/>
                <w:bCs/>
                <w:sz w:val="24"/>
                <w:szCs w:val="24"/>
                <w:lang w:eastAsia="zh-CN"/>
              </w:rPr>
              <w:t>评分类型</w:t>
            </w:r>
          </w:p>
          <w:p w:rsidR="00FC1B1B" w:rsidRDefault="00FC1B1B">
            <w:pPr>
              <w:widowControl/>
              <w:jc w:val="center"/>
              <w:rPr>
                <w:rFonts w:ascii="仿宋_GB2312" w:eastAsia="仿宋_GB2312" w:hAnsi="仿宋_GB2312" w:cs="Times New Roman"/>
                <w:b/>
                <w:bCs/>
                <w:sz w:val="24"/>
                <w:szCs w:val="24"/>
                <w:lang w:eastAsia="zh-CN"/>
              </w:rPr>
            </w:pPr>
            <w:r>
              <w:rPr>
                <w:rFonts w:ascii="仿宋_GB2312" w:eastAsia="仿宋_GB2312" w:hAnsi="仿宋_GB2312" w:cs="仿宋_GB2312"/>
                <w:b/>
                <w:bCs/>
                <w:sz w:val="24"/>
                <w:szCs w:val="24"/>
                <w:lang w:eastAsia="zh-CN"/>
              </w:rPr>
              <w:t>M=</w:t>
            </w:r>
            <w:r>
              <w:rPr>
                <w:rFonts w:ascii="仿宋_GB2312" w:eastAsia="仿宋_GB2312" w:hAnsi="仿宋_GB2312" w:cs="仿宋_GB2312" w:hint="eastAsia"/>
                <w:b/>
                <w:bCs/>
                <w:sz w:val="24"/>
                <w:szCs w:val="24"/>
                <w:lang w:eastAsia="zh-CN"/>
              </w:rPr>
              <w:t>测量，</w:t>
            </w:r>
            <w:r>
              <w:rPr>
                <w:rFonts w:ascii="仿宋_GB2312" w:eastAsia="仿宋_GB2312" w:hAnsi="仿宋_GB2312" w:cs="仿宋_GB2312"/>
                <w:b/>
                <w:bCs/>
                <w:sz w:val="24"/>
                <w:szCs w:val="24"/>
                <w:lang w:eastAsia="zh-CN"/>
              </w:rPr>
              <w:t>J=</w:t>
            </w:r>
            <w:r>
              <w:rPr>
                <w:rFonts w:ascii="仿宋_GB2312" w:eastAsia="仿宋_GB2312" w:hAnsi="仿宋_GB2312" w:cs="仿宋_GB2312" w:hint="eastAsia"/>
                <w:b/>
                <w:bCs/>
                <w:sz w:val="24"/>
                <w:szCs w:val="24"/>
                <w:lang w:eastAsia="zh-CN"/>
              </w:rPr>
              <w:t>评判</w:t>
            </w:r>
          </w:p>
        </w:tc>
        <w:tc>
          <w:tcPr>
            <w:tcW w:w="2594" w:type="dxa"/>
            <w:vAlign w:val="center"/>
          </w:tcPr>
          <w:p w:rsidR="00FC1B1B" w:rsidRDefault="00FC1B1B">
            <w:pPr>
              <w:widowControl/>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评分项目描述</w:t>
            </w:r>
          </w:p>
        </w:tc>
        <w:tc>
          <w:tcPr>
            <w:tcW w:w="3324" w:type="dxa"/>
            <w:vAlign w:val="center"/>
          </w:tcPr>
          <w:p w:rsidR="00FC1B1B" w:rsidRDefault="00FC1B1B">
            <w:pPr>
              <w:widowControl/>
              <w:jc w:val="center"/>
              <w:rPr>
                <w:rFonts w:ascii="仿宋_GB2312" w:eastAsia="仿宋_GB2312" w:hAnsi="仿宋_GB2312" w:cs="Times New Roman"/>
                <w:b/>
                <w:bCs/>
                <w:sz w:val="24"/>
                <w:szCs w:val="24"/>
              </w:rPr>
            </w:pPr>
            <w:r>
              <w:rPr>
                <w:rFonts w:ascii="仿宋_GB2312" w:eastAsia="仿宋_GB2312" w:hAnsi="仿宋_GB2312" w:cs="仿宋_GB2312" w:hint="eastAsia"/>
                <w:b/>
                <w:bCs/>
                <w:sz w:val="24"/>
                <w:szCs w:val="24"/>
              </w:rPr>
              <w:t>具体内容描述</w:t>
            </w:r>
          </w:p>
        </w:tc>
      </w:tr>
      <w:tr w:rsidR="00FC1B1B">
        <w:tc>
          <w:tcPr>
            <w:tcW w:w="926"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A1</w:t>
            </w:r>
          </w:p>
        </w:tc>
        <w:tc>
          <w:tcPr>
            <w:tcW w:w="956"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sz w:val="24"/>
                <w:szCs w:val="24"/>
              </w:rPr>
              <w:t>**</w:t>
            </w:r>
            <w:r>
              <w:rPr>
                <w:rFonts w:ascii="仿宋_GB2312" w:eastAsia="仿宋_GB2312" w:hAnsi="仿宋_GB2312" w:cs="仿宋_GB2312" w:hint="eastAsia"/>
                <w:sz w:val="24"/>
                <w:szCs w:val="24"/>
              </w:rPr>
              <w:t>计划</w:t>
            </w:r>
          </w:p>
        </w:tc>
        <w:tc>
          <w:tcPr>
            <w:tcW w:w="1091" w:type="dxa"/>
          </w:tcPr>
          <w:p w:rsidR="00FC1B1B" w:rsidRDefault="00FC1B1B">
            <w:pPr>
              <w:widowControl/>
              <w:jc w:val="center"/>
              <w:rPr>
                <w:rFonts w:ascii="仿宋_GB2312" w:eastAsia="仿宋_GB2312" w:hAnsi="仿宋_GB2312" w:cs="Times New Roman"/>
                <w:sz w:val="24"/>
                <w:szCs w:val="24"/>
              </w:rPr>
            </w:pPr>
          </w:p>
        </w:tc>
        <w:tc>
          <w:tcPr>
            <w:tcW w:w="2594" w:type="dxa"/>
          </w:tcPr>
          <w:p w:rsidR="00FC1B1B" w:rsidRDefault="00FC1B1B">
            <w:pPr>
              <w:widowControl/>
              <w:jc w:val="center"/>
              <w:rPr>
                <w:rFonts w:ascii="仿宋_GB2312" w:eastAsia="仿宋_GB2312" w:hAnsi="仿宋_GB2312" w:cs="Times New Roman"/>
                <w:sz w:val="24"/>
                <w:szCs w:val="24"/>
              </w:rPr>
            </w:pP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rPr>
          <w:trHeight w:val="313"/>
        </w:trPr>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书面计划包括的所有任务</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至少</w:t>
            </w:r>
            <w:r>
              <w:rPr>
                <w:rFonts w:ascii="仿宋_GB2312" w:eastAsia="仿宋_GB2312" w:hAnsi="仿宋_GB2312" w:cs="仿宋_GB2312"/>
                <w:sz w:val="24"/>
                <w:szCs w:val="24"/>
              </w:rPr>
              <w:t>4</w:t>
            </w:r>
            <w:r>
              <w:rPr>
                <w:rFonts w:ascii="仿宋_GB2312" w:eastAsia="仿宋_GB2312" w:hAnsi="仿宋_GB2312" w:cs="仿宋_GB2312" w:hint="eastAsia"/>
                <w:sz w:val="24"/>
                <w:szCs w:val="24"/>
              </w:rPr>
              <w:t>个</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书面计划包括的时间计划</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有逻辑顺序</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制定拟完成目标</w:t>
            </w: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目标以“人”为中心</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至少达到目标的</w:t>
            </w:r>
            <w:r>
              <w:rPr>
                <w:rFonts w:ascii="仿宋_GB2312" w:eastAsia="仿宋_GB2312" w:hAnsi="仿宋_GB2312" w:cs="仿宋_GB2312"/>
                <w:sz w:val="24"/>
                <w:szCs w:val="24"/>
              </w:rPr>
              <w:t xml:space="preserve"> 50</w:t>
            </w:r>
            <w:r>
              <w:rPr>
                <w:rFonts w:ascii="仿宋_GB2312" w:eastAsia="仿宋_GB2312" w:hAnsi="仿宋_GB2312" w:cs="仿宋_GB2312" w:hint="eastAsia"/>
                <w:sz w:val="24"/>
                <w:szCs w:val="24"/>
              </w:rPr>
              <w:t>％</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书面计划单页上有参赛者编号</w:t>
            </w:r>
          </w:p>
        </w:tc>
        <w:tc>
          <w:tcPr>
            <w:tcW w:w="3324" w:type="dxa"/>
          </w:tcPr>
          <w:p w:rsidR="00FC1B1B" w:rsidRDefault="00FC1B1B">
            <w:pPr>
              <w:widowControl/>
              <w:jc w:val="center"/>
              <w:rPr>
                <w:rFonts w:ascii="仿宋_GB2312" w:eastAsia="仿宋_GB2312" w:hAnsi="仿宋_GB2312" w:cs="Times New Roman"/>
                <w:sz w:val="24"/>
                <w:szCs w:val="24"/>
                <w:lang w:eastAsia="zh-CN"/>
              </w:rPr>
            </w:pPr>
          </w:p>
        </w:tc>
      </w:tr>
      <w:tr w:rsidR="00FC1B1B">
        <w:tc>
          <w:tcPr>
            <w:tcW w:w="926"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A2</w:t>
            </w:r>
          </w:p>
        </w:tc>
        <w:tc>
          <w:tcPr>
            <w:tcW w:w="956"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沟通与实际照护</w:t>
            </w:r>
          </w:p>
        </w:tc>
        <w:tc>
          <w:tcPr>
            <w:tcW w:w="1091" w:type="dxa"/>
          </w:tcPr>
          <w:p w:rsidR="00FC1B1B" w:rsidRDefault="00FC1B1B">
            <w:pPr>
              <w:widowControl/>
              <w:jc w:val="center"/>
              <w:rPr>
                <w:rFonts w:ascii="仿宋_GB2312" w:eastAsia="仿宋_GB2312" w:hAnsi="仿宋_GB2312" w:cs="Times New Roman"/>
                <w:sz w:val="24"/>
                <w:szCs w:val="24"/>
              </w:rPr>
            </w:pPr>
          </w:p>
        </w:tc>
        <w:tc>
          <w:tcPr>
            <w:tcW w:w="2594" w:type="dxa"/>
          </w:tcPr>
          <w:p w:rsidR="00FC1B1B" w:rsidRDefault="00FC1B1B">
            <w:pPr>
              <w:widowControl/>
              <w:jc w:val="center"/>
              <w:rPr>
                <w:rFonts w:ascii="仿宋_GB2312" w:eastAsia="仿宋_GB2312" w:hAnsi="仿宋_GB2312" w:cs="Times New Roman"/>
                <w:sz w:val="24"/>
                <w:szCs w:val="24"/>
              </w:rPr>
            </w:pP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参赛者穿着得体</w:t>
            </w: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核实客户身份</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询问客户全名并检查腕带或是床头卡等</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与客户建立融洽关系</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保持眼神交流，与客户相同的高度。当客户给出答案时，使用鼓励的语言，确保客户理解所说的话。</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评估客户现在的感受和感觉</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客户的一般情况（饮食、睡眠、二便、情绪等），环境，及疾病相关的症状（口渴、头晕等），心情好吗？感觉怎样？有无不舒服等</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评估客户对于疾病的理解，侧重于健康教育需求、情感和社会、心理支持的需要</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如：你如何理解这个疾病？对现状和治疗情况的感受？疾病对客户生活、家庭、经济收入等的影响</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描述健康相关的信息</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例如：左侧肢体不灵活、疼痛</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告诉客户照护目的、意义</w:t>
            </w:r>
          </w:p>
        </w:tc>
        <w:tc>
          <w:tcPr>
            <w:tcW w:w="3324" w:type="dxa"/>
          </w:tcPr>
          <w:p w:rsidR="00FC1B1B" w:rsidRDefault="00FC1B1B">
            <w:pPr>
              <w:widowControl/>
              <w:jc w:val="center"/>
              <w:rPr>
                <w:rFonts w:ascii="仿宋_GB2312" w:eastAsia="仿宋_GB2312" w:hAnsi="仿宋_GB2312" w:cs="仿宋_GB2312"/>
                <w:sz w:val="24"/>
                <w:szCs w:val="24"/>
                <w:lang w:eastAsia="zh-CN"/>
              </w:rPr>
            </w:pPr>
            <w:r>
              <w:rPr>
                <w:rFonts w:ascii="仿宋_GB2312" w:eastAsia="仿宋_GB2312" w:hAnsi="仿宋_GB2312" w:cs="仿宋_GB2312" w:hint="eastAsia"/>
                <w:sz w:val="24"/>
                <w:szCs w:val="24"/>
                <w:lang w:eastAsia="zh-CN"/>
              </w:rPr>
              <w:t>例如：这是一种预防措施</w:t>
            </w:r>
            <w:r>
              <w:rPr>
                <w:rFonts w:ascii="仿宋_GB2312" w:eastAsia="仿宋_GB2312" w:hAnsi="仿宋_GB2312" w:cs="仿宋_GB2312"/>
                <w:sz w:val="24"/>
                <w:szCs w:val="24"/>
                <w:lang w:eastAsia="zh-CN"/>
              </w:rPr>
              <w:t xml:space="preserve">... </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参赛者确认客户已理解</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向客户讲解照护等过程，询问客户是否了解，取得她</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他的配合</w:t>
            </w:r>
          </w:p>
        </w:tc>
      </w:tr>
      <w:tr w:rsidR="00FC1B1B">
        <w:trPr>
          <w:trHeight w:val="325"/>
        </w:trPr>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第</w:t>
            </w:r>
            <w:r>
              <w:rPr>
                <w:rFonts w:ascii="仿宋_GB2312" w:eastAsia="仿宋_GB2312" w:hAnsi="仿宋_GB2312" w:cs="仿宋_GB2312"/>
                <w:sz w:val="24"/>
                <w:szCs w:val="24"/>
                <w:lang w:eastAsia="zh-CN"/>
              </w:rPr>
              <w:t>1</w:t>
            </w:r>
            <w:r>
              <w:rPr>
                <w:rFonts w:ascii="仿宋_GB2312" w:eastAsia="仿宋_GB2312" w:hAnsi="仿宋_GB2312" w:cs="仿宋_GB2312" w:hint="eastAsia"/>
                <w:sz w:val="24"/>
                <w:szCs w:val="24"/>
                <w:lang w:eastAsia="zh-CN"/>
              </w:rPr>
              <w:t>部分：</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（任务名称）</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具体步骤</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第</w:t>
            </w:r>
            <w:r>
              <w:rPr>
                <w:rFonts w:ascii="仿宋_GB2312" w:eastAsia="仿宋_GB2312" w:hAnsi="仿宋_GB2312" w:cs="仿宋_GB2312"/>
                <w:sz w:val="24"/>
                <w:szCs w:val="24"/>
                <w:lang w:eastAsia="zh-CN"/>
              </w:rPr>
              <w:t>2</w:t>
            </w:r>
            <w:r>
              <w:rPr>
                <w:rFonts w:ascii="仿宋_GB2312" w:eastAsia="仿宋_GB2312" w:hAnsi="仿宋_GB2312" w:cs="仿宋_GB2312" w:hint="eastAsia"/>
                <w:sz w:val="24"/>
                <w:szCs w:val="24"/>
                <w:lang w:eastAsia="zh-CN"/>
              </w:rPr>
              <w:t>部分：</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（任务名称）</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具体步骤</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离开前整理客户的床位和环境</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使它干净舒适。</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参赛者记录评估或是照护记录结果</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所有数据均记录，且数据真实，例如：言语正常或模糊</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确保客户舒适并给予积极支持</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照护过程中随时观察，保证客户舒适，及时给与相应支持</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鼓励客户最大限度发挥能动性</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及时疏导不良情绪，鼓励良好表现等</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保护客户的隐私</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例如，正确使用设施，遮盖患者的身体等。</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参赛者完成照护前充分跟客户沟通其需求</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了解对照护有无疑问，还有其他需求吗？询问离开客户时还需要什么帮助？“您认为您会应对吗？您在家有问题吗？”等</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为客户提供安全措施</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保证客户处在安全之中</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坚持卫生原则</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sz w:val="24"/>
                <w:szCs w:val="24"/>
                <w:lang w:eastAsia="zh-CN"/>
              </w:rPr>
              <w:t xml:space="preserve">WHO </w:t>
            </w:r>
            <w:r>
              <w:rPr>
                <w:rFonts w:ascii="仿宋_GB2312" w:eastAsia="仿宋_GB2312" w:hAnsi="仿宋_GB2312" w:cs="仿宋_GB2312" w:hint="eastAsia"/>
                <w:sz w:val="24"/>
                <w:szCs w:val="24"/>
                <w:lang w:eastAsia="zh-CN"/>
              </w:rPr>
              <w:t>原则，手部卫生五个时刻，七步洗手法，必要时戴手套（护目镜和围裙），为客户使用保护性材料（屏障）</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劳动保护</w:t>
            </w:r>
          </w:p>
        </w:tc>
        <w:tc>
          <w:tcPr>
            <w:tcW w:w="332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参赛者运用人体力学原理，注意节力和自身劳动保护。</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妥善处理废弃物</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对废弃物进行分类</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讨论如何从他人</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社会获得帮助</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至少一个建议</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参赛者提出相关健康指导</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至少</w:t>
            </w:r>
            <w:r>
              <w:rPr>
                <w:rFonts w:ascii="仿宋_GB2312" w:eastAsia="仿宋_GB2312" w:hAnsi="仿宋_GB2312" w:cs="仿宋_GB2312"/>
                <w:sz w:val="24"/>
                <w:szCs w:val="24"/>
              </w:rPr>
              <w:t>3-5</w:t>
            </w:r>
            <w:r>
              <w:rPr>
                <w:rFonts w:ascii="仿宋_GB2312" w:eastAsia="仿宋_GB2312" w:hAnsi="仿宋_GB2312" w:cs="仿宋_GB2312" w:hint="eastAsia"/>
                <w:sz w:val="24"/>
                <w:szCs w:val="24"/>
              </w:rPr>
              <w:t>个主题健康教育</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对法律、法规、公约、标准等有无违反的言行</w:t>
            </w:r>
          </w:p>
        </w:tc>
        <w:tc>
          <w:tcPr>
            <w:tcW w:w="3324" w:type="dxa"/>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出现任何错误，零分</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J</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共情沟通，积极倾听</w:t>
            </w: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按时完成所有任务</w:t>
            </w: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A3</w:t>
            </w:r>
          </w:p>
        </w:tc>
        <w:tc>
          <w:tcPr>
            <w:tcW w:w="956"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sz w:val="24"/>
                <w:szCs w:val="24"/>
              </w:rPr>
              <w:t>**</w:t>
            </w:r>
            <w:r>
              <w:rPr>
                <w:rFonts w:ascii="仿宋_GB2312" w:eastAsia="仿宋_GB2312" w:hAnsi="仿宋_GB2312" w:cs="仿宋_GB2312" w:hint="eastAsia"/>
                <w:sz w:val="24"/>
                <w:szCs w:val="24"/>
              </w:rPr>
              <w:t>海报</w:t>
            </w:r>
          </w:p>
        </w:tc>
        <w:tc>
          <w:tcPr>
            <w:tcW w:w="1091" w:type="dxa"/>
          </w:tcPr>
          <w:p w:rsidR="00FC1B1B" w:rsidRDefault="00FC1B1B">
            <w:pPr>
              <w:widowControl/>
              <w:jc w:val="center"/>
              <w:rPr>
                <w:rFonts w:ascii="仿宋_GB2312" w:eastAsia="仿宋_GB2312" w:hAnsi="仿宋_GB2312" w:cs="Times New Roman"/>
                <w:sz w:val="24"/>
                <w:szCs w:val="24"/>
              </w:rPr>
            </w:pPr>
          </w:p>
        </w:tc>
        <w:tc>
          <w:tcPr>
            <w:tcW w:w="2594" w:type="dxa"/>
          </w:tcPr>
          <w:p w:rsidR="00FC1B1B" w:rsidRDefault="00FC1B1B">
            <w:pPr>
              <w:widowControl/>
              <w:jc w:val="center"/>
              <w:rPr>
                <w:rFonts w:ascii="仿宋_GB2312" w:eastAsia="仿宋_GB2312" w:hAnsi="仿宋_GB2312" w:cs="Times New Roman"/>
                <w:sz w:val="24"/>
                <w:szCs w:val="24"/>
              </w:rPr>
            </w:pP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字体足够大，</w:t>
            </w:r>
            <w:r>
              <w:rPr>
                <w:rFonts w:ascii="仿宋_GB2312" w:eastAsia="仿宋_GB2312" w:hAnsi="仿宋_GB2312" w:cs="仿宋_GB2312"/>
                <w:sz w:val="24"/>
                <w:szCs w:val="24"/>
                <w:lang w:eastAsia="zh-CN"/>
              </w:rPr>
              <w:t>1</w:t>
            </w:r>
            <w:r>
              <w:rPr>
                <w:rFonts w:ascii="仿宋_GB2312" w:eastAsia="仿宋_GB2312" w:hAnsi="仿宋_GB2312" w:cs="仿宋_GB2312" w:hint="eastAsia"/>
                <w:sz w:val="24"/>
                <w:szCs w:val="24"/>
                <w:lang w:eastAsia="zh-CN"/>
              </w:rPr>
              <w:t>米外可看到</w:t>
            </w:r>
          </w:p>
        </w:tc>
        <w:tc>
          <w:tcPr>
            <w:tcW w:w="3324"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文字高度至少</w:t>
            </w:r>
            <w:r>
              <w:rPr>
                <w:rFonts w:ascii="仿宋_GB2312" w:eastAsia="仿宋_GB2312" w:hAnsi="仿宋_GB2312" w:cs="仿宋_GB2312"/>
                <w:sz w:val="24"/>
                <w:szCs w:val="24"/>
              </w:rPr>
              <w:t>1.5cm</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字迹清晰</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海报没有修改和删除</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至少使用</w:t>
            </w:r>
            <w:r>
              <w:rPr>
                <w:rFonts w:ascii="仿宋_GB2312" w:eastAsia="仿宋_GB2312" w:hAnsi="仿宋_GB2312" w:cs="仿宋_GB2312"/>
                <w:sz w:val="24"/>
                <w:szCs w:val="24"/>
              </w:rPr>
              <w:t>4</w:t>
            </w:r>
            <w:r>
              <w:rPr>
                <w:rFonts w:ascii="仿宋_GB2312" w:eastAsia="仿宋_GB2312" w:hAnsi="仿宋_GB2312" w:cs="仿宋_GB2312" w:hint="eastAsia"/>
                <w:sz w:val="24"/>
                <w:szCs w:val="24"/>
              </w:rPr>
              <w:t>种不同颜色</w:t>
            </w: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绘制元素多于书写元素</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至少三个绘制元素</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文字简短易懂</w:t>
            </w: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疾病或是健康教育信息清晰易懂</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个主题得最高分</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避免诱发因素信息</w:t>
            </w:r>
          </w:p>
        </w:tc>
        <w:tc>
          <w:tcPr>
            <w:tcW w:w="3324"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个最高分</w:t>
            </w:r>
          </w:p>
        </w:tc>
      </w:tr>
      <w:tr w:rsidR="00FC1B1B">
        <w:tc>
          <w:tcPr>
            <w:tcW w:w="926"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A3</w:t>
            </w:r>
          </w:p>
        </w:tc>
        <w:tc>
          <w:tcPr>
            <w:tcW w:w="956" w:type="dxa"/>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sz w:val="24"/>
                <w:szCs w:val="24"/>
              </w:rPr>
              <w:t>**</w:t>
            </w:r>
            <w:r>
              <w:rPr>
                <w:rFonts w:ascii="仿宋_GB2312" w:eastAsia="仿宋_GB2312" w:hAnsi="仿宋_GB2312" w:cs="仿宋_GB2312" w:hint="eastAsia"/>
                <w:sz w:val="24"/>
                <w:szCs w:val="24"/>
              </w:rPr>
              <w:t>反思报告</w:t>
            </w:r>
          </w:p>
        </w:tc>
        <w:tc>
          <w:tcPr>
            <w:tcW w:w="1091" w:type="dxa"/>
          </w:tcPr>
          <w:p w:rsidR="00FC1B1B" w:rsidRDefault="00FC1B1B">
            <w:pPr>
              <w:widowControl/>
              <w:jc w:val="center"/>
              <w:rPr>
                <w:rFonts w:ascii="仿宋_GB2312" w:eastAsia="仿宋_GB2312" w:hAnsi="仿宋_GB2312" w:cs="Times New Roman"/>
                <w:sz w:val="24"/>
                <w:szCs w:val="24"/>
              </w:rPr>
            </w:pPr>
          </w:p>
        </w:tc>
        <w:tc>
          <w:tcPr>
            <w:tcW w:w="2594" w:type="dxa"/>
          </w:tcPr>
          <w:p w:rsidR="00FC1B1B" w:rsidRDefault="00FC1B1B">
            <w:pPr>
              <w:widowControl/>
              <w:jc w:val="center"/>
              <w:rPr>
                <w:rFonts w:ascii="仿宋_GB2312" w:eastAsia="仿宋_GB2312" w:hAnsi="仿宋_GB2312" w:cs="Times New Roman"/>
                <w:sz w:val="24"/>
                <w:szCs w:val="24"/>
              </w:rPr>
            </w:pPr>
          </w:p>
        </w:tc>
        <w:tc>
          <w:tcPr>
            <w:tcW w:w="3324" w:type="dxa"/>
          </w:tcPr>
          <w:p w:rsidR="00FC1B1B" w:rsidRDefault="00FC1B1B">
            <w:pPr>
              <w:widowControl/>
              <w:jc w:val="center"/>
              <w:rPr>
                <w:rFonts w:ascii="仿宋_GB2312" w:eastAsia="仿宋_GB2312" w:hAnsi="仿宋_GB2312" w:cs="Times New Roman"/>
                <w:sz w:val="24"/>
                <w:szCs w:val="24"/>
              </w:rPr>
            </w:pP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描述</w:t>
            </w:r>
          </w:p>
        </w:tc>
        <w:tc>
          <w:tcPr>
            <w:tcW w:w="332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描述在本项目中某一个你需要反思的学习事件，描述发生了什么</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感受</w:t>
            </w:r>
            <w:r>
              <w:rPr>
                <w:rFonts w:ascii="仿宋_GB2312" w:eastAsia="仿宋_GB2312" w:hAnsi="仿宋_GB2312" w:cs="仿宋_GB2312"/>
                <w:sz w:val="24"/>
                <w:szCs w:val="24"/>
              </w:rPr>
              <w:t>1</w:t>
            </w:r>
          </w:p>
        </w:tc>
        <w:tc>
          <w:tcPr>
            <w:tcW w:w="332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在这一学习事件过程中，你有感受和想法？</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感受</w:t>
            </w:r>
            <w:r>
              <w:rPr>
                <w:rFonts w:ascii="仿宋_GB2312" w:eastAsia="仿宋_GB2312" w:hAnsi="仿宋_GB2312" w:cs="仿宋_GB2312"/>
                <w:sz w:val="24"/>
                <w:szCs w:val="24"/>
              </w:rPr>
              <w:t>2</w:t>
            </w:r>
          </w:p>
        </w:tc>
        <w:tc>
          <w:tcPr>
            <w:tcW w:w="332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在这一学习事件过程中，你采取什么样的行动去应对的？</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评价</w:t>
            </w:r>
            <w:r>
              <w:rPr>
                <w:rFonts w:ascii="仿宋_GB2312" w:eastAsia="仿宋_GB2312" w:hAnsi="仿宋_GB2312" w:cs="仿宋_GB2312"/>
                <w:sz w:val="24"/>
                <w:szCs w:val="24"/>
              </w:rPr>
              <w:t>1</w:t>
            </w:r>
          </w:p>
        </w:tc>
        <w:tc>
          <w:tcPr>
            <w:tcW w:w="332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在这个学习事件中，好的方面有哪些？好的体验有哪些？</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评价</w:t>
            </w:r>
            <w:r>
              <w:rPr>
                <w:rFonts w:ascii="仿宋_GB2312" w:eastAsia="仿宋_GB2312" w:hAnsi="仿宋_GB2312" w:cs="仿宋_GB2312"/>
                <w:sz w:val="24"/>
                <w:szCs w:val="24"/>
              </w:rPr>
              <w:t>2</w:t>
            </w:r>
          </w:p>
        </w:tc>
        <w:tc>
          <w:tcPr>
            <w:tcW w:w="332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在这个学习事件中，你有什么问题</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困难？不足的方面在哪里？</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分析</w:t>
            </w:r>
          </w:p>
        </w:tc>
        <w:tc>
          <w:tcPr>
            <w:tcW w:w="332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为什么会出现这些问题</w:t>
            </w:r>
            <w:r>
              <w:rPr>
                <w:rFonts w:ascii="仿宋_GB2312" w:eastAsia="仿宋_GB2312" w:hAnsi="仿宋_GB2312" w:cs="仿宋_GB2312"/>
                <w:sz w:val="24"/>
                <w:szCs w:val="24"/>
                <w:lang w:eastAsia="zh-CN"/>
              </w:rPr>
              <w:t>/</w:t>
            </w:r>
            <w:r>
              <w:rPr>
                <w:rFonts w:ascii="仿宋_GB2312" w:eastAsia="仿宋_GB2312" w:hAnsi="仿宋_GB2312" w:cs="仿宋_GB2312" w:hint="eastAsia"/>
                <w:sz w:val="24"/>
                <w:szCs w:val="24"/>
                <w:lang w:eastAsia="zh-CN"/>
              </w:rPr>
              <w:t>困难？</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总结</w:t>
            </w:r>
          </w:p>
        </w:tc>
        <w:tc>
          <w:tcPr>
            <w:tcW w:w="3324" w:type="dxa"/>
            <w:vAlign w:val="center"/>
          </w:tcPr>
          <w:p w:rsidR="00FC1B1B" w:rsidRDefault="00FC1B1B">
            <w:pPr>
              <w:widowControl/>
              <w:jc w:val="center"/>
              <w:rPr>
                <w:rFonts w:ascii="仿宋_GB2312" w:eastAsia="仿宋_GB2312" w:hAnsi="仿宋_GB2312" w:cs="Times New Roman"/>
                <w:sz w:val="24"/>
                <w:szCs w:val="24"/>
              </w:rPr>
            </w:pPr>
            <w:r>
              <w:rPr>
                <w:rFonts w:ascii="仿宋_GB2312" w:eastAsia="仿宋_GB2312" w:hAnsi="仿宋_GB2312" w:cs="仿宋_GB2312" w:hint="eastAsia"/>
                <w:sz w:val="24"/>
                <w:szCs w:val="24"/>
              </w:rPr>
              <w:t>你还能做什么？</w:t>
            </w:r>
          </w:p>
        </w:tc>
      </w:tr>
      <w:tr w:rsidR="00FC1B1B">
        <w:tc>
          <w:tcPr>
            <w:tcW w:w="926" w:type="dxa"/>
          </w:tcPr>
          <w:p w:rsidR="00FC1B1B" w:rsidRDefault="00FC1B1B">
            <w:pPr>
              <w:widowControl/>
              <w:jc w:val="center"/>
              <w:rPr>
                <w:rFonts w:ascii="仿宋_GB2312" w:eastAsia="仿宋_GB2312" w:hAnsi="仿宋_GB2312" w:cs="Times New Roman"/>
                <w:sz w:val="24"/>
                <w:szCs w:val="24"/>
              </w:rPr>
            </w:pPr>
          </w:p>
        </w:tc>
        <w:tc>
          <w:tcPr>
            <w:tcW w:w="956" w:type="dxa"/>
          </w:tcPr>
          <w:p w:rsidR="00FC1B1B" w:rsidRDefault="00FC1B1B">
            <w:pPr>
              <w:widowControl/>
              <w:jc w:val="center"/>
              <w:rPr>
                <w:rFonts w:ascii="仿宋_GB2312" w:eastAsia="仿宋_GB2312" w:hAnsi="仿宋_GB2312" w:cs="Times New Roman"/>
                <w:sz w:val="24"/>
                <w:szCs w:val="24"/>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提升计划</w:t>
            </w:r>
            <w:r>
              <w:rPr>
                <w:rFonts w:ascii="仿宋_GB2312" w:eastAsia="仿宋_GB2312" w:hAnsi="仿宋_GB2312" w:cs="仿宋_GB2312"/>
                <w:sz w:val="24"/>
                <w:szCs w:val="24"/>
              </w:rPr>
              <w:t>1</w:t>
            </w:r>
          </w:p>
        </w:tc>
        <w:tc>
          <w:tcPr>
            <w:tcW w:w="332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你将采取哪些措施去改进和提升？去克服困难和问题？</w:t>
            </w:r>
          </w:p>
        </w:tc>
      </w:tr>
      <w:tr w:rsidR="00FC1B1B">
        <w:tc>
          <w:tcPr>
            <w:tcW w:w="926" w:type="dxa"/>
          </w:tcPr>
          <w:p w:rsidR="00FC1B1B" w:rsidRDefault="00FC1B1B">
            <w:pPr>
              <w:widowControl/>
              <w:jc w:val="center"/>
              <w:rPr>
                <w:rFonts w:ascii="仿宋_GB2312" w:eastAsia="仿宋_GB2312" w:hAnsi="仿宋_GB2312" w:cs="Times New Roman"/>
                <w:sz w:val="24"/>
                <w:szCs w:val="24"/>
                <w:lang w:eastAsia="zh-CN"/>
              </w:rPr>
            </w:pPr>
          </w:p>
        </w:tc>
        <w:tc>
          <w:tcPr>
            <w:tcW w:w="956" w:type="dxa"/>
          </w:tcPr>
          <w:p w:rsidR="00FC1B1B" w:rsidRDefault="00FC1B1B">
            <w:pPr>
              <w:widowControl/>
              <w:jc w:val="center"/>
              <w:rPr>
                <w:rFonts w:ascii="仿宋_GB2312" w:eastAsia="仿宋_GB2312" w:hAnsi="仿宋_GB2312" w:cs="Times New Roman"/>
                <w:sz w:val="24"/>
                <w:szCs w:val="24"/>
                <w:lang w:eastAsia="zh-CN"/>
              </w:rPr>
            </w:pPr>
          </w:p>
        </w:tc>
        <w:tc>
          <w:tcPr>
            <w:tcW w:w="1091" w:type="dxa"/>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sz w:val="24"/>
                <w:szCs w:val="24"/>
              </w:rPr>
              <w:t>M</w:t>
            </w:r>
          </w:p>
        </w:tc>
        <w:tc>
          <w:tcPr>
            <w:tcW w:w="2594" w:type="dxa"/>
            <w:vAlign w:val="center"/>
          </w:tcPr>
          <w:p w:rsidR="00FC1B1B" w:rsidRDefault="00FC1B1B">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提升计划</w:t>
            </w:r>
            <w:r>
              <w:rPr>
                <w:rFonts w:ascii="仿宋_GB2312" w:eastAsia="仿宋_GB2312" w:hAnsi="仿宋_GB2312" w:cs="仿宋_GB2312"/>
                <w:sz w:val="24"/>
                <w:szCs w:val="24"/>
              </w:rPr>
              <w:t>2</w:t>
            </w:r>
          </w:p>
        </w:tc>
        <w:tc>
          <w:tcPr>
            <w:tcW w:w="3324" w:type="dxa"/>
            <w:vAlign w:val="center"/>
          </w:tcPr>
          <w:p w:rsidR="00FC1B1B" w:rsidRDefault="00FC1B1B">
            <w:pPr>
              <w:widowControl/>
              <w:jc w:val="center"/>
              <w:rPr>
                <w:rFonts w:ascii="仿宋_GB2312" w:eastAsia="仿宋_GB2312" w:hAnsi="仿宋_GB2312" w:cs="Times New Roman"/>
                <w:sz w:val="24"/>
                <w:szCs w:val="24"/>
                <w:lang w:eastAsia="zh-CN"/>
              </w:rPr>
            </w:pPr>
            <w:r>
              <w:rPr>
                <w:rFonts w:ascii="仿宋_GB2312" w:eastAsia="仿宋_GB2312" w:hAnsi="仿宋_GB2312" w:cs="仿宋_GB2312" w:hint="eastAsia"/>
                <w:sz w:val="24"/>
                <w:szCs w:val="24"/>
                <w:lang w:eastAsia="zh-CN"/>
              </w:rPr>
              <w:t>如果类似的事情再发生一次，你将会有哪些不同的做法和改变？</w:t>
            </w:r>
          </w:p>
        </w:tc>
      </w:tr>
    </w:tbl>
    <w:p w:rsidR="00FC1B1B" w:rsidRDefault="00FC1B1B" w:rsidP="00FC1B1B">
      <w:pPr>
        <w:widowControl/>
        <w:adjustRightInd w:val="0"/>
        <w:snapToGrid w:val="0"/>
        <w:spacing w:line="560" w:lineRule="exact"/>
        <w:ind w:firstLineChars="150" w:firstLine="31680"/>
        <w:rPr>
          <w:rFonts w:ascii="仿宋" w:eastAsia="仿宋" w:hAnsi="仿宋" w:cs="Times New Roman"/>
          <w:sz w:val="32"/>
          <w:szCs w:val="32"/>
          <w:lang w:eastAsia="zh-CN"/>
        </w:rPr>
      </w:pPr>
      <w:r>
        <w:rPr>
          <w:rFonts w:ascii="仿宋" w:eastAsia="仿宋" w:hAnsi="仿宋" w:cs="仿宋" w:hint="eastAsia"/>
          <w:sz w:val="32"/>
          <w:szCs w:val="32"/>
          <w:lang w:eastAsia="zh-CN"/>
        </w:rPr>
        <w:t>（三）评分流程说明</w:t>
      </w:r>
    </w:p>
    <w:p w:rsidR="00FC1B1B" w:rsidRDefault="00FC1B1B" w:rsidP="00CF6597">
      <w:pPr>
        <w:pStyle w:val="BodyTextFirstIndent2"/>
        <w:spacing w:after="0" w:line="600" w:lineRule="exact"/>
        <w:ind w:leftChars="0" w:left="0" w:firstLine="31680"/>
        <w:outlineLvl w:val="2"/>
        <w:rPr>
          <w:rFonts w:ascii="仿宋" w:eastAsia="仿宋" w:hAnsi="仿宋" w:cs="Times New Roman"/>
          <w:b/>
          <w:bCs/>
          <w:sz w:val="32"/>
          <w:szCs w:val="32"/>
          <w:lang w:eastAsia="zh-CN"/>
        </w:rPr>
      </w:pPr>
      <w:r>
        <w:rPr>
          <w:rFonts w:ascii="仿宋" w:eastAsia="仿宋" w:hAnsi="仿宋" w:cs="仿宋"/>
          <w:b/>
          <w:bCs/>
          <w:sz w:val="32"/>
          <w:szCs w:val="32"/>
          <w:lang w:eastAsia="zh-CN"/>
        </w:rPr>
        <w:t>1.</w:t>
      </w:r>
      <w:r>
        <w:rPr>
          <w:rFonts w:ascii="仿宋" w:eastAsia="仿宋" w:hAnsi="仿宋" w:cs="仿宋" w:hint="eastAsia"/>
          <w:b/>
          <w:bCs/>
          <w:sz w:val="32"/>
          <w:szCs w:val="32"/>
          <w:lang w:eastAsia="zh-CN"/>
        </w:rPr>
        <w:t>评分标准</w:t>
      </w:r>
    </w:p>
    <w:p w:rsidR="00FC1B1B" w:rsidRDefault="00FC1B1B" w:rsidP="00CF6597">
      <w:pPr>
        <w:spacing w:line="60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国赛精选项目健康照护赛题评价标准：在结合世界技能大赛评价规范的基础上，主要应用行业规范的竞赛评价体系，一是：职业能力评价规范；二是综合实操评价标准。</w:t>
      </w:r>
    </w:p>
    <w:p w:rsidR="00FC1B1B" w:rsidRDefault="00FC1B1B" w:rsidP="00CF6597">
      <w:pPr>
        <w:spacing w:line="600" w:lineRule="exact"/>
        <w:ind w:firstLineChars="200" w:firstLine="31680"/>
        <w:rPr>
          <w:rFonts w:ascii="仿宋" w:eastAsia="仿宋" w:hAnsi="仿宋" w:cs="Times New Roman"/>
          <w:b/>
          <w:bCs/>
          <w:sz w:val="32"/>
          <w:szCs w:val="32"/>
          <w:lang w:eastAsia="zh-CN"/>
        </w:rPr>
      </w:pPr>
      <w:r>
        <w:rPr>
          <w:rFonts w:ascii="仿宋" w:eastAsia="仿宋" w:hAnsi="仿宋" w:cs="仿宋" w:hint="eastAsia"/>
          <w:b/>
          <w:bCs/>
          <w:sz w:val="32"/>
          <w:szCs w:val="32"/>
          <w:lang w:eastAsia="zh-CN"/>
        </w:rPr>
        <w:t>（</w:t>
      </w:r>
      <w:r>
        <w:rPr>
          <w:rFonts w:ascii="仿宋" w:eastAsia="仿宋" w:hAnsi="仿宋" w:cs="仿宋"/>
          <w:b/>
          <w:bCs/>
          <w:sz w:val="32"/>
          <w:szCs w:val="32"/>
          <w:lang w:eastAsia="zh-CN"/>
        </w:rPr>
        <w:t>1</w:t>
      </w:r>
      <w:r>
        <w:rPr>
          <w:rFonts w:ascii="仿宋" w:eastAsia="仿宋" w:hAnsi="仿宋" w:cs="仿宋" w:hint="eastAsia"/>
          <w:b/>
          <w:bCs/>
          <w:sz w:val="32"/>
          <w:szCs w:val="32"/>
          <w:lang w:eastAsia="zh-CN"/>
        </w:rPr>
        <w:t>）照护方案评价规范</w:t>
      </w:r>
    </w:p>
    <w:p w:rsidR="00FC1B1B" w:rsidRDefault="00FC1B1B" w:rsidP="00CF6597">
      <w:pPr>
        <w:pStyle w:val="BodyTextFirstIndent"/>
        <w:spacing w:line="600" w:lineRule="exact"/>
        <w:ind w:firstLine="31680"/>
        <w:rPr>
          <w:rFonts w:ascii="仿宋" w:eastAsia="仿宋" w:hAnsi="仿宋" w:cs="Times New Roman"/>
          <w:kern w:val="2"/>
          <w:sz w:val="32"/>
          <w:szCs w:val="32"/>
          <w:lang w:eastAsia="zh-CN"/>
        </w:rPr>
      </w:pPr>
      <w:r>
        <w:rPr>
          <w:rFonts w:ascii="仿宋" w:eastAsia="仿宋" w:hAnsi="仿宋" w:cs="仿宋" w:hint="eastAsia"/>
          <w:kern w:val="2"/>
          <w:sz w:val="32"/>
          <w:szCs w:val="32"/>
          <w:lang w:eastAsia="zh-CN"/>
        </w:rPr>
        <w:t>参考评价规范包括</w:t>
      </w:r>
      <w:r>
        <w:rPr>
          <w:rFonts w:ascii="仿宋" w:eastAsia="仿宋" w:hAnsi="仿宋" w:cs="仿宋"/>
          <w:kern w:val="2"/>
          <w:sz w:val="32"/>
          <w:szCs w:val="32"/>
          <w:lang w:eastAsia="zh-CN"/>
        </w:rPr>
        <w:t>8</w:t>
      </w:r>
      <w:r>
        <w:rPr>
          <w:rFonts w:ascii="仿宋" w:eastAsia="仿宋" w:hAnsi="仿宋" w:cs="仿宋" w:hint="eastAsia"/>
          <w:kern w:val="2"/>
          <w:sz w:val="32"/>
          <w:szCs w:val="32"/>
          <w:lang w:eastAsia="zh-CN"/>
        </w:rPr>
        <w:t>个维度：直观性</w:t>
      </w:r>
      <w:r>
        <w:rPr>
          <w:rFonts w:ascii="仿宋" w:eastAsia="仿宋" w:hAnsi="仿宋" w:cs="仿宋"/>
          <w:kern w:val="2"/>
          <w:sz w:val="32"/>
          <w:szCs w:val="32"/>
          <w:lang w:eastAsia="zh-CN"/>
        </w:rPr>
        <w:t>/</w:t>
      </w:r>
      <w:r>
        <w:rPr>
          <w:rFonts w:ascii="仿宋" w:eastAsia="仿宋" w:hAnsi="仿宋" w:cs="仿宋" w:hint="eastAsia"/>
          <w:kern w:val="2"/>
          <w:sz w:val="32"/>
          <w:szCs w:val="32"/>
          <w:lang w:eastAsia="zh-CN"/>
        </w:rPr>
        <w:t>展示效果；功能性</w:t>
      </w:r>
      <w:r>
        <w:rPr>
          <w:rFonts w:ascii="仿宋" w:eastAsia="仿宋" w:hAnsi="仿宋" w:cs="仿宋"/>
          <w:kern w:val="2"/>
          <w:sz w:val="32"/>
          <w:szCs w:val="32"/>
          <w:lang w:eastAsia="zh-CN"/>
        </w:rPr>
        <w:t>/</w:t>
      </w:r>
      <w:r>
        <w:rPr>
          <w:rFonts w:ascii="仿宋" w:eastAsia="仿宋" w:hAnsi="仿宋" w:cs="仿宋" w:hint="eastAsia"/>
          <w:kern w:val="2"/>
          <w:sz w:val="32"/>
          <w:szCs w:val="32"/>
          <w:lang w:eastAsia="zh-CN"/>
        </w:rPr>
        <w:t>专业正确；持久性</w:t>
      </w:r>
      <w:r>
        <w:rPr>
          <w:rFonts w:ascii="仿宋" w:eastAsia="仿宋" w:hAnsi="仿宋" w:cs="仿宋"/>
          <w:kern w:val="2"/>
          <w:sz w:val="32"/>
          <w:szCs w:val="32"/>
          <w:lang w:eastAsia="zh-CN"/>
        </w:rPr>
        <w:t>/</w:t>
      </w:r>
      <w:r>
        <w:rPr>
          <w:rFonts w:ascii="仿宋" w:eastAsia="仿宋" w:hAnsi="仿宋" w:cs="仿宋" w:hint="eastAsia"/>
          <w:kern w:val="2"/>
          <w:sz w:val="32"/>
          <w:szCs w:val="32"/>
          <w:lang w:eastAsia="zh-CN"/>
        </w:rPr>
        <w:t>当前与远期的照护目标；工作过程</w:t>
      </w:r>
      <w:r>
        <w:rPr>
          <w:rFonts w:ascii="仿宋" w:eastAsia="仿宋" w:hAnsi="仿宋" w:cs="仿宋"/>
          <w:kern w:val="2"/>
          <w:sz w:val="32"/>
          <w:szCs w:val="32"/>
          <w:lang w:eastAsia="zh-CN"/>
        </w:rPr>
        <w:t>/</w:t>
      </w:r>
      <w:r>
        <w:rPr>
          <w:rFonts w:ascii="仿宋" w:eastAsia="仿宋" w:hAnsi="仿宋" w:cs="仿宋" w:hint="eastAsia"/>
          <w:kern w:val="2"/>
          <w:sz w:val="32"/>
          <w:szCs w:val="32"/>
          <w:lang w:eastAsia="zh-CN"/>
        </w:rPr>
        <w:t>流程导向；经济性</w:t>
      </w:r>
      <w:r>
        <w:rPr>
          <w:rFonts w:ascii="仿宋" w:eastAsia="仿宋" w:hAnsi="仿宋" w:cs="仿宋"/>
          <w:kern w:val="2"/>
          <w:sz w:val="32"/>
          <w:szCs w:val="32"/>
          <w:lang w:eastAsia="zh-CN"/>
        </w:rPr>
        <w:t>/</w:t>
      </w:r>
      <w:r>
        <w:rPr>
          <w:rFonts w:ascii="仿宋" w:eastAsia="仿宋" w:hAnsi="仿宋" w:cs="仿宋" w:hint="eastAsia"/>
          <w:kern w:val="2"/>
          <w:sz w:val="32"/>
          <w:szCs w:val="32"/>
          <w:lang w:eastAsia="zh-CN"/>
        </w:rPr>
        <w:t>适度合理；社会接受度；家庭、社会与文化环境；创造性要求。主要用于健康照护计划评价。</w:t>
      </w:r>
    </w:p>
    <w:p w:rsidR="00FC1B1B" w:rsidRDefault="00FC1B1B" w:rsidP="00CF6597">
      <w:pPr>
        <w:spacing w:line="600" w:lineRule="exact"/>
        <w:ind w:firstLineChars="200" w:firstLine="31680"/>
        <w:rPr>
          <w:rFonts w:ascii="仿宋" w:eastAsia="仿宋" w:hAnsi="仿宋" w:cs="Times New Roman"/>
          <w:b/>
          <w:bCs/>
          <w:sz w:val="32"/>
          <w:szCs w:val="32"/>
          <w:lang w:eastAsia="zh-CN"/>
        </w:rPr>
      </w:pPr>
      <w:r>
        <w:rPr>
          <w:rFonts w:ascii="仿宋" w:eastAsia="仿宋" w:hAnsi="仿宋" w:cs="仿宋" w:hint="eastAsia"/>
          <w:b/>
          <w:bCs/>
          <w:sz w:val="32"/>
          <w:szCs w:val="32"/>
          <w:lang w:eastAsia="zh-CN"/>
        </w:rPr>
        <w:t>（</w:t>
      </w:r>
      <w:r>
        <w:rPr>
          <w:rFonts w:ascii="仿宋" w:eastAsia="仿宋" w:hAnsi="仿宋" w:cs="仿宋"/>
          <w:b/>
          <w:bCs/>
          <w:sz w:val="32"/>
          <w:szCs w:val="32"/>
          <w:lang w:eastAsia="zh-CN"/>
        </w:rPr>
        <w:t>2</w:t>
      </w:r>
      <w:r>
        <w:rPr>
          <w:rFonts w:ascii="仿宋" w:eastAsia="仿宋" w:hAnsi="仿宋" w:cs="仿宋" w:hint="eastAsia"/>
          <w:b/>
          <w:bCs/>
          <w:sz w:val="32"/>
          <w:szCs w:val="32"/>
          <w:lang w:eastAsia="zh-CN"/>
        </w:rPr>
        <w:t>）综合实操考核评价标准</w:t>
      </w:r>
    </w:p>
    <w:p w:rsidR="00FC1B1B" w:rsidRDefault="00FC1B1B" w:rsidP="00CF6597">
      <w:pPr>
        <w:pStyle w:val="BodyTextFirstIndent"/>
        <w:spacing w:line="600" w:lineRule="exact"/>
        <w:ind w:firstLine="31680"/>
        <w:rPr>
          <w:rFonts w:ascii="仿宋" w:eastAsia="仿宋" w:hAnsi="仿宋" w:cs="Times New Roman"/>
          <w:sz w:val="32"/>
          <w:szCs w:val="32"/>
          <w:lang w:eastAsia="zh-CN"/>
        </w:rPr>
      </w:pPr>
      <w:r>
        <w:rPr>
          <w:rFonts w:ascii="仿宋" w:eastAsia="仿宋" w:hAnsi="仿宋" w:cs="仿宋" w:hint="eastAsia"/>
          <w:kern w:val="2"/>
          <w:sz w:val="32"/>
          <w:szCs w:val="32"/>
          <w:lang w:eastAsia="zh-CN"/>
        </w:rPr>
        <w:t>综合实操考核评价标准包括：</w:t>
      </w:r>
      <w:r>
        <w:rPr>
          <w:rFonts w:ascii="仿宋" w:eastAsia="仿宋" w:hAnsi="仿宋" w:cs="仿宋"/>
          <w:kern w:val="2"/>
          <w:sz w:val="32"/>
          <w:szCs w:val="32"/>
          <w:lang w:eastAsia="zh-CN"/>
        </w:rPr>
        <w:fldChar w:fldCharType="begin"/>
      </w:r>
      <w:r>
        <w:rPr>
          <w:rFonts w:ascii="仿宋" w:eastAsia="仿宋" w:hAnsi="仿宋" w:cs="仿宋"/>
          <w:kern w:val="2"/>
          <w:sz w:val="32"/>
          <w:szCs w:val="32"/>
          <w:lang w:eastAsia="zh-CN"/>
        </w:rPr>
        <w:instrText xml:space="preserve"> = 1 \* GB3 </w:instrText>
      </w:r>
      <w:r>
        <w:rPr>
          <w:rFonts w:ascii="仿宋" w:eastAsia="仿宋" w:hAnsi="仿宋" w:cs="仿宋"/>
          <w:kern w:val="2"/>
          <w:sz w:val="32"/>
          <w:szCs w:val="32"/>
          <w:lang w:eastAsia="zh-CN"/>
        </w:rPr>
        <w:fldChar w:fldCharType="separate"/>
      </w:r>
      <w:r>
        <w:rPr>
          <w:rFonts w:ascii="仿宋" w:eastAsia="仿宋" w:hAnsi="仿宋" w:cs="仿宋" w:hint="eastAsia"/>
          <w:kern w:val="2"/>
          <w:sz w:val="32"/>
          <w:szCs w:val="32"/>
          <w:lang w:eastAsia="zh-CN"/>
        </w:rPr>
        <w:t>①</w:t>
      </w:r>
      <w:r>
        <w:rPr>
          <w:rFonts w:ascii="仿宋" w:eastAsia="仿宋" w:hAnsi="仿宋" w:cs="仿宋"/>
          <w:kern w:val="2"/>
          <w:sz w:val="32"/>
          <w:szCs w:val="32"/>
          <w:lang w:eastAsia="zh-CN"/>
        </w:rPr>
        <w:fldChar w:fldCharType="end"/>
      </w:r>
      <w:r>
        <w:rPr>
          <w:rFonts w:ascii="仿宋" w:eastAsia="仿宋" w:hAnsi="仿宋" w:cs="仿宋" w:hint="eastAsia"/>
          <w:kern w:val="2"/>
          <w:sz w:val="32"/>
          <w:szCs w:val="32"/>
          <w:lang w:eastAsia="zh-CN"/>
        </w:rPr>
        <w:t>工作准备：健康照护人员操作前应介绍情境及任务要求，并从自身仪容仪表、环境、物品及标准化老年人四个方面做好操作前的准备工作。</w:t>
      </w:r>
      <w:r>
        <w:rPr>
          <w:rFonts w:ascii="仿宋" w:eastAsia="仿宋" w:hAnsi="仿宋" w:cs="仿宋"/>
          <w:kern w:val="2"/>
          <w:sz w:val="32"/>
          <w:szCs w:val="32"/>
          <w:lang w:eastAsia="zh-CN"/>
        </w:rPr>
        <w:fldChar w:fldCharType="begin"/>
      </w:r>
      <w:r>
        <w:rPr>
          <w:rFonts w:ascii="仿宋" w:eastAsia="仿宋" w:hAnsi="仿宋" w:cs="仿宋"/>
          <w:kern w:val="2"/>
          <w:sz w:val="32"/>
          <w:szCs w:val="32"/>
          <w:lang w:eastAsia="zh-CN"/>
        </w:rPr>
        <w:instrText xml:space="preserve"> = 2 \* GB3 </w:instrText>
      </w:r>
      <w:r>
        <w:rPr>
          <w:rFonts w:ascii="仿宋" w:eastAsia="仿宋" w:hAnsi="仿宋" w:cs="仿宋"/>
          <w:kern w:val="2"/>
          <w:sz w:val="32"/>
          <w:szCs w:val="32"/>
          <w:lang w:eastAsia="zh-CN"/>
        </w:rPr>
        <w:fldChar w:fldCharType="separate"/>
      </w:r>
      <w:r>
        <w:rPr>
          <w:rFonts w:ascii="仿宋" w:eastAsia="仿宋" w:hAnsi="仿宋" w:cs="仿宋" w:hint="eastAsia"/>
          <w:kern w:val="2"/>
          <w:sz w:val="32"/>
          <w:szCs w:val="32"/>
          <w:lang w:eastAsia="zh-CN"/>
        </w:rPr>
        <w:t>②</w:t>
      </w:r>
      <w:r>
        <w:rPr>
          <w:rFonts w:ascii="仿宋" w:eastAsia="仿宋" w:hAnsi="仿宋" w:cs="仿宋"/>
          <w:kern w:val="2"/>
          <w:sz w:val="32"/>
          <w:szCs w:val="32"/>
          <w:lang w:eastAsia="zh-CN"/>
        </w:rPr>
        <w:fldChar w:fldCharType="end"/>
      </w:r>
      <w:r>
        <w:rPr>
          <w:rFonts w:ascii="仿宋" w:eastAsia="仿宋" w:hAnsi="仿宋" w:cs="仿宋" w:hint="eastAsia"/>
          <w:kern w:val="2"/>
          <w:sz w:val="32"/>
          <w:szCs w:val="32"/>
          <w:lang w:eastAsia="zh-CN"/>
        </w:rPr>
        <w:t>沟通评估：健康照护人员在操作前应对标准化照护对象（老年</w:t>
      </w:r>
      <w:r>
        <w:rPr>
          <w:rFonts w:ascii="仿宋" w:eastAsia="仿宋" w:hAnsi="仿宋" w:cs="仿宋" w:hint="eastAsia"/>
          <w:sz w:val="32"/>
          <w:szCs w:val="32"/>
          <w:lang w:eastAsia="zh-CN"/>
        </w:rPr>
        <w:t>人）进行告知，如操作目的、方法、注意事项等，采用沟通、观察、量表或器械等方式开展健康评估，其中沟通应贯穿于整个操作过程。</w:t>
      </w:r>
      <w:r>
        <w:rPr>
          <w:rFonts w:ascii="仿宋" w:eastAsia="仿宋" w:hAnsi="仿宋" w:cs="仿宋"/>
          <w:sz w:val="32"/>
          <w:szCs w:val="32"/>
          <w:lang w:eastAsia="zh-CN"/>
        </w:rPr>
        <w:fldChar w:fldCharType="begin"/>
      </w:r>
      <w:r>
        <w:rPr>
          <w:rFonts w:ascii="仿宋" w:eastAsia="仿宋" w:hAnsi="仿宋" w:cs="仿宋"/>
          <w:sz w:val="32"/>
          <w:szCs w:val="32"/>
          <w:lang w:eastAsia="zh-CN"/>
        </w:rPr>
        <w:instrText xml:space="preserve"> = 3 \* GB3 </w:instrText>
      </w:r>
      <w:r>
        <w:rPr>
          <w:rFonts w:ascii="仿宋" w:eastAsia="仿宋" w:hAnsi="仿宋" w:cs="仿宋"/>
          <w:sz w:val="32"/>
          <w:szCs w:val="32"/>
          <w:lang w:eastAsia="zh-CN"/>
        </w:rPr>
        <w:fldChar w:fldCharType="separate"/>
      </w:r>
      <w:r>
        <w:rPr>
          <w:rFonts w:ascii="仿宋" w:eastAsia="仿宋" w:hAnsi="仿宋" w:cs="仿宋" w:hint="eastAsia"/>
          <w:sz w:val="32"/>
          <w:szCs w:val="32"/>
          <w:lang w:eastAsia="zh-CN"/>
        </w:rPr>
        <w:t>③</w:t>
      </w:r>
      <w:r>
        <w:rPr>
          <w:rFonts w:ascii="仿宋" w:eastAsia="仿宋" w:hAnsi="仿宋" w:cs="仿宋"/>
          <w:sz w:val="32"/>
          <w:szCs w:val="32"/>
          <w:lang w:eastAsia="zh-CN"/>
        </w:rPr>
        <w:fldChar w:fldCharType="end"/>
      </w:r>
      <w:r>
        <w:rPr>
          <w:rFonts w:ascii="仿宋" w:eastAsia="仿宋" w:hAnsi="仿宋" w:cs="仿宋" w:hint="eastAsia"/>
          <w:sz w:val="32"/>
          <w:szCs w:val="32"/>
          <w:lang w:eastAsia="zh-CN"/>
        </w:rPr>
        <w:t>实施过程：健康照护人员操作中应“以老年人为中心”，体现人文关怀，操作规范；操作后应做到为老年人取舒适体位，整理床单位及用物，洗手并准确记录等。注意事项在与标准化老年人沟通及实施过程中体现，不作单独口述；根据设定情境案例及任务要求下，最大限度进行实操。</w:t>
      </w:r>
      <w:r>
        <w:rPr>
          <w:rFonts w:ascii="仿宋" w:eastAsia="仿宋" w:hAnsi="仿宋" w:cs="仿宋"/>
          <w:sz w:val="32"/>
          <w:szCs w:val="32"/>
          <w:lang w:eastAsia="zh-CN"/>
        </w:rPr>
        <w:fldChar w:fldCharType="begin"/>
      </w:r>
      <w:r>
        <w:rPr>
          <w:rFonts w:ascii="仿宋" w:eastAsia="仿宋" w:hAnsi="仿宋" w:cs="仿宋"/>
          <w:sz w:val="32"/>
          <w:szCs w:val="32"/>
          <w:lang w:eastAsia="zh-CN"/>
        </w:rPr>
        <w:instrText xml:space="preserve"> = 4 \* GB3 </w:instrText>
      </w:r>
      <w:r>
        <w:rPr>
          <w:rFonts w:ascii="仿宋" w:eastAsia="仿宋" w:hAnsi="仿宋" w:cs="仿宋"/>
          <w:sz w:val="32"/>
          <w:szCs w:val="32"/>
          <w:lang w:eastAsia="zh-CN"/>
        </w:rPr>
        <w:fldChar w:fldCharType="separate"/>
      </w:r>
      <w:r>
        <w:rPr>
          <w:rFonts w:ascii="仿宋" w:eastAsia="仿宋" w:hAnsi="仿宋" w:cs="仿宋" w:hint="eastAsia"/>
          <w:sz w:val="32"/>
          <w:szCs w:val="32"/>
          <w:lang w:eastAsia="zh-CN"/>
        </w:rPr>
        <w:t>④</w:t>
      </w:r>
      <w:r>
        <w:rPr>
          <w:rFonts w:ascii="仿宋" w:eastAsia="仿宋" w:hAnsi="仿宋" w:cs="仿宋"/>
          <w:sz w:val="32"/>
          <w:szCs w:val="32"/>
          <w:lang w:eastAsia="zh-CN"/>
        </w:rPr>
        <w:fldChar w:fldCharType="end"/>
      </w:r>
      <w:r>
        <w:rPr>
          <w:rFonts w:ascii="仿宋" w:eastAsia="仿宋" w:hAnsi="仿宋" w:cs="仿宋" w:hint="eastAsia"/>
          <w:sz w:val="32"/>
          <w:szCs w:val="32"/>
          <w:lang w:eastAsia="zh-CN"/>
        </w:rPr>
        <w:t>综合评价：健康照护人员应对标准化老年人做到安全防护、隐私保护、健康教育、沟通交流、人文关怀等，并注意职业安全与自身防护。同时，根据感染防护模块要求进行适当调整评价内容。</w:t>
      </w:r>
    </w:p>
    <w:p w:rsidR="00FC1B1B" w:rsidRDefault="00FC1B1B" w:rsidP="00CF6597">
      <w:pPr>
        <w:widowControl/>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在各个模块中，动手操作能力和沟通交流能力在现场操作过程评分，文字部分在选手完成后递交，裁判根据结果进行评分；计时倒数</w:t>
      </w:r>
      <w:r>
        <w:rPr>
          <w:rFonts w:ascii="仿宋" w:eastAsia="仿宋" w:hAnsi="仿宋" w:cs="仿宋"/>
          <w:sz w:val="32"/>
          <w:szCs w:val="32"/>
          <w:lang w:eastAsia="zh-CN"/>
        </w:rPr>
        <w:t xml:space="preserve"> 5 </w:t>
      </w:r>
      <w:r>
        <w:rPr>
          <w:rFonts w:ascii="仿宋" w:eastAsia="仿宋" w:hAnsi="仿宋" w:cs="仿宋" w:hint="eastAsia"/>
          <w:sz w:val="32"/>
          <w:szCs w:val="32"/>
          <w:lang w:eastAsia="zh-CN"/>
        </w:rPr>
        <w:t>分钟提醒，倒计时为</w:t>
      </w:r>
      <w:r>
        <w:rPr>
          <w:rFonts w:ascii="仿宋" w:eastAsia="仿宋" w:hAnsi="仿宋" w:cs="仿宋"/>
          <w:sz w:val="32"/>
          <w:szCs w:val="32"/>
          <w:lang w:eastAsia="zh-CN"/>
        </w:rPr>
        <w:t>0</w:t>
      </w:r>
      <w:r>
        <w:rPr>
          <w:rFonts w:ascii="仿宋" w:eastAsia="仿宋" w:hAnsi="仿宋" w:cs="仿宋" w:hint="eastAsia"/>
          <w:sz w:val="32"/>
          <w:szCs w:val="32"/>
          <w:lang w:eastAsia="zh-CN"/>
        </w:rPr>
        <w:t>即停止比赛，未完成部分不得分。</w:t>
      </w:r>
    </w:p>
    <w:p w:rsidR="00FC1B1B" w:rsidRDefault="00FC1B1B" w:rsidP="00CF6597">
      <w:pPr>
        <w:widowControl/>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评分时，每个模块</w:t>
      </w:r>
      <w:r>
        <w:rPr>
          <w:rFonts w:ascii="仿宋" w:eastAsia="仿宋" w:hAnsi="仿宋" w:cs="仿宋"/>
          <w:sz w:val="32"/>
          <w:szCs w:val="32"/>
          <w:lang w:eastAsia="zh-CN"/>
        </w:rPr>
        <w:t>100</w:t>
      </w:r>
      <w:r>
        <w:rPr>
          <w:rFonts w:ascii="仿宋" w:eastAsia="仿宋" w:hAnsi="仿宋" w:cs="仿宋" w:hint="eastAsia"/>
          <w:sz w:val="32"/>
          <w:szCs w:val="32"/>
          <w:lang w:eastAsia="zh-CN"/>
        </w:rPr>
        <w:t>分，包括一份照护计划</w:t>
      </w:r>
      <w:r>
        <w:rPr>
          <w:rFonts w:ascii="仿宋" w:eastAsia="仿宋" w:hAnsi="仿宋" w:cs="仿宋"/>
          <w:sz w:val="32"/>
          <w:szCs w:val="32"/>
          <w:lang w:eastAsia="zh-CN"/>
        </w:rPr>
        <w:t>10</w:t>
      </w:r>
      <w:r>
        <w:rPr>
          <w:rFonts w:ascii="仿宋" w:eastAsia="仿宋" w:hAnsi="仿宋" w:cs="仿宋" w:hint="eastAsia"/>
          <w:sz w:val="32"/>
          <w:szCs w:val="32"/>
          <w:lang w:eastAsia="zh-CN"/>
        </w:rPr>
        <w:t>分、实际照护</w:t>
      </w:r>
      <w:r>
        <w:rPr>
          <w:rFonts w:ascii="仿宋" w:eastAsia="仿宋" w:hAnsi="仿宋" w:cs="仿宋"/>
          <w:sz w:val="32"/>
          <w:szCs w:val="32"/>
          <w:lang w:eastAsia="zh-CN"/>
        </w:rPr>
        <w:t>80</w:t>
      </w:r>
      <w:r>
        <w:rPr>
          <w:rFonts w:ascii="仿宋" w:eastAsia="仿宋" w:hAnsi="仿宋" w:cs="仿宋" w:hint="eastAsia"/>
          <w:sz w:val="32"/>
          <w:szCs w:val="32"/>
          <w:lang w:eastAsia="zh-CN"/>
        </w:rPr>
        <w:t>分、健康教育海报或反思报告</w:t>
      </w:r>
      <w:r>
        <w:rPr>
          <w:rFonts w:ascii="仿宋" w:eastAsia="仿宋" w:hAnsi="仿宋" w:cs="仿宋"/>
          <w:sz w:val="32"/>
          <w:szCs w:val="32"/>
          <w:lang w:eastAsia="zh-CN"/>
        </w:rPr>
        <w:t>10</w:t>
      </w:r>
      <w:r>
        <w:rPr>
          <w:rFonts w:ascii="仿宋" w:eastAsia="仿宋" w:hAnsi="仿宋" w:cs="仿宋" w:hint="eastAsia"/>
          <w:sz w:val="32"/>
          <w:szCs w:val="32"/>
          <w:lang w:eastAsia="zh-CN"/>
        </w:rPr>
        <w:t>分。共二</w:t>
      </w:r>
      <w:bookmarkStart w:id="1" w:name="_GoBack"/>
      <w:bookmarkEnd w:id="1"/>
      <w:r>
        <w:rPr>
          <w:rFonts w:ascii="仿宋" w:eastAsia="仿宋" w:hAnsi="仿宋" w:cs="仿宋" w:hint="eastAsia"/>
          <w:sz w:val="32"/>
          <w:szCs w:val="32"/>
          <w:lang w:eastAsia="zh-CN"/>
        </w:rPr>
        <w:t>个模块，总计</w:t>
      </w:r>
      <w:r>
        <w:rPr>
          <w:rFonts w:ascii="仿宋" w:eastAsia="仿宋" w:hAnsi="仿宋" w:cs="仿宋"/>
          <w:sz w:val="32"/>
          <w:szCs w:val="32"/>
          <w:lang w:eastAsia="zh-CN"/>
        </w:rPr>
        <w:t>200</w:t>
      </w:r>
      <w:r>
        <w:rPr>
          <w:rFonts w:ascii="仿宋" w:eastAsia="仿宋" w:hAnsi="仿宋" w:cs="仿宋" w:hint="eastAsia"/>
          <w:sz w:val="32"/>
          <w:szCs w:val="32"/>
          <w:lang w:eastAsia="zh-CN"/>
        </w:rPr>
        <w:t>分。</w:t>
      </w:r>
    </w:p>
    <w:p w:rsidR="00FC1B1B" w:rsidRDefault="00FC1B1B" w:rsidP="00CF6597">
      <w:pPr>
        <w:widowControl/>
        <w:adjustRightInd w:val="0"/>
        <w:snapToGrid w:val="0"/>
        <w:spacing w:line="560" w:lineRule="exact"/>
        <w:ind w:firstLineChars="2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评分采用纸质版评分表，所有裁判完成工作签名后，由大赛执委会指定专人核定分数，输入电脑系统进行统计。</w:t>
      </w:r>
    </w:p>
    <w:p w:rsidR="00FC1B1B" w:rsidRDefault="00FC1B1B" w:rsidP="00CF6597">
      <w:pPr>
        <w:widowControl/>
        <w:adjustRightInd w:val="0"/>
        <w:snapToGrid w:val="0"/>
        <w:spacing w:line="560" w:lineRule="exact"/>
        <w:ind w:firstLineChars="100" w:firstLine="31680"/>
        <w:rPr>
          <w:rFonts w:ascii="仿宋" w:eastAsia="仿宋" w:hAnsi="仿宋" w:cs="Times New Roman"/>
          <w:sz w:val="32"/>
          <w:szCs w:val="32"/>
          <w:lang w:eastAsia="zh-CN"/>
        </w:rPr>
      </w:pPr>
      <w:r>
        <w:rPr>
          <w:rFonts w:ascii="仿宋" w:eastAsia="仿宋" w:hAnsi="仿宋" w:cs="仿宋" w:hint="eastAsia"/>
          <w:sz w:val="32"/>
          <w:szCs w:val="32"/>
          <w:lang w:eastAsia="zh-CN"/>
        </w:rPr>
        <w:t>（四）评分结果</w:t>
      </w:r>
    </w:p>
    <w:p w:rsidR="00FC1B1B" w:rsidRDefault="00FC1B1B" w:rsidP="00CF6597">
      <w:pPr>
        <w:widowControl/>
        <w:adjustRightInd w:val="0"/>
        <w:snapToGrid w:val="0"/>
        <w:spacing w:line="560" w:lineRule="exact"/>
        <w:ind w:firstLineChars="250" w:firstLine="31680"/>
        <w:rPr>
          <w:rFonts w:ascii="仿宋" w:eastAsia="仿宋" w:hAnsi="仿宋" w:cs="Times New Roman"/>
          <w:sz w:val="32"/>
          <w:szCs w:val="32"/>
          <w:lang w:eastAsia="zh-CN"/>
        </w:rPr>
      </w:pPr>
      <w:r>
        <w:rPr>
          <w:rFonts w:ascii="仿宋" w:eastAsia="仿宋" w:hAnsi="仿宋" w:cs="仿宋"/>
          <w:sz w:val="32"/>
          <w:szCs w:val="32"/>
          <w:lang w:eastAsia="zh-CN"/>
        </w:rPr>
        <w:t>1.</w:t>
      </w:r>
      <w:r>
        <w:rPr>
          <w:rFonts w:ascii="仿宋" w:eastAsia="仿宋" w:hAnsi="仿宋" w:cs="仿宋" w:hint="eastAsia"/>
          <w:sz w:val="32"/>
          <w:szCs w:val="32"/>
          <w:lang w:eastAsia="zh-CN"/>
        </w:rPr>
        <w:t>评分结果经监督人员复核两遍无误后，由裁判长、监督人员和仲裁人员签字确认。</w:t>
      </w:r>
    </w:p>
    <w:p w:rsidR="00FC1B1B" w:rsidRDefault="00FC1B1B" w:rsidP="00CF6597">
      <w:pPr>
        <w:widowControl/>
        <w:adjustRightInd w:val="0"/>
        <w:snapToGrid w:val="0"/>
        <w:spacing w:line="560" w:lineRule="exact"/>
        <w:ind w:firstLineChars="250" w:firstLine="31680"/>
        <w:rPr>
          <w:rFonts w:ascii="仿宋" w:eastAsia="仿宋" w:hAnsi="仿宋" w:cs="Times New Roman"/>
          <w:sz w:val="32"/>
          <w:szCs w:val="32"/>
          <w:lang w:eastAsia="zh-CN"/>
        </w:rPr>
      </w:pPr>
      <w:r>
        <w:rPr>
          <w:rFonts w:ascii="仿宋" w:eastAsia="仿宋" w:hAnsi="仿宋" w:cs="仿宋"/>
          <w:sz w:val="32"/>
          <w:szCs w:val="32"/>
          <w:lang w:eastAsia="zh-CN"/>
        </w:rPr>
        <w:t>2.</w:t>
      </w:r>
      <w:r>
        <w:rPr>
          <w:rFonts w:ascii="仿宋" w:eastAsia="仿宋" w:hAnsi="仿宋" w:cs="仿宋" w:hint="eastAsia"/>
          <w:sz w:val="32"/>
          <w:szCs w:val="32"/>
          <w:lang w:eastAsia="zh-CN"/>
        </w:rPr>
        <w:t>抽检复核</w:t>
      </w:r>
    </w:p>
    <w:p w:rsidR="00FC1B1B" w:rsidRDefault="00FC1B1B" w:rsidP="00CF6597">
      <w:pPr>
        <w:widowControl/>
        <w:adjustRightInd w:val="0"/>
        <w:snapToGrid w:val="0"/>
        <w:spacing w:line="560" w:lineRule="exact"/>
        <w:ind w:firstLineChars="150" w:firstLine="31680"/>
        <w:rPr>
          <w:rFonts w:ascii="仿宋" w:eastAsia="仿宋" w:hAnsi="仿宋" w:cs="Times New Roman"/>
          <w:sz w:val="32"/>
          <w:szCs w:val="32"/>
          <w:lang w:eastAsia="zh-CN"/>
        </w:rPr>
      </w:pPr>
      <w:r>
        <w:rPr>
          <w:rFonts w:ascii="仿宋" w:eastAsia="仿宋" w:hAnsi="仿宋" w:cs="仿宋" w:hint="eastAsia"/>
          <w:sz w:val="32"/>
          <w:szCs w:val="32"/>
          <w:lang w:eastAsia="zh-CN"/>
        </w:rPr>
        <w:t>（</w:t>
      </w:r>
      <w:r>
        <w:rPr>
          <w:rFonts w:ascii="仿宋" w:eastAsia="仿宋" w:hAnsi="仿宋" w:cs="仿宋"/>
          <w:sz w:val="32"/>
          <w:szCs w:val="32"/>
          <w:lang w:eastAsia="zh-CN"/>
        </w:rPr>
        <w:t>1</w:t>
      </w:r>
      <w:r>
        <w:rPr>
          <w:rFonts w:ascii="仿宋" w:eastAsia="仿宋" w:hAnsi="仿宋" w:cs="仿宋" w:hint="eastAsia"/>
          <w:sz w:val="32"/>
          <w:szCs w:val="32"/>
          <w:lang w:eastAsia="zh-CN"/>
        </w:rPr>
        <w:t>）为保障成绩评判的准确性，监督组对赛项总成绩排名前</w:t>
      </w:r>
      <w:r>
        <w:rPr>
          <w:rFonts w:ascii="仿宋" w:eastAsia="仿宋" w:hAnsi="仿宋" w:cs="仿宋"/>
          <w:sz w:val="32"/>
          <w:szCs w:val="32"/>
          <w:lang w:eastAsia="zh-CN"/>
        </w:rPr>
        <w:t>30%</w:t>
      </w:r>
      <w:r>
        <w:rPr>
          <w:rFonts w:ascii="仿宋" w:eastAsia="仿宋" w:hAnsi="仿宋" w:cs="仿宋" w:hint="eastAsia"/>
          <w:sz w:val="32"/>
          <w:szCs w:val="32"/>
          <w:lang w:eastAsia="zh-CN"/>
        </w:rPr>
        <w:t>的所有参赛选手的成绩进行复核；对其余成绩进行抽检复核，抽检覆盖率不低于</w:t>
      </w:r>
      <w:r>
        <w:rPr>
          <w:rFonts w:ascii="仿宋" w:eastAsia="仿宋" w:hAnsi="仿宋" w:cs="仿宋"/>
          <w:sz w:val="32"/>
          <w:szCs w:val="32"/>
          <w:lang w:eastAsia="zh-CN"/>
        </w:rPr>
        <w:t>15%</w:t>
      </w:r>
      <w:r>
        <w:rPr>
          <w:rFonts w:ascii="仿宋" w:eastAsia="仿宋" w:hAnsi="仿宋" w:cs="仿宋" w:hint="eastAsia"/>
          <w:sz w:val="32"/>
          <w:szCs w:val="32"/>
          <w:lang w:eastAsia="zh-CN"/>
        </w:rPr>
        <w:t>。</w:t>
      </w:r>
    </w:p>
    <w:p w:rsidR="00FC1B1B" w:rsidRDefault="00FC1B1B" w:rsidP="00CF6597">
      <w:pPr>
        <w:pStyle w:val="A"/>
        <w:framePr w:wrap="auto" w:yAlign="inline"/>
        <w:widowControl/>
        <w:adjustRightInd w:val="0"/>
        <w:snapToGrid w:val="0"/>
        <w:spacing w:line="560" w:lineRule="exact"/>
        <w:ind w:firstLineChars="150" w:firstLine="31680"/>
        <w:jc w:val="left"/>
        <w:rPr>
          <w:rFonts w:ascii="仿宋" w:eastAsia="仿宋" w:hAnsi="仿宋" w:cs="Times New Roman"/>
          <w:sz w:val="32"/>
          <w:szCs w:val="32"/>
        </w:rPr>
      </w:pPr>
      <w:r>
        <w:rPr>
          <w:rFonts w:ascii="仿宋" w:eastAsia="仿宋" w:hAnsi="仿宋" w:cs="仿宋" w:hint="eastAsia"/>
          <w:sz w:val="32"/>
          <w:szCs w:val="32"/>
        </w:rPr>
        <w:t>（</w:t>
      </w:r>
      <w:r>
        <w:rPr>
          <w:rFonts w:ascii="仿宋" w:eastAsia="仿宋" w:hAnsi="仿宋" w:cs="仿宋"/>
          <w:sz w:val="32"/>
          <w:szCs w:val="32"/>
        </w:rPr>
        <w:t>2</w:t>
      </w:r>
      <w:r>
        <w:rPr>
          <w:rFonts w:ascii="仿宋" w:eastAsia="仿宋" w:hAnsi="仿宋" w:cs="仿宋" w:hint="eastAsia"/>
          <w:sz w:val="32"/>
          <w:szCs w:val="32"/>
        </w:rPr>
        <w:t>）监督组须将复检中发现的错误以书面方式及时告知裁判长，由裁判长更正成绩并签字确认。</w:t>
      </w:r>
    </w:p>
    <w:p w:rsidR="00FC1B1B" w:rsidRDefault="00FC1B1B" w:rsidP="00CF6597">
      <w:pPr>
        <w:pStyle w:val="A"/>
        <w:framePr w:wrap="auto" w:yAlign="inline"/>
        <w:widowControl/>
        <w:adjustRightInd w:val="0"/>
        <w:snapToGrid w:val="0"/>
        <w:spacing w:line="560" w:lineRule="exact"/>
        <w:ind w:firstLineChars="150" w:firstLine="31680"/>
        <w:jc w:val="left"/>
        <w:rPr>
          <w:rFonts w:ascii="仿宋" w:eastAsia="仿宋" w:hAnsi="仿宋" w:cs="Times New Roman"/>
          <w:sz w:val="32"/>
          <w:szCs w:val="32"/>
        </w:rPr>
      </w:pPr>
      <w:r>
        <w:rPr>
          <w:rFonts w:ascii="仿宋" w:eastAsia="仿宋" w:hAnsi="仿宋" w:cs="仿宋" w:hint="eastAsia"/>
          <w:sz w:val="32"/>
          <w:szCs w:val="32"/>
        </w:rPr>
        <w:t>（</w:t>
      </w:r>
      <w:r>
        <w:rPr>
          <w:rFonts w:ascii="仿宋" w:eastAsia="仿宋" w:hAnsi="仿宋" w:cs="仿宋"/>
          <w:sz w:val="32"/>
          <w:szCs w:val="32"/>
        </w:rPr>
        <w:t>3</w:t>
      </w:r>
      <w:r>
        <w:rPr>
          <w:rFonts w:ascii="仿宋" w:eastAsia="仿宋" w:hAnsi="仿宋" w:cs="仿宋" w:hint="eastAsia"/>
          <w:sz w:val="32"/>
          <w:szCs w:val="32"/>
        </w:rPr>
        <w:t>）复核、抽检错误率超过</w:t>
      </w:r>
      <w:r>
        <w:rPr>
          <w:rFonts w:ascii="仿宋" w:eastAsia="仿宋" w:hAnsi="仿宋" w:cs="仿宋"/>
          <w:sz w:val="32"/>
          <w:szCs w:val="32"/>
        </w:rPr>
        <w:t>5%</w:t>
      </w:r>
      <w:r>
        <w:rPr>
          <w:rFonts w:ascii="仿宋" w:eastAsia="仿宋" w:hAnsi="仿宋" w:cs="仿宋" w:hint="eastAsia"/>
          <w:sz w:val="32"/>
          <w:szCs w:val="32"/>
        </w:rPr>
        <w:t>的，则认定为非小概率事件，裁判组须对所有成绩进行复核。</w:t>
      </w:r>
    </w:p>
    <w:p w:rsidR="00FC1B1B" w:rsidRDefault="00FC1B1B" w:rsidP="00CF6597">
      <w:pPr>
        <w:pStyle w:val="A"/>
        <w:framePr w:wrap="auto" w:yAlign="inline"/>
        <w:widowControl/>
        <w:adjustRightInd w:val="0"/>
        <w:snapToGrid w:val="0"/>
        <w:spacing w:line="560" w:lineRule="exact"/>
        <w:ind w:firstLineChars="200" w:firstLine="31680"/>
        <w:jc w:val="left"/>
        <w:rPr>
          <w:rFonts w:ascii="仿宋" w:eastAsia="仿宋" w:hAnsi="仿宋" w:cs="Times New Roman"/>
          <w:sz w:val="32"/>
          <w:szCs w:val="32"/>
        </w:rPr>
      </w:pPr>
      <w:r>
        <w:rPr>
          <w:rFonts w:ascii="仿宋" w:eastAsia="仿宋" w:hAnsi="仿宋" w:cs="仿宋"/>
          <w:sz w:val="32"/>
          <w:szCs w:val="32"/>
        </w:rPr>
        <w:t>3.</w:t>
      </w:r>
      <w:r>
        <w:rPr>
          <w:rFonts w:ascii="仿宋" w:eastAsia="仿宋" w:hAnsi="仿宋" w:cs="仿宋" w:hint="eastAsia"/>
          <w:sz w:val="32"/>
          <w:szCs w:val="32"/>
        </w:rPr>
        <w:t>解密</w:t>
      </w:r>
    </w:p>
    <w:p w:rsidR="00FC1B1B" w:rsidRDefault="00FC1B1B">
      <w:pPr>
        <w:pStyle w:val="A"/>
        <w:framePr w:wrap="auto" w:yAlign="inline"/>
        <w:widowControl/>
        <w:adjustRightInd w:val="0"/>
        <w:snapToGrid w:val="0"/>
        <w:spacing w:line="560" w:lineRule="exact"/>
        <w:ind w:firstLine="560"/>
        <w:jc w:val="left"/>
        <w:rPr>
          <w:rFonts w:ascii="仿宋" w:eastAsia="仿宋" w:hAnsi="仿宋" w:cs="Times New Roman"/>
          <w:sz w:val="32"/>
          <w:szCs w:val="32"/>
        </w:rPr>
      </w:pPr>
      <w:r>
        <w:rPr>
          <w:rFonts w:ascii="仿宋" w:eastAsia="仿宋" w:hAnsi="仿宋" w:cs="仿宋" w:hint="eastAsia"/>
          <w:sz w:val="32"/>
          <w:szCs w:val="32"/>
        </w:rPr>
        <w:t>裁判长正式提交评分结果并复核无误后，加密裁判在监督人员监督下对加密结果进行逐层解密。</w:t>
      </w:r>
    </w:p>
    <w:p w:rsidR="00FC1B1B" w:rsidRDefault="00FC1B1B">
      <w:pPr>
        <w:pStyle w:val="A"/>
        <w:framePr w:wrap="auto" w:yAlign="inline"/>
        <w:widowControl/>
        <w:adjustRightInd w:val="0"/>
        <w:snapToGrid w:val="0"/>
        <w:spacing w:line="560" w:lineRule="exact"/>
        <w:ind w:firstLine="560"/>
        <w:jc w:val="left"/>
        <w:rPr>
          <w:rFonts w:ascii="仿宋" w:eastAsia="仿宋" w:hAnsi="仿宋" w:cs="Times New Roman"/>
          <w:sz w:val="32"/>
          <w:szCs w:val="32"/>
        </w:rPr>
      </w:pPr>
      <w:r>
        <w:rPr>
          <w:rFonts w:ascii="仿宋" w:eastAsia="仿宋" w:hAnsi="仿宋" w:cs="仿宋"/>
          <w:sz w:val="32"/>
          <w:szCs w:val="32"/>
        </w:rPr>
        <w:t>4.</w:t>
      </w:r>
      <w:r>
        <w:rPr>
          <w:rFonts w:ascii="仿宋" w:eastAsia="仿宋" w:hAnsi="仿宋" w:cs="仿宋" w:hint="eastAsia"/>
          <w:sz w:val="32"/>
          <w:szCs w:val="32"/>
        </w:rPr>
        <w:t>公布</w:t>
      </w:r>
    </w:p>
    <w:p w:rsidR="00FC1B1B" w:rsidRDefault="00FC1B1B">
      <w:pPr>
        <w:rPr>
          <w:rFonts w:cs="Times New Roman"/>
          <w:lang w:eastAsia="zh-CN"/>
        </w:rPr>
      </w:pPr>
      <w:r>
        <w:rPr>
          <w:rFonts w:ascii="仿宋" w:eastAsia="仿宋" w:hAnsi="仿宋" w:cs="仿宋" w:hint="eastAsia"/>
          <w:sz w:val="32"/>
          <w:szCs w:val="32"/>
          <w:lang w:eastAsia="zh-CN"/>
        </w:rPr>
        <w:t>记分员将解密后的各参赛选手成绩汇总成最终成绩单，经裁判长、监督组签字后进行排名。确定无异议后，由仲裁长和监督组长在排名单上签字，并在闭幕式上公布排名。</w:t>
      </w:r>
    </w:p>
    <w:sectPr w:rsidR="00FC1B1B">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B1B" w:rsidRDefault="00FC1B1B" w:rsidP="002D25D5">
      <w:pPr>
        <w:rPr>
          <w:rFonts w:cs="Times New Roman"/>
        </w:rPr>
      </w:pPr>
      <w:r>
        <w:rPr>
          <w:rFonts w:cs="Times New Roman"/>
        </w:rPr>
        <w:separator/>
      </w:r>
    </w:p>
  </w:endnote>
  <w:endnote w:type="continuationSeparator" w:id="0">
    <w:p w:rsidR="00FC1B1B" w:rsidRDefault="00FC1B1B" w:rsidP="002D25D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方正小标宋简体">
    <w:altName w:val="宋体"/>
    <w:panose1 w:val="02010601030101010101"/>
    <w:charset w:val="86"/>
    <w:family w:val="auto"/>
    <w:pitch w:val="variable"/>
    <w:sig w:usb0="00000001" w:usb1="080E0000" w:usb2="00000010" w:usb3="00000000" w:csb0="00040000" w:csb1="00000000"/>
  </w:font>
  <w:font w:name="仿宋">
    <w:altName w:val="仿宋_GB2312"/>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B1B" w:rsidRDefault="00FC1B1B">
    <w:pPr>
      <w:spacing w:line="14" w:lineRule="auto"/>
      <w:rPr>
        <w:rFonts w:cs="Times New Roman"/>
        <w:sz w:val="20"/>
        <w:szCs w:val="20"/>
      </w:rPr>
    </w:pPr>
    <w:r>
      <w:rPr>
        <w:noProof/>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2049" type="#_x0000_t75" style="position:absolute;margin-left:290.5pt;margin-top:781.55pt;width:14.15pt;height:11.05pt;z-index:-251656192;visibility:visible;mso-position-horizontal-relative:page;mso-position-vertical-relative:page">
          <v:imagedata r:id="rId1" o:title=""/>
          <w10:wrap anchorx="page" anchory="page"/>
        </v:shape>
      </w:pict>
    </w:r>
    <w:r>
      <w:rPr>
        <w:noProof/>
        <w:lang w:eastAsia="zh-CN"/>
      </w:rPr>
      <w:pict>
        <v:shapetype id="_x0000_t202" coordsize="21600,21600" o:spt="202" path="m,l,21600r21600,l21600,xe">
          <v:stroke joinstyle="miter"/>
          <v:path gradientshapeok="t" o:connecttype="rect"/>
        </v:shapetype>
        <v:shape id="文本框 2" o:spid="_x0000_s2050" type="#_x0000_t202" style="position:absolute;margin-left:0;margin-top:782.45pt;width:16.2pt;height:11pt;z-index:251661312;mso-position-horizontal:center;mso-position-horizontal-relative:margin;mso-position-vertical-relative:page" filled="f" stroked="f">
          <v:textbox inset="0,0,0,0">
            <w:txbxContent>
              <w:p w:rsidR="00FC1B1B" w:rsidRDefault="00FC1B1B">
                <w:pPr>
                  <w:spacing w:line="203" w:lineRule="exact"/>
                  <w:ind w:left="20"/>
                  <w:rPr>
                    <w:rFonts w:eastAsia="Times New Roman" w:cs="Times New Roman"/>
                    <w:sz w:val="18"/>
                    <w:szCs w:val="18"/>
                  </w:rPr>
                </w:pPr>
                <w:r>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Pr>
                    <w:noProof/>
                    <w:sz w:val="18"/>
                    <w:szCs w:val="18"/>
                  </w:rPr>
                  <w:t>9</w:t>
                </w:r>
                <w:r>
                  <w:rPr>
                    <w:sz w:val="18"/>
                    <w:szCs w:val="18"/>
                  </w:rPr>
                  <w:fldChar w:fldCharType="end"/>
                </w:r>
                <w:r>
                  <w:rPr>
                    <w:sz w:val="18"/>
                    <w:szCs w:val="18"/>
                  </w:rPr>
                  <w:t xml:space="preserve">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B1B" w:rsidRDefault="00FC1B1B" w:rsidP="002D25D5">
      <w:pPr>
        <w:rPr>
          <w:rFonts w:cs="Times New Roman"/>
        </w:rPr>
      </w:pPr>
      <w:r>
        <w:rPr>
          <w:rFonts w:cs="Times New Roman"/>
        </w:rPr>
        <w:separator/>
      </w:r>
    </w:p>
  </w:footnote>
  <w:footnote w:type="continuationSeparator" w:id="0">
    <w:p w:rsidR="00FC1B1B" w:rsidRDefault="00FC1B1B" w:rsidP="002D25D5">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77F45D"/>
    <w:multiLevelType w:val="singleLevel"/>
    <w:tmpl w:val="9E77F45D"/>
    <w:lvl w:ilvl="0">
      <w:start w:val="5"/>
      <w:numFmt w:val="chineseCounting"/>
      <w:suff w:val="nothing"/>
      <w:lvlText w:val="（%1）"/>
      <w:lvlJc w:val="left"/>
      <w:pPr>
        <w:ind w:left="20"/>
      </w:pPr>
      <w:rPr>
        <w:rFonts w:hint="eastAsia"/>
      </w:rPr>
    </w:lvl>
  </w:abstractNum>
  <w:abstractNum w:abstractNumId="1">
    <w:nsid w:val="C25FF757"/>
    <w:multiLevelType w:val="singleLevel"/>
    <w:tmpl w:val="C25FF757"/>
    <w:lvl w:ilvl="0">
      <w:start w:val="1"/>
      <w:numFmt w:val="bullet"/>
      <w:lvlText w:val=""/>
      <w:lvlJc w:val="left"/>
      <w:pPr>
        <w:ind w:left="420" w:hanging="420"/>
      </w:pPr>
      <w:rPr>
        <w:rFonts w:ascii="Wingdings" w:hAnsi="Wingdings" w:cs="Wingdings" w:hint="default"/>
      </w:rPr>
    </w:lvl>
  </w:abstractNum>
  <w:abstractNum w:abstractNumId="2">
    <w:nsid w:val="06197C13"/>
    <w:multiLevelType w:val="singleLevel"/>
    <w:tmpl w:val="06197C13"/>
    <w:lvl w:ilvl="0">
      <w:start w:val="5"/>
      <w:numFmt w:val="chineseCounting"/>
      <w:suff w:val="nothing"/>
      <w:lvlText w:val="%1、"/>
      <w:lvlJc w:val="left"/>
      <w:rPr>
        <w:rFonts w:hint="eastAsia"/>
      </w:rPr>
    </w:lvl>
  </w:abstractNum>
  <w:abstractNum w:abstractNumId="3">
    <w:nsid w:val="0C234104"/>
    <w:multiLevelType w:val="multilevel"/>
    <w:tmpl w:val="0C234104"/>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nsid w:val="31C76BE6"/>
    <w:multiLevelType w:val="singleLevel"/>
    <w:tmpl w:val="31C76BE6"/>
    <w:lvl w:ilvl="0">
      <w:start w:val="1"/>
      <w:numFmt w:val="bullet"/>
      <w:lvlText w:val=""/>
      <w:lvlJc w:val="left"/>
      <w:pPr>
        <w:ind w:left="420" w:hanging="420"/>
      </w:pPr>
      <w:rPr>
        <w:rFonts w:ascii="Wingdings" w:hAnsi="Wingdings" w:cs="Wingdings" w:hint="default"/>
      </w:rPr>
    </w:lvl>
  </w:abstractNum>
  <w:abstractNum w:abstractNumId="5">
    <w:nsid w:val="6C4E2AB5"/>
    <w:multiLevelType w:val="multilevel"/>
    <w:tmpl w:val="6C4E2AB5"/>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F222C16"/>
    <w:rsid w:val="000F7495"/>
    <w:rsid w:val="00246BC1"/>
    <w:rsid w:val="00274434"/>
    <w:rsid w:val="002D25D5"/>
    <w:rsid w:val="002D7A79"/>
    <w:rsid w:val="003B0FD5"/>
    <w:rsid w:val="00816CD7"/>
    <w:rsid w:val="00946007"/>
    <w:rsid w:val="009B3C91"/>
    <w:rsid w:val="00B4057C"/>
    <w:rsid w:val="00C138FA"/>
    <w:rsid w:val="00C54688"/>
    <w:rsid w:val="00CF6597"/>
    <w:rsid w:val="00EC0916"/>
    <w:rsid w:val="00F82660"/>
    <w:rsid w:val="00FC1B1B"/>
    <w:rsid w:val="00FC25ED"/>
    <w:rsid w:val="14EA48E9"/>
    <w:rsid w:val="1CA83733"/>
    <w:rsid w:val="1F074D3E"/>
    <w:rsid w:val="217F3A99"/>
    <w:rsid w:val="2CCE0D4D"/>
    <w:rsid w:val="3286635C"/>
    <w:rsid w:val="45375E5B"/>
    <w:rsid w:val="4D421DB9"/>
    <w:rsid w:val="6F222C16"/>
    <w:rsid w:val="711063B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BodyTextFirstIndent"/>
    <w:qFormat/>
    <w:rsid w:val="002D25D5"/>
    <w:pPr>
      <w:widowControl w:val="0"/>
    </w:pPr>
    <w:rPr>
      <w:rFonts w:cs="Calibri"/>
      <w:kern w:val="0"/>
      <w:sz w:val="22"/>
      <w:lang w:eastAsia="en-US"/>
    </w:rPr>
  </w:style>
  <w:style w:type="paragraph" w:styleId="Heading2">
    <w:name w:val="heading 2"/>
    <w:basedOn w:val="Normal"/>
    <w:next w:val="Normal"/>
    <w:link w:val="Heading2Char"/>
    <w:uiPriority w:val="99"/>
    <w:qFormat/>
    <w:rsid w:val="002D25D5"/>
    <w:pPr>
      <w:keepNext/>
      <w:keepLines/>
      <w:widowControl/>
      <w:numPr>
        <w:ilvl w:val="1"/>
      </w:numPr>
      <w:ind w:firstLineChars="200" w:firstLine="880"/>
      <w:outlineLvl w:val="1"/>
    </w:pPr>
    <w:rPr>
      <w:rFonts w:ascii="微软雅黑" w:eastAsia="楷体" w:hAnsi="微软雅黑" w:cs="微软雅黑"/>
      <w:b/>
      <w:bCs/>
      <w:color w:val="000000"/>
      <w:sz w:val="32"/>
      <w:szCs w:val="3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246BC1"/>
    <w:rPr>
      <w:rFonts w:ascii="Cambria" w:eastAsia="宋体" w:hAnsi="Cambria" w:cs="Cambria"/>
      <w:b/>
      <w:bCs/>
      <w:kern w:val="0"/>
      <w:sz w:val="32"/>
      <w:szCs w:val="32"/>
      <w:lang w:eastAsia="en-US"/>
    </w:rPr>
  </w:style>
  <w:style w:type="paragraph" w:styleId="BodyText">
    <w:name w:val="Body Text"/>
    <w:basedOn w:val="Normal"/>
    <w:link w:val="BodyTextChar"/>
    <w:uiPriority w:val="99"/>
    <w:rsid w:val="002D25D5"/>
    <w:pPr>
      <w:spacing w:before="22"/>
      <w:ind w:left="118"/>
    </w:pPr>
    <w:rPr>
      <w:rFonts w:ascii="宋体" w:hAnsi="宋体" w:cs="宋体"/>
      <w:sz w:val="24"/>
      <w:szCs w:val="24"/>
    </w:rPr>
  </w:style>
  <w:style w:type="character" w:customStyle="1" w:styleId="BodyTextChar">
    <w:name w:val="Body Text Char"/>
    <w:basedOn w:val="DefaultParagraphFont"/>
    <w:link w:val="BodyText"/>
    <w:uiPriority w:val="99"/>
    <w:semiHidden/>
    <w:locked/>
    <w:rsid w:val="00246BC1"/>
    <w:rPr>
      <w:kern w:val="0"/>
      <w:sz w:val="22"/>
      <w:szCs w:val="22"/>
      <w:lang w:eastAsia="en-US"/>
    </w:rPr>
  </w:style>
  <w:style w:type="paragraph" w:styleId="BodyTextFirstIndent">
    <w:name w:val="Body Text First Indent"/>
    <w:basedOn w:val="BodyText"/>
    <w:link w:val="BodyTextFirstIndentChar"/>
    <w:uiPriority w:val="99"/>
    <w:rsid w:val="002D25D5"/>
    <w:pPr>
      <w:spacing w:before="0" w:after="120"/>
      <w:ind w:left="0" w:firstLineChars="100" w:firstLine="420"/>
    </w:pPr>
    <w:rPr>
      <w:rFonts w:ascii="Calibri" w:hAnsi="Calibri" w:cs="Calibri"/>
      <w:sz w:val="22"/>
      <w:szCs w:val="22"/>
    </w:rPr>
  </w:style>
  <w:style w:type="character" w:customStyle="1" w:styleId="BodyTextFirstIndentChar">
    <w:name w:val="Body Text First Indent Char"/>
    <w:basedOn w:val="BodyTextChar"/>
    <w:link w:val="BodyTextFirstIndent"/>
    <w:uiPriority w:val="99"/>
    <w:semiHidden/>
    <w:locked/>
    <w:rsid w:val="00246BC1"/>
  </w:style>
  <w:style w:type="paragraph" w:styleId="BodyTextIndent">
    <w:name w:val="Body Text Indent"/>
    <w:basedOn w:val="Normal"/>
    <w:link w:val="BodyTextIndentChar"/>
    <w:uiPriority w:val="99"/>
    <w:rsid w:val="002D25D5"/>
    <w:pPr>
      <w:spacing w:after="120"/>
      <w:ind w:leftChars="200" w:left="420"/>
    </w:pPr>
  </w:style>
  <w:style w:type="character" w:customStyle="1" w:styleId="BodyTextIndentChar">
    <w:name w:val="Body Text Indent Char"/>
    <w:basedOn w:val="DefaultParagraphFont"/>
    <w:link w:val="BodyTextIndent"/>
    <w:uiPriority w:val="99"/>
    <w:semiHidden/>
    <w:locked/>
    <w:rsid w:val="00246BC1"/>
    <w:rPr>
      <w:kern w:val="0"/>
      <w:sz w:val="22"/>
      <w:szCs w:val="22"/>
      <w:lang w:eastAsia="en-US"/>
    </w:rPr>
  </w:style>
  <w:style w:type="paragraph" w:styleId="Footer">
    <w:name w:val="footer"/>
    <w:basedOn w:val="Normal"/>
    <w:link w:val="FooterChar"/>
    <w:uiPriority w:val="99"/>
    <w:rsid w:val="002D25D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locked/>
    <w:rsid w:val="00246BC1"/>
    <w:rPr>
      <w:kern w:val="0"/>
      <w:sz w:val="18"/>
      <w:szCs w:val="18"/>
      <w:lang w:eastAsia="en-US"/>
    </w:rPr>
  </w:style>
  <w:style w:type="paragraph" w:styleId="NormalWeb">
    <w:name w:val="Normal (Web)"/>
    <w:basedOn w:val="Normal"/>
    <w:uiPriority w:val="99"/>
    <w:rsid w:val="002D25D5"/>
    <w:pPr>
      <w:spacing w:before="100" w:beforeAutospacing="1" w:after="100" w:afterAutospacing="1"/>
    </w:pPr>
    <w:rPr>
      <w:rFonts w:ascii="Times New Roman" w:hAnsi="Times New Roman" w:cs="Times New Roman"/>
      <w:sz w:val="24"/>
      <w:szCs w:val="24"/>
      <w:lang w:eastAsia="zh-CN"/>
    </w:rPr>
  </w:style>
  <w:style w:type="paragraph" w:styleId="Title">
    <w:name w:val="Title"/>
    <w:basedOn w:val="Normal"/>
    <w:next w:val="Normal"/>
    <w:link w:val="TitleChar"/>
    <w:uiPriority w:val="99"/>
    <w:qFormat/>
    <w:rsid w:val="002D25D5"/>
    <w:pPr>
      <w:snapToGrid w:val="0"/>
      <w:spacing w:line="540" w:lineRule="exact"/>
      <w:jc w:val="center"/>
    </w:pPr>
    <w:rPr>
      <w:rFonts w:ascii="黑体" w:eastAsia="黑体" w:hAnsi="黑体" w:cs="黑体"/>
      <w:b/>
      <w:bCs/>
      <w:sz w:val="36"/>
      <w:szCs w:val="36"/>
      <w:lang w:eastAsia="zh-CN"/>
    </w:rPr>
  </w:style>
  <w:style w:type="character" w:customStyle="1" w:styleId="TitleChar">
    <w:name w:val="Title Char"/>
    <w:basedOn w:val="DefaultParagraphFont"/>
    <w:link w:val="Title"/>
    <w:uiPriority w:val="99"/>
    <w:locked/>
    <w:rsid w:val="00246BC1"/>
    <w:rPr>
      <w:rFonts w:ascii="Cambria" w:hAnsi="Cambria" w:cs="Cambria"/>
      <w:b/>
      <w:bCs/>
      <w:kern w:val="0"/>
      <w:sz w:val="32"/>
      <w:szCs w:val="32"/>
      <w:lang w:eastAsia="en-US"/>
    </w:rPr>
  </w:style>
  <w:style w:type="paragraph" w:styleId="BodyTextFirstIndent2">
    <w:name w:val="Body Text First Indent 2"/>
    <w:basedOn w:val="BodyTextIndent"/>
    <w:link w:val="BodyTextFirstIndent2Char"/>
    <w:uiPriority w:val="99"/>
    <w:rsid w:val="002D25D5"/>
    <w:pPr>
      <w:ind w:firstLineChars="200" w:firstLine="420"/>
    </w:pPr>
  </w:style>
  <w:style w:type="character" w:customStyle="1" w:styleId="BodyTextFirstIndent2Char">
    <w:name w:val="Body Text First Indent 2 Char"/>
    <w:basedOn w:val="BodyTextIndentChar"/>
    <w:link w:val="BodyTextFirstIndent2"/>
    <w:uiPriority w:val="99"/>
    <w:semiHidden/>
    <w:locked/>
    <w:rsid w:val="00246BC1"/>
  </w:style>
  <w:style w:type="table" w:styleId="TableGrid">
    <w:name w:val="Table Grid"/>
    <w:basedOn w:val="TableNormal"/>
    <w:uiPriority w:val="99"/>
    <w:rsid w:val="002D25D5"/>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21">
    <w:name w:val="Heading 21"/>
    <w:basedOn w:val="Normal"/>
    <w:uiPriority w:val="99"/>
    <w:rsid w:val="002D25D5"/>
    <w:pPr>
      <w:ind w:left="601"/>
      <w:outlineLvl w:val="2"/>
    </w:pPr>
    <w:rPr>
      <w:rFonts w:ascii="宋体" w:hAnsi="宋体" w:cs="宋体"/>
      <w:b/>
      <w:bCs/>
      <w:sz w:val="24"/>
      <w:szCs w:val="24"/>
    </w:rPr>
  </w:style>
  <w:style w:type="paragraph" w:styleId="NoSpacing">
    <w:name w:val="No Spacing"/>
    <w:uiPriority w:val="99"/>
    <w:qFormat/>
    <w:rsid w:val="002D25D5"/>
    <w:pPr>
      <w:widowControl w:val="0"/>
    </w:pPr>
    <w:rPr>
      <w:rFonts w:cs="Calibri"/>
      <w:kern w:val="0"/>
      <w:sz w:val="22"/>
      <w:lang w:eastAsia="en-US"/>
    </w:rPr>
  </w:style>
  <w:style w:type="paragraph" w:customStyle="1" w:styleId="TableParagraph">
    <w:name w:val="Table Paragraph"/>
    <w:basedOn w:val="Normal"/>
    <w:uiPriority w:val="99"/>
    <w:rsid w:val="002D25D5"/>
  </w:style>
  <w:style w:type="paragraph" w:customStyle="1" w:styleId="5-">
    <w:name w:val="5-内文"/>
    <w:basedOn w:val="Normal"/>
    <w:uiPriority w:val="99"/>
    <w:rsid w:val="002D25D5"/>
    <w:pPr>
      <w:spacing w:beforeLines="25" w:afterLines="25" w:line="300" w:lineRule="auto"/>
      <w:ind w:firstLineChars="200" w:firstLine="200"/>
      <w:jc w:val="both"/>
    </w:pPr>
    <w:rPr>
      <w:rFonts w:ascii="Times New Roman" w:eastAsia="仿宋_GB2312" w:hAnsi="Times New Roman" w:cs="Times New Roman"/>
      <w:kern w:val="2"/>
      <w:sz w:val="28"/>
      <w:szCs w:val="28"/>
    </w:rPr>
  </w:style>
  <w:style w:type="paragraph" w:customStyle="1" w:styleId="A">
    <w:name w:val="正文 A"/>
    <w:uiPriority w:val="99"/>
    <w:rsid w:val="002D25D5"/>
    <w:pPr>
      <w:framePr w:wrap="auto" w:hAnchor="text" w:y="1"/>
      <w:widowControl w:val="0"/>
      <w:jc w:val="both"/>
    </w:pPr>
    <w:rPr>
      <w:rFonts w:cs="Calibri"/>
      <w:color w:val="000000"/>
      <w:szCs w:val="21"/>
    </w:rPr>
  </w:style>
  <w:style w:type="paragraph" w:styleId="ListParagraph">
    <w:name w:val="List Paragraph"/>
    <w:basedOn w:val="Normal"/>
    <w:uiPriority w:val="99"/>
    <w:qFormat/>
    <w:rsid w:val="002D25D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TotalTime>
  <Pages>27</Pages>
  <Words>1954</Words>
  <Characters>11141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WPS_1613030062</dc:creator>
  <cp:keywords/>
  <dc:description/>
  <cp:lastModifiedBy>Microsoft</cp:lastModifiedBy>
  <cp:revision>4</cp:revision>
  <cp:lastPrinted>2021-09-03T02:33:00Z</cp:lastPrinted>
  <dcterms:created xsi:type="dcterms:W3CDTF">2021-06-06T13:41:00Z</dcterms:created>
  <dcterms:modified xsi:type="dcterms:W3CDTF">2021-09-03T03:02:00Z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64D5F72E83834924A4F0C7E48AE850DC</vt:lpwstr>
  </property>
</Properties>
</file>