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2021年市本级失业保险基金预算说明</w:t>
      </w:r>
    </w:p>
    <w:p>
      <w:pPr>
        <w:spacing w:line="220" w:lineRule="atLeast"/>
      </w:pP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一、基金基本概况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1、职能职责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益阳市就业服务中心负责全市就业创业服务工作和失业保险工作。负责城乡人社基层平台的组织建设和业务指导工作；负责农村劳动力开发、就业、有序流动、回乡创业、开展跨市区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的</w:t>
      </w:r>
      <w:bookmarkEnd w:id="0"/>
      <w:r>
        <w:rPr>
          <w:rFonts w:hint="eastAsia" w:ascii="仿宋" w:hAnsi="仿宋" w:eastAsia="仿宋"/>
          <w:sz w:val="32"/>
          <w:szCs w:val="32"/>
        </w:rPr>
        <w:t>劳务协作和指导服务工作；负责失业人员培训、劳动预备制培训、企业职工培训、农村劳动力转移就业职业技能培训和创业培训工作；负责承办城区内中央、省、市属企事业单位、社会团体、民办非企业及其职工失业保险基金征缴发放管理工作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2、机构设置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副处级事业单位（公益一类）。内设办公室、城镇社区就业服务科、培训服务科、失业保险基金征缴科、失业保险服务科、财务审计科、创新创业服务科、农村就业服务科8个副科级机构。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二、失业保险基金收支总体情况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（一）本年收入预算，2021年预算数3741万元，其中，失业保险费收入1996万元，利息收入42万元，上级补助收入1500万元，下级上解收入203万元。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（二）本年支出预算，2021年预算数2641万元，其中，失业保险金支出1231万元,基本医疗保险费支出330万元，技能提升补贴32万元，稳岗补贴806万元，其他费用支出4 万元，其他支出84万元，上解上级支出153万元。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三、失业保险收入预算情况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1、失业保险费收入1996万元，较去年预计执行数增加796万元。2020年预计实际执行数为1200万元，预计2021年费率不变，在无减免政策的情况下综合测算2021年征缴收入1996万元。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2、利息收入42万元，较2020年预计执行数下降6万元，主要是因为预计执行数利息只有53万元，加上2021年无法确定有没有定期存款，所以保守预计利息下降。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3、上级补助收入1500万元，根据省厅要求预计填报。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4、下级上解收入203万元，较去年降低81万元，按照下级失业保险经办机构2020年失业保险费收入预计执行数的5%测算。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四、失业保险支出预算情况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1、失业保险金支出1231万元，较去年预计执行数减少19万元。主要是2021年预计不会新增大规模改制企业，预计失业保险金支出略有下降，基本持平。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2、医疗补助金支出330万元，较去年预算增加46万元，主要是因为参加职工基本医疗保险的基数每年有所增长，基本医疗保险费支出也有增长。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3、技能提升补贴32万元，此项支出不可预计故与去年基本持平。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4、稳岗补贴支出806万元，较去年下降94万</w:t>
      </w:r>
      <w:r>
        <w:rPr>
          <w:rFonts w:hint="eastAsia" w:ascii="仿宋" w:hAnsi="仿宋" w:eastAsia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/>
          <w:sz w:val="32"/>
          <w:szCs w:val="32"/>
        </w:rPr>
        <w:t>，如果政策不变的情况下，今年收入较少故有所下降。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5、其他费用支出4万元，较去年下降39万元，主要是价格临时补贴政策已停止，如果没有新政策就只有农民工一次性生活补贴支出。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6、上解上级支出153万元，较去年减少93万元，此项按照全市2020年失业保险费收入预计执行数的5%测算。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五、本年收支结余1100万元。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六、年末滚存结余4709万元。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        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220" w:lineRule="atLeas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59DD"/>
    <w:rsid w:val="00053B73"/>
    <w:rsid w:val="00074588"/>
    <w:rsid w:val="000C5FC2"/>
    <w:rsid w:val="000D3C76"/>
    <w:rsid w:val="00162D88"/>
    <w:rsid w:val="001E0EFE"/>
    <w:rsid w:val="00221919"/>
    <w:rsid w:val="00295BAF"/>
    <w:rsid w:val="002E720D"/>
    <w:rsid w:val="003045BB"/>
    <w:rsid w:val="00323B43"/>
    <w:rsid w:val="00324277"/>
    <w:rsid w:val="00344310"/>
    <w:rsid w:val="003D37D8"/>
    <w:rsid w:val="00426133"/>
    <w:rsid w:val="004358AB"/>
    <w:rsid w:val="00490921"/>
    <w:rsid w:val="00581694"/>
    <w:rsid w:val="005B0C30"/>
    <w:rsid w:val="00605F7F"/>
    <w:rsid w:val="00851CC0"/>
    <w:rsid w:val="00873656"/>
    <w:rsid w:val="008B7726"/>
    <w:rsid w:val="008F4596"/>
    <w:rsid w:val="00901BCD"/>
    <w:rsid w:val="009B5786"/>
    <w:rsid w:val="009B6E69"/>
    <w:rsid w:val="00A1479A"/>
    <w:rsid w:val="00B06D46"/>
    <w:rsid w:val="00B31EB3"/>
    <w:rsid w:val="00B5228B"/>
    <w:rsid w:val="00B5337B"/>
    <w:rsid w:val="00B74648"/>
    <w:rsid w:val="00B97550"/>
    <w:rsid w:val="00BD02EC"/>
    <w:rsid w:val="00C23FD8"/>
    <w:rsid w:val="00CD3D84"/>
    <w:rsid w:val="00D31D50"/>
    <w:rsid w:val="00D66037"/>
    <w:rsid w:val="00D84FBC"/>
    <w:rsid w:val="00D939A1"/>
    <w:rsid w:val="00D970E6"/>
    <w:rsid w:val="00ED7827"/>
    <w:rsid w:val="00EE5490"/>
    <w:rsid w:val="00F325F9"/>
    <w:rsid w:val="00F43560"/>
    <w:rsid w:val="00F5697D"/>
    <w:rsid w:val="00F722D6"/>
    <w:rsid w:val="00F77ABF"/>
    <w:rsid w:val="00FA65A6"/>
    <w:rsid w:val="00FC4A8A"/>
    <w:rsid w:val="37F01EF8"/>
    <w:rsid w:val="4AF72519"/>
    <w:rsid w:val="7D8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917</Characters>
  <Lines>7</Lines>
  <Paragraphs>2</Paragraphs>
  <TotalTime>30</TotalTime>
  <ScaleCrop>false</ScaleCrop>
  <LinksUpToDate>false</LinksUpToDate>
  <CharactersWithSpaces>1075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2021-02-07T02:10:00Z</dcterms:created>
  <dc:creator>Administrator</dc:creator>
  <cp:lastModifiedBy>Administrator</cp:lastModifiedBy>
  <cp:lastPrinted>2020-04-03T01:34:00Z</cp:lastPrinted>
  <dcterms:modified xsi:type="dcterms:W3CDTF">2021-02-07T08:01:18Z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