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jc w:val="center"/>
        <w:rPr>
          <w:rFonts w:hint="eastAsia" w:ascii="方正公文小标宋" w:hAnsi="方正公文小标宋" w:eastAsia="方正公文小标宋" w:cs="方正公文小标宋"/>
          <w:bCs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Cs/>
          <w:sz w:val="32"/>
          <w:szCs w:val="32"/>
        </w:rPr>
        <w:t>20</w:t>
      </w:r>
      <w:r>
        <w:rPr>
          <w:rFonts w:hint="eastAsia" w:ascii="方正公文小标宋" w:hAnsi="方正公文小标宋" w:eastAsia="方正公文小标宋" w:cs="方正公文小标宋"/>
          <w:bCs/>
          <w:sz w:val="32"/>
          <w:szCs w:val="32"/>
          <w:lang w:val="en-US" w:eastAsia="zh-CN"/>
        </w:rPr>
        <w:t>23</w:t>
      </w:r>
      <w:r>
        <w:rPr>
          <w:rFonts w:hint="eastAsia" w:ascii="方正公文小标宋" w:hAnsi="方正公文小标宋" w:eastAsia="方正公文小标宋" w:cs="方正公文小标宋"/>
          <w:bCs/>
          <w:sz w:val="32"/>
          <w:szCs w:val="32"/>
        </w:rPr>
        <w:t>年</w:t>
      </w:r>
      <w:r>
        <w:rPr>
          <w:rFonts w:hint="eastAsia" w:ascii="方正公文小标宋" w:hAnsi="方正公文小标宋" w:eastAsia="方正公文小标宋" w:cs="方正公文小标宋"/>
          <w:bCs/>
          <w:sz w:val="32"/>
          <w:szCs w:val="32"/>
          <w:lang w:eastAsia="zh-CN"/>
        </w:rPr>
        <w:t>下半年</w:t>
      </w:r>
      <w:r>
        <w:rPr>
          <w:rFonts w:hint="eastAsia" w:ascii="方正公文小标宋" w:hAnsi="方正公文小标宋" w:eastAsia="方正公文小标宋" w:cs="方正公文小标宋"/>
          <w:b w:val="0"/>
          <w:bCs/>
          <w:color w:val="303030"/>
          <w:sz w:val="32"/>
          <w:szCs w:val="32"/>
        </w:rPr>
        <w:t>建筑业企业</w:t>
      </w:r>
      <w:r>
        <w:rPr>
          <w:rFonts w:hint="eastAsia" w:ascii="方正公文小标宋" w:hAnsi="方正公文小标宋" w:eastAsia="方正公文小标宋" w:cs="方正公文小标宋"/>
          <w:b w:val="0"/>
          <w:bCs/>
          <w:color w:val="303030"/>
          <w:sz w:val="32"/>
          <w:szCs w:val="32"/>
          <w:lang w:eastAsia="zh-CN"/>
        </w:rPr>
        <w:t>“双随机一公开”</w:t>
      </w:r>
      <w:r>
        <w:rPr>
          <w:rFonts w:hint="eastAsia" w:ascii="方正公文小标宋" w:hAnsi="方正公文小标宋" w:eastAsia="方正公文小标宋" w:cs="方正公文小标宋"/>
          <w:b w:val="0"/>
          <w:bCs/>
          <w:color w:val="303030"/>
          <w:sz w:val="32"/>
          <w:szCs w:val="32"/>
        </w:rPr>
        <w:t>资质动态核</w:t>
      </w:r>
      <w:r>
        <w:rPr>
          <w:rFonts w:hint="eastAsia" w:ascii="方正公文小标宋" w:hAnsi="方正公文小标宋" w:eastAsia="方正公文小标宋" w:cs="方正公文小标宋"/>
          <w:b w:val="0"/>
          <w:bCs/>
          <w:color w:val="303030"/>
          <w:sz w:val="32"/>
          <w:szCs w:val="32"/>
          <w:lang w:eastAsia="zh-CN"/>
        </w:rPr>
        <w:t>查</w:t>
      </w:r>
      <w:r>
        <w:rPr>
          <w:rFonts w:hint="eastAsia" w:ascii="方正公文小标宋" w:hAnsi="方正公文小标宋" w:eastAsia="方正公文小标宋" w:cs="方正公文小标宋"/>
          <w:bCs/>
          <w:sz w:val="32"/>
          <w:szCs w:val="32"/>
        </w:rPr>
        <w:t>情况汇总表</w:t>
      </w:r>
    </w:p>
    <w:tbl>
      <w:tblPr>
        <w:tblStyle w:val="5"/>
        <w:tblW w:w="1516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388"/>
        <w:gridCol w:w="1260"/>
        <w:gridCol w:w="1664"/>
        <w:gridCol w:w="5319"/>
        <w:gridCol w:w="1276"/>
        <w:gridCol w:w="1275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</w:rPr>
              <w:t>序号</w:t>
            </w:r>
          </w:p>
        </w:tc>
        <w:tc>
          <w:tcPr>
            <w:tcW w:w="2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</w:rPr>
              <w:t>企业名称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</w:rPr>
              <w:t>属地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</w:rPr>
              <w:t>资质等级</w:t>
            </w:r>
          </w:p>
        </w:tc>
        <w:tc>
          <w:tcPr>
            <w:tcW w:w="53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</w:rPr>
              <w:t>存在的问题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</w:rPr>
              <w:t>核</w:t>
            </w: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  <w:lang w:eastAsia="zh-CN"/>
              </w:rPr>
              <w:t>查</w:t>
            </w: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</w:rPr>
              <w:t>结果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</w:rPr>
              <w:t>处理意见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安化建东混凝土有限责任公司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安化县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预拌混凝土专业承包资质</w:t>
            </w:r>
          </w:p>
        </w:tc>
        <w:tc>
          <w:tcPr>
            <w:tcW w:w="53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合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格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南县方平混凝土有限公司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南县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预拌混凝土专业承包资质</w:t>
            </w:r>
          </w:p>
        </w:tc>
        <w:tc>
          <w:tcPr>
            <w:tcW w:w="53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0" w:hanging="480" w:hangingChars="20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合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格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40" w:hRule="atLeast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湖南天翊环保科技有限公司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中心城区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环保工程专业承包一级资质</w:t>
            </w:r>
          </w:p>
        </w:tc>
        <w:tc>
          <w:tcPr>
            <w:tcW w:w="53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注册建造师数量不达标（标准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5人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），缺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3人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工程师技术人员不达标（标准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10人），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缺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人；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3、提供人员社保人数不全，缺11人。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不合格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限期整改</w:t>
            </w:r>
          </w:p>
        </w:tc>
        <w:tc>
          <w:tcPr>
            <w:tcW w:w="12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湖南中翔劳务有限公司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24"/>
                <w:szCs w:val="24"/>
                <w:lang w:eastAsia="zh-CN"/>
              </w:rPr>
              <w:t>桃江县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24"/>
                <w:szCs w:val="24"/>
                <w:lang w:eastAsia="zh-CN"/>
              </w:rPr>
              <w:t>施工劳务不分等级</w:t>
            </w:r>
          </w:p>
        </w:tc>
        <w:tc>
          <w:tcPr>
            <w:tcW w:w="53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未提供技术负责人专业技术职称。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24"/>
                <w:szCs w:val="24"/>
                <w:lang w:eastAsia="zh-CN"/>
              </w:rPr>
              <w:t>不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24"/>
                <w:szCs w:val="24"/>
              </w:rPr>
              <w:t>合格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限期整改</w:t>
            </w:r>
          </w:p>
        </w:tc>
        <w:tc>
          <w:tcPr>
            <w:tcW w:w="12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湖南广鑫建筑工程有限公司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桃江县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建筑施工总承包三级资质</w:t>
            </w:r>
          </w:p>
        </w:tc>
        <w:tc>
          <w:tcPr>
            <w:tcW w:w="53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技术负责人未提供相关专业技术职称证书；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注册建造师数量不达标（标准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5人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），缺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5人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工程师技术人员不达标（标准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6人），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缺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人；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4、技术工人不达标（标准30人），缺30人；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5、未提供人员社保，缺11人社保；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6、未提供财务报表。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不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合格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限期整改</w:t>
            </w:r>
          </w:p>
        </w:tc>
        <w:tc>
          <w:tcPr>
            <w:tcW w:w="12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湖南鼎泰建筑劳务有限公司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桃江县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施工劳务不分等级</w:t>
            </w:r>
          </w:p>
        </w:tc>
        <w:tc>
          <w:tcPr>
            <w:tcW w:w="53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合 格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湖南祥京建设工程有限公司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桃江县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施工劳务不分等级</w:t>
            </w:r>
          </w:p>
        </w:tc>
        <w:tc>
          <w:tcPr>
            <w:tcW w:w="53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合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格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湖南精言建设有限公司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桃江县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市政公用工程施工总承包三级资质、城市及道路照明工程专业承包三级资质、施工劳务不分等级</w:t>
            </w:r>
          </w:p>
        </w:tc>
        <w:tc>
          <w:tcPr>
            <w:tcW w:w="53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合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格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湖南益彰建筑劳务有限公司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中心城区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施工劳务不分等级</w:t>
            </w:r>
          </w:p>
        </w:tc>
        <w:tc>
          <w:tcPr>
            <w:tcW w:w="53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合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格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湖南博盛建筑劳务有限公司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中心城区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施工劳务不分等级</w:t>
            </w:r>
          </w:p>
        </w:tc>
        <w:tc>
          <w:tcPr>
            <w:tcW w:w="53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合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格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湖南汉通建筑工程有限公司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中心城区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施工劳务不分等级</w:t>
            </w:r>
          </w:p>
        </w:tc>
        <w:tc>
          <w:tcPr>
            <w:tcW w:w="53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合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格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湖南省神良建筑劳务有限公司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中心城区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施工劳务不分等级</w:t>
            </w:r>
          </w:p>
        </w:tc>
        <w:tc>
          <w:tcPr>
            <w:tcW w:w="53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未提供技术负责人及社保缴纳凭证。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不合格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限期整改</w:t>
            </w:r>
          </w:p>
        </w:tc>
        <w:tc>
          <w:tcPr>
            <w:tcW w:w="12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湖南金松机械有限公司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中心城区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施工劳务不分等级</w:t>
            </w:r>
          </w:p>
        </w:tc>
        <w:tc>
          <w:tcPr>
            <w:tcW w:w="53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益阳中驰建设工程有限公司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中心城区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建筑工程施工总承包三级资质、市政公用工程施工总承包三级资质</w:t>
            </w:r>
          </w:p>
        </w:tc>
        <w:tc>
          <w:tcPr>
            <w:tcW w:w="53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1、技术负责人未提供相关专业技术职称证书；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注册建造师数量不达标（建筑总承包三级标准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5人、市政公用工程总承包三级资质标准5人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），建筑总承包资质缺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2人，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市政公用工程总承包资质缺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5人；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工程师技术人员不达标（标准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6人），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缺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</w:rPr>
              <w:t>人；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4、未提供人员社保缴纳凭证。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不合格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限期整改</w:t>
            </w:r>
          </w:p>
        </w:tc>
        <w:tc>
          <w:tcPr>
            <w:tcW w:w="12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湖南省源能建设工程有限公司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中心城区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建筑工程施工总承包三级资质</w:t>
            </w:r>
          </w:p>
        </w:tc>
        <w:tc>
          <w:tcPr>
            <w:tcW w:w="53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湖南鼎一致远科技发展股份有限公司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中心城区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公路工程施工总承包三级资质</w:t>
            </w:r>
          </w:p>
        </w:tc>
        <w:tc>
          <w:tcPr>
            <w:tcW w:w="53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注册建造师数量不达标（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标准8人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），缺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7人；2、工程技术人员不达标（标准15人），缺14人；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3、未提供人员社保缴纳凭证。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不合格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限期整改</w:t>
            </w:r>
          </w:p>
        </w:tc>
        <w:tc>
          <w:tcPr>
            <w:tcW w:w="12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湖南信达凯立建设工程有限公司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中心城区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施工劳务不分等级</w:t>
            </w:r>
          </w:p>
        </w:tc>
        <w:tc>
          <w:tcPr>
            <w:tcW w:w="53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湖南益阳朝阳城市建筑工程有限公司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中心城区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地基基础工程专业承包三级资质</w:t>
            </w:r>
          </w:p>
        </w:tc>
        <w:tc>
          <w:tcPr>
            <w:tcW w:w="53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未提供注册建造师和工程技术人员社保缴纳凭证。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不合格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限期整改</w:t>
            </w:r>
          </w:p>
        </w:tc>
        <w:tc>
          <w:tcPr>
            <w:tcW w:w="12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湖南屹城建筑劳务工程有限公司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中心城区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施工劳务不分等级</w:t>
            </w:r>
          </w:p>
        </w:tc>
        <w:tc>
          <w:tcPr>
            <w:tcW w:w="53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湖南中贤建设有限公司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中心城区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市政公用工程施工总承包三级资质</w:t>
            </w:r>
          </w:p>
        </w:tc>
        <w:tc>
          <w:tcPr>
            <w:tcW w:w="53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注册建造师数量不达标（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标准5人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），缺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3人；2、工程技术人员不达标（标准8人），缺5人；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3、人员社保缴纳凭证缺9人。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不合格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限期整改</w:t>
            </w:r>
          </w:p>
        </w:tc>
        <w:tc>
          <w:tcPr>
            <w:tcW w:w="12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2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益阳市绩鸿劳务有限公司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中心城区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施工劳务不分等级</w:t>
            </w:r>
          </w:p>
        </w:tc>
        <w:tc>
          <w:tcPr>
            <w:tcW w:w="53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24"/>
                <w:szCs w:val="24"/>
                <w:lang w:val="en-US" w:eastAsia="zh-CN"/>
              </w:rPr>
              <w:t>净资产不达标；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（标准值200万元）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未提供技术负责人专业技术职称；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未提供技术工人证书（标准50人）无证；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未提供社保缴纳凭证。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不合格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限期整改</w:t>
            </w:r>
          </w:p>
        </w:tc>
        <w:tc>
          <w:tcPr>
            <w:tcW w:w="12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2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湖南三江路桥工程有限公司 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中心城区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施工劳务不分等级</w:t>
            </w:r>
          </w:p>
        </w:tc>
        <w:tc>
          <w:tcPr>
            <w:tcW w:w="53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未提供技术负责人专业技术职称；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未提供社保缴纳凭证。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不合格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限期整改</w:t>
            </w:r>
          </w:p>
        </w:tc>
        <w:tc>
          <w:tcPr>
            <w:tcW w:w="12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2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益阳市长力建筑工程有限公司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中心城区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建筑工程施工总承包三级资质</w:t>
            </w:r>
          </w:p>
        </w:tc>
        <w:tc>
          <w:tcPr>
            <w:tcW w:w="53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2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湖南宇晶工程建设有限公司 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中心城区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电力工程施工部承包三级；输变电工程专业承包三级；施工劳务不分等级</w:t>
            </w:r>
          </w:p>
        </w:tc>
        <w:tc>
          <w:tcPr>
            <w:tcW w:w="53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24"/>
                <w:szCs w:val="24"/>
                <w:lang w:eastAsia="zh-CN"/>
              </w:rPr>
              <w:t>注册建造师数量不达标（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24"/>
                <w:szCs w:val="24"/>
                <w:lang w:val="en-US" w:eastAsia="zh-CN"/>
              </w:rPr>
              <w:t>标准5人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24"/>
                <w:szCs w:val="24"/>
                <w:lang w:eastAsia="zh-CN"/>
              </w:rPr>
              <w:t>），缺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24"/>
                <w:szCs w:val="24"/>
                <w:lang w:val="en-US" w:eastAsia="zh-CN"/>
              </w:rPr>
              <w:t>4人；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24"/>
                <w:szCs w:val="24"/>
                <w:lang w:val="en-US" w:eastAsia="zh-CN"/>
              </w:rPr>
              <w:t>工程技术人员不达标（标准20人），缺19人；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24"/>
                <w:szCs w:val="24"/>
                <w:lang w:val="en-US" w:eastAsia="zh-CN"/>
              </w:rPr>
              <w:t>未提供技术工人证书（标准50人），缺50人；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24"/>
                <w:szCs w:val="24"/>
                <w:lang w:val="en-US" w:eastAsia="zh-CN"/>
              </w:rPr>
              <w:t>未提供社保缴纳凭证；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24"/>
                <w:szCs w:val="24"/>
                <w:lang w:val="en-US" w:eastAsia="zh-CN"/>
              </w:rPr>
              <w:t>5、净资产不达标（标准值800万元）。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不</w:t>
            </w: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限期整改</w:t>
            </w:r>
          </w:p>
        </w:tc>
        <w:tc>
          <w:tcPr>
            <w:tcW w:w="12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2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湖南和泰建设有限公司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中心城区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建筑工程施工总承包三级、钢结构工程专业承包三级、特种工程（结构补强）专业承包不分等级</w:t>
            </w:r>
          </w:p>
        </w:tc>
        <w:tc>
          <w:tcPr>
            <w:tcW w:w="53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注册建造师数量不达标（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标准5人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），缺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5人；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2、工程技术人员不达标（标准6人），缺6人；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3、未提供技术工人证书；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4、未提供社保缴纳凭证。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不合格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限期整改</w:t>
            </w:r>
          </w:p>
        </w:tc>
        <w:tc>
          <w:tcPr>
            <w:tcW w:w="12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2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桃江县泰基混凝土有限公司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桃江县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预拌混凝土专业承包资质</w:t>
            </w:r>
          </w:p>
        </w:tc>
        <w:tc>
          <w:tcPr>
            <w:tcW w:w="53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经查询该企业已注销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</w:tr>
    </w:tbl>
    <w:p>
      <w:pPr>
        <w:rPr>
          <w:b/>
          <w:sz w:val="36"/>
          <w:szCs w:val="36"/>
        </w:rPr>
      </w:pPr>
    </w:p>
    <w:sectPr>
      <w:footerReference r:id="rId3" w:type="default"/>
      <w:pgSz w:w="16838" w:h="11906" w:orient="landscape"/>
      <w:pgMar w:top="567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28894C"/>
    <w:multiLevelType w:val="singleLevel"/>
    <w:tmpl w:val="C028894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64219A9"/>
    <w:multiLevelType w:val="singleLevel"/>
    <w:tmpl w:val="C64219A9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D019DA30"/>
    <w:multiLevelType w:val="singleLevel"/>
    <w:tmpl w:val="D019DA30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D0DB61B3"/>
    <w:multiLevelType w:val="singleLevel"/>
    <w:tmpl w:val="D0DB61B3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0C3AE082"/>
    <w:multiLevelType w:val="singleLevel"/>
    <w:tmpl w:val="0C3AE082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74826AB9"/>
    <w:multiLevelType w:val="singleLevel"/>
    <w:tmpl w:val="74826AB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zYmNlNDg0OTM2ZjM2MjlmOGJjNWFjMzg5MDQ3NTIifQ=="/>
  </w:docVars>
  <w:rsids>
    <w:rsidRoot w:val="002243A5"/>
    <w:rsid w:val="00052A63"/>
    <w:rsid w:val="000849C8"/>
    <w:rsid w:val="000C00A7"/>
    <w:rsid w:val="000C341A"/>
    <w:rsid w:val="001228BF"/>
    <w:rsid w:val="00122C7B"/>
    <w:rsid w:val="00163057"/>
    <w:rsid w:val="001634D2"/>
    <w:rsid w:val="001E1808"/>
    <w:rsid w:val="001E234D"/>
    <w:rsid w:val="001E4D25"/>
    <w:rsid w:val="001E7B31"/>
    <w:rsid w:val="00207C6B"/>
    <w:rsid w:val="002243A5"/>
    <w:rsid w:val="0026402D"/>
    <w:rsid w:val="002728C7"/>
    <w:rsid w:val="002E5138"/>
    <w:rsid w:val="00300B61"/>
    <w:rsid w:val="00310200"/>
    <w:rsid w:val="003363EA"/>
    <w:rsid w:val="00341FB8"/>
    <w:rsid w:val="00350C88"/>
    <w:rsid w:val="00371EA4"/>
    <w:rsid w:val="003A54A5"/>
    <w:rsid w:val="003C531E"/>
    <w:rsid w:val="003F406E"/>
    <w:rsid w:val="00422CF4"/>
    <w:rsid w:val="004246C8"/>
    <w:rsid w:val="00443625"/>
    <w:rsid w:val="00455E52"/>
    <w:rsid w:val="004702BD"/>
    <w:rsid w:val="004825C7"/>
    <w:rsid w:val="004D5BDC"/>
    <w:rsid w:val="0050265A"/>
    <w:rsid w:val="00514C2E"/>
    <w:rsid w:val="00541EA3"/>
    <w:rsid w:val="00546C09"/>
    <w:rsid w:val="005807A7"/>
    <w:rsid w:val="00594A76"/>
    <w:rsid w:val="005C35A8"/>
    <w:rsid w:val="005D77B6"/>
    <w:rsid w:val="006069DF"/>
    <w:rsid w:val="00635507"/>
    <w:rsid w:val="00640A66"/>
    <w:rsid w:val="006456EA"/>
    <w:rsid w:val="00645B86"/>
    <w:rsid w:val="00666D6F"/>
    <w:rsid w:val="0067602D"/>
    <w:rsid w:val="006C0C18"/>
    <w:rsid w:val="006F2FB4"/>
    <w:rsid w:val="007234BE"/>
    <w:rsid w:val="00740AA5"/>
    <w:rsid w:val="0079193F"/>
    <w:rsid w:val="007B1094"/>
    <w:rsid w:val="007C4D50"/>
    <w:rsid w:val="00860FC5"/>
    <w:rsid w:val="008753FC"/>
    <w:rsid w:val="00883B5E"/>
    <w:rsid w:val="008A7007"/>
    <w:rsid w:val="008F5044"/>
    <w:rsid w:val="0091205A"/>
    <w:rsid w:val="00940572"/>
    <w:rsid w:val="0097588F"/>
    <w:rsid w:val="009B3105"/>
    <w:rsid w:val="009E64FC"/>
    <w:rsid w:val="009F5B47"/>
    <w:rsid w:val="00A52A6A"/>
    <w:rsid w:val="00A76406"/>
    <w:rsid w:val="00A811C4"/>
    <w:rsid w:val="00A82A47"/>
    <w:rsid w:val="00A963F4"/>
    <w:rsid w:val="00AA2C7F"/>
    <w:rsid w:val="00AE2CD8"/>
    <w:rsid w:val="00B03735"/>
    <w:rsid w:val="00B17505"/>
    <w:rsid w:val="00B31249"/>
    <w:rsid w:val="00B56C73"/>
    <w:rsid w:val="00B631DA"/>
    <w:rsid w:val="00B67560"/>
    <w:rsid w:val="00B80732"/>
    <w:rsid w:val="00BE4097"/>
    <w:rsid w:val="00C00BF0"/>
    <w:rsid w:val="00C364D1"/>
    <w:rsid w:val="00C5270D"/>
    <w:rsid w:val="00C80D45"/>
    <w:rsid w:val="00CF7A56"/>
    <w:rsid w:val="00D61A59"/>
    <w:rsid w:val="00D81329"/>
    <w:rsid w:val="00D9080B"/>
    <w:rsid w:val="00DB56F7"/>
    <w:rsid w:val="00DC657E"/>
    <w:rsid w:val="00E12082"/>
    <w:rsid w:val="00E15AAF"/>
    <w:rsid w:val="00E514D4"/>
    <w:rsid w:val="00E67FF2"/>
    <w:rsid w:val="00E729EE"/>
    <w:rsid w:val="00E902FF"/>
    <w:rsid w:val="00E95AE8"/>
    <w:rsid w:val="00F056A1"/>
    <w:rsid w:val="00F3327A"/>
    <w:rsid w:val="00F85846"/>
    <w:rsid w:val="00FA0B31"/>
    <w:rsid w:val="00FB3C99"/>
    <w:rsid w:val="00FD14DF"/>
    <w:rsid w:val="00FF70CE"/>
    <w:rsid w:val="012243B1"/>
    <w:rsid w:val="02203B3A"/>
    <w:rsid w:val="025A376A"/>
    <w:rsid w:val="0329301D"/>
    <w:rsid w:val="0381733B"/>
    <w:rsid w:val="03860FC6"/>
    <w:rsid w:val="03B46C2F"/>
    <w:rsid w:val="03EB5559"/>
    <w:rsid w:val="04686A2A"/>
    <w:rsid w:val="047C2C88"/>
    <w:rsid w:val="0611336A"/>
    <w:rsid w:val="06963574"/>
    <w:rsid w:val="0770764F"/>
    <w:rsid w:val="07F62043"/>
    <w:rsid w:val="08401EAF"/>
    <w:rsid w:val="08D25DFA"/>
    <w:rsid w:val="08D91F9F"/>
    <w:rsid w:val="098D7D07"/>
    <w:rsid w:val="09FE7206"/>
    <w:rsid w:val="0A0009FF"/>
    <w:rsid w:val="0A1172C4"/>
    <w:rsid w:val="0A763FE8"/>
    <w:rsid w:val="0C5B2F2D"/>
    <w:rsid w:val="0D174099"/>
    <w:rsid w:val="0FEC3A80"/>
    <w:rsid w:val="101A12F3"/>
    <w:rsid w:val="10DC15B5"/>
    <w:rsid w:val="11344A50"/>
    <w:rsid w:val="11891FCA"/>
    <w:rsid w:val="12086857"/>
    <w:rsid w:val="127D6759"/>
    <w:rsid w:val="12D50968"/>
    <w:rsid w:val="13203DC9"/>
    <w:rsid w:val="13B01110"/>
    <w:rsid w:val="13DF6A1D"/>
    <w:rsid w:val="151D0B2C"/>
    <w:rsid w:val="15C5471D"/>
    <w:rsid w:val="15DF4D1C"/>
    <w:rsid w:val="17334A02"/>
    <w:rsid w:val="177B5000"/>
    <w:rsid w:val="18812A66"/>
    <w:rsid w:val="19327528"/>
    <w:rsid w:val="19367D73"/>
    <w:rsid w:val="19435ACF"/>
    <w:rsid w:val="196C13D6"/>
    <w:rsid w:val="199C7AA9"/>
    <w:rsid w:val="1A1D5C03"/>
    <w:rsid w:val="1ABD30EE"/>
    <w:rsid w:val="1AC96368"/>
    <w:rsid w:val="1AE26996"/>
    <w:rsid w:val="1D2E1192"/>
    <w:rsid w:val="1E360276"/>
    <w:rsid w:val="1E9D3BAA"/>
    <w:rsid w:val="1F5229C6"/>
    <w:rsid w:val="20C7029A"/>
    <w:rsid w:val="2119382D"/>
    <w:rsid w:val="215C13D2"/>
    <w:rsid w:val="21A67E76"/>
    <w:rsid w:val="21DC7625"/>
    <w:rsid w:val="22993D85"/>
    <w:rsid w:val="22BF2EF3"/>
    <w:rsid w:val="22EB68AF"/>
    <w:rsid w:val="24116606"/>
    <w:rsid w:val="253855CE"/>
    <w:rsid w:val="25D60C75"/>
    <w:rsid w:val="262C709E"/>
    <w:rsid w:val="26B0635D"/>
    <w:rsid w:val="26CC6027"/>
    <w:rsid w:val="281C3BF4"/>
    <w:rsid w:val="28BB2DD7"/>
    <w:rsid w:val="298D5939"/>
    <w:rsid w:val="2A03171B"/>
    <w:rsid w:val="2AF20BC7"/>
    <w:rsid w:val="2B844B87"/>
    <w:rsid w:val="2BF012A8"/>
    <w:rsid w:val="2CFD184B"/>
    <w:rsid w:val="2E221CCA"/>
    <w:rsid w:val="2F5A9D01"/>
    <w:rsid w:val="2FFB47E6"/>
    <w:rsid w:val="30A26617"/>
    <w:rsid w:val="31101099"/>
    <w:rsid w:val="32502474"/>
    <w:rsid w:val="33EA68A0"/>
    <w:rsid w:val="34534877"/>
    <w:rsid w:val="34FC6077"/>
    <w:rsid w:val="3561438A"/>
    <w:rsid w:val="35CC2983"/>
    <w:rsid w:val="35DDF649"/>
    <w:rsid w:val="3634121A"/>
    <w:rsid w:val="36741A7A"/>
    <w:rsid w:val="36A93D09"/>
    <w:rsid w:val="36DE39BB"/>
    <w:rsid w:val="377D76A5"/>
    <w:rsid w:val="3882630F"/>
    <w:rsid w:val="38C9631C"/>
    <w:rsid w:val="3A066CEF"/>
    <w:rsid w:val="3A22009D"/>
    <w:rsid w:val="3B4C03D4"/>
    <w:rsid w:val="3C3A368D"/>
    <w:rsid w:val="3CD143D6"/>
    <w:rsid w:val="3CE86772"/>
    <w:rsid w:val="3DAC0833"/>
    <w:rsid w:val="3DF66253"/>
    <w:rsid w:val="3E445C07"/>
    <w:rsid w:val="3F470E5D"/>
    <w:rsid w:val="3F793AA4"/>
    <w:rsid w:val="40D6477D"/>
    <w:rsid w:val="4114428E"/>
    <w:rsid w:val="41ED0C5F"/>
    <w:rsid w:val="434361DB"/>
    <w:rsid w:val="441278AE"/>
    <w:rsid w:val="44787711"/>
    <w:rsid w:val="45900B5E"/>
    <w:rsid w:val="45F257AD"/>
    <w:rsid w:val="462E51F0"/>
    <w:rsid w:val="468A7110"/>
    <w:rsid w:val="470212C9"/>
    <w:rsid w:val="472D361E"/>
    <w:rsid w:val="47983ADE"/>
    <w:rsid w:val="482B17D6"/>
    <w:rsid w:val="48BA396D"/>
    <w:rsid w:val="4A284957"/>
    <w:rsid w:val="4A3274C2"/>
    <w:rsid w:val="4A4C76DB"/>
    <w:rsid w:val="4C014490"/>
    <w:rsid w:val="4C1F6F4B"/>
    <w:rsid w:val="4C2A263C"/>
    <w:rsid w:val="4CCC348E"/>
    <w:rsid w:val="4CF915B6"/>
    <w:rsid w:val="50D94BAC"/>
    <w:rsid w:val="52DC36EE"/>
    <w:rsid w:val="5308124C"/>
    <w:rsid w:val="53BA434E"/>
    <w:rsid w:val="54FD1535"/>
    <w:rsid w:val="55383307"/>
    <w:rsid w:val="578F5A62"/>
    <w:rsid w:val="58046223"/>
    <w:rsid w:val="58BB0F97"/>
    <w:rsid w:val="58D6712B"/>
    <w:rsid w:val="592F5142"/>
    <w:rsid w:val="59B94F54"/>
    <w:rsid w:val="5A0536E8"/>
    <w:rsid w:val="5B15237A"/>
    <w:rsid w:val="5B3049D5"/>
    <w:rsid w:val="5CF908EB"/>
    <w:rsid w:val="5D1161D5"/>
    <w:rsid w:val="5E0B7EE2"/>
    <w:rsid w:val="5F286AEB"/>
    <w:rsid w:val="5FEC4C0D"/>
    <w:rsid w:val="5FFF6230"/>
    <w:rsid w:val="6061113A"/>
    <w:rsid w:val="615D17EC"/>
    <w:rsid w:val="61647DFB"/>
    <w:rsid w:val="61E90FA2"/>
    <w:rsid w:val="62195750"/>
    <w:rsid w:val="624D36C7"/>
    <w:rsid w:val="63192CB0"/>
    <w:rsid w:val="641315C6"/>
    <w:rsid w:val="663604F1"/>
    <w:rsid w:val="66664CDC"/>
    <w:rsid w:val="67042D7A"/>
    <w:rsid w:val="67B73153"/>
    <w:rsid w:val="67E45EB9"/>
    <w:rsid w:val="68007664"/>
    <w:rsid w:val="696528DE"/>
    <w:rsid w:val="6B406D13"/>
    <w:rsid w:val="6B546DAF"/>
    <w:rsid w:val="6C683187"/>
    <w:rsid w:val="6E126D75"/>
    <w:rsid w:val="6E76441F"/>
    <w:rsid w:val="6F476080"/>
    <w:rsid w:val="6F7F5740"/>
    <w:rsid w:val="6FBBE771"/>
    <w:rsid w:val="6FD42F8B"/>
    <w:rsid w:val="6FF972AC"/>
    <w:rsid w:val="70F76A51"/>
    <w:rsid w:val="71EE61B5"/>
    <w:rsid w:val="72255A4C"/>
    <w:rsid w:val="73127075"/>
    <w:rsid w:val="736409BE"/>
    <w:rsid w:val="740C6EC3"/>
    <w:rsid w:val="75BB3021"/>
    <w:rsid w:val="76864D96"/>
    <w:rsid w:val="76FE3473"/>
    <w:rsid w:val="777BCDBB"/>
    <w:rsid w:val="778730C9"/>
    <w:rsid w:val="7797D643"/>
    <w:rsid w:val="77E5574F"/>
    <w:rsid w:val="77F78758"/>
    <w:rsid w:val="781947BA"/>
    <w:rsid w:val="782F4E7C"/>
    <w:rsid w:val="78A60CC0"/>
    <w:rsid w:val="78B949C8"/>
    <w:rsid w:val="7A862C70"/>
    <w:rsid w:val="7AE27F19"/>
    <w:rsid w:val="7B797C2B"/>
    <w:rsid w:val="7CCB6C65"/>
    <w:rsid w:val="7D4422BD"/>
    <w:rsid w:val="7DF8704D"/>
    <w:rsid w:val="7EBE8662"/>
    <w:rsid w:val="7F261614"/>
    <w:rsid w:val="7F2C7AEA"/>
    <w:rsid w:val="7F3A3D28"/>
    <w:rsid w:val="7FBE2D7F"/>
    <w:rsid w:val="7FD75772"/>
    <w:rsid w:val="7FD91C23"/>
    <w:rsid w:val="7FE674F1"/>
    <w:rsid w:val="7FFF4F63"/>
    <w:rsid w:val="7FFFC8A3"/>
    <w:rsid w:val="B596634F"/>
    <w:rsid w:val="B7F52C0A"/>
    <w:rsid w:val="BD7F7650"/>
    <w:rsid w:val="BFBF5CCD"/>
    <w:rsid w:val="D656D477"/>
    <w:rsid w:val="DCDBA98C"/>
    <w:rsid w:val="DD9F9771"/>
    <w:rsid w:val="DDEF1451"/>
    <w:rsid w:val="E7EDA9D3"/>
    <w:rsid w:val="EF7746DA"/>
    <w:rsid w:val="EFF72251"/>
    <w:rsid w:val="F3CF44AF"/>
    <w:rsid w:val="F3EDC5F1"/>
    <w:rsid w:val="F6BFFA5F"/>
    <w:rsid w:val="F89D2BE8"/>
    <w:rsid w:val="FFFE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299</Words>
  <Characters>304</Characters>
  <Lines>5</Lines>
  <Paragraphs>1</Paragraphs>
  <TotalTime>36</TotalTime>
  <ScaleCrop>false</ScaleCrop>
  <LinksUpToDate>false</LinksUpToDate>
  <CharactersWithSpaces>315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2017-11-03T17:37:00Z</dcterms:created>
  <dc:creator>Sky123.Org</dc:creator>
  <cp:lastModifiedBy>kylin</cp:lastModifiedBy>
  <cp:lastPrinted>2023-10-25T15:41:00Z</cp:lastPrinted>
  <dcterms:modified xsi:type="dcterms:W3CDTF">2023-10-26T16:03:07Z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2052-11.1.0.11664</vt:lpwstr>
  </property>
  <property fmtid="{D5CDD505-2E9C-101B-9397-08002B2CF9AE}" pid="3" name="ICV">
    <vt:lpwstr>1FED8311D6B1472A87BB5E92109AAFF5_13</vt:lpwstr>
  </property>
</Properties>
</file>