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rPr>
        <w:t>湖南省益阳市历史建筑</w:t>
      </w:r>
      <w:r>
        <w:rPr>
          <w:rFonts w:hint="eastAsia" w:ascii="方正小标宋简体" w:hAnsi="方正小标宋简体" w:eastAsia="方正小标宋简体" w:cs="方正小标宋简体"/>
          <w:sz w:val="36"/>
          <w:szCs w:val="36"/>
          <w:lang w:eastAsia="zh-CN"/>
        </w:rPr>
        <w:t>修订</w:t>
      </w:r>
      <w:r>
        <w:rPr>
          <w:rFonts w:hint="eastAsia" w:ascii="方正小标宋简体" w:hAnsi="方正小标宋简体" w:eastAsia="方正小标宋简体" w:cs="方正小标宋简体"/>
          <w:sz w:val="36"/>
          <w:szCs w:val="36"/>
        </w:rPr>
        <w:t>建议名录</w:t>
      </w:r>
      <w:r>
        <w:rPr>
          <w:rFonts w:hint="eastAsia" w:ascii="方正小标宋简体" w:hAnsi="方正小标宋简体" w:eastAsia="方正小标宋简体" w:cs="方正小标宋简体"/>
          <w:sz w:val="36"/>
          <w:szCs w:val="36"/>
          <w:lang w:eastAsia="zh-CN"/>
        </w:rPr>
        <w:t>信息表（</w:t>
      </w:r>
      <w:r>
        <w:rPr>
          <w:rFonts w:hint="eastAsia" w:ascii="方正小标宋简体" w:hAnsi="方正小标宋简体" w:eastAsia="方正小标宋简体" w:cs="方正小标宋简体"/>
          <w:sz w:val="36"/>
          <w:szCs w:val="36"/>
          <w:lang w:val="en-US" w:eastAsia="zh-CN"/>
        </w:rPr>
        <w:t>征求意见稿</w:t>
      </w:r>
      <w:bookmarkStart w:id="0" w:name="_GoBack"/>
      <w:bookmarkEnd w:id="0"/>
      <w:r>
        <w:rPr>
          <w:rFonts w:hint="eastAsia" w:ascii="方正小标宋简体" w:hAnsi="方正小标宋简体" w:eastAsia="方正小标宋简体" w:cs="方正小标宋简体"/>
          <w:sz w:val="36"/>
          <w:szCs w:val="36"/>
          <w:lang w:eastAsia="zh-CN"/>
        </w:rPr>
        <w:t>）</w:t>
      </w:r>
    </w:p>
    <w:p>
      <w:pPr>
        <w:rPr>
          <w:rFonts w:hint="eastAsia"/>
          <w:lang w:eastAsia="zh-CN"/>
        </w:rPr>
      </w:pPr>
    </w:p>
    <w:tbl>
      <w:tblPr>
        <w:tblStyle w:val="5"/>
        <w:tblW w:w="157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
        <w:gridCol w:w="1342"/>
        <w:gridCol w:w="1845"/>
        <w:gridCol w:w="1680"/>
        <w:gridCol w:w="1173"/>
        <w:gridCol w:w="942"/>
        <w:gridCol w:w="1065"/>
        <w:gridCol w:w="1240"/>
        <w:gridCol w:w="60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37" w:type="dxa"/>
            <w:tcBorders>
              <w:top w:val="single" w:color="auto" w:sz="4" w:space="0"/>
              <w:left w:val="single" w:color="auto" w:sz="4" w:space="0"/>
              <w:bottom w:val="single" w:color="auto" w:sz="4" w:space="0"/>
              <w:right w:val="single" w:color="auto" w:sz="4" w:space="0"/>
            </w:tcBorders>
            <w:shd w:val="clear" w:color="auto" w:fill="DCE4E2"/>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序号</w:t>
            </w:r>
          </w:p>
        </w:tc>
        <w:tc>
          <w:tcPr>
            <w:tcW w:w="1342" w:type="dxa"/>
            <w:tcBorders>
              <w:top w:val="single" w:color="auto" w:sz="4" w:space="0"/>
              <w:left w:val="single" w:color="auto" w:sz="4" w:space="0"/>
              <w:bottom w:val="single" w:color="auto" w:sz="4" w:space="0"/>
              <w:right w:val="single" w:color="auto" w:sz="4" w:space="0"/>
            </w:tcBorders>
            <w:shd w:val="clear" w:color="auto" w:fill="DCE4E2"/>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栏目</w:t>
            </w:r>
          </w:p>
        </w:tc>
        <w:tc>
          <w:tcPr>
            <w:tcW w:w="1845" w:type="dxa"/>
            <w:tcBorders>
              <w:top w:val="single" w:color="auto" w:sz="4" w:space="0"/>
              <w:left w:val="single" w:color="auto" w:sz="4" w:space="0"/>
              <w:bottom w:val="single" w:color="auto" w:sz="4" w:space="0"/>
              <w:right w:val="single" w:color="auto" w:sz="4" w:space="0"/>
            </w:tcBorders>
            <w:shd w:val="clear" w:color="auto" w:fill="DCE4E2"/>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简体" w:cs="方正仿宋简体"/>
                <w:i w:val="0"/>
                <w:iCs w:val="0"/>
                <w:color w:val="auto"/>
                <w:kern w:val="0"/>
                <w:sz w:val="20"/>
                <w:szCs w:val="20"/>
                <w:u w:val="none"/>
                <w:lang w:val="en-US" w:eastAsia="zh-CN" w:bidi="ar"/>
              </w:rPr>
            </w:pPr>
            <w:r>
              <w:rPr>
                <w:rFonts w:hint="default" w:ascii="Times New Roman" w:hAnsi="Times New Roman" w:eastAsia="方正仿宋简体" w:cs="方正仿宋简体"/>
                <w:i w:val="0"/>
                <w:iCs w:val="0"/>
                <w:color w:val="auto"/>
                <w:kern w:val="0"/>
                <w:sz w:val="20"/>
                <w:szCs w:val="20"/>
                <w:u w:val="none"/>
                <w:lang w:val="en-US" w:eastAsia="zh-CN" w:bidi="ar"/>
              </w:rPr>
              <w:t>历史</w:t>
            </w:r>
            <w:r>
              <w:rPr>
                <w:rFonts w:hint="eastAsia" w:ascii="Times New Roman" w:hAnsi="Times New Roman" w:eastAsia="方正仿宋简体" w:cs="方正仿宋简体"/>
                <w:i w:val="0"/>
                <w:iCs w:val="0"/>
                <w:color w:val="auto"/>
                <w:kern w:val="0"/>
                <w:sz w:val="20"/>
                <w:szCs w:val="20"/>
                <w:u w:val="none"/>
                <w:lang w:val="en-US" w:eastAsia="zh-CN" w:bidi="ar"/>
              </w:rPr>
              <w:t>建筑名称</w:t>
            </w:r>
          </w:p>
        </w:tc>
        <w:tc>
          <w:tcPr>
            <w:tcW w:w="1680" w:type="dxa"/>
            <w:tcBorders>
              <w:top w:val="single" w:color="auto" w:sz="4" w:space="0"/>
              <w:left w:val="single" w:color="auto" w:sz="4" w:space="0"/>
              <w:bottom w:val="single" w:color="auto" w:sz="4" w:space="0"/>
              <w:right w:val="single" w:color="auto" w:sz="4" w:space="0"/>
            </w:tcBorders>
            <w:shd w:val="clear" w:color="auto" w:fill="DCE4E2"/>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简体" w:cs="方正仿宋简体"/>
                <w:i w:val="0"/>
                <w:iCs w:val="0"/>
                <w:color w:val="auto"/>
                <w:kern w:val="0"/>
                <w:sz w:val="20"/>
                <w:szCs w:val="20"/>
                <w:u w:val="none"/>
                <w:lang w:val="en-US" w:eastAsia="zh-CN" w:bidi="ar"/>
              </w:rPr>
            </w:pPr>
            <w:r>
              <w:rPr>
                <w:rFonts w:hint="default" w:ascii="Times New Roman" w:hAnsi="Times New Roman" w:eastAsia="方正仿宋简体" w:cs="方正仿宋简体"/>
                <w:i w:val="0"/>
                <w:iCs w:val="0"/>
                <w:color w:val="auto"/>
                <w:kern w:val="0"/>
                <w:sz w:val="20"/>
                <w:szCs w:val="20"/>
                <w:u w:val="none"/>
                <w:lang w:val="en-US" w:eastAsia="zh-CN" w:bidi="ar"/>
              </w:rPr>
              <w:t>地址</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简体" w:cs="方正仿宋简体"/>
                <w:i w:val="0"/>
                <w:iCs w:val="0"/>
                <w:color w:val="auto"/>
                <w:kern w:val="0"/>
                <w:sz w:val="20"/>
                <w:szCs w:val="20"/>
                <w:u w:val="none"/>
                <w:lang w:val="en-US" w:eastAsia="zh-CN" w:bidi="ar"/>
              </w:rPr>
            </w:pPr>
            <w:r>
              <w:rPr>
                <w:rFonts w:hint="default" w:ascii="Times New Roman" w:hAnsi="Times New Roman" w:eastAsia="方正仿宋简体" w:cs="方正仿宋简体"/>
                <w:i w:val="0"/>
                <w:iCs w:val="0"/>
                <w:color w:val="auto"/>
                <w:kern w:val="0"/>
                <w:sz w:val="20"/>
                <w:szCs w:val="20"/>
                <w:u w:val="none"/>
                <w:lang w:val="en-US" w:eastAsia="zh-CN" w:bidi="ar"/>
              </w:rPr>
              <w:t>（街巷门牌号）</w:t>
            </w:r>
          </w:p>
        </w:tc>
        <w:tc>
          <w:tcPr>
            <w:tcW w:w="1173" w:type="dxa"/>
            <w:tcBorders>
              <w:top w:val="single" w:color="auto" w:sz="4" w:space="0"/>
              <w:left w:val="single" w:color="auto" w:sz="4" w:space="0"/>
              <w:bottom w:val="single" w:color="auto" w:sz="4" w:space="0"/>
              <w:right w:val="single" w:color="auto" w:sz="4" w:space="0"/>
            </w:tcBorders>
            <w:shd w:val="clear" w:color="auto" w:fill="DCE4E2"/>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简体" w:cs="方正仿宋简体"/>
                <w:i w:val="0"/>
                <w:iCs w:val="0"/>
                <w:color w:val="auto"/>
                <w:kern w:val="0"/>
                <w:sz w:val="20"/>
                <w:szCs w:val="20"/>
                <w:u w:val="none"/>
                <w:lang w:val="en-US" w:eastAsia="zh-CN" w:bidi="ar"/>
              </w:rPr>
            </w:pPr>
            <w:r>
              <w:rPr>
                <w:rFonts w:hint="default" w:ascii="Times New Roman" w:hAnsi="Times New Roman" w:eastAsia="方正仿宋简体" w:cs="方正仿宋简体"/>
                <w:i w:val="0"/>
                <w:iCs w:val="0"/>
                <w:color w:val="auto"/>
                <w:kern w:val="0"/>
                <w:sz w:val="20"/>
                <w:szCs w:val="20"/>
                <w:u w:val="none"/>
                <w:lang w:val="en-US" w:eastAsia="zh-CN" w:bidi="ar"/>
              </w:rPr>
              <w:t>建筑面积</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简体" w:cs="方正仿宋简体"/>
                <w:i w:val="0"/>
                <w:iCs w:val="0"/>
                <w:color w:val="auto"/>
                <w:kern w:val="0"/>
                <w:sz w:val="20"/>
                <w:szCs w:val="20"/>
                <w:u w:val="none"/>
                <w:lang w:val="en-US" w:eastAsia="zh-CN" w:bidi="ar"/>
              </w:rPr>
            </w:pPr>
            <w:r>
              <w:rPr>
                <w:rFonts w:hint="default" w:ascii="Times New Roman" w:hAnsi="Times New Roman" w:eastAsia="方正仿宋简体" w:cs="方正仿宋简体"/>
                <w:i w:val="0"/>
                <w:iCs w:val="0"/>
                <w:color w:val="auto"/>
                <w:kern w:val="0"/>
                <w:sz w:val="20"/>
                <w:szCs w:val="20"/>
                <w:u w:val="none"/>
                <w:lang w:val="en-US" w:eastAsia="zh-CN" w:bidi="ar"/>
              </w:rPr>
              <w:t>（平方米）</w:t>
            </w:r>
          </w:p>
        </w:tc>
        <w:tc>
          <w:tcPr>
            <w:tcW w:w="942" w:type="dxa"/>
            <w:tcBorders>
              <w:top w:val="single" w:color="auto" w:sz="4" w:space="0"/>
              <w:left w:val="single" w:color="auto" w:sz="4" w:space="0"/>
              <w:bottom w:val="single" w:color="auto" w:sz="4" w:space="0"/>
              <w:right w:val="single" w:color="auto" w:sz="4" w:space="0"/>
            </w:tcBorders>
            <w:shd w:val="clear" w:color="auto" w:fill="DCE4E2"/>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简体" w:cs="方正仿宋简体"/>
                <w:i w:val="0"/>
                <w:iCs w:val="0"/>
                <w:color w:val="auto"/>
                <w:kern w:val="0"/>
                <w:sz w:val="20"/>
                <w:szCs w:val="20"/>
                <w:u w:val="none"/>
                <w:lang w:val="en-US" w:eastAsia="zh-CN" w:bidi="ar"/>
              </w:rPr>
            </w:pPr>
            <w:r>
              <w:rPr>
                <w:rFonts w:hint="default" w:ascii="Times New Roman" w:hAnsi="Times New Roman" w:eastAsia="方正仿宋简体" w:cs="方正仿宋简体"/>
                <w:i w:val="0"/>
                <w:iCs w:val="0"/>
                <w:color w:val="auto"/>
                <w:kern w:val="0"/>
                <w:sz w:val="20"/>
                <w:szCs w:val="20"/>
                <w:u w:val="none"/>
                <w:lang w:val="en-US" w:eastAsia="zh-CN" w:bidi="ar"/>
              </w:rPr>
              <w:t>建筑</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简体" w:cs="方正仿宋简体"/>
                <w:i w:val="0"/>
                <w:iCs w:val="0"/>
                <w:color w:val="auto"/>
                <w:kern w:val="0"/>
                <w:sz w:val="20"/>
                <w:szCs w:val="20"/>
                <w:u w:val="none"/>
                <w:lang w:val="en-US" w:eastAsia="zh-CN" w:bidi="ar"/>
              </w:rPr>
            </w:pPr>
            <w:r>
              <w:rPr>
                <w:rFonts w:hint="default" w:ascii="Times New Roman" w:hAnsi="Times New Roman" w:eastAsia="方正仿宋简体" w:cs="方正仿宋简体"/>
                <w:i w:val="0"/>
                <w:iCs w:val="0"/>
                <w:color w:val="auto"/>
                <w:kern w:val="0"/>
                <w:sz w:val="20"/>
                <w:szCs w:val="20"/>
                <w:u w:val="none"/>
                <w:lang w:val="en-US" w:eastAsia="zh-CN" w:bidi="ar"/>
              </w:rPr>
              <w:t>年代</w:t>
            </w:r>
          </w:p>
        </w:tc>
        <w:tc>
          <w:tcPr>
            <w:tcW w:w="1065" w:type="dxa"/>
            <w:tcBorders>
              <w:top w:val="single" w:color="auto" w:sz="4" w:space="0"/>
              <w:left w:val="single" w:color="auto" w:sz="4" w:space="0"/>
              <w:bottom w:val="single" w:color="auto" w:sz="4" w:space="0"/>
              <w:right w:val="single" w:color="auto" w:sz="4" w:space="0"/>
            </w:tcBorders>
            <w:shd w:val="clear" w:color="auto" w:fill="DCE4E2"/>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简体" w:cs="方正仿宋简体"/>
                <w:i w:val="0"/>
                <w:iCs w:val="0"/>
                <w:color w:val="auto"/>
                <w:kern w:val="0"/>
                <w:sz w:val="20"/>
                <w:szCs w:val="20"/>
                <w:u w:val="none"/>
                <w:lang w:val="en-US" w:eastAsia="zh-CN" w:bidi="ar"/>
              </w:rPr>
            </w:pPr>
            <w:r>
              <w:rPr>
                <w:rFonts w:hint="default" w:ascii="Times New Roman" w:hAnsi="Times New Roman" w:eastAsia="方正仿宋简体" w:cs="方正仿宋简体"/>
                <w:i w:val="0"/>
                <w:iCs w:val="0"/>
                <w:color w:val="auto"/>
                <w:kern w:val="0"/>
                <w:sz w:val="20"/>
                <w:szCs w:val="20"/>
                <w:u w:val="none"/>
                <w:lang w:val="en-US" w:eastAsia="zh-CN" w:bidi="ar"/>
              </w:rPr>
              <w:t>现状产权</w:t>
            </w:r>
            <w:r>
              <w:rPr>
                <w:rFonts w:hint="eastAsia" w:ascii="Times New Roman" w:hAnsi="Times New Roman" w:eastAsia="方正仿宋简体" w:cs="方正仿宋简体"/>
                <w:i w:val="0"/>
                <w:iCs w:val="0"/>
                <w:color w:val="auto"/>
                <w:kern w:val="0"/>
                <w:sz w:val="20"/>
                <w:szCs w:val="20"/>
                <w:u w:val="none"/>
                <w:lang w:val="en-US" w:eastAsia="zh-CN" w:bidi="ar"/>
              </w:rPr>
              <w:t>属性</w:t>
            </w:r>
          </w:p>
        </w:tc>
        <w:tc>
          <w:tcPr>
            <w:tcW w:w="1240" w:type="dxa"/>
            <w:tcBorders>
              <w:top w:val="single" w:color="auto" w:sz="4" w:space="0"/>
              <w:left w:val="single" w:color="auto" w:sz="4" w:space="0"/>
              <w:bottom w:val="single" w:color="auto" w:sz="4" w:space="0"/>
              <w:right w:val="single" w:color="auto" w:sz="4" w:space="0"/>
            </w:tcBorders>
            <w:shd w:val="clear" w:color="auto" w:fill="DCE4E2"/>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简体" w:cs="方正仿宋简体"/>
                <w:i w:val="0"/>
                <w:iCs w:val="0"/>
                <w:color w:val="auto"/>
                <w:kern w:val="0"/>
                <w:sz w:val="20"/>
                <w:szCs w:val="20"/>
                <w:u w:val="none"/>
                <w:lang w:val="en-US" w:eastAsia="zh-CN" w:bidi="ar"/>
              </w:rPr>
            </w:pPr>
            <w:r>
              <w:rPr>
                <w:rFonts w:hint="default" w:ascii="Times New Roman" w:hAnsi="Times New Roman" w:eastAsia="方正仿宋简体" w:cs="方正仿宋简体"/>
                <w:i w:val="0"/>
                <w:iCs w:val="0"/>
                <w:color w:val="auto"/>
                <w:kern w:val="0"/>
                <w:sz w:val="20"/>
                <w:szCs w:val="20"/>
                <w:u w:val="none"/>
                <w:lang w:val="en-US" w:eastAsia="zh-CN" w:bidi="ar"/>
              </w:rPr>
              <w:t>产权所有人</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简体" w:cs="方正仿宋简体"/>
                <w:i w:val="0"/>
                <w:iCs w:val="0"/>
                <w:color w:val="auto"/>
                <w:kern w:val="0"/>
                <w:sz w:val="20"/>
                <w:szCs w:val="20"/>
                <w:u w:val="none"/>
                <w:lang w:val="en-US" w:eastAsia="zh-CN" w:bidi="ar"/>
              </w:rPr>
            </w:pPr>
            <w:r>
              <w:rPr>
                <w:rFonts w:hint="default" w:ascii="Times New Roman" w:hAnsi="Times New Roman" w:eastAsia="方正仿宋简体" w:cs="方正仿宋简体"/>
                <w:i w:val="0"/>
                <w:iCs w:val="0"/>
                <w:color w:val="auto"/>
                <w:kern w:val="0"/>
                <w:sz w:val="20"/>
                <w:szCs w:val="20"/>
                <w:u w:val="none"/>
                <w:lang w:val="en-US" w:eastAsia="zh-CN" w:bidi="ar"/>
              </w:rPr>
              <w:t>（使用人）</w:t>
            </w:r>
          </w:p>
        </w:tc>
        <w:tc>
          <w:tcPr>
            <w:tcW w:w="6034" w:type="dxa"/>
            <w:tcBorders>
              <w:top w:val="single" w:color="auto" w:sz="4" w:space="0"/>
              <w:left w:val="single" w:color="auto" w:sz="4" w:space="0"/>
              <w:bottom w:val="single" w:color="auto" w:sz="4" w:space="0"/>
              <w:right w:val="single" w:color="auto" w:sz="4" w:space="0"/>
            </w:tcBorders>
            <w:shd w:val="clear" w:color="auto" w:fill="DCE4E2"/>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简体" w:cs="方正仿宋简体"/>
                <w:i w:val="0"/>
                <w:iCs w:val="0"/>
                <w:color w:val="auto"/>
                <w:kern w:val="0"/>
                <w:sz w:val="20"/>
                <w:szCs w:val="20"/>
                <w:u w:val="none"/>
                <w:lang w:val="en-US" w:eastAsia="zh-CN" w:bidi="ar"/>
              </w:rPr>
            </w:pPr>
            <w:r>
              <w:rPr>
                <w:rFonts w:hint="default" w:ascii="Times New Roman" w:hAnsi="Times New Roman" w:eastAsia="方正仿宋简体" w:cs="方正仿宋简体"/>
                <w:i w:val="0"/>
                <w:iCs w:val="0"/>
                <w:color w:val="auto"/>
                <w:kern w:val="0"/>
                <w:sz w:val="20"/>
                <w:szCs w:val="20"/>
                <w:u w:val="none"/>
                <w:lang w:val="en-US" w:eastAsia="zh-CN" w:bidi="ar"/>
              </w:rPr>
              <w:t>历史建筑简介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4" w:hRule="atLeast"/>
          <w:jc w:val="center"/>
        </w:trPr>
        <w:tc>
          <w:tcPr>
            <w:tcW w:w="437"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1</w:t>
            </w:r>
          </w:p>
        </w:tc>
        <w:tc>
          <w:tcPr>
            <w:tcW w:w="1342" w:type="dxa"/>
            <w:tcBorders>
              <w:top w:val="single" w:color="auto" w:sz="4" w:space="0"/>
              <w:left w:val="single" w:color="auto" w:sz="4" w:space="0"/>
              <w:bottom w:val="single" w:color="auto" w:sz="4" w:space="0"/>
              <w:right w:val="single" w:color="auto" w:sz="4" w:space="0"/>
            </w:tcBorders>
            <w:shd w:val="clear" w:color="auto" w:fill="F0F0F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拟颁布信息</w:t>
            </w:r>
          </w:p>
        </w:tc>
        <w:tc>
          <w:tcPr>
            <w:tcW w:w="1845"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裴鹿寺</w:t>
            </w:r>
          </w:p>
        </w:tc>
        <w:tc>
          <w:tcPr>
            <w:tcW w:w="1680" w:type="dxa"/>
            <w:tcBorders>
              <w:top w:val="single" w:color="auto" w:sz="4" w:space="0"/>
              <w:left w:val="single" w:color="auto" w:sz="4" w:space="0"/>
              <w:bottom w:val="single" w:color="auto" w:sz="4" w:space="0"/>
              <w:right w:val="single" w:color="auto" w:sz="4" w:space="0"/>
            </w:tcBorders>
            <w:shd w:val="clear" w:color="auto" w:fill="F0F0F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简体" w:cs="方正仿宋简体"/>
                <w:i w:val="0"/>
                <w:iCs w:val="0"/>
                <w:color w:val="auto"/>
                <w:kern w:val="0"/>
                <w:sz w:val="20"/>
                <w:szCs w:val="20"/>
                <w:u w:val="none"/>
                <w:lang w:val="en-US" w:eastAsia="zh-CN" w:bidi="ar"/>
              </w:rPr>
            </w:pPr>
            <w:r>
              <w:rPr>
                <w:rFonts w:hint="default" w:ascii="Times New Roman" w:hAnsi="Times New Roman" w:eastAsia="方正仿宋简体" w:cs="方正仿宋简体"/>
                <w:i w:val="0"/>
                <w:iCs w:val="0"/>
                <w:color w:val="auto"/>
                <w:kern w:val="0"/>
                <w:sz w:val="20"/>
                <w:szCs w:val="20"/>
                <w:u w:val="none"/>
                <w:lang w:val="en-US" w:eastAsia="zh-CN" w:bidi="ar"/>
              </w:rPr>
              <w:t>赫山区新安社区花乡路2 9 9号</w:t>
            </w:r>
          </w:p>
        </w:tc>
        <w:tc>
          <w:tcPr>
            <w:tcW w:w="1173"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400</w:t>
            </w:r>
          </w:p>
        </w:tc>
        <w:tc>
          <w:tcPr>
            <w:tcW w:w="942" w:type="dxa"/>
            <w:tcBorders>
              <w:top w:val="single" w:color="auto" w:sz="4" w:space="0"/>
              <w:left w:val="single" w:color="auto" w:sz="4" w:space="0"/>
              <w:bottom w:val="single" w:color="auto" w:sz="4" w:space="0"/>
              <w:right w:val="single" w:color="auto" w:sz="4" w:space="0"/>
            </w:tcBorders>
            <w:shd w:val="clear" w:color="auto" w:fill="F0F0F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1998年</w:t>
            </w:r>
          </w:p>
        </w:tc>
        <w:tc>
          <w:tcPr>
            <w:tcW w:w="1065"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社区集体公产</w:t>
            </w:r>
          </w:p>
        </w:tc>
        <w:tc>
          <w:tcPr>
            <w:tcW w:w="1240" w:type="dxa"/>
            <w:tcBorders>
              <w:top w:val="single" w:color="auto" w:sz="4" w:space="0"/>
              <w:left w:val="single" w:color="auto" w:sz="4" w:space="0"/>
              <w:bottom w:val="single" w:color="auto" w:sz="4" w:space="0"/>
              <w:right w:val="single" w:color="auto" w:sz="4" w:space="0"/>
            </w:tcBorders>
            <w:shd w:val="clear" w:color="auto" w:fill="F0F0F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益阳市赫山区会龙山街道办事处新安社区居民委员会</w:t>
            </w:r>
          </w:p>
        </w:tc>
        <w:tc>
          <w:tcPr>
            <w:tcW w:w="6034"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裴鹿寺，史名裴鹿庵，清同治《益阳县志》载，唐相裴休讲学于此，“有白鹿衔花出听”，故名。</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裴鹿寺，与白鹿寺分立于南北两端，传当年唐朝宰相裴休讲学传佛时，一只白鹿朝南飞奔而去，逐追至斋公坳地界，却不见白鹿，裴休意指此处为一仙境佛地，遂发大愿选址建廟，历时两载，庵堂落成。当局施赐良田山地以资供奉佛法僧人，并赞本庵能与白鹿寺排名如娣妹。</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一九五八年裴鹿庵毁于时浊，断垣残壁。裴鹿寺于二00一年重建，由新加坡华裔张宝珠（女，现年81岁）居士出资，本地信徒朱若英女士（现年73岁）全心承建，寺庙修建成后，赢得了国家各级宗教管理部门的认可并多次获得先进宗教单位的光荣称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1" w:hRule="atLeast"/>
          <w:jc w:val="center"/>
        </w:trPr>
        <w:tc>
          <w:tcPr>
            <w:tcW w:w="437"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2</w:t>
            </w:r>
          </w:p>
        </w:tc>
        <w:tc>
          <w:tcPr>
            <w:tcW w:w="1342" w:type="dxa"/>
            <w:tcBorders>
              <w:top w:val="single" w:color="auto" w:sz="4" w:space="0"/>
              <w:left w:val="single" w:color="auto" w:sz="4" w:space="0"/>
              <w:bottom w:val="single" w:color="auto" w:sz="4" w:space="0"/>
              <w:right w:val="single" w:color="auto" w:sz="4" w:space="0"/>
            </w:tcBorders>
            <w:shd w:val="clear" w:color="auto" w:fill="F0F0F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拟颁布信息</w:t>
            </w:r>
          </w:p>
        </w:tc>
        <w:tc>
          <w:tcPr>
            <w:tcW w:w="1845"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益阳市会龙山大桥</w:t>
            </w:r>
          </w:p>
        </w:tc>
        <w:tc>
          <w:tcPr>
            <w:tcW w:w="1680" w:type="dxa"/>
            <w:tcBorders>
              <w:top w:val="single" w:color="auto" w:sz="4" w:space="0"/>
              <w:left w:val="single" w:color="auto" w:sz="4" w:space="0"/>
              <w:bottom w:val="single" w:color="auto" w:sz="4" w:space="0"/>
              <w:right w:val="single" w:color="auto" w:sz="4" w:space="0"/>
            </w:tcBorders>
            <w:shd w:val="clear" w:color="auto" w:fill="F0F0F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简体" w:cs="方正仿宋简体"/>
                <w:i w:val="0"/>
                <w:iCs w:val="0"/>
                <w:color w:val="auto"/>
                <w:kern w:val="0"/>
                <w:sz w:val="20"/>
                <w:szCs w:val="20"/>
                <w:u w:val="none"/>
                <w:lang w:val="en-US" w:eastAsia="zh-CN" w:bidi="ar"/>
              </w:rPr>
            </w:pPr>
            <w:r>
              <w:rPr>
                <w:rFonts w:hint="default" w:ascii="Times New Roman" w:hAnsi="Times New Roman" w:eastAsia="方正仿宋简体" w:cs="方正仿宋简体"/>
                <w:i w:val="0"/>
                <w:iCs w:val="0"/>
                <w:color w:val="auto"/>
                <w:kern w:val="0"/>
                <w:sz w:val="20"/>
                <w:szCs w:val="20"/>
                <w:u w:val="none"/>
                <w:lang w:val="en-US" w:eastAsia="zh-CN" w:bidi="ar"/>
              </w:rPr>
              <w:t>裴公路1号</w:t>
            </w:r>
          </w:p>
        </w:tc>
        <w:tc>
          <w:tcPr>
            <w:tcW w:w="1173"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全长1004米</w:t>
            </w:r>
          </w:p>
        </w:tc>
        <w:tc>
          <w:tcPr>
            <w:tcW w:w="942" w:type="dxa"/>
            <w:tcBorders>
              <w:top w:val="single" w:color="auto" w:sz="4" w:space="0"/>
              <w:left w:val="single" w:color="auto" w:sz="4" w:space="0"/>
              <w:bottom w:val="single" w:color="auto" w:sz="4" w:space="0"/>
              <w:right w:val="single" w:color="auto" w:sz="4" w:space="0"/>
            </w:tcBorders>
            <w:shd w:val="clear" w:color="auto" w:fill="F0F0F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1974年</w:t>
            </w:r>
          </w:p>
        </w:tc>
        <w:tc>
          <w:tcPr>
            <w:tcW w:w="1065"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公产</w:t>
            </w:r>
          </w:p>
        </w:tc>
        <w:tc>
          <w:tcPr>
            <w:tcW w:w="1240" w:type="dxa"/>
            <w:tcBorders>
              <w:top w:val="single" w:color="auto" w:sz="4" w:space="0"/>
              <w:left w:val="single" w:color="auto" w:sz="4" w:space="0"/>
              <w:bottom w:val="single" w:color="auto" w:sz="4" w:space="0"/>
              <w:right w:val="single" w:color="auto" w:sz="4" w:space="0"/>
            </w:tcBorders>
            <w:shd w:val="clear" w:color="auto" w:fill="F0F0F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益阳市大桥服务中心</w:t>
            </w:r>
          </w:p>
        </w:tc>
        <w:tc>
          <w:tcPr>
            <w:tcW w:w="6034"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益阳市会龙山大桥为钢筋砼空腹式双曲拱桥，于1972年5月动工，1974年12月建成通车，全长1257米，桥宽15米，主拱长618米，主孔为四孔72米。边孔为九孔30米，主孔矢跨比1/8，边孔矢跨比1/6。通航标准：三级航道（净高8米，净宽60米）。由湖南省交通规划设计院设计，由湖南省陆运公司（现路桥公司）施工。预计通车流量仅3000辆/日，于2000和2009年维修拓宽两次。虽然资江二桥、三桥陆续修建完成，但资江一桥一直是连接资阳区和赫山区的主纽带，桥南、桥北也因此而得名。资江一桥附近的资江两岸已经建起了沿江风光带和步行街，是益阳人休闲娱乐的绝好去处。资江一桥为益阳市标志性城市景观之一，具有较高保护价值与历史价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2" w:hRule="atLeast"/>
          <w:jc w:val="center"/>
        </w:trPr>
        <w:tc>
          <w:tcPr>
            <w:tcW w:w="437"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3</w:t>
            </w:r>
          </w:p>
        </w:tc>
        <w:tc>
          <w:tcPr>
            <w:tcW w:w="1342" w:type="dxa"/>
            <w:tcBorders>
              <w:top w:val="single" w:color="auto" w:sz="4" w:space="0"/>
              <w:left w:val="single" w:color="auto" w:sz="4" w:space="0"/>
              <w:bottom w:val="single" w:color="auto" w:sz="4" w:space="0"/>
              <w:right w:val="single" w:color="auto" w:sz="4" w:space="0"/>
            </w:tcBorders>
            <w:shd w:val="clear" w:color="auto" w:fill="F0F0F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拟颁布信息</w:t>
            </w:r>
          </w:p>
        </w:tc>
        <w:tc>
          <w:tcPr>
            <w:tcW w:w="1845"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桥南人行天桥</w:t>
            </w:r>
          </w:p>
        </w:tc>
        <w:tc>
          <w:tcPr>
            <w:tcW w:w="1680" w:type="dxa"/>
            <w:tcBorders>
              <w:top w:val="single" w:color="auto" w:sz="4" w:space="0"/>
              <w:left w:val="single" w:color="auto" w:sz="4" w:space="0"/>
              <w:bottom w:val="single" w:color="auto" w:sz="4" w:space="0"/>
              <w:right w:val="single" w:color="auto" w:sz="4" w:space="0"/>
            </w:tcBorders>
            <w:shd w:val="clear" w:color="auto" w:fill="F0F0F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资江一桥与桃花仑西路交汇处</w:t>
            </w:r>
          </w:p>
        </w:tc>
        <w:tc>
          <w:tcPr>
            <w:tcW w:w="1173"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长180米，宽9米</w:t>
            </w:r>
          </w:p>
        </w:tc>
        <w:tc>
          <w:tcPr>
            <w:tcW w:w="942" w:type="dxa"/>
            <w:tcBorders>
              <w:top w:val="single" w:color="auto" w:sz="4" w:space="0"/>
              <w:left w:val="single" w:color="auto" w:sz="4" w:space="0"/>
              <w:bottom w:val="single" w:color="auto" w:sz="4" w:space="0"/>
              <w:right w:val="single" w:color="auto" w:sz="4" w:space="0"/>
            </w:tcBorders>
            <w:shd w:val="clear" w:color="auto" w:fill="F0F0F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2001年</w:t>
            </w:r>
          </w:p>
        </w:tc>
        <w:tc>
          <w:tcPr>
            <w:tcW w:w="1065"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公产</w:t>
            </w:r>
          </w:p>
        </w:tc>
        <w:tc>
          <w:tcPr>
            <w:tcW w:w="1240" w:type="dxa"/>
            <w:tcBorders>
              <w:top w:val="single" w:color="auto" w:sz="4" w:space="0"/>
              <w:left w:val="single" w:color="auto" w:sz="4" w:space="0"/>
              <w:bottom w:val="single" w:color="auto" w:sz="4" w:space="0"/>
              <w:right w:val="single" w:color="auto" w:sz="4" w:space="0"/>
            </w:tcBorders>
            <w:shd w:val="clear" w:color="auto" w:fill="F0F0F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益阳市大桥服务中心</w:t>
            </w:r>
          </w:p>
        </w:tc>
        <w:tc>
          <w:tcPr>
            <w:tcW w:w="6034"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桥南人行天桥位于资江一桥与桃花仑西路交汇处，2000年5月，为解决桥南商业集中区交通混乱拥堵问题，切实做好人车分流，改善商业出行难问题，市人民政府决定在桥南修建人行天桥，2001年底天桥竣工并投入运营，人行天桥长180米，宽9米，共四跨，最大单跨24米。当时考虑优化集中商业，并规模化，天桥两侧设置有商业门面，商贾聚集，盛况空前，承载益阳部分繁荣历史。后由于桥南汽车站搬迁，并为恢复市民的正常出行，于2014年进行改造拆除天桥上商铺。桥南人行天桥是益阳市第一座人行天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7" w:hRule="atLeast"/>
          <w:jc w:val="center"/>
        </w:trPr>
        <w:tc>
          <w:tcPr>
            <w:tcW w:w="437"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4</w:t>
            </w:r>
          </w:p>
        </w:tc>
        <w:tc>
          <w:tcPr>
            <w:tcW w:w="1342" w:type="dxa"/>
            <w:tcBorders>
              <w:top w:val="single" w:color="auto" w:sz="4" w:space="0"/>
              <w:left w:val="single" w:color="auto" w:sz="4" w:space="0"/>
              <w:bottom w:val="single" w:color="auto" w:sz="4" w:space="0"/>
              <w:right w:val="single" w:color="auto" w:sz="4" w:space="0"/>
            </w:tcBorders>
            <w:shd w:val="clear" w:color="auto" w:fill="F0F0F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拟颁布信息</w:t>
            </w:r>
          </w:p>
        </w:tc>
        <w:tc>
          <w:tcPr>
            <w:tcW w:w="1845"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会龙山水厂</w:t>
            </w:r>
          </w:p>
        </w:tc>
        <w:tc>
          <w:tcPr>
            <w:tcW w:w="1680" w:type="dxa"/>
            <w:tcBorders>
              <w:top w:val="single" w:color="auto" w:sz="4" w:space="0"/>
              <w:left w:val="single" w:color="auto" w:sz="4" w:space="0"/>
              <w:bottom w:val="single" w:color="auto" w:sz="4" w:space="0"/>
              <w:right w:val="single" w:color="auto" w:sz="4" w:space="0"/>
            </w:tcBorders>
            <w:shd w:val="clear" w:color="auto" w:fill="F0F0F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赫山区南站社区会志路100号</w:t>
            </w:r>
          </w:p>
        </w:tc>
        <w:tc>
          <w:tcPr>
            <w:tcW w:w="1173"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1625.31</w:t>
            </w:r>
          </w:p>
        </w:tc>
        <w:tc>
          <w:tcPr>
            <w:tcW w:w="942" w:type="dxa"/>
            <w:tcBorders>
              <w:top w:val="single" w:color="auto" w:sz="4" w:space="0"/>
              <w:left w:val="single" w:color="auto" w:sz="4" w:space="0"/>
              <w:bottom w:val="single" w:color="auto" w:sz="4" w:space="0"/>
              <w:right w:val="single" w:color="auto" w:sz="4" w:space="0"/>
            </w:tcBorders>
            <w:shd w:val="clear" w:color="auto" w:fill="F0F0F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1971年</w:t>
            </w:r>
          </w:p>
        </w:tc>
        <w:tc>
          <w:tcPr>
            <w:tcW w:w="1065"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公产</w:t>
            </w:r>
          </w:p>
        </w:tc>
        <w:tc>
          <w:tcPr>
            <w:tcW w:w="1240" w:type="dxa"/>
            <w:tcBorders>
              <w:top w:val="single" w:color="auto" w:sz="4" w:space="0"/>
              <w:left w:val="single" w:color="auto" w:sz="4" w:space="0"/>
              <w:bottom w:val="single" w:color="auto" w:sz="4" w:space="0"/>
              <w:right w:val="single" w:color="auto" w:sz="4" w:space="0"/>
            </w:tcBorders>
            <w:shd w:val="clear" w:color="auto" w:fill="F0F0F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益阳市自来水有限公司</w:t>
            </w:r>
          </w:p>
        </w:tc>
        <w:tc>
          <w:tcPr>
            <w:tcW w:w="6034"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会龙山水厂位于会龙山街道办事处南站社区，始建于1971年，后经过1982年和1997年的两次扩建，形成了一个日供水能力12万吨的中型水厂。水厂占地面积23494.18平方米，其中净化场占地面积6000多平方米。会龙山水厂是在文化大革命时期建设和投产的，厂址在益阳市资江南岸、会龙山下的船咀峰。这里是一块依山傍水、环境优美、景色秀丽的宝地，自从水厂建成以来，这里更是锦上添花：阳光里，池水倒映蓝天白云，机声伴和欢歌笑语，和风吹送鸟语花香；夜幕下，水厂明亮的灯光与天上闪耀的繁星、江中飘忽的渔火交相辉映，融为一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7" w:hRule="atLeast"/>
          <w:jc w:val="center"/>
        </w:trPr>
        <w:tc>
          <w:tcPr>
            <w:tcW w:w="437"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5</w:t>
            </w:r>
          </w:p>
        </w:tc>
        <w:tc>
          <w:tcPr>
            <w:tcW w:w="1342" w:type="dxa"/>
            <w:tcBorders>
              <w:top w:val="single" w:color="auto" w:sz="4" w:space="0"/>
              <w:left w:val="single" w:color="auto" w:sz="4" w:space="0"/>
              <w:bottom w:val="single" w:color="auto" w:sz="4" w:space="0"/>
              <w:right w:val="single" w:color="auto" w:sz="4" w:space="0"/>
            </w:tcBorders>
            <w:shd w:val="clear" w:color="auto" w:fill="F0F0F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拟颁布信息</w:t>
            </w:r>
          </w:p>
        </w:tc>
        <w:tc>
          <w:tcPr>
            <w:tcW w:w="1845"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widowControl/>
              <w:suppressLineNumbers w:val="0"/>
              <w:jc w:val="center"/>
              <w:textAlignment w:val="center"/>
              <w:rPr>
                <w:rFonts w:hint="default"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叶紫纪念亭</w:t>
            </w:r>
          </w:p>
        </w:tc>
        <w:tc>
          <w:tcPr>
            <w:tcW w:w="1680" w:type="dxa"/>
            <w:tcBorders>
              <w:top w:val="single" w:color="auto" w:sz="4" w:space="0"/>
              <w:left w:val="single" w:color="auto" w:sz="4" w:space="0"/>
              <w:bottom w:val="single" w:color="auto" w:sz="4" w:space="0"/>
              <w:right w:val="single" w:color="auto" w:sz="4" w:space="0"/>
            </w:tcBorders>
            <w:shd w:val="clear" w:color="auto" w:fill="F0F0F0"/>
            <w:vAlign w:val="center"/>
          </w:tcPr>
          <w:p>
            <w:pPr>
              <w:keepNext w:val="0"/>
              <w:keepLines w:val="0"/>
              <w:widowControl/>
              <w:suppressLineNumbers w:val="0"/>
              <w:jc w:val="center"/>
              <w:textAlignment w:val="center"/>
              <w:rPr>
                <w:rFonts w:hint="default"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赫山区南站社区会志路100号</w:t>
            </w:r>
          </w:p>
        </w:tc>
        <w:tc>
          <w:tcPr>
            <w:tcW w:w="1173"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10.39</w:t>
            </w:r>
          </w:p>
        </w:tc>
        <w:tc>
          <w:tcPr>
            <w:tcW w:w="942" w:type="dxa"/>
            <w:tcBorders>
              <w:top w:val="single" w:color="auto" w:sz="4" w:space="0"/>
              <w:left w:val="single" w:color="auto" w:sz="4" w:space="0"/>
              <w:bottom w:val="single" w:color="auto" w:sz="4" w:space="0"/>
              <w:right w:val="single" w:color="auto" w:sz="4" w:space="0"/>
            </w:tcBorders>
            <w:shd w:val="clear" w:color="auto" w:fill="F0F0F0"/>
            <w:vAlign w:val="center"/>
          </w:tcPr>
          <w:p>
            <w:pPr>
              <w:keepNext w:val="0"/>
              <w:keepLines w:val="0"/>
              <w:widowControl/>
              <w:suppressLineNumbers w:val="0"/>
              <w:jc w:val="center"/>
              <w:textAlignment w:val="center"/>
              <w:rPr>
                <w:rFonts w:hint="default"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1973年</w:t>
            </w:r>
          </w:p>
        </w:tc>
        <w:tc>
          <w:tcPr>
            <w:tcW w:w="1065"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widowControl/>
              <w:suppressLineNumbers w:val="0"/>
              <w:jc w:val="center"/>
              <w:textAlignment w:val="center"/>
              <w:rPr>
                <w:rFonts w:hint="default"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公产</w:t>
            </w:r>
          </w:p>
        </w:tc>
        <w:tc>
          <w:tcPr>
            <w:tcW w:w="1240" w:type="dxa"/>
            <w:tcBorders>
              <w:top w:val="single" w:color="auto" w:sz="4" w:space="0"/>
              <w:left w:val="single" w:color="auto" w:sz="4" w:space="0"/>
              <w:bottom w:val="single" w:color="auto" w:sz="4" w:space="0"/>
              <w:right w:val="single" w:color="auto" w:sz="4" w:space="0"/>
            </w:tcBorders>
            <w:shd w:val="clear" w:color="auto" w:fill="F0F0F0"/>
            <w:vAlign w:val="center"/>
          </w:tcPr>
          <w:p>
            <w:pPr>
              <w:keepNext w:val="0"/>
              <w:keepLines w:val="0"/>
              <w:widowControl/>
              <w:suppressLineNumbers w:val="0"/>
              <w:jc w:val="center"/>
              <w:textAlignment w:val="center"/>
              <w:rPr>
                <w:rFonts w:hint="default"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益阳市自来水有限公司</w:t>
            </w:r>
          </w:p>
        </w:tc>
        <w:tc>
          <w:tcPr>
            <w:tcW w:w="6034"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widowControl/>
              <w:suppressLineNumbers w:val="0"/>
              <w:jc w:val="left"/>
              <w:textAlignment w:val="center"/>
              <w:rPr>
                <w:rFonts w:hint="default"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叶紫纪念亭位于会龙山街道办事处南站社区资江南岸白鹿山西侧峰顶。叶紫逝世后葬于老家田中，1952年人民政府将其墓迁于此地并建小型墓园，1973年建自来水厂时墓园被平，1998年建纪念亭，亭内立纪念碑。纪念亭背靠资江，樟树环拥，江水弯流。叶紫，湖南益阳人，籍隶今益阳市赫山区龙光桥镇新茶坊村。本名余鹤林，叶紫为其笔名。入“左翼作家联盟”，其主要作品有《丰收》《星》、《山村一夜》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3" w:hRule="atLeast"/>
          <w:jc w:val="center"/>
        </w:trPr>
        <w:tc>
          <w:tcPr>
            <w:tcW w:w="437"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6</w:t>
            </w:r>
          </w:p>
        </w:tc>
        <w:tc>
          <w:tcPr>
            <w:tcW w:w="1342" w:type="dxa"/>
            <w:tcBorders>
              <w:top w:val="single" w:color="auto" w:sz="4" w:space="0"/>
              <w:left w:val="single" w:color="auto" w:sz="4" w:space="0"/>
              <w:bottom w:val="single" w:color="auto" w:sz="4" w:space="0"/>
              <w:right w:val="single" w:color="auto" w:sz="4" w:space="0"/>
            </w:tcBorders>
            <w:shd w:val="clear" w:color="auto" w:fill="F0F0F0"/>
            <w:vAlign w:val="center"/>
          </w:tcPr>
          <w:p>
            <w:pPr>
              <w:keepNext w:val="0"/>
              <w:keepLines w:val="0"/>
              <w:widowControl/>
              <w:suppressLineNumbers w:val="0"/>
              <w:jc w:val="center"/>
              <w:textAlignment w:val="center"/>
              <w:rPr>
                <w:rFonts w:hint="eastAsia" w:ascii="Times New Roman" w:hAnsi="Times New Roman" w:eastAsia="方正仿宋简体" w:cs="Times New Roman"/>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拟颁布信息</w:t>
            </w:r>
          </w:p>
        </w:tc>
        <w:tc>
          <w:tcPr>
            <w:tcW w:w="1845"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彭栏港泵站旧址</w:t>
            </w:r>
          </w:p>
        </w:tc>
        <w:tc>
          <w:tcPr>
            <w:tcW w:w="1680" w:type="dxa"/>
            <w:tcBorders>
              <w:top w:val="single" w:color="auto" w:sz="4" w:space="0"/>
              <w:left w:val="single" w:color="auto" w:sz="4" w:space="0"/>
              <w:bottom w:val="single" w:color="auto" w:sz="4" w:space="0"/>
              <w:right w:val="single" w:color="auto" w:sz="4" w:space="0"/>
            </w:tcBorders>
            <w:shd w:val="clear" w:color="auto" w:fill="F0F0F0"/>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资阳区幸福路29号</w:t>
            </w:r>
          </w:p>
        </w:tc>
        <w:tc>
          <w:tcPr>
            <w:tcW w:w="1173"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199.6</w:t>
            </w:r>
          </w:p>
        </w:tc>
        <w:tc>
          <w:tcPr>
            <w:tcW w:w="942" w:type="dxa"/>
            <w:tcBorders>
              <w:top w:val="single" w:color="auto" w:sz="4" w:space="0"/>
              <w:left w:val="single" w:color="auto" w:sz="4" w:space="0"/>
              <w:bottom w:val="single" w:color="auto" w:sz="4" w:space="0"/>
              <w:right w:val="single" w:color="auto" w:sz="4" w:space="0"/>
            </w:tcBorders>
            <w:shd w:val="clear" w:color="auto" w:fill="F0F0F0"/>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1985年</w:t>
            </w:r>
          </w:p>
        </w:tc>
        <w:tc>
          <w:tcPr>
            <w:tcW w:w="1065"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公产</w:t>
            </w:r>
          </w:p>
        </w:tc>
        <w:tc>
          <w:tcPr>
            <w:tcW w:w="1240" w:type="dxa"/>
            <w:tcBorders>
              <w:top w:val="single" w:color="auto" w:sz="4" w:space="0"/>
              <w:left w:val="single" w:color="auto" w:sz="4" w:space="0"/>
              <w:bottom w:val="single" w:color="auto" w:sz="4" w:space="0"/>
              <w:right w:val="single" w:color="auto" w:sz="4" w:space="0"/>
            </w:tcBorders>
            <w:shd w:val="clear" w:color="auto" w:fill="F0F0F0"/>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益阳市城市防洪工程管理处</w:t>
            </w:r>
          </w:p>
        </w:tc>
        <w:tc>
          <w:tcPr>
            <w:tcW w:w="6034"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widowControl/>
              <w:suppressLineNumbers w:val="0"/>
              <w:jc w:val="left"/>
              <w:textAlignment w:val="center"/>
              <w:rPr>
                <w:rFonts w:hint="default"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彭栏港泵站旧址位于益阳市资阳区鹅羊池东塘，于1986年完成建设并投入运行，2014年完成提质改造，总装机容量为110 kw（55*2）、流量为1.1m3/s，承担由涌泉街至大码头，金花湖路以南、资江北堤以北区域汇入地势较低的体育场的渍水及鹅羊池的排涝及鹅羊池生态补水任务，受益面积0.12万亩。鹅羊池，是嵌印在古城区的一颗璀灿的明珠，是益阳市民一个不可磨灭的回忆，但由于城市的发展与资阳基础设施的滞后，原来作为城市公共景观的鹅羊池水质日益恶化，池底淤泥厚积，污水肆意横流，原有沿池人行道、护栏等均已破旧不堪，存在严重安全隐患，对鹅羊池全面改造势在必行。2008年，资阳区委、区政府在市委、市政府的支持下，为提升资阳城市品质、改善居民生活环境，决定集中力量实施鹅羊池改造工程。先后完成鹅羊池清淤填土工程、补水及排水工程、池底整平改造工程、驳岸工程、观景平台工程，地下管线工程、铺贴工程、亮化绿化工程以及护栏、雕塑、文化石、喷泉、园林小品等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6" w:hRule="atLeast"/>
          <w:jc w:val="center"/>
        </w:trPr>
        <w:tc>
          <w:tcPr>
            <w:tcW w:w="437"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7</w:t>
            </w:r>
          </w:p>
        </w:tc>
        <w:tc>
          <w:tcPr>
            <w:tcW w:w="1342" w:type="dxa"/>
            <w:tcBorders>
              <w:top w:val="single" w:color="auto" w:sz="4" w:space="0"/>
              <w:left w:val="single" w:color="auto" w:sz="4" w:space="0"/>
              <w:bottom w:val="single" w:color="auto" w:sz="4" w:space="0"/>
              <w:right w:val="single" w:color="auto" w:sz="4" w:space="0"/>
            </w:tcBorders>
            <w:shd w:val="clear" w:color="auto" w:fill="F0F0F0"/>
            <w:vAlign w:val="center"/>
          </w:tcPr>
          <w:p>
            <w:pPr>
              <w:keepNext w:val="0"/>
              <w:keepLines w:val="0"/>
              <w:widowControl/>
              <w:suppressLineNumbers w:val="0"/>
              <w:jc w:val="center"/>
              <w:textAlignment w:val="center"/>
              <w:rPr>
                <w:rFonts w:hint="eastAsia" w:ascii="Times New Roman" w:hAnsi="Times New Roman" w:eastAsia="方正仿宋简体" w:cs="Times New Roman"/>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拟颁布信息</w:t>
            </w:r>
          </w:p>
        </w:tc>
        <w:tc>
          <w:tcPr>
            <w:tcW w:w="1845"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红军苑</w:t>
            </w:r>
          </w:p>
        </w:tc>
        <w:tc>
          <w:tcPr>
            <w:tcW w:w="1680" w:type="dxa"/>
            <w:tcBorders>
              <w:top w:val="single" w:color="auto" w:sz="4" w:space="0"/>
              <w:left w:val="single" w:color="auto" w:sz="4" w:space="0"/>
              <w:bottom w:val="single" w:color="auto" w:sz="4" w:space="0"/>
              <w:right w:val="single" w:color="auto" w:sz="4" w:space="0"/>
            </w:tcBorders>
            <w:shd w:val="clear" w:color="auto" w:fill="F0F0F0"/>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资阳区红军苑149号</w:t>
            </w:r>
          </w:p>
        </w:tc>
        <w:tc>
          <w:tcPr>
            <w:tcW w:w="1173"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366</w:t>
            </w:r>
          </w:p>
        </w:tc>
        <w:tc>
          <w:tcPr>
            <w:tcW w:w="942" w:type="dxa"/>
            <w:tcBorders>
              <w:top w:val="single" w:color="auto" w:sz="4" w:space="0"/>
              <w:left w:val="single" w:color="auto" w:sz="4" w:space="0"/>
              <w:bottom w:val="single" w:color="auto" w:sz="4" w:space="0"/>
              <w:right w:val="single" w:color="auto" w:sz="4" w:space="0"/>
            </w:tcBorders>
            <w:shd w:val="clear" w:color="auto" w:fill="F0F0F0"/>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1964年</w:t>
            </w:r>
          </w:p>
        </w:tc>
        <w:tc>
          <w:tcPr>
            <w:tcW w:w="1065"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公产</w:t>
            </w:r>
          </w:p>
        </w:tc>
        <w:tc>
          <w:tcPr>
            <w:tcW w:w="1240" w:type="dxa"/>
            <w:tcBorders>
              <w:top w:val="single" w:color="auto" w:sz="4" w:space="0"/>
              <w:left w:val="single" w:color="auto" w:sz="4" w:space="0"/>
              <w:bottom w:val="single" w:color="auto" w:sz="4" w:space="0"/>
              <w:right w:val="single" w:color="auto" w:sz="4" w:space="0"/>
            </w:tcBorders>
            <w:shd w:val="clear" w:color="auto" w:fill="F0F0F0"/>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益阳市汽车路街道办事处人民路社区居民委员会</w:t>
            </w:r>
          </w:p>
        </w:tc>
        <w:tc>
          <w:tcPr>
            <w:tcW w:w="6034"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widowControl/>
              <w:suppressLineNumbers w:val="0"/>
              <w:jc w:val="left"/>
              <w:textAlignment w:val="center"/>
              <w:rPr>
                <w:rFonts w:hint="default"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红军苑位于资阳区红军苑149号，2005年《益阳市区划地名办公室》公布：“红军苑巷，东，人民路——湘印家属区”。1964年5月经省人民政府批准，在益阳市安置老红军，拨出专用经费，征用汽车路蔬菜队菜地2.63亩，新建红军住宅一栋，安排4户红军及其家属居住。住宅四周有余地，可供种菜和健身活动. 红军住宅在这条巷子口上，因名红军苑巷。红军苑建筑采用对称式布局，平面布局紧凑，外墙为清水红砖墙砌筑，坡屋顶，跑马廊，都能体现60年代发展中中国的时代特色。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jc w:val="center"/>
        </w:trPr>
        <w:tc>
          <w:tcPr>
            <w:tcW w:w="437"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8</w:t>
            </w:r>
          </w:p>
        </w:tc>
        <w:tc>
          <w:tcPr>
            <w:tcW w:w="1342" w:type="dxa"/>
            <w:tcBorders>
              <w:top w:val="single" w:color="auto" w:sz="4" w:space="0"/>
              <w:left w:val="single" w:color="auto" w:sz="4" w:space="0"/>
              <w:bottom w:val="single" w:color="auto" w:sz="4" w:space="0"/>
              <w:right w:val="single" w:color="auto" w:sz="4" w:space="0"/>
            </w:tcBorders>
            <w:shd w:val="clear" w:color="auto" w:fill="F0F0F0"/>
            <w:vAlign w:val="center"/>
          </w:tcPr>
          <w:p>
            <w:pPr>
              <w:keepNext w:val="0"/>
              <w:keepLines w:val="0"/>
              <w:widowControl/>
              <w:suppressLineNumbers w:val="0"/>
              <w:jc w:val="center"/>
              <w:textAlignment w:val="center"/>
              <w:rPr>
                <w:rFonts w:hint="eastAsia" w:ascii="Times New Roman" w:hAnsi="Times New Roman" w:eastAsia="方正仿宋简体" w:cs="Times New Roman"/>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拟颁布信息</w:t>
            </w:r>
          </w:p>
        </w:tc>
        <w:tc>
          <w:tcPr>
            <w:tcW w:w="1845"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原湘中印刷厂磨刀房</w:t>
            </w:r>
          </w:p>
        </w:tc>
        <w:tc>
          <w:tcPr>
            <w:tcW w:w="1680" w:type="dxa"/>
            <w:tcBorders>
              <w:top w:val="single" w:color="auto" w:sz="4" w:space="0"/>
              <w:left w:val="single" w:color="auto" w:sz="4" w:space="0"/>
              <w:bottom w:val="single" w:color="auto" w:sz="4" w:space="0"/>
              <w:right w:val="single" w:color="auto" w:sz="4" w:space="0"/>
            </w:tcBorders>
            <w:shd w:val="clear" w:color="auto" w:fill="F0F0F0"/>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资阳区人民路171号地段</w:t>
            </w:r>
          </w:p>
        </w:tc>
        <w:tc>
          <w:tcPr>
            <w:tcW w:w="1173"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200</w:t>
            </w:r>
          </w:p>
        </w:tc>
        <w:tc>
          <w:tcPr>
            <w:tcW w:w="942" w:type="dxa"/>
            <w:tcBorders>
              <w:top w:val="single" w:color="auto" w:sz="4" w:space="0"/>
              <w:left w:val="single" w:color="auto" w:sz="4" w:space="0"/>
              <w:bottom w:val="single" w:color="auto" w:sz="4" w:space="0"/>
              <w:right w:val="single" w:color="auto" w:sz="4" w:space="0"/>
            </w:tcBorders>
            <w:shd w:val="clear" w:color="auto" w:fill="F0F0F0"/>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1964年</w:t>
            </w:r>
          </w:p>
        </w:tc>
        <w:tc>
          <w:tcPr>
            <w:tcW w:w="1065"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公产</w:t>
            </w:r>
          </w:p>
        </w:tc>
        <w:tc>
          <w:tcPr>
            <w:tcW w:w="1240" w:type="dxa"/>
            <w:tcBorders>
              <w:top w:val="single" w:color="auto" w:sz="4" w:space="0"/>
              <w:left w:val="single" w:color="auto" w:sz="4" w:space="0"/>
              <w:bottom w:val="single" w:color="auto" w:sz="4" w:space="0"/>
              <w:right w:val="single" w:color="auto" w:sz="4" w:space="0"/>
            </w:tcBorders>
            <w:shd w:val="clear" w:color="auto" w:fill="F0F0F0"/>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益阳市汽车路街道办事处人民路社区居民委员会</w:t>
            </w:r>
          </w:p>
        </w:tc>
        <w:tc>
          <w:tcPr>
            <w:tcW w:w="6034"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widowControl/>
              <w:suppressLineNumbers w:val="0"/>
              <w:jc w:val="left"/>
              <w:textAlignment w:val="center"/>
              <w:rPr>
                <w:rFonts w:hint="default"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益阳市湘中印刷厂成立于1963年5月，原益阳市湘中印刷厂磨刀房上下两层，面积200平方米，湘中印刷厂破产改制后因年久失修，房屋破损严重，无法正常使用，2022年结合红军苑街心公园建设项目，通过房屋整体翻新加固，打造了党群驿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3" w:hRule="atLeast"/>
          <w:jc w:val="center"/>
        </w:trPr>
        <w:tc>
          <w:tcPr>
            <w:tcW w:w="437"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9</w:t>
            </w:r>
          </w:p>
        </w:tc>
        <w:tc>
          <w:tcPr>
            <w:tcW w:w="1342" w:type="dxa"/>
            <w:tcBorders>
              <w:top w:val="single" w:color="auto" w:sz="4" w:space="0"/>
              <w:left w:val="single" w:color="auto" w:sz="4" w:space="0"/>
              <w:bottom w:val="single" w:color="auto" w:sz="4" w:space="0"/>
              <w:right w:val="single" w:color="auto" w:sz="4" w:space="0"/>
            </w:tcBorders>
            <w:shd w:val="clear" w:color="auto" w:fill="F0F0F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拟颁布信息</w:t>
            </w:r>
          </w:p>
        </w:tc>
        <w:tc>
          <w:tcPr>
            <w:tcW w:w="1845"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益阳橡胶机械厂旧址</w:t>
            </w:r>
          </w:p>
        </w:tc>
        <w:tc>
          <w:tcPr>
            <w:tcW w:w="1680" w:type="dxa"/>
            <w:tcBorders>
              <w:top w:val="single" w:color="auto" w:sz="4" w:space="0"/>
              <w:left w:val="single" w:color="auto" w:sz="4" w:space="0"/>
              <w:bottom w:val="single" w:color="auto" w:sz="4" w:space="0"/>
              <w:right w:val="single" w:color="auto" w:sz="4" w:space="0"/>
            </w:tcBorders>
            <w:shd w:val="clear" w:color="auto" w:fill="F0F0F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赫山区会龙路180号</w:t>
            </w:r>
          </w:p>
        </w:tc>
        <w:tc>
          <w:tcPr>
            <w:tcW w:w="1173"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21215</w:t>
            </w:r>
          </w:p>
        </w:tc>
        <w:tc>
          <w:tcPr>
            <w:tcW w:w="942" w:type="dxa"/>
            <w:tcBorders>
              <w:top w:val="single" w:color="auto" w:sz="4" w:space="0"/>
              <w:left w:val="single" w:color="auto" w:sz="4" w:space="0"/>
              <w:bottom w:val="single" w:color="auto" w:sz="4" w:space="0"/>
              <w:right w:val="single" w:color="auto" w:sz="4" w:space="0"/>
            </w:tcBorders>
            <w:shd w:val="clear" w:color="auto" w:fill="F0F0F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70年代</w:t>
            </w:r>
          </w:p>
        </w:tc>
        <w:tc>
          <w:tcPr>
            <w:tcW w:w="1065"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国企</w:t>
            </w:r>
          </w:p>
        </w:tc>
        <w:tc>
          <w:tcPr>
            <w:tcW w:w="1240" w:type="dxa"/>
            <w:tcBorders>
              <w:top w:val="single" w:color="auto" w:sz="4" w:space="0"/>
              <w:left w:val="single" w:color="auto" w:sz="4" w:space="0"/>
              <w:bottom w:val="single" w:color="auto" w:sz="4" w:space="0"/>
              <w:right w:val="single" w:color="auto" w:sz="4" w:space="0"/>
            </w:tcBorders>
            <w:shd w:val="clear" w:color="auto" w:fill="F0F0F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益阳橡胶塑料机械集团有限公司</w:t>
            </w:r>
          </w:p>
        </w:tc>
        <w:tc>
          <w:tcPr>
            <w:tcW w:w="6034"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方正仿宋简体"/>
                <w:i w:val="0"/>
                <w:iCs w:val="0"/>
                <w:color w:val="auto"/>
                <w:kern w:val="0"/>
                <w:sz w:val="20"/>
                <w:szCs w:val="20"/>
                <w:u w:val="none"/>
                <w:lang w:val="en-US" w:eastAsia="zh-CN" w:bidi="ar"/>
              </w:rPr>
            </w:pPr>
            <w:r>
              <w:rPr>
                <w:rFonts w:hint="default" w:ascii="Times New Roman" w:hAnsi="Times New Roman" w:eastAsia="方正仿宋简体" w:cs="方正仿宋简体"/>
                <w:i w:val="0"/>
                <w:iCs w:val="0"/>
                <w:color w:val="auto"/>
                <w:kern w:val="0"/>
                <w:sz w:val="20"/>
                <w:szCs w:val="20"/>
                <w:u w:val="none"/>
                <w:lang w:val="en-US" w:eastAsia="zh-CN" w:bidi="ar"/>
              </w:rPr>
              <w:t>益阳橡胶机械厂</w:t>
            </w:r>
            <w:r>
              <w:rPr>
                <w:rFonts w:hint="eastAsia" w:ascii="Times New Roman" w:hAnsi="Times New Roman" w:eastAsia="方正仿宋简体" w:cs="方正仿宋简体"/>
                <w:i w:val="0"/>
                <w:iCs w:val="0"/>
                <w:color w:val="auto"/>
                <w:kern w:val="0"/>
                <w:sz w:val="20"/>
                <w:szCs w:val="20"/>
                <w:u w:val="none"/>
                <w:lang w:val="en-US" w:eastAsia="zh-CN" w:bidi="ar"/>
              </w:rPr>
              <w:t>旧址位于会龙路180号</w:t>
            </w:r>
            <w:r>
              <w:rPr>
                <w:rFonts w:hint="default" w:ascii="Times New Roman" w:hAnsi="Times New Roman" w:eastAsia="方正仿宋简体" w:cs="方正仿宋简体"/>
                <w:i w:val="0"/>
                <w:iCs w:val="0"/>
                <w:color w:val="auto"/>
                <w:kern w:val="0"/>
                <w:sz w:val="20"/>
                <w:szCs w:val="20"/>
                <w:u w:val="none"/>
                <w:lang w:val="en-US" w:eastAsia="zh-CN" w:bidi="ar"/>
              </w:rPr>
              <w:t>，1972年投入生产，隶属于原国家化工部。继首届进入2010年度“中国橡胶工业百强企业”后，再次蝉联2011年度“百强企业”称号。2012年国家火炬计划重点高新技术企业名单之一。“益橡机”商标多次被湖南省工商行政管理局评定为“湖南省著名商标”。多次斩获全国胶管胶带行业金牌供应商荣誉称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6" w:hRule="atLeast"/>
          <w:jc w:val="center"/>
        </w:trPr>
        <w:tc>
          <w:tcPr>
            <w:tcW w:w="437"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10</w:t>
            </w:r>
          </w:p>
        </w:tc>
        <w:tc>
          <w:tcPr>
            <w:tcW w:w="1342" w:type="dxa"/>
            <w:tcBorders>
              <w:top w:val="single" w:color="auto" w:sz="4" w:space="0"/>
              <w:left w:val="single" w:color="auto" w:sz="4" w:space="0"/>
              <w:bottom w:val="single" w:color="auto" w:sz="4" w:space="0"/>
              <w:right w:val="single" w:color="auto" w:sz="4" w:space="0"/>
            </w:tcBorders>
            <w:shd w:val="clear" w:color="auto" w:fill="F0F0F0"/>
            <w:vAlign w:val="center"/>
          </w:tcPr>
          <w:p>
            <w:pPr>
              <w:keepNext w:val="0"/>
              <w:keepLines w:val="0"/>
              <w:widowControl/>
              <w:suppressLineNumbers w:val="0"/>
              <w:jc w:val="center"/>
              <w:textAlignment w:val="center"/>
              <w:rPr>
                <w:rFonts w:hint="eastAsia" w:ascii="Times New Roman" w:hAnsi="Times New Roman" w:eastAsia="方正仿宋简体" w:cs="Times New Roman"/>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拟颁布信息</w:t>
            </w:r>
          </w:p>
        </w:tc>
        <w:tc>
          <w:tcPr>
            <w:tcW w:w="1845"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资阳区大庆剧院</w:t>
            </w:r>
          </w:p>
        </w:tc>
        <w:tc>
          <w:tcPr>
            <w:tcW w:w="1680" w:type="dxa"/>
            <w:tcBorders>
              <w:top w:val="single" w:color="auto" w:sz="4" w:space="0"/>
              <w:left w:val="single" w:color="auto" w:sz="4" w:space="0"/>
              <w:bottom w:val="single" w:color="auto" w:sz="4" w:space="0"/>
              <w:right w:val="single" w:color="auto" w:sz="4" w:space="0"/>
            </w:tcBorders>
            <w:shd w:val="clear" w:color="auto" w:fill="F0F0F0"/>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资阳区资江西路66号</w:t>
            </w:r>
          </w:p>
        </w:tc>
        <w:tc>
          <w:tcPr>
            <w:tcW w:w="1173"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1200</w:t>
            </w:r>
          </w:p>
        </w:tc>
        <w:tc>
          <w:tcPr>
            <w:tcW w:w="942" w:type="dxa"/>
            <w:tcBorders>
              <w:top w:val="single" w:color="auto" w:sz="4" w:space="0"/>
              <w:left w:val="single" w:color="auto" w:sz="4" w:space="0"/>
              <w:bottom w:val="single" w:color="auto" w:sz="4" w:space="0"/>
              <w:right w:val="single" w:color="auto" w:sz="4" w:space="0"/>
            </w:tcBorders>
            <w:shd w:val="clear" w:color="auto" w:fill="F0F0F0"/>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1959年</w:t>
            </w:r>
          </w:p>
        </w:tc>
        <w:tc>
          <w:tcPr>
            <w:tcW w:w="1065"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国企</w:t>
            </w:r>
          </w:p>
        </w:tc>
        <w:tc>
          <w:tcPr>
            <w:tcW w:w="1240" w:type="dxa"/>
            <w:tcBorders>
              <w:top w:val="single" w:color="auto" w:sz="4" w:space="0"/>
              <w:left w:val="single" w:color="auto" w:sz="4" w:space="0"/>
              <w:bottom w:val="single" w:color="auto" w:sz="4" w:space="0"/>
              <w:right w:val="single" w:color="auto" w:sz="4" w:space="0"/>
            </w:tcBorders>
            <w:shd w:val="clear" w:color="auto" w:fill="F0F0F0"/>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益阳市汽车路街道办事处三圣殿社区居民委员会</w:t>
            </w:r>
          </w:p>
        </w:tc>
        <w:tc>
          <w:tcPr>
            <w:tcW w:w="6034"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widowControl/>
              <w:suppressLineNumbers w:val="0"/>
              <w:jc w:val="left"/>
              <w:textAlignment w:val="center"/>
              <w:rPr>
                <w:rFonts w:hint="default"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为迎接建国十周年大庆，原益阳市人民政府决定1959年国庆节前修建大剧场庆祝建国十周年大庆活动。当年九月动工，历时29天顺利完工迎接十年大庆。大庆剧院坐落于</w:t>
            </w:r>
            <w:r>
              <w:rPr>
                <w:rFonts w:hint="default" w:ascii="Times New Roman" w:hAnsi="Times New Roman" w:eastAsia="方正仿宋简体" w:cs="方正仿宋简体"/>
                <w:i w:val="0"/>
                <w:iCs w:val="0"/>
                <w:color w:val="auto"/>
                <w:kern w:val="0"/>
                <w:sz w:val="20"/>
                <w:szCs w:val="20"/>
                <w:u w:val="none"/>
                <w:lang w:val="en-US" w:eastAsia="zh-CN" w:bidi="ar"/>
              </w:rPr>
              <w:t>资阳区的商业中心——资阳西路商业步行街内，北靠五一西路，南对资江沿江风貌带，消费人群集中、地块周边配套完善，市场区位、交通区位、环境区位都比较好，发展潜力巨大。2017年，资江西路商业步行街的提质改造及沿江风貌带的改建提上日程，大庆剧院浓厚的商业、文化氛围，便利的交通优势将更加凸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9" w:hRule="atLeast"/>
          <w:jc w:val="center"/>
        </w:trPr>
        <w:tc>
          <w:tcPr>
            <w:tcW w:w="437"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11</w:t>
            </w:r>
          </w:p>
        </w:tc>
        <w:tc>
          <w:tcPr>
            <w:tcW w:w="1342" w:type="dxa"/>
            <w:tcBorders>
              <w:top w:val="single" w:color="auto" w:sz="4" w:space="0"/>
              <w:left w:val="single" w:color="auto" w:sz="4" w:space="0"/>
              <w:bottom w:val="single" w:color="auto" w:sz="4" w:space="0"/>
              <w:right w:val="single" w:color="auto" w:sz="4" w:space="0"/>
            </w:tcBorders>
            <w:shd w:val="clear" w:color="auto" w:fill="F0F0F0"/>
            <w:vAlign w:val="center"/>
          </w:tcPr>
          <w:p>
            <w:pPr>
              <w:keepNext w:val="0"/>
              <w:keepLines w:val="0"/>
              <w:widowControl/>
              <w:suppressLineNumbers w:val="0"/>
              <w:jc w:val="center"/>
              <w:textAlignment w:val="center"/>
              <w:rPr>
                <w:rFonts w:hint="eastAsia" w:ascii="Times New Roman" w:hAnsi="Times New Roman" w:eastAsia="方正仿宋简体" w:cs="Times New Roman"/>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拟颁布信息</w:t>
            </w:r>
          </w:p>
        </w:tc>
        <w:tc>
          <w:tcPr>
            <w:tcW w:w="1845"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桥北益阳大厦</w:t>
            </w:r>
          </w:p>
        </w:tc>
        <w:tc>
          <w:tcPr>
            <w:tcW w:w="1680" w:type="dxa"/>
            <w:tcBorders>
              <w:top w:val="single" w:color="auto" w:sz="4" w:space="0"/>
              <w:left w:val="single" w:color="auto" w:sz="4" w:space="0"/>
              <w:bottom w:val="single" w:color="auto" w:sz="4" w:space="0"/>
              <w:right w:val="single" w:color="auto" w:sz="4" w:space="0"/>
            </w:tcBorders>
            <w:shd w:val="clear" w:color="auto" w:fill="F0F0F0"/>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资阳区资江西路2号</w:t>
            </w:r>
          </w:p>
        </w:tc>
        <w:tc>
          <w:tcPr>
            <w:tcW w:w="1173"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23272.7</w:t>
            </w:r>
          </w:p>
        </w:tc>
        <w:tc>
          <w:tcPr>
            <w:tcW w:w="942" w:type="dxa"/>
            <w:tcBorders>
              <w:top w:val="single" w:color="auto" w:sz="4" w:space="0"/>
              <w:left w:val="single" w:color="auto" w:sz="4" w:space="0"/>
              <w:bottom w:val="single" w:color="auto" w:sz="4" w:space="0"/>
              <w:right w:val="single" w:color="auto" w:sz="4" w:space="0"/>
            </w:tcBorders>
            <w:shd w:val="clear" w:color="auto" w:fill="F0F0F0"/>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1989年</w:t>
            </w:r>
          </w:p>
        </w:tc>
        <w:tc>
          <w:tcPr>
            <w:tcW w:w="1065"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公产</w:t>
            </w:r>
          </w:p>
        </w:tc>
        <w:tc>
          <w:tcPr>
            <w:tcW w:w="1240" w:type="dxa"/>
            <w:tcBorders>
              <w:top w:val="single" w:color="auto" w:sz="4" w:space="0"/>
              <w:left w:val="single" w:color="auto" w:sz="4" w:space="0"/>
              <w:bottom w:val="single" w:color="auto" w:sz="4" w:space="0"/>
              <w:right w:val="single" w:color="auto" w:sz="4" w:space="0"/>
            </w:tcBorders>
            <w:shd w:val="clear" w:color="auto" w:fill="F0F0F0"/>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益阳市汽车路街道办事处三圣殿社区居民委员会</w:t>
            </w:r>
          </w:p>
        </w:tc>
        <w:tc>
          <w:tcPr>
            <w:tcW w:w="6034"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widowControl/>
              <w:suppressLineNumbers w:val="0"/>
              <w:jc w:val="left"/>
              <w:textAlignment w:val="center"/>
              <w:rPr>
                <w:rFonts w:hint="default"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桥北益阳大厦位于资江西路北侧，1989年建成的益阳第一栋高层建筑，高17层的益阳大厦，被称为“湘北第一高楼”。上世纪八十年代，益阳大厦这朵商业之花与长沙的东塘百货大楼、株洲的庆云大厦、衡阳商业大厦、湘潭商业大厦相媲美，是当时全省最具标志性的五大商业大厦之一。当年，益阳大厦与资江一桥桥拱下的农贸市场，共同撑起了当时益阳的商业繁荣，其名声响彻三湘四水。那时的益阳商业人，无不为之骄傲和自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4" w:hRule="atLeast"/>
          <w:jc w:val="center"/>
        </w:trPr>
        <w:tc>
          <w:tcPr>
            <w:tcW w:w="437"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12</w:t>
            </w:r>
          </w:p>
        </w:tc>
        <w:tc>
          <w:tcPr>
            <w:tcW w:w="1342" w:type="dxa"/>
            <w:tcBorders>
              <w:top w:val="single" w:color="auto" w:sz="4" w:space="0"/>
              <w:left w:val="single" w:color="auto" w:sz="4" w:space="0"/>
              <w:bottom w:val="single" w:color="auto" w:sz="4" w:space="0"/>
              <w:right w:val="single" w:color="auto" w:sz="4" w:space="0"/>
            </w:tcBorders>
            <w:shd w:val="clear" w:color="auto" w:fill="F0F0F0"/>
            <w:vAlign w:val="center"/>
          </w:tcPr>
          <w:p>
            <w:pPr>
              <w:keepNext w:val="0"/>
              <w:keepLines w:val="0"/>
              <w:widowControl/>
              <w:suppressLineNumbers w:val="0"/>
              <w:jc w:val="center"/>
              <w:textAlignment w:val="center"/>
              <w:rPr>
                <w:rFonts w:hint="eastAsia" w:ascii="Times New Roman" w:hAnsi="Times New Roman" w:eastAsia="方正仿宋简体" w:cs="Times New Roman"/>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拟颁布信息</w:t>
            </w:r>
          </w:p>
        </w:tc>
        <w:tc>
          <w:tcPr>
            <w:tcW w:w="1845"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赫山体育馆</w:t>
            </w:r>
          </w:p>
        </w:tc>
        <w:tc>
          <w:tcPr>
            <w:tcW w:w="1680" w:type="dxa"/>
            <w:tcBorders>
              <w:top w:val="single" w:color="auto" w:sz="4" w:space="0"/>
              <w:left w:val="single" w:color="auto" w:sz="4" w:space="0"/>
              <w:bottom w:val="single" w:color="auto" w:sz="4" w:space="0"/>
              <w:right w:val="single" w:color="auto" w:sz="4" w:space="0"/>
            </w:tcBorders>
            <w:shd w:val="clear" w:color="auto" w:fill="F0F0F0"/>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赫山区罗溪路138号</w:t>
            </w:r>
          </w:p>
        </w:tc>
        <w:tc>
          <w:tcPr>
            <w:tcW w:w="1173"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3680</w:t>
            </w:r>
          </w:p>
        </w:tc>
        <w:tc>
          <w:tcPr>
            <w:tcW w:w="942" w:type="dxa"/>
            <w:tcBorders>
              <w:top w:val="single" w:color="auto" w:sz="4" w:space="0"/>
              <w:left w:val="single" w:color="auto" w:sz="4" w:space="0"/>
              <w:bottom w:val="single" w:color="auto" w:sz="4" w:space="0"/>
              <w:right w:val="single" w:color="auto" w:sz="4" w:space="0"/>
            </w:tcBorders>
            <w:shd w:val="clear" w:color="auto" w:fill="F0F0F0"/>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1994年</w:t>
            </w:r>
          </w:p>
        </w:tc>
        <w:tc>
          <w:tcPr>
            <w:tcW w:w="1065"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公产</w:t>
            </w:r>
          </w:p>
        </w:tc>
        <w:tc>
          <w:tcPr>
            <w:tcW w:w="1240" w:type="dxa"/>
            <w:tcBorders>
              <w:top w:val="single" w:color="auto" w:sz="4" w:space="0"/>
              <w:left w:val="single" w:color="auto" w:sz="4" w:space="0"/>
              <w:bottom w:val="single" w:color="auto" w:sz="4" w:space="0"/>
              <w:right w:val="single" w:color="auto" w:sz="4" w:space="0"/>
            </w:tcBorders>
            <w:shd w:val="clear" w:color="auto" w:fill="F0F0F0"/>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益阳市赫山区文化旅游广电体育局</w:t>
            </w:r>
          </w:p>
        </w:tc>
        <w:tc>
          <w:tcPr>
            <w:tcW w:w="6034"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widowControl/>
              <w:suppressLineNumbers w:val="0"/>
              <w:jc w:val="left"/>
              <w:textAlignment w:val="center"/>
              <w:rPr>
                <w:rFonts w:hint="default"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赫山体育馆位于罗溪路138号，赫山体育馆于1994年5月建成投入使用，占地面积2921平方米，建筑面积3680平方米。赫山体育馆自投入使用以来，曾承办过中南地区青少年羽毛球赛、省青少年女子篮球赛、省九运会排球赛以及省特奥运动员选拔赛；先后举办了22届区级大众运动会。2014年，赫山体育馆实施对外免费低收费开放，在开放中，我们遵循“亲民、惠民、利民”的原则，坚持科学管理、优质服务，为全区群众体育发展发挥了重要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4" w:hRule="atLeast"/>
          <w:jc w:val="center"/>
        </w:trPr>
        <w:tc>
          <w:tcPr>
            <w:tcW w:w="437"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13</w:t>
            </w:r>
          </w:p>
        </w:tc>
        <w:tc>
          <w:tcPr>
            <w:tcW w:w="1342" w:type="dxa"/>
            <w:tcBorders>
              <w:top w:val="single" w:color="auto" w:sz="4" w:space="0"/>
              <w:left w:val="single" w:color="auto" w:sz="4" w:space="0"/>
              <w:bottom w:val="single" w:color="auto" w:sz="4" w:space="0"/>
              <w:right w:val="single" w:color="auto" w:sz="4" w:space="0"/>
            </w:tcBorders>
            <w:shd w:val="clear" w:color="auto" w:fill="F0F0F0"/>
            <w:vAlign w:val="center"/>
          </w:tcPr>
          <w:p>
            <w:pPr>
              <w:keepNext w:val="0"/>
              <w:keepLines w:val="0"/>
              <w:widowControl/>
              <w:suppressLineNumbers w:val="0"/>
              <w:jc w:val="center"/>
              <w:textAlignment w:val="center"/>
              <w:rPr>
                <w:rFonts w:hint="eastAsia" w:ascii="Times New Roman" w:hAnsi="Times New Roman" w:eastAsia="方正仿宋简体" w:cs="Times New Roman"/>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拟颁布信息</w:t>
            </w:r>
          </w:p>
        </w:tc>
        <w:tc>
          <w:tcPr>
            <w:tcW w:w="1845"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益阳广电中心大楼</w:t>
            </w:r>
          </w:p>
        </w:tc>
        <w:tc>
          <w:tcPr>
            <w:tcW w:w="1680" w:type="dxa"/>
            <w:tcBorders>
              <w:top w:val="single" w:color="auto" w:sz="4" w:space="0"/>
              <w:left w:val="single" w:color="auto" w:sz="4" w:space="0"/>
              <w:bottom w:val="single" w:color="auto" w:sz="4" w:space="0"/>
              <w:right w:val="single" w:color="auto" w:sz="4" w:space="0"/>
            </w:tcBorders>
            <w:shd w:val="clear" w:color="auto" w:fill="F0F0F0"/>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赫山区益阳大道993号</w:t>
            </w:r>
          </w:p>
        </w:tc>
        <w:tc>
          <w:tcPr>
            <w:tcW w:w="1173"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10860.97</w:t>
            </w:r>
          </w:p>
        </w:tc>
        <w:tc>
          <w:tcPr>
            <w:tcW w:w="942" w:type="dxa"/>
            <w:tcBorders>
              <w:top w:val="single" w:color="auto" w:sz="4" w:space="0"/>
              <w:left w:val="single" w:color="auto" w:sz="4" w:space="0"/>
              <w:bottom w:val="single" w:color="auto" w:sz="4" w:space="0"/>
              <w:right w:val="single" w:color="auto" w:sz="4" w:space="0"/>
            </w:tcBorders>
            <w:shd w:val="clear" w:color="auto" w:fill="F0F0F0"/>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1996年</w:t>
            </w:r>
          </w:p>
        </w:tc>
        <w:tc>
          <w:tcPr>
            <w:tcW w:w="1065"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公产</w:t>
            </w:r>
          </w:p>
        </w:tc>
        <w:tc>
          <w:tcPr>
            <w:tcW w:w="1240" w:type="dxa"/>
            <w:tcBorders>
              <w:top w:val="single" w:color="auto" w:sz="4" w:space="0"/>
              <w:left w:val="single" w:color="auto" w:sz="4" w:space="0"/>
              <w:bottom w:val="single" w:color="auto" w:sz="4" w:space="0"/>
              <w:right w:val="single" w:color="auto" w:sz="4" w:space="0"/>
            </w:tcBorders>
            <w:shd w:val="clear" w:color="auto" w:fill="F0F0F0"/>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益阳市广播电视台</w:t>
            </w:r>
          </w:p>
        </w:tc>
        <w:tc>
          <w:tcPr>
            <w:tcW w:w="6034"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widowControl/>
              <w:suppressLineNumbers w:val="0"/>
              <w:jc w:val="left"/>
              <w:textAlignment w:val="center"/>
              <w:rPr>
                <w:rFonts w:hint="default"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益阳广电中心大楼位于益阳大道993号，1996年建成，主楼分12层南楼和10层北楼，演播厅附属楼为4层，现权属单位为益阳市广播电视台（原益阳地区广播电视局）。大楼1992年开工建设，为当年本地宣传文化系统规模最大、功能齐全、技术先进的广播电视工程，当时公认为益阳大道（原朝阳路）的地标性建筑物。建筑平面采用流线式布局，两个不同方向伸展的半弧巧妙结合，配合裙楼布置，建筑屹立于益阳大道30年不落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5" w:hRule="atLeast"/>
          <w:jc w:val="center"/>
        </w:trPr>
        <w:tc>
          <w:tcPr>
            <w:tcW w:w="437"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14</w:t>
            </w:r>
          </w:p>
        </w:tc>
        <w:tc>
          <w:tcPr>
            <w:tcW w:w="1342" w:type="dxa"/>
            <w:tcBorders>
              <w:top w:val="single" w:color="auto" w:sz="4" w:space="0"/>
              <w:left w:val="single" w:color="auto" w:sz="4" w:space="0"/>
              <w:bottom w:val="single" w:color="auto" w:sz="4" w:space="0"/>
              <w:right w:val="single" w:color="auto" w:sz="4" w:space="0"/>
            </w:tcBorders>
            <w:shd w:val="clear" w:color="auto" w:fill="F0F0F0"/>
            <w:vAlign w:val="center"/>
          </w:tcPr>
          <w:p>
            <w:pPr>
              <w:keepNext w:val="0"/>
              <w:keepLines w:val="0"/>
              <w:widowControl/>
              <w:suppressLineNumbers w:val="0"/>
              <w:jc w:val="center"/>
              <w:textAlignment w:val="center"/>
              <w:rPr>
                <w:rFonts w:hint="eastAsia" w:ascii="Times New Roman" w:hAnsi="Times New Roman" w:eastAsia="方正仿宋简体" w:cs="Times New Roman"/>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拟颁布信息</w:t>
            </w:r>
          </w:p>
        </w:tc>
        <w:tc>
          <w:tcPr>
            <w:tcW w:w="1845"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原益阳市档案馆</w:t>
            </w:r>
          </w:p>
        </w:tc>
        <w:tc>
          <w:tcPr>
            <w:tcW w:w="1680" w:type="dxa"/>
            <w:tcBorders>
              <w:top w:val="single" w:color="auto" w:sz="4" w:space="0"/>
              <w:left w:val="single" w:color="auto" w:sz="4" w:space="0"/>
              <w:bottom w:val="single" w:color="auto" w:sz="4" w:space="0"/>
              <w:right w:val="single" w:color="auto" w:sz="4" w:space="0"/>
            </w:tcBorders>
            <w:shd w:val="clear" w:color="auto" w:fill="F0F0F0"/>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资阳区五一西路498号区政府4号楼</w:t>
            </w:r>
          </w:p>
        </w:tc>
        <w:tc>
          <w:tcPr>
            <w:tcW w:w="1173"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1920</w:t>
            </w:r>
          </w:p>
        </w:tc>
        <w:tc>
          <w:tcPr>
            <w:tcW w:w="942" w:type="dxa"/>
            <w:tcBorders>
              <w:top w:val="single" w:color="auto" w:sz="4" w:space="0"/>
              <w:left w:val="single" w:color="auto" w:sz="4" w:space="0"/>
              <w:bottom w:val="single" w:color="auto" w:sz="4" w:space="0"/>
              <w:right w:val="single" w:color="auto" w:sz="4" w:space="0"/>
            </w:tcBorders>
            <w:shd w:val="clear" w:color="auto" w:fill="F0F0F0"/>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1988年</w:t>
            </w:r>
          </w:p>
        </w:tc>
        <w:tc>
          <w:tcPr>
            <w:tcW w:w="1065"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公产</w:t>
            </w:r>
          </w:p>
        </w:tc>
        <w:tc>
          <w:tcPr>
            <w:tcW w:w="1240" w:type="dxa"/>
            <w:tcBorders>
              <w:top w:val="single" w:color="auto" w:sz="4" w:space="0"/>
              <w:left w:val="single" w:color="auto" w:sz="4" w:space="0"/>
              <w:bottom w:val="single" w:color="auto" w:sz="4" w:space="0"/>
              <w:right w:val="single" w:color="auto" w:sz="4" w:space="0"/>
            </w:tcBorders>
            <w:shd w:val="clear" w:color="auto" w:fill="F0F0F0"/>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益阳市资阳区档案馆</w:t>
            </w:r>
          </w:p>
        </w:tc>
        <w:tc>
          <w:tcPr>
            <w:tcW w:w="6034"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widowControl/>
              <w:suppressLineNumbers w:val="0"/>
              <w:jc w:val="left"/>
              <w:textAlignment w:val="center"/>
              <w:rPr>
                <w:rFonts w:hint="default"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原益阳市档案馆位于资阳区五一西路498号区政府4号楼，建于1988年，共5层。后益阳地区地改市，改名为资阳区档案馆。资阳区档案馆红墙绿瓦，飞檐翘角，是资阳区爱国主义教育基地，更于2000年被省档案局评为“省一级档案馆”，承载着厚重的人文精神和丰富的文化内涵，具有较高保护价值与历史价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8" w:hRule="atLeast"/>
          <w:jc w:val="center"/>
        </w:trPr>
        <w:tc>
          <w:tcPr>
            <w:tcW w:w="437"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15</w:t>
            </w:r>
          </w:p>
        </w:tc>
        <w:tc>
          <w:tcPr>
            <w:tcW w:w="1342" w:type="dxa"/>
            <w:tcBorders>
              <w:top w:val="single" w:color="auto" w:sz="4" w:space="0"/>
              <w:left w:val="single" w:color="auto" w:sz="4" w:space="0"/>
              <w:bottom w:val="single" w:color="auto" w:sz="4" w:space="0"/>
              <w:right w:val="single" w:color="auto" w:sz="4" w:space="0"/>
            </w:tcBorders>
            <w:shd w:val="clear" w:color="auto" w:fill="F0F0F0"/>
            <w:vAlign w:val="center"/>
          </w:tcPr>
          <w:p>
            <w:pPr>
              <w:keepNext w:val="0"/>
              <w:keepLines w:val="0"/>
              <w:widowControl/>
              <w:suppressLineNumbers w:val="0"/>
              <w:jc w:val="center"/>
              <w:textAlignment w:val="center"/>
              <w:rPr>
                <w:rFonts w:hint="eastAsia" w:ascii="Times New Roman" w:hAnsi="Times New Roman" w:eastAsia="方正仿宋简体" w:cs="Times New Roman"/>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拟颁布信息</w:t>
            </w:r>
          </w:p>
        </w:tc>
        <w:tc>
          <w:tcPr>
            <w:tcW w:w="1845"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原益阳市县委办公大楼</w:t>
            </w:r>
          </w:p>
        </w:tc>
        <w:tc>
          <w:tcPr>
            <w:tcW w:w="1680" w:type="dxa"/>
            <w:tcBorders>
              <w:top w:val="single" w:color="auto" w:sz="4" w:space="0"/>
              <w:left w:val="single" w:color="auto" w:sz="4" w:space="0"/>
              <w:bottom w:val="single" w:color="auto" w:sz="4" w:space="0"/>
              <w:right w:val="single" w:color="auto" w:sz="4" w:space="0"/>
            </w:tcBorders>
            <w:shd w:val="clear" w:color="auto" w:fill="F0F0F0"/>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赫山区赫山北路68号</w:t>
            </w:r>
          </w:p>
        </w:tc>
        <w:tc>
          <w:tcPr>
            <w:tcW w:w="1173"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1466.68</w:t>
            </w:r>
          </w:p>
        </w:tc>
        <w:tc>
          <w:tcPr>
            <w:tcW w:w="942" w:type="dxa"/>
            <w:tcBorders>
              <w:top w:val="single" w:color="auto" w:sz="4" w:space="0"/>
              <w:left w:val="single" w:color="auto" w:sz="4" w:space="0"/>
              <w:bottom w:val="single" w:color="auto" w:sz="4" w:space="0"/>
              <w:right w:val="single" w:color="auto" w:sz="4" w:space="0"/>
            </w:tcBorders>
            <w:shd w:val="clear" w:color="auto" w:fill="F0F0F0"/>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1979年</w:t>
            </w:r>
          </w:p>
        </w:tc>
        <w:tc>
          <w:tcPr>
            <w:tcW w:w="1065"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公产</w:t>
            </w:r>
          </w:p>
        </w:tc>
        <w:tc>
          <w:tcPr>
            <w:tcW w:w="1240" w:type="dxa"/>
            <w:tcBorders>
              <w:top w:val="single" w:color="auto" w:sz="4" w:space="0"/>
              <w:left w:val="single" w:color="auto" w:sz="4" w:space="0"/>
              <w:bottom w:val="single" w:color="auto" w:sz="4" w:space="0"/>
              <w:right w:val="single" w:color="auto" w:sz="4" w:space="0"/>
            </w:tcBorders>
            <w:shd w:val="clear" w:color="auto" w:fill="F0F0F0"/>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益阳市赫山区机关事务服务中心</w:t>
            </w:r>
          </w:p>
        </w:tc>
        <w:tc>
          <w:tcPr>
            <w:tcW w:w="6034"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widowControl/>
              <w:suppressLineNumbers w:val="0"/>
              <w:jc w:val="left"/>
              <w:textAlignment w:val="center"/>
              <w:rPr>
                <w:rFonts w:hint="default"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原益阳市县委办公大楼位于赫山北路68号，赫山区政府机关一院内，始建于70年代末期，共4层，砖混结构，为区县级典型老旧办公用房的代表，具有较高的历史价值。建筑立面采用现代带型窗，条砖外墙，屋顶采用架空隔热层，处处彰显80年代特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8" w:hRule="atLeast"/>
          <w:jc w:val="center"/>
        </w:trPr>
        <w:tc>
          <w:tcPr>
            <w:tcW w:w="437"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16</w:t>
            </w:r>
          </w:p>
        </w:tc>
        <w:tc>
          <w:tcPr>
            <w:tcW w:w="1342" w:type="dxa"/>
            <w:tcBorders>
              <w:top w:val="single" w:color="auto" w:sz="4" w:space="0"/>
              <w:left w:val="single" w:color="auto" w:sz="4" w:space="0"/>
              <w:bottom w:val="single" w:color="auto" w:sz="4" w:space="0"/>
              <w:right w:val="single" w:color="auto" w:sz="4" w:space="0"/>
            </w:tcBorders>
            <w:shd w:val="clear" w:color="auto" w:fill="F0F0F0"/>
            <w:vAlign w:val="center"/>
          </w:tcPr>
          <w:p>
            <w:pPr>
              <w:keepNext w:val="0"/>
              <w:keepLines w:val="0"/>
              <w:widowControl/>
              <w:suppressLineNumbers w:val="0"/>
              <w:jc w:val="center"/>
              <w:textAlignment w:val="center"/>
              <w:rPr>
                <w:rFonts w:hint="eastAsia" w:ascii="Times New Roman" w:hAnsi="Times New Roman" w:eastAsia="方正仿宋简体" w:cs="Times New Roman"/>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拟颁布信息</w:t>
            </w:r>
          </w:p>
        </w:tc>
        <w:tc>
          <w:tcPr>
            <w:tcW w:w="1845"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赫山区政府办公楼</w:t>
            </w:r>
          </w:p>
        </w:tc>
        <w:tc>
          <w:tcPr>
            <w:tcW w:w="1680" w:type="dxa"/>
            <w:tcBorders>
              <w:top w:val="single" w:color="auto" w:sz="4" w:space="0"/>
              <w:left w:val="single" w:color="auto" w:sz="4" w:space="0"/>
              <w:bottom w:val="single" w:color="auto" w:sz="4" w:space="0"/>
              <w:right w:val="single" w:color="auto" w:sz="4" w:space="0"/>
            </w:tcBorders>
            <w:shd w:val="clear" w:color="auto" w:fill="F0F0F0"/>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赫山区赫山北路68号</w:t>
            </w:r>
          </w:p>
        </w:tc>
        <w:tc>
          <w:tcPr>
            <w:tcW w:w="1173"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3092.75</w:t>
            </w:r>
          </w:p>
        </w:tc>
        <w:tc>
          <w:tcPr>
            <w:tcW w:w="942" w:type="dxa"/>
            <w:tcBorders>
              <w:top w:val="single" w:color="auto" w:sz="4" w:space="0"/>
              <w:left w:val="single" w:color="auto" w:sz="4" w:space="0"/>
              <w:bottom w:val="single" w:color="auto" w:sz="4" w:space="0"/>
              <w:right w:val="single" w:color="auto" w:sz="4" w:space="0"/>
            </w:tcBorders>
            <w:shd w:val="clear" w:color="auto" w:fill="F0F0F0"/>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1981年</w:t>
            </w:r>
          </w:p>
        </w:tc>
        <w:tc>
          <w:tcPr>
            <w:tcW w:w="1065"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公产</w:t>
            </w:r>
          </w:p>
        </w:tc>
        <w:tc>
          <w:tcPr>
            <w:tcW w:w="1240" w:type="dxa"/>
            <w:tcBorders>
              <w:top w:val="single" w:color="auto" w:sz="4" w:space="0"/>
              <w:left w:val="single" w:color="auto" w:sz="4" w:space="0"/>
              <w:bottom w:val="single" w:color="auto" w:sz="4" w:space="0"/>
              <w:right w:val="single" w:color="auto" w:sz="4" w:space="0"/>
            </w:tcBorders>
            <w:shd w:val="clear" w:color="auto" w:fill="F0F0F0"/>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益阳市赫山区机关事务服务中心</w:t>
            </w:r>
          </w:p>
        </w:tc>
        <w:tc>
          <w:tcPr>
            <w:tcW w:w="6034"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widowControl/>
              <w:suppressLineNumbers w:val="0"/>
              <w:jc w:val="left"/>
              <w:textAlignment w:val="center"/>
              <w:rPr>
                <w:rFonts w:hint="default"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赫山区政府办公楼位于赫山北路68号，赫山区政府机关一院内，始建于80年代初期，共5层，砖混结构，为区县级典型老旧办公用房的代表，具有较高的历史价值。建筑立面采用现代带型窗，条砖外墙，突出门厅入口处理，屋顶采用架空隔热层，处处彰显80年代特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73" w:hRule="atLeast"/>
          <w:jc w:val="center"/>
        </w:trPr>
        <w:tc>
          <w:tcPr>
            <w:tcW w:w="437"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17</w:t>
            </w:r>
          </w:p>
        </w:tc>
        <w:tc>
          <w:tcPr>
            <w:tcW w:w="1342" w:type="dxa"/>
            <w:tcBorders>
              <w:top w:val="single" w:color="auto" w:sz="4" w:space="0"/>
              <w:left w:val="single" w:color="auto" w:sz="4" w:space="0"/>
              <w:bottom w:val="single" w:color="auto" w:sz="4" w:space="0"/>
              <w:right w:val="single" w:color="auto" w:sz="4" w:space="0"/>
            </w:tcBorders>
            <w:shd w:val="clear" w:color="auto" w:fill="F0F0F0"/>
            <w:vAlign w:val="center"/>
          </w:tcPr>
          <w:p>
            <w:pPr>
              <w:keepNext w:val="0"/>
              <w:keepLines w:val="0"/>
              <w:widowControl/>
              <w:suppressLineNumbers w:val="0"/>
              <w:jc w:val="center"/>
              <w:textAlignment w:val="center"/>
              <w:rPr>
                <w:rFonts w:hint="eastAsia" w:ascii="Times New Roman" w:hAnsi="Times New Roman" w:eastAsia="方正仿宋简体" w:cs="Times New Roman"/>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拟颁布信息</w:t>
            </w:r>
          </w:p>
        </w:tc>
        <w:tc>
          <w:tcPr>
            <w:tcW w:w="1845"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原益阳地区档案局办公楼</w:t>
            </w:r>
          </w:p>
        </w:tc>
        <w:tc>
          <w:tcPr>
            <w:tcW w:w="1680" w:type="dxa"/>
            <w:tcBorders>
              <w:top w:val="single" w:color="auto" w:sz="4" w:space="0"/>
              <w:left w:val="single" w:color="auto" w:sz="4" w:space="0"/>
              <w:bottom w:val="single" w:color="auto" w:sz="4" w:space="0"/>
              <w:right w:val="single" w:color="auto" w:sz="4" w:space="0"/>
            </w:tcBorders>
            <w:shd w:val="clear" w:color="auto" w:fill="F0F0F0"/>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赫山区桃花仑西路746号</w:t>
            </w:r>
          </w:p>
        </w:tc>
        <w:tc>
          <w:tcPr>
            <w:tcW w:w="1173"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848.3</w:t>
            </w:r>
          </w:p>
        </w:tc>
        <w:tc>
          <w:tcPr>
            <w:tcW w:w="942" w:type="dxa"/>
            <w:tcBorders>
              <w:top w:val="single" w:color="auto" w:sz="4" w:space="0"/>
              <w:left w:val="single" w:color="auto" w:sz="4" w:space="0"/>
              <w:bottom w:val="single" w:color="auto" w:sz="4" w:space="0"/>
              <w:right w:val="single" w:color="auto" w:sz="4" w:space="0"/>
            </w:tcBorders>
            <w:shd w:val="clear" w:color="auto" w:fill="F0F0F0"/>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1965年</w:t>
            </w:r>
          </w:p>
        </w:tc>
        <w:tc>
          <w:tcPr>
            <w:tcW w:w="1065"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公产</w:t>
            </w:r>
          </w:p>
        </w:tc>
        <w:tc>
          <w:tcPr>
            <w:tcW w:w="1240" w:type="dxa"/>
            <w:tcBorders>
              <w:top w:val="single" w:color="auto" w:sz="4" w:space="0"/>
              <w:left w:val="single" w:color="auto" w:sz="4" w:space="0"/>
              <w:bottom w:val="single" w:color="auto" w:sz="4" w:space="0"/>
              <w:right w:val="single" w:color="auto" w:sz="4" w:space="0"/>
            </w:tcBorders>
            <w:shd w:val="clear" w:color="auto" w:fill="F0F0F0"/>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益阳市机关事务管理局</w:t>
            </w:r>
          </w:p>
        </w:tc>
        <w:tc>
          <w:tcPr>
            <w:tcW w:w="6034"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widowControl/>
              <w:suppressLineNumbers w:val="0"/>
              <w:jc w:val="left"/>
              <w:textAlignment w:val="center"/>
              <w:rPr>
                <w:rFonts w:hint="default"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原益阳地区档案局办公楼，后移交益阳市委，现为益阳市突发公共卫生事件应急办公室、益阳市紧急医疗救援指挥中心办公用房，其历史较为悠久、建筑造型优美。具有较高保护价值与历史价值。建筑平面根据地形特点，转角做圆角处理，立面花格预制窗和整齐排列的外凸柱，线脚，建筑立面更显生动，变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2" w:hRule="atLeast"/>
          <w:jc w:val="center"/>
        </w:trPr>
        <w:tc>
          <w:tcPr>
            <w:tcW w:w="437"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18</w:t>
            </w:r>
          </w:p>
        </w:tc>
        <w:tc>
          <w:tcPr>
            <w:tcW w:w="1342" w:type="dxa"/>
            <w:tcBorders>
              <w:top w:val="single" w:color="auto" w:sz="4" w:space="0"/>
              <w:left w:val="single" w:color="auto" w:sz="4" w:space="0"/>
              <w:bottom w:val="single" w:color="auto" w:sz="4" w:space="0"/>
              <w:right w:val="single" w:color="auto" w:sz="4" w:space="0"/>
            </w:tcBorders>
            <w:shd w:val="clear" w:color="auto" w:fill="F0F0F0"/>
            <w:vAlign w:val="center"/>
          </w:tcPr>
          <w:p>
            <w:pPr>
              <w:keepNext w:val="0"/>
              <w:keepLines w:val="0"/>
              <w:widowControl/>
              <w:suppressLineNumbers w:val="0"/>
              <w:jc w:val="center"/>
              <w:textAlignment w:val="center"/>
              <w:rPr>
                <w:rFonts w:hint="eastAsia" w:ascii="Times New Roman" w:hAnsi="Times New Roman" w:eastAsia="方正仿宋简体" w:cs="Times New Roman"/>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拟颁布信息</w:t>
            </w:r>
          </w:p>
        </w:tc>
        <w:tc>
          <w:tcPr>
            <w:tcW w:w="1845"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原益阳地区勘察建筑设计院办公楼</w:t>
            </w:r>
          </w:p>
        </w:tc>
        <w:tc>
          <w:tcPr>
            <w:tcW w:w="1680" w:type="dxa"/>
            <w:tcBorders>
              <w:top w:val="single" w:color="auto" w:sz="4" w:space="0"/>
              <w:left w:val="single" w:color="auto" w:sz="4" w:space="0"/>
              <w:bottom w:val="single" w:color="auto" w:sz="4" w:space="0"/>
              <w:right w:val="single" w:color="auto" w:sz="4" w:space="0"/>
            </w:tcBorders>
            <w:shd w:val="clear" w:color="auto" w:fill="F0F0F0"/>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赫山区环保西路6号</w:t>
            </w:r>
          </w:p>
        </w:tc>
        <w:tc>
          <w:tcPr>
            <w:tcW w:w="1173"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1405.23</w:t>
            </w:r>
          </w:p>
        </w:tc>
        <w:tc>
          <w:tcPr>
            <w:tcW w:w="942" w:type="dxa"/>
            <w:tcBorders>
              <w:top w:val="single" w:color="auto" w:sz="4" w:space="0"/>
              <w:left w:val="single" w:color="auto" w:sz="4" w:space="0"/>
              <w:bottom w:val="single" w:color="auto" w:sz="4" w:space="0"/>
              <w:right w:val="single" w:color="auto" w:sz="4" w:space="0"/>
            </w:tcBorders>
            <w:shd w:val="clear" w:color="auto" w:fill="F0F0F0"/>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1986年</w:t>
            </w:r>
          </w:p>
        </w:tc>
        <w:tc>
          <w:tcPr>
            <w:tcW w:w="1065"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公产</w:t>
            </w:r>
          </w:p>
        </w:tc>
        <w:tc>
          <w:tcPr>
            <w:tcW w:w="1240" w:type="dxa"/>
            <w:tcBorders>
              <w:top w:val="single" w:color="auto" w:sz="4" w:space="0"/>
              <w:left w:val="single" w:color="auto" w:sz="4" w:space="0"/>
              <w:bottom w:val="single" w:color="auto" w:sz="4" w:space="0"/>
              <w:right w:val="single" w:color="auto" w:sz="4" w:space="0"/>
            </w:tcBorders>
            <w:shd w:val="clear" w:color="auto" w:fill="F0F0F0"/>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益阳市建筑设计院有限公司</w:t>
            </w:r>
          </w:p>
        </w:tc>
        <w:tc>
          <w:tcPr>
            <w:tcW w:w="6034"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widowControl/>
              <w:suppressLineNumbers w:val="0"/>
              <w:jc w:val="left"/>
              <w:textAlignment w:val="center"/>
              <w:rPr>
                <w:rFonts w:hint="default"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原益阳地区勘察建筑设计院办公楼位于环保西路6号，该楼始建于1986年。顺应当时大兴土木潮流，建设一栋满足勘察设计需求的大楼迫在眉睫，设计师根据地形地势特点，建筑平面采用”工“字型布局，利用走廊与楼梯有效连接南北两侧办公室，满足了绘图办公室极高采光的要求。立面设计采用相对简化的线条做点缀，走廊栏板花格镂空饰件和屋顶韵律感强烈的锯齿造型让建筑更锦上添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2" w:hRule="atLeast"/>
          <w:jc w:val="center"/>
        </w:trPr>
        <w:tc>
          <w:tcPr>
            <w:tcW w:w="437"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19</w:t>
            </w:r>
          </w:p>
        </w:tc>
        <w:tc>
          <w:tcPr>
            <w:tcW w:w="1342" w:type="dxa"/>
            <w:tcBorders>
              <w:top w:val="single" w:color="auto" w:sz="4" w:space="0"/>
              <w:left w:val="single" w:color="auto" w:sz="4" w:space="0"/>
              <w:bottom w:val="single" w:color="auto" w:sz="4" w:space="0"/>
              <w:right w:val="single" w:color="auto" w:sz="4" w:space="0"/>
            </w:tcBorders>
            <w:shd w:val="clear" w:color="auto" w:fill="F0F0F0"/>
            <w:vAlign w:val="center"/>
          </w:tcPr>
          <w:p>
            <w:pPr>
              <w:keepNext w:val="0"/>
              <w:keepLines w:val="0"/>
              <w:widowControl/>
              <w:suppressLineNumbers w:val="0"/>
              <w:jc w:val="center"/>
              <w:textAlignment w:val="center"/>
              <w:rPr>
                <w:rFonts w:hint="eastAsia" w:ascii="Times New Roman" w:hAnsi="Times New Roman" w:eastAsia="方正仿宋简体" w:cs="Times New Roman"/>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拟颁布信息</w:t>
            </w:r>
          </w:p>
        </w:tc>
        <w:tc>
          <w:tcPr>
            <w:tcW w:w="1845"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益阳市赫山中学崇德楼</w:t>
            </w:r>
          </w:p>
        </w:tc>
        <w:tc>
          <w:tcPr>
            <w:tcW w:w="1680" w:type="dxa"/>
            <w:tcBorders>
              <w:top w:val="single" w:color="auto" w:sz="4" w:space="0"/>
              <w:left w:val="single" w:color="auto" w:sz="4" w:space="0"/>
              <w:bottom w:val="single" w:color="auto" w:sz="4" w:space="0"/>
              <w:right w:val="single" w:color="auto" w:sz="4" w:space="0"/>
            </w:tcBorders>
            <w:shd w:val="clear" w:color="auto" w:fill="F0F0F0"/>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赫山街道萝溪路48号</w:t>
            </w:r>
          </w:p>
        </w:tc>
        <w:tc>
          <w:tcPr>
            <w:tcW w:w="1173"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2500</w:t>
            </w:r>
          </w:p>
        </w:tc>
        <w:tc>
          <w:tcPr>
            <w:tcW w:w="942" w:type="dxa"/>
            <w:tcBorders>
              <w:top w:val="single" w:color="auto" w:sz="4" w:space="0"/>
              <w:left w:val="single" w:color="auto" w:sz="4" w:space="0"/>
              <w:bottom w:val="single" w:color="auto" w:sz="4" w:space="0"/>
              <w:right w:val="single" w:color="auto" w:sz="4" w:space="0"/>
            </w:tcBorders>
            <w:shd w:val="clear" w:color="auto" w:fill="F0F0F0"/>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1985年</w:t>
            </w:r>
          </w:p>
        </w:tc>
        <w:tc>
          <w:tcPr>
            <w:tcW w:w="1065"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公产</w:t>
            </w:r>
          </w:p>
        </w:tc>
        <w:tc>
          <w:tcPr>
            <w:tcW w:w="1240" w:type="dxa"/>
            <w:tcBorders>
              <w:top w:val="single" w:color="auto" w:sz="4" w:space="0"/>
              <w:left w:val="single" w:color="auto" w:sz="4" w:space="0"/>
              <w:bottom w:val="single" w:color="auto" w:sz="4" w:space="0"/>
              <w:right w:val="single" w:color="auto" w:sz="4" w:space="0"/>
            </w:tcBorders>
            <w:shd w:val="clear" w:color="auto" w:fill="F0F0F0"/>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益阳市赫山区赫山中学</w:t>
            </w:r>
          </w:p>
        </w:tc>
        <w:tc>
          <w:tcPr>
            <w:tcW w:w="6034"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widowControl/>
              <w:suppressLineNumbers w:val="0"/>
              <w:jc w:val="left"/>
              <w:textAlignment w:val="center"/>
              <w:rPr>
                <w:rFonts w:hint="default" w:ascii="Times New Roman" w:hAnsi="Times New Roman" w:eastAsia="方正仿宋简体" w:cs="方正仿宋简体"/>
                <w:i w:val="0"/>
                <w:iCs w:val="0"/>
                <w:color w:val="auto"/>
                <w:kern w:val="0"/>
                <w:sz w:val="20"/>
                <w:szCs w:val="20"/>
                <w:u w:val="none"/>
                <w:lang w:val="en-US" w:eastAsia="zh-CN" w:bidi="ar"/>
              </w:rPr>
            </w:pPr>
            <w:r>
              <w:rPr>
                <w:rFonts w:hint="default" w:ascii="Times New Roman" w:hAnsi="Times New Roman" w:eastAsia="方正仿宋简体" w:cs="方正仿宋简体"/>
                <w:i w:val="0"/>
                <w:iCs w:val="0"/>
                <w:color w:val="auto"/>
                <w:kern w:val="0"/>
                <w:sz w:val="20"/>
                <w:szCs w:val="20"/>
                <w:u w:val="none"/>
                <w:lang w:val="en-US" w:eastAsia="zh-CN" w:bidi="ar"/>
              </w:rPr>
              <w:t>益阳市赫山中学创建于1985年，是</w:t>
            </w:r>
            <w:r>
              <w:rPr>
                <w:rFonts w:hint="eastAsia" w:ascii="Times New Roman" w:hAnsi="Times New Roman" w:eastAsia="方正仿宋简体" w:cs="方正仿宋简体"/>
                <w:i w:val="0"/>
                <w:iCs w:val="0"/>
                <w:color w:val="auto"/>
                <w:kern w:val="0"/>
                <w:sz w:val="20"/>
                <w:szCs w:val="20"/>
                <w:u w:val="none"/>
                <w:lang w:val="en-US" w:eastAsia="zh-CN" w:bidi="ar"/>
              </w:rPr>
              <w:t>当时</w:t>
            </w:r>
            <w:r>
              <w:rPr>
                <w:rFonts w:hint="default" w:ascii="Times New Roman" w:hAnsi="Times New Roman" w:eastAsia="方正仿宋简体" w:cs="方正仿宋简体"/>
                <w:i w:val="0"/>
                <w:iCs w:val="0"/>
                <w:color w:val="auto"/>
                <w:kern w:val="0"/>
                <w:sz w:val="20"/>
                <w:szCs w:val="20"/>
                <w:u w:val="none"/>
                <w:lang w:val="en-US" w:eastAsia="zh-CN" w:bidi="ar"/>
              </w:rPr>
              <w:t>益阳城区规模最大的一所初级中学，是湖南省三所“全国初中教育发展研究会会员学校”之一，是城区唯一成为区级“示范性初级中学”。学校位于风景秀丽的梓山公园南侧，巧居罗溪路与秀峰中路的交汇处，学校为益阳教育的发展和两个文明建设作出了突出贡献，受到上级领导和社会各界的高度评价和广泛关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9" w:hRule="atLeast"/>
          <w:jc w:val="center"/>
        </w:trPr>
        <w:tc>
          <w:tcPr>
            <w:tcW w:w="437"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20</w:t>
            </w:r>
          </w:p>
        </w:tc>
        <w:tc>
          <w:tcPr>
            <w:tcW w:w="1342" w:type="dxa"/>
            <w:tcBorders>
              <w:top w:val="single" w:color="auto" w:sz="4" w:space="0"/>
              <w:left w:val="single" w:color="auto" w:sz="4" w:space="0"/>
              <w:bottom w:val="single" w:color="auto" w:sz="4" w:space="0"/>
              <w:right w:val="single" w:color="auto" w:sz="4" w:space="0"/>
            </w:tcBorders>
            <w:shd w:val="clear" w:color="auto" w:fill="F0F0F0"/>
            <w:vAlign w:val="center"/>
          </w:tcPr>
          <w:p>
            <w:pPr>
              <w:keepNext w:val="0"/>
              <w:keepLines w:val="0"/>
              <w:widowControl/>
              <w:suppressLineNumbers w:val="0"/>
              <w:jc w:val="center"/>
              <w:textAlignment w:val="center"/>
              <w:rPr>
                <w:rFonts w:hint="eastAsia" w:ascii="Times New Roman" w:hAnsi="Times New Roman" w:eastAsia="方正仿宋简体" w:cs="Times New Roman"/>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拟颁布信息</w:t>
            </w:r>
          </w:p>
        </w:tc>
        <w:tc>
          <w:tcPr>
            <w:tcW w:w="1845"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原市委党校教学楼</w:t>
            </w:r>
          </w:p>
        </w:tc>
        <w:tc>
          <w:tcPr>
            <w:tcW w:w="1680" w:type="dxa"/>
            <w:tcBorders>
              <w:top w:val="single" w:color="auto" w:sz="4" w:space="0"/>
              <w:left w:val="single" w:color="auto" w:sz="4" w:space="0"/>
              <w:bottom w:val="single" w:color="auto" w:sz="4" w:space="0"/>
              <w:right w:val="single" w:color="auto" w:sz="4" w:space="0"/>
            </w:tcBorders>
            <w:shd w:val="clear" w:color="auto" w:fill="F0F0F0"/>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赫山区康富北路240号</w:t>
            </w:r>
          </w:p>
        </w:tc>
        <w:tc>
          <w:tcPr>
            <w:tcW w:w="1173"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3014</w:t>
            </w:r>
          </w:p>
        </w:tc>
        <w:tc>
          <w:tcPr>
            <w:tcW w:w="942" w:type="dxa"/>
            <w:tcBorders>
              <w:top w:val="single" w:color="auto" w:sz="4" w:space="0"/>
              <w:left w:val="single" w:color="auto" w:sz="4" w:space="0"/>
              <w:bottom w:val="single" w:color="auto" w:sz="4" w:space="0"/>
              <w:right w:val="single" w:color="auto" w:sz="4" w:space="0"/>
            </w:tcBorders>
            <w:shd w:val="clear" w:color="auto" w:fill="F0F0F0"/>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1985年</w:t>
            </w:r>
          </w:p>
        </w:tc>
        <w:tc>
          <w:tcPr>
            <w:tcW w:w="1065"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公产</w:t>
            </w:r>
          </w:p>
        </w:tc>
        <w:tc>
          <w:tcPr>
            <w:tcW w:w="1240" w:type="dxa"/>
            <w:tcBorders>
              <w:top w:val="single" w:color="auto" w:sz="4" w:space="0"/>
              <w:left w:val="single" w:color="auto" w:sz="4" w:space="0"/>
              <w:bottom w:val="single" w:color="auto" w:sz="4" w:space="0"/>
              <w:right w:val="single" w:color="auto" w:sz="4" w:space="0"/>
            </w:tcBorders>
            <w:shd w:val="clear" w:color="auto" w:fill="F0F0F0"/>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中共益阳市委党校</w:t>
            </w:r>
          </w:p>
        </w:tc>
        <w:tc>
          <w:tcPr>
            <w:tcW w:w="6034"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widowControl/>
              <w:suppressLineNumbers w:val="0"/>
              <w:jc w:val="left"/>
              <w:textAlignment w:val="center"/>
              <w:rPr>
                <w:rFonts w:hint="default"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原市委党校教学楼，整体为四层框架式结构，总建筑面积3014平方米，始建于1996年11月15日。为充分利用原教学用房，改善学员、干职工生活及就餐环境条件，2008年6月对该楼进行改建，投入资金300万元重新进行升级改造，加建部分110平方米，加建食堂操作间一个，改建为教师单身宿舍和食堂。该楼自1996年以来，为党校的教学和后勤保障工作发挥巨大作用，我市大多数到党校培训干部都曾在这里培训、就餐，是中共益阳市委党校标志性建筑之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2" w:hRule="atLeast"/>
          <w:jc w:val="center"/>
        </w:trPr>
        <w:tc>
          <w:tcPr>
            <w:tcW w:w="437"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21</w:t>
            </w:r>
          </w:p>
        </w:tc>
        <w:tc>
          <w:tcPr>
            <w:tcW w:w="1342" w:type="dxa"/>
            <w:tcBorders>
              <w:top w:val="single" w:color="auto" w:sz="4" w:space="0"/>
              <w:left w:val="single" w:color="auto" w:sz="4" w:space="0"/>
              <w:bottom w:val="single" w:color="auto" w:sz="4" w:space="0"/>
              <w:right w:val="single" w:color="auto" w:sz="4" w:space="0"/>
            </w:tcBorders>
            <w:shd w:val="clear" w:color="auto" w:fill="F0F0F0"/>
            <w:vAlign w:val="center"/>
          </w:tcPr>
          <w:p>
            <w:pPr>
              <w:keepNext w:val="0"/>
              <w:keepLines w:val="0"/>
              <w:widowControl/>
              <w:suppressLineNumbers w:val="0"/>
              <w:jc w:val="center"/>
              <w:textAlignment w:val="center"/>
              <w:rPr>
                <w:rFonts w:hint="eastAsia" w:ascii="Times New Roman" w:hAnsi="Times New Roman" w:eastAsia="方正仿宋简体" w:cs="Times New Roman"/>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拟颁布信息</w:t>
            </w:r>
          </w:p>
        </w:tc>
        <w:tc>
          <w:tcPr>
            <w:tcW w:w="1845"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原湖南城建高等专科学校一教学楼</w:t>
            </w:r>
          </w:p>
        </w:tc>
        <w:tc>
          <w:tcPr>
            <w:tcW w:w="1680" w:type="dxa"/>
            <w:tcBorders>
              <w:top w:val="single" w:color="auto" w:sz="4" w:space="0"/>
              <w:left w:val="single" w:color="auto" w:sz="4" w:space="0"/>
              <w:bottom w:val="single" w:color="auto" w:sz="4" w:space="0"/>
              <w:right w:val="single" w:color="auto" w:sz="4" w:space="0"/>
            </w:tcBorders>
            <w:shd w:val="clear" w:color="auto" w:fill="F0F0F0"/>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赫山区益阳大道238号</w:t>
            </w:r>
          </w:p>
        </w:tc>
        <w:tc>
          <w:tcPr>
            <w:tcW w:w="1173"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9510.2</w:t>
            </w:r>
          </w:p>
        </w:tc>
        <w:tc>
          <w:tcPr>
            <w:tcW w:w="942" w:type="dxa"/>
            <w:tcBorders>
              <w:top w:val="single" w:color="auto" w:sz="4" w:space="0"/>
              <w:left w:val="single" w:color="auto" w:sz="4" w:space="0"/>
              <w:bottom w:val="single" w:color="auto" w:sz="4" w:space="0"/>
              <w:right w:val="single" w:color="auto" w:sz="4" w:space="0"/>
            </w:tcBorders>
            <w:shd w:val="clear" w:color="auto" w:fill="F0F0F0"/>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80年代</w:t>
            </w:r>
          </w:p>
        </w:tc>
        <w:tc>
          <w:tcPr>
            <w:tcW w:w="1065"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公产</w:t>
            </w:r>
          </w:p>
        </w:tc>
        <w:tc>
          <w:tcPr>
            <w:tcW w:w="1240" w:type="dxa"/>
            <w:tcBorders>
              <w:top w:val="single" w:color="auto" w:sz="4" w:space="0"/>
              <w:left w:val="single" w:color="auto" w:sz="4" w:space="0"/>
              <w:bottom w:val="single" w:color="auto" w:sz="4" w:space="0"/>
              <w:right w:val="single" w:color="auto" w:sz="4" w:space="0"/>
            </w:tcBorders>
            <w:shd w:val="clear" w:color="auto" w:fill="F0F0F0"/>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益阳师范高等专科学校</w:t>
            </w:r>
          </w:p>
        </w:tc>
        <w:tc>
          <w:tcPr>
            <w:tcW w:w="6034"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widowControl/>
              <w:suppressLineNumbers w:val="0"/>
              <w:jc w:val="left"/>
              <w:textAlignment w:val="center"/>
              <w:rPr>
                <w:rFonts w:hint="default"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原湖南城建高等专科学校教学楼现改为了益阳师范高等专科学校教学楼，一教学楼位于益阳大道238号，建于80年代，共6层。建筑采用标准的对称式布局，建筑大门正对校区主轴线，与学校大门遥相呼应，大楼前分层跌级的广场和气势恢弘的台阶处理，使大楼更彰显气势。建筑立面采用纵横交错的线条做点缀，前后错落的空间组合，使建筑自具形态，是一座美丽实用的教学建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7" w:hRule="atLeast"/>
          <w:jc w:val="center"/>
        </w:trPr>
        <w:tc>
          <w:tcPr>
            <w:tcW w:w="437"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22</w:t>
            </w:r>
          </w:p>
        </w:tc>
        <w:tc>
          <w:tcPr>
            <w:tcW w:w="1342" w:type="dxa"/>
            <w:tcBorders>
              <w:top w:val="single" w:color="auto" w:sz="4" w:space="0"/>
              <w:left w:val="single" w:color="auto" w:sz="4" w:space="0"/>
              <w:bottom w:val="single" w:color="auto" w:sz="4" w:space="0"/>
              <w:right w:val="single" w:color="auto" w:sz="4" w:space="0"/>
            </w:tcBorders>
            <w:shd w:val="clear" w:color="auto" w:fill="F0F0F0"/>
            <w:vAlign w:val="center"/>
          </w:tcPr>
          <w:p>
            <w:pPr>
              <w:keepNext w:val="0"/>
              <w:keepLines w:val="0"/>
              <w:widowControl/>
              <w:suppressLineNumbers w:val="0"/>
              <w:jc w:val="center"/>
              <w:textAlignment w:val="center"/>
              <w:rPr>
                <w:rFonts w:hint="eastAsia" w:ascii="Times New Roman" w:hAnsi="Times New Roman" w:eastAsia="方正仿宋简体" w:cs="Times New Roman"/>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拟颁布信息</w:t>
            </w:r>
          </w:p>
        </w:tc>
        <w:tc>
          <w:tcPr>
            <w:tcW w:w="1845"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原湖南城建高等专科学校图书馆</w:t>
            </w:r>
          </w:p>
        </w:tc>
        <w:tc>
          <w:tcPr>
            <w:tcW w:w="1680" w:type="dxa"/>
            <w:tcBorders>
              <w:top w:val="single" w:color="auto" w:sz="4" w:space="0"/>
              <w:left w:val="single" w:color="auto" w:sz="4" w:space="0"/>
              <w:bottom w:val="single" w:color="auto" w:sz="4" w:space="0"/>
              <w:right w:val="single" w:color="auto" w:sz="4" w:space="0"/>
            </w:tcBorders>
            <w:shd w:val="clear" w:color="auto" w:fill="F0F0F0"/>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赫山区益阳大道238号</w:t>
            </w:r>
          </w:p>
        </w:tc>
        <w:tc>
          <w:tcPr>
            <w:tcW w:w="1173"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5393.15</w:t>
            </w:r>
          </w:p>
        </w:tc>
        <w:tc>
          <w:tcPr>
            <w:tcW w:w="942" w:type="dxa"/>
            <w:tcBorders>
              <w:top w:val="single" w:color="auto" w:sz="4" w:space="0"/>
              <w:left w:val="single" w:color="auto" w:sz="4" w:space="0"/>
              <w:bottom w:val="single" w:color="auto" w:sz="4" w:space="0"/>
              <w:right w:val="single" w:color="auto" w:sz="4" w:space="0"/>
            </w:tcBorders>
            <w:shd w:val="clear" w:color="auto" w:fill="F0F0F0"/>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80年代</w:t>
            </w:r>
          </w:p>
        </w:tc>
        <w:tc>
          <w:tcPr>
            <w:tcW w:w="1065"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公产</w:t>
            </w:r>
          </w:p>
        </w:tc>
        <w:tc>
          <w:tcPr>
            <w:tcW w:w="1240" w:type="dxa"/>
            <w:tcBorders>
              <w:top w:val="single" w:color="auto" w:sz="4" w:space="0"/>
              <w:left w:val="single" w:color="auto" w:sz="4" w:space="0"/>
              <w:bottom w:val="single" w:color="auto" w:sz="4" w:space="0"/>
              <w:right w:val="single" w:color="auto" w:sz="4" w:space="0"/>
            </w:tcBorders>
            <w:shd w:val="clear" w:color="auto" w:fill="F0F0F0"/>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益阳师范高等专科学校</w:t>
            </w:r>
          </w:p>
        </w:tc>
        <w:tc>
          <w:tcPr>
            <w:tcW w:w="6034"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widowControl/>
              <w:suppressLineNumbers w:val="0"/>
              <w:jc w:val="left"/>
              <w:textAlignment w:val="center"/>
              <w:rPr>
                <w:rFonts w:hint="default"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原湖南城建高等专科学校图书馆现改为了益阳师范高等专科学校图书馆，图书馆位于益阳大道238号，建于80年代，共4层，主要材料为混泥土和红砖。图书馆布置于主轴线左侧，平面布置采用中庭式布局，建筑立面沿用教学楼风格，植入弧形楼梯处理，使建筑更生动活波，中庭内环境优美，光线充足，是一个安静舒适的学习好环境，更承载着湖南千万优秀建筑学子的美好回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5" w:hRule="atLeast"/>
          <w:jc w:val="center"/>
        </w:trPr>
        <w:tc>
          <w:tcPr>
            <w:tcW w:w="437"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23</w:t>
            </w:r>
          </w:p>
        </w:tc>
        <w:tc>
          <w:tcPr>
            <w:tcW w:w="1342" w:type="dxa"/>
            <w:tcBorders>
              <w:top w:val="single" w:color="auto" w:sz="4" w:space="0"/>
              <w:left w:val="single" w:color="auto" w:sz="4" w:space="0"/>
              <w:bottom w:val="single" w:color="auto" w:sz="4" w:space="0"/>
              <w:right w:val="single" w:color="auto" w:sz="4" w:space="0"/>
            </w:tcBorders>
            <w:shd w:val="clear" w:color="auto" w:fill="F0F0F0"/>
            <w:vAlign w:val="center"/>
          </w:tcPr>
          <w:p>
            <w:pPr>
              <w:keepNext w:val="0"/>
              <w:keepLines w:val="0"/>
              <w:widowControl/>
              <w:suppressLineNumbers w:val="0"/>
              <w:jc w:val="center"/>
              <w:textAlignment w:val="center"/>
              <w:rPr>
                <w:rFonts w:hint="eastAsia" w:ascii="Times New Roman" w:hAnsi="Times New Roman" w:eastAsia="方正仿宋简体" w:cs="Times New Roman"/>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拟颁布信息</w:t>
            </w:r>
          </w:p>
        </w:tc>
        <w:tc>
          <w:tcPr>
            <w:tcW w:w="1845"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原益阳市卫生防疫站革命委员会办公楼</w:t>
            </w:r>
          </w:p>
        </w:tc>
        <w:tc>
          <w:tcPr>
            <w:tcW w:w="1680" w:type="dxa"/>
            <w:tcBorders>
              <w:top w:val="single" w:color="auto" w:sz="4" w:space="0"/>
              <w:left w:val="single" w:color="auto" w:sz="4" w:space="0"/>
              <w:bottom w:val="single" w:color="auto" w:sz="4" w:space="0"/>
              <w:right w:val="single" w:color="auto" w:sz="4" w:space="0"/>
            </w:tcBorders>
            <w:shd w:val="clear" w:color="auto" w:fill="F0F0F0"/>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资阳区三益南街69号</w:t>
            </w:r>
          </w:p>
        </w:tc>
        <w:tc>
          <w:tcPr>
            <w:tcW w:w="1173"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3610</w:t>
            </w:r>
          </w:p>
        </w:tc>
        <w:tc>
          <w:tcPr>
            <w:tcW w:w="942" w:type="dxa"/>
            <w:tcBorders>
              <w:top w:val="single" w:color="auto" w:sz="4" w:space="0"/>
              <w:left w:val="single" w:color="auto" w:sz="4" w:space="0"/>
              <w:bottom w:val="single" w:color="auto" w:sz="4" w:space="0"/>
              <w:right w:val="single" w:color="auto" w:sz="4" w:space="0"/>
            </w:tcBorders>
            <w:shd w:val="clear" w:color="auto" w:fill="F0F0F0"/>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1993年</w:t>
            </w:r>
          </w:p>
        </w:tc>
        <w:tc>
          <w:tcPr>
            <w:tcW w:w="1065"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公产</w:t>
            </w:r>
          </w:p>
        </w:tc>
        <w:tc>
          <w:tcPr>
            <w:tcW w:w="1240" w:type="dxa"/>
            <w:tcBorders>
              <w:top w:val="single" w:color="auto" w:sz="4" w:space="0"/>
              <w:left w:val="single" w:color="auto" w:sz="4" w:space="0"/>
              <w:bottom w:val="single" w:color="auto" w:sz="4" w:space="0"/>
              <w:right w:val="single" w:color="auto" w:sz="4" w:space="0"/>
            </w:tcBorders>
            <w:shd w:val="clear" w:color="auto" w:fill="F0F0F0"/>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益阳市资阳区疾病预防控制中心</w:t>
            </w:r>
          </w:p>
        </w:tc>
        <w:tc>
          <w:tcPr>
            <w:tcW w:w="6034"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widowControl/>
              <w:suppressLineNumbers w:val="0"/>
              <w:jc w:val="left"/>
              <w:textAlignment w:val="center"/>
              <w:rPr>
                <w:rFonts w:hint="default"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原益阳市卫生防疫站革命委员会办公楼，位于三益南街69号，建成于1993年，1994年更名为益阳市资阳区卫生防疫站，2004年10月成立益阳市资阳区疾病预防控制中心，办公楼原有一栋跑马楼，2017年进行拆除、修整、改造后为现有办公楼，负责全区传染病、寄生虫病、地方病、非传染性疾病等预防与控制；突发公共卫生事件应急处置；疫情及健康相关因素信息管理，开展疾病监测，收集、报告、分析；开展食源性、职业性、放射性、环境性等疾病的监测评价和流行病学调查；健康教育与健康促进，对公众进行健康指导和不良健康行为干预等。建筑采用扇型布置，中间为交通中心，有效连接两侧功能用房，建筑立面如同一只展翅的蝴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9" w:hRule="atLeast"/>
          <w:jc w:val="center"/>
        </w:trPr>
        <w:tc>
          <w:tcPr>
            <w:tcW w:w="437"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24</w:t>
            </w:r>
          </w:p>
        </w:tc>
        <w:tc>
          <w:tcPr>
            <w:tcW w:w="1342" w:type="dxa"/>
            <w:tcBorders>
              <w:top w:val="single" w:color="auto" w:sz="4" w:space="0"/>
              <w:left w:val="single" w:color="auto" w:sz="4" w:space="0"/>
              <w:bottom w:val="single" w:color="auto" w:sz="4" w:space="0"/>
              <w:right w:val="single" w:color="auto" w:sz="4" w:space="0"/>
            </w:tcBorders>
            <w:shd w:val="clear" w:color="auto" w:fill="F0F0F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拟颁布信息</w:t>
            </w:r>
          </w:p>
        </w:tc>
        <w:tc>
          <w:tcPr>
            <w:tcW w:w="1845"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中国工商银行益阳分行办公楼</w:t>
            </w:r>
          </w:p>
        </w:tc>
        <w:tc>
          <w:tcPr>
            <w:tcW w:w="1680" w:type="dxa"/>
            <w:tcBorders>
              <w:top w:val="single" w:color="auto" w:sz="4" w:space="0"/>
              <w:left w:val="single" w:color="auto" w:sz="4" w:space="0"/>
              <w:bottom w:val="single" w:color="auto" w:sz="4" w:space="0"/>
              <w:right w:val="single" w:color="auto" w:sz="4" w:space="0"/>
            </w:tcBorders>
            <w:shd w:val="clear" w:color="auto" w:fill="F0F0F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赫山区益宾路9号</w:t>
            </w:r>
          </w:p>
        </w:tc>
        <w:tc>
          <w:tcPr>
            <w:tcW w:w="1173"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2807</w:t>
            </w:r>
          </w:p>
        </w:tc>
        <w:tc>
          <w:tcPr>
            <w:tcW w:w="942" w:type="dxa"/>
            <w:tcBorders>
              <w:top w:val="single" w:color="auto" w:sz="4" w:space="0"/>
              <w:left w:val="single" w:color="auto" w:sz="4" w:space="0"/>
              <w:bottom w:val="single" w:color="auto" w:sz="4" w:space="0"/>
              <w:right w:val="single" w:color="auto" w:sz="4" w:space="0"/>
            </w:tcBorders>
            <w:shd w:val="clear" w:color="auto" w:fill="F0F0F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1985年</w:t>
            </w:r>
          </w:p>
        </w:tc>
        <w:tc>
          <w:tcPr>
            <w:tcW w:w="1065"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公产</w:t>
            </w:r>
          </w:p>
        </w:tc>
        <w:tc>
          <w:tcPr>
            <w:tcW w:w="1240" w:type="dxa"/>
            <w:tcBorders>
              <w:top w:val="single" w:color="auto" w:sz="4" w:space="0"/>
              <w:left w:val="single" w:color="auto" w:sz="4" w:space="0"/>
              <w:bottom w:val="single" w:color="auto" w:sz="4" w:space="0"/>
              <w:right w:val="single" w:color="auto" w:sz="4" w:space="0"/>
            </w:tcBorders>
            <w:shd w:val="clear" w:color="auto" w:fill="F0F0F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中国工商银行股份有限公司益阳分行</w:t>
            </w:r>
          </w:p>
        </w:tc>
        <w:tc>
          <w:tcPr>
            <w:tcW w:w="6034" w:type="dxa"/>
            <w:tcBorders>
              <w:top w:val="single" w:color="auto" w:sz="4" w:space="0"/>
              <w:left w:val="single" w:color="auto" w:sz="4" w:space="0"/>
              <w:bottom w:val="single" w:color="auto" w:sz="4" w:space="0"/>
              <w:right w:val="single" w:color="auto" w:sz="4" w:space="0"/>
            </w:tcBorders>
            <w:shd w:val="clear" w:color="auto" w:fill="FEFEF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方正仿宋简体" w:cs="方正仿宋简体"/>
                <w:i w:val="0"/>
                <w:iCs w:val="0"/>
                <w:color w:val="auto"/>
                <w:kern w:val="0"/>
                <w:sz w:val="20"/>
                <w:szCs w:val="20"/>
                <w:u w:val="none"/>
                <w:lang w:val="en-US" w:eastAsia="zh-CN" w:bidi="ar"/>
              </w:rPr>
            </w:pPr>
            <w:r>
              <w:rPr>
                <w:rFonts w:hint="eastAsia" w:ascii="Times New Roman" w:hAnsi="Times New Roman" w:eastAsia="方正仿宋简体" w:cs="方正仿宋简体"/>
                <w:i w:val="0"/>
                <w:iCs w:val="0"/>
                <w:color w:val="auto"/>
                <w:kern w:val="0"/>
                <w:sz w:val="20"/>
                <w:szCs w:val="20"/>
                <w:u w:val="none"/>
                <w:lang w:val="en-US" w:eastAsia="zh-CN" w:bidi="ar"/>
              </w:rPr>
              <w:t>中国工商银行益阳分行办公楼位于益阳市康富路与桃花仑路交汇处的东南角，</w:t>
            </w:r>
            <w:r>
              <w:rPr>
                <w:rFonts w:hint="default" w:ascii="Times New Roman" w:hAnsi="Times New Roman" w:eastAsia="方正仿宋简体" w:cs="方正仿宋简体"/>
                <w:i w:val="0"/>
                <w:iCs w:val="0"/>
                <w:color w:val="auto"/>
                <w:kern w:val="0"/>
                <w:sz w:val="20"/>
                <w:szCs w:val="20"/>
                <w:u w:val="none"/>
                <w:lang w:val="en-US" w:eastAsia="zh-CN" w:bidi="ar"/>
              </w:rPr>
              <w:t>该楼始建于1985年，一共六层，为砖混结构。</w:t>
            </w:r>
            <w:r>
              <w:rPr>
                <w:rFonts w:hint="eastAsia" w:ascii="Times New Roman" w:hAnsi="Times New Roman" w:eastAsia="方正仿宋简体" w:cs="方正仿宋简体"/>
                <w:i w:val="0"/>
                <w:iCs w:val="0"/>
                <w:color w:val="auto"/>
                <w:kern w:val="0"/>
                <w:sz w:val="20"/>
                <w:szCs w:val="20"/>
                <w:u w:val="none"/>
                <w:lang w:val="en-US" w:eastAsia="zh-CN" w:bidi="ar"/>
              </w:rPr>
              <w:t>中国工商银行于1984年1月1日成立，承接了原人民银行全部商业银行业务，该楼建成后，为工商银行益阳分行办公场所。做为益阳繁华的商业地带，该楼承载着益阳许多美好记忆，大楼前巨幅广告”中国人的面子“更是益阳产品走入国门的标志。大楼原风貌简洁大方，采用一字型布局，一二楼做为营业大厅使用，三至六层做为办公功能。立面采用简单线条处理，虽然外立面几经翻新处理，但不失原建筑简约风格。</w:t>
            </w:r>
          </w:p>
        </w:tc>
      </w:tr>
    </w:tbl>
    <w:p>
      <w:pPr>
        <w:pStyle w:val="2"/>
        <w:keepNext w:val="0"/>
        <w:keepLines w:val="0"/>
        <w:pageBreakBefore w:val="0"/>
        <w:kinsoku/>
        <w:wordWrap/>
        <w:overflowPunct/>
        <w:topLinePunct w:val="0"/>
        <w:autoSpaceDE/>
        <w:autoSpaceDN/>
        <w:bidi w:val="0"/>
        <w:adjustRightInd/>
        <w:snapToGrid/>
        <w:spacing w:line="15" w:lineRule="auto"/>
        <w:rPr>
          <w:rFonts w:hint="eastAsia" w:ascii="Times New Roman" w:hAnsi="Times New Roman"/>
          <w:lang w:val="en-US" w:eastAsia="zh-CN"/>
        </w:rPr>
      </w:pPr>
    </w:p>
    <w:sectPr>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iYjkwMzRiZDY0YWE2NTg1MTVjNjAzM2FiMWFkNzQifQ=="/>
  </w:docVars>
  <w:rsids>
    <w:rsidRoot w:val="05993C1A"/>
    <w:rsid w:val="00846033"/>
    <w:rsid w:val="019C4F55"/>
    <w:rsid w:val="01CE6B16"/>
    <w:rsid w:val="022F5380"/>
    <w:rsid w:val="02866093"/>
    <w:rsid w:val="02EA07A8"/>
    <w:rsid w:val="036B2BFD"/>
    <w:rsid w:val="037829D1"/>
    <w:rsid w:val="03D37F6B"/>
    <w:rsid w:val="04351B1E"/>
    <w:rsid w:val="04FF2730"/>
    <w:rsid w:val="05437DEB"/>
    <w:rsid w:val="05656433"/>
    <w:rsid w:val="057E5747"/>
    <w:rsid w:val="05993C1A"/>
    <w:rsid w:val="05BC001D"/>
    <w:rsid w:val="05E57574"/>
    <w:rsid w:val="067803E8"/>
    <w:rsid w:val="068F7466"/>
    <w:rsid w:val="0696261C"/>
    <w:rsid w:val="06E85C8A"/>
    <w:rsid w:val="071C5217"/>
    <w:rsid w:val="07306FDE"/>
    <w:rsid w:val="078B7F07"/>
    <w:rsid w:val="07AB6547"/>
    <w:rsid w:val="07C75183"/>
    <w:rsid w:val="08257CF3"/>
    <w:rsid w:val="082D47D2"/>
    <w:rsid w:val="08891C53"/>
    <w:rsid w:val="08C15EE6"/>
    <w:rsid w:val="08D37B58"/>
    <w:rsid w:val="09E050D5"/>
    <w:rsid w:val="0A334D52"/>
    <w:rsid w:val="0A40746F"/>
    <w:rsid w:val="0A424694"/>
    <w:rsid w:val="0A8712AB"/>
    <w:rsid w:val="0A8C6210"/>
    <w:rsid w:val="0AA74DF8"/>
    <w:rsid w:val="0AC07FCE"/>
    <w:rsid w:val="0AF5263A"/>
    <w:rsid w:val="0B215C71"/>
    <w:rsid w:val="0B3A546B"/>
    <w:rsid w:val="0B674587"/>
    <w:rsid w:val="0CCD2274"/>
    <w:rsid w:val="0D5C063D"/>
    <w:rsid w:val="0D9543FB"/>
    <w:rsid w:val="0DD35E02"/>
    <w:rsid w:val="0DD96117"/>
    <w:rsid w:val="0E071592"/>
    <w:rsid w:val="0E4F7C80"/>
    <w:rsid w:val="0E9824E1"/>
    <w:rsid w:val="0EAC0C2F"/>
    <w:rsid w:val="0F6E7396"/>
    <w:rsid w:val="0F803E6A"/>
    <w:rsid w:val="10953945"/>
    <w:rsid w:val="10F55FAD"/>
    <w:rsid w:val="113D278C"/>
    <w:rsid w:val="11826057"/>
    <w:rsid w:val="121D12DE"/>
    <w:rsid w:val="12C05117"/>
    <w:rsid w:val="12DA3DAD"/>
    <w:rsid w:val="13005A41"/>
    <w:rsid w:val="13FF3EF7"/>
    <w:rsid w:val="140F11A6"/>
    <w:rsid w:val="14411E19"/>
    <w:rsid w:val="15121A08"/>
    <w:rsid w:val="153320AA"/>
    <w:rsid w:val="15EE5FD1"/>
    <w:rsid w:val="16117F11"/>
    <w:rsid w:val="16917B18"/>
    <w:rsid w:val="16DB7190"/>
    <w:rsid w:val="17172807"/>
    <w:rsid w:val="17342F78"/>
    <w:rsid w:val="18221DC8"/>
    <w:rsid w:val="18492741"/>
    <w:rsid w:val="192C7B3B"/>
    <w:rsid w:val="19BA54D1"/>
    <w:rsid w:val="19DF6872"/>
    <w:rsid w:val="1A367F46"/>
    <w:rsid w:val="1ADB04B5"/>
    <w:rsid w:val="1AEE58C7"/>
    <w:rsid w:val="1B2A0082"/>
    <w:rsid w:val="1BD258F9"/>
    <w:rsid w:val="1BEA0201"/>
    <w:rsid w:val="1BF10B50"/>
    <w:rsid w:val="1C0F0A4F"/>
    <w:rsid w:val="1C204A0A"/>
    <w:rsid w:val="1C8638AE"/>
    <w:rsid w:val="1E68528D"/>
    <w:rsid w:val="1F8B3EEB"/>
    <w:rsid w:val="1FE92CF0"/>
    <w:rsid w:val="20181B3B"/>
    <w:rsid w:val="2045554E"/>
    <w:rsid w:val="20915ED7"/>
    <w:rsid w:val="20AC0F62"/>
    <w:rsid w:val="20AD5E64"/>
    <w:rsid w:val="20B54601"/>
    <w:rsid w:val="21E87D78"/>
    <w:rsid w:val="221F0D1A"/>
    <w:rsid w:val="224A05B8"/>
    <w:rsid w:val="224C2ACA"/>
    <w:rsid w:val="22904953"/>
    <w:rsid w:val="22B43EE1"/>
    <w:rsid w:val="25553B78"/>
    <w:rsid w:val="255C47C4"/>
    <w:rsid w:val="255F47F5"/>
    <w:rsid w:val="25735DE0"/>
    <w:rsid w:val="25E76599"/>
    <w:rsid w:val="262E702B"/>
    <w:rsid w:val="26442E47"/>
    <w:rsid w:val="26815B34"/>
    <w:rsid w:val="2701263D"/>
    <w:rsid w:val="27433A86"/>
    <w:rsid w:val="27514612"/>
    <w:rsid w:val="27DF5779"/>
    <w:rsid w:val="28162840"/>
    <w:rsid w:val="28167AD0"/>
    <w:rsid w:val="28476006"/>
    <w:rsid w:val="285D47D2"/>
    <w:rsid w:val="28A869C9"/>
    <w:rsid w:val="28B9421C"/>
    <w:rsid w:val="29B82726"/>
    <w:rsid w:val="2A4C580C"/>
    <w:rsid w:val="2AB64CA0"/>
    <w:rsid w:val="2AD83BB6"/>
    <w:rsid w:val="2B754D9E"/>
    <w:rsid w:val="2CE13D42"/>
    <w:rsid w:val="2D9D410D"/>
    <w:rsid w:val="2DAD482F"/>
    <w:rsid w:val="2DE03E8B"/>
    <w:rsid w:val="2E391CF2"/>
    <w:rsid w:val="2EBC148F"/>
    <w:rsid w:val="2EC47989"/>
    <w:rsid w:val="2EE75028"/>
    <w:rsid w:val="2F0A1DA3"/>
    <w:rsid w:val="2F234101"/>
    <w:rsid w:val="2F5B427F"/>
    <w:rsid w:val="2F665AB1"/>
    <w:rsid w:val="2F8A246F"/>
    <w:rsid w:val="2FB92D54"/>
    <w:rsid w:val="30322AC0"/>
    <w:rsid w:val="30627249"/>
    <w:rsid w:val="316C5AA6"/>
    <w:rsid w:val="31962FFA"/>
    <w:rsid w:val="31B00032"/>
    <w:rsid w:val="31C93FD7"/>
    <w:rsid w:val="31CD5FA9"/>
    <w:rsid w:val="32DE3597"/>
    <w:rsid w:val="32FA50C0"/>
    <w:rsid w:val="33197C8A"/>
    <w:rsid w:val="338F44F8"/>
    <w:rsid w:val="34031A07"/>
    <w:rsid w:val="34042F23"/>
    <w:rsid w:val="3421071B"/>
    <w:rsid w:val="342F3A27"/>
    <w:rsid w:val="34465190"/>
    <w:rsid w:val="34936269"/>
    <w:rsid w:val="34A5320D"/>
    <w:rsid w:val="350E76A9"/>
    <w:rsid w:val="35132F06"/>
    <w:rsid w:val="355E0625"/>
    <w:rsid w:val="35D46B3A"/>
    <w:rsid w:val="35F40F8A"/>
    <w:rsid w:val="36211653"/>
    <w:rsid w:val="36AE7005"/>
    <w:rsid w:val="373E168F"/>
    <w:rsid w:val="37C85B46"/>
    <w:rsid w:val="38390ED6"/>
    <w:rsid w:val="38AF73EA"/>
    <w:rsid w:val="38C505C9"/>
    <w:rsid w:val="3909244F"/>
    <w:rsid w:val="39160872"/>
    <w:rsid w:val="3A0D43C8"/>
    <w:rsid w:val="3A5E4EA7"/>
    <w:rsid w:val="3B3911ED"/>
    <w:rsid w:val="3B5A5524"/>
    <w:rsid w:val="3B665DCE"/>
    <w:rsid w:val="3C2778FD"/>
    <w:rsid w:val="3C456307"/>
    <w:rsid w:val="3C947DEF"/>
    <w:rsid w:val="3C9B3DA4"/>
    <w:rsid w:val="3D0C0967"/>
    <w:rsid w:val="3DBB53C2"/>
    <w:rsid w:val="3E1D0952"/>
    <w:rsid w:val="3E6F38A3"/>
    <w:rsid w:val="3EA22393"/>
    <w:rsid w:val="3EF21DDE"/>
    <w:rsid w:val="3EF6321F"/>
    <w:rsid w:val="3F567981"/>
    <w:rsid w:val="3F6321C5"/>
    <w:rsid w:val="3F9A23F3"/>
    <w:rsid w:val="3FB53538"/>
    <w:rsid w:val="3FC34351"/>
    <w:rsid w:val="3FDA5911"/>
    <w:rsid w:val="3FF878C8"/>
    <w:rsid w:val="40D43E92"/>
    <w:rsid w:val="411F7A6D"/>
    <w:rsid w:val="423D567A"/>
    <w:rsid w:val="42621029"/>
    <w:rsid w:val="42641245"/>
    <w:rsid w:val="428216CB"/>
    <w:rsid w:val="43443A9A"/>
    <w:rsid w:val="438D1FC1"/>
    <w:rsid w:val="43A833B4"/>
    <w:rsid w:val="441E09D9"/>
    <w:rsid w:val="444E7AB7"/>
    <w:rsid w:val="448434D9"/>
    <w:rsid w:val="458B6AE9"/>
    <w:rsid w:val="45C53DF3"/>
    <w:rsid w:val="45CF30C1"/>
    <w:rsid w:val="460D5750"/>
    <w:rsid w:val="46F73DC3"/>
    <w:rsid w:val="47EA3F9B"/>
    <w:rsid w:val="494476DB"/>
    <w:rsid w:val="499C3073"/>
    <w:rsid w:val="49A300B1"/>
    <w:rsid w:val="49EA2030"/>
    <w:rsid w:val="4A077968"/>
    <w:rsid w:val="4A283A2A"/>
    <w:rsid w:val="4A6C0C97"/>
    <w:rsid w:val="4AF5250C"/>
    <w:rsid w:val="4B6867F3"/>
    <w:rsid w:val="4C392DFB"/>
    <w:rsid w:val="4CBB7CB4"/>
    <w:rsid w:val="4CD451B2"/>
    <w:rsid w:val="4D9A0269"/>
    <w:rsid w:val="4E9517D8"/>
    <w:rsid w:val="4EF666C5"/>
    <w:rsid w:val="4FE516C1"/>
    <w:rsid w:val="4FF2671E"/>
    <w:rsid w:val="504B59ED"/>
    <w:rsid w:val="51D04E0A"/>
    <w:rsid w:val="51D94ECF"/>
    <w:rsid w:val="51DB6702"/>
    <w:rsid w:val="520F4AC7"/>
    <w:rsid w:val="52CC002C"/>
    <w:rsid w:val="53C733E2"/>
    <w:rsid w:val="540208BE"/>
    <w:rsid w:val="547C241E"/>
    <w:rsid w:val="547E09F5"/>
    <w:rsid w:val="548116F3"/>
    <w:rsid w:val="54931516"/>
    <w:rsid w:val="54E11B64"/>
    <w:rsid w:val="54F507E9"/>
    <w:rsid w:val="55CA71B9"/>
    <w:rsid w:val="55FD758F"/>
    <w:rsid w:val="56352885"/>
    <w:rsid w:val="56A92781"/>
    <w:rsid w:val="575546F8"/>
    <w:rsid w:val="575E32FB"/>
    <w:rsid w:val="577613A7"/>
    <w:rsid w:val="58681CC6"/>
    <w:rsid w:val="58BC2FA2"/>
    <w:rsid w:val="58FD7F05"/>
    <w:rsid w:val="598C3D85"/>
    <w:rsid w:val="598E2D32"/>
    <w:rsid w:val="5A635E38"/>
    <w:rsid w:val="5A7A7400"/>
    <w:rsid w:val="5AED18E1"/>
    <w:rsid w:val="5B752A93"/>
    <w:rsid w:val="5B8D4F11"/>
    <w:rsid w:val="5BD34F25"/>
    <w:rsid w:val="5C07081F"/>
    <w:rsid w:val="5C5617A7"/>
    <w:rsid w:val="5C796E90"/>
    <w:rsid w:val="5CB0535B"/>
    <w:rsid w:val="5CB21D32"/>
    <w:rsid w:val="5CF3349A"/>
    <w:rsid w:val="5D4B5084"/>
    <w:rsid w:val="5D7C2B5D"/>
    <w:rsid w:val="5DA0571A"/>
    <w:rsid w:val="5DB94D79"/>
    <w:rsid w:val="5E245A99"/>
    <w:rsid w:val="5E4D4366"/>
    <w:rsid w:val="5E561184"/>
    <w:rsid w:val="5FB92779"/>
    <w:rsid w:val="604D3F89"/>
    <w:rsid w:val="60C74A21"/>
    <w:rsid w:val="60FE6B6B"/>
    <w:rsid w:val="611040E3"/>
    <w:rsid w:val="61156D8B"/>
    <w:rsid w:val="61446506"/>
    <w:rsid w:val="61CC413F"/>
    <w:rsid w:val="623C4F9B"/>
    <w:rsid w:val="626F3307"/>
    <w:rsid w:val="631F7DCA"/>
    <w:rsid w:val="637E12BB"/>
    <w:rsid w:val="63F41936"/>
    <w:rsid w:val="64DE456A"/>
    <w:rsid w:val="653E102A"/>
    <w:rsid w:val="659B1AE7"/>
    <w:rsid w:val="65B574C0"/>
    <w:rsid w:val="65EE2A50"/>
    <w:rsid w:val="66381156"/>
    <w:rsid w:val="666304F4"/>
    <w:rsid w:val="673A1E53"/>
    <w:rsid w:val="67582877"/>
    <w:rsid w:val="67C174EF"/>
    <w:rsid w:val="67DE1C04"/>
    <w:rsid w:val="680B4763"/>
    <w:rsid w:val="68707EE0"/>
    <w:rsid w:val="689B10C9"/>
    <w:rsid w:val="69152F0E"/>
    <w:rsid w:val="692073C4"/>
    <w:rsid w:val="69345E8D"/>
    <w:rsid w:val="69461F71"/>
    <w:rsid w:val="699E3942"/>
    <w:rsid w:val="69F30635"/>
    <w:rsid w:val="6B333519"/>
    <w:rsid w:val="6BF938A1"/>
    <w:rsid w:val="6CDE7A7A"/>
    <w:rsid w:val="6CED562C"/>
    <w:rsid w:val="6D013069"/>
    <w:rsid w:val="6D2B6338"/>
    <w:rsid w:val="6D4952F8"/>
    <w:rsid w:val="6D657A9C"/>
    <w:rsid w:val="6D6A3304"/>
    <w:rsid w:val="6DE06FFD"/>
    <w:rsid w:val="6E044455"/>
    <w:rsid w:val="6E091DD6"/>
    <w:rsid w:val="6E413AE6"/>
    <w:rsid w:val="6E6C6C08"/>
    <w:rsid w:val="6E8B4117"/>
    <w:rsid w:val="6F4B4A6F"/>
    <w:rsid w:val="6FC82564"/>
    <w:rsid w:val="70116A8D"/>
    <w:rsid w:val="70716758"/>
    <w:rsid w:val="70EC5ABB"/>
    <w:rsid w:val="70F444D2"/>
    <w:rsid w:val="714E4690"/>
    <w:rsid w:val="719426FE"/>
    <w:rsid w:val="719730CF"/>
    <w:rsid w:val="71D60BA6"/>
    <w:rsid w:val="71E05943"/>
    <w:rsid w:val="71ED1109"/>
    <w:rsid w:val="727442DD"/>
    <w:rsid w:val="730E028E"/>
    <w:rsid w:val="73614861"/>
    <w:rsid w:val="73A3131E"/>
    <w:rsid w:val="73CF2113"/>
    <w:rsid w:val="73FE1B82"/>
    <w:rsid w:val="74367A9C"/>
    <w:rsid w:val="743A56A4"/>
    <w:rsid w:val="744518B1"/>
    <w:rsid w:val="746C188E"/>
    <w:rsid w:val="748472F1"/>
    <w:rsid w:val="75143125"/>
    <w:rsid w:val="756923CF"/>
    <w:rsid w:val="75997812"/>
    <w:rsid w:val="75D25EEA"/>
    <w:rsid w:val="76C53359"/>
    <w:rsid w:val="77291B3A"/>
    <w:rsid w:val="780B717D"/>
    <w:rsid w:val="786F17D5"/>
    <w:rsid w:val="78A15AC0"/>
    <w:rsid w:val="78B418D7"/>
    <w:rsid w:val="78D8023F"/>
    <w:rsid w:val="793279E4"/>
    <w:rsid w:val="79856DD0"/>
    <w:rsid w:val="79B20C2D"/>
    <w:rsid w:val="7A1C7734"/>
    <w:rsid w:val="7A446DE7"/>
    <w:rsid w:val="7A870CE0"/>
    <w:rsid w:val="7AE06FB3"/>
    <w:rsid w:val="7B574048"/>
    <w:rsid w:val="7B971085"/>
    <w:rsid w:val="7BDD1145"/>
    <w:rsid w:val="7BE20509"/>
    <w:rsid w:val="7D1E1A15"/>
    <w:rsid w:val="7E933D3D"/>
    <w:rsid w:val="7F291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5825</Words>
  <Characters>6265</Characters>
  <Lines>0</Lines>
  <Paragraphs>0</Paragraphs>
  <TotalTime>3</TotalTime>
  <ScaleCrop>false</ScaleCrop>
  <LinksUpToDate>false</LinksUpToDate>
  <CharactersWithSpaces>6269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2020-11-23T03:36:00Z</dcterms:created>
  <dc:creator>龚亮</dc:creator>
  <cp:lastModifiedBy>Wintin</cp:lastModifiedBy>
  <cp:lastPrinted>2021-04-08T07:50:00Z</cp:lastPrinted>
  <dcterms:modified xsi:type="dcterms:W3CDTF">2023-09-15T02:04:59Z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KSOSaveFontToCloudKey">
    <vt:lpwstr>1051924813_cloud</vt:lpwstr>
  </property>
  <property fmtid="{D5CDD505-2E9C-101B-9397-08002B2CF9AE}" pid="4" name="ICV">
    <vt:lpwstr>691418EFBC934954AA30E53EE264F93B_13</vt:lpwstr>
  </property>
</Properties>
</file>