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default" w:ascii="方正大标宋简体" w:hAnsi="方正大标宋简体" w:eastAsia="方正大标宋简体" w:cstheme="majorEastAsia"/>
          <w:bCs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theme="majorEastAsia"/>
          <w:bCs/>
          <w:sz w:val="36"/>
          <w:szCs w:val="36"/>
        </w:rPr>
        <w:t>20</w:t>
      </w:r>
      <w:r>
        <w:rPr>
          <w:rFonts w:hint="eastAsia" w:ascii="方正大标宋简体" w:hAnsi="方正大标宋简体" w:eastAsia="方正大标宋简体" w:cstheme="majorEastAsia"/>
          <w:bCs/>
          <w:sz w:val="36"/>
          <w:szCs w:val="36"/>
          <w:lang w:val="en-US" w:eastAsia="zh-CN"/>
        </w:rPr>
        <w:t>22</w:t>
      </w:r>
      <w:r>
        <w:rPr>
          <w:rFonts w:hint="eastAsia" w:ascii="方正大标宋简体" w:hAnsi="方正大标宋简体" w:eastAsia="方正大标宋简体" w:cstheme="majorEastAsia"/>
          <w:bCs/>
          <w:sz w:val="36"/>
          <w:szCs w:val="36"/>
        </w:rPr>
        <w:t>年益阳市建筑业企业资质动态核</w:t>
      </w:r>
      <w:r>
        <w:rPr>
          <w:rFonts w:hint="eastAsia" w:ascii="方正大标宋简体" w:hAnsi="方正大标宋简体" w:eastAsia="方正大标宋简体" w:cstheme="majorEastAsia"/>
          <w:bCs/>
          <w:sz w:val="36"/>
          <w:szCs w:val="36"/>
          <w:lang w:eastAsia="zh-CN"/>
        </w:rPr>
        <w:t>查</w:t>
      </w:r>
      <w:r>
        <w:rPr>
          <w:rFonts w:hint="eastAsia" w:ascii="方正大标宋简体" w:hAnsi="方正大标宋简体" w:eastAsia="方正大标宋简体" w:cstheme="majorEastAsia"/>
          <w:bCs/>
          <w:sz w:val="36"/>
          <w:szCs w:val="36"/>
        </w:rPr>
        <w:t>情况汇总表</w:t>
      </w:r>
      <w:r>
        <w:rPr>
          <w:rFonts w:hint="eastAsia" w:ascii="方正大标宋简体" w:hAnsi="方正大标宋简体" w:eastAsia="方正大标宋简体" w:cstheme="majorEastAsia"/>
          <w:bCs/>
          <w:sz w:val="36"/>
          <w:szCs w:val="36"/>
          <w:lang w:eastAsia="zh-CN"/>
        </w:rPr>
        <w:t>（第</w:t>
      </w:r>
      <w:r>
        <w:rPr>
          <w:rFonts w:hint="eastAsia" w:ascii="方正大标宋简体" w:hAnsi="方正大标宋简体" w:eastAsia="方正大标宋简体" w:cstheme="majorEastAsia"/>
          <w:bCs/>
          <w:sz w:val="36"/>
          <w:szCs w:val="36"/>
          <w:lang w:val="en-US" w:eastAsia="zh-CN"/>
        </w:rPr>
        <w:t>1批次）</w:t>
      </w:r>
    </w:p>
    <w:tbl>
      <w:tblPr>
        <w:tblStyle w:val="5"/>
        <w:tblW w:w="1506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805"/>
        <w:gridCol w:w="1176"/>
        <w:gridCol w:w="1568"/>
        <w:gridCol w:w="5082"/>
        <w:gridCol w:w="1276"/>
        <w:gridCol w:w="1275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大标宋简体" w:hAnsi="方正大标宋简体" w:eastAsia="方正大标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大标宋简体" w:hAnsi="方正大标宋简体" w:eastAsia="方正大标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/>
                <w:b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大标宋简体" w:hAnsi="方正大标宋简体" w:eastAsia="方正大标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/>
                <w:b/>
                <w:color w:val="000000"/>
                <w:sz w:val="24"/>
                <w:szCs w:val="24"/>
              </w:rPr>
              <w:t>属地</w:t>
            </w: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大标宋简体" w:hAnsi="方正大标宋简体" w:eastAsia="方正大标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/>
                <w:b/>
                <w:color w:val="000000"/>
                <w:sz w:val="24"/>
                <w:szCs w:val="24"/>
              </w:rPr>
              <w:t>资质等级</w:t>
            </w:r>
          </w:p>
        </w:tc>
        <w:tc>
          <w:tcPr>
            <w:tcW w:w="5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大标宋简体" w:hAnsi="方正大标宋简体" w:eastAsia="方正大标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/>
                <w:b/>
                <w:color w:val="000000"/>
                <w:sz w:val="24"/>
                <w:szCs w:val="24"/>
              </w:rPr>
              <w:t>存在的问题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大标宋简体" w:hAnsi="方正大标宋简体" w:eastAsia="方正大标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/>
                <w:b/>
                <w:color w:val="000000"/>
                <w:sz w:val="24"/>
                <w:szCs w:val="24"/>
              </w:rPr>
              <w:t>考核结果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大标宋简体" w:hAnsi="方正大标宋简体" w:eastAsia="方正大标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/>
                <w:b/>
                <w:color w:val="000000"/>
                <w:sz w:val="24"/>
                <w:szCs w:val="24"/>
              </w:rPr>
              <w:t>处理意见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大标宋简体" w:hAnsi="方正大标宋简体" w:eastAsia="方正大标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湖南超前建筑工程有限公司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eastAsia="zh-CN"/>
              </w:rPr>
              <w:t>中心城区</w:t>
            </w: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市政工程叁级</w:t>
            </w:r>
          </w:p>
        </w:tc>
        <w:tc>
          <w:tcPr>
            <w:tcW w:w="5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1.未提供财务报表，净资产不达标；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2.未提供安全生产许可证正副本原件；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未提供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技术负责人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证件，不达标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hint="default" w:ascii="仿宋" w:hAnsi="仿宋" w:eastAsia="仿宋" w:cs="仿宋"/>
                <w:color w:val="000000"/>
                <w:szCs w:val="21"/>
                <w:lang w:val="e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4.市政工程专业建造师标准5人，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缺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3人，不达标；</w:t>
            </w:r>
          </w:p>
          <w:p>
            <w:pPr>
              <w:spacing w:line="26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5.中级职称人数标准8人，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缺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8 人，不达标；</w:t>
            </w:r>
          </w:p>
          <w:p>
            <w:pPr>
              <w:spacing w:line="260" w:lineRule="exact"/>
              <w:jc w:val="both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6.主要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人员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社保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未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缴纳。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不合格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限期整改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</w:t>
            </w:r>
          </w:p>
        </w:tc>
        <w:tc>
          <w:tcPr>
            <w:tcW w:w="28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湖南玮地建设工程有限公司</w:t>
            </w:r>
          </w:p>
        </w:tc>
        <w:tc>
          <w:tcPr>
            <w:tcW w:w="11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eastAsia="zh-CN"/>
              </w:rPr>
              <w:t>中心城区</w:t>
            </w: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建筑工程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级</w:t>
            </w:r>
          </w:p>
        </w:tc>
        <w:tc>
          <w:tcPr>
            <w:tcW w:w="50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1.未提供财务报表，净资产不达标；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2.建筑工程专业建造师标准5人，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缺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4人，不达标；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hint="default" w:ascii="仿宋" w:hAnsi="仿宋" w:eastAsia="仿宋" w:cs="仿宋"/>
                <w:color w:val="000000"/>
                <w:szCs w:val="21"/>
                <w:lang w:val="e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技工标准50人，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缺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50人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技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术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人人数不达标</w:t>
            </w:r>
            <w:r>
              <w:rPr>
                <w:rFonts w:hint="default" w:ascii="仿宋" w:hAnsi="仿宋" w:eastAsia="仿宋" w:cs="仿宋"/>
                <w:color w:val="000000"/>
                <w:szCs w:val="21"/>
                <w:lang w:val="en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4.主要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人员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社保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未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缴纳。。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不合格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限期整改</w:t>
            </w:r>
          </w:p>
        </w:tc>
        <w:tc>
          <w:tcPr>
            <w:tcW w:w="11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  <w:lang w:eastAsia="zh-CN"/>
              </w:rPr>
              <w:t>地基基础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级</w:t>
            </w:r>
          </w:p>
        </w:tc>
        <w:tc>
          <w:tcPr>
            <w:tcW w:w="50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特种工程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（结构补强）</w:t>
            </w:r>
          </w:p>
        </w:tc>
        <w:tc>
          <w:tcPr>
            <w:tcW w:w="50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施工劳务</w:t>
            </w:r>
          </w:p>
        </w:tc>
        <w:tc>
          <w:tcPr>
            <w:tcW w:w="50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</w:t>
            </w:r>
          </w:p>
        </w:tc>
        <w:tc>
          <w:tcPr>
            <w:tcW w:w="28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湖南拓发机电工程有限公司</w:t>
            </w:r>
          </w:p>
        </w:tc>
        <w:tc>
          <w:tcPr>
            <w:tcW w:w="11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eastAsia="zh-CN"/>
              </w:rPr>
              <w:t>中心城区</w:t>
            </w: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防水保温贰级</w:t>
            </w:r>
          </w:p>
        </w:tc>
        <w:tc>
          <w:tcPr>
            <w:tcW w:w="50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合格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装修装饰贰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级</w:t>
            </w:r>
          </w:p>
        </w:tc>
        <w:tc>
          <w:tcPr>
            <w:tcW w:w="50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特种工程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（结构补强）</w:t>
            </w:r>
          </w:p>
        </w:tc>
        <w:tc>
          <w:tcPr>
            <w:tcW w:w="50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80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机电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级</w:t>
            </w:r>
          </w:p>
        </w:tc>
        <w:tc>
          <w:tcPr>
            <w:tcW w:w="508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湖南迈棱建筑工程有限公司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eastAsia="zh-CN"/>
              </w:rPr>
              <w:t>中心城区</w:t>
            </w: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施工劳务</w:t>
            </w:r>
          </w:p>
        </w:tc>
        <w:tc>
          <w:tcPr>
            <w:tcW w:w="5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1.未提供安全生产许可证正副本原件；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2.未提供财务报表，净资产不达标；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未提供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技术负责人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证件，不达标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不合格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限期整改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</w:t>
            </w:r>
          </w:p>
        </w:tc>
        <w:tc>
          <w:tcPr>
            <w:tcW w:w="280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湖南奎木建筑工程有限公司</w:t>
            </w:r>
          </w:p>
        </w:tc>
        <w:tc>
          <w:tcPr>
            <w:tcW w:w="11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eastAsia="zh-CN"/>
              </w:rPr>
              <w:t>中心城区</w:t>
            </w: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防水保温贰级</w:t>
            </w:r>
          </w:p>
        </w:tc>
        <w:tc>
          <w:tcPr>
            <w:tcW w:w="508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合格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1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80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建筑工程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级</w:t>
            </w:r>
          </w:p>
        </w:tc>
        <w:tc>
          <w:tcPr>
            <w:tcW w:w="508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湖南长虹建筑工程有限公司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eastAsia="zh-CN"/>
              </w:rPr>
              <w:t>中心城区</w:t>
            </w: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施工劳务</w:t>
            </w:r>
          </w:p>
        </w:tc>
        <w:tc>
          <w:tcPr>
            <w:tcW w:w="5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合格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湖南嵘仟建设工程有限公司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eastAsia="zh-CN"/>
              </w:rPr>
              <w:t>中心城区</w:t>
            </w: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施工劳务</w:t>
            </w:r>
          </w:p>
        </w:tc>
        <w:tc>
          <w:tcPr>
            <w:tcW w:w="5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未提供技工证原件，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缺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50人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技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术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人人数不达标。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不合格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限期整改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8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湖南业雄建筑工程有限公司</w:t>
            </w:r>
          </w:p>
        </w:tc>
        <w:tc>
          <w:tcPr>
            <w:tcW w:w="11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eastAsia="zh-CN"/>
              </w:rPr>
              <w:t>中心城区</w:t>
            </w: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公路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级</w:t>
            </w:r>
          </w:p>
        </w:tc>
        <w:tc>
          <w:tcPr>
            <w:tcW w:w="50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合格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公路路面叁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级</w:t>
            </w:r>
          </w:p>
        </w:tc>
        <w:tc>
          <w:tcPr>
            <w:tcW w:w="50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公路路基叁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级</w:t>
            </w:r>
          </w:p>
        </w:tc>
        <w:tc>
          <w:tcPr>
            <w:tcW w:w="50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水利水电叁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级</w:t>
            </w:r>
          </w:p>
        </w:tc>
        <w:tc>
          <w:tcPr>
            <w:tcW w:w="50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施工劳务</w:t>
            </w:r>
          </w:p>
        </w:tc>
        <w:tc>
          <w:tcPr>
            <w:tcW w:w="50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益阳市龙岭建筑有限责任公司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建筑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级</w:t>
            </w:r>
          </w:p>
        </w:tc>
        <w:tc>
          <w:tcPr>
            <w:tcW w:w="5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1.无固定的办公场所；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2.未提供相关证照、人员证件及有关资料台账。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不合格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限期整改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28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湖南国欧建筑工程有限公司</w:t>
            </w:r>
          </w:p>
        </w:tc>
        <w:tc>
          <w:tcPr>
            <w:tcW w:w="11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eastAsia="zh-CN"/>
              </w:rPr>
              <w:t>南县</w:t>
            </w: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特种工程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（结构补强）</w:t>
            </w:r>
          </w:p>
        </w:tc>
        <w:tc>
          <w:tcPr>
            <w:tcW w:w="50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1.建筑工程专业建造师标准5人，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缺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3人，不达标；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2.市政工程专业建造师标准5人，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缺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2人，不达标；</w:t>
            </w:r>
          </w:p>
          <w:p>
            <w:pPr>
              <w:jc w:val="both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3.主要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人员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社保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未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缴纳。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不合格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限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Cs w:val="21"/>
              </w:rPr>
              <w:t>期整改</w:t>
            </w:r>
          </w:p>
        </w:tc>
        <w:tc>
          <w:tcPr>
            <w:tcW w:w="11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28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建筑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级</w:t>
            </w:r>
          </w:p>
        </w:tc>
        <w:tc>
          <w:tcPr>
            <w:tcW w:w="50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市政工程叁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级</w:t>
            </w:r>
          </w:p>
        </w:tc>
        <w:tc>
          <w:tcPr>
            <w:tcW w:w="50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32"/>
                <w:lang w:eastAsia="zh-CN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28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湖南森迪建筑工程有限公司</w:t>
            </w:r>
          </w:p>
        </w:tc>
        <w:tc>
          <w:tcPr>
            <w:tcW w:w="11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eastAsia="zh-CN"/>
              </w:rPr>
              <w:t>桃江县</w:t>
            </w: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特种工程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（结构补强）</w:t>
            </w:r>
          </w:p>
        </w:tc>
        <w:tc>
          <w:tcPr>
            <w:tcW w:w="50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1.未提供财务报表，净资产不达标；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2.机电工程专业建造师标准1人，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缺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1人，不达标；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hint="default" w:ascii="仿宋" w:hAnsi="仿宋" w:eastAsia="仿宋" w:cs="仿宋"/>
                <w:color w:val="000000"/>
                <w:szCs w:val="21"/>
                <w:lang w:val="e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技工标准50人，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缺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20人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技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术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人人数不达标</w:t>
            </w:r>
            <w:r>
              <w:rPr>
                <w:rFonts w:hint="default" w:ascii="仿宋" w:hAnsi="仿宋" w:eastAsia="仿宋" w:cs="仿宋"/>
                <w:color w:val="000000"/>
                <w:szCs w:val="21"/>
                <w:lang w:val="en" w:eastAsia="zh-CN"/>
              </w:rPr>
              <w:t>;</w:t>
            </w:r>
          </w:p>
          <w:p>
            <w:pPr>
              <w:spacing w:line="260" w:lineRule="exact"/>
              <w:jc w:val="both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人员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社保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未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缴纳。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不合格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限期整改</w:t>
            </w:r>
          </w:p>
        </w:tc>
        <w:tc>
          <w:tcPr>
            <w:tcW w:w="11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市政工程叁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级</w:t>
            </w:r>
          </w:p>
        </w:tc>
        <w:tc>
          <w:tcPr>
            <w:tcW w:w="50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32"/>
                <w:lang w:eastAsia="zh-CN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城市照明叁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级</w:t>
            </w:r>
          </w:p>
        </w:tc>
        <w:tc>
          <w:tcPr>
            <w:tcW w:w="50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32"/>
                <w:lang w:eastAsia="zh-CN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施工劳务</w:t>
            </w:r>
          </w:p>
        </w:tc>
        <w:tc>
          <w:tcPr>
            <w:tcW w:w="50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32"/>
                <w:lang w:eastAsia="zh-CN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湖南美婷建筑工程有限公司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安化县</w:t>
            </w: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施工劳务</w:t>
            </w:r>
          </w:p>
        </w:tc>
        <w:tc>
          <w:tcPr>
            <w:tcW w:w="5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合格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28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湖南辰山建筑工程有限公司</w:t>
            </w:r>
          </w:p>
        </w:tc>
        <w:tc>
          <w:tcPr>
            <w:tcW w:w="11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安化县</w:t>
            </w: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装修装饰贰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级</w:t>
            </w:r>
          </w:p>
        </w:tc>
        <w:tc>
          <w:tcPr>
            <w:tcW w:w="50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1.建筑工程专业建造师标准5人，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缺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4人，不达标；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2.市政工程专业建造师标准5人，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缺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5人，不达标；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中级职称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缺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电气、给排水专业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人员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；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人员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社保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未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缴纳。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不合格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限期整改</w:t>
            </w:r>
          </w:p>
        </w:tc>
        <w:tc>
          <w:tcPr>
            <w:tcW w:w="11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28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特种工程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（结构补强）</w:t>
            </w:r>
          </w:p>
        </w:tc>
        <w:tc>
          <w:tcPr>
            <w:tcW w:w="50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28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建筑工程叁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级</w:t>
            </w:r>
          </w:p>
        </w:tc>
        <w:tc>
          <w:tcPr>
            <w:tcW w:w="50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市政工程叁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级</w:t>
            </w:r>
          </w:p>
        </w:tc>
        <w:tc>
          <w:tcPr>
            <w:tcW w:w="50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32"/>
                <w:lang w:eastAsia="zh-CN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</w:tbl>
    <w:p>
      <w:pPr>
        <w:spacing w:afterLines="50"/>
        <w:jc w:val="center"/>
        <w:rPr>
          <w:rFonts w:hint="eastAsia" w:ascii="方正大标宋简体" w:hAnsi="方正大标宋简体" w:eastAsia="方正大标宋简体" w:cstheme="majorEastAsia"/>
          <w:bCs/>
          <w:sz w:val="36"/>
          <w:szCs w:val="36"/>
        </w:rPr>
      </w:pPr>
    </w:p>
    <w:p>
      <w:pPr>
        <w:spacing w:afterLines="50"/>
        <w:jc w:val="center"/>
        <w:rPr>
          <w:rFonts w:hint="eastAsia" w:ascii="方正大标宋简体" w:hAnsi="方正大标宋简体" w:eastAsia="方正大标宋简体" w:cstheme="majorEastAsia"/>
          <w:bCs/>
          <w:sz w:val="36"/>
          <w:szCs w:val="36"/>
        </w:rPr>
      </w:pPr>
    </w:p>
    <w:sectPr>
      <w:footerReference r:id="rId3" w:type="default"/>
      <w:pgSz w:w="16838" w:h="11906" w:orient="landscape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7A2AB2"/>
    <w:multiLevelType w:val="singleLevel"/>
    <w:tmpl w:val="337A2AB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zYmNlNDg0OTM2ZjM2MjlmOGJjNWFjMzg5MDQ3NTIifQ=="/>
  </w:docVars>
  <w:rsids>
    <w:rsidRoot w:val="002243A5"/>
    <w:rsid w:val="00052A63"/>
    <w:rsid w:val="000849C8"/>
    <w:rsid w:val="000C00A7"/>
    <w:rsid w:val="000C341A"/>
    <w:rsid w:val="001228BF"/>
    <w:rsid w:val="00122C7B"/>
    <w:rsid w:val="00163057"/>
    <w:rsid w:val="001634D2"/>
    <w:rsid w:val="001E1808"/>
    <w:rsid w:val="001E234D"/>
    <w:rsid w:val="001E4D25"/>
    <w:rsid w:val="001E7B31"/>
    <w:rsid w:val="00207C6B"/>
    <w:rsid w:val="002243A5"/>
    <w:rsid w:val="0026402D"/>
    <w:rsid w:val="002728C7"/>
    <w:rsid w:val="002E5138"/>
    <w:rsid w:val="00300B61"/>
    <w:rsid w:val="00310200"/>
    <w:rsid w:val="003363EA"/>
    <w:rsid w:val="00341FB8"/>
    <w:rsid w:val="00350C88"/>
    <w:rsid w:val="00371EA4"/>
    <w:rsid w:val="003A54A5"/>
    <w:rsid w:val="003C531E"/>
    <w:rsid w:val="003F406E"/>
    <w:rsid w:val="00422CF4"/>
    <w:rsid w:val="004246C8"/>
    <w:rsid w:val="00443625"/>
    <w:rsid w:val="00455E52"/>
    <w:rsid w:val="004702BD"/>
    <w:rsid w:val="004825C7"/>
    <w:rsid w:val="004D5BDC"/>
    <w:rsid w:val="0050265A"/>
    <w:rsid w:val="00514C2E"/>
    <w:rsid w:val="00541EA3"/>
    <w:rsid w:val="00546C09"/>
    <w:rsid w:val="005807A7"/>
    <w:rsid w:val="00594A76"/>
    <w:rsid w:val="005C35A8"/>
    <w:rsid w:val="005D77B6"/>
    <w:rsid w:val="006069DF"/>
    <w:rsid w:val="00635507"/>
    <w:rsid w:val="00640A66"/>
    <w:rsid w:val="006456EA"/>
    <w:rsid w:val="00645B86"/>
    <w:rsid w:val="00666D6F"/>
    <w:rsid w:val="0067602D"/>
    <w:rsid w:val="006C0C18"/>
    <w:rsid w:val="006F2FB4"/>
    <w:rsid w:val="007234BE"/>
    <w:rsid w:val="00740AA5"/>
    <w:rsid w:val="0079193F"/>
    <w:rsid w:val="007B1094"/>
    <w:rsid w:val="007C4D50"/>
    <w:rsid w:val="00860FC5"/>
    <w:rsid w:val="008753FC"/>
    <w:rsid w:val="00883B5E"/>
    <w:rsid w:val="008A7007"/>
    <w:rsid w:val="008F5044"/>
    <w:rsid w:val="0091205A"/>
    <w:rsid w:val="00940572"/>
    <w:rsid w:val="0097588F"/>
    <w:rsid w:val="009B3105"/>
    <w:rsid w:val="009E64FC"/>
    <w:rsid w:val="009F5B47"/>
    <w:rsid w:val="00A52A6A"/>
    <w:rsid w:val="00A76406"/>
    <w:rsid w:val="00A811C4"/>
    <w:rsid w:val="00A82A47"/>
    <w:rsid w:val="00A963F4"/>
    <w:rsid w:val="00AA2C7F"/>
    <w:rsid w:val="00AE2CD8"/>
    <w:rsid w:val="00B03735"/>
    <w:rsid w:val="00B17505"/>
    <w:rsid w:val="00B31249"/>
    <w:rsid w:val="00B56C73"/>
    <w:rsid w:val="00B631DA"/>
    <w:rsid w:val="00B67560"/>
    <w:rsid w:val="00B80732"/>
    <w:rsid w:val="00BE4097"/>
    <w:rsid w:val="00C00BF0"/>
    <w:rsid w:val="00C364D1"/>
    <w:rsid w:val="00C5270D"/>
    <w:rsid w:val="00C80D45"/>
    <w:rsid w:val="00CF7A56"/>
    <w:rsid w:val="00D61A59"/>
    <w:rsid w:val="00D81329"/>
    <w:rsid w:val="00D9080B"/>
    <w:rsid w:val="00DB56F7"/>
    <w:rsid w:val="00DC657E"/>
    <w:rsid w:val="00E12082"/>
    <w:rsid w:val="00E15AAF"/>
    <w:rsid w:val="00E514D4"/>
    <w:rsid w:val="00E67FF2"/>
    <w:rsid w:val="00E729EE"/>
    <w:rsid w:val="00E902FF"/>
    <w:rsid w:val="00E95AE8"/>
    <w:rsid w:val="00F056A1"/>
    <w:rsid w:val="00F3327A"/>
    <w:rsid w:val="00F85846"/>
    <w:rsid w:val="00FA0B31"/>
    <w:rsid w:val="00FB3C99"/>
    <w:rsid w:val="00FD14DF"/>
    <w:rsid w:val="00FF70CE"/>
    <w:rsid w:val="010626A5"/>
    <w:rsid w:val="012243B1"/>
    <w:rsid w:val="0329301D"/>
    <w:rsid w:val="0381733B"/>
    <w:rsid w:val="03860FC6"/>
    <w:rsid w:val="03B46C2F"/>
    <w:rsid w:val="04686A2A"/>
    <w:rsid w:val="047C2C88"/>
    <w:rsid w:val="0611336A"/>
    <w:rsid w:val="06963574"/>
    <w:rsid w:val="072920BF"/>
    <w:rsid w:val="0770764F"/>
    <w:rsid w:val="07F62043"/>
    <w:rsid w:val="08401EAF"/>
    <w:rsid w:val="08D25DFA"/>
    <w:rsid w:val="098D7D07"/>
    <w:rsid w:val="0A0009FF"/>
    <w:rsid w:val="0B257B9F"/>
    <w:rsid w:val="0C5B2F2D"/>
    <w:rsid w:val="0D174099"/>
    <w:rsid w:val="0E706B39"/>
    <w:rsid w:val="101A12F3"/>
    <w:rsid w:val="12086857"/>
    <w:rsid w:val="127D6759"/>
    <w:rsid w:val="12D50968"/>
    <w:rsid w:val="13203DC9"/>
    <w:rsid w:val="13B01110"/>
    <w:rsid w:val="13DF6A1D"/>
    <w:rsid w:val="151D0B2C"/>
    <w:rsid w:val="15DF4D1C"/>
    <w:rsid w:val="17334A02"/>
    <w:rsid w:val="177B5000"/>
    <w:rsid w:val="19367D73"/>
    <w:rsid w:val="196C13D6"/>
    <w:rsid w:val="1A1D5C03"/>
    <w:rsid w:val="1D2E1192"/>
    <w:rsid w:val="1D4947EB"/>
    <w:rsid w:val="1E360276"/>
    <w:rsid w:val="1E4600FD"/>
    <w:rsid w:val="1E835512"/>
    <w:rsid w:val="1E9D3BAA"/>
    <w:rsid w:val="1F5229C6"/>
    <w:rsid w:val="1FBE7E92"/>
    <w:rsid w:val="2106715C"/>
    <w:rsid w:val="2119382D"/>
    <w:rsid w:val="215C13D2"/>
    <w:rsid w:val="21764632"/>
    <w:rsid w:val="21A67E76"/>
    <w:rsid w:val="22EB68AF"/>
    <w:rsid w:val="24116606"/>
    <w:rsid w:val="253855CE"/>
    <w:rsid w:val="25D60C75"/>
    <w:rsid w:val="26B0635D"/>
    <w:rsid w:val="27D67D38"/>
    <w:rsid w:val="281C3BF4"/>
    <w:rsid w:val="286F2DD1"/>
    <w:rsid w:val="298D5939"/>
    <w:rsid w:val="2A03171B"/>
    <w:rsid w:val="2B844B87"/>
    <w:rsid w:val="2CFD184B"/>
    <w:rsid w:val="31101099"/>
    <w:rsid w:val="33EA68A0"/>
    <w:rsid w:val="34534877"/>
    <w:rsid w:val="34FC6077"/>
    <w:rsid w:val="3561438A"/>
    <w:rsid w:val="3634121A"/>
    <w:rsid w:val="36741A7A"/>
    <w:rsid w:val="3808222E"/>
    <w:rsid w:val="3882630F"/>
    <w:rsid w:val="38C9631C"/>
    <w:rsid w:val="3A22009D"/>
    <w:rsid w:val="3B4C03D4"/>
    <w:rsid w:val="3CD143D6"/>
    <w:rsid w:val="3CE37A39"/>
    <w:rsid w:val="3CE86772"/>
    <w:rsid w:val="3DF66253"/>
    <w:rsid w:val="3E445C07"/>
    <w:rsid w:val="3F470E5D"/>
    <w:rsid w:val="41E87D99"/>
    <w:rsid w:val="434361DB"/>
    <w:rsid w:val="441278AE"/>
    <w:rsid w:val="44787711"/>
    <w:rsid w:val="45F257AD"/>
    <w:rsid w:val="462E51F0"/>
    <w:rsid w:val="470212C9"/>
    <w:rsid w:val="47983ADE"/>
    <w:rsid w:val="482B17D6"/>
    <w:rsid w:val="48BA396D"/>
    <w:rsid w:val="4A284957"/>
    <w:rsid w:val="4C014490"/>
    <w:rsid w:val="4C1F6F4B"/>
    <w:rsid w:val="4C2A263C"/>
    <w:rsid w:val="4CCC348E"/>
    <w:rsid w:val="4F364EEF"/>
    <w:rsid w:val="52DC36EE"/>
    <w:rsid w:val="5308124C"/>
    <w:rsid w:val="55383307"/>
    <w:rsid w:val="554A791A"/>
    <w:rsid w:val="576F5C50"/>
    <w:rsid w:val="578F5A62"/>
    <w:rsid w:val="58046223"/>
    <w:rsid w:val="58BB0F97"/>
    <w:rsid w:val="592F5142"/>
    <w:rsid w:val="59B94F54"/>
    <w:rsid w:val="5A0536E8"/>
    <w:rsid w:val="5B15237A"/>
    <w:rsid w:val="5CF908EB"/>
    <w:rsid w:val="5D1161D5"/>
    <w:rsid w:val="5E0B7EE2"/>
    <w:rsid w:val="5EC40C4A"/>
    <w:rsid w:val="5FEC4C0D"/>
    <w:rsid w:val="6061113A"/>
    <w:rsid w:val="61647DFB"/>
    <w:rsid w:val="616F09D8"/>
    <w:rsid w:val="63192CB0"/>
    <w:rsid w:val="666A657B"/>
    <w:rsid w:val="67042D7A"/>
    <w:rsid w:val="67B73153"/>
    <w:rsid w:val="6B406D13"/>
    <w:rsid w:val="6B546DAF"/>
    <w:rsid w:val="6C683187"/>
    <w:rsid w:val="6E126D75"/>
    <w:rsid w:val="6E76441F"/>
    <w:rsid w:val="6FAF707D"/>
    <w:rsid w:val="6FD42F8B"/>
    <w:rsid w:val="729C5895"/>
    <w:rsid w:val="73244815"/>
    <w:rsid w:val="736409BE"/>
    <w:rsid w:val="73B0EFA8"/>
    <w:rsid w:val="76864D96"/>
    <w:rsid w:val="76FE3473"/>
    <w:rsid w:val="77E5574F"/>
    <w:rsid w:val="78A60CC0"/>
    <w:rsid w:val="7B797C2B"/>
    <w:rsid w:val="7CCB6C65"/>
    <w:rsid w:val="7D4422BD"/>
    <w:rsid w:val="7F261614"/>
    <w:rsid w:val="7F833DB1"/>
    <w:rsid w:val="7FE674F1"/>
    <w:rsid w:val="B596634F"/>
    <w:rsid w:val="E4FBC604"/>
    <w:rsid w:val="EFF72251"/>
    <w:rsid w:val="F3EDC5F1"/>
    <w:rsid w:val="FE96F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1009</Words>
  <Characters>1047</Characters>
  <Lines>5</Lines>
  <Paragraphs>1</Paragraphs>
  <TotalTime>0</TotalTime>
  <ScaleCrop>false</ScaleCrop>
  <LinksUpToDate>false</LinksUpToDate>
  <CharactersWithSpaces>1048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2017-11-01T01:37:00Z</dcterms:created>
  <dc:creator>Sky123.Org</dc:creator>
  <cp:lastModifiedBy>曹军</cp:lastModifiedBy>
  <cp:lastPrinted>2022-06-09T16:23:00Z</cp:lastPrinted>
  <dcterms:modified xsi:type="dcterms:W3CDTF">2022-06-09T09:31:40Z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20A9878C1FBF4FBDA0AC8AE87AAB8756</vt:lpwstr>
  </property>
</Properties>
</file>