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FD" w:rsidRDefault="00666CFD" w:rsidP="00666CFD">
      <w:pPr>
        <w:widowControl/>
        <w:spacing w:before="300"/>
        <w:ind w:firstLine="880"/>
        <w:rPr>
          <w:rFonts w:ascii="宋体" w:hAnsi="宋体" w:cs="宋体"/>
          <w:kern w:val="0"/>
          <w:sz w:val="44"/>
          <w:szCs w:val="44"/>
          <w:lang w:bidi="ar"/>
        </w:rPr>
      </w:pPr>
      <w:r w:rsidRPr="00F31738">
        <w:rPr>
          <w:rFonts w:ascii="宋体" w:hAnsi="宋体" w:cs="宋体"/>
          <w:kern w:val="0"/>
          <w:sz w:val="44"/>
          <w:szCs w:val="44"/>
          <w:lang w:bidi="ar"/>
        </w:rPr>
        <w:t>202</w:t>
      </w:r>
      <w:r w:rsidRPr="00F31738">
        <w:rPr>
          <w:rFonts w:ascii="宋体" w:hAnsi="宋体" w:cs="宋体" w:hint="eastAsia"/>
          <w:kern w:val="0"/>
          <w:sz w:val="44"/>
          <w:szCs w:val="44"/>
          <w:lang w:bidi="ar"/>
        </w:rPr>
        <w:t>1</w:t>
      </w:r>
      <w:r w:rsidRPr="00F31738">
        <w:rPr>
          <w:rFonts w:ascii="宋体" w:hAnsi="宋体" w:cs="宋体"/>
          <w:kern w:val="0"/>
          <w:sz w:val="44"/>
          <w:szCs w:val="44"/>
          <w:lang w:bidi="ar"/>
        </w:rPr>
        <w:t>年</w:t>
      </w:r>
      <w:r>
        <w:rPr>
          <w:rFonts w:ascii="宋体" w:hAnsi="宋体" w:cs="宋体" w:hint="eastAsia"/>
          <w:kern w:val="0"/>
          <w:sz w:val="44"/>
          <w:szCs w:val="44"/>
          <w:lang w:bidi="ar"/>
        </w:rPr>
        <w:t>10</w:t>
      </w:r>
      <w:r w:rsidRPr="00F31738">
        <w:rPr>
          <w:rFonts w:ascii="宋体" w:hAnsi="宋体" w:cs="宋体" w:hint="eastAsia"/>
          <w:kern w:val="0"/>
          <w:sz w:val="44"/>
          <w:szCs w:val="44"/>
          <w:lang w:bidi="ar"/>
        </w:rPr>
        <w:t>月份房屋建筑和市政</w:t>
      </w:r>
      <w:bookmarkStart w:id="0" w:name="_GoBack"/>
      <w:bookmarkEnd w:id="0"/>
      <w:r w:rsidRPr="00F31738">
        <w:rPr>
          <w:rFonts w:ascii="宋体" w:hAnsi="宋体" w:cs="宋体" w:hint="eastAsia"/>
          <w:kern w:val="0"/>
          <w:sz w:val="44"/>
          <w:szCs w:val="44"/>
          <w:lang w:bidi="ar"/>
        </w:rPr>
        <w:t>基础设施建设初步设计</w:t>
      </w:r>
      <w:r w:rsidRPr="00F31738">
        <w:rPr>
          <w:rFonts w:ascii="宋体" w:hAnsi="宋体" w:cs="宋体"/>
          <w:kern w:val="0"/>
          <w:sz w:val="44"/>
          <w:szCs w:val="44"/>
          <w:lang w:bidi="ar"/>
        </w:rPr>
        <w:t>审</w:t>
      </w:r>
      <w:r w:rsidRPr="00F31738">
        <w:rPr>
          <w:rFonts w:ascii="宋体" w:hAnsi="宋体" w:cs="宋体" w:hint="eastAsia"/>
          <w:kern w:val="0"/>
          <w:sz w:val="44"/>
          <w:szCs w:val="44"/>
          <w:lang w:bidi="ar"/>
        </w:rPr>
        <w:t>查</w:t>
      </w:r>
      <w:r w:rsidRPr="00F31738">
        <w:rPr>
          <w:rFonts w:ascii="宋体" w:hAnsi="宋体" w:cs="宋体"/>
          <w:kern w:val="0"/>
          <w:sz w:val="44"/>
          <w:szCs w:val="44"/>
          <w:lang w:bidi="ar"/>
        </w:rPr>
        <w:t>项目</w:t>
      </w:r>
    </w:p>
    <w:p w:rsidR="00666CFD" w:rsidRPr="00666CFD" w:rsidRDefault="00666CFD" w:rsidP="00666CFD">
      <w:pPr>
        <w:pStyle w:val="4"/>
        <w:ind w:firstLine="562"/>
        <w:rPr>
          <w:rFonts w:eastAsiaTheme="minorEastAsia" w:hint="eastAsia"/>
          <w:lang w:bidi="ar"/>
        </w:rPr>
      </w:pPr>
    </w:p>
    <w:tbl>
      <w:tblPr>
        <w:tblW w:w="14020" w:type="dxa"/>
        <w:tblInd w:w="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2147"/>
        <w:gridCol w:w="2977"/>
        <w:gridCol w:w="3260"/>
        <w:gridCol w:w="2706"/>
        <w:gridCol w:w="2256"/>
      </w:tblGrid>
      <w:tr w:rsidR="00666CFD" w:rsidTr="00684195">
        <w:trPr>
          <w:trHeight w:val="432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ind w:firstLineChars="0" w:firstLine="0"/>
              <w:jc w:val="center"/>
            </w:pP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ind w:firstLine="480"/>
              <w:jc w:val="center"/>
            </w:pP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ind w:firstLine="480"/>
              <w:jc w:val="center"/>
            </w:pP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建设单位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CFD" w:rsidRPr="00EB36C0" w:rsidRDefault="00666CFD" w:rsidP="00684195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建设地点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CFD" w:rsidRPr="00EB36C0" w:rsidRDefault="00666CFD" w:rsidP="00684195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批复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文号</w:t>
            </w:r>
          </w:p>
        </w:tc>
        <w:tc>
          <w:tcPr>
            <w:tcW w:w="2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ind w:firstLineChars="0" w:firstLine="0"/>
              <w:jc w:val="center"/>
            </w:pP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审</w:t>
            </w:r>
            <w:r w:rsidRPr="00EB36C0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查</w:t>
            </w: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结论</w:t>
            </w:r>
          </w:p>
        </w:tc>
      </w:tr>
      <w:tr w:rsidR="00666CFD" w:rsidTr="00684195">
        <w:trPr>
          <w:trHeight w:val="313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spacing w:line="500" w:lineRule="exact"/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益阳</w:t>
            </w:r>
            <w:r>
              <w:t>高新区社区休闲体育公园项目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益阳</w:t>
            </w:r>
            <w:r>
              <w:t>东创投资建设有限责任公司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益阳</w:t>
            </w:r>
            <w:r>
              <w:t>高新区东部产业园兰</w:t>
            </w:r>
            <w:r>
              <w:rPr>
                <w:rFonts w:hint="eastAsia"/>
              </w:rPr>
              <w:t>岭</w:t>
            </w:r>
            <w:r>
              <w:t>路与龙塘路交叉口的东南侧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</w:t>
            </w:r>
            <w:r>
              <w:t>建设发</w:t>
            </w:r>
            <w:r>
              <w:t>{2021</w:t>
            </w:r>
            <w:r>
              <w:rPr>
                <w:rFonts w:hint="eastAsia"/>
              </w:rPr>
              <w:t>}</w:t>
            </w:r>
            <w:r>
              <w:t>13</w:t>
            </w:r>
            <w:r>
              <w:rPr>
                <w:rFonts w:hint="eastAsia"/>
              </w:rPr>
              <w:t>号</w:t>
            </w:r>
          </w:p>
        </w:tc>
        <w:tc>
          <w:tcPr>
            <w:tcW w:w="2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通过</w:t>
            </w:r>
            <w:r>
              <w:t>初步设计审查</w:t>
            </w:r>
          </w:p>
        </w:tc>
      </w:tr>
      <w:tr w:rsidR="00666CFD" w:rsidTr="00684195">
        <w:trPr>
          <w:trHeight w:val="313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pStyle w:val="a3"/>
              <w:widowControl/>
              <w:spacing w:beforeAutospacing="0" w:afterAutospacing="0" w:line="500" w:lineRule="exact"/>
              <w:ind w:firstLine="4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益阳市</w:t>
            </w:r>
            <w:r>
              <w:t>资阳区妇幼保健院保健综合大楼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益阳市</w:t>
            </w:r>
            <w:r>
              <w:t>资阳区妇幼保健院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益阳市</w:t>
            </w:r>
            <w:r>
              <w:t>资阳区长春路以南、翠竹路以西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</w:t>
            </w:r>
            <w:r>
              <w:t>建设发</w:t>
            </w:r>
            <w:r>
              <w:t>{2021</w:t>
            </w:r>
            <w:r>
              <w:rPr>
                <w:rFonts w:hint="eastAsia"/>
              </w:rPr>
              <w:t>}</w:t>
            </w:r>
            <w:r>
              <w:t>14</w:t>
            </w:r>
            <w:r>
              <w:rPr>
                <w:rFonts w:hint="eastAsia"/>
              </w:rPr>
              <w:t>号</w:t>
            </w:r>
          </w:p>
        </w:tc>
        <w:tc>
          <w:tcPr>
            <w:tcW w:w="2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CFD" w:rsidRDefault="00666CFD" w:rsidP="0068419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通过</w:t>
            </w:r>
            <w:r>
              <w:t>初步设计审查</w:t>
            </w:r>
          </w:p>
        </w:tc>
      </w:tr>
    </w:tbl>
    <w:p w:rsidR="0005526F" w:rsidRDefault="0005526F">
      <w:pPr>
        <w:ind w:firstLine="420"/>
      </w:pPr>
    </w:p>
    <w:sectPr w:rsidR="0005526F" w:rsidSect="00666C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D"/>
    <w:rsid w:val="0005526F"/>
    <w:rsid w:val="006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06C1"/>
  <w15:chartTrackingRefBased/>
  <w15:docId w15:val="{FCF79FDC-A097-4A87-A719-0AFECB0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666CFD"/>
    <w:pPr>
      <w:widowControl w:val="0"/>
      <w:spacing w:line="600" w:lineRule="exact"/>
      <w:ind w:firstLineChars="200" w:firstLine="20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CFD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666CF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qFormat/>
    <w:rsid w:val="00666CFD"/>
    <w:pPr>
      <w:spacing w:beforeAutospacing="1" w:afterAutospacing="1" w:line="240" w:lineRule="auto"/>
      <w:ind w:firstLineChars="0" w:firstLine="0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2021-11-01T08:05:00Z</dcterms:created>
  <dcterms:modified xsi:type="dcterms:W3CDTF">2021-11-01T08:10:00Z</dcterms:modified>
</cp:coreProperties>
</file>