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8"/>
        <w:rPr>
          <w:rFonts w:ascii="Times New Roman"/>
          <w:sz w:val="16"/>
        </w:rPr>
      </w:pPr>
    </w:p>
    <w:tbl>
      <w:tblPr>
        <w:tblStyle w:val="7"/>
        <w:tblW w:w="0" w:type="auto"/>
        <w:tblInd w:w="128" w:type="dxa"/>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Layout w:type="fixed"/>
        <w:tblCellMar>
          <w:top w:w="0" w:type="dxa"/>
          <w:left w:w="0" w:type="dxa"/>
          <w:bottom w:w="0" w:type="dxa"/>
          <w:right w:w="0" w:type="dxa"/>
        </w:tblCellMar>
      </w:tblPr>
      <w:tblGrid>
        <w:gridCol w:w="694"/>
        <w:gridCol w:w="492"/>
        <w:gridCol w:w="823"/>
        <w:gridCol w:w="507"/>
        <w:gridCol w:w="2123"/>
        <w:gridCol w:w="1944"/>
        <w:gridCol w:w="2279"/>
        <w:gridCol w:w="781"/>
        <w:gridCol w:w="770"/>
        <w:gridCol w:w="770"/>
        <w:gridCol w:w="781"/>
        <w:gridCol w:w="301"/>
        <w:gridCol w:w="524"/>
        <w:gridCol w:w="301"/>
        <w:gridCol w:w="301"/>
        <w:gridCol w:w="524"/>
        <w:gridCol w:w="3106"/>
        <w:gridCol w:w="892"/>
        <w:gridCol w:w="3318"/>
        <w:gridCol w:w="1116"/>
      </w:tblGrid>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952" w:hRule="atLeast"/>
        </w:trPr>
        <w:tc>
          <w:tcPr>
            <w:tcW w:w="694"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5"/>
              <w:ind w:left="190"/>
              <w:rPr>
                <w:rFonts w:ascii="黑体" w:eastAsia="黑体"/>
                <w:sz w:val="16"/>
              </w:rPr>
            </w:pPr>
            <w:r>
              <w:rPr>
                <w:rFonts w:hint="eastAsia" w:ascii="黑体" w:eastAsia="黑体"/>
                <w:sz w:val="16"/>
              </w:rPr>
              <w:t>序号</w:t>
            </w:r>
          </w:p>
        </w:tc>
        <w:tc>
          <w:tcPr>
            <w:tcW w:w="1315" w:type="dxa"/>
            <w:gridSpan w:val="2"/>
          </w:tcPr>
          <w:p>
            <w:pPr>
              <w:pStyle w:val="9"/>
              <w:rPr>
                <w:rFonts w:ascii="Times New Roman"/>
                <w:sz w:val="16"/>
              </w:rPr>
            </w:pPr>
          </w:p>
          <w:p>
            <w:pPr>
              <w:pStyle w:val="9"/>
              <w:spacing w:before="5"/>
              <w:rPr>
                <w:rFonts w:ascii="Times New Roman"/>
                <w:sz w:val="17"/>
              </w:rPr>
            </w:pPr>
          </w:p>
          <w:p>
            <w:pPr>
              <w:pStyle w:val="9"/>
              <w:ind w:left="329"/>
              <w:rPr>
                <w:rFonts w:ascii="黑体" w:eastAsia="黑体"/>
                <w:sz w:val="16"/>
              </w:rPr>
            </w:pPr>
            <w:r>
              <w:rPr>
                <w:rFonts w:hint="eastAsia" w:ascii="黑体" w:eastAsia="黑体"/>
                <w:sz w:val="16"/>
              </w:rPr>
              <w:t>公开事项</w:t>
            </w:r>
          </w:p>
        </w:tc>
        <w:tc>
          <w:tcPr>
            <w:tcW w:w="507"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5"/>
              <w:rPr>
                <w:rFonts w:ascii="Times New Roman"/>
                <w:sz w:val="19"/>
              </w:rPr>
            </w:pPr>
          </w:p>
          <w:p>
            <w:pPr>
              <w:pStyle w:val="9"/>
              <w:spacing w:line="232" w:lineRule="auto"/>
              <w:ind w:left="104" w:right="74"/>
              <w:rPr>
                <w:rFonts w:ascii="黑体" w:eastAsia="黑体"/>
                <w:sz w:val="16"/>
              </w:rPr>
            </w:pPr>
            <w:r>
              <w:rPr>
                <w:rFonts w:hint="eastAsia" w:ascii="黑体" w:eastAsia="黑体"/>
                <w:sz w:val="16"/>
              </w:rPr>
              <w:t>事项类型</w:t>
            </w:r>
          </w:p>
        </w:tc>
        <w:tc>
          <w:tcPr>
            <w:tcW w:w="2123" w:type="dxa"/>
            <w:vMerge w:val="restart"/>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5"/>
              <w:ind w:left="94"/>
              <w:rPr>
                <w:rFonts w:ascii="黑体" w:eastAsia="黑体"/>
                <w:sz w:val="16"/>
                <w:lang w:eastAsia="zh-CN"/>
              </w:rPr>
            </w:pPr>
            <w:r>
              <w:rPr>
                <w:rFonts w:hint="eastAsia" w:ascii="黑体" w:eastAsia="黑体"/>
                <w:sz w:val="16"/>
                <w:lang w:eastAsia="zh-CN"/>
              </w:rPr>
              <w:t>对应本级政务服务事项名称</w:t>
            </w:r>
          </w:p>
        </w:tc>
        <w:tc>
          <w:tcPr>
            <w:tcW w:w="1944" w:type="dxa"/>
            <w:vMerge w:val="restart"/>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5"/>
              <w:ind w:left="289"/>
              <w:rPr>
                <w:rFonts w:ascii="黑体" w:eastAsia="黑体"/>
                <w:sz w:val="16"/>
              </w:rPr>
            </w:pPr>
            <w:r>
              <w:rPr>
                <w:rFonts w:hint="eastAsia" w:ascii="黑体" w:eastAsia="黑体"/>
                <w:sz w:val="16"/>
              </w:rPr>
              <w:t>公开内容 （要素）</w:t>
            </w:r>
          </w:p>
        </w:tc>
        <w:tc>
          <w:tcPr>
            <w:tcW w:w="2279"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5"/>
              <w:ind w:left="661"/>
              <w:rPr>
                <w:rFonts w:ascii="黑体" w:eastAsia="黑体"/>
                <w:sz w:val="16"/>
              </w:rPr>
            </w:pPr>
            <w:r>
              <w:rPr>
                <w:rFonts w:hint="eastAsia" w:ascii="黑体" w:eastAsia="黑体"/>
                <w:sz w:val="16"/>
              </w:rPr>
              <w:t>公开内容标题</w:t>
            </w:r>
          </w:p>
        </w:tc>
        <w:tc>
          <w:tcPr>
            <w:tcW w:w="781"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5"/>
              <w:rPr>
                <w:rFonts w:ascii="Times New Roman"/>
                <w:sz w:val="19"/>
              </w:rPr>
            </w:pPr>
          </w:p>
          <w:p>
            <w:pPr>
              <w:pStyle w:val="9"/>
              <w:spacing w:line="232" w:lineRule="auto"/>
              <w:ind w:left="76" w:right="34"/>
              <w:rPr>
                <w:rFonts w:ascii="黑体" w:eastAsia="黑体"/>
                <w:sz w:val="16"/>
              </w:rPr>
            </w:pPr>
            <w:r>
              <w:rPr>
                <w:rFonts w:hint="eastAsia" w:ascii="黑体" w:eastAsia="黑体"/>
                <w:sz w:val="16"/>
              </w:rPr>
              <w:t>公开内容上传形式</w:t>
            </w:r>
          </w:p>
        </w:tc>
        <w:tc>
          <w:tcPr>
            <w:tcW w:w="770"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5"/>
              <w:ind w:left="72"/>
              <w:rPr>
                <w:rFonts w:ascii="黑体" w:eastAsia="黑体"/>
                <w:sz w:val="16"/>
              </w:rPr>
            </w:pPr>
            <w:r>
              <w:rPr>
                <w:rFonts w:hint="eastAsia" w:ascii="黑体" w:eastAsia="黑体"/>
                <w:sz w:val="16"/>
              </w:rPr>
              <w:t>公开依据</w:t>
            </w:r>
          </w:p>
        </w:tc>
        <w:tc>
          <w:tcPr>
            <w:tcW w:w="770"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5"/>
              <w:ind w:left="73"/>
              <w:rPr>
                <w:rFonts w:ascii="黑体" w:eastAsia="黑体"/>
                <w:sz w:val="16"/>
              </w:rPr>
            </w:pPr>
            <w:r>
              <w:rPr>
                <w:rFonts w:hint="eastAsia" w:ascii="黑体" w:eastAsia="黑体"/>
                <w:sz w:val="16"/>
              </w:rPr>
              <w:t>公开时限</w:t>
            </w:r>
          </w:p>
        </w:tc>
        <w:tc>
          <w:tcPr>
            <w:tcW w:w="781"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5"/>
              <w:ind w:left="79"/>
              <w:rPr>
                <w:rFonts w:ascii="黑体" w:eastAsia="黑体"/>
                <w:sz w:val="16"/>
              </w:rPr>
            </w:pPr>
            <w:r>
              <w:rPr>
                <w:rFonts w:hint="eastAsia" w:ascii="黑体" w:eastAsia="黑体"/>
                <w:sz w:val="16"/>
              </w:rPr>
              <w:t>公开主体</w:t>
            </w:r>
          </w:p>
        </w:tc>
        <w:tc>
          <w:tcPr>
            <w:tcW w:w="825" w:type="dxa"/>
            <w:gridSpan w:val="2"/>
          </w:tcPr>
          <w:p>
            <w:pPr>
              <w:pStyle w:val="9"/>
              <w:rPr>
                <w:rFonts w:ascii="Times New Roman"/>
                <w:sz w:val="16"/>
              </w:rPr>
            </w:pPr>
          </w:p>
          <w:p>
            <w:pPr>
              <w:pStyle w:val="9"/>
              <w:spacing w:before="5"/>
              <w:rPr>
                <w:rFonts w:ascii="Times New Roman"/>
                <w:sz w:val="17"/>
              </w:rPr>
            </w:pPr>
          </w:p>
          <w:p>
            <w:pPr>
              <w:pStyle w:val="9"/>
              <w:ind w:left="103"/>
              <w:rPr>
                <w:rFonts w:ascii="黑体" w:eastAsia="黑体"/>
                <w:sz w:val="16"/>
              </w:rPr>
            </w:pPr>
            <w:r>
              <w:rPr>
                <w:rFonts w:hint="eastAsia" w:ascii="黑体" w:eastAsia="黑体"/>
                <w:sz w:val="16"/>
              </w:rPr>
              <w:t>公开对象</w:t>
            </w:r>
          </w:p>
        </w:tc>
        <w:tc>
          <w:tcPr>
            <w:tcW w:w="602" w:type="dxa"/>
            <w:gridSpan w:val="2"/>
          </w:tcPr>
          <w:p>
            <w:pPr>
              <w:pStyle w:val="9"/>
              <w:rPr>
                <w:rFonts w:ascii="Times New Roman"/>
                <w:sz w:val="16"/>
              </w:rPr>
            </w:pPr>
          </w:p>
          <w:p>
            <w:pPr>
              <w:pStyle w:val="9"/>
              <w:spacing w:before="106" w:line="232" w:lineRule="auto"/>
              <w:ind w:left="238" w:right="17" w:hanging="162"/>
              <w:rPr>
                <w:rFonts w:ascii="黑体" w:eastAsia="黑体"/>
                <w:sz w:val="16"/>
              </w:rPr>
            </w:pPr>
            <w:r>
              <w:rPr>
                <w:rFonts w:hint="eastAsia" w:ascii="黑体" w:eastAsia="黑体"/>
                <w:sz w:val="16"/>
              </w:rPr>
              <w:t>公开方式</w:t>
            </w:r>
          </w:p>
        </w:tc>
        <w:tc>
          <w:tcPr>
            <w:tcW w:w="524" w:type="dxa"/>
          </w:tcPr>
          <w:p>
            <w:pPr>
              <w:pStyle w:val="9"/>
              <w:rPr>
                <w:rFonts w:ascii="Times New Roman"/>
                <w:sz w:val="16"/>
              </w:rPr>
            </w:pPr>
          </w:p>
          <w:p>
            <w:pPr>
              <w:pStyle w:val="9"/>
              <w:spacing w:before="106" w:line="232" w:lineRule="auto"/>
              <w:ind w:left="79" w:right="17" w:firstLine="42"/>
              <w:rPr>
                <w:rFonts w:ascii="黑体" w:eastAsia="黑体"/>
                <w:sz w:val="16"/>
              </w:rPr>
            </w:pPr>
            <w:r>
              <w:rPr>
                <w:rFonts w:hint="eastAsia" w:ascii="黑体" w:eastAsia="黑体"/>
                <w:sz w:val="16"/>
              </w:rPr>
              <w:t>公开层级1</w:t>
            </w:r>
          </w:p>
        </w:tc>
        <w:tc>
          <w:tcPr>
            <w:tcW w:w="3106" w:type="dxa"/>
            <w:vMerge w:val="restart"/>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20" w:line="202" w:lineRule="exact"/>
              <w:ind w:left="968"/>
              <w:rPr>
                <w:rFonts w:ascii="黑体" w:eastAsia="黑体"/>
                <w:sz w:val="16"/>
                <w:lang w:eastAsia="zh-CN"/>
              </w:rPr>
            </w:pPr>
            <w:r>
              <w:rPr>
                <w:rFonts w:hint="eastAsia" w:ascii="黑体" w:eastAsia="黑体"/>
                <w:sz w:val="16"/>
                <w:lang w:eastAsia="zh-CN"/>
              </w:rPr>
              <w:t>公开渠道和载体1</w:t>
            </w:r>
          </w:p>
          <w:p>
            <w:pPr>
              <w:pStyle w:val="9"/>
              <w:spacing w:line="235" w:lineRule="auto"/>
              <w:ind w:left="198" w:right="131"/>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892" w:type="dxa"/>
          </w:tcPr>
          <w:p>
            <w:pPr>
              <w:pStyle w:val="9"/>
              <w:rPr>
                <w:rFonts w:ascii="Times New Roman"/>
                <w:sz w:val="16"/>
                <w:lang w:eastAsia="zh-CN"/>
              </w:rPr>
            </w:pPr>
          </w:p>
          <w:p>
            <w:pPr>
              <w:pStyle w:val="9"/>
              <w:spacing w:before="5"/>
              <w:rPr>
                <w:rFonts w:ascii="Times New Roman"/>
                <w:sz w:val="17"/>
                <w:lang w:eastAsia="zh-CN"/>
              </w:rPr>
            </w:pPr>
          </w:p>
          <w:p>
            <w:pPr>
              <w:pStyle w:val="9"/>
              <w:ind w:left="90" w:right="21"/>
              <w:jc w:val="center"/>
              <w:rPr>
                <w:rFonts w:ascii="黑体" w:eastAsia="黑体"/>
                <w:sz w:val="16"/>
              </w:rPr>
            </w:pPr>
            <w:r>
              <w:rPr>
                <w:rFonts w:hint="eastAsia" w:ascii="黑体" w:eastAsia="黑体"/>
                <w:sz w:val="16"/>
              </w:rPr>
              <w:t>公开层级2</w:t>
            </w:r>
          </w:p>
        </w:tc>
        <w:tc>
          <w:tcPr>
            <w:tcW w:w="3318" w:type="dxa"/>
            <w:vMerge w:val="restart"/>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9"/>
                <w:lang w:eastAsia="zh-CN"/>
              </w:rPr>
            </w:pPr>
          </w:p>
          <w:p>
            <w:pPr>
              <w:pStyle w:val="9"/>
              <w:spacing w:before="1" w:line="202" w:lineRule="exact"/>
              <w:ind w:left="144" w:right="72"/>
              <w:jc w:val="center"/>
              <w:rPr>
                <w:rFonts w:ascii="黑体" w:eastAsia="黑体"/>
                <w:sz w:val="16"/>
                <w:lang w:eastAsia="zh-CN"/>
              </w:rPr>
            </w:pPr>
            <w:r>
              <w:rPr>
                <w:rFonts w:hint="eastAsia" w:ascii="黑体" w:eastAsia="黑体"/>
                <w:sz w:val="16"/>
                <w:lang w:eastAsia="zh-CN"/>
              </w:rPr>
              <w:t>公开渠道和载体2</w:t>
            </w:r>
          </w:p>
          <w:p>
            <w:pPr>
              <w:pStyle w:val="9"/>
              <w:spacing w:line="202" w:lineRule="exact"/>
              <w:ind w:left="145" w:right="72"/>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1116" w:type="dxa"/>
            <w:vMerge w:val="restart"/>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5"/>
              <w:ind w:left="426"/>
              <w:rPr>
                <w:rFonts w:ascii="黑体" w:eastAsia="黑体"/>
                <w:sz w:val="16"/>
              </w:rPr>
            </w:pPr>
            <w:r>
              <w:rPr>
                <w:rFonts w:hint="eastAsia" w:ascii="黑体" w:eastAsia="黑体"/>
                <w:sz w:val="16"/>
              </w:rPr>
              <w:t>备注</w:t>
            </w: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952" w:hRule="atLeast"/>
        </w:trPr>
        <w:tc>
          <w:tcPr>
            <w:tcW w:w="694" w:type="dxa"/>
            <w:vMerge w:val="continue"/>
            <w:tcBorders>
              <w:top w:val="nil"/>
            </w:tcBorders>
          </w:tcPr>
          <w:p>
            <w:pPr>
              <w:rPr>
                <w:sz w:val="2"/>
                <w:szCs w:val="2"/>
              </w:rPr>
            </w:pPr>
          </w:p>
        </w:tc>
        <w:tc>
          <w:tcPr>
            <w:tcW w:w="492" w:type="dxa"/>
          </w:tcPr>
          <w:p>
            <w:pPr>
              <w:pStyle w:val="9"/>
              <w:rPr>
                <w:rFonts w:ascii="Times New Roman"/>
                <w:sz w:val="16"/>
              </w:rPr>
            </w:pPr>
          </w:p>
          <w:p>
            <w:pPr>
              <w:pStyle w:val="9"/>
              <w:spacing w:before="106" w:line="232" w:lineRule="auto"/>
              <w:ind w:left="89" w:right="56"/>
              <w:rPr>
                <w:rFonts w:ascii="黑体" w:eastAsia="黑体"/>
                <w:sz w:val="16"/>
              </w:rPr>
            </w:pPr>
            <w:r>
              <w:rPr>
                <w:rFonts w:hint="eastAsia" w:ascii="黑体" w:eastAsia="黑体"/>
                <w:sz w:val="16"/>
              </w:rPr>
              <w:t>一级事项</w:t>
            </w:r>
          </w:p>
        </w:tc>
        <w:tc>
          <w:tcPr>
            <w:tcW w:w="823" w:type="dxa"/>
          </w:tcPr>
          <w:p>
            <w:pPr>
              <w:pStyle w:val="9"/>
              <w:rPr>
                <w:rFonts w:ascii="Times New Roman"/>
                <w:sz w:val="16"/>
              </w:rPr>
            </w:pPr>
          </w:p>
          <w:p>
            <w:pPr>
              <w:pStyle w:val="9"/>
              <w:spacing w:before="5"/>
              <w:rPr>
                <w:rFonts w:ascii="Times New Roman"/>
                <w:sz w:val="17"/>
              </w:rPr>
            </w:pPr>
          </w:p>
          <w:p>
            <w:pPr>
              <w:pStyle w:val="9"/>
              <w:ind w:left="83"/>
              <w:rPr>
                <w:rFonts w:ascii="黑体" w:eastAsia="黑体"/>
                <w:sz w:val="16"/>
              </w:rPr>
            </w:pPr>
            <w:r>
              <w:rPr>
                <w:rFonts w:hint="eastAsia" w:ascii="黑体" w:eastAsia="黑体"/>
                <w:sz w:val="16"/>
              </w:rPr>
              <w:t>二级事项</w:t>
            </w:r>
          </w:p>
        </w:tc>
        <w:tc>
          <w:tcPr>
            <w:tcW w:w="507" w:type="dxa"/>
            <w:vMerge w:val="continue"/>
            <w:tcBorders>
              <w:top w:val="nil"/>
            </w:tcBorders>
          </w:tcPr>
          <w:p>
            <w:pPr>
              <w:rPr>
                <w:sz w:val="2"/>
                <w:szCs w:val="2"/>
              </w:rPr>
            </w:pPr>
          </w:p>
        </w:tc>
        <w:tc>
          <w:tcPr>
            <w:tcW w:w="2123" w:type="dxa"/>
            <w:vMerge w:val="continue"/>
            <w:tcBorders>
              <w:top w:val="nil"/>
            </w:tcBorders>
          </w:tcPr>
          <w:p>
            <w:pPr>
              <w:rPr>
                <w:sz w:val="2"/>
                <w:szCs w:val="2"/>
              </w:rPr>
            </w:pPr>
          </w:p>
        </w:tc>
        <w:tc>
          <w:tcPr>
            <w:tcW w:w="1944" w:type="dxa"/>
            <w:vMerge w:val="continue"/>
            <w:tcBorders>
              <w:top w:val="nil"/>
            </w:tcBorders>
          </w:tcPr>
          <w:p>
            <w:pPr>
              <w:rPr>
                <w:sz w:val="2"/>
                <w:szCs w:val="2"/>
              </w:rPr>
            </w:pPr>
          </w:p>
        </w:tc>
        <w:tc>
          <w:tcPr>
            <w:tcW w:w="2279"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301" w:type="dxa"/>
          </w:tcPr>
          <w:p>
            <w:pPr>
              <w:pStyle w:val="9"/>
              <w:spacing w:before="6"/>
              <w:rPr>
                <w:rFonts w:ascii="Times New Roman"/>
                <w:sz w:val="16"/>
              </w:rPr>
            </w:pPr>
          </w:p>
          <w:p>
            <w:pPr>
              <w:pStyle w:val="9"/>
              <w:spacing w:line="232" w:lineRule="auto"/>
              <w:ind w:left="84" w:right="32"/>
              <w:jc w:val="both"/>
              <w:rPr>
                <w:rFonts w:ascii="黑体" w:eastAsia="黑体"/>
                <w:sz w:val="16"/>
              </w:rPr>
            </w:pPr>
            <w:r>
              <w:rPr>
                <w:rFonts w:hint="eastAsia" w:ascii="黑体" w:eastAsia="黑体"/>
                <w:sz w:val="16"/>
              </w:rPr>
              <w:t>全社会</w:t>
            </w:r>
          </w:p>
        </w:tc>
        <w:tc>
          <w:tcPr>
            <w:tcW w:w="524" w:type="dxa"/>
          </w:tcPr>
          <w:p>
            <w:pPr>
              <w:pStyle w:val="9"/>
              <w:rPr>
                <w:rFonts w:ascii="Times New Roman"/>
                <w:sz w:val="16"/>
              </w:rPr>
            </w:pPr>
          </w:p>
          <w:p>
            <w:pPr>
              <w:pStyle w:val="9"/>
              <w:spacing w:before="106" w:line="232" w:lineRule="auto"/>
              <w:ind w:left="117" w:right="60"/>
              <w:rPr>
                <w:rFonts w:ascii="黑体" w:eastAsia="黑体"/>
                <w:sz w:val="16"/>
              </w:rPr>
            </w:pPr>
            <w:r>
              <w:rPr>
                <w:rFonts w:hint="eastAsia" w:ascii="黑体" w:eastAsia="黑体"/>
                <w:sz w:val="16"/>
              </w:rPr>
              <w:t>特定群体</w:t>
            </w:r>
          </w:p>
        </w:tc>
        <w:tc>
          <w:tcPr>
            <w:tcW w:w="301" w:type="dxa"/>
          </w:tcPr>
          <w:p>
            <w:pPr>
              <w:pStyle w:val="9"/>
              <w:rPr>
                <w:rFonts w:ascii="Times New Roman"/>
                <w:sz w:val="16"/>
              </w:rPr>
            </w:pPr>
          </w:p>
          <w:p>
            <w:pPr>
              <w:pStyle w:val="9"/>
              <w:spacing w:before="106" w:line="232" w:lineRule="auto"/>
              <w:ind w:left="87" w:right="29"/>
              <w:rPr>
                <w:rFonts w:ascii="黑体" w:eastAsia="黑体"/>
                <w:sz w:val="16"/>
              </w:rPr>
            </w:pPr>
            <w:r>
              <w:rPr>
                <w:rFonts w:hint="eastAsia" w:ascii="黑体" w:eastAsia="黑体"/>
                <w:sz w:val="16"/>
              </w:rPr>
              <w:t>主动</w:t>
            </w:r>
          </w:p>
        </w:tc>
        <w:tc>
          <w:tcPr>
            <w:tcW w:w="301" w:type="dxa"/>
          </w:tcPr>
          <w:p>
            <w:pPr>
              <w:pStyle w:val="9"/>
              <w:rPr>
                <w:rFonts w:ascii="Times New Roman"/>
                <w:sz w:val="16"/>
              </w:rPr>
            </w:pPr>
          </w:p>
          <w:p>
            <w:pPr>
              <w:pStyle w:val="9"/>
              <w:spacing w:before="106" w:line="232" w:lineRule="auto"/>
              <w:ind w:left="89" w:right="27"/>
              <w:rPr>
                <w:rFonts w:ascii="黑体" w:eastAsia="黑体"/>
                <w:sz w:val="16"/>
              </w:rPr>
            </w:pPr>
            <w:r>
              <w:rPr>
                <w:rFonts w:hint="eastAsia" w:ascii="黑体" w:eastAsia="黑体"/>
                <w:sz w:val="16"/>
              </w:rPr>
              <w:t>申请</w:t>
            </w:r>
          </w:p>
        </w:tc>
        <w:tc>
          <w:tcPr>
            <w:tcW w:w="524" w:type="dxa"/>
          </w:tcPr>
          <w:p>
            <w:pPr>
              <w:pStyle w:val="9"/>
              <w:rPr>
                <w:rFonts w:ascii="Times New Roman"/>
                <w:sz w:val="16"/>
              </w:rPr>
            </w:pPr>
          </w:p>
          <w:p>
            <w:pPr>
              <w:pStyle w:val="9"/>
              <w:spacing w:before="5"/>
              <w:rPr>
                <w:rFonts w:ascii="Times New Roman"/>
                <w:sz w:val="17"/>
              </w:rPr>
            </w:pPr>
          </w:p>
          <w:p>
            <w:pPr>
              <w:pStyle w:val="9"/>
              <w:ind w:left="103" w:right="40"/>
              <w:jc w:val="center"/>
              <w:rPr>
                <w:rFonts w:ascii="黑体" w:eastAsia="黑体"/>
                <w:sz w:val="16"/>
              </w:rPr>
            </w:pPr>
            <w:r>
              <w:rPr>
                <w:rFonts w:hint="eastAsia" w:ascii="黑体" w:eastAsia="黑体"/>
                <w:sz w:val="16"/>
              </w:rPr>
              <w:t>县级</w:t>
            </w:r>
          </w:p>
        </w:tc>
        <w:tc>
          <w:tcPr>
            <w:tcW w:w="3106" w:type="dxa"/>
            <w:vMerge w:val="continue"/>
            <w:tcBorders>
              <w:top w:val="nil"/>
            </w:tcBorders>
          </w:tcPr>
          <w:p>
            <w:pPr>
              <w:rPr>
                <w:sz w:val="2"/>
                <w:szCs w:val="2"/>
              </w:rPr>
            </w:pPr>
          </w:p>
        </w:tc>
        <w:tc>
          <w:tcPr>
            <w:tcW w:w="892" w:type="dxa"/>
          </w:tcPr>
          <w:p>
            <w:pPr>
              <w:pStyle w:val="9"/>
              <w:rPr>
                <w:rFonts w:ascii="Times New Roman"/>
                <w:sz w:val="16"/>
              </w:rPr>
            </w:pPr>
          </w:p>
          <w:p>
            <w:pPr>
              <w:pStyle w:val="9"/>
              <w:spacing w:before="5"/>
              <w:rPr>
                <w:rFonts w:ascii="Times New Roman"/>
                <w:sz w:val="17"/>
              </w:rPr>
            </w:pPr>
          </w:p>
          <w:p>
            <w:pPr>
              <w:pStyle w:val="9"/>
              <w:ind w:left="90" w:right="20"/>
              <w:jc w:val="center"/>
              <w:rPr>
                <w:rFonts w:ascii="黑体" w:eastAsia="黑体"/>
                <w:sz w:val="16"/>
              </w:rPr>
            </w:pPr>
            <w:r>
              <w:rPr>
                <w:rFonts w:hint="eastAsia" w:ascii="黑体" w:eastAsia="黑体"/>
                <w:sz w:val="16"/>
              </w:rPr>
              <w:t>乡级</w:t>
            </w:r>
          </w:p>
        </w:tc>
        <w:tc>
          <w:tcPr>
            <w:tcW w:w="3318" w:type="dxa"/>
            <w:vMerge w:val="continue"/>
            <w:tcBorders>
              <w:top w:val="nil"/>
            </w:tcBorders>
          </w:tcPr>
          <w:p>
            <w:pPr>
              <w:rPr>
                <w:sz w:val="2"/>
                <w:szCs w:val="2"/>
              </w:rPr>
            </w:pPr>
          </w:p>
        </w:tc>
        <w:tc>
          <w:tcPr>
            <w:tcW w:w="1116" w:type="dxa"/>
            <w:vMerge w:val="continue"/>
            <w:tcBorders>
              <w:top w:val="nil"/>
            </w:tcBorders>
          </w:tcPr>
          <w:p>
            <w:pPr>
              <w:rPr>
                <w:sz w:val="2"/>
                <w:szCs w:val="2"/>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2297" w:hRule="atLeast"/>
        </w:trPr>
        <w:tc>
          <w:tcPr>
            <w:tcW w:w="694"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8"/>
              <w:rPr>
                <w:rFonts w:ascii="Times New Roman"/>
                <w:sz w:val="16"/>
              </w:rPr>
            </w:pPr>
          </w:p>
          <w:p>
            <w:pPr>
              <w:pStyle w:val="9"/>
              <w:ind w:left="30"/>
              <w:jc w:val="center"/>
              <w:rPr>
                <w:sz w:val="16"/>
              </w:rPr>
            </w:pPr>
            <w:r>
              <w:rPr>
                <w:w w:val="101"/>
                <w:sz w:val="16"/>
              </w:rPr>
              <w:t>1</w:t>
            </w:r>
          </w:p>
        </w:tc>
        <w:tc>
          <w:tcPr>
            <w:tcW w:w="492"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9"/>
              <w:rPr>
                <w:rFonts w:ascii="Times New Roman"/>
                <w:sz w:val="15"/>
              </w:rPr>
            </w:pPr>
          </w:p>
          <w:p>
            <w:pPr>
              <w:pStyle w:val="9"/>
              <w:spacing w:line="232" w:lineRule="auto"/>
              <w:ind w:left="29" w:right="116"/>
              <w:jc w:val="both"/>
              <w:rPr>
                <w:sz w:val="16"/>
              </w:rPr>
            </w:pPr>
            <w:r>
              <w:rPr>
                <w:sz w:val="16"/>
              </w:rPr>
              <w:t>城镇燃气管理</w:t>
            </w:r>
          </w:p>
        </w:tc>
        <w:tc>
          <w:tcPr>
            <w:tcW w:w="823"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26" w:line="232" w:lineRule="auto"/>
              <w:ind w:left="29" w:right="105"/>
              <w:jc w:val="both"/>
              <w:rPr>
                <w:sz w:val="16"/>
              </w:rPr>
            </w:pPr>
            <w:r>
              <w:rPr>
                <w:sz w:val="16"/>
              </w:rPr>
              <w:t>燃气经营许可证核发</w:t>
            </w:r>
          </w:p>
        </w:tc>
        <w:tc>
          <w:tcPr>
            <w:tcW w:w="507"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26" w:line="232" w:lineRule="auto"/>
              <w:ind w:left="104" w:right="74"/>
              <w:jc w:val="both"/>
              <w:rPr>
                <w:sz w:val="16"/>
              </w:rPr>
            </w:pPr>
            <w:r>
              <w:rPr>
                <w:sz w:val="16"/>
              </w:rPr>
              <w:t>政务服务事项</w:t>
            </w:r>
          </w:p>
        </w:tc>
        <w:tc>
          <w:tcPr>
            <w:tcW w:w="2123"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7"/>
              <w:ind w:left="29"/>
              <w:rPr>
                <w:sz w:val="16"/>
              </w:rPr>
            </w:pPr>
            <w:r>
              <w:rPr>
                <w:sz w:val="16"/>
              </w:rPr>
              <w:t>燃气经营许可证核发</w:t>
            </w:r>
          </w:p>
        </w:tc>
        <w:tc>
          <w:tcPr>
            <w:tcW w:w="1944"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6"/>
              <w:rPr>
                <w:rFonts w:ascii="Times New Roman"/>
                <w:sz w:val="19"/>
                <w:lang w:eastAsia="zh-CN"/>
              </w:rPr>
            </w:pPr>
          </w:p>
          <w:p>
            <w:pPr>
              <w:pStyle w:val="9"/>
              <w:spacing w:line="235" w:lineRule="auto"/>
              <w:ind w:left="249" w:right="51"/>
              <w:rPr>
                <w:sz w:val="16"/>
                <w:lang w:eastAsia="zh-CN"/>
              </w:rPr>
            </w:pPr>
            <w:r>
              <w:rPr>
                <w:sz w:val="16"/>
                <w:lang w:eastAsia="zh-CN"/>
              </w:rPr>
              <w:t>申请条件、申请材料、申请流程、法定依据</w:t>
            </w:r>
          </w:p>
        </w:tc>
        <w:tc>
          <w:tcPr>
            <w:tcW w:w="2279"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7"/>
              <w:ind w:left="32"/>
              <w:rPr>
                <w:sz w:val="16"/>
                <w:lang w:eastAsia="zh-CN"/>
              </w:rPr>
            </w:pPr>
            <w:r>
              <w:rPr>
                <w:sz w:val="16"/>
                <w:lang w:eastAsia="zh-CN"/>
              </w:rPr>
              <w:t>燃气经营许可证核发办事指南</w:t>
            </w:r>
          </w:p>
        </w:tc>
        <w:tc>
          <w:tcPr>
            <w:tcW w:w="781"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2"/>
              <w:rPr>
                <w:rFonts w:ascii="Times New Roman"/>
                <w:sz w:val="18"/>
                <w:lang w:eastAsia="zh-CN"/>
              </w:rPr>
            </w:pPr>
          </w:p>
          <w:p>
            <w:pPr>
              <w:pStyle w:val="9"/>
              <w:spacing w:line="235" w:lineRule="auto"/>
              <w:ind w:left="33" w:right="-15"/>
              <w:rPr>
                <w:sz w:val="16"/>
                <w:lang w:eastAsia="zh-CN"/>
              </w:rPr>
            </w:pPr>
            <w:r>
              <w:rPr>
                <w:sz w:val="16"/>
                <w:lang w:eastAsia="zh-CN"/>
              </w:rPr>
              <w:t>具体见互联网+一体化平台中办事指南</w:t>
            </w:r>
          </w:p>
        </w:tc>
        <w:tc>
          <w:tcPr>
            <w:tcW w:w="770"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26" w:line="232" w:lineRule="auto"/>
              <w:ind w:left="34" w:right="65"/>
              <w:jc w:val="both"/>
              <w:rPr>
                <w:sz w:val="16"/>
                <w:lang w:eastAsia="zh-CN"/>
              </w:rPr>
            </w:pPr>
            <w:r>
              <w:rPr>
                <w:sz w:val="16"/>
                <w:lang w:eastAsia="zh-CN"/>
              </w:rPr>
              <w:t>《城镇燃气管理条例》</w:t>
            </w:r>
          </w:p>
        </w:tc>
        <w:tc>
          <w:tcPr>
            <w:tcW w:w="770"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6"/>
              <w:rPr>
                <w:rFonts w:ascii="Times New Roman"/>
                <w:sz w:val="19"/>
                <w:lang w:eastAsia="zh-CN"/>
              </w:rPr>
            </w:pPr>
          </w:p>
          <w:p>
            <w:pPr>
              <w:pStyle w:val="9"/>
              <w:spacing w:line="235" w:lineRule="auto"/>
              <w:ind w:left="317" w:right="25" w:hanging="245"/>
              <w:rPr>
                <w:sz w:val="16"/>
              </w:rPr>
            </w:pPr>
            <w:r>
              <w:rPr>
                <w:sz w:val="16"/>
              </w:rPr>
              <w:t>20个工作日</w:t>
            </w:r>
          </w:p>
        </w:tc>
        <w:tc>
          <w:tcPr>
            <w:tcW w:w="781" w:type="dxa"/>
          </w:tcPr>
          <w:p>
            <w:pPr>
              <w:pStyle w:val="9"/>
              <w:rPr>
                <w:rFonts w:ascii="Times New Roman"/>
                <w:sz w:val="16"/>
                <w:lang w:eastAsia="zh-CN"/>
              </w:rPr>
            </w:pPr>
          </w:p>
          <w:p>
            <w:pPr>
              <w:pStyle w:val="9"/>
              <w:rPr>
                <w:rFonts w:ascii="Times New Roman"/>
                <w:sz w:val="16"/>
                <w:lang w:eastAsia="zh-CN"/>
              </w:rPr>
            </w:pPr>
          </w:p>
          <w:p>
            <w:pPr>
              <w:pStyle w:val="9"/>
              <w:spacing w:before="92" w:line="235" w:lineRule="auto"/>
              <w:ind w:left="37" w:right="73"/>
              <w:jc w:val="both"/>
              <w:rPr>
                <w:sz w:val="16"/>
                <w:lang w:eastAsia="zh-CN"/>
              </w:rPr>
            </w:pPr>
            <w:r>
              <w:rPr>
                <w:rFonts w:hint="eastAsia"/>
                <w:sz w:val="16"/>
                <w:lang w:val="en-US" w:eastAsia="zh-CN"/>
              </w:rPr>
              <w:t>益阳市</w:t>
            </w:r>
            <w:r>
              <w:rPr>
                <w:rFonts w:hint="eastAsia"/>
                <w:sz w:val="16"/>
                <w:lang w:eastAsia="zh-CN"/>
              </w:rPr>
              <w:t>城市管理和综合执法局行政审批科</w:t>
            </w:r>
          </w:p>
        </w:tc>
        <w:tc>
          <w:tcPr>
            <w:tcW w:w="301"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7"/>
              <w:ind w:right="32"/>
              <w:jc w:val="right"/>
              <w:rPr>
                <w:sz w:val="16"/>
              </w:rPr>
            </w:pPr>
            <w:r>
              <w:rPr>
                <w:w w:val="101"/>
                <w:sz w:val="16"/>
              </w:rPr>
              <w:t>√</w:t>
            </w:r>
          </w:p>
        </w:tc>
        <w:tc>
          <w:tcPr>
            <w:tcW w:w="524" w:type="dxa"/>
          </w:tcPr>
          <w:p>
            <w:pPr>
              <w:pStyle w:val="9"/>
              <w:rPr>
                <w:rFonts w:ascii="Times New Roman"/>
                <w:sz w:val="16"/>
              </w:rPr>
            </w:pPr>
          </w:p>
        </w:tc>
        <w:tc>
          <w:tcPr>
            <w:tcW w:w="301"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7"/>
              <w:ind w:left="56"/>
              <w:jc w:val="center"/>
              <w:rPr>
                <w:sz w:val="16"/>
              </w:rPr>
            </w:pPr>
            <w:r>
              <w:rPr>
                <w:w w:val="101"/>
                <w:sz w:val="16"/>
              </w:rPr>
              <w:t>√</w:t>
            </w:r>
          </w:p>
        </w:tc>
        <w:tc>
          <w:tcPr>
            <w:tcW w:w="301" w:type="dxa"/>
          </w:tcPr>
          <w:p>
            <w:pPr>
              <w:pStyle w:val="9"/>
              <w:rPr>
                <w:rFonts w:ascii="Times New Roman"/>
                <w:sz w:val="16"/>
              </w:rPr>
            </w:pPr>
          </w:p>
        </w:tc>
        <w:tc>
          <w:tcPr>
            <w:tcW w:w="524"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7"/>
              <w:ind w:left="62"/>
              <w:jc w:val="center"/>
              <w:rPr>
                <w:sz w:val="16"/>
              </w:rPr>
            </w:pPr>
            <w:r>
              <w:rPr>
                <w:w w:val="101"/>
                <w:sz w:val="16"/>
              </w:rPr>
              <w:t>√</w:t>
            </w:r>
          </w:p>
        </w:tc>
        <w:tc>
          <w:tcPr>
            <w:tcW w:w="3106" w:type="dxa"/>
          </w:tcPr>
          <w:p>
            <w:pPr>
              <w:pStyle w:val="9"/>
              <w:rPr>
                <w:rFonts w:ascii="Times New Roman"/>
                <w:sz w:val="16"/>
                <w:lang w:eastAsia="zh-CN"/>
              </w:rPr>
            </w:pPr>
          </w:p>
          <w:p>
            <w:pPr>
              <w:pStyle w:val="9"/>
              <w:spacing w:before="8"/>
              <w:rPr>
                <w:rFonts w:ascii="Times New Roman"/>
                <w:sz w:val="23"/>
                <w:lang w:eastAsia="zh-CN"/>
              </w:rPr>
            </w:pPr>
          </w:p>
          <w:p>
            <w:pPr>
              <w:pStyle w:val="9"/>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9"/>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9"/>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9"/>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9"/>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9"/>
              <w:spacing w:line="200" w:lineRule="exact"/>
              <w:ind w:left="47"/>
              <w:rPr>
                <w:sz w:val="16"/>
                <w:lang w:eastAsia="zh-CN"/>
              </w:rPr>
            </w:pPr>
            <w:r>
              <w:rPr>
                <w:sz w:val="16"/>
                <w:lang w:eastAsia="zh-CN"/>
              </w:rPr>
              <w:t>□社区/企事业单位/村公示栏（电子屏）</w:t>
            </w:r>
          </w:p>
          <w:p>
            <w:pPr>
              <w:pStyle w:val="9"/>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9"/>
              <w:rPr>
                <w:rFonts w:ascii="Times New Roman"/>
                <w:sz w:val="16"/>
                <w:lang w:eastAsia="zh-CN"/>
              </w:rPr>
            </w:pPr>
          </w:p>
          <w:p>
            <w:pPr>
              <w:pStyle w:val="9"/>
              <w:rPr>
                <w:rFonts w:ascii="Times New Roman"/>
                <w:sz w:val="16"/>
                <w:lang w:eastAsia="zh-CN"/>
              </w:rPr>
            </w:pPr>
          </w:p>
          <w:p>
            <w:pPr>
              <w:pStyle w:val="9"/>
              <w:spacing w:before="5"/>
              <w:rPr>
                <w:rFonts w:ascii="Times New Roman"/>
                <w:sz w:val="16"/>
                <w:lang w:eastAsia="zh-CN"/>
              </w:rPr>
            </w:pPr>
          </w:p>
          <w:p>
            <w:pPr>
              <w:pStyle w:val="9"/>
              <w:spacing w:line="203" w:lineRule="exact"/>
              <w:ind w:left="228"/>
              <w:rPr>
                <w:sz w:val="16"/>
                <w:lang w:eastAsia="zh-CN"/>
              </w:rPr>
            </w:pPr>
            <w:r>
              <w:rPr>
                <w:sz w:val="16"/>
                <w:lang w:eastAsia="zh-CN"/>
              </w:rPr>
              <w:t>各区县</w:t>
            </w:r>
          </w:p>
          <w:p>
            <w:pPr>
              <w:pStyle w:val="9"/>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9"/>
              <w:rPr>
                <w:rFonts w:ascii="Times New Roman"/>
                <w:sz w:val="16"/>
                <w:lang w:eastAsia="zh-CN"/>
              </w:rPr>
            </w:pPr>
          </w:p>
          <w:p>
            <w:pPr>
              <w:pStyle w:val="9"/>
              <w:spacing w:before="8"/>
              <w:rPr>
                <w:rFonts w:ascii="Times New Roman"/>
                <w:sz w:val="23"/>
                <w:lang w:eastAsia="zh-CN"/>
              </w:rPr>
            </w:pPr>
          </w:p>
          <w:p>
            <w:pPr>
              <w:pStyle w:val="9"/>
              <w:tabs>
                <w:tab w:val="left" w:pos="1350"/>
              </w:tabs>
              <w:spacing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9"/>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9"/>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9"/>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9"/>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9"/>
              <w:spacing w:line="200" w:lineRule="exact"/>
              <w:ind w:left="50"/>
              <w:rPr>
                <w:sz w:val="16"/>
                <w:lang w:eastAsia="zh-CN"/>
              </w:rPr>
            </w:pPr>
            <w:r>
              <w:rPr>
                <w:sz w:val="16"/>
                <w:lang w:eastAsia="zh-CN"/>
              </w:rPr>
              <w:t>□社区/企事业单位/村公示栏（电子屏）</w:t>
            </w:r>
          </w:p>
          <w:p>
            <w:pPr>
              <w:pStyle w:val="9"/>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9"/>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2297" w:hRule="atLeast"/>
        </w:trPr>
        <w:tc>
          <w:tcPr>
            <w:tcW w:w="694" w:type="dxa"/>
            <w:vMerge w:val="continue"/>
            <w:tcBorders>
              <w:top w:val="nil"/>
            </w:tcBorders>
          </w:tcPr>
          <w:p>
            <w:pPr>
              <w:rPr>
                <w:sz w:val="2"/>
                <w:szCs w:val="2"/>
              </w:rPr>
            </w:pPr>
          </w:p>
        </w:tc>
        <w:tc>
          <w:tcPr>
            <w:tcW w:w="492" w:type="dxa"/>
            <w:vMerge w:val="continue"/>
            <w:tcBorders>
              <w:top w:val="nil"/>
            </w:tcBorders>
          </w:tcPr>
          <w:p>
            <w:pPr>
              <w:rPr>
                <w:sz w:val="2"/>
                <w:szCs w:val="2"/>
              </w:rPr>
            </w:pPr>
          </w:p>
        </w:tc>
        <w:tc>
          <w:tcPr>
            <w:tcW w:w="823"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
              <w:rPr>
                <w:rFonts w:ascii="Times New Roman"/>
                <w:sz w:val="18"/>
                <w:lang w:eastAsia="zh-CN"/>
              </w:rPr>
            </w:pPr>
          </w:p>
          <w:p>
            <w:pPr>
              <w:pStyle w:val="9"/>
              <w:spacing w:line="235" w:lineRule="auto"/>
              <w:ind w:left="29" w:right="105"/>
              <w:jc w:val="both"/>
              <w:rPr>
                <w:sz w:val="16"/>
                <w:lang w:eastAsia="zh-CN"/>
              </w:rPr>
            </w:pPr>
            <w:r>
              <w:rPr>
                <w:sz w:val="16"/>
                <w:lang w:eastAsia="zh-CN"/>
              </w:rPr>
              <w:t>燃气经营者改动市政燃气设施审批</w:t>
            </w:r>
          </w:p>
        </w:tc>
        <w:tc>
          <w:tcPr>
            <w:tcW w:w="507"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23" w:line="235" w:lineRule="auto"/>
              <w:ind w:left="104" w:right="74"/>
              <w:jc w:val="both"/>
              <w:rPr>
                <w:sz w:val="16"/>
              </w:rPr>
            </w:pPr>
            <w:r>
              <w:rPr>
                <w:sz w:val="16"/>
              </w:rPr>
              <w:t>政务服务事项</w:t>
            </w:r>
          </w:p>
        </w:tc>
        <w:tc>
          <w:tcPr>
            <w:tcW w:w="2123"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5"/>
              <w:rPr>
                <w:rFonts w:ascii="Times New Roman"/>
                <w:sz w:val="19"/>
                <w:lang w:eastAsia="zh-CN"/>
              </w:rPr>
            </w:pPr>
          </w:p>
          <w:p>
            <w:pPr>
              <w:pStyle w:val="9"/>
              <w:spacing w:before="1" w:line="235" w:lineRule="auto"/>
              <w:ind w:left="29" w:right="127"/>
              <w:rPr>
                <w:sz w:val="16"/>
                <w:lang w:eastAsia="zh-CN"/>
              </w:rPr>
            </w:pPr>
            <w:r>
              <w:rPr>
                <w:sz w:val="16"/>
                <w:lang w:eastAsia="zh-CN"/>
              </w:rPr>
              <w:t>燃气经营者改动市政燃气设施审批</w:t>
            </w:r>
          </w:p>
        </w:tc>
        <w:tc>
          <w:tcPr>
            <w:tcW w:w="1944"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5"/>
              <w:rPr>
                <w:rFonts w:ascii="Times New Roman"/>
                <w:sz w:val="19"/>
                <w:lang w:eastAsia="zh-CN"/>
              </w:rPr>
            </w:pPr>
          </w:p>
          <w:p>
            <w:pPr>
              <w:pStyle w:val="9"/>
              <w:spacing w:before="1" w:line="235" w:lineRule="auto"/>
              <w:ind w:left="249" w:right="51"/>
              <w:rPr>
                <w:sz w:val="16"/>
                <w:lang w:eastAsia="zh-CN"/>
              </w:rPr>
            </w:pPr>
            <w:r>
              <w:rPr>
                <w:sz w:val="16"/>
                <w:lang w:eastAsia="zh-CN"/>
              </w:rPr>
              <w:t>申请条件、申请材料、申请流程、法定依据</w:t>
            </w:r>
          </w:p>
        </w:tc>
        <w:tc>
          <w:tcPr>
            <w:tcW w:w="2279"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5"/>
              <w:rPr>
                <w:rFonts w:ascii="Times New Roman"/>
                <w:sz w:val="19"/>
                <w:lang w:eastAsia="zh-CN"/>
              </w:rPr>
            </w:pPr>
          </w:p>
          <w:p>
            <w:pPr>
              <w:pStyle w:val="9"/>
              <w:spacing w:before="1" w:line="235" w:lineRule="auto"/>
              <w:ind w:left="32" w:right="118"/>
              <w:rPr>
                <w:sz w:val="16"/>
                <w:lang w:eastAsia="zh-CN"/>
              </w:rPr>
            </w:pPr>
            <w:r>
              <w:rPr>
                <w:sz w:val="16"/>
                <w:lang w:eastAsia="zh-CN"/>
              </w:rPr>
              <w:t>燃气经营者改动市政燃气设施审批办事指南</w:t>
            </w:r>
          </w:p>
        </w:tc>
        <w:tc>
          <w:tcPr>
            <w:tcW w:w="781"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
              <w:rPr>
                <w:rFonts w:ascii="Times New Roman"/>
                <w:sz w:val="18"/>
                <w:lang w:eastAsia="zh-CN"/>
              </w:rPr>
            </w:pPr>
          </w:p>
          <w:p>
            <w:pPr>
              <w:pStyle w:val="9"/>
              <w:spacing w:line="235" w:lineRule="auto"/>
              <w:ind w:left="33" w:right="-15"/>
              <w:rPr>
                <w:sz w:val="16"/>
                <w:lang w:eastAsia="zh-CN"/>
              </w:rPr>
            </w:pPr>
            <w:r>
              <w:rPr>
                <w:sz w:val="16"/>
                <w:lang w:eastAsia="zh-CN"/>
              </w:rPr>
              <w:t>具体见互联网+一体化平台中办事指南</w:t>
            </w:r>
          </w:p>
        </w:tc>
        <w:tc>
          <w:tcPr>
            <w:tcW w:w="770"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23" w:line="235" w:lineRule="auto"/>
              <w:ind w:left="34" w:right="65"/>
              <w:jc w:val="both"/>
              <w:rPr>
                <w:sz w:val="16"/>
                <w:lang w:eastAsia="zh-CN"/>
              </w:rPr>
            </w:pPr>
            <w:r>
              <w:rPr>
                <w:sz w:val="16"/>
                <w:lang w:eastAsia="zh-CN"/>
              </w:rPr>
              <w:t>《城镇燃气管理条例》</w:t>
            </w:r>
          </w:p>
        </w:tc>
        <w:tc>
          <w:tcPr>
            <w:tcW w:w="770"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5"/>
              <w:rPr>
                <w:rFonts w:ascii="Times New Roman"/>
                <w:sz w:val="19"/>
                <w:lang w:eastAsia="zh-CN"/>
              </w:rPr>
            </w:pPr>
          </w:p>
          <w:p>
            <w:pPr>
              <w:pStyle w:val="9"/>
              <w:spacing w:before="1" w:line="235" w:lineRule="auto"/>
              <w:ind w:left="317" w:right="25" w:hanging="245"/>
              <w:rPr>
                <w:sz w:val="16"/>
              </w:rPr>
            </w:pPr>
            <w:r>
              <w:rPr>
                <w:sz w:val="16"/>
              </w:rPr>
              <w:t>20个工作日</w:t>
            </w:r>
          </w:p>
        </w:tc>
        <w:tc>
          <w:tcPr>
            <w:tcW w:w="781" w:type="dxa"/>
          </w:tcPr>
          <w:p>
            <w:pPr>
              <w:pStyle w:val="9"/>
              <w:rPr>
                <w:rFonts w:ascii="Times New Roman"/>
                <w:sz w:val="16"/>
                <w:lang w:eastAsia="zh-CN"/>
              </w:rPr>
            </w:pPr>
          </w:p>
          <w:p>
            <w:pPr>
              <w:pStyle w:val="9"/>
              <w:spacing w:before="11"/>
              <w:rPr>
                <w:rFonts w:ascii="Times New Roman"/>
                <w:sz w:val="23"/>
                <w:lang w:eastAsia="zh-CN"/>
              </w:rPr>
            </w:pPr>
          </w:p>
          <w:p>
            <w:pPr>
              <w:pStyle w:val="9"/>
              <w:spacing w:line="235" w:lineRule="auto"/>
              <w:ind w:left="37" w:right="73"/>
              <w:jc w:val="both"/>
              <w:rPr>
                <w:sz w:val="16"/>
                <w:lang w:eastAsia="zh-CN"/>
              </w:rPr>
            </w:pPr>
            <w:r>
              <w:rPr>
                <w:rFonts w:hint="eastAsia"/>
                <w:sz w:val="16"/>
                <w:lang w:val="en-US" w:eastAsia="zh-CN"/>
              </w:rPr>
              <w:t>益阳市</w:t>
            </w:r>
            <w:r>
              <w:rPr>
                <w:rFonts w:hint="eastAsia"/>
                <w:sz w:val="16"/>
                <w:lang w:eastAsia="zh-CN"/>
              </w:rPr>
              <w:t>城市管理和综合执法局行政审批科</w:t>
            </w:r>
          </w:p>
        </w:tc>
        <w:tc>
          <w:tcPr>
            <w:tcW w:w="301"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6"/>
              <w:ind w:right="32"/>
              <w:jc w:val="right"/>
              <w:rPr>
                <w:sz w:val="16"/>
              </w:rPr>
            </w:pPr>
            <w:r>
              <w:rPr>
                <w:w w:val="101"/>
                <w:sz w:val="16"/>
              </w:rPr>
              <w:t>√</w:t>
            </w:r>
          </w:p>
        </w:tc>
        <w:tc>
          <w:tcPr>
            <w:tcW w:w="524" w:type="dxa"/>
          </w:tcPr>
          <w:p>
            <w:pPr>
              <w:pStyle w:val="9"/>
              <w:rPr>
                <w:rFonts w:ascii="Times New Roman"/>
                <w:sz w:val="16"/>
              </w:rPr>
            </w:pPr>
          </w:p>
        </w:tc>
        <w:tc>
          <w:tcPr>
            <w:tcW w:w="301"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6"/>
              <w:ind w:left="56"/>
              <w:jc w:val="center"/>
              <w:rPr>
                <w:sz w:val="16"/>
              </w:rPr>
            </w:pPr>
            <w:r>
              <w:rPr>
                <w:w w:val="101"/>
                <w:sz w:val="16"/>
              </w:rPr>
              <w:t>√</w:t>
            </w:r>
          </w:p>
        </w:tc>
        <w:tc>
          <w:tcPr>
            <w:tcW w:w="301" w:type="dxa"/>
          </w:tcPr>
          <w:p>
            <w:pPr>
              <w:pStyle w:val="9"/>
              <w:rPr>
                <w:rFonts w:ascii="Times New Roman"/>
                <w:sz w:val="16"/>
              </w:rPr>
            </w:pPr>
          </w:p>
        </w:tc>
        <w:tc>
          <w:tcPr>
            <w:tcW w:w="524"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6"/>
              <w:ind w:left="62"/>
              <w:jc w:val="center"/>
              <w:rPr>
                <w:sz w:val="16"/>
              </w:rPr>
            </w:pPr>
            <w:r>
              <w:rPr>
                <w:w w:val="101"/>
                <w:sz w:val="16"/>
              </w:rPr>
              <w:t>√</w:t>
            </w:r>
          </w:p>
        </w:tc>
        <w:tc>
          <w:tcPr>
            <w:tcW w:w="3106" w:type="dxa"/>
          </w:tcPr>
          <w:p>
            <w:pPr>
              <w:pStyle w:val="9"/>
              <w:rPr>
                <w:rFonts w:ascii="Times New Roman"/>
                <w:sz w:val="16"/>
                <w:lang w:eastAsia="zh-CN"/>
              </w:rPr>
            </w:pPr>
          </w:p>
          <w:p>
            <w:pPr>
              <w:pStyle w:val="9"/>
              <w:spacing w:before="8"/>
              <w:rPr>
                <w:rFonts w:ascii="Times New Roman"/>
                <w:sz w:val="23"/>
                <w:lang w:eastAsia="zh-CN"/>
              </w:rPr>
            </w:pPr>
          </w:p>
          <w:p>
            <w:pPr>
              <w:pStyle w:val="9"/>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9"/>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9"/>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9"/>
              <w:tabs>
                <w:tab w:val="left" w:pos="1345"/>
              </w:tabs>
              <w:spacing w:line="201"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9"/>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9"/>
              <w:spacing w:line="200" w:lineRule="exact"/>
              <w:ind w:left="47"/>
              <w:rPr>
                <w:sz w:val="16"/>
                <w:lang w:eastAsia="zh-CN"/>
              </w:rPr>
            </w:pPr>
            <w:r>
              <w:rPr>
                <w:sz w:val="16"/>
                <w:lang w:eastAsia="zh-CN"/>
              </w:rPr>
              <w:t>□社区/企事业单位/村公示栏（电子屏）</w:t>
            </w:r>
          </w:p>
          <w:p>
            <w:pPr>
              <w:pStyle w:val="9"/>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9"/>
              <w:rPr>
                <w:rFonts w:ascii="Times New Roman"/>
                <w:sz w:val="16"/>
                <w:lang w:eastAsia="zh-CN"/>
              </w:rPr>
            </w:pPr>
          </w:p>
          <w:p>
            <w:pPr>
              <w:pStyle w:val="9"/>
              <w:rPr>
                <w:rFonts w:ascii="Times New Roman"/>
                <w:sz w:val="16"/>
                <w:lang w:eastAsia="zh-CN"/>
              </w:rPr>
            </w:pPr>
          </w:p>
          <w:p>
            <w:pPr>
              <w:pStyle w:val="9"/>
              <w:spacing w:before="5"/>
              <w:rPr>
                <w:rFonts w:ascii="Times New Roman"/>
                <w:sz w:val="16"/>
                <w:lang w:eastAsia="zh-CN"/>
              </w:rPr>
            </w:pPr>
          </w:p>
          <w:p>
            <w:pPr>
              <w:pStyle w:val="9"/>
              <w:spacing w:before="1" w:line="202" w:lineRule="exact"/>
              <w:ind w:left="228"/>
              <w:rPr>
                <w:sz w:val="16"/>
                <w:lang w:eastAsia="zh-CN"/>
              </w:rPr>
            </w:pPr>
            <w:r>
              <w:rPr>
                <w:sz w:val="16"/>
                <w:lang w:eastAsia="zh-CN"/>
              </w:rPr>
              <w:t>各区县</w:t>
            </w:r>
          </w:p>
          <w:p>
            <w:pPr>
              <w:pStyle w:val="9"/>
              <w:spacing w:line="235" w:lineRule="auto"/>
              <w:ind w:left="66" w:right="-15"/>
              <w:jc w:val="center"/>
              <w:rPr>
                <w:sz w:val="16"/>
                <w:lang w:eastAsia="zh-CN"/>
              </w:rPr>
            </w:pPr>
            <w:r>
              <w:rPr>
                <w:sz w:val="16"/>
                <w:lang w:eastAsia="zh-CN"/>
              </w:rPr>
              <w:t>（市）政府组织下辖乡镇（街道） 据实梳理、填报</w:t>
            </w:r>
          </w:p>
        </w:tc>
        <w:tc>
          <w:tcPr>
            <w:tcW w:w="3318" w:type="dxa"/>
          </w:tcPr>
          <w:p>
            <w:pPr>
              <w:pStyle w:val="9"/>
              <w:rPr>
                <w:rFonts w:ascii="Times New Roman"/>
                <w:sz w:val="16"/>
                <w:lang w:eastAsia="zh-CN"/>
              </w:rPr>
            </w:pPr>
          </w:p>
          <w:p>
            <w:pPr>
              <w:pStyle w:val="9"/>
              <w:spacing w:before="8"/>
              <w:rPr>
                <w:rFonts w:ascii="Times New Roman"/>
                <w:sz w:val="23"/>
                <w:lang w:eastAsia="zh-CN"/>
              </w:rPr>
            </w:pPr>
          </w:p>
          <w:p>
            <w:pPr>
              <w:pStyle w:val="9"/>
              <w:tabs>
                <w:tab w:val="left" w:pos="1350"/>
              </w:tabs>
              <w:spacing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9"/>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9"/>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9"/>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9"/>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9"/>
              <w:spacing w:line="200" w:lineRule="exact"/>
              <w:ind w:left="50"/>
              <w:rPr>
                <w:sz w:val="16"/>
                <w:lang w:eastAsia="zh-CN"/>
              </w:rPr>
            </w:pPr>
            <w:r>
              <w:rPr>
                <w:sz w:val="16"/>
                <w:lang w:eastAsia="zh-CN"/>
              </w:rPr>
              <w:t>□社区/企事业单位/村公示栏（电子屏）</w:t>
            </w:r>
          </w:p>
          <w:p>
            <w:pPr>
              <w:pStyle w:val="9"/>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9"/>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2297" w:hRule="atLeast"/>
        </w:trPr>
        <w:tc>
          <w:tcPr>
            <w:tcW w:w="694"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7"/>
              <w:ind w:left="30"/>
              <w:jc w:val="center"/>
              <w:rPr>
                <w:sz w:val="16"/>
              </w:rPr>
            </w:pPr>
            <w:r>
              <w:rPr>
                <w:w w:val="101"/>
                <w:sz w:val="16"/>
              </w:rPr>
              <w:t>2</w:t>
            </w:r>
          </w:p>
        </w:tc>
        <w:tc>
          <w:tcPr>
            <w:tcW w:w="492"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08" w:line="235" w:lineRule="auto"/>
              <w:ind w:left="29" w:right="116"/>
              <w:jc w:val="both"/>
              <w:rPr>
                <w:sz w:val="16"/>
              </w:rPr>
            </w:pPr>
            <w:r>
              <w:rPr>
                <w:sz w:val="16"/>
              </w:rPr>
              <w:t>市政设施建设类审批</w:t>
            </w:r>
          </w:p>
        </w:tc>
        <w:tc>
          <w:tcPr>
            <w:tcW w:w="823"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23" w:line="235" w:lineRule="auto"/>
              <w:ind w:left="29" w:right="105"/>
              <w:jc w:val="both"/>
              <w:rPr>
                <w:sz w:val="16"/>
                <w:lang w:eastAsia="zh-CN"/>
              </w:rPr>
            </w:pPr>
            <w:r>
              <w:rPr>
                <w:sz w:val="16"/>
                <w:lang w:eastAsia="zh-CN"/>
              </w:rPr>
              <w:t>占用、挖掘城市道路审批</w:t>
            </w:r>
          </w:p>
        </w:tc>
        <w:tc>
          <w:tcPr>
            <w:tcW w:w="507"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23" w:line="235" w:lineRule="auto"/>
              <w:ind w:left="104" w:right="74"/>
              <w:jc w:val="both"/>
              <w:rPr>
                <w:sz w:val="16"/>
              </w:rPr>
            </w:pPr>
            <w:r>
              <w:rPr>
                <w:sz w:val="16"/>
              </w:rPr>
              <w:t>政务服务事项</w:t>
            </w:r>
          </w:p>
        </w:tc>
        <w:tc>
          <w:tcPr>
            <w:tcW w:w="2123"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7"/>
              <w:ind w:left="29"/>
              <w:rPr>
                <w:sz w:val="16"/>
                <w:lang w:eastAsia="zh-CN"/>
              </w:rPr>
            </w:pPr>
            <w:r>
              <w:rPr>
                <w:sz w:val="16"/>
                <w:lang w:eastAsia="zh-CN"/>
              </w:rPr>
              <w:t>占用、挖掘城市道路审批</w:t>
            </w:r>
          </w:p>
        </w:tc>
        <w:tc>
          <w:tcPr>
            <w:tcW w:w="1944"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6"/>
              <w:rPr>
                <w:rFonts w:ascii="Times New Roman"/>
                <w:sz w:val="19"/>
                <w:lang w:eastAsia="zh-CN"/>
              </w:rPr>
            </w:pPr>
          </w:p>
          <w:p>
            <w:pPr>
              <w:pStyle w:val="9"/>
              <w:spacing w:line="235" w:lineRule="auto"/>
              <w:ind w:left="249" w:right="51"/>
              <w:rPr>
                <w:sz w:val="16"/>
                <w:lang w:eastAsia="zh-CN"/>
              </w:rPr>
            </w:pPr>
            <w:r>
              <w:rPr>
                <w:sz w:val="16"/>
                <w:lang w:eastAsia="zh-CN"/>
              </w:rPr>
              <w:t>申请条件、申请材料、申请流程、法定依据</w:t>
            </w:r>
          </w:p>
        </w:tc>
        <w:tc>
          <w:tcPr>
            <w:tcW w:w="2279"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6"/>
              <w:rPr>
                <w:rFonts w:ascii="Times New Roman"/>
                <w:sz w:val="19"/>
                <w:lang w:eastAsia="zh-CN"/>
              </w:rPr>
            </w:pPr>
          </w:p>
          <w:p>
            <w:pPr>
              <w:pStyle w:val="9"/>
              <w:spacing w:line="235" w:lineRule="auto"/>
              <w:ind w:left="32" w:right="118"/>
              <w:rPr>
                <w:sz w:val="16"/>
                <w:lang w:eastAsia="zh-CN"/>
              </w:rPr>
            </w:pPr>
            <w:r>
              <w:rPr>
                <w:sz w:val="16"/>
                <w:lang w:eastAsia="zh-CN"/>
              </w:rPr>
              <w:t>占用、挖掘城市道路审批办事指南</w:t>
            </w:r>
          </w:p>
        </w:tc>
        <w:tc>
          <w:tcPr>
            <w:tcW w:w="781"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
              <w:rPr>
                <w:rFonts w:ascii="Times New Roman"/>
                <w:sz w:val="18"/>
                <w:lang w:eastAsia="zh-CN"/>
              </w:rPr>
            </w:pPr>
          </w:p>
          <w:p>
            <w:pPr>
              <w:pStyle w:val="9"/>
              <w:spacing w:line="235" w:lineRule="auto"/>
              <w:ind w:left="33" w:right="-15"/>
              <w:rPr>
                <w:sz w:val="16"/>
                <w:lang w:eastAsia="zh-CN"/>
              </w:rPr>
            </w:pPr>
            <w:r>
              <w:rPr>
                <w:sz w:val="16"/>
                <w:lang w:eastAsia="zh-CN"/>
              </w:rPr>
              <w:t>具体见互联网+一体化平台中办事指南</w:t>
            </w:r>
          </w:p>
        </w:tc>
        <w:tc>
          <w:tcPr>
            <w:tcW w:w="770"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23" w:line="235" w:lineRule="auto"/>
              <w:ind w:left="34" w:right="65"/>
              <w:jc w:val="both"/>
              <w:rPr>
                <w:sz w:val="16"/>
                <w:lang w:eastAsia="zh-CN"/>
              </w:rPr>
            </w:pPr>
            <w:r>
              <w:rPr>
                <w:sz w:val="16"/>
                <w:lang w:eastAsia="zh-CN"/>
              </w:rPr>
              <w:t>《城市道路管理条例》</w:t>
            </w:r>
          </w:p>
        </w:tc>
        <w:tc>
          <w:tcPr>
            <w:tcW w:w="770"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6"/>
              <w:rPr>
                <w:rFonts w:ascii="Times New Roman"/>
                <w:sz w:val="19"/>
                <w:lang w:eastAsia="zh-CN"/>
              </w:rPr>
            </w:pPr>
          </w:p>
          <w:p>
            <w:pPr>
              <w:pStyle w:val="9"/>
              <w:spacing w:line="235" w:lineRule="auto"/>
              <w:ind w:left="316" w:right="25" w:hanging="245"/>
              <w:rPr>
                <w:sz w:val="16"/>
              </w:rPr>
            </w:pPr>
            <w:r>
              <w:rPr>
                <w:sz w:val="16"/>
              </w:rPr>
              <w:t>20个工作日</w:t>
            </w:r>
          </w:p>
        </w:tc>
        <w:tc>
          <w:tcPr>
            <w:tcW w:w="781" w:type="dxa"/>
          </w:tcPr>
          <w:p>
            <w:pPr>
              <w:pStyle w:val="9"/>
              <w:spacing w:before="92" w:line="235" w:lineRule="auto"/>
              <w:ind w:right="73"/>
              <w:jc w:val="both"/>
              <w:rPr>
                <w:rFonts w:hint="eastAsia"/>
                <w:sz w:val="16"/>
                <w:lang w:eastAsia="zh-CN"/>
              </w:rPr>
            </w:pPr>
            <w:r>
              <w:rPr>
                <w:rFonts w:hint="eastAsia"/>
                <w:sz w:val="16"/>
                <w:lang w:val="en-US" w:eastAsia="zh-CN"/>
              </w:rPr>
              <w:t>益阳市</w:t>
            </w:r>
            <w:r>
              <w:rPr>
                <w:rFonts w:hint="eastAsia"/>
                <w:sz w:val="16"/>
                <w:lang w:eastAsia="zh-CN"/>
              </w:rPr>
              <w:t>城市管理和综合执法局行政审批科</w:t>
            </w:r>
          </w:p>
          <w:p>
            <w:pPr>
              <w:pStyle w:val="9"/>
              <w:spacing w:before="92" w:line="235" w:lineRule="auto"/>
              <w:ind w:left="37" w:right="73"/>
              <w:jc w:val="both"/>
              <w:rPr>
                <w:rFonts w:hint="default"/>
                <w:sz w:val="16"/>
                <w:lang w:val="en-US" w:eastAsia="zh-CN"/>
              </w:rPr>
            </w:pPr>
            <w:r>
              <w:rPr>
                <w:rFonts w:hint="eastAsia"/>
                <w:sz w:val="16"/>
                <w:lang w:val="en-US" w:eastAsia="zh-CN"/>
              </w:rPr>
              <w:t>赫山区城市管理和综合执法局城市管理股</w:t>
            </w:r>
          </w:p>
        </w:tc>
        <w:tc>
          <w:tcPr>
            <w:tcW w:w="301"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7"/>
              <w:ind w:right="32"/>
              <w:jc w:val="right"/>
              <w:rPr>
                <w:sz w:val="16"/>
              </w:rPr>
            </w:pPr>
            <w:r>
              <w:rPr>
                <w:w w:val="101"/>
                <w:sz w:val="16"/>
              </w:rPr>
              <w:t>√</w:t>
            </w:r>
          </w:p>
        </w:tc>
        <w:tc>
          <w:tcPr>
            <w:tcW w:w="524" w:type="dxa"/>
          </w:tcPr>
          <w:p>
            <w:pPr>
              <w:pStyle w:val="9"/>
              <w:rPr>
                <w:rFonts w:ascii="Times New Roman"/>
                <w:sz w:val="16"/>
              </w:rPr>
            </w:pPr>
          </w:p>
        </w:tc>
        <w:tc>
          <w:tcPr>
            <w:tcW w:w="301"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7"/>
              <w:ind w:left="56"/>
              <w:jc w:val="center"/>
              <w:rPr>
                <w:sz w:val="16"/>
              </w:rPr>
            </w:pPr>
            <w:r>
              <w:rPr>
                <w:w w:val="101"/>
                <w:sz w:val="16"/>
              </w:rPr>
              <w:t>√</w:t>
            </w:r>
          </w:p>
        </w:tc>
        <w:tc>
          <w:tcPr>
            <w:tcW w:w="301" w:type="dxa"/>
          </w:tcPr>
          <w:p>
            <w:pPr>
              <w:pStyle w:val="9"/>
              <w:rPr>
                <w:rFonts w:ascii="Times New Roman"/>
                <w:sz w:val="16"/>
              </w:rPr>
            </w:pPr>
          </w:p>
        </w:tc>
        <w:tc>
          <w:tcPr>
            <w:tcW w:w="524"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7"/>
              <w:ind w:left="62"/>
              <w:jc w:val="center"/>
              <w:rPr>
                <w:sz w:val="16"/>
              </w:rPr>
            </w:pPr>
            <w:r>
              <w:rPr>
                <w:w w:val="101"/>
                <w:sz w:val="16"/>
              </w:rPr>
              <w:t>√</w:t>
            </w:r>
          </w:p>
        </w:tc>
        <w:tc>
          <w:tcPr>
            <w:tcW w:w="3106" w:type="dxa"/>
          </w:tcPr>
          <w:p>
            <w:pPr>
              <w:pStyle w:val="9"/>
              <w:rPr>
                <w:rFonts w:ascii="Times New Roman"/>
                <w:sz w:val="16"/>
                <w:lang w:eastAsia="zh-CN"/>
              </w:rPr>
            </w:pPr>
          </w:p>
          <w:p>
            <w:pPr>
              <w:pStyle w:val="9"/>
              <w:spacing w:before="8"/>
              <w:rPr>
                <w:rFonts w:ascii="Times New Roman"/>
                <w:sz w:val="23"/>
                <w:lang w:eastAsia="zh-CN"/>
              </w:rPr>
            </w:pPr>
          </w:p>
          <w:p>
            <w:pPr>
              <w:pStyle w:val="9"/>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9"/>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9"/>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9"/>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9"/>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9"/>
              <w:spacing w:line="200" w:lineRule="exact"/>
              <w:ind w:left="47"/>
              <w:rPr>
                <w:sz w:val="16"/>
                <w:lang w:eastAsia="zh-CN"/>
              </w:rPr>
            </w:pPr>
            <w:r>
              <w:rPr>
                <w:sz w:val="16"/>
                <w:lang w:eastAsia="zh-CN"/>
              </w:rPr>
              <w:t>□社区/企事业单位/村公示栏（电子屏）</w:t>
            </w:r>
          </w:p>
          <w:p>
            <w:pPr>
              <w:pStyle w:val="9"/>
              <w:tabs>
                <w:tab w:val="left" w:pos="1347"/>
              </w:tabs>
              <w:spacing w:line="202" w:lineRule="exact"/>
              <w:ind w:left="47"/>
              <w:rPr>
                <w:sz w:val="16"/>
              </w:rPr>
            </w:pPr>
            <w:r>
              <w:rPr>
                <w:sz w:val="16"/>
              </w:rPr>
              <w:t>□精准推送</w:t>
            </w:r>
            <w:r>
              <w:rPr>
                <w:sz w:val="16"/>
              </w:rPr>
              <w:tab/>
            </w:r>
            <w:r>
              <w:rPr>
                <w:sz w:val="16"/>
              </w:rPr>
              <w:t>□其他_</w:t>
            </w:r>
          </w:p>
        </w:tc>
        <w:tc>
          <w:tcPr>
            <w:tcW w:w="892" w:type="dxa"/>
          </w:tcPr>
          <w:p>
            <w:pPr>
              <w:pStyle w:val="9"/>
              <w:rPr>
                <w:rFonts w:ascii="Times New Roman"/>
                <w:sz w:val="16"/>
                <w:lang w:eastAsia="zh-CN"/>
              </w:rPr>
            </w:pPr>
          </w:p>
          <w:p>
            <w:pPr>
              <w:pStyle w:val="9"/>
              <w:rPr>
                <w:rFonts w:ascii="Times New Roman"/>
                <w:sz w:val="16"/>
                <w:lang w:eastAsia="zh-CN"/>
              </w:rPr>
            </w:pPr>
          </w:p>
          <w:p>
            <w:pPr>
              <w:pStyle w:val="9"/>
              <w:spacing w:before="5"/>
              <w:rPr>
                <w:rFonts w:ascii="Times New Roman"/>
                <w:sz w:val="16"/>
                <w:lang w:eastAsia="zh-CN"/>
              </w:rPr>
            </w:pPr>
          </w:p>
          <w:p>
            <w:pPr>
              <w:pStyle w:val="9"/>
              <w:spacing w:line="202" w:lineRule="exact"/>
              <w:ind w:left="228"/>
              <w:rPr>
                <w:sz w:val="16"/>
                <w:lang w:eastAsia="zh-CN"/>
              </w:rPr>
            </w:pPr>
            <w:r>
              <w:rPr>
                <w:sz w:val="16"/>
                <w:lang w:eastAsia="zh-CN"/>
              </w:rPr>
              <w:t>各区县</w:t>
            </w:r>
          </w:p>
          <w:p>
            <w:pPr>
              <w:pStyle w:val="9"/>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9"/>
              <w:rPr>
                <w:rFonts w:ascii="Times New Roman"/>
                <w:sz w:val="16"/>
                <w:lang w:eastAsia="zh-CN"/>
              </w:rPr>
            </w:pPr>
          </w:p>
          <w:p>
            <w:pPr>
              <w:pStyle w:val="9"/>
              <w:spacing w:before="8"/>
              <w:rPr>
                <w:rFonts w:ascii="Times New Roman"/>
                <w:sz w:val="23"/>
                <w:lang w:eastAsia="zh-CN"/>
              </w:rPr>
            </w:pPr>
          </w:p>
          <w:p>
            <w:pPr>
              <w:pStyle w:val="9"/>
              <w:tabs>
                <w:tab w:val="left" w:pos="1350"/>
              </w:tabs>
              <w:spacing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9"/>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9"/>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9"/>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9"/>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9"/>
              <w:spacing w:line="200" w:lineRule="exact"/>
              <w:ind w:left="50"/>
              <w:rPr>
                <w:sz w:val="16"/>
                <w:lang w:eastAsia="zh-CN"/>
              </w:rPr>
            </w:pPr>
            <w:r>
              <w:rPr>
                <w:sz w:val="16"/>
                <w:lang w:eastAsia="zh-CN"/>
              </w:rPr>
              <w:t>□社区/企事业单位/村公示栏（电子屏）</w:t>
            </w:r>
          </w:p>
          <w:p>
            <w:pPr>
              <w:pStyle w:val="9"/>
              <w:tabs>
                <w:tab w:val="left" w:pos="1350"/>
              </w:tabs>
              <w:spacing w:line="202" w:lineRule="exact"/>
              <w:ind w:left="50"/>
              <w:rPr>
                <w:sz w:val="16"/>
              </w:rPr>
            </w:pPr>
            <w:r>
              <w:rPr>
                <w:sz w:val="16"/>
              </w:rPr>
              <w:t>□精准推送</w:t>
            </w:r>
            <w:r>
              <w:rPr>
                <w:sz w:val="16"/>
              </w:rPr>
              <w:tab/>
            </w:r>
            <w:r>
              <w:rPr>
                <w:sz w:val="16"/>
              </w:rPr>
              <w:t>□其他_</w:t>
            </w:r>
          </w:p>
        </w:tc>
        <w:tc>
          <w:tcPr>
            <w:tcW w:w="1116" w:type="dxa"/>
          </w:tcPr>
          <w:p>
            <w:pPr>
              <w:pStyle w:val="9"/>
              <w:rPr>
                <w:rFonts w:hint="eastAsia" w:ascii="Times New Roman"/>
                <w:sz w:val="16"/>
                <w:lang w:val="en-US" w:eastAsia="zh-CN"/>
              </w:rPr>
            </w:pPr>
            <w:r>
              <w:rPr>
                <w:rFonts w:hint="eastAsia" w:ascii="Times New Roman"/>
                <w:sz w:val="16"/>
                <w:lang w:val="en-US" w:eastAsia="zh-CN"/>
              </w:rPr>
              <w:t xml:space="preserve"> </w:t>
            </w: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default" w:ascii="Times New Roman" w:eastAsia="宋体"/>
                <w:sz w:val="16"/>
                <w:lang w:val="en-US" w:eastAsia="zh-CN"/>
              </w:rPr>
            </w:pPr>
            <w:r>
              <w:rPr>
                <w:rFonts w:hint="eastAsia" w:ascii="Times New Roman"/>
                <w:sz w:val="16"/>
                <w:lang w:val="en-US" w:eastAsia="zh-CN"/>
              </w:rPr>
              <w:t>市局与区局依职责范围划分</w:t>
            </w: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2297" w:hRule="atLeast"/>
        </w:trPr>
        <w:tc>
          <w:tcPr>
            <w:tcW w:w="694"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8"/>
              <w:rPr>
                <w:rFonts w:ascii="Times New Roman"/>
                <w:sz w:val="16"/>
              </w:rPr>
            </w:pPr>
          </w:p>
          <w:p>
            <w:pPr>
              <w:pStyle w:val="9"/>
              <w:ind w:left="30"/>
              <w:jc w:val="center"/>
              <w:rPr>
                <w:sz w:val="16"/>
              </w:rPr>
            </w:pPr>
            <w:r>
              <w:rPr>
                <w:w w:val="101"/>
                <w:sz w:val="16"/>
              </w:rPr>
              <w:t>3</w:t>
            </w:r>
          </w:p>
        </w:tc>
        <w:tc>
          <w:tcPr>
            <w:tcW w:w="492"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2"/>
              <w:rPr>
                <w:rFonts w:ascii="Times New Roman"/>
                <w:sz w:val="14"/>
              </w:rPr>
            </w:pPr>
          </w:p>
          <w:p>
            <w:pPr>
              <w:pStyle w:val="9"/>
              <w:spacing w:line="235" w:lineRule="auto"/>
              <w:ind w:left="89" w:right="56"/>
              <w:jc w:val="both"/>
              <w:rPr>
                <w:sz w:val="16"/>
              </w:rPr>
            </w:pPr>
            <w:r>
              <w:rPr>
                <w:sz w:val="16"/>
              </w:rPr>
              <w:t>市政设施建设类审批</w:t>
            </w:r>
          </w:p>
        </w:tc>
        <w:tc>
          <w:tcPr>
            <w:tcW w:w="823" w:type="dxa"/>
          </w:tcPr>
          <w:p>
            <w:pPr>
              <w:pStyle w:val="9"/>
              <w:rPr>
                <w:rFonts w:ascii="Times New Roman"/>
                <w:sz w:val="16"/>
                <w:lang w:eastAsia="zh-CN"/>
              </w:rPr>
            </w:pPr>
          </w:p>
          <w:p>
            <w:pPr>
              <w:pStyle w:val="9"/>
              <w:spacing w:before="11"/>
              <w:rPr>
                <w:rFonts w:ascii="Times New Roman"/>
                <w:sz w:val="23"/>
                <w:lang w:eastAsia="zh-CN"/>
              </w:rPr>
            </w:pPr>
          </w:p>
          <w:p>
            <w:pPr>
              <w:pStyle w:val="9"/>
              <w:spacing w:line="235" w:lineRule="auto"/>
              <w:ind w:left="29" w:right="105"/>
              <w:jc w:val="both"/>
              <w:rPr>
                <w:sz w:val="16"/>
                <w:lang w:eastAsia="zh-CN"/>
              </w:rPr>
            </w:pPr>
            <w:r>
              <w:rPr>
                <w:sz w:val="16"/>
                <w:lang w:eastAsia="zh-CN"/>
              </w:rPr>
              <w:t>依附城市道路建设各种管线及城市桥梁上架设各类市政管线审批</w:t>
            </w:r>
          </w:p>
        </w:tc>
        <w:tc>
          <w:tcPr>
            <w:tcW w:w="507"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26" w:line="232" w:lineRule="auto"/>
              <w:ind w:left="104" w:right="74"/>
              <w:jc w:val="both"/>
              <w:rPr>
                <w:sz w:val="16"/>
              </w:rPr>
            </w:pPr>
            <w:r>
              <w:rPr>
                <w:sz w:val="16"/>
              </w:rPr>
              <w:t>政务服务事项</w:t>
            </w:r>
          </w:p>
        </w:tc>
        <w:tc>
          <w:tcPr>
            <w:tcW w:w="2123"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2"/>
              <w:rPr>
                <w:rFonts w:ascii="Times New Roman"/>
                <w:sz w:val="19"/>
                <w:lang w:eastAsia="zh-CN"/>
              </w:rPr>
            </w:pPr>
          </w:p>
          <w:p>
            <w:pPr>
              <w:pStyle w:val="9"/>
              <w:spacing w:line="203" w:lineRule="exact"/>
              <w:ind w:left="29"/>
              <w:rPr>
                <w:sz w:val="16"/>
                <w:lang w:eastAsia="zh-CN"/>
              </w:rPr>
            </w:pPr>
            <w:r>
              <w:rPr>
                <w:sz w:val="16"/>
                <w:lang w:eastAsia="zh-CN"/>
              </w:rPr>
              <w:t>依附城市道路建设各种管线</w:t>
            </w:r>
          </w:p>
          <w:p>
            <w:pPr>
              <w:pStyle w:val="9"/>
              <w:spacing w:line="203" w:lineRule="exact"/>
              <w:ind w:left="29"/>
              <w:rPr>
                <w:sz w:val="16"/>
              </w:rPr>
            </w:pPr>
            <w:r>
              <w:rPr>
                <w:sz w:val="16"/>
              </w:rPr>
              <w:t>、杆线等设施审批</w:t>
            </w:r>
          </w:p>
        </w:tc>
        <w:tc>
          <w:tcPr>
            <w:tcW w:w="1944"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5"/>
              <w:rPr>
                <w:rFonts w:ascii="Times New Roman"/>
                <w:sz w:val="19"/>
                <w:lang w:eastAsia="zh-CN"/>
              </w:rPr>
            </w:pPr>
          </w:p>
          <w:p>
            <w:pPr>
              <w:pStyle w:val="9"/>
              <w:spacing w:line="235" w:lineRule="auto"/>
              <w:ind w:left="249" w:right="51"/>
              <w:rPr>
                <w:sz w:val="16"/>
                <w:lang w:eastAsia="zh-CN"/>
              </w:rPr>
            </w:pPr>
            <w:r>
              <w:rPr>
                <w:sz w:val="16"/>
                <w:lang w:eastAsia="zh-CN"/>
              </w:rPr>
              <w:t>申请条件、申请材料、申请流程、法定依据</w:t>
            </w:r>
          </w:p>
        </w:tc>
        <w:tc>
          <w:tcPr>
            <w:tcW w:w="2279"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5"/>
              <w:rPr>
                <w:rFonts w:ascii="Times New Roman"/>
                <w:sz w:val="19"/>
                <w:lang w:eastAsia="zh-CN"/>
              </w:rPr>
            </w:pPr>
          </w:p>
          <w:p>
            <w:pPr>
              <w:pStyle w:val="9"/>
              <w:spacing w:line="235" w:lineRule="auto"/>
              <w:ind w:left="32" w:right="118"/>
              <w:rPr>
                <w:sz w:val="16"/>
                <w:lang w:eastAsia="zh-CN"/>
              </w:rPr>
            </w:pPr>
            <w:r>
              <w:rPr>
                <w:sz w:val="16"/>
                <w:lang w:eastAsia="zh-CN"/>
              </w:rPr>
              <w:t>依附城市道路建设各种管线、杆线等设施审批办事指南</w:t>
            </w:r>
          </w:p>
        </w:tc>
        <w:tc>
          <w:tcPr>
            <w:tcW w:w="781"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2"/>
              <w:rPr>
                <w:rFonts w:ascii="Times New Roman"/>
                <w:sz w:val="18"/>
                <w:lang w:eastAsia="zh-CN"/>
              </w:rPr>
            </w:pPr>
          </w:p>
          <w:p>
            <w:pPr>
              <w:pStyle w:val="9"/>
              <w:spacing w:line="235" w:lineRule="auto"/>
              <w:ind w:left="33" w:right="-15"/>
              <w:rPr>
                <w:sz w:val="16"/>
                <w:lang w:eastAsia="zh-CN"/>
              </w:rPr>
            </w:pPr>
            <w:r>
              <w:rPr>
                <w:sz w:val="16"/>
                <w:lang w:eastAsia="zh-CN"/>
              </w:rPr>
              <w:t>具体见互联网+一体化平台中办事指南</w:t>
            </w:r>
          </w:p>
        </w:tc>
        <w:tc>
          <w:tcPr>
            <w:tcW w:w="770"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26" w:line="232" w:lineRule="auto"/>
              <w:ind w:left="34" w:right="65"/>
              <w:jc w:val="both"/>
              <w:rPr>
                <w:sz w:val="16"/>
                <w:lang w:eastAsia="zh-CN"/>
              </w:rPr>
            </w:pPr>
            <w:r>
              <w:rPr>
                <w:sz w:val="16"/>
                <w:lang w:eastAsia="zh-CN"/>
              </w:rPr>
              <w:t>《城市道路管理条例》</w:t>
            </w:r>
          </w:p>
        </w:tc>
        <w:tc>
          <w:tcPr>
            <w:tcW w:w="770"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5"/>
              <w:rPr>
                <w:rFonts w:ascii="Times New Roman"/>
                <w:sz w:val="19"/>
                <w:lang w:eastAsia="zh-CN"/>
              </w:rPr>
            </w:pPr>
          </w:p>
          <w:p>
            <w:pPr>
              <w:pStyle w:val="9"/>
              <w:spacing w:line="235" w:lineRule="auto"/>
              <w:ind w:left="316" w:right="25" w:hanging="245"/>
              <w:rPr>
                <w:sz w:val="16"/>
              </w:rPr>
            </w:pPr>
            <w:r>
              <w:rPr>
                <w:sz w:val="16"/>
              </w:rPr>
              <w:t>20个工作日</w:t>
            </w:r>
          </w:p>
        </w:tc>
        <w:tc>
          <w:tcPr>
            <w:tcW w:w="781" w:type="dxa"/>
          </w:tcPr>
          <w:p>
            <w:pPr>
              <w:pStyle w:val="9"/>
              <w:rPr>
                <w:rFonts w:ascii="Times New Roman"/>
                <w:sz w:val="16"/>
                <w:lang w:eastAsia="zh-CN"/>
              </w:rPr>
            </w:pPr>
          </w:p>
          <w:p>
            <w:pPr>
              <w:pStyle w:val="9"/>
              <w:spacing w:before="92" w:line="235" w:lineRule="auto"/>
              <w:ind w:right="73"/>
              <w:jc w:val="both"/>
              <w:rPr>
                <w:rFonts w:hint="eastAsia"/>
                <w:sz w:val="16"/>
                <w:lang w:eastAsia="zh-CN"/>
              </w:rPr>
            </w:pPr>
            <w:r>
              <w:rPr>
                <w:rFonts w:hint="eastAsia"/>
                <w:sz w:val="16"/>
                <w:lang w:val="en-US" w:eastAsia="zh-CN"/>
              </w:rPr>
              <w:t>益阳市</w:t>
            </w:r>
            <w:r>
              <w:rPr>
                <w:rFonts w:hint="eastAsia"/>
                <w:sz w:val="16"/>
                <w:lang w:eastAsia="zh-CN"/>
              </w:rPr>
              <w:t>城市管理和综合执法局行政审批科</w:t>
            </w:r>
          </w:p>
          <w:p>
            <w:pPr>
              <w:pStyle w:val="9"/>
              <w:spacing w:line="235" w:lineRule="auto"/>
              <w:ind w:left="37" w:right="73"/>
              <w:jc w:val="both"/>
              <w:rPr>
                <w:sz w:val="16"/>
                <w:lang w:eastAsia="zh-CN"/>
              </w:rPr>
            </w:pPr>
            <w:r>
              <w:rPr>
                <w:rFonts w:hint="eastAsia"/>
                <w:sz w:val="16"/>
                <w:lang w:val="en-US" w:eastAsia="zh-CN"/>
              </w:rPr>
              <w:t>赫山区城市管理和综合执法局城市管理股</w:t>
            </w:r>
          </w:p>
        </w:tc>
        <w:tc>
          <w:tcPr>
            <w:tcW w:w="301"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6"/>
              <w:ind w:right="32"/>
              <w:jc w:val="right"/>
              <w:rPr>
                <w:sz w:val="16"/>
              </w:rPr>
            </w:pPr>
            <w:r>
              <w:rPr>
                <w:w w:val="101"/>
                <w:sz w:val="16"/>
              </w:rPr>
              <w:t>√</w:t>
            </w:r>
          </w:p>
        </w:tc>
        <w:tc>
          <w:tcPr>
            <w:tcW w:w="524" w:type="dxa"/>
          </w:tcPr>
          <w:p>
            <w:pPr>
              <w:pStyle w:val="9"/>
              <w:rPr>
                <w:rFonts w:ascii="Times New Roman"/>
                <w:sz w:val="16"/>
              </w:rPr>
            </w:pPr>
          </w:p>
        </w:tc>
        <w:tc>
          <w:tcPr>
            <w:tcW w:w="301"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6"/>
              <w:ind w:left="56"/>
              <w:jc w:val="center"/>
              <w:rPr>
                <w:sz w:val="16"/>
              </w:rPr>
            </w:pPr>
            <w:r>
              <w:rPr>
                <w:w w:val="101"/>
                <w:sz w:val="16"/>
              </w:rPr>
              <w:t>√</w:t>
            </w:r>
          </w:p>
        </w:tc>
        <w:tc>
          <w:tcPr>
            <w:tcW w:w="301" w:type="dxa"/>
          </w:tcPr>
          <w:p>
            <w:pPr>
              <w:pStyle w:val="9"/>
              <w:rPr>
                <w:rFonts w:ascii="Times New Roman"/>
                <w:sz w:val="16"/>
              </w:rPr>
            </w:pPr>
          </w:p>
        </w:tc>
        <w:tc>
          <w:tcPr>
            <w:tcW w:w="524"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6"/>
              <w:ind w:left="62"/>
              <w:jc w:val="center"/>
              <w:rPr>
                <w:sz w:val="16"/>
              </w:rPr>
            </w:pPr>
            <w:r>
              <w:rPr>
                <w:w w:val="101"/>
                <w:sz w:val="16"/>
              </w:rPr>
              <w:t>√</w:t>
            </w:r>
          </w:p>
        </w:tc>
        <w:tc>
          <w:tcPr>
            <w:tcW w:w="3106" w:type="dxa"/>
          </w:tcPr>
          <w:p>
            <w:pPr>
              <w:pStyle w:val="9"/>
              <w:rPr>
                <w:rFonts w:ascii="Times New Roman"/>
                <w:sz w:val="16"/>
                <w:lang w:eastAsia="zh-CN"/>
              </w:rPr>
            </w:pPr>
          </w:p>
          <w:p>
            <w:pPr>
              <w:pStyle w:val="9"/>
              <w:spacing w:before="8"/>
              <w:rPr>
                <w:rFonts w:ascii="Times New Roman"/>
                <w:sz w:val="23"/>
                <w:lang w:eastAsia="zh-CN"/>
              </w:rPr>
            </w:pPr>
          </w:p>
          <w:p>
            <w:pPr>
              <w:pStyle w:val="9"/>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9"/>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9"/>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9"/>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9"/>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9"/>
              <w:spacing w:line="200" w:lineRule="exact"/>
              <w:ind w:left="47"/>
              <w:rPr>
                <w:sz w:val="16"/>
                <w:lang w:eastAsia="zh-CN"/>
              </w:rPr>
            </w:pPr>
            <w:r>
              <w:rPr>
                <w:sz w:val="16"/>
                <w:lang w:eastAsia="zh-CN"/>
              </w:rPr>
              <w:t>□社区/企事业单位/村公示栏（电子屏）</w:t>
            </w:r>
          </w:p>
          <w:p>
            <w:pPr>
              <w:pStyle w:val="9"/>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9"/>
              <w:rPr>
                <w:rFonts w:ascii="Times New Roman"/>
                <w:sz w:val="16"/>
                <w:lang w:eastAsia="zh-CN"/>
              </w:rPr>
            </w:pPr>
          </w:p>
          <w:p>
            <w:pPr>
              <w:pStyle w:val="9"/>
              <w:rPr>
                <w:rFonts w:ascii="Times New Roman"/>
                <w:sz w:val="16"/>
                <w:lang w:eastAsia="zh-CN"/>
              </w:rPr>
            </w:pPr>
          </w:p>
          <w:p>
            <w:pPr>
              <w:pStyle w:val="9"/>
              <w:spacing w:before="5"/>
              <w:rPr>
                <w:rFonts w:ascii="Times New Roman"/>
                <w:sz w:val="16"/>
                <w:lang w:eastAsia="zh-CN"/>
              </w:rPr>
            </w:pPr>
          </w:p>
          <w:p>
            <w:pPr>
              <w:pStyle w:val="9"/>
              <w:spacing w:line="203" w:lineRule="exact"/>
              <w:ind w:left="228"/>
              <w:rPr>
                <w:sz w:val="16"/>
                <w:lang w:eastAsia="zh-CN"/>
              </w:rPr>
            </w:pPr>
            <w:r>
              <w:rPr>
                <w:sz w:val="16"/>
                <w:lang w:eastAsia="zh-CN"/>
              </w:rPr>
              <w:t>各区县</w:t>
            </w:r>
          </w:p>
          <w:p>
            <w:pPr>
              <w:pStyle w:val="9"/>
              <w:spacing w:before="3" w:line="232" w:lineRule="auto"/>
              <w:ind w:left="66" w:right="-15"/>
              <w:jc w:val="center"/>
              <w:rPr>
                <w:sz w:val="16"/>
                <w:lang w:eastAsia="zh-CN"/>
              </w:rPr>
            </w:pPr>
            <w:r>
              <w:rPr>
                <w:sz w:val="16"/>
                <w:lang w:eastAsia="zh-CN"/>
              </w:rPr>
              <w:t>（市）政府组织下辖乡镇（街道） 据实梳理、填报</w:t>
            </w:r>
          </w:p>
        </w:tc>
        <w:tc>
          <w:tcPr>
            <w:tcW w:w="3318" w:type="dxa"/>
          </w:tcPr>
          <w:p>
            <w:pPr>
              <w:pStyle w:val="9"/>
              <w:rPr>
                <w:rFonts w:ascii="Times New Roman"/>
                <w:sz w:val="16"/>
                <w:lang w:eastAsia="zh-CN"/>
              </w:rPr>
            </w:pPr>
          </w:p>
          <w:p>
            <w:pPr>
              <w:pStyle w:val="9"/>
              <w:spacing w:before="8"/>
              <w:rPr>
                <w:rFonts w:ascii="Times New Roman"/>
                <w:sz w:val="23"/>
                <w:lang w:eastAsia="zh-CN"/>
              </w:rPr>
            </w:pPr>
          </w:p>
          <w:p>
            <w:pPr>
              <w:pStyle w:val="9"/>
              <w:tabs>
                <w:tab w:val="left" w:pos="1350"/>
              </w:tabs>
              <w:spacing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9"/>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9"/>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9"/>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9"/>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9"/>
              <w:spacing w:line="200" w:lineRule="exact"/>
              <w:ind w:left="50"/>
              <w:rPr>
                <w:sz w:val="16"/>
                <w:lang w:eastAsia="zh-CN"/>
              </w:rPr>
            </w:pPr>
            <w:r>
              <w:rPr>
                <w:sz w:val="16"/>
                <w:lang w:eastAsia="zh-CN"/>
              </w:rPr>
              <w:t>□社区/企事业单位/村公示栏（电子屏）</w:t>
            </w:r>
          </w:p>
          <w:p>
            <w:pPr>
              <w:pStyle w:val="9"/>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ascii="Times New Roman"/>
                <w:sz w:val="16"/>
              </w:rPr>
            </w:pPr>
            <w:r>
              <w:rPr>
                <w:rFonts w:hint="eastAsia" w:ascii="Times New Roman"/>
                <w:sz w:val="16"/>
                <w:lang w:val="en-US" w:eastAsia="zh-CN"/>
              </w:rPr>
              <w:t>市局与区局依职责范围划分</w:t>
            </w: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2297" w:hRule="atLeast"/>
        </w:trPr>
        <w:tc>
          <w:tcPr>
            <w:tcW w:w="694" w:type="dxa"/>
            <w:vMerge w:val="continue"/>
            <w:tcBorders>
              <w:top w:val="nil"/>
            </w:tcBorders>
          </w:tcPr>
          <w:p>
            <w:pPr>
              <w:rPr>
                <w:sz w:val="2"/>
                <w:szCs w:val="2"/>
              </w:rPr>
            </w:pPr>
          </w:p>
        </w:tc>
        <w:tc>
          <w:tcPr>
            <w:tcW w:w="492" w:type="dxa"/>
            <w:vMerge w:val="continue"/>
            <w:tcBorders>
              <w:top w:val="nil"/>
            </w:tcBorders>
          </w:tcPr>
          <w:p>
            <w:pPr>
              <w:rPr>
                <w:sz w:val="2"/>
                <w:szCs w:val="2"/>
              </w:rPr>
            </w:pPr>
          </w:p>
        </w:tc>
        <w:tc>
          <w:tcPr>
            <w:tcW w:w="823"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24" w:line="235" w:lineRule="auto"/>
              <w:ind w:left="29" w:right="105"/>
              <w:jc w:val="both"/>
              <w:rPr>
                <w:sz w:val="16"/>
                <w:lang w:eastAsia="zh-CN"/>
              </w:rPr>
            </w:pPr>
            <w:r>
              <w:rPr>
                <w:sz w:val="16"/>
                <w:lang w:eastAsia="zh-CN"/>
              </w:rPr>
              <w:t>特殊车辆在城市道路上行驶</w:t>
            </w:r>
          </w:p>
        </w:tc>
        <w:tc>
          <w:tcPr>
            <w:tcW w:w="507"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26" w:line="232" w:lineRule="auto"/>
              <w:ind w:left="104" w:right="74"/>
              <w:jc w:val="both"/>
              <w:rPr>
                <w:sz w:val="16"/>
              </w:rPr>
            </w:pPr>
            <w:r>
              <w:rPr>
                <w:sz w:val="16"/>
              </w:rPr>
              <w:t>政务服务事项</w:t>
            </w:r>
          </w:p>
        </w:tc>
        <w:tc>
          <w:tcPr>
            <w:tcW w:w="2123" w:type="dxa"/>
          </w:tcPr>
          <w:p>
            <w:pPr>
              <w:pStyle w:val="9"/>
              <w:rPr>
                <w:rFonts w:ascii="Times New Roman"/>
                <w:sz w:val="16"/>
              </w:rPr>
            </w:pPr>
          </w:p>
        </w:tc>
        <w:tc>
          <w:tcPr>
            <w:tcW w:w="1944"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6"/>
              <w:rPr>
                <w:rFonts w:ascii="Times New Roman"/>
                <w:sz w:val="19"/>
                <w:lang w:eastAsia="zh-CN"/>
              </w:rPr>
            </w:pPr>
          </w:p>
          <w:p>
            <w:pPr>
              <w:pStyle w:val="9"/>
              <w:spacing w:line="235" w:lineRule="auto"/>
              <w:ind w:left="249" w:right="51"/>
              <w:rPr>
                <w:sz w:val="16"/>
                <w:lang w:eastAsia="zh-CN"/>
              </w:rPr>
            </w:pPr>
            <w:r>
              <w:rPr>
                <w:sz w:val="16"/>
                <w:lang w:eastAsia="zh-CN"/>
              </w:rPr>
              <w:t>申请条件、申请材料、申请流程、法定依据</w:t>
            </w:r>
          </w:p>
        </w:tc>
        <w:tc>
          <w:tcPr>
            <w:tcW w:w="2279" w:type="dxa"/>
          </w:tcPr>
          <w:p>
            <w:pPr>
              <w:pStyle w:val="9"/>
              <w:rPr>
                <w:rFonts w:ascii="Times New Roman"/>
                <w:sz w:val="16"/>
                <w:lang w:eastAsia="zh-CN"/>
              </w:rPr>
            </w:pPr>
          </w:p>
        </w:tc>
        <w:tc>
          <w:tcPr>
            <w:tcW w:w="781"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2"/>
              <w:rPr>
                <w:rFonts w:ascii="Times New Roman"/>
                <w:sz w:val="18"/>
                <w:lang w:eastAsia="zh-CN"/>
              </w:rPr>
            </w:pPr>
          </w:p>
          <w:p>
            <w:pPr>
              <w:pStyle w:val="9"/>
              <w:spacing w:line="235" w:lineRule="auto"/>
              <w:ind w:left="33" w:right="-15"/>
              <w:rPr>
                <w:sz w:val="16"/>
                <w:lang w:eastAsia="zh-CN"/>
              </w:rPr>
            </w:pPr>
            <w:r>
              <w:rPr>
                <w:sz w:val="16"/>
                <w:lang w:eastAsia="zh-CN"/>
              </w:rPr>
              <w:t>具体见互联网+一体化平台中办事指南</w:t>
            </w:r>
          </w:p>
        </w:tc>
        <w:tc>
          <w:tcPr>
            <w:tcW w:w="770"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26" w:line="232" w:lineRule="auto"/>
              <w:ind w:left="34" w:right="65"/>
              <w:jc w:val="both"/>
              <w:rPr>
                <w:sz w:val="16"/>
                <w:lang w:eastAsia="zh-CN"/>
              </w:rPr>
            </w:pPr>
            <w:r>
              <w:rPr>
                <w:sz w:val="16"/>
                <w:lang w:eastAsia="zh-CN"/>
              </w:rPr>
              <w:t>《城市道路管理条例》</w:t>
            </w:r>
          </w:p>
        </w:tc>
        <w:tc>
          <w:tcPr>
            <w:tcW w:w="770"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6"/>
              <w:rPr>
                <w:rFonts w:ascii="Times New Roman"/>
                <w:sz w:val="19"/>
                <w:lang w:eastAsia="zh-CN"/>
              </w:rPr>
            </w:pPr>
          </w:p>
          <w:p>
            <w:pPr>
              <w:pStyle w:val="9"/>
              <w:spacing w:line="235" w:lineRule="auto"/>
              <w:ind w:left="316" w:right="25" w:hanging="245"/>
              <w:rPr>
                <w:sz w:val="16"/>
              </w:rPr>
            </w:pPr>
            <w:r>
              <w:rPr>
                <w:sz w:val="16"/>
              </w:rPr>
              <w:t>20个工作日</w:t>
            </w:r>
          </w:p>
        </w:tc>
        <w:tc>
          <w:tcPr>
            <w:tcW w:w="781" w:type="dxa"/>
          </w:tcPr>
          <w:p>
            <w:pPr>
              <w:pStyle w:val="9"/>
              <w:rPr>
                <w:rFonts w:ascii="Times New Roman"/>
                <w:sz w:val="16"/>
                <w:lang w:eastAsia="zh-CN"/>
              </w:rPr>
            </w:pPr>
          </w:p>
          <w:p>
            <w:pPr>
              <w:pStyle w:val="9"/>
              <w:rPr>
                <w:rFonts w:ascii="Times New Roman"/>
                <w:sz w:val="16"/>
                <w:lang w:eastAsia="zh-CN"/>
              </w:rPr>
            </w:pPr>
          </w:p>
          <w:p>
            <w:pPr>
              <w:pStyle w:val="9"/>
              <w:spacing w:before="92" w:line="235" w:lineRule="auto"/>
              <w:ind w:left="37" w:right="73"/>
              <w:jc w:val="both"/>
              <w:rPr>
                <w:sz w:val="16"/>
                <w:lang w:eastAsia="zh-CN"/>
              </w:rPr>
            </w:pPr>
          </w:p>
        </w:tc>
        <w:tc>
          <w:tcPr>
            <w:tcW w:w="301"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8"/>
              <w:ind w:right="32"/>
              <w:jc w:val="right"/>
              <w:rPr>
                <w:sz w:val="16"/>
              </w:rPr>
            </w:pPr>
            <w:r>
              <w:rPr>
                <w:w w:val="101"/>
                <w:sz w:val="16"/>
              </w:rPr>
              <w:t>√</w:t>
            </w:r>
          </w:p>
        </w:tc>
        <w:tc>
          <w:tcPr>
            <w:tcW w:w="524" w:type="dxa"/>
          </w:tcPr>
          <w:p>
            <w:pPr>
              <w:pStyle w:val="9"/>
              <w:rPr>
                <w:rFonts w:ascii="Times New Roman"/>
                <w:sz w:val="16"/>
              </w:rPr>
            </w:pPr>
          </w:p>
        </w:tc>
        <w:tc>
          <w:tcPr>
            <w:tcW w:w="301"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8"/>
              <w:ind w:left="56"/>
              <w:jc w:val="center"/>
              <w:rPr>
                <w:sz w:val="16"/>
              </w:rPr>
            </w:pPr>
            <w:r>
              <w:rPr>
                <w:w w:val="101"/>
                <w:sz w:val="16"/>
              </w:rPr>
              <w:t>√</w:t>
            </w:r>
          </w:p>
        </w:tc>
        <w:tc>
          <w:tcPr>
            <w:tcW w:w="301" w:type="dxa"/>
          </w:tcPr>
          <w:p>
            <w:pPr>
              <w:pStyle w:val="9"/>
              <w:rPr>
                <w:rFonts w:ascii="Times New Roman"/>
                <w:sz w:val="16"/>
              </w:rPr>
            </w:pPr>
          </w:p>
        </w:tc>
        <w:tc>
          <w:tcPr>
            <w:tcW w:w="524"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8"/>
              <w:ind w:left="62"/>
              <w:jc w:val="center"/>
              <w:rPr>
                <w:sz w:val="16"/>
              </w:rPr>
            </w:pPr>
            <w:r>
              <w:rPr>
                <w:w w:val="101"/>
                <w:sz w:val="16"/>
              </w:rPr>
              <w:t>√</w:t>
            </w:r>
          </w:p>
        </w:tc>
        <w:tc>
          <w:tcPr>
            <w:tcW w:w="3106" w:type="dxa"/>
          </w:tcPr>
          <w:p>
            <w:pPr>
              <w:pStyle w:val="9"/>
              <w:rPr>
                <w:rFonts w:ascii="Times New Roman"/>
                <w:sz w:val="16"/>
                <w:lang w:eastAsia="zh-CN"/>
              </w:rPr>
            </w:pPr>
          </w:p>
          <w:p>
            <w:pPr>
              <w:pStyle w:val="9"/>
              <w:spacing w:before="8"/>
              <w:rPr>
                <w:rFonts w:ascii="Times New Roman"/>
                <w:sz w:val="23"/>
                <w:lang w:eastAsia="zh-CN"/>
              </w:rPr>
            </w:pPr>
          </w:p>
          <w:p>
            <w:pPr>
              <w:pStyle w:val="9"/>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9"/>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9"/>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9"/>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9"/>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9"/>
              <w:spacing w:line="200" w:lineRule="exact"/>
              <w:ind w:left="47"/>
              <w:rPr>
                <w:sz w:val="16"/>
                <w:lang w:eastAsia="zh-CN"/>
              </w:rPr>
            </w:pPr>
            <w:r>
              <w:rPr>
                <w:sz w:val="16"/>
                <w:lang w:eastAsia="zh-CN"/>
              </w:rPr>
              <w:t>□社区/企事业单位/村公示栏（电子屏）</w:t>
            </w:r>
          </w:p>
          <w:p>
            <w:pPr>
              <w:pStyle w:val="9"/>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9"/>
              <w:rPr>
                <w:rFonts w:ascii="Times New Roman"/>
                <w:sz w:val="16"/>
                <w:lang w:eastAsia="zh-CN"/>
              </w:rPr>
            </w:pPr>
          </w:p>
          <w:p>
            <w:pPr>
              <w:pStyle w:val="9"/>
              <w:rPr>
                <w:rFonts w:ascii="Times New Roman"/>
                <w:sz w:val="16"/>
                <w:lang w:eastAsia="zh-CN"/>
              </w:rPr>
            </w:pPr>
          </w:p>
          <w:p>
            <w:pPr>
              <w:pStyle w:val="9"/>
              <w:spacing w:before="5"/>
              <w:rPr>
                <w:rFonts w:ascii="Times New Roman"/>
                <w:sz w:val="16"/>
                <w:lang w:eastAsia="zh-CN"/>
              </w:rPr>
            </w:pPr>
          </w:p>
          <w:p>
            <w:pPr>
              <w:pStyle w:val="9"/>
              <w:spacing w:line="203" w:lineRule="exact"/>
              <w:ind w:left="228"/>
              <w:rPr>
                <w:sz w:val="16"/>
                <w:lang w:eastAsia="zh-CN"/>
              </w:rPr>
            </w:pPr>
            <w:r>
              <w:rPr>
                <w:sz w:val="16"/>
                <w:lang w:eastAsia="zh-CN"/>
              </w:rPr>
              <w:t>各区县</w:t>
            </w:r>
          </w:p>
          <w:p>
            <w:pPr>
              <w:pStyle w:val="9"/>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9"/>
              <w:rPr>
                <w:rFonts w:ascii="Times New Roman"/>
                <w:sz w:val="16"/>
                <w:lang w:eastAsia="zh-CN"/>
              </w:rPr>
            </w:pPr>
          </w:p>
          <w:p>
            <w:pPr>
              <w:pStyle w:val="9"/>
              <w:spacing w:before="8"/>
              <w:rPr>
                <w:rFonts w:ascii="Times New Roman"/>
                <w:sz w:val="23"/>
                <w:lang w:eastAsia="zh-CN"/>
              </w:rPr>
            </w:pPr>
          </w:p>
          <w:p>
            <w:pPr>
              <w:pStyle w:val="9"/>
              <w:tabs>
                <w:tab w:val="left" w:pos="1350"/>
              </w:tabs>
              <w:spacing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9"/>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9"/>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9"/>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9"/>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9"/>
              <w:spacing w:line="200" w:lineRule="exact"/>
              <w:ind w:left="50"/>
              <w:rPr>
                <w:sz w:val="16"/>
                <w:lang w:eastAsia="zh-CN"/>
              </w:rPr>
            </w:pPr>
            <w:r>
              <w:rPr>
                <w:sz w:val="16"/>
                <w:lang w:eastAsia="zh-CN"/>
              </w:rPr>
              <w:t>□社区/企事业单位/村公示栏（电子屏）</w:t>
            </w:r>
          </w:p>
          <w:p>
            <w:pPr>
              <w:pStyle w:val="9"/>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5"/>
              <w:rPr>
                <w:rFonts w:ascii="Times New Roman"/>
                <w:sz w:val="19"/>
                <w:lang w:eastAsia="zh-CN"/>
              </w:rPr>
            </w:pPr>
          </w:p>
          <w:p>
            <w:pPr>
              <w:pStyle w:val="9"/>
              <w:spacing w:before="1" w:line="235" w:lineRule="auto"/>
              <w:ind w:left="54" w:right="67"/>
              <w:rPr>
                <w:sz w:val="16"/>
                <w:lang w:eastAsia="zh-CN"/>
              </w:rPr>
            </w:pPr>
            <w:r>
              <w:rPr>
                <w:sz w:val="16"/>
                <w:lang w:eastAsia="zh-CN"/>
              </w:rPr>
              <w:t>一体化平台没有，已删除</w:t>
            </w:r>
          </w:p>
        </w:tc>
      </w:tr>
    </w:tbl>
    <w:p>
      <w:pPr>
        <w:spacing w:line="235" w:lineRule="auto"/>
        <w:rPr>
          <w:sz w:val="16"/>
          <w:lang w:eastAsia="zh-CN"/>
        </w:rPr>
        <w:sectPr>
          <w:headerReference r:id="rId3" w:type="default"/>
          <w:footerReference r:id="rId4" w:type="default"/>
          <w:type w:val="continuous"/>
          <w:pgSz w:w="23820" w:h="16840" w:orient="landscape"/>
          <w:pgMar w:top="1820" w:right="600" w:bottom="940" w:left="600" w:header="1346" w:footer="743" w:gutter="0"/>
          <w:pgNumType w:start="582"/>
          <w:cols w:space="720" w:num="1"/>
        </w:sectPr>
      </w:pPr>
    </w:p>
    <w:p>
      <w:pPr>
        <w:pStyle w:val="2"/>
        <w:spacing w:before="8"/>
        <w:rPr>
          <w:rFonts w:ascii="Times New Roman"/>
          <w:sz w:val="16"/>
          <w:lang w:eastAsia="zh-CN"/>
        </w:rPr>
      </w:pPr>
    </w:p>
    <w:tbl>
      <w:tblPr>
        <w:tblStyle w:val="7"/>
        <w:tblW w:w="0" w:type="auto"/>
        <w:tblInd w:w="128" w:type="dxa"/>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Layout w:type="fixed"/>
        <w:tblCellMar>
          <w:top w:w="0" w:type="dxa"/>
          <w:left w:w="0" w:type="dxa"/>
          <w:bottom w:w="0" w:type="dxa"/>
          <w:right w:w="0" w:type="dxa"/>
        </w:tblCellMar>
      </w:tblPr>
      <w:tblGrid>
        <w:gridCol w:w="694"/>
        <w:gridCol w:w="492"/>
        <w:gridCol w:w="805"/>
        <w:gridCol w:w="525"/>
        <w:gridCol w:w="2123"/>
        <w:gridCol w:w="1944"/>
        <w:gridCol w:w="2279"/>
        <w:gridCol w:w="781"/>
        <w:gridCol w:w="770"/>
        <w:gridCol w:w="770"/>
        <w:gridCol w:w="781"/>
        <w:gridCol w:w="301"/>
        <w:gridCol w:w="524"/>
        <w:gridCol w:w="301"/>
        <w:gridCol w:w="301"/>
        <w:gridCol w:w="524"/>
        <w:gridCol w:w="3106"/>
        <w:gridCol w:w="892"/>
        <w:gridCol w:w="3318"/>
        <w:gridCol w:w="1116"/>
      </w:tblGrid>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952" w:hRule="atLeast"/>
        </w:trPr>
        <w:tc>
          <w:tcPr>
            <w:tcW w:w="694" w:type="dxa"/>
            <w:vMerge w:val="restart"/>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5"/>
              <w:ind w:left="190"/>
              <w:rPr>
                <w:rFonts w:ascii="黑体" w:eastAsia="黑体"/>
                <w:sz w:val="16"/>
              </w:rPr>
            </w:pPr>
            <w:r>
              <w:rPr>
                <w:rFonts w:hint="eastAsia" w:ascii="黑体" w:eastAsia="黑体"/>
                <w:sz w:val="16"/>
              </w:rPr>
              <w:t>序号</w:t>
            </w:r>
          </w:p>
        </w:tc>
        <w:tc>
          <w:tcPr>
            <w:tcW w:w="1297" w:type="dxa"/>
            <w:gridSpan w:val="2"/>
          </w:tcPr>
          <w:p>
            <w:pPr>
              <w:pStyle w:val="9"/>
              <w:rPr>
                <w:rFonts w:ascii="Times New Roman"/>
                <w:sz w:val="16"/>
              </w:rPr>
            </w:pPr>
          </w:p>
          <w:p>
            <w:pPr>
              <w:pStyle w:val="9"/>
              <w:spacing w:before="5"/>
              <w:rPr>
                <w:rFonts w:ascii="Times New Roman"/>
                <w:sz w:val="17"/>
              </w:rPr>
            </w:pPr>
          </w:p>
          <w:p>
            <w:pPr>
              <w:pStyle w:val="9"/>
              <w:ind w:left="329"/>
              <w:rPr>
                <w:rFonts w:ascii="黑体" w:eastAsia="黑体"/>
                <w:sz w:val="16"/>
              </w:rPr>
            </w:pPr>
            <w:r>
              <w:rPr>
                <w:rFonts w:hint="eastAsia" w:ascii="黑体" w:eastAsia="黑体"/>
                <w:sz w:val="16"/>
              </w:rPr>
              <w:t>公开事项</w:t>
            </w:r>
          </w:p>
        </w:tc>
        <w:tc>
          <w:tcPr>
            <w:tcW w:w="525"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5"/>
              <w:rPr>
                <w:rFonts w:ascii="Times New Roman"/>
                <w:sz w:val="19"/>
              </w:rPr>
            </w:pPr>
          </w:p>
          <w:p>
            <w:pPr>
              <w:pStyle w:val="9"/>
              <w:spacing w:line="232" w:lineRule="auto"/>
              <w:ind w:left="104" w:right="74"/>
              <w:rPr>
                <w:rFonts w:ascii="黑体" w:eastAsia="黑体"/>
                <w:sz w:val="16"/>
              </w:rPr>
            </w:pPr>
            <w:r>
              <w:rPr>
                <w:rFonts w:hint="eastAsia" w:ascii="黑体" w:eastAsia="黑体"/>
                <w:sz w:val="16"/>
              </w:rPr>
              <w:t>事项类型</w:t>
            </w:r>
          </w:p>
        </w:tc>
        <w:tc>
          <w:tcPr>
            <w:tcW w:w="2123" w:type="dxa"/>
            <w:vMerge w:val="restart"/>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5"/>
              <w:ind w:left="94"/>
              <w:rPr>
                <w:rFonts w:ascii="黑体" w:eastAsia="黑体"/>
                <w:sz w:val="16"/>
                <w:lang w:eastAsia="zh-CN"/>
              </w:rPr>
            </w:pPr>
            <w:r>
              <w:rPr>
                <w:rFonts w:hint="eastAsia" w:ascii="黑体" w:eastAsia="黑体"/>
                <w:sz w:val="16"/>
                <w:lang w:eastAsia="zh-CN"/>
              </w:rPr>
              <w:t>对应本级政务服务事项名称</w:t>
            </w:r>
          </w:p>
        </w:tc>
        <w:tc>
          <w:tcPr>
            <w:tcW w:w="1944" w:type="dxa"/>
            <w:vMerge w:val="restart"/>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5"/>
              <w:ind w:left="289"/>
              <w:rPr>
                <w:rFonts w:ascii="黑体" w:eastAsia="黑体"/>
                <w:sz w:val="16"/>
              </w:rPr>
            </w:pPr>
            <w:r>
              <w:rPr>
                <w:rFonts w:hint="eastAsia" w:ascii="黑体" w:eastAsia="黑体"/>
                <w:sz w:val="16"/>
              </w:rPr>
              <w:t>公开内容 （要素）</w:t>
            </w:r>
          </w:p>
        </w:tc>
        <w:tc>
          <w:tcPr>
            <w:tcW w:w="2279"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5"/>
              <w:ind w:left="661"/>
              <w:rPr>
                <w:rFonts w:ascii="黑体" w:eastAsia="黑体"/>
                <w:sz w:val="16"/>
              </w:rPr>
            </w:pPr>
            <w:r>
              <w:rPr>
                <w:rFonts w:hint="eastAsia" w:ascii="黑体" w:eastAsia="黑体"/>
                <w:sz w:val="16"/>
              </w:rPr>
              <w:t>公开内容标题</w:t>
            </w:r>
          </w:p>
        </w:tc>
        <w:tc>
          <w:tcPr>
            <w:tcW w:w="781"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5"/>
              <w:rPr>
                <w:rFonts w:ascii="Times New Roman"/>
                <w:sz w:val="19"/>
              </w:rPr>
            </w:pPr>
          </w:p>
          <w:p>
            <w:pPr>
              <w:pStyle w:val="9"/>
              <w:spacing w:line="232" w:lineRule="auto"/>
              <w:ind w:left="76" w:right="34"/>
              <w:rPr>
                <w:rFonts w:ascii="黑体" w:eastAsia="黑体"/>
                <w:sz w:val="16"/>
              </w:rPr>
            </w:pPr>
            <w:r>
              <w:rPr>
                <w:rFonts w:hint="eastAsia" w:ascii="黑体" w:eastAsia="黑体"/>
                <w:sz w:val="16"/>
              </w:rPr>
              <w:t>公开内容上传形式</w:t>
            </w:r>
          </w:p>
        </w:tc>
        <w:tc>
          <w:tcPr>
            <w:tcW w:w="770"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5"/>
              <w:ind w:left="72"/>
              <w:rPr>
                <w:rFonts w:ascii="黑体" w:eastAsia="黑体"/>
                <w:sz w:val="16"/>
              </w:rPr>
            </w:pPr>
            <w:r>
              <w:rPr>
                <w:rFonts w:hint="eastAsia" w:ascii="黑体" w:eastAsia="黑体"/>
                <w:sz w:val="16"/>
              </w:rPr>
              <w:t>公开依据</w:t>
            </w:r>
          </w:p>
        </w:tc>
        <w:tc>
          <w:tcPr>
            <w:tcW w:w="770"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5"/>
              <w:ind w:left="73"/>
              <w:rPr>
                <w:rFonts w:ascii="黑体" w:eastAsia="黑体"/>
                <w:sz w:val="16"/>
              </w:rPr>
            </w:pPr>
            <w:r>
              <w:rPr>
                <w:rFonts w:hint="eastAsia" w:ascii="黑体" w:eastAsia="黑体"/>
                <w:sz w:val="16"/>
              </w:rPr>
              <w:t>公开时限</w:t>
            </w:r>
          </w:p>
        </w:tc>
        <w:tc>
          <w:tcPr>
            <w:tcW w:w="781"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5"/>
              <w:ind w:left="79"/>
              <w:rPr>
                <w:rFonts w:ascii="黑体" w:eastAsia="黑体"/>
                <w:sz w:val="16"/>
              </w:rPr>
            </w:pPr>
            <w:r>
              <w:rPr>
                <w:rFonts w:hint="eastAsia" w:ascii="黑体" w:eastAsia="黑体"/>
                <w:sz w:val="16"/>
              </w:rPr>
              <w:t>公开主体</w:t>
            </w:r>
          </w:p>
        </w:tc>
        <w:tc>
          <w:tcPr>
            <w:tcW w:w="825" w:type="dxa"/>
            <w:gridSpan w:val="2"/>
          </w:tcPr>
          <w:p>
            <w:pPr>
              <w:pStyle w:val="9"/>
              <w:rPr>
                <w:rFonts w:ascii="Times New Roman"/>
                <w:sz w:val="16"/>
              </w:rPr>
            </w:pPr>
          </w:p>
          <w:p>
            <w:pPr>
              <w:pStyle w:val="9"/>
              <w:spacing w:before="5"/>
              <w:rPr>
                <w:rFonts w:ascii="Times New Roman"/>
                <w:sz w:val="17"/>
              </w:rPr>
            </w:pPr>
          </w:p>
          <w:p>
            <w:pPr>
              <w:pStyle w:val="9"/>
              <w:ind w:left="103"/>
              <w:rPr>
                <w:rFonts w:ascii="黑体" w:eastAsia="黑体"/>
                <w:sz w:val="16"/>
              </w:rPr>
            </w:pPr>
            <w:r>
              <w:rPr>
                <w:rFonts w:hint="eastAsia" w:ascii="黑体" w:eastAsia="黑体"/>
                <w:sz w:val="16"/>
              </w:rPr>
              <w:t>公开对象</w:t>
            </w:r>
          </w:p>
        </w:tc>
        <w:tc>
          <w:tcPr>
            <w:tcW w:w="602" w:type="dxa"/>
            <w:gridSpan w:val="2"/>
          </w:tcPr>
          <w:p>
            <w:pPr>
              <w:pStyle w:val="9"/>
              <w:rPr>
                <w:rFonts w:ascii="Times New Roman"/>
                <w:sz w:val="16"/>
              </w:rPr>
            </w:pPr>
          </w:p>
          <w:p>
            <w:pPr>
              <w:pStyle w:val="9"/>
              <w:spacing w:before="106" w:line="232" w:lineRule="auto"/>
              <w:ind w:left="238" w:right="17" w:hanging="162"/>
              <w:rPr>
                <w:rFonts w:ascii="黑体" w:eastAsia="黑体"/>
                <w:sz w:val="16"/>
              </w:rPr>
            </w:pPr>
            <w:r>
              <w:rPr>
                <w:rFonts w:hint="eastAsia" w:ascii="黑体" w:eastAsia="黑体"/>
                <w:sz w:val="16"/>
              </w:rPr>
              <w:t>公开方式</w:t>
            </w:r>
          </w:p>
        </w:tc>
        <w:tc>
          <w:tcPr>
            <w:tcW w:w="524" w:type="dxa"/>
          </w:tcPr>
          <w:p>
            <w:pPr>
              <w:pStyle w:val="9"/>
              <w:rPr>
                <w:rFonts w:ascii="Times New Roman"/>
                <w:sz w:val="16"/>
              </w:rPr>
            </w:pPr>
          </w:p>
          <w:p>
            <w:pPr>
              <w:pStyle w:val="9"/>
              <w:spacing w:before="106" w:line="232" w:lineRule="auto"/>
              <w:ind w:left="79" w:right="17" w:firstLine="42"/>
              <w:rPr>
                <w:rFonts w:ascii="黑体" w:eastAsia="黑体"/>
                <w:sz w:val="16"/>
              </w:rPr>
            </w:pPr>
            <w:r>
              <w:rPr>
                <w:rFonts w:hint="eastAsia" w:ascii="黑体" w:eastAsia="黑体"/>
                <w:sz w:val="16"/>
              </w:rPr>
              <w:t>公开层级1</w:t>
            </w:r>
          </w:p>
        </w:tc>
        <w:tc>
          <w:tcPr>
            <w:tcW w:w="3106" w:type="dxa"/>
            <w:vMerge w:val="restart"/>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20" w:line="202" w:lineRule="exact"/>
              <w:ind w:left="968"/>
              <w:rPr>
                <w:rFonts w:ascii="黑体" w:eastAsia="黑体"/>
                <w:sz w:val="16"/>
                <w:lang w:eastAsia="zh-CN"/>
              </w:rPr>
            </w:pPr>
            <w:r>
              <w:rPr>
                <w:rFonts w:hint="eastAsia" w:ascii="黑体" w:eastAsia="黑体"/>
                <w:sz w:val="16"/>
                <w:lang w:eastAsia="zh-CN"/>
              </w:rPr>
              <w:t>公开渠道和载体1</w:t>
            </w:r>
          </w:p>
          <w:p>
            <w:pPr>
              <w:pStyle w:val="9"/>
              <w:spacing w:line="235" w:lineRule="auto"/>
              <w:ind w:left="198" w:right="131"/>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892" w:type="dxa"/>
          </w:tcPr>
          <w:p>
            <w:pPr>
              <w:pStyle w:val="9"/>
              <w:rPr>
                <w:rFonts w:ascii="Times New Roman"/>
                <w:sz w:val="16"/>
                <w:lang w:eastAsia="zh-CN"/>
              </w:rPr>
            </w:pPr>
          </w:p>
          <w:p>
            <w:pPr>
              <w:pStyle w:val="9"/>
              <w:spacing w:before="5"/>
              <w:rPr>
                <w:rFonts w:ascii="Times New Roman"/>
                <w:sz w:val="17"/>
                <w:lang w:eastAsia="zh-CN"/>
              </w:rPr>
            </w:pPr>
          </w:p>
          <w:p>
            <w:pPr>
              <w:pStyle w:val="9"/>
              <w:ind w:left="90" w:right="21"/>
              <w:jc w:val="center"/>
              <w:rPr>
                <w:rFonts w:ascii="黑体" w:eastAsia="黑体"/>
                <w:sz w:val="16"/>
              </w:rPr>
            </w:pPr>
            <w:r>
              <w:rPr>
                <w:rFonts w:hint="eastAsia" w:ascii="黑体" w:eastAsia="黑体"/>
                <w:sz w:val="16"/>
              </w:rPr>
              <w:t>公开层级2</w:t>
            </w:r>
          </w:p>
        </w:tc>
        <w:tc>
          <w:tcPr>
            <w:tcW w:w="3318" w:type="dxa"/>
            <w:vMerge w:val="restart"/>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9"/>
                <w:lang w:eastAsia="zh-CN"/>
              </w:rPr>
            </w:pPr>
          </w:p>
          <w:p>
            <w:pPr>
              <w:pStyle w:val="9"/>
              <w:spacing w:before="1" w:line="202" w:lineRule="exact"/>
              <w:ind w:left="144" w:right="72"/>
              <w:jc w:val="center"/>
              <w:rPr>
                <w:rFonts w:ascii="黑体" w:eastAsia="黑体"/>
                <w:sz w:val="16"/>
                <w:lang w:eastAsia="zh-CN"/>
              </w:rPr>
            </w:pPr>
            <w:r>
              <w:rPr>
                <w:rFonts w:hint="eastAsia" w:ascii="黑体" w:eastAsia="黑体"/>
                <w:sz w:val="16"/>
                <w:lang w:eastAsia="zh-CN"/>
              </w:rPr>
              <w:t>公开渠道和载体2</w:t>
            </w:r>
          </w:p>
          <w:p>
            <w:pPr>
              <w:pStyle w:val="9"/>
              <w:spacing w:line="202" w:lineRule="exact"/>
              <w:ind w:left="145" w:right="72"/>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1116" w:type="dxa"/>
            <w:vMerge w:val="restart"/>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5"/>
              <w:ind w:left="426"/>
              <w:rPr>
                <w:rFonts w:ascii="黑体" w:eastAsia="黑体"/>
                <w:sz w:val="16"/>
              </w:rPr>
            </w:pPr>
            <w:r>
              <w:rPr>
                <w:rFonts w:hint="eastAsia" w:ascii="黑体" w:eastAsia="黑体"/>
                <w:sz w:val="16"/>
              </w:rPr>
              <w:t>备注</w:t>
            </w: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952" w:hRule="atLeast"/>
        </w:trPr>
        <w:tc>
          <w:tcPr>
            <w:tcW w:w="694" w:type="dxa"/>
            <w:vMerge w:val="continue"/>
            <w:tcBorders>
              <w:top w:val="nil"/>
            </w:tcBorders>
          </w:tcPr>
          <w:p>
            <w:pPr>
              <w:rPr>
                <w:sz w:val="2"/>
                <w:szCs w:val="2"/>
              </w:rPr>
            </w:pPr>
          </w:p>
        </w:tc>
        <w:tc>
          <w:tcPr>
            <w:tcW w:w="492" w:type="dxa"/>
          </w:tcPr>
          <w:p>
            <w:pPr>
              <w:pStyle w:val="9"/>
              <w:rPr>
                <w:rFonts w:ascii="Times New Roman"/>
                <w:sz w:val="16"/>
              </w:rPr>
            </w:pPr>
          </w:p>
          <w:p>
            <w:pPr>
              <w:pStyle w:val="9"/>
              <w:spacing w:before="106" w:line="232" w:lineRule="auto"/>
              <w:ind w:left="89" w:right="56"/>
              <w:rPr>
                <w:rFonts w:ascii="黑体" w:eastAsia="黑体"/>
                <w:sz w:val="16"/>
              </w:rPr>
            </w:pPr>
            <w:r>
              <w:rPr>
                <w:rFonts w:hint="eastAsia" w:ascii="黑体" w:eastAsia="黑体"/>
                <w:sz w:val="16"/>
              </w:rPr>
              <w:t>一级事项</w:t>
            </w:r>
          </w:p>
        </w:tc>
        <w:tc>
          <w:tcPr>
            <w:tcW w:w="805" w:type="dxa"/>
          </w:tcPr>
          <w:p>
            <w:pPr>
              <w:pStyle w:val="9"/>
              <w:rPr>
                <w:rFonts w:ascii="Times New Roman"/>
                <w:sz w:val="16"/>
              </w:rPr>
            </w:pPr>
          </w:p>
          <w:p>
            <w:pPr>
              <w:pStyle w:val="9"/>
              <w:spacing w:before="5"/>
              <w:rPr>
                <w:rFonts w:ascii="Times New Roman"/>
                <w:sz w:val="17"/>
              </w:rPr>
            </w:pPr>
          </w:p>
          <w:p>
            <w:pPr>
              <w:pStyle w:val="9"/>
              <w:ind w:left="83"/>
              <w:rPr>
                <w:rFonts w:ascii="黑体" w:eastAsia="黑体"/>
                <w:sz w:val="16"/>
              </w:rPr>
            </w:pPr>
            <w:r>
              <w:rPr>
                <w:rFonts w:hint="eastAsia" w:ascii="黑体" w:eastAsia="黑体"/>
                <w:sz w:val="16"/>
              </w:rPr>
              <w:t>二级事项</w:t>
            </w:r>
          </w:p>
        </w:tc>
        <w:tc>
          <w:tcPr>
            <w:tcW w:w="525" w:type="dxa"/>
            <w:vMerge w:val="continue"/>
            <w:tcBorders>
              <w:top w:val="nil"/>
            </w:tcBorders>
          </w:tcPr>
          <w:p>
            <w:pPr>
              <w:rPr>
                <w:sz w:val="2"/>
                <w:szCs w:val="2"/>
              </w:rPr>
            </w:pPr>
          </w:p>
        </w:tc>
        <w:tc>
          <w:tcPr>
            <w:tcW w:w="2123" w:type="dxa"/>
            <w:vMerge w:val="continue"/>
            <w:tcBorders>
              <w:top w:val="nil"/>
            </w:tcBorders>
          </w:tcPr>
          <w:p>
            <w:pPr>
              <w:rPr>
                <w:sz w:val="2"/>
                <w:szCs w:val="2"/>
              </w:rPr>
            </w:pPr>
          </w:p>
        </w:tc>
        <w:tc>
          <w:tcPr>
            <w:tcW w:w="1944" w:type="dxa"/>
            <w:vMerge w:val="continue"/>
            <w:tcBorders>
              <w:top w:val="nil"/>
            </w:tcBorders>
          </w:tcPr>
          <w:p>
            <w:pPr>
              <w:rPr>
                <w:sz w:val="2"/>
                <w:szCs w:val="2"/>
              </w:rPr>
            </w:pPr>
          </w:p>
        </w:tc>
        <w:tc>
          <w:tcPr>
            <w:tcW w:w="2279"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301" w:type="dxa"/>
          </w:tcPr>
          <w:p>
            <w:pPr>
              <w:pStyle w:val="9"/>
              <w:spacing w:before="6"/>
              <w:rPr>
                <w:rFonts w:ascii="Times New Roman"/>
                <w:sz w:val="16"/>
              </w:rPr>
            </w:pPr>
          </w:p>
          <w:p>
            <w:pPr>
              <w:pStyle w:val="9"/>
              <w:spacing w:line="232" w:lineRule="auto"/>
              <w:ind w:left="84" w:right="32"/>
              <w:jc w:val="both"/>
              <w:rPr>
                <w:rFonts w:ascii="黑体" w:eastAsia="黑体"/>
                <w:sz w:val="16"/>
              </w:rPr>
            </w:pPr>
            <w:r>
              <w:rPr>
                <w:rFonts w:hint="eastAsia" w:ascii="黑体" w:eastAsia="黑体"/>
                <w:sz w:val="16"/>
              </w:rPr>
              <w:t>全社会</w:t>
            </w:r>
          </w:p>
        </w:tc>
        <w:tc>
          <w:tcPr>
            <w:tcW w:w="524" w:type="dxa"/>
          </w:tcPr>
          <w:p>
            <w:pPr>
              <w:pStyle w:val="9"/>
              <w:rPr>
                <w:rFonts w:ascii="Times New Roman"/>
                <w:sz w:val="16"/>
              </w:rPr>
            </w:pPr>
          </w:p>
          <w:p>
            <w:pPr>
              <w:pStyle w:val="9"/>
              <w:spacing w:before="106" w:line="232" w:lineRule="auto"/>
              <w:ind w:left="117" w:right="60"/>
              <w:rPr>
                <w:rFonts w:ascii="黑体" w:eastAsia="黑体"/>
                <w:sz w:val="16"/>
              </w:rPr>
            </w:pPr>
            <w:r>
              <w:rPr>
                <w:rFonts w:hint="eastAsia" w:ascii="黑体" w:eastAsia="黑体"/>
                <w:sz w:val="16"/>
              </w:rPr>
              <w:t>特定群体</w:t>
            </w:r>
          </w:p>
        </w:tc>
        <w:tc>
          <w:tcPr>
            <w:tcW w:w="301" w:type="dxa"/>
          </w:tcPr>
          <w:p>
            <w:pPr>
              <w:pStyle w:val="9"/>
              <w:rPr>
                <w:rFonts w:ascii="Times New Roman"/>
                <w:sz w:val="16"/>
              </w:rPr>
            </w:pPr>
          </w:p>
          <w:p>
            <w:pPr>
              <w:pStyle w:val="9"/>
              <w:spacing w:before="106" w:line="232" w:lineRule="auto"/>
              <w:ind w:left="87" w:right="29"/>
              <w:rPr>
                <w:rFonts w:ascii="黑体" w:eastAsia="黑体"/>
                <w:sz w:val="16"/>
              </w:rPr>
            </w:pPr>
            <w:r>
              <w:rPr>
                <w:rFonts w:hint="eastAsia" w:ascii="黑体" w:eastAsia="黑体"/>
                <w:sz w:val="16"/>
              </w:rPr>
              <w:t>主动</w:t>
            </w:r>
          </w:p>
        </w:tc>
        <w:tc>
          <w:tcPr>
            <w:tcW w:w="301" w:type="dxa"/>
          </w:tcPr>
          <w:p>
            <w:pPr>
              <w:pStyle w:val="9"/>
              <w:rPr>
                <w:rFonts w:ascii="Times New Roman"/>
                <w:sz w:val="16"/>
              </w:rPr>
            </w:pPr>
          </w:p>
          <w:p>
            <w:pPr>
              <w:pStyle w:val="9"/>
              <w:spacing w:before="106" w:line="232" w:lineRule="auto"/>
              <w:ind w:left="89" w:right="27"/>
              <w:rPr>
                <w:rFonts w:ascii="黑体" w:eastAsia="黑体"/>
                <w:sz w:val="16"/>
              </w:rPr>
            </w:pPr>
            <w:r>
              <w:rPr>
                <w:rFonts w:hint="eastAsia" w:ascii="黑体" w:eastAsia="黑体"/>
                <w:sz w:val="16"/>
              </w:rPr>
              <w:t>申请</w:t>
            </w:r>
          </w:p>
        </w:tc>
        <w:tc>
          <w:tcPr>
            <w:tcW w:w="524" w:type="dxa"/>
          </w:tcPr>
          <w:p>
            <w:pPr>
              <w:pStyle w:val="9"/>
              <w:rPr>
                <w:rFonts w:ascii="Times New Roman"/>
                <w:sz w:val="16"/>
              </w:rPr>
            </w:pPr>
          </w:p>
          <w:p>
            <w:pPr>
              <w:pStyle w:val="9"/>
              <w:spacing w:before="5"/>
              <w:rPr>
                <w:rFonts w:ascii="Times New Roman"/>
                <w:sz w:val="17"/>
              </w:rPr>
            </w:pPr>
          </w:p>
          <w:p>
            <w:pPr>
              <w:pStyle w:val="9"/>
              <w:ind w:left="103" w:right="40"/>
              <w:jc w:val="center"/>
              <w:rPr>
                <w:rFonts w:ascii="黑体" w:eastAsia="黑体"/>
                <w:sz w:val="16"/>
              </w:rPr>
            </w:pPr>
            <w:r>
              <w:rPr>
                <w:rFonts w:hint="eastAsia" w:ascii="黑体" w:eastAsia="黑体"/>
                <w:sz w:val="16"/>
              </w:rPr>
              <w:t>县级</w:t>
            </w:r>
          </w:p>
        </w:tc>
        <w:tc>
          <w:tcPr>
            <w:tcW w:w="3106" w:type="dxa"/>
            <w:vMerge w:val="continue"/>
            <w:tcBorders>
              <w:top w:val="nil"/>
            </w:tcBorders>
          </w:tcPr>
          <w:p>
            <w:pPr>
              <w:rPr>
                <w:sz w:val="2"/>
                <w:szCs w:val="2"/>
              </w:rPr>
            </w:pPr>
          </w:p>
        </w:tc>
        <w:tc>
          <w:tcPr>
            <w:tcW w:w="892" w:type="dxa"/>
          </w:tcPr>
          <w:p>
            <w:pPr>
              <w:pStyle w:val="9"/>
              <w:rPr>
                <w:rFonts w:ascii="Times New Roman"/>
                <w:sz w:val="16"/>
              </w:rPr>
            </w:pPr>
          </w:p>
          <w:p>
            <w:pPr>
              <w:pStyle w:val="9"/>
              <w:spacing w:before="5"/>
              <w:rPr>
                <w:rFonts w:ascii="Times New Roman"/>
                <w:sz w:val="17"/>
              </w:rPr>
            </w:pPr>
          </w:p>
          <w:p>
            <w:pPr>
              <w:pStyle w:val="9"/>
              <w:ind w:left="90" w:right="20"/>
              <w:jc w:val="center"/>
              <w:rPr>
                <w:rFonts w:ascii="黑体" w:eastAsia="黑体"/>
                <w:sz w:val="16"/>
              </w:rPr>
            </w:pPr>
            <w:r>
              <w:rPr>
                <w:rFonts w:hint="eastAsia" w:ascii="黑体" w:eastAsia="黑体"/>
                <w:sz w:val="16"/>
              </w:rPr>
              <w:t>乡级</w:t>
            </w:r>
          </w:p>
        </w:tc>
        <w:tc>
          <w:tcPr>
            <w:tcW w:w="3318" w:type="dxa"/>
            <w:vMerge w:val="continue"/>
            <w:tcBorders>
              <w:top w:val="nil"/>
            </w:tcBorders>
          </w:tcPr>
          <w:p>
            <w:pPr>
              <w:rPr>
                <w:sz w:val="2"/>
                <w:szCs w:val="2"/>
              </w:rPr>
            </w:pPr>
          </w:p>
        </w:tc>
        <w:tc>
          <w:tcPr>
            <w:tcW w:w="1116" w:type="dxa"/>
            <w:vMerge w:val="continue"/>
            <w:tcBorders>
              <w:top w:val="nil"/>
            </w:tcBorders>
          </w:tcPr>
          <w:p>
            <w:pPr>
              <w:rPr>
                <w:sz w:val="2"/>
                <w:szCs w:val="2"/>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4889" w:hRule="atLeast"/>
        </w:trPr>
        <w:tc>
          <w:tcPr>
            <w:tcW w:w="694"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3"/>
              <w:rPr>
                <w:rFonts w:ascii="Times New Roman"/>
                <w:sz w:val="20"/>
              </w:rPr>
            </w:pPr>
          </w:p>
          <w:p>
            <w:pPr>
              <w:pStyle w:val="9"/>
              <w:ind w:left="30"/>
              <w:jc w:val="center"/>
              <w:rPr>
                <w:sz w:val="16"/>
              </w:rPr>
            </w:pPr>
            <w:r>
              <w:rPr>
                <w:w w:val="101"/>
                <w:sz w:val="16"/>
              </w:rPr>
              <w:t>4</w:t>
            </w:r>
          </w:p>
        </w:tc>
        <w:tc>
          <w:tcPr>
            <w:tcW w:w="492"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20" w:line="235" w:lineRule="auto"/>
              <w:ind w:left="89" w:right="56"/>
              <w:jc w:val="both"/>
              <w:rPr>
                <w:sz w:val="16"/>
              </w:rPr>
            </w:pPr>
            <w:r>
              <w:rPr>
                <w:sz w:val="16"/>
              </w:rPr>
              <w:t>城市园林绿化管理</w:t>
            </w:r>
          </w:p>
        </w:tc>
        <w:tc>
          <w:tcPr>
            <w:tcW w:w="805"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4" w:line="232" w:lineRule="auto"/>
              <w:ind w:left="83" w:right="51"/>
              <w:jc w:val="center"/>
              <w:rPr>
                <w:sz w:val="16"/>
                <w:lang w:eastAsia="zh-CN"/>
              </w:rPr>
            </w:pPr>
            <w:r>
              <w:rPr>
                <w:sz w:val="16"/>
                <w:lang w:eastAsia="zh-CN"/>
              </w:rPr>
              <w:t>城市园林绿化行政审批</w:t>
            </w:r>
          </w:p>
        </w:tc>
        <w:tc>
          <w:tcPr>
            <w:tcW w:w="525"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0"/>
              <w:rPr>
                <w:rFonts w:ascii="Times New Roman"/>
                <w:sz w:val="18"/>
                <w:lang w:eastAsia="zh-CN"/>
              </w:rPr>
            </w:pPr>
          </w:p>
          <w:p>
            <w:pPr>
              <w:pStyle w:val="9"/>
              <w:spacing w:line="235" w:lineRule="auto"/>
              <w:ind w:left="104" w:right="74"/>
              <w:jc w:val="both"/>
              <w:rPr>
                <w:sz w:val="16"/>
              </w:rPr>
            </w:pPr>
            <w:r>
              <w:rPr>
                <w:sz w:val="16"/>
              </w:rPr>
              <w:t>基于政务服务事项</w:t>
            </w:r>
          </w:p>
        </w:tc>
        <w:tc>
          <w:tcPr>
            <w:tcW w:w="2123"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7"/>
              <w:rPr>
                <w:rFonts w:ascii="Times New Roman"/>
                <w:sz w:val="21"/>
                <w:lang w:eastAsia="zh-CN"/>
              </w:rPr>
            </w:pPr>
          </w:p>
          <w:p>
            <w:pPr>
              <w:pStyle w:val="9"/>
              <w:spacing w:before="1" w:line="203" w:lineRule="exact"/>
              <w:ind w:left="29"/>
              <w:rPr>
                <w:sz w:val="16"/>
                <w:lang w:eastAsia="zh-CN"/>
              </w:rPr>
            </w:pPr>
            <w:r>
              <w:rPr>
                <w:sz w:val="16"/>
                <w:lang w:eastAsia="zh-CN"/>
              </w:rPr>
              <w:t>是一体化平台事项，</w:t>
            </w:r>
          </w:p>
          <w:p>
            <w:pPr>
              <w:pStyle w:val="9"/>
              <w:spacing w:before="2" w:line="232" w:lineRule="auto"/>
              <w:ind w:left="29" w:right="289"/>
              <w:rPr>
                <w:sz w:val="16"/>
                <w:lang w:eastAsia="zh-CN"/>
              </w:rPr>
            </w:pPr>
            <w:r>
              <w:rPr>
                <w:sz w:val="16"/>
                <w:lang w:eastAsia="zh-CN"/>
              </w:rPr>
              <w:t>临时占用城市绿化用地审批，</w:t>
            </w:r>
          </w:p>
          <w:p>
            <w:pPr>
              <w:pStyle w:val="9"/>
              <w:spacing w:line="235" w:lineRule="auto"/>
              <w:ind w:left="29" w:right="127"/>
              <w:rPr>
                <w:sz w:val="16"/>
                <w:lang w:eastAsia="zh-CN"/>
              </w:rPr>
            </w:pPr>
            <w:r>
              <w:rPr>
                <w:sz w:val="16"/>
                <w:lang w:eastAsia="zh-CN"/>
              </w:rPr>
              <w:t>改变绿化规划、绿地用地的使用性质审批，</w:t>
            </w:r>
          </w:p>
          <w:p>
            <w:pPr>
              <w:pStyle w:val="9"/>
              <w:spacing w:line="197" w:lineRule="exact"/>
              <w:ind w:left="29"/>
              <w:rPr>
                <w:sz w:val="16"/>
                <w:lang w:eastAsia="zh-CN"/>
              </w:rPr>
            </w:pPr>
            <w:r>
              <w:rPr>
                <w:sz w:val="16"/>
                <w:lang w:eastAsia="zh-CN"/>
              </w:rPr>
              <w:t>砍伐城市树木审批，</w:t>
            </w:r>
          </w:p>
          <w:p>
            <w:pPr>
              <w:pStyle w:val="9"/>
              <w:spacing w:before="1" w:line="235" w:lineRule="auto"/>
              <w:ind w:left="29" w:right="127"/>
              <w:rPr>
                <w:sz w:val="16"/>
                <w:lang w:eastAsia="zh-CN"/>
              </w:rPr>
            </w:pPr>
            <w:r>
              <w:rPr>
                <w:sz w:val="16"/>
                <w:lang w:eastAsia="zh-CN"/>
              </w:rPr>
              <w:t>临时占用街道两侧和公共场地许可，</w:t>
            </w:r>
          </w:p>
          <w:p>
            <w:pPr>
              <w:pStyle w:val="9"/>
              <w:spacing w:before="1" w:line="232" w:lineRule="auto"/>
              <w:ind w:left="29" w:right="127"/>
              <w:rPr>
                <w:sz w:val="16"/>
                <w:lang w:eastAsia="zh-CN"/>
              </w:rPr>
            </w:pPr>
            <w:r>
              <w:rPr>
                <w:sz w:val="16"/>
                <w:lang w:eastAsia="zh-CN"/>
              </w:rPr>
              <w:t>工程建设项目附属绿化工程设计方案审查）</w:t>
            </w:r>
          </w:p>
          <w:p>
            <w:pPr>
              <w:pStyle w:val="9"/>
              <w:spacing w:line="202" w:lineRule="exact"/>
              <w:ind w:left="29"/>
              <w:rPr>
                <w:sz w:val="16"/>
              </w:rPr>
            </w:pPr>
            <w:r>
              <w:rPr>
                <w:sz w:val="16"/>
              </w:rPr>
              <w:t>迁移古树名木审批</w:t>
            </w:r>
          </w:p>
        </w:tc>
        <w:tc>
          <w:tcPr>
            <w:tcW w:w="1944"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00" w:line="235" w:lineRule="auto"/>
              <w:ind w:left="30" w:right="-15"/>
              <w:jc w:val="both"/>
              <w:rPr>
                <w:sz w:val="16"/>
                <w:lang w:eastAsia="zh-CN"/>
              </w:rPr>
            </w:pPr>
            <w:r>
              <w:rPr>
                <w:sz w:val="16"/>
                <w:lang w:eastAsia="zh-CN"/>
              </w:rPr>
              <w:t>对临时占用城市绿化用地，砍伐城市树木，迁移古树名木，改变绿化规划绿化用地的使用性质等审批事项申请条件申请材料申请流程法定依据受理机构办理结果。</w:t>
            </w:r>
          </w:p>
        </w:tc>
        <w:tc>
          <w:tcPr>
            <w:tcW w:w="2279"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9"/>
              <w:rPr>
                <w:rFonts w:ascii="Times New Roman"/>
                <w:sz w:val="14"/>
                <w:lang w:eastAsia="zh-CN"/>
              </w:rPr>
            </w:pPr>
          </w:p>
          <w:p>
            <w:pPr>
              <w:pStyle w:val="9"/>
              <w:spacing w:before="1" w:line="232" w:lineRule="auto"/>
              <w:ind w:left="32" w:right="118"/>
              <w:jc w:val="both"/>
              <w:rPr>
                <w:sz w:val="16"/>
                <w:lang w:eastAsia="zh-CN"/>
              </w:rPr>
            </w:pPr>
            <w:r>
              <w:rPr>
                <w:sz w:val="16"/>
                <w:lang w:eastAsia="zh-CN"/>
              </w:rPr>
              <w:t>临时占用城市绿化用地审批办事指南，</w:t>
            </w:r>
          </w:p>
          <w:p>
            <w:pPr>
              <w:pStyle w:val="9"/>
              <w:spacing w:line="235" w:lineRule="auto"/>
              <w:ind w:left="32" w:right="118"/>
              <w:jc w:val="both"/>
              <w:rPr>
                <w:sz w:val="16"/>
                <w:lang w:eastAsia="zh-CN"/>
              </w:rPr>
            </w:pPr>
            <w:r>
              <w:rPr>
                <w:sz w:val="16"/>
                <w:lang w:eastAsia="zh-CN"/>
              </w:rPr>
              <w:t>改变绿化规划、绿地用地的使用性质审批办事指南，</w:t>
            </w:r>
          </w:p>
          <w:p>
            <w:pPr>
              <w:pStyle w:val="9"/>
              <w:spacing w:line="235" w:lineRule="auto"/>
              <w:ind w:left="32" w:right="118"/>
              <w:jc w:val="both"/>
              <w:rPr>
                <w:sz w:val="16"/>
                <w:lang w:eastAsia="zh-CN"/>
              </w:rPr>
            </w:pPr>
            <w:r>
              <w:rPr>
                <w:sz w:val="16"/>
                <w:lang w:eastAsia="zh-CN"/>
              </w:rPr>
              <w:t>砍伐城市树木审批办事指南， 临时占用街道两侧和公共场地许可办事指南，</w:t>
            </w:r>
          </w:p>
          <w:p>
            <w:pPr>
              <w:pStyle w:val="9"/>
              <w:spacing w:line="232" w:lineRule="auto"/>
              <w:ind w:left="32" w:right="118"/>
              <w:jc w:val="both"/>
              <w:rPr>
                <w:sz w:val="16"/>
                <w:lang w:eastAsia="zh-CN"/>
              </w:rPr>
            </w:pPr>
            <w:r>
              <w:rPr>
                <w:sz w:val="16"/>
                <w:lang w:eastAsia="zh-CN"/>
              </w:rPr>
              <w:t>工程建设项目附属绿化工程设计方案审查办事指南</w:t>
            </w:r>
          </w:p>
          <w:p>
            <w:pPr>
              <w:pStyle w:val="9"/>
              <w:spacing w:line="202" w:lineRule="exact"/>
              <w:ind w:left="32"/>
              <w:jc w:val="both"/>
              <w:rPr>
                <w:sz w:val="16"/>
                <w:lang w:eastAsia="zh-CN"/>
              </w:rPr>
            </w:pPr>
            <w:r>
              <w:rPr>
                <w:sz w:val="16"/>
                <w:lang w:eastAsia="zh-CN"/>
              </w:rPr>
              <w:t>迁移古树名木审批办事指南</w:t>
            </w:r>
          </w:p>
        </w:tc>
        <w:tc>
          <w:tcPr>
            <w:tcW w:w="781"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0"/>
              <w:rPr>
                <w:rFonts w:ascii="Times New Roman"/>
                <w:sz w:val="18"/>
                <w:lang w:eastAsia="zh-CN"/>
              </w:rPr>
            </w:pPr>
          </w:p>
          <w:p>
            <w:pPr>
              <w:pStyle w:val="9"/>
              <w:spacing w:line="235" w:lineRule="auto"/>
              <w:ind w:left="33" w:right="-15"/>
              <w:rPr>
                <w:sz w:val="16"/>
                <w:lang w:eastAsia="zh-CN"/>
              </w:rPr>
            </w:pPr>
            <w:r>
              <w:rPr>
                <w:sz w:val="16"/>
                <w:lang w:eastAsia="zh-CN"/>
              </w:rPr>
              <w:t>具体见互联网+一体化平台中办事指南</w:t>
            </w:r>
          </w:p>
        </w:tc>
        <w:tc>
          <w:tcPr>
            <w:tcW w:w="770"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6" w:line="235" w:lineRule="auto"/>
              <w:ind w:left="34" w:right="-44"/>
              <w:jc w:val="both"/>
              <w:rPr>
                <w:sz w:val="16"/>
                <w:lang w:eastAsia="zh-CN"/>
              </w:rPr>
            </w:pPr>
            <w:r>
              <w:rPr>
                <w:sz w:val="16"/>
                <w:lang w:eastAsia="zh-CN"/>
              </w:rPr>
              <w:t>《中华人民共和国政府信息公开条例</w:t>
            </w:r>
          </w:p>
          <w:p>
            <w:pPr>
              <w:pStyle w:val="9"/>
              <w:spacing w:line="196" w:lineRule="exact"/>
              <w:ind w:left="34"/>
              <w:rPr>
                <w:sz w:val="16"/>
                <w:lang w:eastAsia="zh-CN"/>
              </w:rPr>
            </w:pPr>
            <w:r>
              <w:rPr>
                <w:w w:val="101"/>
                <w:sz w:val="16"/>
                <w:lang w:eastAsia="zh-CN"/>
              </w:rPr>
              <w:t>》</w:t>
            </w:r>
          </w:p>
          <w:p>
            <w:pPr>
              <w:pStyle w:val="9"/>
              <w:spacing w:before="3" w:line="232" w:lineRule="auto"/>
              <w:ind w:left="34" w:right="-44"/>
              <w:jc w:val="both"/>
              <w:rPr>
                <w:sz w:val="16"/>
                <w:lang w:eastAsia="zh-CN"/>
              </w:rPr>
            </w:pPr>
            <w:r>
              <w:rPr>
                <w:sz w:val="16"/>
                <w:lang w:eastAsia="zh-CN"/>
              </w:rPr>
              <w:t>《城市绿化条例》</w:t>
            </w:r>
          </w:p>
          <w:p>
            <w:pPr>
              <w:pStyle w:val="9"/>
              <w:spacing w:line="235" w:lineRule="auto"/>
              <w:ind w:left="34" w:right="-44"/>
              <w:jc w:val="both"/>
              <w:rPr>
                <w:sz w:val="16"/>
                <w:lang w:eastAsia="zh-CN"/>
              </w:rPr>
            </w:pPr>
            <w:r>
              <w:rPr>
                <w:sz w:val="16"/>
                <w:lang w:eastAsia="zh-CN"/>
              </w:rPr>
              <w:t>《国务院对确需保留的行政审批项目设定行政许可的决定》</w:t>
            </w:r>
          </w:p>
        </w:tc>
        <w:tc>
          <w:tcPr>
            <w:tcW w:w="770"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7"/>
              <w:rPr>
                <w:rFonts w:ascii="Times New Roman"/>
                <w:sz w:val="18"/>
                <w:lang w:eastAsia="zh-CN"/>
              </w:rPr>
            </w:pPr>
          </w:p>
          <w:p>
            <w:pPr>
              <w:pStyle w:val="9"/>
              <w:spacing w:line="202" w:lineRule="exact"/>
              <w:ind w:left="36" w:right="-44"/>
              <w:rPr>
                <w:sz w:val="16"/>
                <w:lang w:eastAsia="zh-CN"/>
              </w:rPr>
            </w:pPr>
            <w:r>
              <w:rPr>
                <w:spacing w:val="24"/>
                <w:sz w:val="16"/>
                <w:lang w:eastAsia="zh-CN"/>
              </w:rPr>
              <w:t>信息形成</w:t>
            </w:r>
          </w:p>
          <w:p>
            <w:pPr>
              <w:pStyle w:val="9"/>
              <w:spacing w:line="200" w:lineRule="exact"/>
              <w:ind w:left="36" w:right="-44"/>
              <w:rPr>
                <w:sz w:val="16"/>
                <w:lang w:eastAsia="zh-CN"/>
              </w:rPr>
            </w:pPr>
            <w:r>
              <w:rPr>
                <w:sz w:val="16"/>
                <w:lang w:eastAsia="zh-CN"/>
              </w:rPr>
              <w:t>（ 变更）</w:t>
            </w:r>
            <w:r>
              <w:rPr>
                <w:spacing w:val="-55"/>
                <w:sz w:val="16"/>
                <w:lang w:eastAsia="zh-CN"/>
              </w:rPr>
              <w:t xml:space="preserve"> </w:t>
            </w:r>
          </w:p>
          <w:p>
            <w:pPr>
              <w:pStyle w:val="9"/>
              <w:spacing w:before="1" w:line="235" w:lineRule="auto"/>
              <w:ind w:left="36" w:right="-15"/>
              <w:rPr>
                <w:sz w:val="16"/>
                <w:lang w:eastAsia="zh-CN"/>
              </w:rPr>
            </w:pPr>
            <w:r>
              <w:rPr>
                <w:sz w:val="16"/>
                <w:lang w:eastAsia="zh-CN"/>
              </w:rPr>
              <w:t>20</w:t>
            </w:r>
            <w:r>
              <w:rPr>
                <w:spacing w:val="-4"/>
                <w:sz w:val="16"/>
                <w:lang w:eastAsia="zh-CN"/>
              </w:rPr>
              <w:t xml:space="preserve"> 个工作</w:t>
            </w:r>
            <w:r>
              <w:rPr>
                <w:sz w:val="16"/>
                <w:lang w:eastAsia="zh-CN"/>
              </w:rPr>
              <w:t>日内</w:t>
            </w:r>
          </w:p>
        </w:tc>
        <w:tc>
          <w:tcPr>
            <w:tcW w:w="781"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line="235" w:lineRule="auto"/>
              <w:ind w:left="37" w:right="-15"/>
              <w:rPr>
                <w:rFonts w:hint="eastAsia"/>
                <w:sz w:val="16"/>
                <w:lang w:eastAsia="zh-CN"/>
              </w:rPr>
            </w:pPr>
            <w:r>
              <w:rPr>
                <w:rFonts w:hint="eastAsia"/>
                <w:sz w:val="16"/>
                <w:lang w:val="en-US" w:eastAsia="zh-CN"/>
              </w:rPr>
              <w:t>益阳市</w:t>
            </w:r>
            <w:r>
              <w:rPr>
                <w:rFonts w:hint="eastAsia"/>
                <w:sz w:val="16"/>
                <w:lang w:eastAsia="zh-CN"/>
              </w:rPr>
              <w:t>城市管理和综合执法局园林绿化修护管理处</w:t>
            </w:r>
          </w:p>
          <w:p>
            <w:pPr>
              <w:pStyle w:val="9"/>
              <w:spacing w:line="235" w:lineRule="auto"/>
              <w:ind w:left="37" w:right="-15"/>
              <w:rPr>
                <w:rFonts w:hint="eastAsia"/>
                <w:sz w:val="16"/>
                <w:lang w:eastAsia="zh-CN"/>
              </w:rPr>
            </w:pPr>
          </w:p>
          <w:p>
            <w:pPr>
              <w:pStyle w:val="9"/>
              <w:spacing w:line="235" w:lineRule="auto"/>
              <w:ind w:left="37" w:right="-15"/>
              <w:rPr>
                <w:rFonts w:hint="default"/>
                <w:sz w:val="16"/>
                <w:lang w:val="en-US" w:eastAsia="zh-CN"/>
              </w:rPr>
            </w:pPr>
            <w:r>
              <w:rPr>
                <w:rFonts w:hint="eastAsia"/>
                <w:sz w:val="16"/>
                <w:lang w:val="en-US" w:eastAsia="zh-CN"/>
              </w:rPr>
              <w:t>赫山区城市管理和综合执法局城市管理股</w:t>
            </w:r>
          </w:p>
        </w:tc>
        <w:tc>
          <w:tcPr>
            <w:tcW w:w="301"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6"/>
              <w:rPr>
                <w:rFonts w:ascii="Times New Roman"/>
                <w:sz w:val="12"/>
                <w:lang w:eastAsia="zh-CN"/>
              </w:rPr>
            </w:pPr>
          </w:p>
          <w:p>
            <w:pPr>
              <w:pStyle w:val="9"/>
              <w:spacing w:before="1"/>
              <w:ind w:right="32"/>
              <w:jc w:val="right"/>
              <w:rPr>
                <w:sz w:val="16"/>
              </w:rPr>
            </w:pPr>
            <w:r>
              <w:rPr>
                <w:w w:val="101"/>
                <w:sz w:val="16"/>
              </w:rPr>
              <w:t>√</w:t>
            </w:r>
          </w:p>
        </w:tc>
        <w:tc>
          <w:tcPr>
            <w:tcW w:w="524" w:type="dxa"/>
          </w:tcPr>
          <w:p>
            <w:pPr>
              <w:pStyle w:val="9"/>
              <w:rPr>
                <w:rFonts w:ascii="Times New Roman"/>
                <w:sz w:val="16"/>
              </w:rPr>
            </w:pPr>
          </w:p>
        </w:tc>
        <w:tc>
          <w:tcPr>
            <w:tcW w:w="301"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6"/>
              <w:rPr>
                <w:rFonts w:ascii="Times New Roman"/>
                <w:sz w:val="12"/>
              </w:rPr>
            </w:pPr>
          </w:p>
          <w:p>
            <w:pPr>
              <w:pStyle w:val="9"/>
              <w:spacing w:before="1"/>
              <w:ind w:left="56"/>
              <w:jc w:val="center"/>
              <w:rPr>
                <w:sz w:val="16"/>
              </w:rPr>
            </w:pPr>
            <w:r>
              <w:rPr>
                <w:w w:val="101"/>
                <w:sz w:val="16"/>
              </w:rPr>
              <w:t>√</w:t>
            </w:r>
          </w:p>
        </w:tc>
        <w:tc>
          <w:tcPr>
            <w:tcW w:w="301" w:type="dxa"/>
          </w:tcPr>
          <w:p>
            <w:pPr>
              <w:pStyle w:val="9"/>
              <w:rPr>
                <w:rFonts w:ascii="Times New Roman"/>
                <w:sz w:val="16"/>
              </w:rPr>
            </w:pPr>
          </w:p>
        </w:tc>
        <w:tc>
          <w:tcPr>
            <w:tcW w:w="524"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6"/>
              <w:rPr>
                <w:rFonts w:ascii="Times New Roman"/>
                <w:sz w:val="12"/>
              </w:rPr>
            </w:pPr>
          </w:p>
          <w:p>
            <w:pPr>
              <w:pStyle w:val="9"/>
              <w:spacing w:before="1"/>
              <w:ind w:left="62"/>
              <w:jc w:val="center"/>
              <w:rPr>
                <w:sz w:val="16"/>
              </w:rPr>
            </w:pPr>
            <w:r>
              <w:rPr>
                <w:w w:val="101"/>
                <w:sz w:val="16"/>
              </w:rPr>
              <w:t>√</w:t>
            </w:r>
          </w:p>
        </w:tc>
        <w:tc>
          <w:tcPr>
            <w:tcW w:w="3106"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tabs>
                <w:tab w:val="left" w:pos="1347"/>
              </w:tabs>
              <w:spacing w:before="96"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9"/>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9"/>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9"/>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9"/>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9"/>
              <w:spacing w:line="200" w:lineRule="exact"/>
              <w:ind w:left="47"/>
              <w:rPr>
                <w:sz w:val="16"/>
                <w:lang w:eastAsia="zh-CN"/>
              </w:rPr>
            </w:pPr>
            <w:r>
              <w:rPr>
                <w:sz w:val="16"/>
                <w:lang w:eastAsia="zh-CN"/>
              </w:rPr>
              <w:t>□社区/企事业单位/村公示栏（电子屏）</w:t>
            </w:r>
          </w:p>
          <w:p>
            <w:pPr>
              <w:pStyle w:val="9"/>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2"/>
              <w:rPr>
                <w:rFonts w:ascii="Times New Roman"/>
                <w:sz w:val="17"/>
                <w:lang w:eastAsia="zh-CN"/>
              </w:rPr>
            </w:pPr>
          </w:p>
          <w:p>
            <w:pPr>
              <w:pStyle w:val="9"/>
              <w:spacing w:line="203" w:lineRule="exact"/>
              <w:ind w:left="228"/>
              <w:rPr>
                <w:sz w:val="16"/>
                <w:lang w:eastAsia="zh-CN"/>
              </w:rPr>
            </w:pPr>
            <w:r>
              <w:rPr>
                <w:sz w:val="16"/>
                <w:lang w:eastAsia="zh-CN"/>
              </w:rPr>
              <w:t>各区县</w:t>
            </w:r>
          </w:p>
          <w:p>
            <w:pPr>
              <w:pStyle w:val="9"/>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tabs>
                <w:tab w:val="left" w:pos="1350"/>
              </w:tabs>
              <w:spacing w:before="96"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9"/>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9"/>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9"/>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9"/>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9"/>
              <w:spacing w:line="200" w:lineRule="exact"/>
              <w:ind w:left="50"/>
              <w:rPr>
                <w:sz w:val="16"/>
                <w:lang w:eastAsia="zh-CN"/>
              </w:rPr>
            </w:pPr>
            <w:r>
              <w:rPr>
                <w:sz w:val="16"/>
                <w:lang w:eastAsia="zh-CN"/>
              </w:rPr>
              <w:t>□社区/企事业单位/村公示栏（电子屏）</w:t>
            </w:r>
          </w:p>
          <w:p>
            <w:pPr>
              <w:pStyle w:val="9"/>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ascii="Times New Roman"/>
                <w:sz w:val="16"/>
              </w:rPr>
            </w:pPr>
            <w:r>
              <w:rPr>
                <w:rFonts w:hint="eastAsia" w:ascii="Times New Roman"/>
                <w:sz w:val="16"/>
                <w:lang w:val="en-US" w:eastAsia="zh-CN"/>
              </w:rPr>
              <w:t>市局与区局依职责范围划分</w:t>
            </w: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6409" w:hRule="atLeast"/>
        </w:trPr>
        <w:tc>
          <w:tcPr>
            <w:tcW w:w="694" w:type="dxa"/>
            <w:vMerge w:val="continue"/>
            <w:tcBorders>
              <w:top w:val="nil"/>
            </w:tcBorders>
          </w:tcPr>
          <w:p>
            <w:pPr>
              <w:rPr>
                <w:sz w:val="2"/>
                <w:szCs w:val="2"/>
              </w:rPr>
            </w:pPr>
          </w:p>
        </w:tc>
        <w:tc>
          <w:tcPr>
            <w:tcW w:w="492" w:type="dxa"/>
            <w:vMerge w:val="continue"/>
            <w:tcBorders>
              <w:top w:val="nil"/>
            </w:tcBorders>
          </w:tcPr>
          <w:p>
            <w:pPr>
              <w:rPr>
                <w:sz w:val="2"/>
                <w:szCs w:val="2"/>
              </w:rPr>
            </w:pPr>
          </w:p>
        </w:tc>
        <w:tc>
          <w:tcPr>
            <w:tcW w:w="805"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6"/>
              <w:rPr>
                <w:rFonts w:ascii="Times New Roman"/>
                <w:sz w:val="13"/>
                <w:lang w:eastAsia="zh-CN"/>
              </w:rPr>
            </w:pPr>
          </w:p>
          <w:p>
            <w:pPr>
              <w:pStyle w:val="9"/>
              <w:spacing w:before="1" w:line="235" w:lineRule="auto"/>
              <w:ind w:left="83" w:right="51"/>
              <w:jc w:val="center"/>
              <w:rPr>
                <w:sz w:val="16"/>
                <w:lang w:eastAsia="zh-CN"/>
              </w:rPr>
            </w:pPr>
            <w:r>
              <w:rPr>
                <w:sz w:val="16"/>
                <w:lang w:eastAsia="zh-CN"/>
              </w:rPr>
              <w:t>城市园林绿化行政处罚</w:t>
            </w:r>
          </w:p>
        </w:tc>
        <w:tc>
          <w:tcPr>
            <w:tcW w:w="525"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9"/>
              <w:rPr>
                <w:rFonts w:ascii="Times New Roman"/>
                <w:sz w:val="20"/>
                <w:lang w:eastAsia="zh-CN"/>
              </w:rPr>
            </w:pPr>
          </w:p>
          <w:p>
            <w:pPr>
              <w:pStyle w:val="9"/>
              <w:spacing w:line="235" w:lineRule="auto"/>
              <w:ind w:left="104" w:right="74"/>
              <w:jc w:val="both"/>
              <w:rPr>
                <w:sz w:val="16"/>
              </w:rPr>
            </w:pPr>
            <w:r>
              <w:rPr>
                <w:sz w:val="16"/>
              </w:rPr>
              <w:t>基于政务服务事项</w:t>
            </w:r>
          </w:p>
        </w:tc>
        <w:tc>
          <w:tcPr>
            <w:tcW w:w="2123"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6"/>
              <w:rPr>
                <w:rFonts w:ascii="Times New Roman"/>
                <w:lang w:eastAsia="zh-CN"/>
              </w:rPr>
            </w:pPr>
          </w:p>
          <w:p>
            <w:pPr>
              <w:pStyle w:val="9"/>
              <w:spacing w:line="203" w:lineRule="exact"/>
              <w:ind w:left="29"/>
              <w:rPr>
                <w:sz w:val="16"/>
                <w:lang w:eastAsia="zh-CN"/>
              </w:rPr>
            </w:pPr>
            <w:r>
              <w:rPr>
                <w:sz w:val="16"/>
                <w:lang w:eastAsia="zh-CN"/>
              </w:rPr>
              <w:t>是一体化平台事项，</w:t>
            </w:r>
          </w:p>
          <w:p>
            <w:pPr>
              <w:pStyle w:val="9"/>
              <w:spacing w:before="3" w:line="232" w:lineRule="auto"/>
              <w:ind w:left="29" w:right="127"/>
              <w:rPr>
                <w:sz w:val="16"/>
                <w:lang w:eastAsia="zh-CN"/>
              </w:rPr>
            </w:pPr>
            <w:r>
              <w:rPr>
                <w:sz w:val="16"/>
                <w:lang w:eastAsia="zh-CN"/>
              </w:rPr>
              <w:t xml:space="preserve">对损坏城市树木花草的； </w:t>
            </w:r>
            <w:r>
              <w:rPr>
                <w:spacing w:val="-2"/>
                <w:sz w:val="16"/>
                <w:lang w:eastAsia="zh-CN"/>
              </w:rPr>
              <w:t>擅自修剪或者砍伐城市树木</w:t>
            </w:r>
            <w:r>
              <w:rPr>
                <w:sz w:val="16"/>
                <w:lang w:eastAsia="zh-CN"/>
              </w:rPr>
              <w:t>的；</w:t>
            </w:r>
          </w:p>
          <w:p>
            <w:pPr>
              <w:pStyle w:val="9"/>
              <w:spacing w:before="3" w:line="232" w:lineRule="auto"/>
              <w:ind w:left="29" w:right="127"/>
              <w:jc w:val="both"/>
              <w:rPr>
                <w:sz w:val="16"/>
                <w:lang w:eastAsia="zh-CN"/>
              </w:rPr>
            </w:pPr>
            <w:r>
              <w:rPr>
                <w:sz w:val="16"/>
                <w:lang w:eastAsia="zh-CN"/>
              </w:rPr>
              <w:t>砍伐、擅自迁移古树名木或者因养护不善致使古树名木受到损伤或者死亡的；</w:t>
            </w:r>
          </w:p>
          <w:p>
            <w:pPr>
              <w:pStyle w:val="9"/>
              <w:spacing w:before="2" w:line="235" w:lineRule="auto"/>
              <w:ind w:left="29" w:right="127"/>
              <w:rPr>
                <w:sz w:val="16"/>
                <w:lang w:eastAsia="zh-CN"/>
              </w:rPr>
            </w:pPr>
            <w:r>
              <w:rPr>
                <w:sz w:val="16"/>
                <w:lang w:eastAsia="zh-CN"/>
              </w:rPr>
              <w:t>损坏城市绿化设施的处罚; 对未经同意擅自在城市公共绿地内开设商业、服务摊点行为的，或对不服从公共绿地管理单位管理的商业、服务摊点的处罚;</w:t>
            </w:r>
          </w:p>
          <w:p>
            <w:pPr>
              <w:pStyle w:val="9"/>
              <w:spacing w:line="235" w:lineRule="auto"/>
              <w:ind w:left="29" w:right="127"/>
              <w:jc w:val="both"/>
              <w:rPr>
                <w:sz w:val="16"/>
                <w:lang w:eastAsia="zh-CN"/>
              </w:rPr>
            </w:pPr>
            <w:r>
              <w:rPr>
                <w:sz w:val="16"/>
                <w:lang w:eastAsia="zh-CN"/>
              </w:rPr>
              <w:t>对未经同意擅自占用城市绿化用地或者经批准占用公共绿地期满未退还行为的行政处罚;</w:t>
            </w:r>
          </w:p>
          <w:p>
            <w:pPr>
              <w:pStyle w:val="9"/>
              <w:spacing w:line="235" w:lineRule="auto"/>
              <w:ind w:left="29" w:right="127"/>
              <w:jc w:val="both"/>
              <w:rPr>
                <w:sz w:val="16"/>
                <w:lang w:eastAsia="zh-CN"/>
              </w:rPr>
            </w:pPr>
            <w:r>
              <w:rPr>
                <w:sz w:val="16"/>
                <w:lang w:eastAsia="zh-CN"/>
              </w:rPr>
              <w:t>对损坏草坪、花坛、绿篱、绿带的或损坏园林绿化设施的处罚;</w:t>
            </w:r>
          </w:p>
          <w:p>
            <w:pPr>
              <w:pStyle w:val="9"/>
              <w:spacing w:line="197" w:lineRule="exact"/>
              <w:ind w:left="29"/>
              <w:rPr>
                <w:sz w:val="16"/>
                <w:lang w:eastAsia="zh-CN"/>
              </w:rPr>
            </w:pPr>
            <w:r>
              <w:rPr>
                <w:sz w:val="16"/>
                <w:lang w:eastAsia="zh-CN"/>
              </w:rPr>
              <w:t>对擅自砍伐树木的处罚;</w:t>
            </w:r>
          </w:p>
          <w:p>
            <w:pPr>
              <w:pStyle w:val="9"/>
              <w:spacing w:line="235" w:lineRule="auto"/>
              <w:ind w:left="29" w:right="127"/>
              <w:rPr>
                <w:sz w:val="16"/>
                <w:lang w:eastAsia="zh-CN"/>
              </w:rPr>
            </w:pPr>
            <w:r>
              <w:rPr>
                <w:sz w:val="16"/>
                <w:lang w:eastAsia="zh-CN"/>
              </w:rPr>
              <w:t>对损伤城市树木行为的行政处罚;</w:t>
            </w:r>
          </w:p>
        </w:tc>
        <w:tc>
          <w:tcPr>
            <w:tcW w:w="1944"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24" w:line="235" w:lineRule="auto"/>
              <w:ind w:left="30" w:right="-15"/>
              <w:jc w:val="both"/>
              <w:rPr>
                <w:sz w:val="16"/>
                <w:lang w:eastAsia="zh-CN"/>
              </w:rPr>
            </w:pPr>
            <w:r>
              <w:rPr>
                <w:sz w:val="16"/>
                <w:lang w:eastAsia="zh-CN"/>
              </w:rPr>
              <w:t>对违规占用城市绿化用地砍伐城市树木迁移古树名木等城市绿化违法违规行为的处罚内容处罚依据处罚流程和实施机关。对城市绿化违法违规行为的处罚结果。</w:t>
            </w:r>
          </w:p>
        </w:tc>
        <w:tc>
          <w:tcPr>
            <w:tcW w:w="2279"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2"/>
              <w:rPr>
                <w:rFonts w:ascii="Times New Roman"/>
                <w:sz w:val="14"/>
                <w:lang w:eastAsia="zh-CN"/>
              </w:rPr>
            </w:pPr>
          </w:p>
          <w:p>
            <w:pPr>
              <w:pStyle w:val="9"/>
              <w:spacing w:line="235" w:lineRule="auto"/>
              <w:ind w:left="32" w:right="118"/>
              <w:jc w:val="both"/>
              <w:rPr>
                <w:sz w:val="16"/>
                <w:lang w:eastAsia="zh-CN"/>
              </w:rPr>
            </w:pPr>
            <w:r>
              <w:rPr>
                <w:sz w:val="16"/>
                <w:lang w:eastAsia="zh-CN"/>
              </w:rPr>
              <w:t>擅自修剪或者砍伐城市树木的处罚办事指南；</w:t>
            </w:r>
          </w:p>
          <w:p>
            <w:pPr>
              <w:pStyle w:val="9"/>
              <w:spacing w:line="235" w:lineRule="auto"/>
              <w:ind w:left="32" w:right="118"/>
              <w:rPr>
                <w:sz w:val="16"/>
                <w:lang w:eastAsia="zh-CN"/>
              </w:rPr>
            </w:pPr>
            <w:r>
              <w:rPr>
                <w:spacing w:val="-2"/>
                <w:sz w:val="16"/>
                <w:lang w:eastAsia="zh-CN"/>
              </w:rPr>
              <w:t>砍伐、擅自迁移古树名木或者因养护不善致使古树名木受到</w:t>
            </w:r>
            <w:r>
              <w:rPr>
                <w:sz w:val="16"/>
                <w:lang w:eastAsia="zh-CN"/>
              </w:rPr>
              <w:t>损伤或者死亡的处罚办事指 南；</w:t>
            </w:r>
          </w:p>
          <w:p>
            <w:pPr>
              <w:pStyle w:val="9"/>
              <w:spacing w:line="235" w:lineRule="auto"/>
              <w:ind w:left="32" w:right="118"/>
              <w:jc w:val="both"/>
              <w:rPr>
                <w:sz w:val="16"/>
                <w:lang w:eastAsia="zh-CN"/>
              </w:rPr>
            </w:pPr>
            <w:r>
              <w:rPr>
                <w:sz w:val="16"/>
                <w:lang w:eastAsia="zh-CN"/>
              </w:rPr>
              <w:t>损坏城市绿化设施的处罚办事指南;</w:t>
            </w:r>
          </w:p>
          <w:p>
            <w:pPr>
              <w:pStyle w:val="9"/>
              <w:spacing w:line="235" w:lineRule="auto"/>
              <w:ind w:left="32" w:right="118"/>
              <w:jc w:val="both"/>
              <w:rPr>
                <w:sz w:val="16"/>
                <w:lang w:eastAsia="zh-CN"/>
              </w:rPr>
            </w:pPr>
            <w:r>
              <w:rPr>
                <w:sz w:val="16"/>
                <w:lang w:eastAsia="zh-CN"/>
              </w:rPr>
              <w:t>对未经同意擅自在城市公共绿地内开设商业、服务摊点行为的，或对不服从公共绿地管理单位管理的商业、服务摊点的处罚办事指南;</w:t>
            </w:r>
          </w:p>
          <w:p>
            <w:pPr>
              <w:pStyle w:val="9"/>
              <w:spacing w:line="235" w:lineRule="auto"/>
              <w:ind w:left="32" w:right="118"/>
              <w:jc w:val="both"/>
              <w:rPr>
                <w:sz w:val="16"/>
                <w:lang w:eastAsia="zh-CN"/>
              </w:rPr>
            </w:pPr>
            <w:r>
              <w:rPr>
                <w:sz w:val="16"/>
                <w:lang w:eastAsia="zh-CN"/>
              </w:rPr>
              <w:t>对未经同意擅自占用城市绿化用地或者经批准占用公共绿地期满未退还行为的行政处罚办事指南;</w:t>
            </w:r>
          </w:p>
          <w:p>
            <w:pPr>
              <w:pStyle w:val="9"/>
              <w:spacing w:line="235" w:lineRule="auto"/>
              <w:ind w:left="32" w:right="118"/>
              <w:jc w:val="both"/>
              <w:rPr>
                <w:sz w:val="16"/>
                <w:lang w:eastAsia="zh-CN"/>
              </w:rPr>
            </w:pPr>
            <w:r>
              <w:rPr>
                <w:sz w:val="16"/>
                <w:lang w:eastAsia="zh-CN"/>
              </w:rPr>
              <w:t>对损坏草坪、花坛、绿篱、绿带的或损坏园林绿化设施的处罚办事指南;</w:t>
            </w:r>
          </w:p>
          <w:p>
            <w:pPr>
              <w:pStyle w:val="9"/>
              <w:spacing w:line="232" w:lineRule="auto"/>
              <w:ind w:left="32" w:right="118"/>
              <w:jc w:val="both"/>
              <w:rPr>
                <w:sz w:val="16"/>
                <w:lang w:eastAsia="zh-CN"/>
              </w:rPr>
            </w:pPr>
            <w:r>
              <w:rPr>
                <w:sz w:val="16"/>
                <w:lang w:eastAsia="zh-CN"/>
              </w:rPr>
              <w:t>对擅自砍伐树木的处罚办事指南;</w:t>
            </w:r>
          </w:p>
          <w:p>
            <w:pPr>
              <w:pStyle w:val="9"/>
              <w:spacing w:line="235" w:lineRule="auto"/>
              <w:ind w:left="32" w:right="118"/>
              <w:jc w:val="both"/>
              <w:rPr>
                <w:sz w:val="16"/>
                <w:lang w:eastAsia="zh-CN"/>
              </w:rPr>
            </w:pPr>
            <w:r>
              <w:rPr>
                <w:sz w:val="16"/>
                <w:lang w:eastAsia="zh-CN"/>
              </w:rPr>
              <w:t>对损伤城市树木行为的行政处罚办事指南;</w:t>
            </w:r>
          </w:p>
        </w:tc>
        <w:tc>
          <w:tcPr>
            <w:tcW w:w="781"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0"/>
              <w:rPr>
                <w:rFonts w:ascii="Times New Roman"/>
                <w:sz w:val="20"/>
                <w:lang w:eastAsia="zh-CN"/>
              </w:rPr>
            </w:pPr>
          </w:p>
          <w:p>
            <w:pPr>
              <w:pStyle w:val="9"/>
              <w:spacing w:line="235" w:lineRule="auto"/>
              <w:ind w:left="33" w:right="-15"/>
              <w:rPr>
                <w:sz w:val="16"/>
                <w:lang w:eastAsia="zh-CN"/>
              </w:rPr>
            </w:pPr>
            <w:r>
              <w:rPr>
                <w:sz w:val="16"/>
                <w:lang w:eastAsia="zh-CN"/>
              </w:rPr>
              <w:t>具体见互联网+一体化平台中办事指南</w:t>
            </w:r>
          </w:p>
        </w:tc>
        <w:tc>
          <w:tcPr>
            <w:tcW w:w="770"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25" w:line="235" w:lineRule="auto"/>
              <w:ind w:left="34" w:right="-44"/>
              <w:jc w:val="both"/>
              <w:rPr>
                <w:sz w:val="16"/>
                <w:lang w:eastAsia="zh-CN"/>
              </w:rPr>
            </w:pPr>
            <w:r>
              <w:rPr>
                <w:sz w:val="16"/>
                <w:lang w:eastAsia="zh-CN"/>
              </w:rPr>
              <w:t>《中华人民共和国政府信息公开条例</w:t>
            </w:r>
          </w:p>
          <w:p>
            <w:pPr>
              <w:pStyle w:val="9"/>
              <w:spacing w:line="196" w:lineRule="exact"/>
              <w:ind w:left="34"/>
              <w:rPr>
                <w:sz w:val="16"/>
              </w:rPr>
            </w:pPr>
            <w:r>
              <w:rPr>
                <w:w w:val="101"/>
                <w:sz w:val="16"/>
              </w:rPr>
              <w:t>》</w:t>
            </w:r>
          </w:p>
          <w:p>
            <w:pPr>
              <w:pStyle w:val="9"/>
              <w:spacing w:line="235" w:lineRule="auto"/>
              <w:ind w:left="34" w:right="-44"/>
              <w:jc w:val="both"/>
              <w:rPr>
                <w:sz w:val="16"/>
              </w:rPr>
            </w:pPr>
            <w:r>
              <w:rPr>
                <w:sz w:val="16"/>
              </w:rPr>
              <w:t>《城市绿化条例》</w:t>
            </w:r>
          </w:p>
        </w:tc>
        <w:tc>
          <w:tcPr>
            <w:tcW w:w="770"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6"/>
              <w:rPr>
                <w:rFonts w:ascii="Times New Roman"/>
                <w:sz w:val="20"/>
                <w:lang w:eastAsia="zh-CN"/>
              </w:rPr>
            </w:pPr>
          </w:p>
          <w:p>
            <w:pPr>
              <w:pStyle w:val="9"/>
              <w:spacing w:line="203" w:lineRule="exact"/>
              <w:ind w:left="36" w:right="-44"/>
              <w:rPr>
                <w:sz w:val="16"/>
                <w:lang w:eastAsia="zh-CN"/>
              </w:rPr>
            </w:pPr>
            <w:r>
              <w:rPr>
                <w:spacing w:val="24"/>
                <w:sz w:val="16"/>
                <w:lang w:eastAsia="zh-CN"/>
              </w:rPr>
              <w:t>信息形成</w:t>
            </w:r>
          </w:p>
          <w:p>
            <w:pPr>
              <w:pStyle w:val="9"/>
              <w:spacing w:line="200" w:lineRule="exact"/>
              <w:ind w:left="36" w:right="-44"/>
              <w:rPr>
                <w:sz w:val="16"/>
                <w:lang w:eastAsia="zh-CN"/>
              </w:rPr>
            </w:pPr>
            <w:r>
              <w:rPr>
                <w:sz w:val="16"/>
                <w:lang w:eastAsia="zh-CN"/>
              </w:rPr>
              <w:t>（ 变更）</w:t>
            </w:r>
            <w:r>
              <w:rPr>
                <w:spacing w:val="-55"/>
                <w:sz w:val="16"/>
                <w:lang w:eastAsia="zh-CN"/>
              </w:rPr>
              <w:t xml:space="preserve"> </w:t>
            </w:r>
          </w:p>
          <w:p>
            <w:pPr>
              <w:pStyle w:val="9"/>
              <w:spacing w:before="1" w:line="235" w:lineRule="auto"/>
              <w:ind w:left="36" w:right="-15"/>
              <w:rPr>
                <w:sz w:val="16"/>
                <w:lang w:eastAsia="zh-CN"/>
              </w:rPr>
            </w:pPr>
            <w:r>
              <w:rPr>
                <w:sz w:val="16"/>
                <w:lang w:eastAsia="zh-CN"/>
              </w:rPr>
              <w:t>20</w:t>
            </w:r>
            <w:r>
              <w:rPr>
                <w:spacing w:val="-4"/>
                <w:sz w:val="16"/>
                <w:lang w:eastAsia="zh-CN"/>
              </w:rPr>
              <w:t xml:space="preserve"> 个工作</w:t>
            </w:r>
            <w:r>
              <w:rPr>
                <w:sz w:val="16"/>
                <w:lang w:eastAsia="zh-CN"/>
              </w:rPr>
              <w:t>日内</w:t>
            </w:r>
          </w:p>
        </w:tc>
        <w:tc>
          <w:tcPr>
            <w:tcW w:w="781"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line="235" w:lineRule="auto"/>
              <w:ind w:left="37" w:right="-15"/>
              <w:rPr>
                <w:rFonts w:hint="eastAsia"/>
                <w:sz w:val="16"/>
                <w:lang w:eastAsia="zh-CN"/>
              </w:rPr>
            </w:pPr>
            <w:r>
              <w:rPr>
                <w:rFonts w:hint="eastAsia"/>
                <w:sz w:val="16"/>
                <w:lang w:val="en-US" w:eastAsia="zh-CN"/>
              </w:rPr>
              <w:t>益阳市</w:t>
            </w:r>
            <w:r>
              <w:rPr>
                <w:rFonts w:hint="eastAsia"/>
                <w:sz w:val="16"/>
                <w:lang w:eastAsia="zh-CN"/>
              </w:rPr>
              <w:t>城市管理和综合执法局园林绿化修护管理处</w:t>
            </w:r>
          </w:p>
          <w:p>
            <w:pPr>
              <w:pStyle w:val="9"/>
              <w:spacing w:line="235" w:lineRule="auto"/>
              <w:ind w:left="37" w:right="-15"/>
              <w:rPr>
                <w:rFonts w:hint="eastAsia"/>
                <w:sz w:val="16"/>
                <w:lang w:eastAsia="zh-CN"/>
              </w:rPr>
            </w:pPr>
          </w:p>
          <w:p>
            <w:pPr>
              <w:pStyle w:val="9"/>
              <w:spacing w:line="235" w:lineRule="auto"/>
              <w:ind w:left="37" w:right="-15"/>
              <w:rPr>
                <w:sz w:val="16"/>
                <w:lang w:eastAsia="zh-CN"/>
              </w:rPr>
            </w:pPr>
            <w:r>
              <w:rPr>
                <w:rFonts w:hint="eastAsia"/>
                <w:sz w:val="16"/>
                <w:lang w:val="en-US" w:eastAsia="zh-CN"/>
              </w:rPr>
              <w:t>赫山区城市管理和综合执法局城市管理股</w:t>
            </w:r>
          </w:p>
        </w:tc>
        <w:tc>
          <w:tcPr>
            <w:tcW w:w="301"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8"/>
              <w:rPr>
                <w:rFonts w:ascii="Times New Roman"/>
                <w:sz w:val="14"/>
                <w:lang w:eastAsia="zh-CN"/>
              </w:rPr>
            </w:pPr>
          </w:p>
          <w:p>
            <w:pPr>
              <w:pStyle w:val="9"/>
              <w:spacing w:before="1"/>
              <w:ind w:right="32"/>
              <w:jc w:val="right"/>
              <w:rPr>
                <w:sz w:val="16"/>
              </w:rPr>
            </w:pPr>
            <w:r>
              <w:rPr>
                <w:w w:val="101"/>
                <w:sz w:val="16"/>
              </w:rPr>
              <w:t>√</w:t>
            </w:r>
          </w:p>
        </w:tc>
        <w:tc>
          <w:tcPr>
            <w:tcW w:w="524" w:type="dxa"/>
          </w:tcPr>
          <w:p>
            <w:pPr>
              <w:pStyle w:val="9"/>
              <w:rPr>
                <w:rFonts w:ascii="Times New Roman"/>
                <w:sz w:val="16"/>
              </w:rPr>
            </w:pPr>
          </w:p>
        </w:tc>
        <w:tc>
          <w:tcPr>
            <w:tcW w:w="301"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8"/>
              <w:rPr>
                <w:rFonts w:ascii="Times New Roman"/>
                <w:sz w:val="14"/>
              </w:rPr>
            </w:pPr>
          </w:p>
          <w:p>
            <w:pPr>
              <w:pStyle w:val="9"/>
              <w:spacing w:before="1"/>
              <w:ind w:left="56"/>
              <w:jc w:val="center"/>
              <w:rPr>
                <w:sz w:val="16"/>
              </w:rPr>
            </w:pPr>
            <w:r>
              <w:rPr>
                <w:w w:val="101"/>
                <w:sz w:val="16"/>
              </w:rPr>
              <w:t>√</w:t>
            </w:r>
          </w:p>
        </w:tc>
        <w:tc>
          <w:tcPr>
            <w:tcW w:w="301" w:type="dxa"/>
          </w:tcPr>
          <w:p>
            <w:pPr>
              <w:pStyle w:val="9"/>
              <w:rPr>
                <w:rFonts w:ascii="Times New Roman"/>
                <w:sz w:val="16"/>
              </w:rPr>
            </w:pPr>
          </w:p>
        </w:tc>
        <w:tc>
          <w:tcPr>
            <w:tcW w:w="524" w:type="dxa"/>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8"/>
              <w:rPr>
                <w:rFonts w:ascii="Times New Roman"/>
                <w:sz w:val="14"/>
              </w:rPr>
            </w:pPr>
          </w:p>
          <w:p>
            <w:pPr>
              <w:pStyle w:val="9"/>
              <w:spacing w:before="1"/>
              <w:ind w:left="62"/>
              <w:jc w:val="center"/>
              <w:rPr>
                <w:sz w:val="16"/>
              </w:rPr>
            </w:pPr>
            <w:r>
              <w:rPr>
                <w:w w:val="101"/>
                <w:sz w:val="16"/>
              </w:rPr>
              <w:t>√</w:t>
            </w:r>
          </w:p>
        </w:tc>
        <w:tc>
          <w:tcPr>
            <w:tcW w:w="3106"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tabs>
                <w:tab w:val="left" w:pos="1347"/>
              </w:tabs>
              <w:spacing w:before="122" w:line="202" w:lineRule="exact"/>
              <w:ind w:left="47"/>
              <w:rPr>
                <w:sz w:val="16"/>
                <w:lang w:eastAsia="zh-CN"/>
              </w:rPr>
            </w:pPr>
            <w:r>
              <w:rPr>
                <w:sz w:val="16"/>
                <w:lang w:eastAsia="zh-CN"/>
              </w:rPr>
              <w:t>■政府网站</w:t>
            </w:r>
            <w:r>
              <w:rPr>
                <w:sz w:val="16"/>
                <w:lang w:eastAsia="zh-CN"/>
              </w:rPr>
              <w:tab/>
            </w:r>
            <w:r>
              <w:rPr>
                <w:sz w:val="16"/>
                <w:lang w:eastAsia="zh-CN"/>
              </w:rPr>
              <w:t>□政府公报</w:t>
            </w:r>
          </w:p>
          <w:p>
            <w:pPr>
              <w:pStyle w:val="9"/>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9"/>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9"/>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9"/>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9"/>
              <w:spacing w:line="200" w:lineRule="exact"/>
              <w:ind w:left="47"/>
              <w:rPr>
                <w:sz w:val="16"/>
                <w:lang w:eastAsia="zh-CN"/>
              </w:rPr>
            </w:pPr>
            <w:r>
              <w:rPr>
                <w:sz w:val="16"/>
                <w:lang w:eastAsia="zh-CN"/>
              </w:rPr>
              <w:t>□社区/企事业单位/村公示栏（电子屏）</w:t>
            </w:r>
          </w:p>
          <w:p>
            <w:pPr>
              <w:pStyle w:val="9"/>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2"/>
              <w:rPr>
                <w:rFonts w:ascii="Times New Roman"/>
                <w:sz w:val="19"/>
                <w:lang w:eastAsia="zh-CN"/>
              </w:rPr>
            </w:pPr>
          </w:p>
          <w:p>
            <w:pPr>
              <w:pStyle w:val="9"/>
              <w:spacing w:before="1" w:line="202" w:lineRule="exact"/>
              <w:ind w:left="228"/>
              <w:rPr>
                <w:sz w:val="16"/>
                <w:lang w:eastAsia="zh-CN"/>
              </w:rPr>
            </w:pPr>
            <w:r>
              <w:rPr>
                <w:sz w:val="16"/>
                <w:lang w:eastAsia="zh-CN"/>
              </w:rPr>
              <w:t>各区县</w:t>
            </w:r>
          </w:p>
          <w:p>
            <w:pPr>
              <w:pStyle w:val="9"/>
              <w:spacing w:line="235" w:lineRule="auto"/>
              <w:ind w:left="66" w:right="-15"/>
              <w:jc w:val="center"/>
              <w:rPr>
                <w:sz w:val="16"/>
                <w:lang w:eastAsia="zh-CN"/>
              </w:rPr>
            </w:pPr>
            <w:r>
              <w:rPr>
                <w:sz w:val="16"/>
                <w:lang w:eastAsia="zh-CN"/>
              </w:rPr>
              <w:t>（市）政府组织下辖乡镇（街道） 据实梳理、填报</w:t>
            </w:r>
          </w:p>
        </w:tc>
        <w:tc>
          <w:tcPr>
            <w:tcW w:w="3318" w:type="dxa"/>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tabs>
                <w:tab w:val="left" w:pos="1350"/>
              </w:tabs>
              <w:spacing w:before="122" w:line="202" w:lineRule="exact"/>
              <w:ind w:left="50"/>
              <w:rPr>
                <w:sz w:val="16"/>
                <w:lang w:eastAsia="zh-CN"/>
              </w:rPr>
            </w:pPr>
            <w:r>
              <w:rPr>
                <w:sz w:val="16"/>
                <w:lang w:eastAsia="zh-CN"/>
              </w:rPr>
              <w:t>□政府网站</w:t>
            </w:r>
            <w:r>
              <w:rPr>
                <w:sz w:val="16"/>
                <w:lang w:eastAsia="zh-CN"/>
              </w:rPr>
              <w:tab/>
            </w:r>
            <w:r>
              <w:rPr>
                <w:sz w:val="16"/>
                <w:lang w:eastAsia="zh-CN"/>
              </w:rPr>
              <w:t>□政府公报</w:t>
            </w:r>
          </w:p>
          <w:p>
            <w:pPr>
              <w:pStyle w:val="9"/>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9"/>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9"/>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9"/>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9"/>
              <w:spacing w:line="200" w:lineRule="exact"/>
              <w:ind w:left="50"/>
              <w:rPr>
                <w:sz w:val="16"/>
                <w:lang w:eastAsia="zh-CN"/>
              </w:rPr>
            </w:pPr>
            <w:r>
              <w:rPr>
                <w:sz w:val="16"/>
                <w:lang w:eastAsia="zh-CN"/>
              </w:rPr>
              <w:t>□社区/企事业单位/村公示栏（电子屏）</w:t>
            </w:r>
          </w:p>
          <w:p>
            <w:pPr>
              <w:pStyle w:val="9"/>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hint="eastAsia" w:ascii="Times New Roman"/>
                <w:sz w:val="16"/>
                <w:lang w:val="en-US" w:eastAsia="zh-CN"/>
              </w:rPr>
            </w:pPr>
          </w:p>
          <w:p>
            <w:pPr>
              <w:pStyle w:val="9"/>
              <w:rPr>
                <w:rFonts w:ascii="Times New Roman"/>
                <w:sz w:val="16"/>
              </w:rPr>
            </w:pPr>
            <w:r>
              <w:rPr>
                <w:rFonts w:hint="eastAsia" w:ascii="Times New Roman"/>
                <w:sz w:val="16"/>
                <w:lang w:val="en-US" w:eastAsia="zh-CN"/>
              </w:rPr>
              <w:t>市局与区局依职责范围划分</w:t>
            </w:r>
          </w:p>
        </w:tc>
      </w:tr>
    </w:tbl>
    <w:p>
      <w:pPr>
        <w:rPr>
          <w:rFonts w:ascii="Times New Roman"/>
          <w:sz w:val="16"/>
        </w:rPr>
        <w:sectPr>
          <w:pgSz w:w="23820" w:h="16840" w:orient="landscape"/>
          <w:pgMar w:top="1820" w:right="600" w:bottom="940" w:left="600" w:header="1346" w:footer="743" w:gutter="0"/>
          <w:cols w:space="720" w:num="1"/>
        </w:sectPr>
      </w:pPr>
    </w:p>
    <w:p>
      <w:pPr>
        <w:pStyle w:val="2"/>
        <w:spacing w:before="8"/>
        <w:rPr>
          <w:rFonts w:ascii="Times New Roman"/>
          <w:sz w:val="16"/>
        </w:rPr>
      </w:pPr>
    </w:p>
    <w:tbl>
      <w:tblPr>
        <w:tblStyle w:val="7"/>
        <w:tblW w:w="0" w:type="auto"/>
        <w:tblInd w:w="128" w:type="dxa"/>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Layout w:type="fixed"/>
        <w:tblCellMar>
          <w:top w:w="0" w:type="dxa"/>
          <w:left w:w="0" w:type="dxa"/>
          <w:bottom w:w="0" w:type="dxa"/>
          <w:right w:w="0" w:type="dxa"/>
        </w:tblCellMar>
      </w:tblPr>
      <w:tblGrid>
        <w:gridCol w:w="694"/>
        <w:gridCol w:w="492"/>
        <w:gridCol w:w="805"/>
        <w:gridCol w:w="525"/>
        <w:gridCol w:w="2123"/>
        <w:gridCol w:w="1944"/>
        <w:gridCol w:w="2279"/>
        <w:gridCol w:w="781"/>
        <w:gridCol w:w="770"/>
        <w:gridCol w:w="770"/>
        <w:gridCol w:w="781"/>
        <w:gridCol w:w="301"/>
        <w:gridCol w:w="524"/>
        <w:gridCol w:w="301"/>
        <w:gridCol w:w="301"/>
        <w:gridCol w:w="524"/>
        <w:gridCol w:w="3106"/>
        <w:gridCol w:w="892"/>
        <w:gridCol w:w="3318"/>
        <w:gridCol w:w="1116"/>
      </w:tblGrid>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952" w:hRule="atLeast"/>
        </w:trPr>
        <w:tc>
          <w:tcPr>
            <w:tcW w:w="694"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5"/>
              <w:ind w:left="190"/>
              <w:rPr>
                <w:rFonts w:ascii="黑体" w:eastAsia="黑体"/>
                <w:sz w:val="16"/>
              </w:rPr>
            </w:pPr>
            <w:r>
              <w:rPr>
                <w:rFonts w:hint="eastAsia" w:ascii="黑体" w:eastAsia="黑体"/>
                <w:sz w:val="16"/>
              </w:rPr>
              <w:t>序号</w:t>
            </w:r>
          </w:p>
        </w:tc>
        <w:tc>
          <w:tcPr>
            <w:tcW w:w="1297" w:type="dxa"/>
            <w:gridSpan w:val="2"/>
          </w:tcPr>
          <w:p>
            <w:pPr>
              <w:pStyle w:val="9"/>
              <w:rPr>
                <w:rFonts w:ascii="Times New Roman"/>
                <w:sz w:val="16"/>
              </w:rPr>
            </w:pPr>
          </w:p>
          <w:p>
            <w:pPr>
              <w:pStyle w:val="9"/>
              <w:spacing w:before="5"/>
              <w:rPr>
                <w:rFonts w:ascii="Times New Roman"/>
                <w:sz w:val="17"/>
              </w:rPr>
            </w:pPr>
          </w:p>
          <w:p>
            <w:pPr>
              <w:pStyle w:val="9"/>
              <w:ind w:left="329"/>
              <w:rPr>
                <w:rFonts w:ascii="黑体" w:eastAsia="黑体"/>
                <w:sz w:val="16"/>
              </w:rPr>
            </w:pPr>
            <w:r>
              <w:rPr>
                <w:rFonts w:hint="eastAsia" w:ascii="黑体" w:eastAsia="黑体"/>
                <w:sz w:val="16"/>
              </w:rPr>
              <w:t>公开事项</w:t>
            </w:r>
          </w:p>
        </w:tc>
        <w:tc>
          <w:tcPr>
            <w:tcW w:w="525"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5"/>
              <w:rPr>
                <w:rFonts w:ascii="Times New Roman"/>
                <w:sz w:val="19"/>
              </w:rPr>
            </w:pPr>
          </w:p>
          <w:p>
            <w:pPr>
              <w:pStyle w:val="9"/>
              <w:spacing w:line="232" w:lineRule="auto"/>
              <w:ind w:left="104" w:right="74"/>
              <w:rPr>
                <w:rFonts w:ascii="黑体" w:eastAsia="黑体"/>
                <w:sz w:val="16"/>
              </w:rPr>
            </w:pPr>
            <w:r>
              <w:rPr>
                <w:rFonts w:hint="eastAsia" w:ascii="黑体" w:eastAsia="黑体"/>
                <w:sz w:val="16"/>
              </w:rPr>
              <w:t>事项类型</w:t>
            </w:r>
          </w:p>
        </w:tc>
        <w:tc>
          <w:tcPr>
            <w:tcW w:w="2123" w:type="dxa"/>
            <w:vMerge w:val="restart"/>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5"/>
              <w:ind w:left="94"/>
              <w:rPr>
                <w:rFonts w:ascii="黑体" w:eastAsia="黑体"/>
                <w:sz w:val="16"/>
                <w:lang w:eastAsia="zh-CN"/>
              </w:rPr>
            </w:pPr>
            <w:r>
              <w:rPr>
                <w:rFonts w:hint="eastAsia" w:ascii="黑体" w:eastAsia="黑体"/>
                <w:sz w:val="16"/>
                <w:lang w:eastAsia="zh-CN"/>
              </w:rPr>
              <w:t>对应本级政务服务事项名称</w:t>
            </w:r>
          </w:p>
        </w:tc>
        <w:tc>
          <w:tcPr>
            <w:tcW w:w="1944" w:type="dxa"/>
            <w:vMerge w:val="restart"/>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5"/>
              <w:ind w:left="289"/>
              <w:rPr>
                <w:rFonts w:ascii="黑体" w:eastAsia="黑体"/>
                <w:sz w:val="16"/>
              </w:rPr>
            </w:pPr>
            <w:r>
              <w:rPr>
                <w:rFonts w:hint="eastAsia" w:ascii="黑体" w:eastAsia="黑体"/>
                <w:sz w:val="16"/>
              </w:rPr>
              <w:t>公开内容 （要素）</w:t>
            </w:r>
          </w:p>
        </w:tc>
        <w:tc>
          <w:tcPr>
            <w:tcW w:w="2279"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5"/>
              <w:ind w:left="661"/>
              <w:rPr>
                <w:rFonts w:ascii="黑体" w:eastAsia="黑体"/>
                <w:sz w:val="16"/>
              </w:rPr>
            </w:pPr>
            <w:r>
              <w:rPr>
                <w:rFonts w:hint="eastAsia" w:ascii="黑体" w:eastAsia="黑体"/>
                <w:sz w:val="16"/>
              </w:rPr>
              <w:t>公开内容标题</w:t>
            </w:r>
          </w:p>
        </w:tc>
        <w:tc>
          <w:tcPr>
            <w:tcW w:w="781"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5"/>
              <w:rPr>
                <w:rFonts w:ascii="Times New Roman"/>
                <w:sz w:val="19"/>
              </w:rPr>
            </w:pPr>
          </w:p>
          <w:p>
            <w:pPr>
              <w:pStyle w:val="9"/>
              <w:spacing w:line="232" w:lineRule="auto"/>
              <w:ind w:left="76" w:right="34"/>
              <w:rPr>
                <w:rFonts w:ascii="黑体" w:eastAsia="黑体"/>
                <w:sz w:val="16"/>
              </w:rPr>
            </w:pPr>
            <w:r>
              <w:rPr>
                <w:rFonts w:hint="eastAsia" w:ascii="黑体" w:eastAsia="黑体"/>
                <w:sz w:val="16"/>
              </w:rPr>
              <w:t>公开内容上传形式</w:t>
            </w:r>
          </w:p>
        </w:tc>
        <w:tc>
          <w:tcPr>
            <w:tcW w:w="770"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5"/>
              <w:ind w:left="72"/>
              <w:rPr>
                <w:rFonts w:ascii="黑体" w:eastAsia="黑体"/>
                <w:sz w:val="16"/>
              </w:rPr>
            </w:pPr>
            <w:r>
              <w:rPr>
                <w:rFonts w:hint="eastAsia" w:ascii="黑体" w:eastAsia="黑体"/>
                <w:sz w:val="16"/>
              </w:rPr>
              <w:t>公开依据</w:t>
            </w:r>
          </w:p>
        </w:tc>
        <w:tc>
          <w:tcPr>
            <w:tcW w:w="770"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5"/>
              <w:ind w:left="73"/>
              <w:rPr>
                <w:rFonts w:ascii="黑体" w:eastAsia="黑体"/>
                <w:sz w:val="16"/>
              </w:rPr>
            </w:pPr>
            <w:r>
              <w:rPr>
                <w:rFonts w:hint="eastAsia" w:ascii="黑体" w:eastAsia="黑体"/>
                <w:sz w:val="16"/>
              </w:rPr>
              <w:t>公开时限</w:t>
            </w:r>
          </w:p>
        </w:tc>
        <w:tc>
          <w:tcPr>
            <w:tcW w:w="781" w:type="dxa"/>
            <w:vMerge w:val="restart"/>
          </w:tcPr>
          <w:p>
            <w:pPr>
              <w:pStyle w:val="9"/>
              <w:rPr>
                <w:rFonts w:ascii="Times New Roman"/>
                <w:sz w:val="16"/>
              </w:rPr>
            </w:pPr>
          </w:p>
          <w:p>
            <w:pPr>
              <w:pStyle w:val="9"/>
              <w:rPr>
                <w:rFonts w:ascii="Times New Roman"/>
                <w:sz w:val="16"/>
              </w:rPr>
            </w:pPr>
          </w:p>
          <w:p>
            <w:pPr>
              <w:pStyle w:val="9"/>
              <w:rPr>
                <w:rFonts w:ascii="Times New Roman"/>
                <w:sz w:val="16"/>
              </w:rPr>
            </w:pPr>
          </w:p>
          <w:p>
            <w:pPr>
              <w:pStyle w:val="9"/>
              <w:rPr>
                <w:rFonts w:ascii="Times New Roman"/>
                <w:sz w:val="16"/>
              </w:rPr>
            </w:pPr>
          </w:p>
          <w:p>
            <w:pPr>
              <w:pStyle w:val="9"/>
              <w:spacing w:before="135"/>
              <w:ind w:left="79"/>
              <w:rPr>
                <w:rFonts w:ascii="黑体" w:eastAsia="黑体"/>
                <w:sz w:val="16"/>
              </w:rPr>
            </w:pPr>
            <w:r>
              <w:rPr>
                <w:rFonts w:hint="eastAsia" w:ascii="黑体" w:eastAsia="黑体"/>
                <w:sz w:val="16"/>
              </w:rPr>
              <w:t>公开主体</w:t>
            </w:r>
          </w:p>
        </w:tc>
        <w:tc>
          <w:tcPr>
            <w:tcW w:w="825" w:type="dxa"/>
            <w:gridSpan w:val="2"/>
          </w:tcPr>
          <w:p>
            <w:pPr>
              <w:pStyle w:val="9"/>
              <w:rPr>
                <w:rFonts w:ascii="Times New Roman"/>
                <w:sz w:val="16"/>
              </w:rPr>
            </w:pPr>
          </w:p>
          <w:p>
            <w:pPr>
              <w:pStyle w:val="9"/>
              <w:spacing w:before="5"/>
              <w:rPr>
                <w:rFonts w:ascii="Times New Roman"/>
                <w:sz w:val="17"/>
              </w:rPr>
            </w:pPr>
          </w:p>
          <w:p>
            <w:pPr>
              <w:pStyle w:val="9"/>
              <w:ind w:left="103"/>
              <w:rPr>
                <w:rFonts w:ascii="黑体" w:eastAsia="黑体"/>
                <w:sz w:val="16"/>
              </w:rPr>
            </w:pPr>
            <w:r>
              <w:rPr>
                <w:rFonts w:hint="eastAsia" w:ascii="黑体" w:eastAsia="黑体"/>
                <w:sz w:val="16"/>
              </w:rPr>
              <w:t>公开对象</w:t>
            </w:r>
          </w:p>
        </w:tc>
        <w:tc>
          <w:tcPr>
            <w:tcW w:w="602" w:type="dxa"/>
            <w:gridSpan w:val="2"/>
          </w:tcPr>
          <w:p>
            <w:pPr>
              <w:pStyle w:val="9"/>
              <w:rPr>
                <w:rFonts w:ascii="Times New Roman"/>
                <w:sz w:val="16"/>
              </w:rPr>
            </w:pPr>
          </w:p>
          <w:p>
            <w:pPr>
              <w:pStyle w:val="9"/>
              <w:spacing w:before="106" w:line="232" w:lineRule="auto"/>
              <w:ind w:left="238" w:right="17" w:hanging="162"/>
              <w:rPr>
                <w:rFonts w:ascii="黑体" w:eastAsia="黑体"/>
                <w:sz w:val="16"/>
              </w:rPr>
            </w:pPr>
            <w:r>
              <w:rPr>
                <w:rFonts w:hint="eastAsia" w:ascii="黑体" w:eastAsia="黑体"/>
                <w:sz w:val="16"/>
              </w:rPr>
              <w:t>公开方式</w:t>
            </w:r>
          </w:p>
        </w:tc>
        <w:tc>
          <w:tcPr>
            <w:tcW w:w="524" w:type="dxa"/>
          </w:tcPr>
          <w:p>
            <w:pPr>
              <w:pStyle w:val="9"/>
              <w:rPr>
                <w:rFonts w:ascii="Times New Roman"/>
                <w:sz w:val="16"/>
              </w:rPr>
            </w:pPr>
          </w:p>
          <w:p>
            <w:pPr>
              <w:pStyle w:val="9"/>
              <w:spacing w:before="106" w:line="232" w:lineRule="auto"/>
              <w:ind w:left="79" w:right="17" w:firstLine="42"/>
              <w:rPr>
                <w:rFonts w:ascii="黑体" w:eastAsia="黑体"/>
                <w:sz w:val="16"/>
              </w:rPr>
            </w:pPr>
            <w:r>
              <w:rPr>
                <w:rFonts w:hint="eastAsia" w:ascii="黑体" w:eastAsia="黑体"/>
                <w:sz w:val="16"/>
              </w:rPr>
              <w:t>公开层级1</w:t>
            </w:r>
          </w:p>
        </w:tc>
        <w:tc>
          <w:tcPr>
            <w:tcW w:w="3106" w:type="dxa"/>
            <w:vMerge w:val="restart"/>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20" w:line="202" w:lineRule="exact"/>
              <w:ind w:left="968"/>
              <w:rPr>
                <w:rFonts w:ascii="黑体" w:eastAsia="黑体"/>
                <w:sz w:val="16"/>
                <w:lang w:eastAsia="zh-CN"/>
              </w:rPr>
            </w:pPr>
            <w:r>
              <w:rPr>
                <w:rFonts w:hint="eastAsia" w:ascii="黑体" w:eastAsia="黑体"/>
                <w:sz w:val="16"/>
                <w:lang w:eastAsia="zh-CN"/>
              </w:rPr>
              <w:t>公开渠道和载体1</w:t>
            </w:r>
          </w:p>
          <w:p>
            <w:pPr>
              <w:pStyle w:val="9"/>
              <w:spacing w:line="235" w:lineRule="auto"/>
              <w:ind w:left="198" w:right="131"/>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892" w:type="dxa"/>
          </w:tcPr>
          <w:p>
            <w:pPr>
              <w:pStyle w:val="9"/>
              <w:rPr>
                <w:rFonts w:ascii="Times New Roman"/>
                <w:sz w:val="16"/>
                <w:lang w:eastAsia="zh-CN"/>
              </w:rPr>
            </w:pPr>
          </w:p>
          <w:p>
            <w:pPr>
              <w:pStyle w:val="9"/>
              <w:spacing w:before="5"/>
              <w:rPr>
                <w:rFonts w:ascii="Times New Roman"/>
                <w:sz w:val="17"/>
                <w:lang w:eastAsia="zh-CN"/>
              </w:rPr>
            </w:pPr>
          </w:p>
          <w:p>
            <w:pPr>
              <w:pStyle w:val="9"/>
              <w:ind w:left="90" w:right="21"/>
              <w:jc w:val="center"/>
              <w:rPr>
                <w:rFonts w:ascii="黑体" w:eastAsia="黑体"/>
                <w:sz w:val="16"/>
              </w:rPr>
            </w:pPr>
            <w:r>
              <w:rPr>
                <w:rFonts w:hint="eastAsia" w:ascii="黑体" w:eastAsia="黑体"/>
                <w:sz w:val="16"/>
              </w:rPr>
              <w:t>公开层级2</w:t>
            </w:r>
          </w:p>
        </w:tc>
        <w:tc>
          <w:tcPr>
            <w:tcW w:w="3318" w:type="dxa"/>
            <w:vMerge w:val="restart"/>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9"/>
                <w:lang w:eastAsia="zh-CN"/>
              </w:rPr>
            </w:pPr>
          </w:p>
          <w:p>
            <w:pPr>
              <w:pStyle w:val="9"/>
              <w:spacing w:before="1" w:line="202" w:lineRule="exact"/>
              <w:ind w:left="144" w:right="72"/>
              <w:jc w:val="center"/>
              <w:rPr>
                <w:rFonts w:ascii="黑体" w:eastAsia="黑体"/>
                <w:sz w:val="16"/>
                <w:lang w:eastAsia="zh-CN"/>
              </w:rPr>
            </w:pPr>
            <w:r>
              <w:rPr>
                <w:rFonts w:hint="eastAsia" w:ascii="黑体" w:eastAsia="黑体"/>
                <w:sz w:val="16"/>
                <w:lang w:eastAsia="zh-CN"/>
              </w:rPr>
              <w:t>公开渠道和载体2</w:t>
            </w:r>
          </w:p>
          <w:p>
            <w:pPr>
              <w:pStyle w:val="9"/>
              <w:spacing w:line="202" w:lineRule="exact"/>
              <w:ind w:left="145" w:right="72"/>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1116" w:type="dxa"/>
            <w:vMerge w:val="restart"/>
          </w:tcPr>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rPr>
                <w:rFonts w:ascii="Times New Roman"/>
                <w:sz w:val="16"/>
                <w:lang w:eastAsia="zh-CN"/>
              </w:rPr>
            </w:pPr>
          </w:p>
          <w:p>
            <w:pPr>
              <w:pStyle w:val="9"/>
              <w:spacing w:before="135"/>
              <w:ind w:left="426"/>
              <w:rPr>
                <w:rFonts w:ascii="黑体" w:eastAsia="黑体"/>
                <w:sz w:val="16"/>
              </w:rPr>
            </w:pPr>
            <w:r>
              <w:rPr>
                <w:rFonts w:hint="eastAsia" w:ascii="黑体" w:eastAsia="黑体"/>
                <w:sz w:val="16"/>
              </w:rPr>
              <w:t>备注</w:t>
            </w: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952" w:hRule="atLeast"/>
        </w:trPr>
        <w:tc>
          <w:tcPr>
            <w:tcW w:w="694" w:type="dxa"/>
            <w:vMerge w:val="continue"/>
            <w:tcBorders>
              <w:top w:val="nil"/>
            </w:tcBorders>
          </w:tcPr>
          <w:p>
            <w:pPr>
              <w:rPr>
                <w:sz w:val="2"/>
                <w:szCs w:val="2"/>
              </w:rPr>
            </w:pPr>
          </w:p>
        </w:tc>
        <w:tc>
          <w:tcPr>
            <w:tcW w:w="492" w:type="dxa"/>
          </w:tcPr>
          <w:p>
            <w:pPr>
              <w:pStyle w:val="9"/>
              <w:rPr>
                <w:rFonts w:ascii="Times New Roman"/>
                <w:sz w:val="16"/>
              </w:rPr>
            </w:pPr>
          </w:p>
          <w:p>
            <w:pPr>
              <w:pStyle w:val="9"/>
              <w:spacing w:before="106" w:line="232" w:lineRule="auto"/>
              <w:ind w:left="89" w:right="56"/>
              <w:rPr>
                <w:rFonts w:ascii="黑体" w:eastAsia="黑体"/>
                <w:sz w:val="16"/>
              </w:rPr>
            </w:pPr>
            <w:r>
              <w:rPr>
                <w:rFonts w:hint="eastAsia" w:ascii="黑体" w:eastAsia="黑体"/>
                <w:sz w:val="16"/>
              </w:rPr>
              <w:t>一级事项</w:t>
            </w:r>
          </w:p>
        </w:tc>
        <w:tc>
          <w:tcPr>
            <w:tcW w:w="805" w:type="dxa"/>
          </w:tcPr>
          <w:p>
            <w:pPr>
              <w:pStyle w:val="9"/>
              <w:rPr>
                <w:rFonts w:ascii="Times New Roman"/>
                <w:sz w:val="16"/>
              </w:rPr>
            </w:pPr>
          </w:p>
          <w:p>
            <w:pPr>
              <w:pStyle w:val="9"/>
              <w:spacing w:before="5"/>
              <w:rPr>
                <w:rFonts w:ascii="Times New Roman"/>
                <w:sz w:val="17"/>
              </w:rPr>
            </w:pPr>
          </w:p>
          <w:p>
            <w:pPr>
              <w:pStyle w:val="9"/>
              <w:ind w:left="83"/>
              <w:rPr>
                <w:rFonts w:ascii="黑体" w:eastAsia="黑体"/>
                <w:sz w:val="16"/>
              </w:rPr>
            </w:pPr>
            <w:r>
              <w:rPr>
                <w:rFonts w:hint="eastAsia" w:ascii="黑体" w:eastAsia="黑体"/>
                <w:sz w:val="16"/>
              </w:rPr>
              <w:t>二级事项</w:t>
            </w:r>
          </w:p>
        </w:tc>
        <w:tc>
          <w:tcPr>
            <w:tcW w:w="525" w:type="dxa"/>
            <w:vMerge w:val="continue"/>
            <w:tcBorders>
              <w:top w:val="nil"/>
            </w:tcBorders>
          </w:tcPr>
          <w:p>
            <w:pPr>
              <w:rPr>
                <w:sz w:val="2"/>
                <w:szCs w:val="2"/>
              </w:rPr>
            </w:pPr>
          </w:p>
        </w:tc>
        <w:tc>
          <w:tcPr>
            <w:tcW w:w="2123" w:type="dxa"/>
            <w:vMerge w:val="continue"/>
            <w:tcBorders>
              <w:top w:val="nil"/>
            </w:tcBorders>
          </w:tcPr>
          <w:p>
            <w:pPr>
              <w:rPr>
                <w:sz w:val="2"/>
                <w:szCs w:val="2"/>
              </w:rPr>
            </w:pPr>
          </w:p>
        </w:tc>
        <w:tc>
          <w:tcPr>
            <w:tcW w:w="1944" w:type="dxa"/>
            <w:vMerge w:val="continue"/>
            <w:tcBorders>
              <w:top w:val="nil"/>
            </w:tcBorders>
          </w:tcPr>
          <w:p>
            <w:pPr>
              <w:rPr>
                <w:sz w:val="2"/>
                <w:szCs w:val="2"/>
              </w:rPr>
            </w:pPr>
          </w:p>
        </w:tc>
        <w:tc>
          <w:tcPr>
            <w:tcW w:w="2279"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301" w:type="dxa"/>
          </w:tcPr>
          <w:p>
            <w:pPr>
              <w:pStyle w:val="9"/>
              <w:spacing w:before="6"/>
              <w:rPr>
                <w:rFonts w:ascii="Times New Roman"/>
                <w:sz w:val="16"/>
              </w:rPr>
            </w:pPr>
          </w:p>
          <w:p>
            <w:pPr>
              <w:pStyle w:val="9"/>
              <w:spacing w:line="232" w:lineRule="auto"/>
              <w:ind w:left="84" w:right="32"/>
              <w:jc w:val="both"/>
              <w:rPr>
                <w:rFonts w:ascii="黑体" w:eastAsia="黑体"/>
                <w:sz w:val="16"/>
              </w:rPr>
            </w:pPr>
            <w:r>
              <w:rPr>
                <w:rFonts w:hint="eastAsia" w:ascii="黑体" w:eastAsia="黑体"/>
                <w:sz w:val="16"/>
              </w:rPr>
              <w:t>全社会</w:t>
            </w:r>
          </w:p>
        </w:tc>
        <w:tc>
          <w:tcPr>
            <w:tcW w:w="524" w:type="dxa"/>
          </w:tcPr>
          <w:p>
            <w:pPr>
              <w:pStyle w:val="9"/>
              <w:rPr>
                <w:rFonts w:ascii="Times New Roman"/>
                <w:sz w:val="16"/>
              </w:rPr>
            </w:pPr>
          </w:p>
          <w:p>
            <w:pPr>
              <w:pStyle w:val="9"/>
              <w:spacing w:before="106" w:line="232" w:lineRule="auto"/>
              <w:ind w:left="117" w:right="60"/>
              <w:rPr>
                <w:rFonts w:ascii="黑体" w:eastAsia="黑体"/>
                <w:sz w:val="16"/>
              </w:rPr>
            </w:pPr>
            <w:r>
              <w:rPr>
                <w:rFonts w:hint="eastAsia" w:ascii="黑体" w:eastAsia="黑体"/>
                <w:sz w:val="16"/>
              </w:rPr>
              <w:t>特定群体</w:t>
            </w:r>
          </w:p>
        </w:tc>
        <w:tc>
          <w:tcPr>
            <w:tcW w:w="301" w:type="dxa"/>
          </w:tcPr>
          <w:p>
            <w:pPr>
              <w:pStyle w:val="9"/>
              <w:rPr>
                <w:rFonts w:ascii="Times New Roman"/>
                <w:sz w:val="16"/>
              </w:rPr>
            </w:pPr>
          </w:p>
          <w:p>
            <w:pPr>
              <w:pStyle w:val="9"/>
              <w:spacing w:before="106" w:line="232" w:lineRule="auto"/>
              <w:ind w:left="87" w:right="29"/>
              <w:rPr>
                <w:rFonts w:ascii="黑体" w:eastAsia="黑体"/>
                <w:sz w:val="16"/>
              </w:rPr>
            </w:pPr>
            <w:r>
              <w:rPr>
                <w:rFonts w:hint="eastAsia" w:ascii="黑体" w:eastAsia="黑体"/>
                <w:sz w:val="16"/>
              </w:rPr>
              <w:t>主动</w:t>
            </w:r>
          </w:p>
        </w:tc>
        <w:tc>
          <w:tcPr>
            <w:tcW w:w="301" w:type="dxa"/>
          </w:tcPr>
          <w:p>
            <w:pPr>
              <w:pStyle w:val="9"/>
              <w:rPr>
                <w:rFonts w:ascii="Times New Roman"/>
                <w:sz w:val="16"/>
              </w:rPr>
            </w:pPr>
          </w:p>
          <w:p>
            <w:pPr>
              <w:pStyle w:val="9"/>
              <w:spacing w:before="106" w:line="232" w:lineRule="auto"/>
              <w:ind w:left="89" w:right="27"/>
              <w:rPr>
                <w:rFonts w:ascii="黑体" w:eastAsia="黑体"/>
                <w:sz w:val="16"/>
              </w:rPr>
            </w:pPr>
            <w:r>
              <w:rPr>
                <w:rFonts w:hint="eastAsia" w:ascii="黑体" w:eastAsia="黑体"/>
                <w:sz w:val="16"/>
              </w:rPr>
              <w:t>申请</w:t>
            </w:r>
          </w:p>
        </w:tc>
        <w:tc>
          <w:tcPr>
            <w:tcW w:w="524" w:type="dxa"/>
          </w:tcPr>
          <w:p>
            <w:pPr>
              <w:pStyle w:val="9"/>
              <w:rPr>
                <w:rFonts w:ascii="Times New Roman"/>
                <w:sz w:val="16"/>
              </w:rPr>
            </w:pPr>
          </w:p>
          <w:p>
            <w:pPr>
              <w:pStyle w:val="9"/>
              <w:spacing w:before="5"/>
              <w:rPr>
                <w:rFonts w:ascii="Times New Roman"/>
                <w:sz w:val="17"/>
              </w:rPr>
            </w:pPr>
          </w:p>
          <w:p>
            <w:pPr>
              <w:pStyle w:val="9"/>
              <w:ind w:left="103" w:right="40"/>
              <w:jc w:val="center"/>
              <w:rPr>
                <w:rFonts w:ascii="黑体" w:eastAsia="黑体"/>
                <w:sz w:val="16"/>
              </w:rPr>
            </w:pPr>
            <w:r>
              <w:rPr>
                <w:rFonts w:hint="eastAsia" w:ascii="黑体" w:eastAsia="黑体"/>
                <w:sz w:val="16"/>
              </w:rPr>
              <w:t>县级</w:t>
            </w:r>
          </w:p>
        </w:tc>
        <w:tc>
          <w:tcPr>
            <w:tcW w:w="3106" w:type="dxa"/>
            <w:vMerge w:val="continue"/>
            <w:tcBorders>
              <w:top w:val="nil"/>
            </w:tcBorders>
          </w:tcPr>
          <w:p>
            <w:pPr>
              <w:rPr>
                <w:sz w:val="2"/>
                <w:szCs w:val="2"/>
              </w:rPr>
            </w:pPr>
          </w:p>
        </w:tc>
        <w:tc>
          <w:tcPr>
            <w:tcW w:w="892" w:type="dxa"/>
          </w:tcPr>
          <w:p>
            <w:pPr>
              <w:pStyle w:val="9"/>
              <w:rPr>
                <w:rFonts w:ascii="Times New Roman"/>
                <w:sz w:val="16"/>
              </w:rPr>
            </w:pPr>
          </w:p>
          <w:p>
            <w:pPr>
              <w:pStyle w:val="9"/>
              <w:spacing w:before="5"/>
              <w:rPr>
                <w:rFonts w:ascii="Times New Roman"/>
                <w:sz w:val="17"/>
              </w:rPr>
            </w:pPr>
          </w:p>
          <w:p>
            <w:pPr>
              <w:pStyle w:val="9"/>
              <w:ind w:left="90" w:right="20"/>
              <w:jc w:val="center"/>
              <w:rPr>
                <w:rFonts w:ascii="黑体" w:eastAsia="黑体"/>
                <w:sz w:val="16"/>
              </w:rPr>
            </w:pPr>
            <w:r>
              <w:rPr>
                <w:rFonts w:hint="eastAsia" w:ascii="黑体" w:eastAsia="黑体"/>
                <w:sz w:val="16"/>
              </w:rPr>
              <w:t>乡级</w:t>
            </w:r>
          </w:p>
        </w:tc>
        <w:tc>
          <w:tcPr>
            <w:tcW w:w="3318" w:type="dxa"/>
            <w:vMerge w:val="continue"/>
            <w:tcBorders>
              <w:top w:val="nil"/>
            </w:tcBorders>
          </w:tcPr>
          <w:p>
            <w:pPr>
              <w:rPr>
                <w:sz w:val="2"/>
                <w:szCs w:val="2"/>
              </w:rPr>
            </w:pPr>
          </w:p>
        </w:tc>
        <w:tc>
          <w:tcPr>
            <w:tcW w:w="1116" w:type="dxa"/>
            <w:vMerge w:val="continue"/>
            <w:tcBorders>
              <w:top w:val="nil"/>
            </w:tcBorders>
          </w:tcPr>
          <w:p>
            <w:pPr>
              <w:rPr>
                <w:sz w:val="2"/>
                <w:szCs w:val="2"/>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3396" w:hRule="atLeast"/>
        </w:trPr>
        <w:tc>
          <w:tcPr>
            <w:tcW w:w="694" w:type="dxa"/>
          </w:tcPr>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spacing w:before="136"/>
              <w:ind w:left="30"/>
              <w:jc w:val="center"/>
              <w:rPr>
                <w:color w:val="000000" w:themeColor="text1"/>
                <w:sz w:val="16"/>
              </w:rPr>
            </w:pPr>
            <w:r>
              <w:rPr>
                <w:color w:val="000000" w:themeColor="text1"/>
                <w:w w:val="101"/>
                <w:sz w:val="16"/>
              </w:rPr>
              <w:t>5</w:t>
            </w:r>
          </w:p>
        </w:tc>
        <w:tc>
          <w:tcPr>
            <w:tcW w:w="492"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92" w:line="232" w:lineRule="auto"/>
              <w:ind w:left="29" w:right="116"/>
              <w:jc w:val="both"/>
              <w:rPr>
                <w:color w:val="000000" w:themeColor="text1"/>
                <w:sz w:val="16"/>
                <w:lang w:eastAsia="zh-CN"/>
              </w:rPr>
            </w:pPr>
            <w:r>
              <w:rPr>
                <w:color w:val="000000" w:themeColor="text1"/>
                <w:spacing w:val="-9"/>
                <w:sz w:val="16"/>
                <w:lang w:eastAsia="zh-CN"/>
              </w:rPr>
              <w:t>城市供水</w:t>
            </w:r>
          </w:p>
          <w:p>
            <w:pPr>
              <w:pStyle w:val="9"/>
              <w:spacing w:before="1" w:line="235" w:lineRule="auto"/>
              <w:ind w:left="29" w:right="116"/>
              <w:jc w:val="both"/>
              <w:rPr>
                <w:color w:val="000000" w:themeColor="text1"/>
                <w:sz w:val="16"/>
                <w:lang w:eastAsia="zh-CN"/>
              </w:rPr>
            </w:pPr>
            <w:r>
              <w:rPr>
                <w:color w:val="000000" w:themeColor="text1"/>
                <w:spacing w:val="-9"/>
                <w:sz w:val="16"/>
                <w:lang w:eastAsia="zh-CN"/>
              </w:rPr>
              <w:t>、城镇排水与污水处理</w:t>
            </w:r>
          </w:p>
        </w:tc>
        <w:tc>
          <w:tcPr>
            <w:tcW w:w="805"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3"/>
              <w:rPr>
                <w:rFonts w:ascii="Times New Roman"/>
                <w:color w:val="000000" w:themeColor="text1"/>
                <w:sz w:val="15"/>
                <w:lang w:eastAsia="zh-CN"/>
              </w:rPr>
            </w:pPr>
          </w:p>
          <w:p>
            <w:pPr>
              <w:pStyle w:val="9"/>
              <w:spacing w:line="232" w:lineRule="auto"/>
              <w:ind w:left="29" w:right="105"/>
              <w:jc w:val="both"/>
              <w:rPr>
                <w:color w:val="000000" w:themeColor="text1"/>
                <w:sz w:val="16"/>
                <w:lang w:eastAsia="zh-CN"/>
              </w:rPr>
            </w:pPr>
            <w:r>
              <w:rPr>
                <w:color w:val="000000" w:themeColor="text1"/>
                <w:sz w:val="16"/>
                <w:lang w:eastAsia="zh-CN"/>
              </w:rPr>
              <w:t>因工程建设需要拆除、改动</w:t>
            </w:r>
          </w:p>
          <w:p>
            <w:pPr>
              <w:pStyle w:val="9"/>
              <w:spacing w:before="2" w:line="235" w:lineRule="auto"/>
              <w:ind w:left="29" w:right="105"/>
              <w:jc w:val="both"/>
              <w:rPr>
                <w:color w:val="000000" w:themeColor="text1"/>
                <w:sz w:val="16"/>
                <w:lang w:eastAsia="zh-CN"/>
              </w:rPr>
            </w:pPr>
            <w:r>
              <w:rPr>
                <w:color w:val="000000" w:themeColor="text1"/>
                <w:sz w:val="16"/>
                <w:lang w:eastAsia="zh-CN"/>
              </w:rPr>
              <w:t>、迁移供水、排水与污水处理设施审核</w:t>
            </w:r>
          </w:p>
        </w:tc>
        <w:tc>
          <w:tcPr>
            <w:tcW w:w="525"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122" w:line="235" w:lineRule="auto"/>
              <w:ind w:left="29" w:right="149"/>
              <w:jc w:val="both"/>
              <w:rPr>
                <w:color w:val="000000" w:themeColor="text1"/>
                <w:sz w:val="16"/>
              </w:rPr>
            </w:pPr>
            <w:r>
              <w:rPr>
                <w:color w:val="000000" w:themeColor="text1"/>
                <w:sz w:val="16"/>
              </w:rPr>
              <w:t>政务服务事项</w:t>
            </w:r>
          </w:p>
        </w:tc>
        <w:tc>
          <w:tcPr>
            <w:tcW w:w="2123"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119" w:line="203" w:lineRule="exact"/>
              <w:ind w:left="29"/>
              <w:rPr>
                <w:color w:val="000000" w:themeColor="text1"/>
                <w:sz w:val="16"/>
                <w:lang w:eastAsia="zh-CN"/>
              </w:rPr>
            </w:pPr>
            <w:r>
              <w:rPr>
                <w:color w:val="000000" w:themeColor="text1"/>
                <w:sz w:val="16"/>
                <w:lang w:eastAsia="zh-CN"/>
              </w:rPr>
              <w:t>因工程建设需要拆除、改动</w:t>
            </w:r>
          </w:p>
          <w:p>
            <w:pPr>
              <w:pStyle w:val="9"/>
              <w:spacing w:before="1" w:line="235" w:lineRule="auto"/>
              <w:ind w:left="29" w:right="127"/>
              <w:rPr>
                <w:color w:val="000000" w:themeColor="text1"/>
                <w:sz w:val="16"/>
                <w:lang w:eastAsia="zh-CN"/>
              </w:rPr>
            </w:pPr>
            <w:r>
              <w:rPr>
                <w:color w:val="000000" w:themeColor="text1"/>
                <w:sz w:val="16"/>
                <w:lang w:eastAsia="zh-CN"/>
              </w:rPr>
              <w:t>、迁移供水、排水与污水处理设施审核</w:t>
            </w:r>
          </w:p>
        </w:tc>
        <w:tc>
          <w:tcPr>
            <w:tcW w:w="1944"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3"/>
              <w:rPr>
                <w:rFonts w:ascii="Times New Roman"/>
                <w:color w:val="000000" w:themeColor="text1"/>
                <w:sz w:val="19"/>
                <w:lang w:eastAsia="zh-CN"/>
              </w:rPr>
            </w:pPr>
          </w:p>
          <w:p>
            <w:pPr>
              <w:pStyle w:val="9"/>
              <w:spacing w:line="235" w:lineRule="auto"/>
              <w:ind w:left="249" w:right="51"/>
              <w:rPr>
                <w:color w:val="000000" w:themeColor="text1"/>
                <w:sz w:val="16"/>
                <w:lang w:eastAsia="zh-CN"/>
              </w:rPr>
            </w:pPr>
            <w:r>
              <w:rPr>
                <w:color w:val="000000" w:themeColor="text1"/>
                <w:sz w:val="16"/>
                <w:lang w:eastAsia="zh-CN"/>
              </w:rPr>
              <w:t>申请条件、申请材料、申请流程、法定依据</w:t>
            </w:r>
          </w:p>
        </w:tc>
        <w:tc>
          <w:tcPr>
            <w:tcW w:w="2279"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122" w:line="235" w:lineRule="auto"/>
              <w:ind w:left="32" w:right="118"/>
              <w:jc w:val="both"/>
              <w:rPr>
                <w:color w:val="000000" w:themeColor="text1"/>
                <w:sz w:val="16"/>
                <w:lang w:eastAsia="zh-CN"/>
              </w:rPr>
            </w:pPr>
            <w:r>
              <w:rPr>
                <w:color w:val="000000" w:themeColor="text1"/>
                <w:sz w:val="16"/>
                <w:lang w:eastAsia="zh-CN"/>
              </w:rPr>
              <w:t>因工程建设需要拆除、改动、迁移供水、排水与污水处理设施审核申办事指南</w:t>
            </w:r>
          </w:p>
        </w:tc>
        <w:tc>
          <w:tcPr>
            <w:tcW w:w="781"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6"/>
              <w:rPr>
                <w:rFonts w:ascii="Times New Roman"/>
                <w:color w:val="000000" w:themeColor="text1"/>
                <w:sz w:val="16"/>
                <w:lang w:eastAsia="zh-CN"/>
              </w:rPr>
            </w:pPr>
          </w:p>
          <w:p>
            <w:pPr>
              <w:pStyle w:val="9"/>
              <w:spacing w:line="235" w:lineRule="auto"/>
              <w:ind w:left="33" w:right="-15"/>
              <w:rPr>
                <w:color w:val="000000" w:themeColor="text1"/>
                <w:sz w:val="16"/>
                <w:lang w:eastAsia="zh-CN"/>
              </w:rPr>
            </w:pPr>
            <w:r>
              <w:rPr>
                <w:color w:val="000000" w:themeColor="text1"/>
                <w:sz w:val="16"/>
                <w:lang w:eastAsia="zh-CN"/>
              </w:rPr>
              <w:t>具体见“ 互联网+政务服务” 一体化平台中办事指南</w:t>
            </w:r>
          </w:p>
        </w:tc>
        <w:tc>
          <w:tcPr>
            <w:tcW w:w="770" w:type="dxa"/>
          </w:tcPr>
          <w:p>
            <w:pPr>
              <w:pStyle w:val="9"/>
              <w:rPr>
                <w:rFonts w:ascii="Times New Roman"/>
                <w:color w:val="000000" w:themeColor="text1"/>
                <w:sz w:val="16"/>
                <w:lang w:eastAsia="zh-CN"/>
              </w:rPr>
            </w:pPr>
          </w:p>
          <w:p>
            <w:pPr>
              <w:pStyle w:val="9"/>
              <w:spacing w:before="127" w:line="232" w:lineRule="auto"/>
              <w:ind w:left="34" w:right="65"/>
              <w:jc w:val="both"/>
              <w:rPr>
                <w:color w:val="000000" w:themeColor="text1"/>
                <w:sz w:val="16"/>
                <w:lang w:eastAsia="zh-CN"/>
              </w:rPr>
            </w:pPr>
            <w:r>
              <w:rPr>
                <w:color w:val="000000" w:themeColor="text1"/>
                <w:spacing w:val="-5"/>
                <w:sz w:val="16"/>
                <w:lang w:eastAsia="zh-CN"/>
              </w:rPr>
              <w:t>《城市供水条例》</w:t>
            </w:r>
          </w:p>
          <w:p>
            <w:pPr>
              <w:pStyle w:val="9"/>
              <w:spacing w:before="1" w:line="235" w:lineRule="auto"/>
              <w:ind w:left="34" w:right="65"/>
              <w:jc w:val="both"/>
              <w:rPr>
                <w:color w:val="000000" w:themeColor="text1"/>
                <w:sz w:val="16"/>
                <w:lang w:eastAsia="zh-CN"/>
              </w:rPr>
            </w:pPr>
            <w:r>
              <w:rPr>
                <w:color w:val="000000" w:themeColor="text1"/>
                <w:spacing w:val="-5"/>
                <w:sz w:val="16"/>
                <w:lang w:eastAsia="zh-CN"/>
              </w:rPr>
              <w:t>《城镇排水与污水处理条例</w:t>
            </w:r>
          </w:p>
          <w:p>
            <w:pPr>
              <w:pStyle w:val="9"/>
              <w:spacing w:line="197" w:lineRule="exact"/>
              <w:ind w:left="34"/>
              <w:rPr>
                <w:color w:val="000000" w:themeColor="text1"/>
                <w:sz w:val="16"/>
                <w:lang w:eastAsia="zh-CN"/>
              </w:rPr>
            </w:pPr>
            <w:r>
              <w:rPr>
                <w:color w:val="000000" w:themeColor="text1"/>
                <w:w w:val="101"/>
                <w:sz w:val="16"/>
                <w:lang w:eastAsia="zh-CN"/>
              </w:rPr>
              <w:t>》</w:t>
            </w:r>
          </w:p>
          <w:p>
            <w:pPr>
              <w:pStyle w:val="9"/>
              <w:spacing w:before="1" w:line="235" w:lineRule="auto"/>
              <w:ind w:left="34" w:right="65"/>
              <w:jc w:val="both"/>
              <w:rPr>
                <w:color w:val="000000" w:themeColor="text1"/>
                <w:sz w:val="16"/>
                <w:lang w:eastAsia="zh-CN"/>
              </w:rPr>
            </w:pPr>
            <w:r>
              <w:rPr>
                <w:color w:val="000000" w:themeColor="text1"/>
                <w:sz w:val="16"/>
                <w:lang w:eastAsia="zh-CN"/>
              </w:rPr>
              <w:t>《国务院关于印发清理规范投资项目报建审批事项实施方案的通知》</w:t>
            </w:r>
          </w:p>
        </w:tc>
        <w:tc>
          <w:tcPr>
            <w:tcW w:w="770"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6"/>
              <w:rPr>
                <w:rFonts w:ascii="Times New Roman"/>
                <w:color w:val="000000" w:themeColor="text1"/>
                <w:sz w:val="17"/>
                <w:lang w:eastAsia="zh-CN"/>
              </w:rPr>
            </w:pPr>
          </w:p>
          <w:p>
            <w:pPr>
              <w:pStyle w:val="9"/>
              <w:spacing w:before="1" w:line="203" w:lineRule="exact"/>
              <w:ind w:left="36"/>
              <w:rPr>
                <w:color w:val="000000" w:themeColor="text1"/>
                <w:sz w:val="16"/>
                <w:lang w:eastAsia="zh-CN"/>
              </w:rPr>
            </w:pPr>
            <w:r>
              <w:rPr>
                <w:color w:val="000000" w:themeColor="text1"/>
                <w:sz w:val="16"/>
                <w:lang w:eastAsia="zh-CN"/>
              </w:rPr>
              <w:t>信息形成</w:t>
            </w:r>
          </w:p>
          <w:p>
            <w:pPr>
              <w:pStyle w:val="9"/>
              <w:spacing w:before="1" w:line="235" w:lineRule="auto"/>
              <w:ind w:left="36" w:right="62"/>
              <w:jc w:val="both"/>
              <w:rPr>
                <w:color w:val="000000" w:themeColor="text1"/>
                <w:sz w:val="16"/>
                <w:lang w:eastAsia="zh-CN"/>
              </w:rPr>
            </w:pPr>
            <w:r>
              <w:rPr>
                <w:color w:val="000000" w:themeColor="text1"/>
                <w:sz w:val="16"/>
                <w:lang w:eastAsia="zh-CN"/>
              </w:rPr>
              <w:t>（变更） 20个工作日内</w:t>
            </w:r>
          </w:p>
        </w:tc>
        <w:tc>
          <w:tcPr>
            <w:tcW w:w="781"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hint="default" w:ascii="Times New Roman"/>
                <w:color w:val="000000" w:themeColor="text1"/>
                <w:sz w:val="16"/>
                <w:lang w:val="en-US" w:eastAsia="zh-CN"/>
              </w:rPr>
            </w:pPr>
            <w:r>
              <w:rPr>
                <w:rFonts w:hint="eastAsia" w:ascii="Times New Roman"/>
                <w:color w:val="000000" w:themeColor="text1"/>
                <w:sz w:val="16"/>
                <w:lang w:val="en-US" w:eastAsia="zh-CN"/>
              </w:rPr>
              <w:t>益阳市住房和城乡建设局节水科、环境污染科</w:t>
            </w:r>
          </w:p>
          <w:p>
            <w:pPr>
              <w:pStyle w:val="9"/>
              <w:spacing w:before="10"/>
              <w:rPr>
                <w:rFonts w:ascii="Times New Roman"/>
                <w:color w:val="000000" w:themeColor="text1"/>
                <w:sz w:val="17"/>
                <w:lang w:eastAsia="zh-CN"/>
              </w:rPr>
            </w:pPr>
          </w:p>
          <w:p>
            <w:pPr>
              <w:pStyle w:val="9"/>
              <w:spacing w:line="235" w:lineRule="auto"/>
              <w:ind w:left="37" w:right="73"/>
              <w:jc w:val="both"/>
              <w:rPr>
                <w:rFonts w:hint="default"/>
                <w:color w:val="000000" w:themeColor="text1"/>
                <w:sz w:val="16"/>
                <w:lang w:val="en-US" w:eastAsia="zh-CN"/>
              </w:rPr>
            </w:pPr>
            <w:r>
              <w:rPr>
                <w:rFonts w:hint="eastAsia"/>
                <w:color w:val="000000" w:themeColor="text1"/>
                <w:sz w:val="16"/>
                <w:lang w:val="en-US" w:eastAsia="zh-CN"/>
              </w:rPr>
              <w:t>赫山区</w:t>
            </w:r>
            <w:r>
              <w:rPr>
                <w:rFonts w:hint="eastAsia"/>
                <w:color w:val="000000" w:themeColor="text1"/>
                <w:sz w:val="16"/>
                <w:lang w:eastAsia="zh-CN"/>
              </w:rPr>
              <w:t>住房和城乡建设局</w:t>
            </w:r>
            <w:r>
              <w:rPr>
                <w:rFonts w:hint="eastAsia"/>
                <w:color w:val="000000" w:themeColor="text1"/>
                <w:sz w:val="16"/>
                <w:lang w:val="en-US" w:eastAsia="zh-CN"/>
              </w:rPr>
              <w:t>建筑业和公用事业管理股、区村镇建设事务中心</w:t>
            </w:r>
          </w:p>
        </w:tc>
        <w:tc>
          <w:tcPr>
            <w:tcW w:w="301"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135"/>
              <w:ind w:right="32"/>
              <w:jc w:val="right"/>
              <w:rPr>
                <w:color w:val="000000" w:themeColor="text1"/>
                <w:sz w:val="16"/>
              </w:rPr>
            </w:pPr>
            <w:r>
              <w:rPr>
                <w:color w:val="000000" w:themeColor="text1"/>
                <w:w w:val="101"/>
                <w:sz w:val="16"/>
              </w:rPr>
              <w:t>√</w:t>
            </w:r>
          </w:p>
        </w:tc>
        <w:tc>
          <w:tcPr>
            <w:tcW w:w="524" w:type="dxa"/>
          </w:tcPr>
          <w:p>
            <w:pPr>
              <w:pStyle w:val="9"/>
              <w:rPr>
                <w:rFonts w:ascii="Times New Roman"/>
                <w:color w:val="000000" w:themeColor="text1"/>
                <w:sz w:val="16"/>
              </w:rPr>
            </w:pPr>
          </w:p>
        </w:tc>
        <w:tc>
          <w:tcPr>
            <w:tcW w:w="301" w:type="dxa"/>
          </w:tcPr>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spacing w:before="135"/>
              <w:ind w:left="56"/>
              <w:jc w:val="center"/>
              <w:rPr>
                <w:color w:val="000000" w:themeColor="text1"/>
                <w:sz w:val="16"/>
              </w:rPr>
            </w:pPr>
            <w:r>
              <w:rPr>
                <w:color w:val="000000" w:themeColor="text1"/>
                <w:w w:val="101"/>
                <w:sz w:val="16"/>
              </w:rPr>
              <w:t>√</w:t>
            </w:r>
          </w:p>
        </w:tc>
        <w:tc>
          <w:tcPr>
            <w:tcW w:w="301" w:type="dxa"/>
          </w:tcPr>
          <w:p>
            <w:pPr>
              <w:pStyle w:val="9"/>
              <w:rPr>
                <w:rFonts w:ascii="Times New Roman"/>
                <w:color w:val="000000" w:themeColor="text1"/>
                <w:sz w:val="16"/>
              </w:rPr>
            </w:pPr>
          </w:p>
        </w:tc>
        <w:tc>
          <w:tcPr>
            <w:tcW w:w="524" w:type="dxa"/>
          </w:tcPr>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spacing w:before="135"/>
              <w:ind w:left="62"/>
              <w:jc w:val="center"/>
              <w:rPr>
                <w:color w:val="000000" w:themeColor="text1"/>
                <w:sz w:val="16"/>
              </w:rPr>
            </w:pPr>
            <w:r>
              <w:rPr>
                <w:color w:val="000000" w:themeColor="text1"/>
                <w:w w:val="101"/>
                <w:sz w:val="16"/>
              </w:rPr>
              <w:t>√</w:t>
            </w:r>
          </w:p>
        </w:tc>
        <w:tc>
          <w:tcPr>
            <w:tcW w:w="3106"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7"/>
              <w:rPr>
                <w:rFonts w:ascii="Times New Roman"/>
                <w:color w:val="000000" w:themeColor="text1"/>
                <w:sz w:val="23"/>
                <w:lang w:eastAsia="zh-CN"/>
              </w:rPr>
            </w:pPr>
          </w:p>
          <w:p>
            <w:pPr>
              <w:pStyle w:val="9"/>
              <w:tabs>
                <w:tab w:val="left" w:pos="1347"/>
              </w:tabs>
              <w:spacing w:line="202" w:lineRule="exact"/>
              <w:ind w:left="47"/>
              <w:rPr>
                <w:color w:val="000000" w:themeColor="text1"/>
                <w:sz w:val="16"/>
                <w:lang w:eastAsia="zh-CN"/>
              </w:rPr>
            </w:pPr>
            <w:r>
              <w:rPr>
                <w:color w:val="000000" w:themeColor="text1"/>
                <w:sz w:val="16"/>
                <w:lang w:eastAsia="zh-CN"/>
              </w:rPr>
              <w:t>■政府网站</w:t>
            </w:r>
            <w:r>
              <w:rPr>
                <w:color w:val="000000" w:themeColor="text1"/>
                <w:sz w:val="16"/>
                <w:lang w:eastAsia="zh-CN"/>
              </w:rPr>
              <w:tab/>
            </w:r>
            <w:r>
              <w:rPr>
                <w:color w:val="000000" w:themeColor="text1"/>
                <w:sz w:val="16"/>
                <w:lang w:eastAsia="zh-CN"/>
              </w:rPr>
              <w:t>□政府公报</w:t>
            </w:r>
          </w:p>
          <w:p>
            <w:pPr>
              <w:pStyle w:val="9"/>
              <w:tabs>
                <w:tab w:val="left" w:pos="1348"/>
              </w:tabs>
              <w:spacing w:line="200" w:lineRule="exact"/>
              <w:ind w:left="47"/>
              <w:rPr>
                <w:color w:val="000000" w:themeColor="text1"/>
                <w:sz w:val="16"/>
                <w:lang w:eastAsia="zh-CN"/>
              </w:rPr>
            </w:pPr>
            <w:r>
              <w:rPr>
                <w:color w:val="000000" w:themeColor="text1"/>
                <w:sz w:val="16"/>
                <w:lang w:eastAsia="zh-CN"/>
              </w:rPr>
              <w:t>□两微一端</w:t>
            </w:r>
            <w:r>
              <w:rPr>
                <w:color w:val="000000" w:themeColor="text1"/>
                <w:sz w:val="16"/>
                <w:lang w:eastAsia="zh-CN"/>
              </w:rPr>
              <w:tab/>
            </w:r>
            <w:r>
              <w:rPr>
                <w:color w:val="000000" w:themeColor="text1"/>
                <w:sz w:val="16"/>
                <w:lang w:eastAsia="zh-CN"/>
              </w:rPr>
              <w:t>□发布会/听证会</w:t>
            </w:r>
          </w:p>
          <w:p>
            <w:pPr>
              <w:pStyle w:val="9"/>
              <w:tabs>
                <w:tab w:val="left" w:pos="1347"/>
              </w:tabs>
              <w:spacing w:line="200" w:lineRule="exact"/>
              <w:ind w:left="47"/>
              <w:rPr>
                <w:color w:val="000000" w:themeColor="text1"/>
                <w:sz w:val="16"/>
                <w:lang w:eastAsia="zh-CN"/>
              </w:rPr>
            </w:pPr>
            <w:r>
              <w:rPr>
                <w:color w:val="000000" w:themeColor="text1"/>
                <w:sz w:val="16"/>
                <w:lang w:eastAsia="zh-CN"/>
              </w:rPr>
              <w:t>□广播电视</w:t>
            </w:r>
            <w:r>
              <w:rPr>
                <w:color w:val="000000" w:themeColor="text1"/>
                <w:sz w:val="16"/>
                <w:lang w:eastAsia="zh-CN"/>
              </w:rPr>
              <w:tab/>
            </w:r>
            <w:r>
              <w:rPr>
                <w:color w:val="000000" w:themeColor="text1"/>
                <w:sz w:val="16"/>
                <w:lang w:eastAsia="zh-CN"/>
              </w:rPr>
              <w:t>□纸质媒体</w:t>
            </w:r>
          </w:p>
          <w:p>
            <w:pPr>
              <w:pStyle w:val="9"/>
              <w:tabs>
                <w:tab w:val="left" w:pos="1345"/>
              </w:tabs>
              <w:spacing w:line="200" w:lineRule="exact"/>
              <w:ind w:left="47"/>
              <w:rPr>
                <w:color w:val="000000" w:themeColor="text1"/>
                <w:sz w:val="16"/>
                <w:lang w:eastAsia="zh-CN"/>
              </w:rPr>
            </w:pPr>
            <w:r>
              <w:rPr>
                <w:color w:val="000000" w:themeColor="text1"/>
                <w:sz w:val="16"/>
                <w:lang w:eastAsia="zh-CN"/>
              </w:rPr>
              <w:t>□公开查阅点</w:t>
            </w:r>
            <w:r>
              <w:rPr>
                <w:color w:val="000000" w:themeColor="text1"/>
                <w:sz w:val="16"/>
                <w:lang w:eastAsia="zh-CN"/>
              </w:rPr>
              <w:tab/>
            </w:r>
            <w:r>
              <w:rPr>
                <w:color w:val="000000" w:themeColor="text1"/>
                <w:sz w:val="16"/>
                <w:lang w:eastAsia="zh-CN"/>
              </w:rPr>
              <w:t>□政务服务中心</w:t>
            </w:r>
          </w:p>
          <w:p>
            <w:pPr>
              <w:pStyle w:val="9"/>
              <w:tabs>
                <w:tab w:val="left" w:pos="1345"/>
              </w:tabs>
              <w:spacing w:line="200" w:lineRule="exact"/>
              <w:ind w:left="47"/>
              <w:rPr>
                <w:color w:val="000000" w:themeColor="text1"/>
                <w:sz w:val="16"/>
                <w:lang w:eastAsia="zh-CN"/>
              </w:rPr>
            </w:pPr>
            <w:r>
              <w:rPr>
                <w:color w:val="000000" w:themeColor="text1"/>
                <w:sz w:val="16"/>
                <w:lang w:eastAsia="zh-CN"/>
              </w:rPr>
              <w:t>□便民服务站</w:t>
            </w:r>
            <w:r>
              <w:rPr>
                <w:color w:val="000000" w:themeColor="text1"/>
                <w:sz w:val="16"/>
                <w:lang w:eastAsia="zh-CN"/>
              </w:rPr>
              <w:tab/>
            </w:r>
            <w:r>
              <w:rPr>
                <w:color w:val="000000" w:themeColor="text1"/>
                <w:sz w:val="16"/>
                <w:lang w:eastAsia="zh-CN"/>
              </w:rPr>
              <w:t>□入户/现场</w:t>
            </w:r>
          </w:p>
          <w:p>
            <w:pPr>
              <w:pStyle w:val="9"/>
              <w:spacing w:line="200" w:lineRule="exact"/>
              <w:ind w:left="47"/>
              <w:rPr>
                <w:color w:val="000000" w:themeColor="text1"/>
                <w:sz w:val="16"/>
                <w:lang w:eastAsia="zh-CN"/>
              </w:rPr>
            </w:pPr>
            <w:r>
              <w:rPr>
                <w:color w:val="000000" w:themeColor="text1"/>
                <w:sz w:val="16"/>
                <w:lang w:eastAsia="zh-CN"/>
              </w:rPr>
              <w:t>□社区/企事业单位/村公示栏（电子屏）</w:t>
            </w:r>
          </w:p>
          <w:p>
            <w:pPr>
              <w:pStyle w:val="9"/>
              <w:tabs>
                <w:tab w:val="left" w:pos="1347"/>
              </w:tabs>
              <w:spacing w:line="203" w:lineRule="exact"/>
              <w:ind w:left="47"/>
              <w:rPr>
                <w:color w:val="000000" w:themeColor="text1"/>
                <w:sz w:val="16"/>
              </w:rPr>
            </w:pPr>
            <w:r>
              <w:rPr>
                <w:color w:val="000000" w:themeColor="text1"/>
                <w:sz w:val="16"/>
              </w:rPr>
              <w:t>□精准推送</w:t>
            </w:r>
            <w:r>
              <w:rPr>
                <w:color w:val="000000" w:themeColor="text1"/>
                <w:sz w:val="16"/>
              </w:rPr>
              <w:tab/>
            </w:r>
            <w:r>
              <w:rPr>
                <w:color w:val="000000" w:themeColor="text1"/>
                <w:sz w:val="16"/>
              </w:rPr>
              <w:t>□其他_</w:t>
            </w:r>
          </w:p>
        </w:tc>
        <w:tc>
          <w:tcPr>
            <w:tcW w:w="892"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3"/>
              <w:rPr>
                <w:rFonts w:ascii="Times New Roman"/>
                <w:color w:val="000000" w:themeColor="text1"/>
                <w:sz w:val="16"/>
                <w:lang w:eastAsia="zh-CN"/>
              </w:rPr>
            </w:pPr>
          </w:p>
          <w:p>
            <w:pPr>
              <w:pStyle w:val="9"/>
              <w:spacing w:line="202" w:lineRule="exact"/>
              <w:ind w:left="228"/>
              <w:rPr>
                <w:color w:val="000000" w:themeColor="text1"/>
                <w:sz w:val="16"/>
                <w:lang w:eastAsia="zh-CN"/>
              </w:rPr>
            </w:pPr>
            <w:r>
              <w:rPr>
                <w:color w:val="000000" w:themeColor="text1"/>
                <w:sz w:val="16"/>
                <w:lang w:eastAsia="zh-CN"/>
              </w:rPr>
              <w:t>各区县</w:t>
            </w:r>
          </w:p>
          <w:p>
            <w:pPr>
              <w:pStyle w:val="9"/>
              <w:spacing w:line="235" w:lineRule="auto"/>
              <w:ind w:left="66" w:right="-15"/>
              <w:jc w:val="center"/>
              <w:rPr>
                <w:color w:val="000000" w:themeColor="text1"/>
                <w:sz w:val="16"/>
                <w:lang w:eastAsia="zh-CN"/>
              </w:rPr>
            </w:pPr>
            <w:r>
              <w:rPr>
                <w:color w:val="000000" w:themeColor="text1"/>
                <w:sz w:val="16"/>
                <w:lang w:eastAsia="zh-CN"/>
              </w:rPr>
              <w:t>（市）政府组织下辖乡镇（街道） 据实梳理、填报</w:t>
            </w:r>
          </w:p>
        </w:tc>
        <w:tc>
          <w:tcPr>
            <w:tcW w:w="3318"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7"/>
              <w:rPr>
                <w:rFonts w:ascii="Times New Roman"/>
                <w:color w:val="000000" w:themeColor="text1"/>
                <w:sz w:val="23"/>
                <w:lang w:eastAsia="zh-CN"/>
              </w:rPr>
            </w:pPr>
          </w:p>
          <w:p>
            <w:pPr>
              <w:pStyle w:val="9"/>
              <w:tabs>
                <w:tab w:val="left" w:pos="1350"/>
              </w:tabs>
              <w:spacing w:line="202" w:lineRule="exact"/>
              <w:ind w:left="50"/>
              <w:rPr>
                <w:color w:val="000000" w:themeColor="text1"/>
                <w:sz w:val="16"/>
                <w:lang w:eastAsia="zh-CN"/>
              </w:rPr>
            </w:pPr>
            <w:r>
              <w:rPr>
                <w:color w:val="000000" w:themeColor="text1"/>
                <w:sz w:val="16"/>
                <w:lang w:eastAsia="zh-CN"/>
              </w:rPr>
              <w:t>□政府网站</w:t>
            </w:r>
            <w:r>
              <w:rPr>
                <w:color w:val="000000" w:themeColor="text1"/>
                <w:sz w:val="16"/>
                <w:lang w:eastAsia="zh-CN"/>
              </w:rPr>
              <w:tab/>
            </w:r>
            <w:r>
              <w:rPr>
                <w:color w:val="000000" w:themeColor="text1"/>
                <w:sz w:val="16"/>
                <w:lang w:eastAsia="zh-CN"/>
              </w:rPr>
              <w:t>□政府公报</w:t>
            </w:r>
          </w:p>
          <w:p>
            <w:pPr>
              <w:pStyle w:val="9"/>
              <w:tabs>
                <w:tab w:val="left" w:pos="1351"/>
              </w:tabs>
              <w:spacing w:line="200" w:lineRule="exact"/>
              <w:ind w:left="50"/>
              <w:rPr>
                <w:color w:val="000000" w:themeColor="text1"/>
                <w:sz w:val="16"/>
                <w:lang w:eastAsia="zh-CN"/>
              </w:rPr>
            </w:pPr>
            <w:r>
              <w:rPr>
                <w:color w:val="000000" w:themeColor="text1"/>
                <w:sz w:val="16"/>
                <w:lang w:eastAsia="zh-CN"/>
              </w:rPr>
              <w:t>□两微一端</w:t>
            </w:r>
            <w:r>
              <w:rPr>
                <w:color w:val="000000" w:themeColor="text1"/>
                <w:sz w:val="16"/>
                <w:lang w:eastAsia="zh-CN"/>
              </w:rPr>
              <w:tab/>
            </w:r>
            <w:r>
              <w:rPr>
                <w:color w:val="000000" w:themeColor="text1"/>
                <w:sz w:val="16"/>
                <w:lang w:eastAsia="zh-CN"/>
              </w:rPr>
              <w:t>□发布会/听证会</w:t>
            </w:r>
          </w:p>
          <w:p>
            <w:pPr>
              <w:pStyle w:val="9"/>
              <w:tabs>
                <w:tab w:val="left" w:pos="1350"/>
              </w:tabs>
              <w:spacing w:line="200" w:lineRule="exact"/>
              <w:ind w:left="50"/>
              <w:rPr>
                <w:color w:val="000000" w:themeColor="text1"/>
                <w:sz w:val="16"/>
                <w:lang w:eastAsia="zh-CN"/>
              </w:rPr>
            </w:pPr>
            <w:r>
              <w:rPr>
                <w:color w:val="000000" w:themeColor="text1"/>
                <w:sz w:val="16"/>
                <w:lang w:eastAsia="zh-CN"/>
              </w:rPr>
              <w:t>□广播电视</w:t>
            </w:r>
            <w:r>
              <w:rPr>
                <w:color w:val="000000" w:themeColor="text1"/>
                <w:sz w:val="16"/>
                <w:lang w:eastAsia="zh-CN"/>
              </w:rPr>
              <w:tab/>
            </w:r>
            <w:r>
              <w:rPr>
                <w:color w:val="000000" w:themeColor="text1"/>
                <w:sz w:val="16"/>
                <w:lang w:eastAsia="zh-CN"/>
              </w:rPr>
              <w:t>□纸质媒体</w:t>
            </w:r>
          </w:p>
          <w:p>
            <w:pPr>
              <w:pStyle w:val="9"/>
              <w:tabs>
                <w:tab w:val="left" w:pos="1349"/>
              </w:tabs>
              <w:spacing w:line="200" w:lineRule="exact"/>
              <w:ind w:left="50"/>
              <w:rPr>
                <w:color w:val="000000" w:themeColor="text1"/>
                <w:sz w:val="16"/>
                <w:lang w:eastAsia="zh-CN"/>
              </w:rPr>
            </w:pPr>
            <w:r>
              <w:rPr>
                <w:color w:val="000000" w:themeColor="text1"/>
                <w:sz w:val="16"/>
                <w:lang w:eastAsia="zh-CN"/>
              </w:rPr>
              <w:t>□公开查阅点</w:t>
            </w:r>
            <w:r>
              <w:rPr>
                <w:color w:val="000000" w:themeColor="text1"/>
                <w:sz w:val="16"/>
                <w:lang w:eastAsia="zh-CN"/>
              </w:rPr>
              <w:tab/>
            </w:r>
            <w:r>
              <w:rPr>
                <w:color w:val="000000" w:themeColor="text1"/>
                <w:sz w:val="16"/>
                <w:lang w:eastAsia="zh-CN"/>
              </w:rPr>
              <w:t>□政务服务中心</w:t>
            </w:r>
          </w:p>
          <w:p>
            <w:pPr>
              <w:pStyle w:val="9"/>
              <w:tabs>
                <w:tab w:val="left" w:pos="1350"/>
              </w:tabs>
              <w:spacing w:line="200" w:lineRule="exact"/>
              <w:ind w:left="50"/>
              <w:rPr>
                <w:color w:val="000000" w:themeColor="text1"/>
                <w:sz w:val="16"/>
                <w:lang w:eastAsia="zh-CN"/>
              </w:rPr>
            </w:pPr>
            <w:r>
              <w:rPr>
                <w:color w:val="000000" w:themeColor="text1"/>
                <w:sz w:val="16"/>
                <w:lang w:eastAsia="zh-CN"/>
              </w:rPr>
              <w:t>□便民服务站</w:t>
            </w:r>
            <w:r>
              <w:rPr>
                <w:color w:val="000000" w:themeColor="text1"/>
                <w:sz w:val="16"/>
                <w:lang w:eastAsia="zh-CN"/>
              </w:rPr>
              <w:tab/>
            </w:r>
            <w:r>
              <w:rPr>
                <w:color w:val="000000" w:themeColor="text1"/>
                <w:sz w:val="16"/>
                <w:lang w:eastAsia="zh-CN"/>
              </w:rPr>
              <w:t>□入户/现场</w:t>
            </w:r>
          </w:p>
          <w:p>
            <w:pPr>
              <w:pStyle w:val="9"/>
              <w:spacing w:line="200" w:lineRule="exact"/>
              <w:ind w:left="50"/>
              <w:rPr>
                <w:color w:val="000000" w:themeColor="text1"/>
                <w:sz w:val="16"/>
                <w:lang w:eastAsia="zh-CN"/>
              </w:rPr>
            </w:pPr>
            <w:r>
              <w:rPr>
                <w:color w:val="000000" w:themeColor="text1"/>
                <w:sz w:val="16"/>
                <w:lang w:eastAsia="zh-CN"/>
              </w:rPr>
              <w:t>□社区/企事业单位/村公示栏（电子屏）</w:t>
            </w:r>
          </w:p>
          <w:p>
            <w:pPr>
              <w:pStyle w:val="9"/>
              <w:tabs>
                <w:tab w:val="left" w:pos="1350"/>
              </w:tabs>
              <w:spacing w:line="203" w:lineRule="exact"/>
              <w:ind w:left="50"/>
              <w:rPr>
                <w:color w:val="000000" w:themeColor="text1"/>
                <w:sz w:val="16"/>
              </w:rPr>
            </w:pPr>
            <w:r>
              <w:rPr>
                <w:color w:val="000000" w:themeColor="text1"/>
                <w:sz w:val="16"/>
              </w:rPr>
              <w:t>□精准推送</w:t>
            </w:r>
            <w:r>
              <w:rPr>
                <w:color w:val="000000" w:themeColor="text1"/>
                <w:sz w:val="16"/>
              </w:rPr>
              <w:tab/>
            </w:r>
            <w:r>
              <w:rPr>
                <w:color w:val="000000" w:themeColor="text1"/>
                <w:sz w:val="16"/>
              </w:rPr>
              <w:t>□其他_</w:t>
            </w:r>
          </w:p>
        </w:tc>
        <w:tc>
          <w:tcPr>
            <w:tcW w:w="1116" w:type="dxa"/>
          </w:tcPr>
          <w:p>
            <w:pPr>
              <w:pStyle w:val="9"/>
              <w:rPr>
                <w:rFonts w:ascii="Times New Roman"/>
                <w:color w:val="000000" w:themeColor="text1"/>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2249" w:hRule="atLeast"/>
        </w:trPr>
        <w:tc>
          <w:tcPr>
            <w:tcW w:w="694" w:type="dxa"/>
          </w:tcPr>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spacing w:before="112"/>
              <w:ind w:left="30"/>
              <w:jc w:val="center"/>
              <w:rPr>
                <w:color w:val="000000" w:themeColor="text1"/>
                <w:sz w:val="16"/>
              </w:rPr>
            </w:pPr>
            <w:r>
              <w:rPr>
                <w:color w:val="000000" w:themeColor="text1"/>
                <w:w w:val="101"/>
                <w:sz w:val="16"/>
              </w:rPr>
              <w:t>6</w:t>
            </w:r>
          </w:p>
        </w:tc>
        <w:tc>
          <w:tcPr>
            <w:tcW w:w="492" w:type="dxa"/>
            <w:vMerge w:val="restart"/>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1"/>
              <w:rPr>
                <w:rFonts w:ascii="Times New Roman"/>
                <w:color w:val="000000" w:themeColor="text1"/>
                <w:sz w:val="20"/>
                <w:lang w:eastAsia="zh-CN"/>
              </w:rPr>
            </w:pPr>
          </w:p>
          <w:p>
            <w:pPr>
              <w:pStyle w:val="9"/>
              <w:spacing w:line="235" w:lineRule="auto"/>
              <w:ind w:left="89" w:right="56"/>
              <w:jc w:val="both"/>
              <w:rPr>
                <w:color w:val="000000" w:themeColor="text1"/>
                <w:sz w:val="16"/>
                <w:lang w:eastAsia="zh-CN"/>
              </w:rPr>
            </w:pPr>
            <w:r>
              <w:rPr>
                <w:color w:val="000000" w:themeColor="text1"/>
                <w:spacing w:val="-9"/>
                <w:sz w:val="16"/>
                <w:lang w:eastAsia="zh-CN"/>
              </w:rPr>
              <w:t>城市供水</w:t>
            </w:r>
          </w:p>
          <w:p>
            <w:pPr>
              <w:pStyle w:val="9"/>
              <w:spacing w:line="235" w:lineRule="auto"/>
              <w:ind w:left="89" w:right="56"/>
              <w:jc w:val="both"/>
              <w:rPr>
                <w:color w:val="000000" w:themeColor="text1"/>
                <w:sz w:val="16"/>
                <w:lang w:eastAsia="zh-CN"/>
              </w:rPr>
            </w:pPr>
            <w:r>
              <w:rPr>
                <w:color w:val="000000" w:themeColor="text1"/>
                <w:spacing w:val="-9"/>
                <w:sz w:val="16"/>
                <w:lang w:eastAsia="zh-CN"/>
              </w:rPr>
              <w:t>、城镇排水与污水处理</w:t>
            </w:r>
          </w:p>
        </w:tc>
        <w:tc>
          <w:tcPr>
            <w:tcW w:w="805"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3"/>
              <w:rPr>
                <w:rFonts w:ascii="Times New Roman"/>
                <w:color w:val="000000" w:themeColor="text1"/>
                <w:sz w:val="23"/>
                <w:lang w:eastAsia="zh-CN"/>
              </w:rPr>
            </w:pPr>
          </w:p>
          <w:p>
            <w:pPr>
              <w:pStyle w:val="9"/>
              <w:spacing w:line="235" w:lineRule="auto"/>
              <w:ind w:left="29" w:right="105"/>
              <w:jc w:val="both"/>
              <w:rPr>
                <w:color w:val="000000" w:themeColor="text1"/>
                <w:sz w:val="16"/>
                <w:lang w:eastAsia="zh-CN"/>
              </w:rPr>
            </w:pPr>
            <w:r>
              <w:rPr>
                <w:color w:val="000000" w:themeColor="text1"/>
                <w:sz w:val="16"/>
                <w:lang w:eastAsia="zh-CN"/>
              </w:rPr>
              <w:t>因工程施工、设备维修等确需停止供水的审批</w:t>
            </w:r>
          </w:p>
        </w:tc>
        <w:tc>
          <w:tcPr>
            <w:tcW w:w="525"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102" w:line="232" w:lineRule="auto"/>
              <w:ind w:left="29" w:right="149"/>
              <w:jc w:val="both"/>
              <w:rPr>
                <w:color w:val="000000" w:themeColor="text1"/>
                <w:sz w:val="16"/>
              </w:rPr>
            </w:pPr>
            <w:r>
              <w:rPr>
                <w:color w:val="000000" w:themeColor="text1"/>
                <w:sz w:val="16"/>
              </w:rPr>
              <w:t>政务服务事项</w:t>
            </w:r>
          </w:p>
        </w:tc>
        <w:tc>
          <w:tcPr>
            <w:tcW w:w="2123"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6"/>
              <w:rPr>
                <w:rFonts w:ascii="Times New Roman"/>
                <w:color w:val="000000" w:themeColor="text1"/>
                <w:sz w:val="17"/>
                <w:lang w:eastAsia="zh-CN"/>
              </w:rPr>
            </w:pPr>
          </w:p>
          <w:p>
            <w:pPr>
              <w:pStyle w:val="9"/>
              <w:spacing w:line="232" w:lineRule="auto"/>
              <w:ind w:left="29" w:right="127"/>
              <w:rPr>
                <w:color w:val="000000" w:themeColor="text1"/>
                <w:sz w:val="16"/>
                <w:lang w:eastAsia="zh-CN"/>
              </w:rPr>
            </w:pPr>
            <w:r>
              <w:rPr>
                <w:color w:val="000000" w:themeColor="text1"/>
                <w:sz w:val="16"/>
                <w:lang w:eastAsia="zh-CN"/>
              </w:rPr>
              <w:t>由于工程施工、设备维修等原因确需停止供水的审批</w:t>
            </w:r>
          </w:p>
        </w:tc>
        <w:tc>
          <w:tcPr>
            <w:tcW w:w="1944"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6"/>
              <w:rPr>
                <w:rFonts w:ascii="Times New Roman"/>
                <w:color w:val="000000" w:themeColor="text1"/>
                <w:sz w:val="17"/>
                <w:lang w:eastAsia="zh-CN"/>
              </w:rPr>
            </w:pPr>
          </w:p>
          <w:p>
            <w:pPr>
              <w:pStyle w:val="9"/>
              <w:spacing w:line="232" w:lineRule="auto"/>
              <w:ind w:left="249" w:right="51"/>
              <w:rPr>
                <w:color w:val="000000" w:themeColor="text1"/>
                <w:sz w:val="16"/>
                <w:lang w:eastAsia="zh-CN"/>
              </w:rPr>
            </w:pPr>
            <w:r>
              <w:rPr>
                <w:color w:val="000000" w:themeColor="text1"/>
                <w:sz w:val="16"/>
                <w:lang w:eastAsia="zh-CN"/>
              </w:rPr>
              <w:t>申请条件、申请材料、申请流程、法定依据</w:t>
            </w:r>
          </w:p>
        </w:tc>
        <w:tc>
          <w:tcPr>
            <w:tcW w:w="2279"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6"/>
              <w:rPr>
                <w:rFonts w:ascii="Times New Roman"/>
                <w:color w:val="000000" w:themeColor="text1"/>
                <w:sz w:val="17"/>
                <w:lang w:eastAsia="zh-CN"/>
              </w:rPr>
            </w:pPr>
          </w:p>
          <w:p>
            <w:pPr>
              <w:pStyle w:val="9"/>
              <w:spacing w:line="232" w:lineRule="auto"/>
              <w:ind w:left="32" w:right="118"/>
              <w:rPr>
                <w:color w:val="000000" w:themeColor="text1"/>
                <w:sz w:val="16"/>
                <w:lang w:eastAsia="zh-CN"/>
              </w:rPr>
            </w:pPr>
            <w:r>
              <w:rPr>
                <w:color w:val="000000" w:themeColor="text1"/>
                <w:sz w:val="16"/>
                <w:lang w:eastAsia="zh-CN"/>
              </w:rPr>
              <w:t>工程施工、设备维修等原因确需停止供水的审批申请指南</w:t>
            </w:r>
          </w:p>
        </w:tc>
        <w:tc>
          <w:tcPr>
            <w:tcW w:w="781"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6"/>
              <w:rPr>
                <w:rFonts w:ascii="Times New Roman"/>
                <w:color w:val="000000" w:themeColor="text1"/>
                <w:sz w:val="14"/>
                <w:lang w:eastAsia="zh-CN"/>
              </w:rPr>
            </w:pPr>
          </w:p>
          <w:p>
            <w:pPr>
              <w:pStyle w:val="9"/>
              <w:spacing w:line="235" w:lineRule="auto"/>
              <w:ind w:left="33" w:right="-15"/>
              <w:rPr>
                <w:color w:val="000000" w:themeColor="text1"/>
                <w:sz w:val="16"/>
                <w:lang w:eastAsia="zh-CN"/>
              </w:rPr>
            </w:pPr>
            <w:r>
              <w:rPr>
                <w:color w:val="000000" w:themeColor="text1"/>
                <w:sz w:val="16"/>
                <w:lang w:eastAsia="zh-CN"/>
              </w:rPr>
              <w:t>具体见“ 互联网+政务服务” 一体化平台中办事指南</w:t>
            </w:r>
          </w:p>
        </w:tc>
        <w:tc>
          <w:tcPr>
            <w:tcW w:w="770"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6"/>
              <w:rPr>
                <w:rFonts w:ascii="Times New Roman"/>
                <w:color w:val="000000" w:themeColor="text1"/>
                <w:sz w:val="17"/>
                <w:lang w:eastAsia="zh-CN"/>
              </w:rPr>
            </w:pPr>
          </w:p>
          <w:p>
            <w:pPr>
              <w:pStyle w:val="9"/>
              <w:spacing w:line="232" w:lineRule="auto"/>
              <w:ind w:left="34" w:right="65"/>
              <w:rPr>
                <w:color w:val="000000" w:themeColor="text1"/>
                <w:sz w:val="16"/>
              </w:rPr>
            </w:pPr>
            <w:r>
              <w:rPr>
                <w:color w:val="000000" w:themeColor="text1"/>
                <w:sz w:val="16"/>
              </w:rPr>
              <w:t>《城市供水条例》</w:t>
            </w:r>
          </w:p>
        </w:tc>
        <w:tc>
          <w:tcPr>
            <w:tcW w:w="770"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8"/>
              <w:rPr>
                <w:rFonts w:ascii="Times New Roman"/>
                <w:color w:val="000000" w:themeColor="text1"/>
                <w:sz w:val="15"/>
                <w:lang w:eastAsia="zh-CN"/>
              </w:rPr>
            </w:pPr>
          </w:p>
          <w:p>
            <w:pPr>
              <w:pStyle w:val="9"/>
              <w:spacing w:line="203" w:lineRule="exact"/>
              <w:ind w:left="36"/>
              <w:rPr>
                <w:color w:val="000000" w:themeColor="text1"/>
                <w:sz w:val="16"/>
                <w:lang w:eastAsia="zh-CN"/>
              </w:rPr>
            </w:pPr>
            <w:r>
              <w:rPr>
                <w:color w:val="000000" w:themeColor="text1"/>
                <w:sz w:val="16"/>
                <w:lang w:eastAsia="zh-CN"/>
              </w:rPr>
              <w:t>信息形成</w:t>
            </w:r>
          </w:p>
          <w:p>
            <w:pPr>
              <w:pStyle w:val="9"/>
              <w:spacing w:before="2" w:line="232" w:lineRule="auto"/>
              <w:ind w:left="36" w:right="62"/>
              <w:jc w:val="both"/>
              <w:rPr>
                <w:color w:val="000000" w:themeColor="text1"/>
                <w:sz w:val="16"/>
                <w:lang w:eastAsia="zh-CN"/>
              </w:rPr>
            </w:pPr>
            <w:r>
              <w:rPr>
                <w:color w:val="000000" w:themeColor="text1"/>
                <w:sz w:val="16"/>
                <w:lang w:eastAsia="zh-CN"/>
              </w:rPr>
              <w:t>（变更） 20个工作日内</w:t>
            </w:r>
          </w:p>
        </w:tc>
        <w:tc>
          <w:tcPr>
            <w:tcW w:w="781" w:type="dxa"/>
          </w:tcPr>
          <w:p>
            <w:pPr>
              <w:pStyle w:val="9"/>
              <w:rPr>
                <w:rFonts w:hint="default" w:ascii="Times New Roman"/>
                <w:color w:val="000000" w:themeColor="text1"/>
                <w:sz w:val="16"/>
                <w:lang w:val="en-US" w:eastAsia="zh-CN"/>
              </w:rPr>
            </w:pPr>
            <w:r>
              <w:rPr>
                <w:rFonts w:hint="eastAsia" w:ascii="Times New Roman"/>
                <w:color w:val="000000" w:themeColor="text1"/>
                <w:sz w:val="16"/>
                <w:lang w:val="en-US" w:eastAsia="zh-CN"/>
              </w:rPr>
              <w:t>益阳市住房和城乡建设局节水科、环境污染科</w:t>
            </w:r>
          </w:p>
          <w:p>
            <w:pPr>
              <w:pStyle w:val="9"/>
              <w:spacing w:before="10"/>
              <w:rPr>
                <w:rFonts w:ascii="Times New Roman"/>
                <w:color w:val="000000" w:themeColor="text1"/>
                <w:sz w:val="17"/>
                <w:lang w:eastAsia="zh-CN"/>
              </w:rPr>
            </w:pPr>
          </w:p>
          <w:p>
            <w:pPr>
              <w:pStyle w:val="9"/>
              <w:spacing w:line="235" w:lineRule="auto"/>
              <w:ind w:left="37" w:right="73"/>
              <w:jc w:val="both"/>
              <w:rPr>
                <w:color w:val="000000" w:themeColor="text1"/>
                <w:sz w:val="16"/>
                <w:lang w:eastAsia="zh-CN"/>
              </w:rPr>
            </w:pPr>
            <w:r>
              <w:rPr>
                <w:rFonts w:hint="eastAsia"/>
                <w:color w:val="000000" w:themeColor="text1"/>
                <w:sz w:val="16"/>
                <w:lang w:val="en-US" w:eastAsia="zh-CN"/>
              </w:rPr>
              <w:t>赫山区</w:t>
            </w:r>
            <w:r>
              <w:rPr>
                <w:rFonts w:hint="eastAsia"/>
                <w:color w:val="000000" w:themeColor="text1"/>
                <w:sz w:val="16"/>
                <w:lang w:eastAsia="zh-CN"/>
              </w:rPr>
              <w:t>住房和城乡建设局</w:t>
            </w:r>
            <w:r>
              <w:rPr>
                <w:rFonts w:hint="eastAsia"/>
                <w:color w:val="000000" w:themeColor="text1"/>
                <w:sz w:val="16"/>
                <w:lang w:val="en-US" w:eastAsia="zh-CN"/>
              </w:rPr>
              <w:t>建筑业和公用事业管理股、区村镇建设事务中心</w:t>
            </w:r>
          </w:p>
        </w:tc>
        <w:tc>
          <w:tcPr>
            <w:tcW w:w="301"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112"/>
              <w:ind w:right="32"/>
              <w:jc w:val="right"/>
              <w:rPr>
                <w:color w:val="000000" w:themeColor="text1"/>
                <w:sz w:val="16"/>
              </w:rPr>
            </w:pPr>
            <w:r>
              <w:rPr>
                <w:color w:val="000000" w:themeColor="text1"/>
                <w:w w:val="101"/>
                <w:sz w:val="16"/>
              </w:rPr>
              <w:t>√</w:t>
            </w:r>
          </w:p>
        </w:tc>
        <w:tc>
          <w:tcPr>
            <w:tcW w:w="524" w:type="dxa"/>
          </w:tcPr>
          <w:p>
            <w:pPr>
              <w:pStyle w:val="9"/>
              <w:rPr>
                <w:rFonts w:ascii="Times New Roman"/>
                <w:color w:val="000000" w:themeColor="text1"/>
                <w:sz w:val="16"/>
              </w:rPr>
            </w:pPr>
          </w:p>
        </w:tc>
        <w:tc>
          <w:tcPr>
            <w:tcW w:w="301" w:type="dxa"/>
          </w:tcPr>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spacing w:before="112"/>
              <w:ind w:left="56"/>
              <w:jc w:val="center"/>
              <w:rPr>
                <w:color w:val="000000" w:themeColor="text1"/>
                <w:sz w:val="16"/>
              </w:rPr>
            </w:pPr>
            <w:r>
              <w:rPr>
                <w:color w:val="000000" w:themeColor="text1"/>
                <w:w w:val="101"/>
                <w:sz w:val="16"/>
              </w:rPr>
              <w:t>√</w:t>
            </w:r>
          </w:p>
        </w:tc>
        <w:tc>
          <w:tcPr>
            <w:tcW w:w="301" w:type="dxa"/>
          </w:tcPr>
          <w:p>
            <w:pPr>
              <w:pStyle w:val="9"/>
              <w:rPr>
                <w:rFonts w:ascii="Times New Roman"/>
                <w:color w:val="000000" w:themeColor="text1"/>
                <w:sz w:val="16"/>
              </w:rPr>
            </w:pPr>
          </w:p>
        </w:tc>
        <w:tc>
          <w:tcPr>
            <w:tcW w:w="524" w:type="dxa"/>
          </w:tcPr>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spacing w:before="112"/>
              <w:ind w:left="62"/>
              <w:jc w:val="center"/>
              <w:rPr>
                <w:color w:val="000000" w:themeColor="text1"/>
                <w:sz w:val="16"/>
              </w:rPr>
            </w:pPr>
            <w:r>
              <w:rPr>
                <w:color w:val="000000" w:themeColor="text1"/>
                <w:w w:val="101"/>
                <w:sz w:val="16"/>
              </w:rPr>
              <w:t>√</w:t>
            </w:r>
          </w:p>
        </w:tc>
        <w:tc>
          <w:tcPr>
            <w:tcW w:w="3106" w:type="dxa"/>
          </w:tcPr>
          <w:p>
            <w:pPr>
              <w:pStyle w:val="9"/>
              <w:rPr>
                <w:rFonts w:ascii="Times New Roman"/>
                <w:color w:val="000000" w:themeColor="text1"/>
                <w:sz w:val="16"/>
                <w:lang w:eastAsia="zh-CN"/>
              </w:rPr>
            </w:pPr>
          </w:p>
          <w:p>
            <w:pPr>
              <w:pStyle w:val="9"/>
              <w:spacing w:before="7"/>
              <w:rPr>
                <w:rFonts w:ascii="Times New Roman"/>
                <w:color w:val="000000" w:themeColor="text1"/>
                <w:sz w:val="21"/>
                <w:lang w:eastAsia="zh-CN"/>
              </w:rPr>
            </w:pPr>
          </w:p>
          <w:p>
            <w:pPr>
              <w:pStyle w:val="9"/>
              <w:tabs>
                <w:tab w:val="left" w:pos="1347"/>
              </w:tabs>
              <w:spacing w:line="203" w:lineRule="exact"/>
              <w:ind w:left="47"/>
              <w:rPr>
                <w:color w:val="000000" w:themeColor="text1"/>
                <w:sz w:val="16"/>
                <w:lang w:eastAsia="zh-CN"/>
              </w:rPr>
            </w:pPr>
            <w:r>
              <w:rPr>
                <w:color w:val="000000" w:themeColor="text1"/>
                <w:sz w:val="16"/>
                <w:lang w:eastAsia="zh-CN"/>
              </w:rPr>
              <w:t>■政府网站</w:t>
            </w:r>
            <w:r>
              <w:rPr>
                <w:color w:val="000000" w:themeColor="text1"/>
                <w:sz w:val="16"/>
                <w:lang w:eastAsia="zh-CN"/>
              </w:rPr>
              <w:tab/>
            </w:r>
            <w:r>
              <w:rPr>
                <w:color w:val="000000" w:themeColor="text1"/>
                <w:sz w:val="16"/>
                <w:lang w:eastAsia="zh-CN"/>
              </w:rPr>
              <w:t>□政府公报</w:t>
            </w:r>
          </w:p>
          <w:p>
            <w:pPr>
              <w:pStyle w:val="9"/>
              <w:tabs>
                <w:tab w:val="left" w:pos="1348"/>
              </w:tabs>
              <w:spacing w:line="200" w:lineRule="exact"/>
              <w:ind w:left="47"/>
              <w:rPr>
                <w:color w:val="000000" w:themeColor="text1"/>
                <w:sz w:val="16"/>
                <w:lang w:eastAsia="zh-CN"/>
              </w:rPr>
            </w:pPr>
            <w:r>
              <w:rPr>
                <w:color w:val="000000" w:themeColor="text1"/>
                <w:sz w:val="16"/>
                <w:lang w:eastAsia="zh-CN"/>
              </w:rPr>
              <w:t>□两微一端</w:t>
            </w:r>
            <w:r>
              <w:rPr>
                <w:color w:val="000000" w:themeColor="text1"/>
                <w:sz w:val="16"/>
                <w:lang w:eastAsia="zh-CN"/>
              </w:rPr>
              <w:tab/>
            </w:r>
            <w:r>
              <w:rPr>
                <w:color w:val="000000" w:themeColor="text1"/>
                <w:sz w:val="16"/>
                <w:lang w:eastAsia="zh-CN"/>
              </w:rPr>
              <w:t>□发布会/听证会</w:t>
            </w:r>
          </w:p>
          <w:p>
            <w:pPr>
              <w:pStyle w:val="9"/>
              <w:tabs>
                <w:tab w:val="left" w:pos="1347"/>
              </w:tabs>
              <w:spacing w:line="200" w:lineRule="exact"/>
              <w:ind w:left="47"/>
              <w:rPr>
                <w:color w:val="000000" w:themeColor="text1"/>
                <w:sz w:val="16"/>
                <w:lang w:eastAsia="zh-CN"/>
              </w:rPr>
            </w:pPr>
            <w:r>
              <w:rPr>
                <w:color w:val="000000" w:themeColor="text1"/>
                <w:sz w:val="16"/>
                <w:lang w:eastAsia="zh-CN"/>
              </w:rPr>
              <w:t>□广播电视</w:t>
            </w:r>
            <w:r>
              <w:rPr>
                <w:color w:val="000000" w:themeColor="text1"/>
                <w:sz w:val="16"/>
                <w:lang w:eastAsia="zh-CN"/>
              </w:rPr>
              <w:tab/>
            </w:r>
            <w:r>
              <w:rPr>
                <w:color w:val="000000" w:themeColor="text1"/>
                <w:sz w:val="16"/>
                <w:lang w:eastAsia="zh-CN"/>
              </w:rPr>
              <w:t>□纸质媒体</w:t>
            </w:r>
          </w:p>
          <w:p>
            <w:pPr>
              <w:pStyle w:val="9"/>
              <w:tabs>
                <w:tab w:val="left" w:pos="1345"/>
              </w:tabs>
              <w:spacing w:line="200" w:lineRule="exact"/>
              <w:ind w:left="47"/>
              <w:rPr>
                <w:color w:val="000000" w:themeColor="text1"/>
                <w:sz w:val="16"/>
                <w:lang w:eastAsia="zh-CN"/>
              </w:rPr>
            </w:pPr>
            <w:r>
              <w:rPr>
                <w:color w:val="000000" w:themeColor="text1"/>
                <w:sz w:val="16"/>
                <w:lang w:eastAsia="zh-CN"/>
              </w:rPr>
              <w:t>□公开查阅点</w:t>
            </w:r>
            <w:r>
              <w:rPr>
                <w:color w:val="000000" w:themeColor="text1"/>
                <w:sz w:val="16"/>
                <w:lang w:eastAsia="zh-CN"/>
              </w:rPr>
              <w:tab/>
            </w:r>
            <w:r>
              <w:rPr>
                <w:color w:val="000000" w:themeColor="text1"/>
                <w:sz w:val="16"/>
                <w:lang w:eastAsia="zh-CN"/>
              </w:rPr>
              <w:t>□政务服务中心</w:t>
            </w:r>
          </w:p>
          <w:p>
            <w:pPr>
              <w:pStyle w:val="9"/>
              <w:tabs>
                <w:tab w:val="left" w:pos="1345"/>
              </w:tabs>
              <w:spacing w:line="200" w:lineRule="exact"/>
              <w:ind w:left="47"/>
              <w:rPr>
                <w:color w:val="000000" w:themeColor="text1"/>
                <w:sz w:val="16"/>
                <w:lang w:eastAsia="zh-CN"/>
              </w:rPr>
            </w:pPr>
            <w:r>
              <w:rPr>
                <w:color w:val="000000" w:themeColor="text1"/>
                <w:sz w:val="16"/>
                <w:lang w:eastAsia="zh-CN"/>
              </w:rPr>
              <w:t>□便民服务站</w:t>
            </w:r>
            <w:r>
              <w:rPr>
                <w:color w:val="000000" w:themeColor="text1"/>
                <w:sz w:val="16"/>
                <w:lang w:eastAsia="zh-CN"/>
              </w:rPr>
              <w:tab/>
            </w:r>
            <w:r>
              <w:rPr>
                <w:color w:val="000000" w:themeColor="text1"/>
                <w:sz w:val="16"/>
                <w:lang w:eastAsia="zh-CN"/>
              </w:rPr>
              <w:t>□入户/现场</w:t>
            </w:r>
          </w:p>
          <w:p>
            <w:pPr>
              <w:pStyle w:val="9"/>
              <w:spacing w:line="200" w:lineRule="exact"/>
              <w:ind w:left="47"/>
              <w:rPr>
                <w:color w:val="000000" w:themeColor="text1"/>
                <w:sz w:val="16"/>
                <w:lang w:eastAsia="zh-CN"/>
              </w:rPr>
            </w:pPr>
            <w:r>
              <w:rPr>
                <w:color w:val="000000" w:themeColor="text1"/>
                <w:sz w:val="16"/>
                <w:lang w:eastAsia="zh-CN"/>
              </w:rPr>
              <w:t>□社区/企事业单位/村公示栏（电子屏）</w:t>
            </w:r>
          </w:p>
          <w:p>
            <w:pPr>
              <w:pStyle w:val="9"/>
              <w:tabs>
                <w:tab w:val="left" w:pos="1347"/>
              </w:tabs>
              <w:spacing w:line="203" w:lineRule="exact"/>
              <w:ind w:left="47"/>
              <w:rPr>
                <w:color w:val="000000" w:themeColor="text1"/>
                <w:sz w:val="16"/>
              </w:rPr>
            </w:pPr>
            <w:r>
              <w:rPr>
                <w:color w:val="000000" w:themeColor="text1"/>
                <w:sz w:val="16"/>
              </w:rPr>
              <w:t>□精准推送</w:t>
            </w:r>
            <w:r>
              <w:rPr>
                <w:color w:val="000000" w:themeColor="text1"/>
                <w:sz w:val="16"/>
              </w:rPr>
              <w:tab/>
            </w:r>
            <w:r>
              <w:rPr>
                <w:color w:val="000000" w:themeColor="text1"/>
                <w:sz w:val="16"/>
              </w:rPr>
              <w:t>□其他_</w:t>
            </w:r>
          </w:p>
        </w:tc>
        <w:tc>
          <w:tcPr>
            <w:tcW w:w="892"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3"/>
              <w:rPr>
                <w:rFonts w:ascii="Times New Roman"/>
                <w:color w:val="000000" w:themeColor="text1"/>
                <w:sz w:val="14"/>
                <w:lang w:eastAsia="zh-CN"/>
              </w:rPr>
            </w:pPr>
          </w:p>
          <w:p>
            <w:pPr>
              <w:pStyle w:val="9"/>
              <w:spacing w:line="203" w:lineRule="exact"/>
              <w:ind w:left="228"/>
              <w:rPr>
                <w:color w:val="000000" w:themeColor="text1"/>
                <w:sz w:val="16"/>
                <w:lang w:eastAsia="zh-CN"/>
              </w:rPr>
            </w:pPr>
            <w:r>
              <w:rPr>
                <w:color w:val="000000" w:themeColor="text1"/>
                <w:sz w:val="16"/>
                <w:lang w:eastAsia="zh-CN"/>
              </w:rPr>
              <w:t>各区县</w:t>
            </w:r>
          </w:p>
          <w:p>
            <w:pPr>
              <w:pStyle w:val="9"/>
              <w:spacing w:before="1" w:line="235" w:lineRule="auto"/>
              <w:ind w:left="66" w:right="-15"/>
              <w:jc w:val="center"/>
              <w:rPr>
                <w:color w:val="000000" w:themeColor="text1"/>
                <w:sz w:val="16"/>
                <w:lang w:eastAsia="zh-CN"/>
              </w:rPr>
            </w:pPr>
            <w:r>
              <w:rPr>
                <w:color w:val="000000" w:themeColor="text1"/>
                <w:sz w:val="16"/>
                <w:lang w:eastAsia="zh-CN"/>
              </w:rPr>
              <w:t>（市）政府组织下辖乡镇（街道） 据实梳理、填报</w:t>
            </w:r>
          </w:p>
        </w:tc>
        <w:tc>
          <w:tcPr>
            <w:tcW w:w="3318" w:type="dxa"/>
          </w:tcPr>
          <w:p>
            <w:pPr>
              <w:pStyle w:val="9"/>
              <w:rPr>
                <w:rFonts w:ascii="Times New Roman"/>
                <w:color w:val="000000" w:themeColor="text1"/>
                <w:sz w:val="16"/>
                <w:lang w:eastAsia="zh-CN"/>
              </w:rPr>
            </w:pPr>
          </w:p>
          <w:p>
            <w:pPr>
              <w:pStyle w:val="9"/>
              <w:spacing w:before="6"/>
              <w:rPr>
                <w:rFonts w:ascii="Times New Roman"/>
                <w:color w:val="000000" w:themeColor="text1"/>
                <w:sz w:val="21"/>
                <w:lang w:eastAsia="zh-CN"/>
              </w:rPr>
            </w:pPr>
          </w:p>
          <w:p>
            <w:pPr>
              <w:pStyle w:val="9"/>
              <w:tabs>
                <w:tab w:val="left" w:pos="1350"/>
              </w:tabs>
              <w:spacing w:before="1" w:line="203" w:lineRule="exact"/>
              <w:ind w:left="50"/>
              <w:rPr>
                <w:color w:val="000000" w:themeColor="text1"/>
                <w:sz w:val="16"/>
                <w:lang w:eastAsia="zh-CN"/>
              </w:rPr>
            </w:pPr>
            <w:r>
              <w:rPr>
                <w:color w:val="000000" w:themeColor="text1"/>
                <w:sz w:val="16"/>
                <w:lang w:eastAsia="zh-CN"/>
              </w:rPr>
              <w:t>□政府网站</w:t>
            </w:r>
            <w:r>
              <w:rPr>
                <w:color w:val="000000" w:themeColor="text1"/>
                <w:sz w:val="16"/>
                <w:lang w:eastAsia="zh-CN"/>
              </w:rPr>
              <w:tab/>
            </w:r>
            <w:r>
              <w:rPr>
                <w:color w:val="000000" w:themeColor="text1"/>
                <w:sz w:val="16"/>
                <w:lang w:eastAsia="zh-CN"/>
              </w:rPr>
              <w:t>□政府公报</w:t>
            </w:r>
          </w:p>
          <w:p>
            <w:pPr>
              <w:pStyle w:val="9"/>
              <w:tabs>
                <w:tab w:val="left" w:pos="1351"/>
              </w:tabs>
              <w:spacing w:line="200" w:lineRule="exact"/>
              <w:ind w:left="50"/>
              <w:rPr>
                <w:color w:val="000000" w:themeColor="text1"/>
                <w:sz w:val="16"/>
                <w:lang w:eastAsia="zh-CN"/>
              </w:rPr>
            </w:pPr>
            <w:r>
              <w:rPr>
                <w:color w:val="000000" w:themeColor="text1"/>
                <w:sz w:val="16"/>
                <w:lang w:eastAsia="zh-CN"/>
              </w:rPr>
              <w:t>□两微一端</w:t>
            </w:r>
            <w:r>
              <w:rPr>
                <w:color w:val="000000" w:themeColor="text1"/>
                <w:sz w:val="16"/>
                <w:lang w:eastAsia="zh-CN"/>
              </w:rPr>
              <w:tab/>
            </w:r>
            <w:r>
              <w:rPr>
                <w:color w:val="000000" w:themeColor="text1"/>
                <w:sz w:val="16"/>
                <w:lang w:eastAsia="zh-CN"/>
              </w:rPr>
              <w:t>□发布会/听证会</w:t>
            </w:r>
          </w:p>
          <w:p>
            <w:pPr>
              <w:pStyle w:val="9"/>
              <w:tabs>
                <w:tab w:val="left" w:pos="1350"/>
              </w:tabs>
              <w:spacing w:line="200" w:lineRule="exact"/>
              <w:ind w:left="50"/>
              <w:rPr>
                <w:color w:val="000000" w:themeColor="text1"/>
                <w:sz w:val="16"/>
                <w:lang w:eastAsia="zh-CN"/>
              </w:rPr>
            </w:pPr>
            <w:r>
              <w:rPr>
                <w:color w:val="000000" w:themeColor="text1"/>
                <w:sz w:val="16"/>
                <w:lang w:eastAsia="zh-CN"/>
              </w:rPr>
              <w:t>□广播电视</w:t>
            </w:r>
            <w:r>
              <w:rPr>
                <w:color w:val="000000" w:themeColor="text1"/>
                <w:sz w:val="16"/>
                <w:lang w:eastAsia="zh-CN"/>
              </w:rPr>
              <w:tab/>
            </w:r>
            <w:r>
              <w:rPr>
                <w:color w:val="000000" w:themeColor="text1"/>
                <w:sz w:val="16"/>
                <w:lang w:eastAsia="zh-CN"/>
              </w:rPr>
              <w:t>□纸质媒体</w:t>
            </w:r>
          </w:p>
          <w:p>
            <w:pPr>
              <w:pStyle w:val="9"/>
              <w:tabs>
                <w:tab w:val="left" w:pos="1349"/>
              </w:tabs>
              <w:spacing w:line="200" w:lineRule="exact"/>
              <w:ind w:left="50"/>
              <w:rPr>
                <w:color w:val="000000" w:themeColor="text1"/>
                <w:sz w:val="16"/>
                <w:lang w:eastAsia="zh-CN"/>
              </w:rPr>
            </w:pPr>
            <w:r>
              <w:rPr>
                <w:color w:val="000000" w:themeColor="text1"/>
                <w:sz w:val="16"/>
                <w:lang w:eastAsia="zh-CN"/>
              </w:rPr>
              <w:t>□公开查阅点</w:t>
            </w:r>
            <w:r>
              <w:rPr>
                <w:color w:val="000000" w:themeColor="text1"/>
                <w:sz w:val="16"/>
                <w:lang w:eastAsia="zh-CN"/>
              </w:rPr>
              <w:tab/>
            </w:r>
            <w:r>
              <w:rPr>
                <w:color w:val="000000" w:themeColor="text1"/>
                <w:sz w:val="16"/>
                <w:lang w:eastAsia="zh-CN"/>
              </w:rPr>
              <w:t>□政务服务中心</w:t>
            </w:r>
          </w:p>
          <w:p>
            <w:pPr>
              <w:pStyle w:val="9"/>
              <w:tabs>
                <w:tab w:val="left" w:pos="1350"/>
              </w:tabs>
              <w:spacing w:line="200" w:lineRule="exact"/>
              <w:ind w:left="50"/>
              <w:rPr>
                <w:color w:val="000000" w:themeColor="text1"/>
                <w:sz w:val="16"/>
                <w:lang w:eastAsia="zh-CN"/>
              </w:rPr>
            </w:pPr>
            <w:r>
              <w:rPr>
                <w:color w:val="000000" w:themeColor="text1"/>
                <w:sz w:val="16"/>
                <w:lang w:eastAsia="zh-CN"/>
              </w:rPr>
              <w:t>□便民服务站</w:t>
            </w:r>
            <w:r>
              <w:rPr>
                <w:color w:val="000000" w:themeColor="text1"/>
                <w:sz w:val="16"/>
                <w:lang w:eastAsia="zh-CN"/>
              </w:rPr>
              <w:tab/>
            </w:r>
            <w:r>
              <w:rPr>
                <w:color w:val="000000" w:themeColor="text1"/>
                <w:sz w:val="16"/>
                <w:lang w:eastAsia="zh-CN"/>
              </w:rPr>
              <w:t>□入户/现场</w:t>
            </w:r>
          </w:p>
          <w:p>
            <w:pPr>
              <w:pStyle w:val="9"/>
              <w:spacing w:line="200" w:lineRule="exact"/>
              <w:ind w:left="50"/>
              <w:rPr>
                <w:color w:val="000000" w:themeColor="text1"/>
                <w:sz w:val="16"/>
                <w:lang w:eastAsia="zh-CN"/>
              </w:rPr>
            </w:pPr>
            <w:r>
              <w:rPr>
                <w:color w:val="000000" w:themeColor="text1"/>
                <w:sz w:val="16"/>
                <w:lang w:eastAsia="zh-CN"/>
              </w:rPr>
              <w:t>□社区/企事业单位/村公示栏（电子屏）</w:t>
            </w:r>
          </w:p>
          <w:p>
            <w:pPr>
              <w:pStyle w:val="9"/>
              <w:tabs>
                <w:tab w:val="left" w:pos="1350"/>
              </w:tabs>
              <w:spacing w:line="203" w:lineRule="exact"/>
              <w:ind w:left="50"/>
              <w:rPr>
                <w:color w:val="000000" w:themeColor="text1"/>
                <w:sz w:val="16"/>
              </w:rPr>
            </w:pPr>
            <w:r>
              <w:rPr>
                <w:color w:val="000000" w:themeColor="text1"/>
                <w:sz w:val="16"/>
              </w:rPr>
              <w:t>□精准推送</w:t>
            </w:r>
            <w:r>
              <w:rPr>
                <w:color w:val="000000" w:themeColor="text1"/>
                <w:sz w:val="16"/>
              </w:rPr>
              <w:tab/>
            </w:r>
            <w:r>
              <w:rPr>
                <w:color w:val="000000" w:themeColor="text1"/>
                <w:sz w:val="16"/>
              </w:rPr>
              <w:t>□其他_</w:t>
            </w:r>
          </w:p>
        </w:tc>
        <w:tc>
          <w:tcPr>
            <w:tcW w:w="1116" w:type="dxa"/>
          </w:tcPr>
          <w:p>
            <w:pPr>
              <w:pStyle w:val="9"/>
              <w:rPr>
                <w:rFonts w:ascii="Times New Roman"/>
                <w:color w:val="000000" w:themeColor="text1"/>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3251" w:hRule="atLeast"/>
        </w:trPr>
        <w:tc>
          <w:tcPr>
            <w:tcW w:w="694" w:type="dxa"/>
          </w:tcPr>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spacing w:before="4"/>
              <w:rPr>
                <w:rFonts w:ascii="Times New Roman"/>
                <w:color w:val="000000" w:themeColor="text1"/>
                <w:sz w:val="21"/>
              </w:rPr>
            </w:pPr>
          </w:p>
          <w:p>
            <w:pPr>
              <w:pStyle w:val="9"/>
              <w:ind w:left="30"/>
              <w:jc w:val="center"/>
              <w:rPr>
                <w:color w:val="000000" w:themeColor="text1"/>
                <w:sz w:val="16"/>
              </w:rPr>
            </w:pPr>
            <w:r>
              <w:rPr>
                <w:color w:val="000000" w:themeColor="text1"/>
                <w:w w:val="101"/>
                <w:sz w:val="16"/>
              </w:rPr>
              <w:t>7</w:t>
            </w:r>
          </w:p>
        </w:tc>
        <w:tc>
          <w:tcPr>
            <w:tcW w:w="492" w:type="dxa"/>
            <w:vMerge w:val="continue"/>
            <w:tcBorders>
              <w:top w:val="nil"/>
            </w:tcBorders>
          </w:tcPr>
          <w:p>
            <w:pPr>
              <w:rPr>
                <w:color w:val="000000" w:themeColor="text1"/>
                <w:sz w:val="2"/>
                <w:szCs w:val="2"/>
              </w:rPr>
            </w:pPr>
          </w:p>
        </w:tc>
        <w:tc>
          <w:tcPr>
            <w:tcW w:w="805" w:type="dxa"/>
          </w:tcPr>
          <w:p>
            <w:pPr>
              <w:pStyle w:val="9"/>
              <w:rPr>
                <w:rFonts w:ascii="Times New Roman"/>
                <w:color w:val="000000" w:themeColor="text1"/>
                <w:sz w:val="16"/>
                <w:lang w:eastAsia="zh-CN"/>
              </w:rPr>
            </w:pPr>
          </w:p>
          <w:p>
            <w:pPr>
              <w:pStyle w:val="9"/>
              <w:spacing w:before="11"/>
              <w:rPr>
                <w:rFonts w:ascii="Times New Roman"/>
                <w:color w:val="000000" w:themeColor="text1"/>
                <w:sz w:val="21"/>
                <w:lang w:eastAsia="zh-CN"/>
              </w:rPr>
            </w:pPr>
          </w:p>
          <w:p>
            <w:pPr>
              <w:pStyle w:val="9"/>
              <w:spacing w:line="235" w:lineRule="auto"/>
              <w:ind w:left="29" w:right="105"/>
              <w:jc w:val="both"/>
              <w:rPr>
                <w:color w:val="000000" w:themeColor="text1"/>
                <w:sz w:val="16"/>
                <w:lang w:eastAsia="zh-CN"/>
              </w:rPr>
            </w:pPr>
            <w:r>
              <w:rPr>
                <w:color w:val="000000" w:themeColor="text1"/>
                <w:spacing w:val="-5"/>
                <w:sz w:val="16"/>
                <w:lang w:eastAsia="zh-CN"/>
              </w:rPr>
              <w:t>对从事工业、建筑</w:t>
            </w:r>
          </w:p>
          <w:p>
            <w:pPr>
              <w:pStyle w:val="9"/>
              <w:spacing w:line="235" w:lineRule="auto"/>
              <w:ind w:left="29" w:right="105"/>
              <w:jc w:val="both"/>
              <w:rPr>
                <w:color w:val="000000" w:themeColor="text1"/>
                <w:sz w:val="16"/>
                <w:lang w:eastAsia="zh-CN"/>
              </w:rPr>
            </w:pPr>
            <w:r>
              <w:rPr>
                <w:color w:val="000000" w:themeColor="text1"/>
                <w:spacing w:val="-5"/>
                <w:sz w:val="16"/>
                <w:lang w:eastAsia="zh-CN"/>
              </w:rPr>
              <w:t>、餐饮、医疗等活动的企业事业单位</w:t>
            </w:r>
          </w:p>
          <w:p>
            <w:pPr>
              <w:pStyle w:val="9"/>
              <w:spacing w:line="235" w:lineRule="auto"/>
              <w:ind w:left="29" w:right="105"/>
              <w:jc w:val="both"/>
              <w:rPr>
                <w:color w:val="000000" w:themeColor="text1"/>
                <w:sz w:val="16"/>
                <w:lang w:eastAsia="zh-CN"/>
              </w:rPr>
            </w:pPr>
            <w:r>
              <w:rPr>
                <w:color w:val="000000" w:themeColor="text1"/>
                <w:sz w:val="16"/>
                <w:lang w:eastAsia="zh-CN"/>
              </w:rPr>
              <w:t>、个体工商户向城镇排水设施排放污水许可的审批</w:t>
            </w:r>
          </w:p>
        </w:tc>
        <w:tc>
          <w:tcPr>
            <w:tcW w:w="525"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3"/>
              <w:rPr>
                <w:rFonts w:ascii="Times New Roman"/>
                <w:color w:val="000000" w:themeColor="text1"/>
                <w:sz w:val="20"/>
                <w:lang w:eastAsia="zh-CN"/>
              </w:rPr>
            </w:pPr>
          </w:p>
          <w:p>
            <w:pPr>
              <w:pStyle w:val="9"/>
              <w:spacing w:line="235" w:lineRule="auto"/>
              <w:ind w:left="29" w:right="149"/>
              <w:jc w:val="both"/>
              <w:rPr>
                <w:color w:val="000000" w:themeColor="text1"/>
                <w:sz w:val="16"/>
              </w:rPr>
            </w:pPr>
            <w:r>
              <w:rPr>
                <w:color w:val="000000" w:themeColor="text1"/>
                <w:sz w:val="16"/>
              </w:rPr>
              <w:t>政务服务事项</w:t>
            </w:r>
          </w:p>
        </w:tc>
        <w:tc>
          <w:tcPr>
            <w:tcW w:w="2123"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5"/>
              <w:rPr>
                <w:rFonts w:ascii="Times New Roman"/>
                <w:color w:val="000000" w:themeColor="text1"/>
                <w:sz w:val="21"/>
                <w:lang w:eastAsia="zh-CN"/>
              </w:rPr>
            </w:pPr>
          </w:p>
          <w:p>
            <w:pPr>
              <w:pStyle w:val="9"/>
              <w:ind w:left="29"/>
              <w:rPr>
                <w:color w:val="000000" w:themeColor="text1"/>
                <w:sz w:val="16"/>
                <w:lang w:eastAsia="zh-CN"/>
              </w:rPr>
            </w:pPr>
            <w:r>
              <w:rPr>
                <w:color w:val="000000" w:themeColor="text1"/>
                <w:sz w:val="16"/>
                <w:lang w:eastAsia="zh-CN"/>
              </w:rPr>
              <w:t>城镇污水排入排水管网许可</w:t>
            </w:r>
          </w:p>
        </w:tc>
        <w:tc>
          <w:tcPr>
            <w:tcW w:w="1944"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3"/>
                <w:lang w:eastAsia="zh-CN"/>
              </w:rPr>
            </w:pPr>
          </w:p>
          <w:p>
            <w:pPr>
              <w:pStyle w:val="9"/>
              <w:spacing w:line="235" w:lineRule="auto"/>
              <w:ind w:left="249" w:right="51"/>
              <w:rPr>
                <w:color w:val="000000" w:themeColor="text1"/>
                <w:sz w:val="16"/>
                <w:lang w:eastAsia="zh-CN"/>
              </w:rPr>
            </w:pPr>
            <w:r>
              <w:rPr>
                <w:color w:val="000000" w:themeColor="text1"/>
                <w:sz w:val="16"/>
                <w:lang w:eastAsia="zh-CN"/>
              </w:rPr>
              <w:t>申请条件、申请材料、申请流程、法定依据</w:t>
            </w:r>
          </w:p>
        </w:tc>
        <w:tc>
          <w:tcPr>
            <w:tcW w:w="2279"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3"/>
                <w:lang w:eastAsia="zh-CN"/>
              </w:rPr>
            </w:pPr>
          </w:p>
          <w:p>
            <w:pPr>
              <w:pStyle w:val="9"/>
              <w:spacing w:line="235" w:lineRule="auto"/>
              <w:ind w:left="32" w:right="118"/>
              <w:rPr>
                <w:color w:val="000000" w:themeColor="text1"/>
                <w:sz w:val="16"/>
                <w:lang w:eastAsia="zh-CN"/>
              </w:rPr>
            </w:pPr>
            <w:r>
              <w:rPr>
                <w:color w:val="000000" w:themeColor="text1"/>
                <w:sz w:val="16"/>
                <w:lang w:eastAsia="zh-CN"/>
              </w:rPr>
              <w:t>城镇污水排入排水管网许可申请指南；</w:t>
            </w:r>
          </w:p>
        </w:tc>
        <w:tc>
          <w:tcPr>
            <w:tcW w:w="781"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117" w:line="235" w:lineRule="auto"/>
              <w:ind w:left="33" w:right="-15"/>
              <w:rPr>
                <w:color w:val="000000" w:themeColor="text1"/>
                <w:sz w:val="16"/>
                <w:lang w:eastAsia="zh-CN"/>
              </w:rPr>
            </w:pPr>
            <w:r>
              <w:rPr>
                <w:color w:val="000000" w:themeColor="text1"/>
                <w:sz w:val="16"/>
                <w:lang w:eastAsia="zh-CN"/>
              </w:rPr>
              <w:t>具体见“ 互联网+政务服务” 一体化平台中办事指南</w:t>
            </w:r>
          </w:p>
        </w:tc>
        <w:tc>
          <w:tcPr>
            <w:tcW w:w="770"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133" w:line="235" w:lineRule="auto"/>
              <w:ind w:left="34" w:right="65"/>
              <w:jc w:val="both"/>
              <w:rPr>
                <w:color w:val="000000" w:themeColor="text1"/>
                <w:sz w:val="16"/>
                <w:lang w:eastAsia="zh-CN"/>
              </w:rPr>
            </w:pPr>
            <w:r>
              <w:rPr>
                <w:color w:val="000000" w:themeColor="text1"/>
                <w:sz w:val="16"/>
                <w:lang w:eastAsia="zh-CN"/>
              </w:rPr>
              <w:t>《城镇排水与污水处理条例</w:t>
            </w:r>
          </w:p>
          <w:p>
            <w:pPr>
              <w:pStyle w:val="9"/>
              <w:spacing w:line="199" w:lineRule="exact"/>
              <w:ind w:left="34"/>
              <w:jc w:val="both"/>
              <w:rPr>
                <w:color w:val="000000" w:themeColor="text1"/>
                <w:sz w:val="16"/>
              </w:rPr>
            </w:pPr>
            <w:r>
              <w:rPr>
                <w:color w:val="000000" w:themeColor="text1"/>
                <w:w w:val="101"/>
                <w:sz w:val="16"/>
              </w:rPr>
              <w:t>》</w:t>
            </w:r>
          </w:p>
        </w:tc>
        <w:tc>
          <w:tcPr>
            <w:tcW w:w="770"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130" w:line="203" w:lineRule="exact"/>
              <w:ind w:left="36"/>
              <w:rPr>
                <w:color w:val="000000" w:themeColor="text1"/>
                <w:sz w:val="16"/>
                <w:lang w:eastAsia="zh-CN"/>
              </w:rPr>
            </w:pPr>
            <w:r>
              <w:rPr>
                <w:color w:val="000000" w:themeColor="text1"/>
                <w:sz w:val="16"/>
                <w:lang w:eastAsia="zh-CN"/>
              </w:rPr>
              <w:t>信息形成</w:t>
            </w:r>
          </w:p>
          <w:p>
            <w:pPr>
              <w:pStyle w:val="9"/>
              <w:spacing w:before="3" w:line="232" w:lineRule="auto"/>
              <w:ind w:left="36" w:right="62"/>
              <w:jc w:val="both"/>
              <w:rPr>
                <w:color w:val="000000" w:themeColor="text1"/>
                <w:sz w:val="16"/>
                <w:lang w:eastAsia="zh-CN"/>
              </w:rPr>
            </w:pPr>
            <w:r>
              <w:rPr>
                <w:color w:val="000000" w:themeColor="text1"/>
                <w:sz w:val="16"/>
                <w:lang w:eastAsia="zh-CN"/>
              </w:rPr>
              <w:t>（变更） 20个工作日内</w:t>
            </w:r>
          </w:p>
        </w:tc>
        <w:tc>
          <w:tcPr>
            <w:tcW w:w="781" w:type="dxa"/>
          </w:tcPr>
          <w:p>
            <w:pPr>
              <w:pStyle w:val="9"/>
              <w:rPr>
                <w:rFonts w:hint="default" w:ascii="Times New Roman"/>
                <w:color w:val="000000" w:themeColor="text1"/>
                <w:sz w:val="16"/>
                <w:lang w:val="en-US" w:eastAsia="zh-CN"/>
              </w:rPr>
            </w:pPr>
            <w:r>
              <w:rPr>
                <w:rFonts w:hint="eastAsia" w:ascii="Times New Roman"/>
                <w:color w:val="000000" w:themeColor="text1"/>
                <w:sz w:val="16"/>
                <w:lang w:val="en-US" w:eastAsia="zh-CN"/>
              </w:rPr>
              <w:t>益阳市住房和城乡建设局节水科、环境污染科</w:t>
            </w:r>
          </w:p>
          <w:p>
            <w:pPr>
              <w:pStyle w:val="9"/>
              <w:spacing w:before="10"/>
              <w:rPr>
                <w:rFonts w:ascii="Times New Roman"/>
                <w:color w:val="000000" w:themeColor="text1"/>
                <w:sz w:val="17"/>
                <w:lang w:eastAsia="zh-CN"/>
              </w:rPr>
            </w:pPr>
          </w:p>
          <w:p>
            <w:pPr>
              <w:pStyle w:val="9"/>
              <w:spacing w:before="133" w:line="235" w:lineRule="auto"/>
              <w:ind w:left="37" w:right="73"/>
              <w:jc w:val="both"/>
              <w:rPr>
                <w:color w:val="000000" w:themeColor="text1"/>
                <w:sz w:val="16"/>
                <w:lang w:eastAsia="zh-CN"/>
              </w:rPr>
            </w:pPr>
            <w:r>
              <w:rPr>
                <w:rFonts w:hint="eastAsia"/>
                <w:color w:val="000000" w:themeColor="text1"/>
                <w:sz w:val="16"/>
                <w:lang w:val="en-US" w:eastAsia="zh-CN"/>
              </w:rPr>
              <w:t>赫山区</w:t>
            </w:r>
            <w:r>
              <w:rPr>
                <w:rFonts w:hint="eastAsia"/>
                <w:color w:val="000000" w:themeColor="text1"/>
                <w:sz w:val="16"/>
                <w:lang w:eastAsia="zh-CN"/>
              </w:rPr>
              <w:t>住房和城乡建设局</w:t>
            </w:r>
            <w:r>
              <w:rPr>
                <w:rFonts w:hint="eastAsia"/>
                <w:color w:val="000000" w:themeColor="text1"/>
                <w:sz w:val="16"/>
                <w:lang w:val="en-US" w:eastAsia="zh-CN"/>
              </w:rPr>
              <w:t>建筑业和公用事业管理股、区村镇建设事务中心</w:t>
            </w:r>
          </w:p>
        </w:tc>
        <w:tc>
          <w:tcPr>
            <w:tcW w:w="301"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5"/>
              <w:rPr>
                <w:rFonts w:ascii="Times New Roman"/>
                <w:color w:val="000000" w:themeColor="text1"/>
                <w:sz w:val="21"/>
                <w:lang w:eastAsia="zh-CN"/>
              </w:rPr>
            </w:pPr>
          </w:p>
          <w:p>
            <w:pPr>
              <w:pStyle w:val="9"/>
              <w:ind w:right="32"/>
              <w:jc w:val="right"/>
              <w:rPr>
                <w:color w:val="000000" w:themeColor="text1"/>
                <w:sz w:val="16"/>
              </w:rPr>
            </w:pPr>
            <w:r>
              <w:rPr>
                <w:color w:val="000000" w:themeColor="text1"/>
                <w:w w:val="101"/>
                <w:sz w:val="16"/>
              </w:rPr>
              <w:t>√</w:t>
            </w:r>
          </w:p>
        </w:tc>
        <w:tc>
          <w:tcPr>
            <w:tcW w:w="524" w:type="dxa"/>
          </w:tcPr>
          <w:p>
            <w:pPr>
              <w:pStyle w:val="9"/>
              <w:rPr>
                <w:rFonts w:ascii="Times New Roman"/>
                <w:color w:val="000000" w:themeColor="text1"/>
                <w:sz w:val="16"/>
              </w:rPr>
            </w:pPr>
          </w:p>
        </w:tc>
        <w:tc>
          <w:tcPr>
            <w:tcW w:w="301" w:type="dxa"/>
          </w:tcPr>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spacing w:before="5"/>
              <w:rPr>
                <w:rFonts w:ascii="Times New Roman"/>
                <w:color w:val="000000" w:themeColor="text1"/>
                <w:sz w:val="21"/>
              </w:rPr>
            </w:pPr>
          </w:p>
          <w:p>
            <w:pPr>
              <w:pStyle w:val="9"/>
              <w:ind w:left="56"/>
              <w:jc w:val="center"/>
              <w:rPr>
                <w:color w:val="000000" w:themeColor="text1"/>
                <w:sz w:val="16"/>
              </w:rPr>
            </w:pPr>
            <w:r>
              <w:rPr>
                <w:color w:val="000000" w:themeColor="text1"/>
                <w:w w:val="101"/>
                <w:sz w:val="16"/>
              </w:rPr>
              <w:t>√</w:t>
            </w:r>
          </w:p>
        </w:tc>
        <w:tc>
          <w:tcPr>
            <w:tcW w:w="301" w:type="dxa"/>
          </w:tcPr>
          <w:p>
            <w:pPr>
              <w:pStyle w:val="9"/>
              <w:rPr>
                <w:rFonts w:ascii="Times New Roman"/>
                <w:color w:val="000000" w:themeColor="text1"/>
                <w:sz w:val="16"/>
              </w:rPr>
            </w:pPr>
          </w:p>
        </w:tc>
        <w:tc>
          <w:tcPr>
            <w:tcW w:w="524" w:type="dxa"/>
          </w:tcPr>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rPr>
                <w:rFonts w:ascii="Times New Roman"/>
                <w:color w:val="000000" w:themeColor="text1"/>
                <w:sz w:val="16"/>
              </w:rPr>
            </w:pPr>
          </w:p>
          <w:p>
            <w:pPr>
              <w:pStyle w:val="9"/>
              <w:spacing w:before="5"/>
              <w:rPr>
                <w:rFonts w:ascii="Times New Roman"/>
                <w:color w:val="000000" w:themeColor="text1"/>
                <w:sz w:val="21"/>
              </w:rPr>
            </w:pPr>
          </w:p>
          <w:p>
            <w:pPr>
              <w:pStyle w:val="9"/>
              <w:ind w:left="62"/>
              <w:jc w:val="center"/>
              <w:rPr>
                <w:color w:val="000000" w:themeColor="text1"/>
                <w:sz w:val="16"/>
              </w:rPr>
            </w:pPr>
            <w:r>
              <w:rPr>
                <w:color w:val="000000" w:themeColor="text1"/>
                <w:w w:val="101"/>
                <w:sz w:val="16"/>
              </w:rPr>
              <w:t>√</w:t>
            </w:r>
          </w:p>
        </w:tc>
        <w:tc>
          <w:tcPr>
            <w:tcW w:w="3106"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3"/>
              <w:rPr>
                <w:rFonts w:ascii="Times New Roman"/>
                <w:color w:val="000000" w:themeColor="text1"/>
                <w:sz w:val="17"/>
                <w:lang w:eastAsia="zh-CN"/>
              </w:rPr>
            </w:pPr>
          </w:p>
          <w:p>
            <w:pPr>
              <w:pStyle w:val="9"/>
              <w:tabs>
                <w:tab w:val="left" w:pos="1347"/>
              </w:tabs>
              <w:spacing w:line="202" w:lineRule="exact"/>
              <w:ind w:left="47"/>
              <w:rPr>
                <w:color w:val="000000" w:themeColor="text1"/>
                <w:sz w:val="16"/>
                <w:lang w:eastAsia="zh-CN"/>
              </w:rPr>
            </w:pPr>
            <w:r>
              <w:rPr>
                <w:color w:val="000000" w:themeColor="text1"/>
                <w:sz w:val="16"/>
                <w:lang w:eastAsia="zh-CN"/>
              </w:rPr>
              <w:t>■政府网站</w:t>
            </w:r>
            <w:r>
              <w:rPr>
                <w:color w:val="000000" w:themeColor="text1"/>
                <w:sz w:val="16"/>
                <w:lang w:eastAsia="zh-CN"/>
              </w:rPr>
              <w:tab/>
            </w:r>
            <w:r>
              <w:rPr>
                <w:color w:val="000000" w:themeColor="text1"/>
                <w:sz w:val="16"/>
                <w:lang w:eastAsia="zh-CN"/>
              </w:rPr>
              <w:t>□政府公报</w:t>
            </w:r>
          </w:p>
          <w:p>
            <w:pPr>
              <w:pStyle w:val="9"/>
              <w:tabs>
                <w:tab w:val="left" w:pos="1348"/>
              </w:tabs>
              <w:spacing w:line="200" w:lineRule="exact"/>
              <w:ind w:left="47"/>
              <w:rPr>
                <w:color w:val="000000" w:themeColor="text1"/>
                <w:sz w:val="16"/>
                <w:lang w:eastAsia="zh-CN"/>
              </w:rPr>
            </w:pPr>
            <w:r>
              <w:rPr>
                <w:color w:val="000000" w:themeColor="text1"/>
                <w:sz w:val="16"/>
                <w:lang w:eastAsia="zh-CN"/>
              </w:rPr>
              <w:t>□两微一端</w:t>
            </w:r>
            <w:r>
              <w:rPr>
                <w:color w:val="000000" w:themeColor="text1"/>
                <w:sz w:val="16"/>
                <w:lang w:eastAsia="zh-CN"/>
              </w:rPr>
              <w:tab/>
            </w:r>
            <w:r>
              <w:rPr>
                <w:color w:val="000000" w:themeColor="text1"/>
                <w:sz w:val="16"/>
                <w:lang w:eastAsia="zh-CN"/>
              </w:rPr>
              <w:t>□发布会/听证会</w:t>
            </w:r>
          </w:p>
          <w:p>
            <w:pPr>
              <w:pStyle w:val="9"/>
              <w:tabs>
                <w:tab w:val="left" w:pos="1347"/>
              </w:tabs>
              <w:spacing w:line="200" w:lineRule="exact"/>
              <w:ind w:left="47"/>
              <w:rPr>
                <w:color w:val="000000" w:themeColor="text1"/>
                <w:sz w:val="16"/>
                <w:lang w:eastAsia="zh-CN"/>
              </w:rPr>
            </w:pPr>
            <w:r>
              <w:rPr>
                <w:color w:val="000000" w:themeColor="text1"/>
                <w:sz w:val="16"/>
                <w:lang w:eastAsia="zh-CN"/>
              </w:rPr>
              <w:t>□广播电视</w:t>
            </w:r>
            <w:r>
              <w:rPr>
                <w:color w:val="000000" w:themeColor="text1"/>
                <w:sz w:val="16"/>
                <w:lang w:eastAsia="zh-CN"/>
              </w:rPr>
              <w:tab/>
            </w:r>
            <w:r>
              <w:rPr>
                <w:color w:val="000000" w:themeColor="text1"/>
                <w:sz w:val="16"/>
                <w:lang w:eastAsia="zh-CN"/>
              </w:rPr>
              <w:t>□纸质媒体</w:t>
            </w:r>
          </w:p>
          <w:p>
            <w:pPr>
              <w:pStyle w:val="9"/>
              <w:tabs>
                <w:tab w:val="left" w:pos="1345"/>
              </w:tabs>
              <w:spacing w:line="200" w:lineRule="exact"/>
              <w:ind w:left="47"/>
              <w:rPr>
                <w:color w:val="000000" w:themeColor="text1"/>
                <w:sz w:val="16"/>
                <w:lang w:eastAsia="zh-CN"/>
              </w:rPr>
            </w:pPr>
            <w:r>
              <w:rPr>
                <w:color w:val="000000" w:themeColor="text1"/>
                <w:sz w:val="16"/>
                <w:lang w:eastAsia="zh-CN"/>
              </w:rPr>
              <w:t>□公开查阅点</w:t>
            </w:r>
            <w:r>
              <w:rPr>
                <w:color w:val="000000" w:themeColor="text1"/>
                <w:sz w:val="16"/>
                <w:lang w:eastAsia="zh-CN"/>
              </w:rPr>
              <w:tab/>
            </w:r>
            <w:r>
              <w:rPr>
                <w:color w:val="000000" w:themeColor="text1"/>
                <w:sz w:val="16"/>
                <w:lang w:eastAsia="zh-CN"/>
              </w:rPr>
              <w:t>□政务服务中心</w:t>
            </w:r>
          </w:p>
          <w:p>
            <w:pPr>
              <w:pStyle w:val="9"/>
              <w:tabs>
                <w:tab w:val="left" w:pos="1345"/>
              </w:tabs>
              <w:spacing w:line="200" w:lineRule="exact"/>
              <w:ind w:left="47"/>
              <w:rPr>
                <w:color w:val="000000" w:themeColor="text1"/>
                <w:sz w:val="16"/>
                <w:lang w:eastAsia="zh-CN"/>
              </w:rPr>
            </w:pPr>
            <w:r>
              <w:rPr>
                <w:color w:val="000000" w:themeColor="text1"/>
                <w:sz w:val="16"/>
                <w:lang w:eastAsia="zh-CN"/>
              </w:rPr>
              <w:t>□便民服务站</w:t>
            </w:r>
            <w:r>
              <w:rPr>
                <w:color w:val="000000" w:themeColor="text1"/>
                <w:sz w:val="16"/>
                <w:lang w:eastAsia="zh-CN"/>
              </w:rPr>
              <w:tab/>
            </w:r>
            <w:r>
              <w:rPr>
                <w:color w:val="000000" w:themeColor="text1"/>
                <w:sz w:val="16"/>
                <w:lang w:eastAsia="zh-CN"/>
              </w:rPr>
              <w:t>□入户/现场</w:t>
            </w:r>
          </w:p>
          <w:p>
            <w:pPr>
              <w:pStyle w:val="9"/>
              <w:spacing w:line="200" w:lineRule="exact"/>
              <w:ind w:left="47"/>
              <w:rPr>
                <w:color w:val="000000" w:themeColor="text1"/>
                <w:sz w:val="16"/>
                <w:lang w:eastAsia="zh-CN"/>
              </w:rPr>
            </w:pPr>
            <w:r>
              <w:rPr>
                <w:color w:val="000000" w:themeColor="text1"/>
                <w:sz w:val="16"/>
                <w:lang w:eastAsia="zh-CN"/>
              </w:rPr>
              <w:t>□社区/企事业单位/村公示栏（电子屏）</w:t>
            </w:r>
          </w:p>
          <w:p>
            <w:pPr>
              <w:pStyle w:val="9"/>
              <w:tabs>
                <w:tab w:val="left" w:pos="1347"/>
              </w:tabs>
              <w:spacing w:line="203" w:lineRule="exact"/>
              <w:ind w:left="47"/>
              <w:rPr>
                <w:color w:val="000000" w:themeColor="text1"/>
                <w:sz w:val="16"/>
              </w:rPr>
            </w:pPr>
            <w:r>
              <w:rPr>
                <w:color w:val="000000" w:themeColor="text1"/>
                <w:sz w:val="16"/>
              </w:rPr>
              <w:t>□精准推送</w:t>
            </w:r>
            <w:r>
              <w:rPr>
                <w:color w:val="000000" w:themeColor="text1"/>
                <w:sz w:val="16"/>
              </w:rPr>
              <w:tab/>
            </w:r>
            <w:r>
              <w:rPr>
                <w:color w:val="000000" w:themeColor="text1"/>
                <w:sz w:val="16"/>
              </w:rPr>
              <w:t>□其他_</w:t>
            </w:r>
          </w:p>
        </w:tc>
        <w:tc>
          <w:tcPr>
            <w:tcW w:w="892"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114" w:line="203" w:lineRule="exact"/>
              <w:ind w:left="228"/>
              <w:rPr>
                <w:color w:val="000000" w:themeColor="text1"/>
                <w:sz w:val="16"/>
                <w:lang w:eastAsia="zh-CN"/>
              </w:rPr>
            </w:pPr>
            <w:r>
              <w:rPr>
                <w:color w:val="000000" w:themeColor="text1"/>
                <w:sz w:val="16"/>
                <w:lang w:eastAsia="zh-CN"/>
              </w:rPr>
              <w:t>各区县</w:t>
            </w:r>
          </w:p>
          <w:p>
            <w:pPr>
              <w:pStyle w:val="9"/>
              <w:spacing w:before="1" w:line="235" w:lineRule="auto"/>
              <w:ind w:left="66" w:right="-15"/>
              <w:jc w:val="center"/>
              <w:rPr>
                <w:color w:val="000000" w:themeColor="text1"/>
                <w:sz w:val="16"/>
                <w:lang w:eastAsia="zh-CN"/>
              </w:rPr>
            </w:pPr>
            <w:r>
              <w:rPr>
                <w:color w:val="000000" w:themeColor="text1"/>
                <w:sz w:val="16"/>
                <w:lang w:eastAsia="zh-CN"/>
              </w:rPr>
              <w:t>（市）政府组织下辖乡镇（街道） 据实梳理、填报</w:t>
            </w:r>
          </w:p>
        </w:tc>
        <w:tc>
          <w:tcPr>
            <w:tcW w:w="3318" w:type="dxa"/>
          </w:tcPr>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rPr>
                <w:rFonts w:ascii="Times New Roman"/>
                <w:color w:val="000000" w:themeColor="text1"/>
                <w:sz w:val="16"/>
                <w:lang w:eastAsia="zh-CN"/>
              </w:rPr>
            </w:pPr>
          </w:p>
          <w:p>
            <w:pPr>
              <w:pStyle w:val="9"/>
              <w:spacing w:before="2"/>
              <w:rPr>
                <w:rFonts w:ascii="Times New Roman"/>
                <w:color w:val="000000" w:themeColor="text1"/>
                <w:sz w:val="17"/>
                <w:lang w:eastAsia="zh-CN"/>
              </w:rPr>
            </w:pPr>
          </w:p>
          <w:p>
            <w:pPr>
              <w:pStyle w:val="9"/>
              <w:tabs>
                <w:tab w:val="left" w:pos="1350"/>
              </w:tabs>
              <w:spacing w:before="1" w:line="202" w:lineRule="exact"/>
              <w:ind w:left="50"/>
              <w:rPr>
                <w:color w:val="000000" w:themeColor="text1"/>
                <w:sz w:val="16"/>
                <w:lang w:eastAsia="zh-CN"/>
              </w:rPr>
            </w:pPr>
            <w:r>
              <w:rPr>
                <w:color w:val="000000" w:themeColor="text1"/>
                <w:sz w:val="16"/>
                <w:lang w:eastAsia="zh-CN"/>
              </w:rPr>
              <w:t>□政府网站</w:t>
            </w:r>
            <w:r>
              <w:rPr>
                <w:color w:val="000000" w:themeColor="text1"/>
                <w:sz w:val="16"/>
                <w:lang w:eastAsia="zh-CN"/>
              </w:rPr>
              <w:tab/>
            </w:r>
            <w:r>
              <w:rPr>
                <w:color w:val="000000" w:themeColor="text1"/>
                <w:sz w:val="16"/>
                <w:lang w:eastAsia="zh-CN"/>
              </w:rPr>
              <w:t>□政府公报</w:t>
            </w:r>
          </w:p>
          <w:p>
            <w:pPr>
              <w:pStyle w:val="9"/>
              <w:tabs>
                <w:tab w:val="left" w:pos="1351"/>
              </w:tabs>
              <w:spacing w:line="200" w:lineRule="exact"/>
              <w:ind w:left="50"/>
              <w:rPr>
                <w:color w:val="000000" w:themeColor="text1"/>
                <w:sz w:val="16"/>
                <w:lang w:eastAsia="zh-CN"/>
              </w:rPr>
            </w:pPr>
            <w:r>
              <w:rPr>
                <w:color w:val="000000" w:themeColor="text1"/>
                <w:sz w:val="16"/>
                <w:lang w:eastAsia="zh-CN"/>
              </w:rPr>
              <w:t>□两微一端</w:t>
            </w:r>
            <w:r>
              <w:rPr>
                <w:color w:val="000000" w:themeColor="text1"/>
                <w:sz w:val="16"/>
                <w:lang w:eastAsia="zh-CN"/>
              </w:rPr>
              <w:tab/>
            </w:r>
            <w:r>
              <w:rPr>
                <w:color w:val="000000" w:themeColor="text1"/>
                <w:sz w:val="16"/>
                <w:lang w:eastAsia="zh-CN"/>
              </w:rPr>
              <w:t>□发布会/听证会</w:t>
            </w:r>
          </w:p>
          <w:p>
            <w:pPr>
              <w:pStyle w:val="9"/>
              <w:tabs>
                <w:tab w:val="left" w:pos="1350"/>
              </w:tabs>
              <w:spacing w:line="200" w:lineRule="exact"/>
              <w:ind w:left="50"/>
              <w:rPr>
                <w:color w:val="000000" w:themeColor="text1"/>
                <w:sz w:val="16"/>
                <w:lang w:eastAsia="zh-CN"/>
              </w:rPr>
            </w:pPr>
            <w:r>
              <w:rPr>
                <w:color w:val="000000" w:themeColor="text1"/>
                <w:sz w:val="16"/>
                <w:lang w:eastAsia="zh-CN"/>
              </w:rPr>
              <w:t>□广播电视</w:t>
            </w:r>
            <w:r>
              <w:rPr>
                <w:color w:val="000000" w:themeColor="text1"/>
                <w:sz w:val="16"/>
                <w:lang w:eastAsia="zh-CN"/>
              </w:rPr>
              <w:tab/>
            </w:r>
            <w:r>
              <w:rPr>
                <w:color w:val="000000" w:themeColor="text1"/>
                <w:sz w:val="16"/>
                <w:lang w:eastAsia="zh-CN"/>
              </w:rPr>
              <w:t>□纸质媒体</w:t>
            </w:r>
          </w:p>
          <w:p>
            <w:pPr>
              <w:pStyle w:val="9"/>
              <w:tabs>
                <w:tab w:val="left" w:pos="1349"/>
              </w:tabs>
              <w:spacing w:line="200" w:lineRule="exact"/>
              <w:ind w:left="50"/>
              <w:rPr>
                <w:color w:val="000000" w:themeColor="text1"/>
                <w:sz w:val="16"/>
                <w:lang w:eastAsia="zh-CN"/>
              </w:rPr>
            </w:pPr>
            <w:r>
              <w:rPr>
                <w:color w:val="000000" w:themeColor="text1"/>
                <w:sz w:val="16"/>
                <w:lang w:eastAsia="zh-CN"/>
              </w:rPr>
              <w:t>□公开查阅点</w:t>
            </w:r>
            <w:r>
              <w:rPr>
                <w:color w:val="000000" w:themeColor="text1"/>
                <w:sz w:val="16"/>
                <w:lang w:eastAsia="zh-CN"/>
              </w:rPr>
              <w:tab/>
            </w:r>
            <w:r>
              <w:rPr>
                <w:color w:val="000000" w:themeColor="text1"/>
                <w:sz w:val="16"/>
                <w:lang w:eastAsia="zh-CN"/>
              </w:rPr>
              <w:t>□政务服务中心</w:t>
            </w:r>
          </w:p>
          <w:p>
            <w:pPr>
              <w:pStyle w:val="9"/>
              <w:tabs>
                <w:tab w:val="left" w:pos="1350"/>
              </w:tabs>
              <w:spacing w:line="200" w:lineRule="exact"/>
              <w:ind w:left="50"/>
              <w:rPr>
                <w:color w:val="000000" w:themeColor="text1"/>
                <w:sz w:val="16"/>
                <w:lang w:eastAsia="zh-CN"/>
              </w:rPr>
            </w:pPr>
            <w:r>
              <w:rPr>
                <w:color w:val="000000" w:themeColor="text1"/>
                <w:sz w:val="16"/>
                <w:lang w:eastAsia="zh-CN"/>
              </w:rPr>
              <w:t>□便民服务站</w:t>
            </w:r>
            <w:r>
              <w:rPr>
                <w:color w:val="000000" w:themeColor="text1"/>
                <w:sz w:val="16"/>
                <w:lang w:eastAsia="zh-CN"/>
              </w:rPr>
              <w:tab/>
            </w:r>
            <w:r>
              <w:rPr>
                <w:color w:val="000000" w:themeColor="text1"/>
                <w:sz w:val="16"/>
                <w:lang w:eastAsia="zh-CN"/>
              </w:rPr>
              <w:t>□入户/现场</w:t>
            </w:r>
          </w:p>
          <w:p>
            <w:pPr>
              <w:pStyle w:val="9"/>
              <w:spacing w:line="200" w:lineRule="exact"/>
              <w:ind w:left="50"/>
              <w:rPr>
                <w:color w:val="000000" w:themeColor="text1"/>
                <w:sz w:val="16"/>
                <w:lang w:eastAsia="zh-CN"/>
              </w:rPr>
            </w:pPr>
            <w:r>
              <w:rPr>
                <w:color w:val="000000" w:themeColor="text1"/>
                <w:sz w:val="16"/>
                <w:lang w:eastAsia="zh-CN"/>
              </w:rPr>
              <w:t>□社区/企事业单位/村公示栏（电子屏）</w:t>
            </w:r>
          </w:p>
          <w:p>
            <w:pPr>
              <w:pStyle w:val="9"/>
              <w:tabs>
                <w:tab w:val="left" w:pos="1350"/>
              </w:tabs>
              <w:spacing w:line="203" w:lineRule="exact"/>
              <w:ind w:left="50"/>
              <w:rPr>
                <w:color w:val="000000" w:themeColor="text1"/>
                <w:sz w:val="16"/>
              </w:rPr>
            </w:pPr>
            <w:r>
              <w:rPr>
                <w:color w:val="000000" w:themeColor="text1"/>
                <w:sz w:val="16"/>
              </w:rPr>
              <w:t>□精准推送</w:t>
            </w:r>
            <w:r>
              <w:rPr>
                <w:color w:val="000000" w:themeColor="text1"/>
                <w:sz w:val="16"/>
              </w:rPr>
              <w:tab/>
            </w:r>
            <w:r>
              <w:rPr>
                <w:color w:val="000000" w:themeColor="text1"/>
                <w:sz w:val="16"/>
              </w:rPr>
              <w:t>□其他_</w:t>
            </w:r>
          </w:p>
        </w:tc>
        <w:tc>
          <w:tcPr>
            <w:tcW w:w="1116" w:type="dxa"/>
          </w:tcPr>
          <w:p>
            <w:pPr>
              <w:pStyle w:val="9"/>
              <w:rPr>
                <w:rFonts w:ascii="Times New Roman"/>
                <w:color w:val="000000" w:themeColor="text1"/>
                <w:sz w:val="16"/>
                <w:lang w:eastAsia="zh-CN"/>
              </w:rPr>
            </w:pPr>
          </w:p>
          <w:p>
            <w:pPr>
              <w:pStyle w:val="9"/>
              <w:rPr>
                <w:rFonts w:ascii="Times New Roman"/>
                <w:color w:val="000000" w:themeColor="text1"/>
                <w:lang w:eastAsia="zh-CN"/>
              </w:rPr>
            </w:pPr>
          </w:p>
          <w:p>
            <w:pPr>
              <w:pStyle w:val="9"/>
              <w:spacing w:line="235" w:lineRule="auto"/>
              <w:ind w:left="54" w:right="67"/>
              <w:jc w:val="both"/>
              <w:rPr>
                <w:color w:val="000000" w:themeColor="text1"/>
                <w:sz w:val="16"/>
                <w:lang w:eastAsia="zh-CN"/>
              </w:rPr>
            </w:pPr>
            <w:r>
              <w:rPr>
                <w:color w:val="000000" w:themeColor="text1"/>
                <w:sz w:val="16"/>
                <w:lang w:eastAsia="zh-CN"/>
              </w:rPr>
              <w:t>城镇污水排入排水管网许可对从事工业、建筑、餐饮、医疗等活动的企业事业单位</w:t>
            </w:r>
          </w:p>
          <w:p>
            <w:pPr>
              <w:pStyle w:val="9"/>
              <w:spacing w:line="235" w:lineRule="auto"/>
              <w:ind w:left="54" w:right="67"/>
              <w:jc w:val="both"/>
              <w:rPr>
                <w:color w:val="000000" w:themeColor="text1"/>
                <w:sz w:val="16"/>
                <w:lang w:eastAsia="zh-CN"/>
              </w:rPr>
            </w:pPr>
            <w:r>
              <w:rPr>
                <w:color w:val="000000" w:themeColor="text1"/>
                <w:sz w:val="16"/>
                <w:lang w:eastAsia="zh-CN"/>
              </w:rPr>
              <w:t>、个体工商户向城镇排水设施排放污水许可的审批为省一体化平台事项；</w:t>
            </w:r>
          </w:p>
        </w:tc>
      </w:tr>
    </w:tbl>
    <w:p>
      <w:pPr>
        <w:rPr>
          <w:color w:val="FF0000"/>
          <w:lang w:eastAsia="zh-CN"/>
        </w:rPr>
      </w:pPr>
    </w:p>
    <w:sectPr>
      <w:pgSz w:w="23820" w:h="16840" w:orient="landscape"/>
      <w:pgMar w:top="1820" w:right="600" w:bottom="940" w:left="600" w:header="1346" w:footer="74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_x0000_s1025" o:spid="_x0000_s1025" o:spt="202" type="#_x0000_t202" style="position:absolute;left:0pt;margin-left:574.35pt;margin-top:793.85pt;height:10.95pt;width:41.9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line="218" w:lineRule="exact"/>
                  <w:ind w:left="20"/>
                  <w:rPr>
                    <w:sz w:val="18"/>
                  </w:rPr>
                </w:pPr>
                <w:r>
                  <w:rPr>
                    <w:sz w:val="18"/>
                  </w:rPr>
                  <w:t xml:space="preserve">第 </w:t>
                </w:r>
                <w:r>
                  <w:fldChar w:fldCharType="begin"/>
                </w:r>
                <w:r>
                  <w:rPr>
                    <w:sz w:val="18"/>
                  </w:rPr>
                  <w:instrText xml:space="preserve"> PAGE </w:instrText>
                </w:r>
                <w:r>
                  <w:fldChar w:fldCharType="separate"/>
                </w:r>
                <w:r>
                  <w:rPr>
                    <w:sz w:val="18"/>
                  </w:rPr>
                  <w:t>582</w:t>
                </w:r>
                <w:r>
                  <w:fldChar w:fldCharType="end"/>
                </w:r>
                <w:r>
                  <w:rPr>
                    <w:sz w:val="18"/>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bookmarkStart w:id="0" w:name="_GoBack"/>
    <w:bookmarkEnd w:id="0"/>
    <w:r>
      <w:pict>
        <v:shape id="_x0000_s1026" o:spid="_x0000_s1026" o:spt="202" type="#_x0000_t202" style="position:absolute;left:0pt;margin-left:357.85pt;margin-top:66.3pt;height:26.05pt;width:536.1pt;mso-position-horizontal-relative:page;mso-position-vertical-relative:page;z-index:-251657216;mso-width-relative:page;mso-height-relative:page;" filled="f" stroked="f" coordsize="21600,21600">
          <v:path/>
          <v:fill on="f" focussize="0,0"/>
          <v:stroke on="f"/>
          <v:imagedata o:title=""/>
          <o:lock v:ext="edit" aspectratio="f"/>
          <v:textbox inset="0mm,0mm,0mm,0mm">
            <w:txbxContent>
              <w:p>
                <w:pPr>
                  <w:pStyle w:val="2"/>
                  <w:spacing w:line="500" w:lineRule="exact"/>
                  <w:ind w:left="20"/>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w w:val="95"/>
                    <w:sz w:val="44"/>
                    <w:szCs w:val="44"/>
                    <w:lang w:eastAsia="zh-CN"/>
                  </w:rPr>
                  <w:t>市政服务领域基层政务公开事项目录（</w:t>
                </w:r>
                <w:r>
                  <w:rPr>
                    <w:rFonts w:hint="default" w:ascii="方正小标宋简体" w:hAnsi="方正小标宋简体" w:eastAsia="方正小标宋简体" w:cs="方正小标宋简体"/>
                    <w:b w:val="0"/>
                    <w:bCs w:val="0"/>
                    <w:w w:val="95"/>
                    <w:sz w:val="44"/>
                    <w:szCs w:val="44"/>
                    <w:lang w:eastAsia="zh-CN"/>
                  </w:rPr>
                  <w:t>赫山区提供）</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hdrShapeDefaults>
    <o:shapelayout v:ext="edit">
      <o:idmap v:ext="edit" data="1"/>
    </o:shapelayout>
  </w:hdrShapeDefaults>
  <w:compat>
    <w:ulTrailSpace/>
    <w:useFELayout/>
    <w:compatSetting w:name="compatibilityMode" w:uri="http://schemas.microsoft.com/office/word" w:val="12"/>
  </w:compat>
  <w:docVars>
    <w:docVar w:name="commondata" w:val="eyJoZGlkIjoiY2QzYTE5NzVlMWI0ZGM0ZDkwZDFmMTk2ZmVkODhkYjUifQ=="/>
  </w:docVars>
  <w:rsids>
    <w:rsidRoot w:val="004D2FD5"/>
    <w:rsid w:val="003927A8"/>
    <w:rsid w:val="004D2FD5"/>
    <w:rsid w:val="00650567"/>
    <w:rsid w:val="0065666A"/>
    <w:rsid w:val="00A63FEF"/>
    <w:rsid w:val="00A64A53"/>
    <w:rsid w:val="00AF1635"/>
    <w:rsid w:val="00B503ED"/>
    <w:rsid w:val="00CA329D"/>
    <w:rsid w:val="00D07C16"/>
    <w:rsid w:val="00F10CFB"/>
    <w:rsid w:val="00FE43D4"/>
    <w:rsid w:val="307857C3"/>
    <w:rsid w:val="35D23C04"/>
    <w:rsid w:val="748F774C"/>
    <w:rsid w:val="7A5C6B68"/>
    <w:rsid w:val="DADF457F"/>
    <w:rsid w:val="FDF9E7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en-US"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sz w:val="42"/>
      <w:szCs w:val="42"/>
    </w:rPr>
  </w:style>
  <w:style w:type="paragraph" w:styleId="3">
    <w:name w:val="footer"/>
    <w:basedOn w:val="1"/>
    <w:link w:val="11"/>
    <w:semiHidden/>
    <w:unhideWhenUsed/>
    <w:qFormat/>
    <w:uiPriority w:val="99"/>
    <w:pPr>
      <w:tabs>
        <w:tab w:val="center" w:pos="4153"/>
        <w:tab w:val="right" w:pos="8306"/>
      </w:tabs>
      <w:snapToGrid w:val="0"/>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style>
  <w:style w:type="paragraph" w:customStyle="1" w:styleId="9">
    <w:name w:val="Table Paragraph"/>
    <w:basedOn w:val="1"/>
    <w:qFormat/>
    <w:uiPriority w:val="1"/>
  </w:style>
  <w:style w:type="character" w:customStyle="1" w:styleId="10">
    <w:name w:val="页眉 Char"/>
    <w:basedOn w:val="6"/>
    <w:link w:val="4"/>
    <w:semiHidden/>
    <w:qFormat/>
    <w:uiPriority w:val="99"/>
    <w:rPr>
      <w:rFonts w:ascii="宋体" w:hAnsi="宋体" w:eastAsia="宋体" w:cs="宋体"/>
      <w:sz w:val="18"/>
      <w:szCs w:val="18"/>
    </w:rPr>
  </w:style>
  <w:style w:type="character" w:customStyle="1" w:styleId="11">
    <w:name w:val="页脚 Char"/>
    <w:basedOn w:val="6"/>
    <w:link w:val="3"/>
    <w:semiHidden/>
    <w:qFormat/>
    <w:uiPriority w:val="99"/>
    <w:rPr>
      <w:rFonts w:ascii="宋体" w:hAnsi="宋体" w:eastAsia="宋体" w:cs="宋体"/>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3</Pages>
  <Words>4963</Words>
  <Characters>4973</Characters>
  <Lines>47</Lines>
  <Paragraphs>13</Paragraphs>
  <TotalTime>1</TotalTime>
  <ScaleCrop>false</ScaleCrop>
  <LinksUpToDate>false</LinksUpToDate>
  <CharactersWithSpaces>5126</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2020-12-16T00:23:00Z</dcterms:created>
  <dc:creator>Administrator</dc:creator>
  <cp:lastModifiedBy>xjkp</cp:lastModifiedBy>
  <cp:lastPrinted>2023-01-03T23:27:00Z</cp:lastPrinted>
  <dcterms:modified xsi:type="dcterms:W3CDTF">2023-04-27T15:19:40Z</dcterms:modified>
  <dc:title>&lt;433A5C446F63756D656E747320616E642053657474696E67735C41646D696E6973747261746F725CD7C0C3E65CBBF9B2E3D5FECEF1B9ABBFAAC4BFC2BCB8FCD0C2B0E65C3236A1A2CAD0D5FEB7FECEF1C1ECD3F2BBF9B2E3D5FECEF1B9ABBFAACAC2CFEEC4BFC2BCA3A8C4FECFE7CAD0CCE1B9A9A3A92E7</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2020-11-03T00:00:00Z</vt:filetime>
  </property>
  <property fmtid="{D5CDD505-2E9C-101B-9397-08002B2CF9AE}" pid="3" name="Creator">
    <vt:lpwstr>PScript5.dll Version 5.2.2</vt:lpwstr>
  </property>
  <property fmtid="{D5CDD505-2E9C-101B-9397-08002B2CF9AE}" pid="4" name="LastSaved">
    <vt:filetime>2020-12-15T00:00:00Z</vt:filetime>
  </property>
  <property fmtid="{D5CDD505-2E9C-101B-9397-08002B2CF9AE}" pid="5" name="KSOProductBuildVer">
    <vt:lpwstr>2052-11.8.2.9339</vt:lpwstr>
  </property>
  <property fmtid="{D5CDD505-2E9C-101B-9397-08002B2CF9AE}" pid="6" name="ICV">
    <vt:lpwstr>38D67A012E7749308745DCABB93CFED2</vt:lpwstr>
  </property>
</Properties>
</file>