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right="72" w:firstLine="320" w:firstLineChars="100"/>
        <w:rPr>
          <w:rFonts w:ascii="仿宋" w:hAnsi="仿宋" w:eastAsia="仿宋" w:cs="仿宋"/>
          <w:sz w:val="32"/>
          <w:szCs w:val="32"/>
        </w:rPr>
      </w:pPr>
    </w:p>
    <w:p/>
    <w:p>
      <w:pPr>
        <w:wordWrap/>
        <w:spacing w:line="560" w:lineRule="exact"/>
        <w:jc w:val="right"/>
        <w:rPr>
          <w:rFonts w:hint="eastAsia" w:ascii="仿宋" w:hAnsi="仿宋" w:eastAsia="仿宋" w:cs="仿宋"/>
          <w:sz w:val="32"/>
          <w:szCs w:val="32"/>
        </w:rPr>
      </w:pPr>
    </w:p>
    <w:p>
      <w:pPr>
        <w:wordWrap/>
        <w:spacing w:line="560" w:lineRule="exact"/>
        <w:jc w:val="right"/>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default" w:ascii="仿宋" w:hAnsi="仿宋" w:eastAsia="仿宋" w:cs="仿宋"/>
          <w:sz w:val="32"/>
          <w:szCs w:val="32"/>
          <w:lang w:val="en" w:eastAsia="zh-CN"/>
        </w:rPr>
        <w:t>82</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调减</w:t>
      </w:r>
      <w:r>
        <w:rPr>
          <w:rFonts w:hint="eastAsia" w:ascii="方正小标宋简体" w:hAnsi="方正小标宋简体" w:eastAsia="方正小标宋简体" w:cs="方正小标宋简体"/>
          <w:sz w:val="44"/>
          <w:szCs w:val="44"/>
          <w:lang w:val="en-US" w:eastAsia="zh-CN"/>
        </w:rPr>
        <w:t>7#、8#、9#、10#楼栋</w:t>
      </w:r>
      <w:r>
        <w:rPr>
          <w:rFonts w:hint="eastAsia" w:ascii="方正小标宋简体" w:hAnsi="方正小标宋简体" w:eastAsia="方正小标宋简体" w:cs="方正小标宋简体"/>
          <w:sz w:val="44"/>
          <w:szCs w:val="44"/>
        </w:rPr>
        <w:t>商品住房</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Fonts w:hint="eastAsia" w:ascii="仿宋" w:hAnsi="仿宋" w:eastAsia="仿宋" w:cs="仿宋"/>
          <w:sz w:val="32"/>
          <w:szCs w:val="32"/>
          <w:lang w:val="en-US" w:eastAsia="zh-CN"/>
        </w:rPr>
      </w:pPr>
      <w:r>
        <w:rPr>
          <w:rFonts w:hint="eastAsia" w:ascii="仿宋" w:hAnsi="仿宋" w:eastAsia="仿宋" w:cs="仿宋"/>
          <w:b w:val="0"/>
          <w:bCs w:val="0"/>
          <w:color w:val="000000"/>
          <w:kern w:val="0"/>
          <w:sz w:val="32"/>
          <w:szCs w:val="32"/>
          <w:lang w:val="en-US" w:eastAsia="zh-CN"/>
        </w:rPr>
        <w:t>益阳梁熠房地产开发有限公司</w:t>
      </w:r>
      <w:r>
        <w:rPr>
          <w:rFonts w:hint="eastAsia" w:ascii="仿宋" w:hAnsi="仿宋" w:eastAsia="仿宋" w:cs="仿宋"/>
          <w:sz w:val="32"/>
          <w:szCs w:val="32"/>
        </w:rPr>
        <w:t>:</w:t>
      </w: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你公司《关于申请7#、8#、9#、10#栋商品住房预售价格调减备案的报告》</w:t>
      </w:r>
      <w:r>
        <w:rPr>
          <w:rFonts w:hint="eastAsia" w:ascii="仿宋" w:hAnsi="仿宋" w:eastAsia="仿宋" w:cs="仿宋"/>
          <w:sz w:val="32"/>
          <w:szCs w:val="32"/>
          <w:lang w:eastAsia="zh-CN"/>
        </w:rPr>
        <w:t>及相关资料</w:t>
      </w:r>
      <w:r>
        <w:rPr>
          <w:rFonts w:hint="eastAsia" w:ascii="仿宋" w:hAnsi="仿宋" w:eastAsia="仿宋" w:cs="仿宋"/>
          <w:sz w:val="32"/>
          <w:szCs w:val="32"/>
        </w:rPr>
        <w:t>收悉，</w:t>
      </w:r>
      <w:r>
        <w:rPr>
          <w:rFonts w:hint="eastAsia" w:ascii="仿宋" w:hAnsi="仿宋" w:eastAsia="仿宋" w:cs="仿宋"/>
          <w:b w:val="0"/>
          <w:bCs/>
          <w:sz w:val="32"/>
          <w:szCs w:val="32"/>
        </w:rPr>
        <w:t>依据</w:t>
      </w:r>
      <w:r>
        <w:rPr>
          <w:rFonts w:hint="eastAsia" w:ascii="仿宋" w:hAnsi="仿宋" w:eastAsia="仿宋" w:cs="仿宋"/>
          <w:b w:val="0"/>
          <w:bCs/>
          <w:color w:val="000000"/>
          <w:sz w:val="32"/>
          <w:szCs w:val="32"/>
          <w:lang w:eastAsia="zh-CN"/>
        </w:rPr>
        <w:t>《</w:t>
      </w:r>
      <w:r>
        <w:rPr>
          <w:rFonts w:hint="eastAsia" w:ascii="仿宋" w:hAnsi="仿宋" w:eastAsia="仿宋" w:cs="仿宋"/>
          <w:b w:val="0"/>
          <w:bCs/>
          <w:i w:val="0"/>
          <w:caps w:val="0"/>
          <w:color w:val="000000"/>
          <w:spacing w:val="0"/>
          <w:sz w:val="32"/>
          <w:szCs w:val="32"/>
          <w:shd w:val="clear" w:color="auto" w:fill="FFFFFF"/>
        </w:rPr>
        <w:t>关于促进市中心城区房地产市场平稳健康发展的</w:t>
      </w:r>
      <w:r>
        <w:rPr>
          <w:rFonts w:hint="eastAsia" w:ascii="仿宋" w:hAnsi="仿宋" w:eastAsia="仿宋" w:cs="仿宋"/>
          <w:b w:val="0"/>
          <w:bCs/>
          <w:i w:val="0"/>
          <w:caps w:val="0"/>
          <w:color w:val="000000"/>
          <w:spacing w:val="0"/>
          <w:sz w:val="32"/>
          <w:szCs w:val="32"/>
          <w:shd w:val="clear" w:color="auto" w:fill="FFFFFF"/>
          <w:lang w:eastAsia="zh-CN"/>
        </w:rPr>
        <w:t>若干</w:t>
      </w:r>
      <w:r>
        <w:rPr>
          <w:rFonts w:hint="eastAsia" w:ascii="仿宋" w:hAnsi="仿宋" w:eastAsia="仿宋" w:cs="仿宋"/>
          <w:b w:val="0"/>
          <w:bCs/>
          <w:i w:val="0"/>
          <w:caps w:val="0"/>
          <w:color w:val="000000"/>
          <w:spacing w:val="0"/>
          <w:sz w:val="32"/>
          <w:szCs w:val="32"/>
          <w:shd w:val="clear" w:color="auto" w:fill="FFFFFF"/>
        </w:rPr>
        <w:t>政策措施》</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益政办发〔202</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12</w:t>
      </w:r>
      <w:r>
        <w:rPr>
          <w:rFonts w:hint="eastAsia" w:ascii="仿宋" w:hAnsi="仿宋" w:eastAsia="仿宋" w:cs="仿宋"/>
          <w:b w:val="0"/>
          <w:bCs/>
          <w:color w:val="000000"/>
          <w:sz w:val="32"/>
          <w:szCs w:val="32"/>
        </w:rPr>
        <w:t>号</w:t>
      </w:r>
      <w:r>
        <w:rPr>
          <w:rFonts w:hint="eastAsia" w:ascii="仿宋" w:hAnsi="仿宋" w:eastAsia="仿宋" w:cs="仿宋"/>
          <w:b w:val="0"/>
          <w:bCs/>
          <w:color w:val="000000"/>
          <w:sz w:val="32"/>
          <w:szCs w:val="32"/>
          <w:lang w:eastAsia="zh-CN"/>
        </w:rPr>
        <w:t>）、《</w:t>
      </w:r>
      <w:r>
        <w:rPr>
          <w:rFonts w:hint="eastAsia" w:ascii="仿宋" w:hAnsi="仿宋" w:eastAsia="仿宋" w:cs="仿宋"/>
          <w:i w:val="0"/>
          <w:caps w:val="0"/>
          <w:color w:val="000000"/>
          <w:spacing w:val="0"/>
          <w:kern w:val="0"/>
          <w:sz w:val="32"/>
          <w:szCs w:val="32"/>
          <w:shd w:val="clear" w:color="auto" w:fill="FFFFFF"/>
          <w:lang w:val="en-US" w:eastAsia="zh-CN" w:bidi="ar"/>
        </w:rPr>
        <w:t>关于规范我市新建商品住房销售价格行为的通知（试行）</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益发改价费〔2020〕220号</w:t>
      </w:r>
      <w:r>
        <w:rPr>
          <w:rFonts w:hint="eastAsia" w:ascii="仿宋" w:hAnsi="仿宋" w:eastAsia="仿宋" w:cs="仿宋"/>
          <w:b w:val="0"/>
          <w:bCs/>
          <w:color w:val="000000"/>
          <w:sz w:val="32"/>
          <w:szCs w:val="32"/>
          <w:lang w:eastAsia="zh-CN"/>
        </w:rPr>
        <w:t>）精神，</w:t>
      </w:r>
      <w:r>
        <w:rPr>
          <w:rFonts w:hint="eastAsia" w:ascii="仿宋" w:hAnsi="仿宋" w:eastAsia="仿宋" w:cs="仿宋"/>
          <w:sz w:val="32"/>
          <w:szCs w:val="32"/>
        </w:rPr>
        <w:t>经研究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现就你公司调减7#、8#、9#、10#栋商品住房预售价格备案及相关事项通知如下：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7</w:t>
      </w:r>
      <w:r>
        <w:rPr>
          <w:rFonts w:hint="eastAsia" w:ascii="仿宋" w:hAnsi="仿宋" w:eastAsia="仿宋" w:cs="仿宋"/>
          <w:sz w:val="32"/>
          <w:szCs w:val="32"/>
          <w:lang w:val="en-US" w:eastAsia="zh-CN"/>
        </w:rPr>
        <w:t>#</w:t>
      </w:r>
      <w:r>
        <w:rPr>
          <w:rFonts w:hint="eastAsia" w:ascii="仿宋" w:hAnsi="仿宋" w:eastAsia="仿宋" w:cs="仿宋"/>
          <w:sz w:val="32"/>
          <w:szCs w:val="32"/>
        </w:rPr>
        <w:t>栋（住宅6套，总面积773㎡）预售备案价格最高价为</w:t>
      </w:r>
      <w:r>
        <w:rPr>
          <w:rFonts w:hint="eastAsia" w:ascii="仿宋" w:hAnsi="仿宋" w:eastAsia="仿宋" w:cs="仿宋"/>
          <w:sz w:val="32"/>
          <w:szCs w:val="32"/>
          <w:lang w:eastAsia="zh-CN"/>
        </w:rPr>
        <w:t>6254</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 xml:space="preserve">最低预售价格为 </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86</w:t>
      </w:r>
      <w:r>
        <w:rPr>
          <w:rFonts w:hint="eastAsia" w:ascii="仿宋" w:hAnsi="仿宋" w:eastAsia="仿宋" w:cs="仿宋"/>
          <w:sz w:val="32"/>
          <w:szCs w:val="32"/>
          <w:lang w:val="en-US" w:eastAsia="zh-CN"/>
        </w:rPr>
        <w:t>0</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预售均价为</w:t>
      </w:r>
      <w:r>
        <w:rPr>
          <w:rFonts w:hint="eastAsia" w:ascii="仿宋" w:hAnsi="仿宋" w:eastAsia="仿宋" w:cs="仿宋"/>
          <w:sz w:val="32"/>
          <w:szCs w:val="32"/>
          <w:lang w:eastAsia="zh-CN"/>
        </w:rPr>
        <w:t>5594</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调减后</w:t>
      </w:r>
      <w:r>
        <w:rPr>
          <w:rFonts w:hint="eastAsia" w:ascii="仿宋" w:hAnsi="仿宋" w:eastAsia="仿宋" w:cs="仿宋"/>
          <w:sz w:val="32"/>
          <w:szCs w:val="32"/>
          <w:lang w:eastAsia="zh-CN"/>
        </w:rPr>
        <w:t>8</w:t>
      </w:r>
      <w:r>
        <w:rPr>
          <w:rFonts w:hint="eastAsia" w:ascii="仿宋" w:hAnsi="仿宋" w:eastAsia="仿宋" w:cs="仿宋"/>
          <w:sz w:val="32"/>
          <w:szCs w:val="32"/>
          <w:lang w:val="en-US" w:eastAsia="zh-CN"/>
        </w:rPr>
        <w:t>#</w:t>
      </w:r>
      <w:r>
        <w:rPr>
          <w:rFonts w:hint="eastAsia" w:ascii="仿宋" w:hAnsi="仿宋" w:eastAsia="仿宋" w:cs="仿宋"/>
          <w:sz w:val="32"/>
          <w:szCs w:val="32"/>
        </w:rPr>
        <w:t>栋（住宅</w:t>
      </w:r>
      <w:r>
        <w:rPr>
          <w:rFonts w:hint="eastAsia" w:ascii="仿宋" w:hAnsi="仿宋" w:eastAsia="仿宋" w:cs="仿宋"/>
          <w:sz w:val="32"/>
          <w:szCs w:val="32"/>
          <w:lang w:eastAsia="zh-CN"/>
        </w:rPr>
        <w:t>3</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套，总面积 </w:t>
      </w:r>
      <w:r>
        <w:rPr>
          <w:rFonts w:hint="eastAsia" w:ascii="仿宋" w:hAnsi="仿宋" w:eastAsia="仿宋" w:cs="仿宋"/>
          <w:sz w:val="32"/>
          <w:szCs w:val="32"/>
          <w:lang w:eastAsia="zh-CN"/>
        </w:rPr>
        <w:t>3036</w:t>
      </w:r>
      <w:r>
        <w:rPr>
          <w:rFonts w:hint="eastAsia" w:ascii="仿宋" w:hAnsi="仿宋" w:eastAsia="仿宋" w:cs="仿宋"/>
          <w:sz w:val="32"/>
          <w:szCs w:val="32"/>
          <w:lang w:val="en-US" w:eastAsia="zh-Hans"/>
        </w:rPr>
        <w:t>.</w:t>
      </w:r>
      <w:r>
        <w:rPr>
          <w:rFonts w:hint="eastAsia" w:ascii="仿宋" w:hAnsi="仿宋" w:eastAsia="仿宋" w:cs="仿宋"/>
          <w:sz w:val="32"/>
          <w:szCs w:val="32"/>
          <w:lang w:eastAsia="zh-Hans"/>
        </w:rPr>
        <w:t>73</w:t>
      </w:r>
      <w:r>
        <w:rPr>
          <w:rFonts w:hint="eastAsia" w:ascii="仿宋" w:hAnsi="仿宋" w:eastAsia="仿宋" w:cs="仿宋"/>
          <w:sz w:val="32"/>
          <w:szCs w:val="32"/>
        </w:rPr>
        <w:t>㎡）预售备案价格最高价为</w:t>
      </w:r>
      <w:r>
        <w:rPr>
          <w:rFonts w:hint="eastAsia" w:ascii="仿宋" w:hAnsi="仿宋" w:eastAsia="仿宋" w:cs="仿宋"/>
          <w:sz w:val="32"/>
          <w:szCs w:val="32"/>
          <w:lang w:eastAsia="zh-CN"/>
        </w:rPr>
        <w:t>5830</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 元/㎡</w:t>
      </w:r>
      <w:r>
        <w:rPr>
          <w:rFonts w:hint="eastAsia" w:ascii="仿宋" w:hAnsi="仿宋" w:eastAsia="仿宋" w:cs="仿宋"/>
          <w:sz w:val="32"/>
          <w:szCs w:val="32"/>
          <w:lang w:eastAsia="zh-CN"/>
        </w:rPr>
        <w:t>，</w:t>
      </w:r>
      <w:r>
        <w:rPr>
          <w:rFonts w:hint="eastAsia" w:ascii="仿宋" w:hAnsi="仿宋" w:eastAsia="仿宋" w:cs="仿宋"/>
          <w:sz w:val="32"/>
          <w:szCs w:val="32"/>
        </w:rPr>
        <w:t>最低预售价格为</w:t>
      </w:r>
      <w:r>
        <w:rPr>
          <w:rFonts w:hint="eastAsia" w:ascii="仿宋" w:hAnsi="仿宋" w:eastAsia="仿宋" w:cs="仿宋"/>
          <w:sz w:val="32"/>
          <w:szCs w:val="32"/>
          <w:lang w:eastAsia="zh-CN"/>
        </w:rPr>
        <w:t>4994</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 xml:space="preserve">预售均价为 </w:t>
      </w:r>
      <w:r>
        <w:rPr>
          <w:rFonts w:hint="eastAsia" w:ascii="仿宋" w:hAnsi="仿宋" w:eastAsia="仿宋" w:cs="仿宋"/>
          <w:sz w:val="32"/>
          <w:szCs w:val="32"/>
          <w:lang w:eastAsia="zh-CN"/>
        </w:rPr>
        <w:t>5132</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调减后</w:t>
      </w:r>
      <w:r>
        <w:rPr>
          <w:rFonts w:hint="eastAsia" w:ascii="仿宋" w:hAnsi="仿宋" w:eastAsia="仿宋" w:cs="仿宋"/>
          <w:sz w:val="32"/>
          <w:szCs w:val="32"/>
          <w:lang w:eastAsia="zh-CN"/>
        </w:rPr>
        <w:t>9</w:t>
      </w:r>
      <w:r>
        <w:rPr>
          <w:rFonts w:hint="eastAsia" w:ascii="仿宋" w:hAnsi="仿宋" w:eastAsia="仿宋" w:cs="仿宋"/>
          <w:sz w:val="32"/>
          <w:szCs w:val="32"/>
          <w:lang w:val="en-US" w:eastAsia="zh-CN"/>
        </w:rPr>
        <w:t>#</w:t>
      </w:r>
      <w:r>
        <w:rPr>
          <w:rFonts w:hint="eastAsia" w:ascii="仿宋" w:hAnsi="仿宋" w:eastAsia="仿宋" w:cs="仿宋"/>
          <w:sz w:val="32"/>
          <w:szCs w:val="32"/>
        </w:rPr>
        <w:t>栋（住宅</w:t>
      </w:r>
      <w:r>
        <w:rPr>
          <w:rFonts w:hint="eastAsia" w:ascii="仿宋" w:hAnsi="仿宋" w:eastAsia="仿宋" w:cs="仿宋"/>
          <w:sz w:val="32"/>
          <w:szCs w:val="32"/>
          <w:lang w:eastAsia="zh-CN"/>
        </w:rPr>
        <w:t>23</w:t>
      </w:r>
      <w:r>
        <w:rPr>
          <w:rFonts w:hint="eastAsia" w:ascii="仿宋" w:hAnsi="仿宋" w:eastAsia="仿宋" w:cs="仿宋"/>
          <w:sz w:val="32"/>
          <w:szCs w:val="32"/>
        </w:rPr>
        <w:t>套，总面积</w:t>
      </w:r>
      <w:r>
        <w:rPr>
          <w:rFonts w:hint="eastAsia" w:ascii="仿宋" w:hAnsi="仿宋" w:eastAsia="仿宋" w:cs="仿宋"/>
          <w:sz w:val="32"/>
          <w:szCs w:val="32"/>
          <w:lang w:eastAsia="zh-CN"/>
        </w:rPr>
        <w:t>2414</w:t>
      </w:r>
      <w:r>
        <w:rPr>
          <w:rFonts w:hint="eastAsia" w:ascii="仿宋" w:hAnsi="仿宋" w:eastAsia="仿宋" w:cs="仿宋"/>
          <w:sz w:val="32"/>
          <w:szCs w:val="32"/>
          <w:lang w:val="en-US" w:eastAsia="zh-Hans"/>
        </w:rPr>
        <w:t>.</w:t>
      </w:r>
      <w:r>
        <w:rPr>
          <w:rFonts w:hint="eastAsia" w:ascii="仿宋" w:hAnsi="仿宋" w:eastAsia="仿宋" w:cs="仿宋"/>
          <w:sz w:val="32"/>
          <w:szCs w:val="32"/>
          <w:lang w:eastAsia="zh-Hans"/>
        </w:rPr>
        <w:t>45</w:t>
      </w:r>
      <w:r>
        <w:rPr>
          <w:rFonts w:hint="eastAsia" w:ascii="仿宋" w:hAnsi="仿宋" w:eastAsia="仿宋" w:cs="仿宋"/>
          <w:sz w:val="32"/>
          <w:szCs w:val="32"/>
        </w:rPr>
        <w:t>㎡）预售备案价格最高价为</w:t>
      </w:r>
      <w:r>
        <w:rPr>
          <w:rFonts w:hint="eastAsia" w:ascii="仿宋" w:hAnsi="仿宋" w:eastAsia="仿宋" w:cs="仿宋"/>
          <w:sz w:val="32"/>
          <w:szCs w:val="32"/>
          <w:lang w:eastAsia="zh-CN"/>
        </w:rPr>
        <w:t>7885</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最低预售价格为</w:t>
      </w:r>
      <w:r>
        <w:rPr>
          <w:rFonts w:hint="eastAsia" w:ascii="仿宋" w:hAnsi="仿宋" w:eastAsia="仿宋" w:cs="仿宋"/>
          <w:sz w:val="32"/>
          <w:szCs w:val="32"/>
          <w:lang w:eastAsia="zh-CN"/>
        </w:rPr>
        <w:t>5567</w:t>
      </w:r>
      <w:r>
        <w:rPr>
          <w:rFonts w:hint="eastAsia" w:ascii="仿宋" w:hAnsi="仿宋" w:eastAsia="仿宋" w:cs="仿宋"/>
          <w:sz w:val="32"/>
          <w:szCs w:val="32"/>
          <w:lang w:val="en-US" w:eastAsia="zh-Hans"/>
        </w:rPr>
        <w:t>.</w:t>
      </w:r>
      <w:r>
        <w:rPr>
          <w:rFonts w:hint="eastAsia" w:ascii="仿宋" w:hAnsi="仿宋" w:eastAsia="仿宋" w:cs="仿宋"/>
          <w:sz w:val="32"/>
          <w:szCs w:val="32"/>
          <w:lang w:eastAsia="zh-Hans"/>
        </w:rPr>
        <w:t>04</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预售均价为6282元/㎡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调减后</w:t>
      </w:r>
      <w:r>
        <w:rPr>
          <w:rFonts w:hint="eastAsia" w:ascii="仿宋" w:hAnsi="仿宋" w:eastAsia="仿宋" w:cs="仿宋"/>
          <w:sz w:val="32"/>
          <w:szCs w:val="32"/>
          <w:lang w:eastAsia="zh-CN"/>
        </w:rPr>
        <w:t>10</w:t>
      </w:r>
      <w:r>
        <w:rPr>
          <w:rFonts w:hint="eastAsia" w:ascii="仿宋" w:hAnsi="仿宋" w:eastAsia="仿宋" w:cs="仿宋"/>
          <w:sz w:val="32"/>
          <w:szCs w:val="32"/>
          <w:lang w:val="en-US" w:eastAsia="zh-CN"/>
        </w:rPr>
        <w:t>#</w:t>
      </w:r>
      <w:r>
        <w:rPr>
          <w:rFonts w:hint="eastAsia" w:ascii="仿宋" w:hAnsi="仿宋" w:eastAsia="仿宋" w:cs="仿宋"/>
          <w:sz w:val="32"/>
          <w:szCs w:val="32"/>
        </w:rPr>
        <w:t>栋（住宅</w:t>
      </w:r>
      <w:r>
        <w:rPr>
          <w:rFonts w:hint="eastAsia" w:ascii="仿宋" w:hAnsi="仿宋" w:eastAsia="仿宋" w:cs="仿宋"/>
          <w:sz w:val="32"/>
          <w:szCs w:val="32"/>
          <w:lang w:val="en-US" w:eastAsia="zh-CN"/>
        </w:rPr>
        <w:t>7</w:t>
      </w:r>
      <w:r>
        <w:rPr>
          <w:rFonts w:hint="eastAsia" w:ascii="仿宋" w:hAnsi="仿宋" w:eastAsia="仿宋" w:cs="仿宋"/>
          <w:sz w:val="32"/>
          <w:szCs w:val="32"/>
        </w:rPr>
        <w:t>套，总面积</w:t>
      </w:r>
      <w:r>
        <w:rPr>
          <w:rFonts w:hint="eastAsia" w:ascii="仿宋" w:hAnsi="仿宋" w:eastAsia="仿宋" w:cs="仿宋"/>
          <w:sz w:val="32"/>
          <w:szCs w:val="32"/>
          <w:lang w:eastAsia="zh-CN"/>
        </w:rPr>
        <w:t>828</w:t>
      </w:r>
      <w:r>
        <w:rPr>
          <w:rFonts w:hint="eastAsia" w:ascii="仿宋" w:hAnsi="仿宋" w:eastAsia="仿宋" w:cs="仿宋"/>
          <w:sz w:val="32"/>
          <w:szCs w:val="32"/>
          <w:lang w:val="en-US" w:eastAsia="zh-Hans"/>
        </w:rPr>
        <w:t>.</w:t>
      </w:r>
      <w:r>
        <w:rPr>
          <w:rFonts w:hint="eastAsia" w:ascii="仿宋" w:hAnsi="仿宋" w:eastAsia="仿宋" w:cs="仿宋"/>
          <w:sz w:val="32"/>
          <w:szCs w:val="32"/>
          <w:lang w:eastAsia="zh-Hans"/>
        </w:rPr>
        <w:t>29</w:t>
      </w:r>
      <w:r>
        <w:rPr>
          <w:rFonts w:hint="eastAsia" w:ascii="仿宋" w:hAnsi="仿宋" w:eastAsia="仿宋" w:cs="仿宋"/>
          <w:sz w:val="32"/>
          <w:szCs w:val="32"/>
        </w:rPr>
        <w:t>㎡）预售备案价格最高价为</w:t>
      </w:r>
      <w:r>
        <w:rPr>
          <w:rFonts w:hint="eastAsia" w:ascii="仿宋" w:hAnsi="仿宋" w:eastAsia="仿宋" w:cs="仿宋"/>
          <w:sz w:val="32"/>
          <w:szCs w:val="32"/>
          <w:lang w:eastAsia="zh-CN"/>
        </w:rPr>
        <w:t>6399</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最低预售价格为</w:t>
      </w:r>
      <w:r>
        <w:rPr>
          <w:rFonts w:hint="eastAsia" w:ascii="仿宋" w:hAnsi="仿宋" w:eastAsia="仿宋" w:cs="仿宋"/>
          <w:sz w:val="32"/>
          <w:szCs w:val="32"/>
          <w:lang w:eastAsia="zh-CN"/>
        </w:rPr>
        <w:t>4999</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预售均价为</w:t>
      </w:r>
      <w:r>
        <w:rPr>
          <w:rFonts w:hint="eastAsia" w:ascii="仿宋" w:hAnsi="仿宋" w:eastAsia="仿宋" w:cs="仿宋"/>
          <w:sz w:val="32"/>
          <w:szCs w:val="32"/>
          <w:lang w:eastAsia="zh-CN"/>
        </w:rPr>
        <w:t>5866</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三、你公司要严照格按</w:t>
      </w:r>
      <w:r>
        <w:rPr>
          <w:rFonts w:hint="eastAsia" w:ascii="仿宋" w:hAnsi="仿宋" w:eastAsia="仿宋" w:cs="仿宋"/>
          <w:sz w:val="32"/>
          <w:szCs w:val="32"/>
          <w:lang w:eastAsia="zh-CN"/>
        </w:rPr>
        <w:t>《商品房销售明码标价规定》的通知（发改价格</w:t>
      </w:r>
      <w:r>
        <w:rPr>
          <w:rFonts w:hint="eastAsia" w:ascii="仿宋" w:hAnsi="仿宋" w:eastAsia="仿宋" w:cs="仿宋"/>
          <w:b w:val="0"/>
          <w:bCs/>
          <w:color w:val="000000"/>
          <w:sz w:val="32"/>
          <w:szCs w:val="32"/>
        </w:rPr>
        <w:t>〔</w:t>
      </w:r>
      <w:r>
        <w:rPr>
          <w:rFonts w:hint="eastAsia" w:ascii="仿宋" w:hAnsi="仿宋" w:eastAsia="仿宋" w:cs="仿宋"/>
          <w:sz w:val="32"/>
          <w:szCs w:val="32"/>
          <w:lang w:val="en-US" w:eastAsia="zh-CN"/>
        </w:rPr>
        <w:t>2011</w:t>
      </w:r>
      <w:r>
        <w:rPr>
          <w:rFonts w:hint="eastAsia" w:ascii="仿宋" w:hAnsi="仿宋" w:eastAsia="仿宋" w:cs="仿宋"/>
          <w:b w:val="0"/>
          <w:bCs/>
          <w:color w:val="000000"/>
          <w:sz w:val="32"/>
          <w:szCs w:val="32"/>
        </w:rPr>
        <w:t>〕</w:t>
      </w:r>
      <w:r>
        <w:rPr>
          <w:rFonts w:hint="eastAsia" w:ascii="仿宋" w:hAnsi="仿宋" w:eastAsia="仿宋" w:cs="仿宋"/>
          <w:sz w:val="32"/>
          <w:szCs w:val="32"/>
          <w:lang w:val="en-US" w:eastAsia="zh-CN"/>
        </w:rPr>
        <w:t>548号</w:t>
      </w:r>
      <w:r>
        <w:rPr>
          <w:rFonts w:hint="eastAsia" w:ascii="仿宋" w:hAnsi="仿宋" w:eastAsia="仿宋" w:cs="仿宋"/>
          <w:sz w:val="32"/>
          <w:szCs w:val="32"/>
          <w:lang w:eastAsia="zh-CN"/>
        </w:rPr>
        <w:t>）</w:t>
      </w:r>
      <w:r>
        <w:rPr>
          <w:rFonts w:hint="eastAsia" w:ascii="仿宋" w:hAnsi="仿宋" w:eastAsia="仿宋" w:cs="仿宋"/>
          <w:sz w:val="32"/>
          <w:szCs w:val="32"/>
        </w:rPr>
        <w:t>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default" w:ascii="仿宋" w:hAnsi="仿宋" w:eastAsia="仿宋" w:cs="仿宋"/>
          <w:sz w:val="32"/>
          <w:szCs w:val="32"/>
          <w:lang w:val="en"/>
        </w:rPr>
        <w:t>五</w:t>
      </w:r>
      <w:r>
        <w:rPr>
          <w:rFonts w:hint="eastAsia" w:ascii="仿宋" w:hAnsi="仿宋" w:eastAsia="仿宋" w:cs="仿宋"/>
          <w:sz w:val="32"/>
          <w:szCs w:val="32"/>
        </w:rPr>
        <w:t>、普通商品住宅前期物业服务</w:t>
      </w:r>
      <w:r>
        <w:rPr>
          <w:rFonts w:hint="eastAsia" w:ascii="仿宋" w:hAnsi="仿宋" w:eastAsia="仿宋" w:cs="仿宋"/>
          <w:sz w:val="32"/>
          <w:szCs w:val="32"/>
          <w:lang w:eastAsia="zh-CN"/>
        </w:rPr>
        <w:t>收</w:t>
      </w:r>
      <w:r>
        <w:rPr>
          <w:rFonts w:hint="eastAsia" w:ascii="仿宋" w:hAnsi="仿宋" w:eastAsia="仿宋" w:cs="仿宋"/>
          <w:sz w:val="32"/>
          <w:szCs w:val="32"/>
        </w:rPr>
        <w:t>费</w:t>
      </w:r>
      <w:r>
        <w:rPr>
          <w:rFonts w:hint="eastAsia" w:ascii="仿宋" w:hAnsi="仿宋" w:eastAsia="仿宋" w:cs="仿宋"/>
          <w:sz w:val="32"/>
          <w:szCs w:val="32"/>
          <w:lang w:eastAsia="zh-CN"/>
        </w:rPr>
        <w:t>、具体标准由物业服务企业与建设单位在核定的政府指导价范围内通过前期物业服务合同约定；建设单位与买受人签订的商品房买卖合同中应当</w:t>
      </w:r>
      <w:r>
        <w:rPr>
          <w:rFonts w:hint="default" w:ascii="仿宋" w:hAnsi="仿宋" w:eastAsia="仿宋" w:cs="仿宋"/>
          <w:sz w:val="32"/>
          <w:szCs w:val="32"/>
          <w:lang w:val="en" w:eastAsia="zh-CN"/>
        </w:rPr>
        <w:t>依据益价服</w:t>
      </w:r>
      <w:r>
        <w:rPr>
          <w:rFonts w:hint="eastAsia" w:ascii="仿宋" w:hAnsi="仿宋" w:eastAsia="仿宋" w:cs="仿宋"/>
          <w:b w:val="0"/>
          <w:bCs/>
          <w:color w:val="000000"/>
          <w:sz w:val="32"/>
          <w:szCs w:val="32"/>
        </w:rPr>
        <w:t>〔</w:t>
      </w:r>
      <w:r>
        <w:rPr>
          <w:rFonts w:hint="default" w:ascii="仿宋" w:hAnsi="仿宋" w:eastAsia="仿宋" w:cs="仿宋"/>
          <w:sz w:val="32"/>
          <w:szCs w:val="32"/>
          <w:lang w:val="en" w:eastAsia="zh-CN"/>
        </w:rPr>
        <w:t>2012</w:t>
      </w:r>
      <w:r>
        <w:rPr>
          <w:rFonts w:hint="eastAsia" w:ascii="仿宋" w:hAnsi="仿宋" w:eastAsia="仿宋" w:cs="仿宋"/>
          <w:b w:val="0"/>
          <w:bCs/>
          <w:color w:val="000000"/>
          <w:sz w:val="32"/>
          <w:szCs w:val="32"/>
        </w:rPr>
        <w:t>〕</w:t>
      </w:r>
      <w:r>
        <w:rPr>
          <w:rFonts w:hint="default" w:ascii="仿宋" w:hAnsi="仿宋" w:eastAsia="仿宋" w:cs="仿宋"/>
          <w:sz w:val="32"/>
          <w:szCs w:val="32"/>
          <w:lang w:val="en" w:eastAsia="zh-CN"/>
        </w:rPr>
        <w:t>124号文件载明</w:t>
      </w:r>
      <w:r>
        <w:rPr>
          <w:rFonts w:hint="eastAsia" w:ascii="仿宋" w:hAnsi="仿宋" w:eastAsia="仿宋" w:cs="仿宋"/>
          <w:sz w:val="32"/>
          <w:szCs w:val="32"/>
          <w:lang w:val="en" w:eastAsia="zh-CN"/>
        </w:rPr>
        <w:t>前期物业</w:t>
      </w:r>
      <w:r>
        <w:rPr>
          <w:rFonts w:hint="default" w:ascii="仿宋" w:hAnsi="仿宋" w:eastAsia="仿宋" w:cs="仿宋"/>
          <w:sz w:val="32"/>
          <w:szCs w:val="32"/>
          <w:lang w:val="en" w:eastAsia="zh-CN"/>
        </w:rPr>
        <w:t>服务</w:t>
      </w:r>
      <w:r>
        <w:rPr>
          <w:rFonts w:hint="eastAsia" w:ascii="仿宋" w:hAnsi="仿宋" w:eastAsia="仿宋" w:cs="仿宋"/>
          <w:sz w:val="32"/>
          <w:szCs w:val="32"/>
          <w:lang w:val="en" w:eastAsia="zh-CN"/>
        </w:rPr>
        <w:t>收费</w:t>
      </w:r>
      <w:r>
        <w:rPr>
          <w:rFonts w:hint="default" w:ascii="仿宋" w:hAnsi="仿宋" w:eastAsia="仿宋" w:cs="仿宋"/>
          <w:sz w:val="32"/>
          <w:szCs w:val="32"/>
          <w:lang w:val="en" w:eastAsia="zh-CN"/>
        </w:rPr>
        <w:t>等级、服务内容、收费标准、</w:t>
      </w:r>
      <w:r>
        <w:rPr>
          <w:rFonts w:hint="eastAsia" w:ascii="仿宋" w:hAnsi="仿宋" w:eastAsia="仿宋" w:cs="仿宋"/>
          <w:sz w:val="32"/>
          <w:szCs w:val="32"/>
          <w:lang w:val="en" w:eastAsia="zh-CN"/>
        </w:rPr>
        <w:t>收费依据、</w:t>
      </w:r>
      <w:r>
        <w:rPr>
          <w:rFonts w:hint="default" w:ascii="仿宋" w:hAnsi="仿宋" w:eastAsia="仿宋" w:cs="仿宋"/>
          <w:sz w:val="32"/>
          <w:szCs w:val="32"/>
          <w:lang w:val="en" w:eastAsia="zh-CN"/>
        </w:rPr>
        <w:t>投诉电话12315</w:t>
      </w:r>
      <w:r>
        <w:rPr>
          <w:rFonts w:hint="eastAsia" w:ascii="仿宋" w:hAnsi="仿宋" w:eastAsia="仿宋" w:cs="仿宋"/>
          <w:sz w:val="32"/>
          <w:szCs w:val="32"/>
          <w:lang w:eastAsia="zh-CN"/>
        </w:rPr>
        <w:t>；</w:t>
      </w:r>
      <w:r>
        <w:rPr>
          <w:rFonts w:hint="eastAsia" w:ascii="仿宋" w:hAnsi="仿宋" w:eastAsia="仿宋" w:cs="仿宋"/>
          <w:sz w:val="32"/>
          <w:szCs w:val="32"/>
          <w:lang w:val="en-US" w:eastAsia="zh-Hans"/>
        </w:rPr>
        <w:t>具备召开首次业主大会条件</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物业服务费由业主与物业企业协商解决</w:t>
      </w:r>
      <w:r>
        <w:rPr>
          <w:rFonts w:hint="default" w:ascii="仿宋" w:hAnsi="仿宋" w:eastAsia="仿宋" w:cs="仿宋"/>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六、备案价格自备案之日起原则上三个月内不予调整，确需调整的需提前10个工作日到我委重新报备。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七、在</w:t>
      </w:r>
      <w:r>
        <w:rPr>
          <w:rFonts w:hint="eastAsia" w:ascii="仿宋" w:hAnsi="仿宋" w:eastAsia="仿宋" w:cs="仿宋"/>
          <w:sz w:val="32"/>
          <w:szCs w:val="32"/>
          <w:lang w:eastAsia="zh-CN"/>
        </w:rPr>
        <w:t>商品房</w:t>
      </w:r>
      <w:r>
        <w:rPr>
          <w:rFonts w:hint="eastAsia" w:ascii="仿宋" w:hAnsi="仿宋" w:eastAsia="仿宋" w:cs="仿宋"/>
          <w:sz w:val="32"/>
          <w:szCs w:val="32"/>
        </w:rPr>
        <w:t>销售过程中，要遵守国家、省、市相关法律法规和规定，发现有违反明码标价、价费公示规定和利用其他手段进行价格欺诈等行为，</w:t>
      </w:r>
      <w:r>
        <w:rPr>
          <w:rFonts w:hint="eastAsia" w:ascii="仿宋" w:hAnsi="仿宋" w:eastAsia="仿宋" w:cs="仿宋"/>
          <w:sz w:val="32"/>
          <w:szCs w:val="32"/>
          <w:lang w:eastAsia="zh-CN"/>
        </w:rPr>
        <w:t>由</w:t>
      </w:r>
      <w:r>
        <w:rPr>
          <w:rFonts w:hint="eastAsia" w:ascii="仿宋" w:hAnsi="仿宋" w:eastAsia="仿宋" w:cs="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九、本文件自发文之日起生效。原备案文件与本文件相抵触的内容同时废止。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rPr>
          <w:rFonts w:hint="eastAsia" w:ascii="仿宋" w:hAnsi="仿宋" w:eastAsia="仿宋" w:cs="仿宋"/>
          <w:sz w:val="32"/>
          <w:szCs w:val="32"/>
          <w:lang w:eastAsia="zh-CN"/>
        </w:rPr>
      </w:pPr>
      <w:r>
        <w:rPr>
          <w:rFonts w:hint="eastAsia" w:ascii="仿宋" w:hAnsi="仿宋" w:eastAsia="仿宋" w:cs="仿宋"/>
          <w:sz w:val="32"/>
          <w:szCs w:val="32"/>
          <w:lang w:eastAsia="zh-CN"/>
        </w:rPr>
        <w:t>附件：1、</w:t>
      </w:r>
      <w:r>
        <w:rPr>
          <w:rFonts w:hint="eastAsia" w:ascii="仿宋" w:hAnsi="仿宋" w:eastAsia="仿宋" w:cs="仿宋"/>
          <w:color w:val="auto"/>
          <w:sz w:val="32"/>
          <w:szCs w:val="32"/>
          <w:lang w:val="en-US" w:eastAsia="zh-Hans"/>
        </w:rPr>
        <w:t>中梁壹号院</w:t>
      </w:r>
      <w:r>
        <w:rPr>
          <w:rFonts w:hint="eastAsia" w:ascii="仿宋" w:hAnsi="仿宋" w:eastAsia="仿宋" w:cs="仿宋"/>
          <w:sz w:val="32"/>
          <w:szCs w:val="32"/>
          <w:lang w:val="en-US" w:eastAsia="zh-CN"/>
        </w:rPr>
        <w:t>7#、8#、9#、10栋</w:t>
      </w:r>
      <w:r>
        <w:rPr>
          <w:rFonts w:hint="eastAsia" w:ascii="仿宋" w:hAnsi="仿宋" w:eastAsia="仿宋" w:cs="仿宋"/>
          <w:sz w:val="32"/>
          <w:szCs w:val="32"/>
          <w:lang w:eastAsia="zh-CN"/>
        </w:rPr>
        <w:t>“一房一价”明细表</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color w:val="auto"/>
          <w:sz w:val="32"/>
          <w:szCs w:val="32"/>
          <w:lang w:val="en-US" w:eastAsia="zh-Hans"/>
        </w:rPr>
        <w:t>中梁壹号院</w:t>
      </w:r>
      <w:r>
        <w:rPr>
          <w:rFonts w:hint="eastAsia" w:ascii="仿宋" w:hAnsi="仿宋" w:eastAsia="仿宋" w:cs="仿宋"/>
          <w:sz w:val="32"/>
          <w:szCs w:val="32"/>
          <w:lang w:val="en-US" w:eastAsia="zh-CN"/>
        </w:rPr>
        <w:t>7#、8#、9#、10栋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栋</w:t>
      </w:r>
      <w:r>
        <w:rPr>
          <w:rFonts w:hint="eastAsia" w:ascii="仿宋" w:hAnsi="仿宋" w:eastAsia="仿宋" w:cs="仿宋"/>
          <w:sz w:val="32"/>
          <w:szCs w:val="32"/>
          <w:lang w:eastAsia="zh-CN"/>
        </w:rPr>
        <w:t>商品住房销售价格综合信息表</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color w:val="auto"/>
          <w:sz w:val="32"/>
          <w:szCs w:val="32"/>
          <w:lang w:val="en-US" w:eastAsia="zh-Hans"/>
        </w:rPr>
        <w:t>中梁壹号院</w:t>
      </w:r>
      <w:r>
        <w:rPr>
          <w:rFonts w:hint="eastAsia" w:ascii="仿宋" w:hAnsi="仿宋" w:eastAsia="仿宋" w:cs="仿宋"/>
          <w:sz w:val="32"/>
          <w:szCs w:val="32"/>
          <w:lang w:val="en-US" w:eastAsia="zh-CN"/>
        </w:rPr>
        <w:t>7#、8#、9#、10栋栋</w:t>
      </w:r>
      <w:r>
        <w:rPr>
          <w:rFonts w:hint="eastAsia" w:ascii="仿宋" w:hAnsi="仿宋" w:eastAsia="仿宋" w:cs="仿宋"/>
          <w:sz w:val="32"/>
          <w:szCs w:val="32"/>
          <w:lang w:eastAsia="zh-CN"/>
        </w:rPr>
        <w:t>销售价格分幢标示牌</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color w:val="auto"/>
          <w:sz w:val="32"/>
          <w:szCs w:val="32"/>
          <w:lang w:val="en-US" w:eastAsia="zh-Hans"/>
        </w:rPr>
        <w:t>中梁壹号院</w:t>
      </w:r>
      <w:r>
        <w:rPr>
          <w:rFonts w:hint="eastAsia" w:ascii="仿宋" w:hAnsi="仿宋" w:eastAsia="仿宋" w:cs="仿宋"/>
          <w:sz w:val="32"/>
          <w:szCs w:val="32"/>
          <w:lang w:val="en-US" w:eastAsia="zh-CN"/>
        </w:rPr>
        <w:t>7#、8#、9#、10栋</w:t>
      </w:r>
      <w:r>
        <w:rPr>
          <w:rFonts w:hint="eastAsia" w:ascii="仿宋" w:hAnsi="仿宋" w:eastAsia="仿宋" w:cs="仿宋"/>
          <w:sz w:val="32"/>
          <w:szCs w:val="32"/>
          <w:lang w:eastAsia="zh-CN"/>
        </w:rPr>
        <w:t>销售价格承诺书</w:t>
      </w:r>
    </w:p>
    <w:p>
      <w:pPr>
        <w:rPr>
          <w:rFonts w:hint="eastAsia" w:ascii="仿宋" w:hAnsi="仿宋" w:eastAsia="仿宋" w:cs="仿宋"/>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益阳市发展和改革委员会</w:t>
      </w:r>
    </w:p>
    <w:p>
      <w:pPr>
        <w:keepNext w:val="0"/>
        <w:keepLines w:val="0"/>
        <w:pageBreakBefore w:val="0"/>
        <w:widowControl w:val="0"/>
        <w:kinsoku/>
        <w:wordWrap/>
        <w:overflowPunct/>
        <w:topLinePunct w:val="0"/>
        <w:autoSpaceDE/>
        <w:autoSpaceDN/>
        <w:bidi w:val="0"/>
        <w:adjustRightInd/>
        <w:snapToGrid/>
        <w:spacing w:line="600" w:lineRule="exact"/>
        <w:ind w:firstLine="4960" w:firstLineChars="1550"/>
        <w:jc w:val="both"/>
        <w:textAlignment w:val="auto"/>
        <w:rPr>
          <w:rFonts w:hint="eastAsia" w:ascii="仿宋" w:hAnsi="仿宋" w:eastAsia="仿宋" w:cs="仿宋"/>
          <w:sz w:val="32"/>
          <w:szCs w:val="32"/>
          <w:lang w:eastAsia="zh-CN"/>
        </w:rPr>
      </w:pPr>
      <w:bookmarkStart w:id="0" w:name="_GoBack"/>
      <w:bookmarkEnd w:id="0"/>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年12月</w:t>
      </w:r>
      <w:r>
        <w:rPr>
          <w:rFonts w:hint="default" w:ascii="仿宋" w:hAnsi="仿宋" w:eastAsia="仿宋" w:cs="仿宋"/>
          <w:sz w:val="32"/>
          <w:szCs w:val="32"/>
          <w:lang w:val="en" w:eastAsia="zh-CN"/>
        </w:rPr>
        <w:t>7</w:t>
      </w:r>
      <w:r>
        <w:rPr>
          <w:rFonts w:hint="eastAsia" w:ascii="仿宋" w:hAnsi="仿宋" w:eastAsia="仿宋" w:cs="仿宋"/>
          <w:sz w:val="32"/>
          <w:szCs w:val="32"/>
          <w:lang w:eastAsia="zh-CN"/>
        </w:rPr>
        <w:t>日</w:t>
      </w:r>
    </w:p>
    <w:p>
      <w:pPr>
        <w:pStyle w:val="2"/>
        <w:rPr>
          <w:rFonts w:ascii="仿宋" w:hAnsi="仿宋" w:eastAsia="仿宋" w:cs="仿宋"/>
          <w:sz w:val="32"/>
          <w:szCs w:val="32"/>
        </w:rPr>
      </w:pPr>
    </w:p>
    <w:p>
      <w:pPr>
        <w:rPr>
          <w:rFonts w:ascii="仿宋" w:hAnsi="仿宋" w:eastAsia="仿宋" w:cs="仿宋"/>
          <w:sz w:val="32"/>
          <w:szCs w:val="32"/>
        </w:rPr>
      </w:pPr>
    </w:p>
    <w:p>
      <w:pPr>
        <w:pStyle w:val="2"/>
        <w:rPr>
          <w:rFonts w:ascii="仿宋" w:hAnsi="仿宋" w:eastAsia="仿宋" w:cs="仿宋"/>
          <w:sz w:val="32"/>
          <w:szCs w:val="32"/>
        </w:rPr>
      </w:pPr>
    </w:p>
    <w:p/>
    <w:p/>
    <w:p>
      <w:pPr>
        <w:autoSpaceDE w:val="0"/>
        <w:autoSpaceDN w:val="0"/>
        <w:adjustRightInd w:val="0"/>
        <w:ind w:right="72" w:firstLine="320" w:firstLineChars="100"/>
        <w:jc w:val="both"/>
        <w:rPr>
          <w:rFonts w:ascii="仿宋_GB2312" w:hAnsi="宋体" w:eastAsia="仿宋_GB2312" w:cs="宋体"/>
          <w:color w:val="000000"/>
          <w:kern w:val="0"/>
          <w:sz w:val="32"/>
          <w:szCs w:val="32"/>
        </w:rPr>
        <w:sectPr>
          <w:footerReference r:id="rId3" w:type="default"/>
          <w:footerReference r:id="rId4" w:type="even"/>
          <w:pgSz w:w="11906" w:h="16838"/>
          <w:pgMar w:top="1871" w:right="1531" w:bottom="1814" w:left="1588" w:header="851" w:footer="1304" w:gutter="0"/>
          <w:cols w:space="720" w:num="1"/>
          <w:docGrid w:type="lines" w:linePitch="312" w:charSpace="0"/>
        </w:sectPr>
      </w:pPr>
      <w:r>
        <w:rPr>
          <w:rFonts w:hint="eastAsia" w:ascii="仿宋" w:hAnsi="仿宋" w:eastAsia="仿宋" w:cs="仿宋"/>
          <w:sz w:val="32"/>
          <w:szCs w:val="32"/>
        </w:rPr>
        <w:t>抄送：市场监督管理局、市住房和城乡建设局。</w:t>
      </w:r>
    </w:p>
    <w:p>
      <w:pPr>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1：</w:t>
      </w:r>
    </w:p>
    <w:p>
      <w:pPr>
        <w:autoSpaceDE w:val="0"/>
        <w:autoSpaceDN w:val="0"/>
        <w:adjustRightInd w:val="0"/>
        <w:ind w:right="72"/>
        <w:jc w:val="center"/>
        <w:rPr>
          <w:rFonts w:hint="eastAsia" w:ascii="方正小标宋简体" w:hAnsi="方正小标宋简体" w:eastAsia="方正小标宋简体" w:cs="方正小标宋简体"/>
          <w:b w:val="0"/>
          <w:bCs w:val="0"/>
          <w:color w:val="000000"/>
          <w:kern w:val="0"/>
          <w:sz w:val="44"/>
          <w:szCs w:val="44"/>
          <w:lang w:eastAsia="zh-CN"/>
        </w:rPr>
      </w:pPr>
      <w:r>
        <w:rPr>
          <w:rFonts w:hint="eastAsia" w:ascii="方正小标宋简体" w:hAnsi="方正小标宋简体" w:eastAsia="方正小标宋简体" w:cs="方正小标宋简体"/>
          <w:b w:val="0"/>
          <w:bCs w:val="0"/>
          <w:color w:val="000000"/>
          <w:kern w:val="0"/>
          <w:sz w:val="44"/>
          <w:szCs w:val="44"/>
          <w:lang w:eastAsia="zh-CN"/>
        </w:rPr>
        <w:t>商品住房一房一价明细表</w:t>
      </w:r>
    </w:p>
    <w:p>
      <w:pPr>
        <w:autoSpaceDE w:val="0"/>
        <w:autoSpaceDN w:val="0"/>
        <w:adjustRightInd w:val="0"/>
        <w:spacing w:line="240" w:lineRule="auto"/>
        <w:ind w:right="128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eastAsia="zh-CN"/>
        </w:rPr>
        <w:t>申报日期</w:t>
      </w:r>
      <w:r>
        <w:rPr>
          <w:rFonts w:hint="eastAsia" w:ascii="仿宋" w:hAnsi="仿宋" w:eastAsia="仿宋" w:cs="仿宋"/>
          <w:b w:val="0"/>
          <w:bCs w:val="0"/>
          <w:color w:val="000000"/>
          <w:kern w:val="0"/>
          <w:sz w:val="28"/>
          <w:szCs w:val="28"/>
          <w:lang w:val="en-US" w:eastAsia="zh-CN"/>
        </w:rPr>
        <w:t xml:space="preserve"> ：2022年</w:t>
      </w:r>
      <w:r>
        <w:rPr>
          <w:rFonts w:hint="default" w:ascii="仿宋" w:hAnsi="仿宋" w:eastAsia="仿宋" w:cs="仿宋"/>
          <w:b w:val="0"/>
          <w:bCs w:val="0"/>
          <w:color w:val="000000"/>
          <w:kern w:val="0"/>
          <w:sz w:val="28"/>
          <w:szCs w:val="28"/>
          <w:lang w:eastAsia="zh-CN"/>
        </w:rPr>
        <w:t>12</w:t>
      </w:r>
      <w:r>
        <w:rPr>
          <w:rFonts w:hint="eastAsia" w:ascii="仿宋" w:hAnsi="仿宋" w:eastAsia="仿宋" w:cs="仿宋"/>
          <w:b w:val="0"/>
          <w:bCs w:val="0"/>
          <w:color w:val="000000"/>
          <w:kern w:val="0"/>
          <w:sz w:val="28"/>
          <w:szCs w:val="28"/>
          <w:lang w:val="en-US" w:eastAsia="zh-CN"/>
        </w:rPr>
        <w:t>月 日</w:t>
      </w:r>
    </w:p>
    <w:p>
      <w:pPr>
        <w:autoSpaceDE w:val="0"/>
        <w:autoSpaceDN w:val="0"/>
        <w:adjustRightInd w:val="0"/>
        <w:spacing w:line="240" w:lineRule="auto"/>
        <w:ind w:right="128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eastAsia="zh-CN"/>
        </w:rPr>
        <w:t>开发企业：</w:t>
      </w:r>
      <w:r>
        <w:rPr>
          <w:rFonts w:hint="eastAsia" w:ascii="仿宋" w:hAnsi="仿宋" w:eastAsia="仿宋" w:cs="仿宋"/>
          <w:color w:val="000000"/>
          <w:kern w:val="0"/>
          <w:sz w:val="28"/>
          <w:szCs w:val="28"/>
          <w:lang w:val="en-US" w:eastAsia="zh-CN"/>
        </w:rPr>
        <w:t>益阳梁熠房地产开发有限公司</w:t>
      </w:r>
    </w:p>
    <w:p>
      <w:pPr>
        <w:autoSpaceDE w:val="0"/>
        <w:autoSpaceDN w:val="0"/>
        <w:adjustRightInd w:val="0"/>
        <w:spacing w:line="240" w:lineRule="auto"/>
        <w:ind w:right="128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楼盘名称：</w:t>
      </w:r>
      <w:r>
        <w:rPr>
          <w:rFonts w:hint="eastAsia" w:ascii="仿宋" w:hAnsi="仿宋" w:eastAsia="仿宋" w:cs="仿宋"/>
          <w:color w:val="000000"/>
          <w:kern w:val="0"/>
          <w:sz w:val="28"/>
          <w:szCs w:val="28"/>
          <w:lang w:val="en-US" w:eastAsia="zh-CN"/>
        </w:rPr>
        <w:t>益阳中梁壹号院</w:t>
      </w:r>
    </w:p>
    <w:p>
      <w:pPr>
        <w:autoSpaceDE w:val="0"/>
        <w:autoSpaceDN w:val="0"/>
        <w:adjustRightInd w:val="0"/>
        <w:spacing w:line="240" w:lineRule="auto"/>
        <w:ind w:right="12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地址：</w:t>
      </w:r>
      <w:r>
        <w:rPr>
          <w:rFonts w:hint="eastAsia" w:ascii="仿宋" w:hAnsi="仿宋" w:eastAsia="仿宋" w:cs="仿宋"/>
          <w:color w:val="000000"/>
          <w:kern w:val="0"/>
          <w:sz w:val="28"/>
          <w:szCs w:val="28"/>
          <w:lang w:val="en-US" w:eastAsia="zh-CN"/>
        </w:rPr>
        <w:t>赫山区晓园路与团圆路交汇处</w:t>
      </w:r>
      <w:r>
        <w:rPr>
          <w:rFonts w:hint="eastAsia" w:ascii="仿宋" w:hAnsi="仿宋" w:eastAsia="仿宋" w:cs="仿宋"/>
          <w:color w:val="000000"/>
          <w:kern w:val="0"/>
          <w:sz w:val="28"/>
          <w:szCs w:val="28"/>
        </w:rPr>
        <w:t xml:space="preserve">   </w:t>
      </w:r>
    </w:p>
    <w:tbl>
      <w:tblPr>
        <w:tblStyle w:val="5"/>
        <w:tblpPr w:leftFromText="180" w:rightFromText="180" w:vertAnchor="text" w:horzAnchor="page" w:tblpX="1148" w:tblpY="149"/>
        <w:tblOverlap w:val="never"/>
        <w:tblW w:w="100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60"/>
        <w:gridCol w:w="885"/>
        <w:gridCol w:w="1443"/>
        <w:gridCol w:w="1139"/>
        <w:gridCol w:w="1089"/>
        <w:gridCol w:w="931"/>
        <w:gridCol w:w="963"/>
        <w:gridCol w:w="924"/>
        <w:gridCol w:w="950"/>
        <w:gridCol w:w="1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0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楼栋名称</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房间名称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户型</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建筑面积（㎡）</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套内面积</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原备案单价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原备案总价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最新备案单价</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最新备案总价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7栋</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 2101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126.82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96.86</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5637.91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715000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4890.11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620164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7栋</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 2103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126.82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96.86</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5661.57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718000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4968.29</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630079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7栋</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 101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129.85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99.18</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5390.84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700000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5859.60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760870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7栋</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 103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129.80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99.14</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5431.43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705000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5706.40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740690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7栋</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 203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129.80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99.14</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5350.00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735000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5855.24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2"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7栋</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 401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129.85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99.18</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5852.91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760000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6253.31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811992</w:t>
            </w:r>
          </w:p>
        </w:tc>
      </w:tr>
    </w:tbl>
    <w:p>
      <w:pPr>
        <w:autoSpaceDE w:val="0"/>
        <w:autoSpaceDN w:val="0"/>
        <w:adjustRightInd w:val="0"/>
        <w:ind w:right="72"/>
        <w:jc w:val="center"/>
        <w:rPr>
          <w:rFonts w:hint="eastAsia" w:ascii="仿宋" w:hAnsi="仿宋" w:eastAsia="仿宋" w:cs="仿宋"/>
          <w:b w:val="0"/>
          <w:bCs w:val="0"/>
          <w:color w:val="000000"/>
          <w:kern w:val="0"/>
          <w:sz w:val="24"/>
          <w:szCs w:val="24"/>
          <w:lang w:eastAsia="zh-CN"/>
        </w:rPr>
      </w:pPr>
    </w:p>
    <w:p>
      <w:pPr>
        <w:pStyle w:val="2"/>
        <w:rPr>
          <w:rFonts w:hint="eastAsia"/>
          <w:lang w:eastAsia="zh-CN"/>
        </w:rPr>
      </w:pPr>
    </w:p>
    <w:p>
      <w:pPr>
        <w:jc w:val="left"/>
        <w:rPr>
          <w:rFonts w:hint="eastAsia" w:ascii="仿宋" w:hAnsi="仿宋" w:eastAsia="仿宋" w:cs="仿宋"/>
          <w:sz w:val="28"/>
          <w:szCs w:val="28"/>
          <w:lang w:val="en-US" w:eastAsia="zh-CN"/>
        </w:rPr>
      </w:pPr>
      <w:r>
        <w:rPr>
          <w:rFonts w:hint="eastAsia" w:ascii="仿宋" w:hAnsi="仿宋" w:eastAsia="仿宋" w:cs="仿宋"/>
          <w:sz w:val="28"/>
          <w:szCs w:val="28"/>
          <w:lang w:eastAsia="zh-CN"/>
        </w:rPr>
        <w:t>益阳市发展和改革委员会监制</w:t>
      </w:r>
      <w:r>
        <w:rPr>
          <w:rFonts w:hint="eastAsia" w:ascii="仿宋" w:hAnsi="仿宋" w:eastAsia="仿宋" w:cs="仿宋"/>
          <w:sz w:val="28"/>
          <w:szCs w:val="28"/>
          <w:lang w:val="en-US" w:eastAsia="zh-CN"/>
        </w:rPr>
        <w:t xml:space="preserve">              价格举报电话：12315</w:t>
      </w:r>
    </w:p>
    <w:p>
      <w:pPr>
        <w:spacing w:line="500" w:lineRule="exact"/>
        <w:rPr>
          <w:rFonts w:hint="eastAsia" w:ascii="仿宋" w:hAnsi="仿宋" w:eastAsia="仿宋" w:cs="仿宋"/>
          <w:sz w:val="24"/>
          <w:szCs w:val="24"/>
          <w:lang w:eastAsia="zh-CN"/>
        </w:rPr>
      </w:pPr>
    </w:p>
    <w:p>
      <w:pPr>
        <w:pStyle w:val="2"/>
        <w:rPr>
          <w:rFonts w:hint="eastAsia"/>
          <w:lang w:eastAsia="zh-CN"/>
        </w:rPr>
      </w:pPr>
    </w:p>
    <w:p>
      <w:pPr>
        <w:spacing w:line="500" w:lineRule="exact"/>
        <w:rPr>
          <w:rFonts w:hint="eastAsia" w:ascii="仿宋" w:hAnsi="仿宋" w:eastAsia="仿宋" w:cs="仿宋"/>
          <w:sz w:val="24"/>
          <w:szCs w:val="24"/>
          <w:lang w:eastAsia="zh-CN"/>
        </w:rPr>
      </w:pPr>
    </w:p>
    <w:p>
      <w:pPr>
        <w:autoSpaceDE w:val="0"/>
        <w:autoSpaceDN w:val="0"/>
        <w:adjustRightInd w:val="0"/>
        <w:spacing w:line="240" w:lineRule="auto"/>
        <w:ind w:right="1280"/>
        <w:jc w:val="left"/>
        <w:rPr>
          <w:rFonts w:hint="eastAsia" w:ascii="仿宋" w:hAnsi="仿宋" w:eastAsia="仿宋" w:cs="仿宋"/>
          <w:b w:val="0"/>
          <w:bCs w:val="0"/>
          <w:color w:val="000000"/>
          <w:kern w:val="0"/>
          <w:sz w:val="28"/>
          <w:szCs w:val="28"/>
          <w:lang w:eastAsia="zh-CN"/>
        </w:rPr>
      </w:pPr>
    </w:p>
    <w:p>
      <w:pPr>
        <w:pStyle w:val="2"/>
        <w:rPr>
          <w:rFonts w:hint="eastAsia" w:ascii="仿宋" w:hAnsi="仿宋" w:eastAsia="仿宋" w:cs="仿宋"/>
          <w:b w:val="0"/>
          <w:bCs w:val="0"/>
          <w:color w:val="000000"/>
          <w:kern w:val="0"/>
          <w:sz w:val="28"/>
          <w:szCs w:val="28"/>
          <w:lang w:eastAsia="zh-CN"/>
        </w:rPr>
      </w:pPr>
    </w:p>
    <w:p>
      <w:pPr>
        <w:rPr>
          <w:rFonts w:hint="eastAsia" w:ascii="仿宋" w:hAnsi="仿宋" w:eastAsia="仿宋" w:cs="仿宋"/>
          <w:b w:val="0"/>
          <w:bCs w:val="0"/>
          <w:color w:val="000000"/>
          <w:kern w:val="0"/>
          <w:sz w:val="28"/>
          <w:szCs w:val="28"/>
          <w:lang w:eastAsia="zh-CN"/>
        </w:rPr>
      </w:pPr>
    </w:p>
    <w:p>
      <w:pPr>
        <w:pStyle w:val="2"/>
        <w:rPr>
          <w:rFonts w:hint="eastAsia"/>
          <w:lang w:eastAsia="zh-CN"/>
        </w:rPr>
      </w:pPr>
    </w:p>
    <w:p>
      <w:pPr>
        <w:autoSpaceDE w:val="0"/>
        <w:autoSpaceDN w:val="0"/>
        <w:adjustRightInd w:val="0"/>
        <w:spacing w:line="240" w:lineRule="auto"/>
        <w:ind w:right="128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eastAsia="zh-CN"/>
        </w:rPr>
        <w:t>附件</w:t>
      </w:r>
      <w:r>
        <w:rPr>
          <w:rFonts w:hint="eastAsia" w:ascii="仿宋" w:hAnsi="仿宋" w:eastAsia="仿宋" w:cs="仿宋"/>
          <w:b w:val="0"/>
          <w:bCs w:val="0"/>
          <w:color w:val="000000"/>
          <w:kern w:val="0"/>
          <w:sz w:val="28"/>
          <w:szCs w:val="28"/>
          <w:lang w:val="en-US" w:eastAsia="zh-CN"/>
        </w:rPr>
        <w:t>1：</w:t>
      </w:r>
    </w:p>
    <w:p>
      <w:pPr>
        <w:autoSpaceDE w:val="0"/>
        <w:autoSpaceDN w:val="0"/>
        <w:adjustRightInd w:val="0"/>
        <w:ind w:right="72"/>
        <w:jc w:val="center"/>
        <w:rPr>
          <w:rFonts w:hint="eastAsia" w:ascii="方正小标宋简体" w:hAnsi="方正小标宋简体" w:eastAsia="方正小标宋简体" w:cs="方正小标宋简体"/>
          <w:b w:val="0"/>
          <w:bCs w:val="0"/>
          <w:color w:val="000000"/>
          <w:kern w:val="0"/>
          <w:sz w:val="40"/>
          <w:szCs w:val="40"/>
          <w:lang w:eastAsia="zh-CN"/>
        </w:rPr>
      </w:pPr>
      <w:r>
        <w:rPr>
          <w:rFonts w:hint="eastAsia" w:ascii="方正小标宋简体" w:hAnsi="方正小标宋简体" w:eastAsia="方正小标宋简体" w:cs="方正小标宋简体"/>
          <w:b w:val="0"/>
          <w:bCs w:val="0"/>
          <w:color w:val="000000"/>
          <w:kern w:val="0"/>
          <w:sz w:val="40"/>
          <w:szCs w:val="40"/>
          <w:lang w:eastAsia="zh-CN"/>
        </w:rPr>
        <w:t>商品住房一房一价明细表</w:t>
      </w:r>
    </w:p>
    <w:p>
      <w:pPr>
        <w:autoSpaceDE w:val="0"/>
        <w:autoSpaceDN w:val="0"/>
        <w:adjustRightInd w:val="0"/>
        <w:spacing w:line="240" w:lineRule="auto"/>
        <w:ind w:right="128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eastAsia="zh-CN"/>
        </w:rPr>
        <w:t>申报日期</w:t>
      </w:r>
      <w:r>
        <w:rPr>
          <w:rFonts w:hint="eastAsia" w:ascii="仿宋" w:hAnsi="仿宋" w:eastAsia="仿宋" w:cs="仿宋"/>
          <w:b w:val="0"/>
          <w:bCs w:val="0"/>
          <w:color w:val="000000"/>
          <w:kern w:val="0"/>
          <w:sz w:val="28"/>
          <w:szCs w:val="28"/>
          <w:lang w:val="en-US" w:eastAsia="zh-CN"/>
        </w:rPr>
        <w:t xml:space="preserve"> ：</w:t>
      </w:r>
      <w:r>
        <w:rPr>
          <w:rFonts w:hint="eastAsia" w:ascii="仿宋" w:hAnsi="仿宋" w:eastAsia="仿宋" w:cs="仿宋"/>
          <w:b w:val="0"/>
          <w:bCs w:val="0"/>
          <w:color w:val="000000"/>
          <w:kern w:val="0"/>
          <w:sz w:val="28"/>
          <w:szCs w:val="28"/>
          <w:lang w:eastAsia="zh-CN"/>
        </w:rPr>
        <w:t>申报日期</w:t>
      </w:r>
      <w:r>
        <w:rPr>
          <w:rFonts w:hint="eastAsia" w:ascii="仿宋" w:hAnsi="仿宋" w:eastAsia="仿宋" w:cs="仿宋"/>
          <w:b w:val="0"/>
          <w:bCs w:val="0"/>
          <w:color w:val="000000"/>
          <w:kern w:val="0"/>
          <w:sz w:val="28"/>
          <w:szCs w:val="28"/>
          <w:lang w:val="en-US" w:eastAsia="zh-CN"/>
        </w:rPr>
        <w:t xml:space="preserve"> ：2022年</w:t>
      </w:r>
      <w:r>
        <w:rPr>
          <w:rFonts w:hint="default" w:ascii="仿宋" w:hAnsi="仿宋" w:eastAsia="仿宋" w:cs="仿宋"/>
          <w:b w:val="0"/>
          <w:bCs w:val="0"/>
          <w:color w:val="000000"/>
          <w:kern w:val="0"/>
          <w:sz w:val="28"/>
          <w:szCs w:val="28"/>
          <w:lang w:eastAsia="zh-CN"/>
        </w:rPr>
        <w:t>12</w:t>
      </w:r>
      <w:r>
        <w:rPr>
          <w:rFonts w:hint="eastAsia" w:ascii="仿宋" w:hAnsi="仿宋" w:eastAsia="仿宋" w:cs="仿宋"/>
          <w:b w:val="0"/>
          <w:bCs w:val="0"/>
          <w:color w:val="000000"/>
          <w:kern w:val="0"/>
          <w:sz w:val="28"/>
          <w:szCs w:val="28"/>
          <w:lang w:val="en-US" w:eastAsia="zh-CN"/>
        </w:rPr>
        <w:t>月</w:t>
      </w:r>
      <w:r>
        <w:rPr>
          <w:rFonts w:hint="default" w:ascii="仿宋" w:hAnsi="仿宋" w:eastAsia="仿宋" w:cs="仿宋"/>
          <w:b w:val="0"/>
          <w:bCs w:val="0"/>
          <w:color w:val="000000"/>
          <w:kern w:val="0"/>
          <w:sz w:val="28"/>
          <w:szCs w:val="28"/>
          <w:lang w:val="en" w:eastAsia="zh-CN"/>
        </w:rPr>
        <w:t>7</w:t>
      </w:r>
      <w:r>
        <w:rPr>
          <w:rFonts w:hint="eastAsia" w:ascii="仿宋" w:hAnsi="仿宋" w:eastAsia="仿宋" w:cs="仿宋"/>
          <w:b w:val="0"/>
          <w:bCs w:val="0"/>
          <w:color w:val="000000"/>
          <w:kern w:val="0"/>
          <w:sz w:val="28"/>
          <w:szCs w:val="28"/>
          <w:lang w:val="en-US" w:eastAsia="zh-CN"/>
        </w:rPr>
        <w:t>日</w:t>
      </w:r>
    </w:p>
    <w:p>
      <w:pPr>
        <w:autoSpaceDE w:val="0"/>
        <w:autoSpaceDN w:val="0"/>
        <w:adjustRightInd w:val="0"/>
        <w:ind w:right="1280"/>
        <w:jc w:val="left"/>
        <w:rPr>
          <w:rFonts w:hint="default"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eastAsia="zh-CN"/>
        </w:rPr>
        <w:t>开发企业：</w:t>
      </w:r>
      <w:r>
        <w:rPr>
          <w:rFonts w:hint="eastAsia" w:ascii="仿宋" w:hAnsi="仿宋" w:eastAsia="仿宋" w:cs="仿宋"/>
          <w:b w:val="0"/>
          <w:bCs w:val="0"/>
          <w:color w:val="000000"/>
          <w:kern w:val="0"/>
          <w:sz w:val="28"/>
          <w:szCs w:val="28"/>
          <w:lang w:val="en-US" w:eastAsia="zh-CN"/>
        </w:rPr>
        <w:t>益阳梁熠房地产开发有限公司</w:t>
      </w:r>
    </w:p>
    <w:p>
      <w:pPr>
        <w:autoSpaceDE w:val="0"/>
        <w:autoSpaceDN w:val="0"/>
        <w:adjustRightInd w:val="0"/>
        <w:ind w:right="1280"/>
        <w:jc w:val="left"/>
        <w:rPr>
          <w:rFonts w:hint="default"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eastAsia="zh-CN"/>
        </w:rPr>
        <w:t>楼盘名称：</w:t>
      </w:r>
      <w:r>
        <w:rPr>
          <w:rFonts w:hint="eastAsia" w:ascii="仿宋" w:hAnsi="仿宋" w:eastAsia="仿宋" w:cs="仿宋"/>
          <w:b w:val="0"/>
          <w:bCs w:val="0"/>
          <w:color w:val="000000"/>
          <w:kern w:val="0"/>
          <w:sz w:val="28"/>
          <w:szCs w:val="28"/>
          <w:lang w:val="en-US" w:eastAsia="zh-CN"/>
        </w:rPr>
        <w:t>益阳中梁壹号院</w:t>
      </w:r>
    </w:p>
    <w:p>
      <w:pPr>
        <w:autoSpaceDE w:val="0"/>
        <w:autoSpaceDN w:val="0"/>
        <w:adjustRightInd w:val="0"/>
        <w:ind w:right="128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地址：</w:t>
      </w:r>
      <w:r>
        <w:rPr>
          <w:rFonts w:hint="eastAsia" w:ascii="仿宋" w:hAnsi="仿宋" w:eastAsia="仿宋" w:cs="仿宋"/>
          <w:b w:val="0"/>
          <w:bCs w:val="0"/>
          <w:color w:val="000000"/>
          <w:kern w:val="0"/>
          <w:sz w:val="28"/>
          <w:szCs w:val="28"/>
          <w:lang w:val="en-US" w:eastAsia="zh-CN"/>
        </w:rPr>
        <w:t>赫山区晓园路与团圆路交汇处</w:t>
      </w:r>
      <w:r>
        <w:rPr>
          <w:rFonts w:hint="eastAsia" w:ascii="仿宋" w:hAnsi="仿宋" w:eastAsia="仿宋" w:cs="仿宋"/>
          <w:b w:val="0"/>
          <w:bCs w:val="0"/>
          <w:color w:val="000000"/>
          <w:kern w:val="0"/>
          <w:sz w:val="28"/>
          <w:szCs w:val="28"/>
          <w:lang w:eastAsia="zh-CN"/>
        </w:rPr>
        <w:t xml:space="preserve"> </w:t>
      </w:r>
    </w:p>
    <w:tbl>
      <w:tblPr>
        <w:tblStyle w:val="5"/>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80"/>
        <w:gridCol w:w="840"/>
        <w:gridCol w:w="1119"/>
        <w:gridCol w:w="1161"/>
        <w:gridCol w:w="915"/>
        <w:gridCol w:w="825"/>
        <w:gridCol w:w="1080"/>
        <w:gridCol w:w="1035"/>
        <w:gridCol w:w="106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楼栋名称</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房间名称</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户型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建筑面积（㎡）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套内面积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原备案单价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原备案总价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最新备案单价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最新备案总价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5250.00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609000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4994.45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579356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5250.00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501900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4803.55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459220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8#1204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5890.00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683240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5912.97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685905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8#1403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525800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4861.27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464737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8#703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5580.00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533448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4994.45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477469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8#1802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5555.00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531058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4966.70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474817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8#-1803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5555.00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531058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4994.45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477469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614800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5049.94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585794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8#2103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5630.00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538228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5105.44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488080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8#2203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5620.00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537272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5061.04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483836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8#-2303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5580.00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533448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5083.24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485958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8#2402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525800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4994.45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477469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8#2403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525800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4994.45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477469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8#2502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525800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4994.45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477469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8#2604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112.99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87.31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5220.00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589808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4994.45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564323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5260.00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502856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4994.45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477469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5280.00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504768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4861.27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464737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8#503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5370.00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513372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4994.45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477469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8#602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516240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4994.45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477469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8#603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516240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4439.51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424417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8#702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5430.00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519108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4439.51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424417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8#703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5430.00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519108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4439.51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424417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8#803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5460.00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521976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4994.45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477469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525800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4994.45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477469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8#103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5250.00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501900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5721.98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547021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5250.00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501900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5721.98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547021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5250.00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501900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5721.98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547021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8#2602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92.87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482924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5667.48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526339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8#2603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92.87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482924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5667.48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526339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5260.00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502856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5732.87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548063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5280.00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504768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5829.08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557260</w:t>
            </w:r>
          </w:p>
        </w:tc>
      </w:tr>
    </w:tbl>
    <w:p>
      <w:pPr>
        <w:jc w:val="left"/>
        <w:rPr>
          <w:rFonts w:hint="eastAsia" w:ascii="仿宋" w:hAnsi="仿宋" w:eastAsia="仿宋" w:cs="仿宋"/>
          <w:sz w:val="28"/>
          <w:szCs w:val="28"/>
          <w:lang w:eastAsia="zh-CN"/>
        </w:rPr>
      </w:pPr>
    </w:p>
    <w:p>
      <w:pPr>
        <w:jc w:val="center"/>
        <w:rPr>
          <w:rFonts w:hint="eastAsia" w:ascii="仿宋" w:hAnsi="仿宋" w:eastAsia="仿宋" w:cs="仿宋"/>
          <w:sz w:val="28"/>
          <w:szCs w:val="28"/>
          <w:lang w:val="en-US" w:eastAsia="zh-CN"/>
        </w:rPr>
      </w:pPr>
      <w:r>
        <w:rPr>
          <w:rFonts w:hint="eastAsia" w:ascii="仿宋" w:hAnsi="仿宋" w:eastAsia="仿宋" w:cs="仿宋"/>
          <w:sz w:val="28"/>
          <w:szCs w:val="28"/>
          <w:lang w:eastAsia="zh-CN"/>
        </w:rPr>
        <w:t>益阳市发展和改革委员会监制</w:t>
      </w:r>
      <w:r>
        <w:rPr>
          <w:rFonts w:hint="eastAsia" w:ascii="仿宋" w:hAnsi="仿宋" w:eastAsia="仿宋" w:cs="仿宋"/>
          <w:sz w:val="28"/>
          <w:szCs w:val="28"/>
          <w:lang w:val="en-US" w:eastAsia="zh-CN"/>
        </w:rPr>
        <w:t xml:space="preserve">              价格举报电话：12315</w:t>
      </w: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eastAsia="zh-CN"/>
        </w:rPr>
      </w:pP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eastAsia="zh-CN"/>
        </w:rPr>
      </w:pP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eastAsia="zh-CN"/>
        </w:rPr>
      </w:pP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eastAsia="zh-CN"/>
        </w:rPr>
      </w:pP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eastAsia="zh-CN"/>
        </w:rPr>
      </w:pP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eastAsia="zh-CN"/>
        </w:rPr>
      </w:pP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eastAsia="zh-CN"/>
        </w:rPr>
      </w:pP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eastAsia="zh-CN"/>
        </w:rPr>
      </w:pP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eastAsia="zh-CN"/>
        </w:rPr>
      </w:pP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eastAsia="zh-CN"/>
        </w:rPr>
      </w:pP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eastAsia="zh-CN"/>
        </w:rPr>
      </w:pP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eastAsia="zh-CN"/>
        </w:rPr>
      </w:pP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eastAsia="zh-CN"/>
        </w:rPr>
      </w:pP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eastAsia="zh-CN"/>
        </w:rPr>
      </w:pP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eastAsia="zh-CN"/>
        </w:rPr>
      </w:pP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eastAsia="zh-CN"/>
        </w:rPr>
      </w:pP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eastAsia="zh-CN"/>
        </w:rPr>
      </w:pPr>
    </w:p>
    <w:p>
      <w:pPr>
        <w:keepNext w:val="0"/>
        <w:keepLines w:val="0"/>
        <w:pageBreakBefore w:val="0"/>
        <w:kinsoku/>
        <w:wordWrap/>
        <w:overflowPunct/>
        <w:topLinePunct w:val="0"/>
        <w:bidi w:val="0"/>
        <w:snapToGrid/>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1：</w:t>
      </w:r>
    </w:p>
    <w:p>
      <w:pPr>
        <w:keepNext w:val="0"/>
        <w:keepLines w:val="0"/>
        <w:pageBreakBefore w:val="0"/>
        <w:kinsoku/>
        <w:wordWrap/>
        <w:overflowPunct/>
        <w:topLinePunct w:val="0"/>
        <w:autoSpaceDE w:val="0"/>
        <w:autoSpaceDN w:val="0"/>
        <w:bidi w:val="0"/>
        <w:adjustRightInd w:val="0"/>
        <w:snapToGrid/>
        <w:spacing w:line="168" w:lineRule="auto"/>
        <w:ind w:right="72"/>
        <w:jc w:val="center"/>
        <w:rPr>
          <w:rFonts w:hint="eastAsia" w:ascii="方正小标宋简体" w:hAnsi="方正小标宋简体" w:eastAsia="方正小标宋简体" w:cs="方正小标宋简体"/>
          <w:b w:val="0"/>
          <w:bCs w:val="0"/>
          <w:color w:val="000000"/>
          <w:kern w:val="0"/>
          <w:sz w:val="44"/>
          <w:szCs w:val="44"/>
          <w:lang w:eastAsia="zh-CN"/>
        </w:rPr>
      </w:pPr>
      <w:r>
        <w:rPr>
          <w:rFonts w:hint="eastAsia" w:ascii="方正小标宋简体" w:hAnsi="方正小标宋简体" w:eastAsia="方正小标宋简体" w:cs="方正小标宋简体"/>
          <w:b w:val="0"/>
          <w:bCs w:val="0"/>
          <w:color w:val="000000"/>
          <w:kern w:val="0"/>
          <w:sz w:val="44"/>
          <w:szCs w:val="44"/>
          <w:lang w:eastAsia="zh-CN"/>
        </w:rPr>
        <w:t>商品住房一房一价明细表</w:t>
      </w:r>
    </w:p>
    <w:p>
      <w:pPr>
        <w:keepNext w:val="0"/>
        <w:keepLines w:val="0"/>
        <w:pageBreakBefore w:val="0"/>
        <w:kinsoku/>
        <w:wordWrap/>
        <w:overflowPunct/>
        <w:topLinePunct w:val="0"/>
        <w:autoSpaceDE w:val="0"/>
        <w:autoSpaceDN w:val="0"/>
        <w:bidi w:val="0"/>
        <w:adjustRightInd w:val="0"/>
        <w:snapToGrid/>
        <w:spacing w:line="168" w:lineRule="auto"/>
        <w:ind w:right="128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eastAsia="zh-CN"/>
        </w:rPr>
        <w:t>申报日期</w:t>
      </w:r>
      <w:r>
        <w:rPr>
          <w:rFonts w:hint="eastAsia" w:ascii="仿宋" w:hAnsi="仿宋" w:eastAsia="仿宋" w:cs="仿宋"/>
          <w:b w:val="0"/>
          <w:bCs w:val="0"/>
          <w:color w:val="000000"/>
          <w:kern w:val="0"/>
          <w:sz w:val="28"/>
          <w:szCs w:val="28"/>
          <w:lang w:val="en-US" w:eastAsia="zh-CN"/>
        </w:rPr>
        <w:t xml:space="preserve"> ：</w:t>
      </w:r>
      <w:r>
        <w:rPr>
          <w:rFonts w:hint="eastAsia" w:ascii="仿宋" w:hAnsi="仿宋" w:eastAsia="仿宋" w:cs="仿宋"/>
          <w:b w:val="0"/>
          <w:bCs w:val="0"/>
          <w:color w:val="000000"/>
          <w:kern w:val="0"/>
          <w:sz w:val="28"/>
          <w:szCs w:val="28"/>
          <w:lang w:eastAsia="zh-CN"/>
        </w:rPr>
        <w:t>申报日期</w:t>
      </w:r>
      <w:r>
        <w:rPr>
          <w:rFonts w:hint="eastAsia" w:ascii="仿宋" w:hAnsi="仿宋" w:eastAsia="仿宋" w:cs="仿宋"/>
          <w:b w:val="0"/>
          <w:bCs w:val="0"/>
          <w:color w:val="000000"/>
          <w:kern w:val="0"/>
          <w:sz w:val="28"/>
          <w:szCs w:val="28"/>
          <w:lang w:val="en-US" w:eastAsia="zh-CN"/>
        </w:rPr>
        <w:t xml:space="preserve"> ：2022年</w:t>
      </w:r>
      <w:r>
        <w:rPr>
          <w:rFonts w:hint="default" w:ascii="仿宋" w:hAnsi="仿宋" w:eastAsia="仿宋" w:cs="仿宋"/>
          <w:b w:val="0"/>
          <w:bCs w:val="0"/>
          <w:color w:val="000000"/>
          <w:kern w:val="0"/>
          <w:sz w:val="28"/>
          <w:szCs w:val="28"/>
          <w:lang w:eastAsia="zh-CN"/>
        </w:rPr>
        <w:t>12</w:t>
      </w:r>
      <w:r>
        <w:rPr>
          <w:rFonts w:hint="eastAsia" w:ascii="仿宋" w:hAnsi="仿宋" w:eastAsia="仿宋" w:cs="仿宋"/>
          <w:b w:val="0"/>
          <w:bCs w:val="0"/>
          <w:color w:val="000000"/>
          <w:kern w:val="0"/>
          <w:sz w:val="28"/>
          <w:szCs w:val="28"/>
          <w:lang w:val="en-US" w:eastAsia="zh-CN"/>
        </w:rPr>
        <w:t>月</w:t>
      </w:r>
      <w:r>
        <w:rPr>
          <w:rFonts w:hint="default" w:ascii="仿宋" w:hAnsi="仿宋" w:eastAsia="仿宋" w:cs="仿宋"/>
          <w:b w:val="0"/>
          <w:bCs w:val="0"/>
          <w:color w:val="000000"/>
          <w:kern w:val="0"/>
          <w:sz w:val="28"/>
          <w:szCs w:val="28"/>
          <w:lang w:val="en" w:eastAsia="zh-CN"/>
        </w:rPr>
        <w:t>7</w:t>
      </w:r>
      <w:r>
        <w:rPr>
          <w:rFonts w:hint="eastAsia" w:ascii="仿宋" w:hAnsi="仿宋" w:eastAsia="仿宋" w:cs="仿宋"/>
          <w:b w:val="0"/>
          <w:bCs w:val="0"/>
          <w:color w:val="000000"/>
          <w:kern w:val="0"/>
          <w:sz w:val="28"/>
          <w:szCs w:val="28"/>
          <w:lang w:val="en-US" w:eastAsia="zh-CN"/>
        </w:rPr>
        <w:t>日</w:t>
      </w:r>
    </w:p>
    <w:p>
      <w:pPr>
        <w:keepNext w:val="0"/>
        <w:keepLines w:val="0"/>
        <w:pageBreakBefore w:val="0"/>
        <w:kinsoku/>
        <w:wordWrap/>
        <w:overflowPunct/>
        <w:topLinePunct w:val="0"/>
        <w:autoSpaceDE w:val="0"/>
        <w:autoSpaceDN w:val="0"/>
        <w:bidi w:val="0"/>
        <w:adjustRightInd w:val="0"/>
        <w:snapToGrid/>
        <w:spacing w:line="168" w:lineRule="auto"/>
        <w:ind w:right="128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eastAsia="zh-CN"/>
        </w:rPr>
        <w:t>开发企业：</w:t>
      </w:r>
      <w:r>
        <w:rPr>
          <w:rFonts w:hint="eastAsia" w:ascii="仿宋" w:hAnsi="仿宋" w:eastAsia="仿宋" w:cs="仿宋"/>
          <w:color w:val="000000"/>
          <w:kern w:val="0"/>
          <w:sz w:val="28"/>
          <w:szCs w:val="28"/>
          <w:lang w:val="en-US" w:eastAsia="zh-CN"/>
        </w:rPr>
        <w:t>益阳梁熠房地产开发有限公司</w:t>
      </w:r>
    </w:p>
    <w:p>
      <w:pPr>
        <w:keepNext w:val="0"/>
        <w:keepLines w:val="0"/>
        <w:pageBreakBefore w:val="0"/>
        <w:kinsoku/>
        <w:wordWrap/>
        <w:overflowPunct/>
        <w:topLinePunct w:val="0"/>
        <w:autoSpaceDE w:val="0"/>
        <w:autoSpaceDN w:val="0"/>
        <w:bidi w:val="0"/>
        <w:adjustRightInd w:val="0"/>
        <w:snapToGrid/>
        <w:spacing w:line="168" w:lineRule="auto"/>
        <w:ind w:right="128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楼盘名称：</w:t>
      </w:r>
      <w:r>
        <w:rPr>
          <w:rFonts w:hint="eastAsia" w:ascii="仿宋" w:hAnsi="仿宋" w:eastAsia="仿宋" w:cs="仿宋"/>
          <w:color w:val="000000"/>
          <w:kern w:val="0"/>
          <w:sz w:val="28"/>
          <w:szCs w:val="28"/>
          <w:lang w:val="en-US" w:eastAsia="zh-CN"/>
        </w:rPr>
        <w:t>益阳中梁壹号院</w:t>
      </w:r>
    </w:p>
    <w:p>
      <w:pPr>
        <w:autoSpaceDE w:val="0"/>
        <w:autoSpaceDN w:val="0"/>
        <w:adjustRightInd w:val="0"/>
        <w:ind w:right="-468"/>
        <w:jc w:val="left"/>
        <w:rPr>
          <w:rFonts w:hint="eastAsia" w:ascii="仿宋" w:hAnsi="仿宋" w:eastAsia="仿宋" w:cs="仿宋"/>
          <w:b/>
          <w:bCs/>
          <w:color w:val="000000"/>
          <w:kern w:val="0"/>
          <w:sz w:val="28"/>
          <w:szCs w:val="28"/>
          <w:lang w:val="en-US" w:eastAsia="zh-CN"/>
        </w:rPr>
      </w:pPr>
      <w:r>
        <w:rPr>
          <w:rFonts w:hint="eastAsia" w:ascii="仿宋" w:hAnsi="仿宋" w:eastAsia="仿宋" w:cs="仿宋"/>
          <w:color w:val="000000"/>
          <w:kern w:val="0"/>
          <w:sz w:val="28"/>
          <w:szCs w:val="28"/>
          <w:lang w:eastAsia="zh-CN"/>
        </w:rPr>
        <w:t>地址：</w:t>
      </w:r>
      <w:r>
        <w:rPr>
          <w:rFonts w:hint="eastAsia" w:ascii="仿宋" w:hAnsi="仿宋" w:eastAsia="仿宋" w:cs="仿宋"/>
          <w:color w:val="000000"/>
          <w:kern w:val="0"/>
          <w:sz w:val="28"/>
          <w:szCs w:val="28"/>
          <w:lang w:val="en-US" w:eastAsia="zh-CN"/>
        </w:rPr>
        <w:t>赫山区晓园路与团圆路交汇处</w:t>
      </w:r>
    </w:p>
    <w:tbl>
      <w:tblPr>
        <w:tblStyle w:val="5"/>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80"/>
        <w:gridCol w:w="840"/>
        <w:gridCol w:w="1119"/>
        <w:gridCol w:w="1161"/>
        <w:gridCol w:w="915"/>
        <w:gridCol w:w="825"/>
        <w:gridCol w:w="1080"/>
        <w:gridCol w:w="1035"/>
        <w:gridCol w:w="106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楼栋名称</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房间名称</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户型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建筑面积（㎡）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套内面积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原备案单价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原备案总价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最新备案单价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最新备案总价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101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614800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5724.00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663984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102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6430.96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614800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6945.44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663984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103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5250.00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501900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542052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1303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6670.00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637652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7203.60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688664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1503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602280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6804.00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650462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1703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621400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7020.00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671112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2003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6640.00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634784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7171.20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685567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201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638000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5940.00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689040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202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5330.00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509548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5756.40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2103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6550.00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626180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7074.00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676274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2603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92.87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7250.01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673308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7830.01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727173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2604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112.99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87.31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824827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7884.00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302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5450.00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521020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5886.00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562702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104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5580.00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501900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5474.91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635089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204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5630.00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626400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5562.82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645287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2601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112.99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87.31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7350.00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830477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6989.25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789715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1103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6530.00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624268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5934.07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567297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1603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6730.00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643388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5567.04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1801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6822.61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791423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5824.18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675604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2204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870000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5384.62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624615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2504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858400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5912.09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685802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504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7280.00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844480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5824.18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675604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 604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7280.00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844480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5802.20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673055</w:t>
            </w:r>
          </w:p>
        </w:tc>
      </w:tr>
    </w:tbl>
    <w:p>
      <w:pPr>
        <w:pStyle w:val="2"/>
        <w:rPr>
          <w:rFonts w:hint="eastAsia" w:ascii="仿宋" w:hAnsi="仿宋" w:eastAsia="仿宋" w:cs="仿宋"/>
          <w:sz w:val="24"/>
          <w:szCs w:val="24"/>
          <w:lang w:val="en-US" w:eastAsia="zh-CN"/>
        </w:rPr>
      </w:pPr>
    </w:p>
    <w:p>
      <w:pPr>
        <w:keepNext w:val="0"/>
        <w:keepLines w:val="0"/>
        <w:pageBreakBefore w:val="0"/>
        <w:kinsoku/>
        <w:wordWrap/>
        <w:overflowPunct/>
        <w:topLinePunct w:val="0"/>
        <w:autoSpaceDE w:val="0"/>
        <w:autoSpaceDN w:val="0"/>
        <w:bidi w:val="0"/>
        <w:adjustRightInd w:val="0"/>
        <w:snapToGrid/>
        <w:spacing w:line="168" w:lineRule="auto"/>
        <w:ind w:right="-468"/>
        <w:jc w:val="left"/>
        <w:rPr>
          <w:rFonts w:hint="eastAsia" w:ascii="仿宋" w:hAnsi="仿宋" w:eastAsia="仿宋" w:cs="仿宋"/>
          <w:sz w:val="28"/>
          <w:szCs w:val="28"/>
          <w:lang w:val="en-US" w:eastAsia="zh-CN"/>
        </w:rPr>
      </w:pPr>
      <w:r>
        <w:rPr>
          <w:rFonts w:hint="eastAsia" w:ascii="仿宋" w:hAnsi="仿宋" w:eastAsia="仿宋" w:cs="仿宋"/>
          <w:color w:val="000000"/>
          <w:kern w:val="0"/>
          <w:sz w:val="28"/>
          <w:szCs w:val="28"/>
        </w:rPr>
        <w:t xml:space="preserve">  </w:t>
      </w:r>
      <w:r>
        <w:rPr>
          <w:rFonts w:hint="eastAsia" w:ascii="仿宋" w:hAnsi="仿宋" w:eastAsia="仿宋" w:cs="仿宋"/>
          <w:sz w:val="28"/>
          <w:szCs w:val="28"/>
          <w:lang w:val="en-US" w:eastAsia="zh-CN"/>
        </w:rPr>
        <w:t>益</w:t>
      </w:r>
      <w:r>
        <w:rPr>
          <w:rFonts w:hint="eastAsia" w:ascii="仿宋" w:hAnsi="仿宋" w:eastAsia="仿宋" w:cs="仿宋"/>
          <w:sz w:val="28"/>
          <w:szCs w:val="28"/>
          <w:lang w:eastAsia="zh-CN"/>
        </w:rPr>
        <w:t>阳市发展和改革委员会监制</w:t>
      </w:r>
      <w:r>
        <w:rPr>
          <w:rFonts w:hint="eastAsia" w:ascii="仿宋" w:hAnsi="仿宋" w:eastAsia="仿宋" w:cs="仿宋"/>
          <w:sz w:val="28"/>
          <w:szCs w:val="28"/>
          <w:lang w:val="en-US" w:eastAsia="zh-CN"/>
        </w:rPr>
        <w:t xml:space="preserve">              价格举报电话：12315</w:t>
      </w:r>
    </w:p>
    <w:p>
      <w:pPr>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1：</w:t>
      </w:r>
    </w:p>
    <w:p>
      <w:pPr>
        <w:autoSpaceDE w:val="0"/>
        <w:autoSpaceDN w:val="0"/>
        <w:adjustRightInd w:val="0"/>
        <w:ind w:right="72"/>
        <w:jc w:val="center"/>
        <w:rPr>
          <w:rFonts w:hint="eastAsia" w:ascii="方正小标宋简体" w:hAnsi="方正小标宋简体" w:eastAsia="方正小标宋简体" w:cs="方正小标宋简体"/>
          <w:b w:val="0"/>
          <w:bCs w:val="0"/>
          <w:color w:val="000000"/>
          <w:kern w:val="0"/>
          <w:sz w:val="44"/>
          <w:szCs w:val="44"/>
          <w:lang w:eastAsia="zh-CN"/>
        </w:rPr>
      </w:pPr>
      <w:r>
        <w:rPr>
          <w:rFonts w:hint="eastAsia" w:ascii="方正小标宋简体" w:hAnsi="方正小标宋简体" w:eastAsia="方正小标宋简体" w:cs="方正小标宋简体"/>
          <w:b w:val="0"/>
          <w:bCs w:val="0"/>
          <w:color w:val="000000"/>
          <w:kern w:val="0"/>
          <w:sz w:val="44"/>
          <w:szCs w:val="44"/>
          <w:lang w:eastAsia="zh-CN"/>
        </w:rPr>
        <w:t>商品住房一房一价明细表</w:t>
      </w:r>
    </w:p>
    <w:p>
      <w:pPr>
        <w:autoSpaceDE w:val="0"/>
        <w:autoSpaceDN w:val="0"/>
        <w:adjustRightInd w:val="0"/>
        <w:spacing w:line="240" w:lineRule="auto"/>
        <w:ind w:right="128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eastAsia="zh-CN"/>
        </w:rPr>
        <w:t>申报日期</w:t>
      </w:r>
      <w:r>
        <w:rPr>
          <w:rFonts w:hint="eastAsia" w:ascii="仿宋" w:hAnsi="仿宋" w:eastAsia="仿宋" w:cs="仿宋"/>
          <w:b w:val="0"/>
          <w:bCs w:val="0"/>
          <w:color w:val="000000"/>
          <w:kern w:val="0"/>
          <w:sz w:val="28"/>
          <w:szCs w:val="28"/>
          <w:lang w:val="en-US" w:eastAsia="zh-CN"/>
        </w:rPr>
        <w:t xml:space="preserve"> ：</w:t>
      </w:r>
      <w:r>
        <w:rPr>
          <w:rFonts w:hint="eastAsia" w:ascii="仿宋" w:hAnsi="仿宋" w:eastAsia="仿宋" w:cs="仿宋"/>
          <w:b w:val="0"/>
          <w:bCs w:val="0"/>
          <w:color w:val="000000"/>
          <w:kern w:val="0"/>
          <w:sz w:val="28"/>
          <w:szCs w:val="28"/>
          <w:lang w:eastAsia="zh-CN"/>
        </w:rPr>
        <w:t>申报日期</w:t>
      </w:r>
      <w:r>
        <w:rPr>
          <w:rFonts w:hint="eastAsia" w:ascii="仿宋" w:hAnsi="仿宋" w:eastAsia="仿宋" w:cs="仿宋"/>
          <w:b w:val="0"/>
          <w:bCs w:val="0"/>
          <w:color w:val="000000"/>
          <w:kern w:val="0"/>
          <w:sz w:val="28"/>
          <w:szCs w:val="28"/>
          <w:lang w:val="en-US" w:eastAsia="zh-CN"/>
        </w:rPr>
        <w:t xml:space="preserve"> ：2022年</w:t>
      </w:r>
      <w:r>
        <w:rPr>
          <w:rFonts w:hint="default" w:ascii="仿宋" w:hAnsi="仿宋" w:eastAsia="仿宋" w:cs="仿宋"/>
          <w:b w:val="0"/>
          <w:bCs w:val="0"/>
          <w:color w:val="000000"/>
          <w:kern w:val="0"/>
          <w:sz w:val="28"/>
          <w:szCs w:val="28"/>
          <w:lang w:eastAsia="zh-CN"/>
        </w:rPr>
        <w:t>12</w:t>
      </w:r>
      <w:r>
        <w:rPr>
          <w:rFonts w:hint="eastAsia" w:ascii="仿宋" w:hAnsi="仿宋" w:eastAsia="仿宋" w:cs="仿宋"/>
          <w:b w:val="0"/>
          <w:bCs w:val="0"/>
          <w:color w:val="000000"/>
          <w:kern w:val="0"/>
          <w:sz w:val="28"/>
          <w:szCs w:val="28"/>
          <w:lang w:val="en-US" w:eastAsia="zh-CN"/>
        </w:rPr>
        <w:t>月</w:t>
      </w:r>
      <w:r>
        <w:rPr>
          <w:rFonts w:hint="default" w:ascii="仿宋" w:hAnsi="仿宋" w:eastAsia="仿宋" w:cs="仿宋"/>
          <w:b w:val="0"/>
          <w:bCs w:val="0"/>
          <w:color w:val="000000"/>
          <w:kern w:val="0"/>
          <w:sz w:val="28"/>
          <w:szCs w:val="28"/>
          <w:lang w:val="en" w:eastAsia="zh-CN"/>
        </w:rPr>
        <w:t>7</w:t>
      </w:r>
      <w:r>
        <w:rPr>
          <w:rFonts w:hint="eastAsia" w:ascii="仿宋" w:hAnsi="仿宋" w:eastAsia="仿宋" w:cs="仿宋"/>
          <w:b w:val="0"/>
          <w:bCs w:val="0"/>
          <w:color w:val="000000"/>
          <w:kern w:val="0"/>
          <w:sz w:val="28"/>
          <w:szCs w:val="28"/>
          <w:lang w:val="en-US" w:eastAsia="zh-CN"/>
        </w:rPr>
        <w:t>日</w:t>
      </w:r>
    </w:p>
    <w:p>
      <w:pPr>
        <w:autoSpaceDE w:val="0"/>
        <w:autoSpaceDN w:val="0"/>
        <w:adjustRightInd w:val="0"/>
        <w:spacing w:line="240" w:lineRule="auto"/>
        <w:ind w:right="128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eastAsia="zh-CN"/>
        </w:rPr>
        <w:t>开发企业：</w:t>
      </w:r>
      <w:r>
        <w:rPr>
          <w:rFonts w:hint="eastAsia" w:ascii="仿宋" w:hAnsi="仿宋" w:eastAsia="仿宋" w:cs="仿宋"/>
          <w:color w:val="000000"/>
          <w:kern w:val="0"/>
          <w:sz w:val="28"/>
          <w:szCs w:val="28"/>
          <w:lang w:val="en-US" w:eastAsia="zh-CN"/>
        </w:rPr>
        <w:t>益阳梁熠房地产开发有限公司</w:t>
      </w:r>
    </w:p>
    <w:p>
      <w:pPr>
        <w:autoSpaceDE w:val="0"/>
        <w:autoSpaceDN w:val="0"/>
        <w:adjustRightInd w:val="0"/>
        <w:spacing w:line="240" w:lineRule="auto"/>
        <w:ind w:right="128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楼盘名称：</w:t>
      </w:r>
      <w:r>
        <w:rPr>
          <w:rFonts w:hint="eastAsia" w:ascii="仿宋" w:hAnsi="仿宋" w:eastAsia="仿宋" w:cs="仿宋"/>
          <w:color w:val="000000"/>
          <w:kern w:val="0"/>
          <w:sz w:val="28"/>
          <w:szCs w:val="28"/>
          <w:lang w:val="en-US" w:eastAsia="zh-CN"/>
        </w:rPr>
        <w:t>益阳中梁壹号院</w:t>
      </w:r>
    </w:p>
    <w:p>
      <w:pPr>
        <w:pStyle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地址：</w:t>
      </w:r>
      <w:r>
        <w:rPr>
          <w:rFonts w:hint="eastAsia" w:ascii="仿宋" w:hAnsi="仿宋" w:eastAsia="仿宋" w:cs="仿宋"/>
          <w:color w:val="000000"/>
          <w:kern w:val="0"/>
          <w:sz w:val="28"/>
          <w:szCs w:val="28"/>
          <w:lang w:val="en-US" w:eastAsia="zh-CN"/>
        </w:rPr>
        <w:t>赫山区晓园路与团圆路交汇处</w:t>
      </w:r>
      <w:r>
        <w:rPr>
          <w:rFonts w:hint="eastAsia" w:ascii="仿宋" w:hAnsi="仿宋" w:eastAsia="仿宋" w:cs="仿宋"/>
          <w:color w:val="000000"/>
          <w:kern w:val="0"/>
          <w:sz w:val="28"/>
          <w:szCs w:val="28"/>
        </w:rPr>
        <w:t xml:space="preserve"> </w:t>
      </w:r>
    </w:p>
    <w:p>
      <w:pPr>
        <w:rPr>
          <w:rFonts w:hint="eastAsia"/>
        </w:rPr>
      </w:pPr>
    </w:p>
    <w:tbl>
      <w:tblPr>
        <w:tblStyle w:val="5"/>
        <w:tblW w:w="9861"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96"/>
        <w:gridCol w:w="840"/>
        <w:gridCol w:w="1194"/>
        <w:gridCol w:w="1086"/>
        <w:gridCol w:w="915"/>
        <w:gridCol w:w="825"/>
        <w:gridCol w:w="1080"/>
        <w:gridCol w:w="1035"/>
        <w:gridCol w:w="106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楼栋名称</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房间名称</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户型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建筑面积（㎡）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套内面积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原备案单价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原备案总价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最新备案单价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最新备案总价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10栋</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 102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109.92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6106.40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671215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6398.26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703297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10栋</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 102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121.93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5248.91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5768.04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703297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10栋</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 201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121.65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5548.71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675000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5875.04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714699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10栋</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 203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121.53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5348.47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5803.70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705323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10栋</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 204</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121.81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5336.18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5792.70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705609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10栋</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 303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121.53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91.89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5574.71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677495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5847.55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710653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10栋</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10#1405</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三室两厅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109.92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82.92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6106.40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671215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5604.40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616035</w:t>
            </w:r>
          </w:p>
        </w:tc>
      </w:tr>
    </w:tbl>
    <w:p>
      <w:pPr>
        <w:jc w:val="left"/>
        <w:rPr>
          <w:rFonts w:hint="eastAsia" w:ascii="仿宋" w:hAnsi="仿宋" w:eastAsia="仿宋" w:cs="仿宋"/>
          <w:sz w:val="28"/>
          <w:szCs w:val="28"/>
          <w:lang w:eastAsia="zh-CN"/>
        </w:rPr>
      </w:pPr>
    </w:p>
    <w:p>
      <w:pPr>
        <w:autoSpaceDE w:val="0"/>
        <w:autoSpaceDN w:val="0"/>
        <w:adjustRightInd w:val="0"/>
        <w:ind w:right="-468"/>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益</w:t>
      </w:r>
      <w:r>
        <w:rPr>
          <w:rFonts w:hint="eastAsia" w:ascii="仿宋" w:hAnsi="仿宋" w:eastAsia="仿宋" w:cs="仿宋"/>
          <w:sz w:val="28"/>
          <w:szCs w:val="28"/>
          <w:lang w:eastAsia="zh-CN"/>
        </w:rPr>
        <w:t>阳市发展和改革委员会监制</w:t>
      </w:r>
      <w:r>
        <w:rPr>
          <w:rFonts w:hint="eastAsia" w:ascii="仿宋" w:hAnsi="仿宋" w:eastAsia="仿宋" w:cs="仿宋"/>
          <w:sz w:val="28"/>
          <w:szCs w:val="28"/>
          <w:lang w:val="en-US" w:eastAsia="zh-CN"/>
        </w:rPr>
        <w:t xml:space="preserve">              价格举报电话：12315</w:t>
      </w:r>
    </w:p>
    <w:p>
      <w:pPr>
        <w:rPr>
          <w:rFonts w:hint="eastAsia" w:ascii="仿宋" w:hAnsi="仿宋" w:eastAsia="仿宋" w:cs="仿宋"/>
          <w:sz w:val="28"/>
          <w:szCs w:val="28"/>
          <w:lang w:eastAsia="zh-CN"/>
        </w:rPr>
      </w:pPr>
    </w:p>
    <w:p>
      <w:pPr>
        <w:jc w:val="left"/>
        <w:rPr>
          <w:rFonts w:hint="eastAsia" w:ascii="仿宋" w:hAnsi="仿宋" w:eastAsia="仿宋" w:cs="仿宋"/>
          <w:b w:val="0"/>
          <w:bCs w:val="0"/>
          <w:sz w:val="28"/>
          <w:szCs w:val="28"/>
          <w:lang w:eastAsia="zh-CN"/>
        </w:rPr>
      </w:pPr>
    </w:p>
    <w:p>
      <w:pPr>
        <w:jc w:val="left"/>
        <w:rPr>
          <w:rFonts w:hint="eastAsia" w:ascii="仿宋" w:hAnsi="仿宋" w:eastAsia="仿宋" w:cs="仿宋"/>
          <w:b w:val="0"/>
          <w:bCs w:val="0"/>
          <w:sz w:val="28"/>
          <w:szCs w:val="28"/>
          <w:lang w:eastAsia="zh-CN"/>
        </w:rPr>
      </w:pPr>
    </w:p>
    <w:p>
      <w:pPr>
        <w:rPr>
          <w:rFonts w:hint="eastAsia" w:ascii="仿宋" w:hAnsi="仿宋" w:eastAsia="仿宋" w:cs="仿宋"/>
          <w:sz w:val="32"/>
          <w:szCs w:val="40"/>
          <w:lang w:eastAsia="zh-CN"/>
        </w:rPr>
      </w:pPr>
    </w:p>
    <w:p>
      <w:pPr>
        <w:rPr>
          <w:rFonts w:hint="eastAsia" w:ascii="仿宋" w:hAnsi="仿宋" w:eastAsia="仿宋" w:cs="仿宋"/>
          <w:sz w:val="32"/>
          <w:szCs w:val="40"/>
          <w:lang w:eastAsia="zh-CN"/>
        </w:rPr>
      </w:pPr>
    </w:p>
    <w:p>
      <w:pPr>
        <w:rPr>
          <w:rFonts w:hint="eastAsia" w:ascii="仿宋" w:hAnsi="仿宋" w:eastAsia="仿宋" w:cs="仿宋"/>
          <w:sz w:val="32"/>
          <w:szCs w:val="40"/>
          <w:lang w:eastAsia="zh-CN"/>
        </w:rPr>
      </w:pPr>
    </w:p>
    <w:p>
      <w:pPr>
        <w:rPr>
          <w:rFonts w:hint="eastAsia" w:ascii="仿宋" w:hAnsi="仿宋" w:eastAsia="仿宋" w:cs="仿宋"/>
          <w:sz w:val="32"/>
          <w:szCs w:val="40"/>
          <w:lang w:eastAsia="zh-CN"/>
        </w:rPr>
      </w:pPr>
    </w:p>
    <w:p>
      <w:pPr>
        <w:rPr>
          <w:rFonts w:hint="eastAsia" w:ascii="仿宋" w:hAnsi="仿宋" w:eastAsia="仿宋" w:cs="仿宋"/>
          <w:sz w:val="32"/>
          <w:szCs w:val="40"/>
          <w:lang w:eastAsia="zh-CN"/>
        </w:rPr>
      </w:pPr>
    </w:p>
    <w:p>
      <w:pPr>
        <w:rPr>
          <w:rFonts w:hint="eastAsia" w:ascii="仿宋" w:hAnsi="仿宋" w:eastAsia="仿宋" w:cs="仿宋"/>
          <w:sz w:val="32"/>
          <w:szCs w:val="40"/>
          <w:lang w:val="en-US" w:eastAsia="zh-CN"/>
        </w:rPr>
      </w:pPr>
      <w:r>
        <w:rPr>
          <w:rFonts w:hint="eastAsia" w:ascii="仿宋" w:hAnsi="仿宋" w:eastAsia="仿宋" w:cs="仿宋"/>
          <w:sz w:val="32"/>
          <w:szCs w:val="40"/>
          <w:lang w:eastAsia="zh-CN"/>
        </w:rPr>
        <w:t>附件</w:t>
      </w:r>
      <w:r>
        <w:rPr>
          <w:rFonts w:hint="eastAsia" w:ascii="仿宋" w:hAnsi="仿宋" w:eastAsia="仿宋" w:cs="仿宋"/>
          <w:sz w:val="32"/>
          <w:szCs w:val="40"/>
          <w:lang w:val="en-US" w:eastAsia="zh-CN"/>
        </w:rPr>
        <w:t>2：</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商品住房销售价格</w:t>
      </w:r>
      <w:r>
        <w:rPr>
          <w:rFonts w:hint="eastAsia" w:ascii="方正小标宋简体" w:hAnsi="方正小标宋简体" w:eastAsia="方正小标宋简体" w:cs="方正小标宋简体"/>
          <w:b w:val="0"/>
          <w:bCs w:val="0"/>
          <w:sz w:val="44"/>
          <w:szCs w:val="44"/>
          <w:lang w:eastAsia="zh-CN"/>
        </w:rPr>
        <w:t>综合信息</w:t>
      </w:r>
      <w:r>
        <w:rPr>
          <w:rFonts w:hint="eastAsia" w:ascii="方正小标宋简体" w:hAnsi="方正小标宋简体" w:eastAsia="方正小标宋简体" w:cs="方正小标宋简体"/>
          <w:b w:val="0"/>
          <w:bCs w:val="0"/>
          <w:sz w:val="44"/>
          <w:szCs w:val="44"/>
        </w:rPr>
        <w:t>表</w:t>
      </w: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申报日期：2022年</w:t>
      </w:r>
      <w:r>
        <w:rPr>
          <w:rFonts w:hint="default" w:ascii="仿宋" w:hAnsi="仿宋" w:eastAsia="仿宋" w:cs="仿宋"/>
          <w:b w:val="0"/>
          <w:bCs w:val="0"/>
          <w:sz w:val="28"/>
          <w:szCs w:val="28"/>
          <w:lang w:eastAsia="zh-CN"/>
        </w:rPr>
        <w:t>12</w:t>
      </w:r>
      <w:r>
        <w:rPr>
          <w:rFonts w:hint="eastAsia" w:ascii="仿宋" w:hAnsi="仿宋" w:eastAsia="仿宋" w:cs="仿宋"/>
          <w:b w:val="0"/>
          <w:bCs w:val="0"/>
          <w:sz w:val="28"/>
          <w:szCs w:val="28"/>
          <w:lang w:val="en-US" w:eastAsia="zh-CN"/>
        </w:rPr>
        <w:t>月</w:t>
      </w:r>
      <w:r>
        <w:rPr>
          <w:rFonts w:hint="default" w:ascii="仿宋" w:hAnsi="仿宋" w:eastAsia="仿宋" w:cs="仿宋"/>
          <w:b w:val="0"/>
          <w:bCs w:val="0"/>
          <w:sz w:val="28"/>
          <w:szCs w:val="28"/>
          <w:lang w:val="en" w:eastAsia="zh-CN"/>
        </w:rPr>
        <w:t>7</w:t>
      </w:r>
      <w:r>
        <w:rPr>
          <w:rFonts w:hint="eastAsia" w:ascii="仿宋" w:hAnsi="仿宋" w:eastAsia="仿宋" w:cs="仿宋"/>
          <w:b w:val="0"/>
          <w:bCs w:val="0"/>
          <w:sz w:val="28"/>
          <w:szCs w:val="28"/>
          <w:lang w:val="en-US" w:eastAsia="zh-CN"/>
        </w:rPr>
        <w:t>日</w:t>
      </w:r>
    </w:p>
    <w:p>
      <w:p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房地产开发企业名称（盖章）：</w:t>
      </w:r>
      <w:r>
        <w:rPr>
          <w:rFonts w:hint="eastAsia" w:ascii="仿宋" w:hAnsi="仿宋" w:eastAsia="仿宋" w:cs="仿宋"/>
          <w:b w:val="0"/>
          <w:bCs w:val="0"/>
          <w:sz w:val="28"/>
          <w:szCs w:val="28"/>
          <w:lang w:val="en-US" w:eastAsia="zh-CN"/>
        </w:rPr>
        <w:t>益阳梁熠房地产开发有限公司</w:t>
      </w:r>
    </w:p>
    <w:p>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房地产中介服务机构名称（盖章）：</w:t>
      </w:r>
    </w:p>
    <w:tbl>
      <w:tblPr>
        <w:tblStyle w:val="6"/>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1377"/>
        <w:gridCol w:w="1374"/>
        <w:gridCol w:w="1509"/>
        <w:gridCol w:w="1872"/>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楼盘名称</w:t>
            </w:r>
          </w:p>
        </w:tc>
        <w:tc>
          <w:tcPr>
            <w:tcW w:w="27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益阳中梁壹号院</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坐落位置</w:t>
            </w:r>
          </w:p>
        </w:tc>
        <w:tc>
          <w:tcPr>
            <w:tcW w:w="28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4"/>
                <w:szCs w:val="24"/>
                <w:vertAlign w:val="baseline"/>
                <w:lang w:val="en-US" w:eastAsia="zh-CN"/>
              </w:rPr>
              <w:t>晓园路与团圆路交汇处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土地性质</w:t>
            </w:r>
          </w:p>
        </w:tc>
        <w:tc>
          <w:tcPr>
            <w:tcW w:w="27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商住用地</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土地使用年限</w:t>
            </w:r>
          </w:p>
        </w:tc>
        <w:tc>
          <w:tcPr>
            <w:tcW w:w="28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房源数量（可供销售房源）</w:t>
            </w:r>
          </w:p>
        </w:tc>
        <w:tc>
          <w:tcPr>
            <w:tcW w:w="27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eastAsia="zh-CN"/>
              </w:rPr>
            </w:pPr>
            <w:r>
              <w:rPr>
                <w:rFonts w:hint="default" w:ascii="仿宋" w:hAnsi="仿宋" w:eastAsia="仿宋" w:cs="仿宋"/>
                <w:b w:val="0"/>
                <w:bCs w:val="0"/>
                <w:sz w:val="28"/>
                <w:szCs w:val="28"/>
                <w:vertAlign w:val="baseline"/>
                <w:lang w:val="en-US" w:eastAsia="zh-CN"/>
              </w:rPr>
              <w:t>67</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房屋交付使用时间</w:t>
            </w:r>
          </w:p>
        </w:tc>
        <w:tc>
          <w:tcPr>
            <w:tcW w:w="28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202</w:t>
            </w:r>
            <w:r>
              <w:rPr>
                <w:rFonts w:hint="default" w:ascii="仿宋" w:hAnsi="仿宋" w:eastAsia="仿宋" w:cs="仿宋"/>
                <w:b w:val="0"/>
                <w:bCs w:val="0"/>
                <w:sz w:val="28"/>
                <w:szCs w:val="28"/>
                <w:vertAlign w:val="baseline"/>
                <w:lang w:eastAsia="zh-CN"/>
              </w:rPr>
              <w:t>3</w:t>
            </w:r>
            <w:r>
              <w:rPr>
                <w:rFonts w:hint="eastAsia" w:ascii="仿宋" w:hAnsi="仿宋" w:eastAsia="仿宋" w:cs="仿宋"/>
                <w:b w:val="0"/>
                <w:bCs w:val="0"/>
                <w:sz w:val="28"/>
                <w:szCs w:val="28"/>
                <w:vertAlign w:val="baseline"/>
                <w:lang w:val="en-US" w:eastAsia="zh-CN"/>
              </w:rPr>
              <w:t>年</w:t>
            </w:r>
            <w:r>
              <w:rPr>
                <w:rFonts w:hint="default" w:ascii="仿宋" w:hAnsi="仿宋" w:eastAsia="仿宋" w:cs="仿宋"/>
                <w:b w:val="0"/>
                <w:bCs w:val="0"/>
                <w:sz w:val="28"/>
                <w:szCs w:val="28"/>
                <w:vertAlign w:val="baseline"/>
                <w:lang w:eastAsia="zh-CN"/>
              </w:rPr>
              <w:t>2</w:t>
            </w:r>
            <w:r>
              <w:rPr>
                <w:rFonts w:hint="eastAsia" w:ascii="仿宋" w:hAnsi="仿宋" w:eastAsia="仿宋" w:cs="仿宋"/>
                <w:b w:val="0"/>
                <w:bCs w:val="0"/>
                <w:sz w:val="28"/>
                <w:szCs w:val="28"/>
                <w:vertAlign w:val="baseline"/>
                <w:lang w:val="en-US" w:eastAsia="zh-CN"/>
              </w:rPr>
              <w:t>月</w:t>
            </w:r>
            <w:r>
              <w:rPr>
                <w:rFonts w:hint="default" w:ascii="仿宋" w:hAnsi="仿宋" w:eastAsia="仿宋" w:cs="仿宋"/>
                <w:b w:val="0"/>
                <w:bCs w:val="0"/>
                <w:sz w:val="28"/>
                <w:szCs w:val="28"/>
                <w:vertAlign w:val="baseline"/>
                <w:lang w:eastAsia="zh-CN"/>
              </w:rPr>
              <w:t>28</w:t>
            </w:r>
            <w:r>
              <w:rPr>
                <w:rFonts w:hint="eastAsia" w:ascii="仿宋" w:hAnsi="仿宋" w:eastAsia="仿宋" w:cs="仿宋"/>
                <w:b w:val="0"/>
                <w:bCs w:val="0"/>
                <w:sz w:val="28"/>
                <w:szCs w:val="28"/>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容积率</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val="en-US" w:eastAsia="zh-CN"/>
              </w:rPr>
              <w:t>≦2.8</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绿化率</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35%</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车位配比率</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28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代收代办收费项目及标准（房产交易契税、房屋维修基金、交易手续费、产权登记费）</w:t>
            </w:r>
          </w:p>
        </w:tc>
        <w:tc>
          <w:tcPr>
            <w:tcW w:w="5775" w:type="dxa"/>
            <w:gridSpan w:val="4"/>
            <w:noWrap w:val="0"/>
            <w:vAlign w:val="center"/>
          </w:tcPr>
          <w:p>
            <w:pPr>
              <w:spacing w:line="500" w:lineRule="exact"/>
              <w:jc w:val="left"/>
            </w:pPr>
            <w:r>
              <w:rPr>
                <w:rFonts w:hint="eastAsia"/>
              </w:rPr>
              <w:t>契税：首套90㎡及以下1%；90㎡以上按1.5%;二套90㎡及以下1%，90㎡以上按2%;三套及以上按4%；</w:t>
            </w:r>
          </w:p>
          <w:p>
            <w:pPr>
              <w:pStyle w:val="2"/>
              <w:jc w:val="left"/>
            </w:pPr>
            <w:r>
              <w:rPr>
                <w:rFonts w:hint="eastAsia"/>
              </w:rPr>
              <w:t>维修资金：住宅90元/㎡;商业90元/㎡</w:t>
            </w:r>
          </w:p>
          <w:p>
            <w:pPr>
              <w:jc w:val="left"/>
            </w:pPr>
            <w:r>
              <w:rPr>
                <w:rFonts w:hint="eastAsia"/>
              </w:rPr>
              <w:t>产权登记：住宅80元/户；商业550元/户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8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前期物业服务</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拟收费标准</w:t>
            </w:r>
          </w:p>
        </w:tc>
        <w:tc>
          <w:tcPr>
            <w:tcW w:w="5775" w:type="dxa"/>
            <w:gridSpan w:val="4"/>
            <w:noWrap w:val="0"/>
            <w:vAlign w:val="center"/>
          </w:tcPr>
          <w:p>
            <w:pPr>
              <w:spacing w:line="500" w:lineRule="exact"/>
              <w:jc w:val="center"/>
              <w:rPr>
                <w:rFonts w:hint="eastAsia"/>
              </w:rPr>
            </w:pPr>
            <w:r>
              <w:rPr>
                <w:rFonts w:hint="eastAsia"/>
              </w:rPr>
              <w:t>高层2元/㎡.月</w:t>
            </w:r>
          </w:p>
          <w:p>
            <w:pPr>
              <w:spacing w:line="500" w:lineRule="exact"/>
              <w:jc w:val="center"/>
              <w:rPr>
                <w:rFonts w:hint="eastAsia"/>
              </w:rPr>
            </w:pPr>
            <w:r>
              <w:rPr>
                <w:rFonts w:hint="eastAsia"/>
              </w:rPr>
              <w:t>洋房2.5元/㎡.月</w:t>
            </w:r>
          </w:p>
          <w:p>
            <w:pPr>
              <w:spacing w:line="500" w:lineRule="exact"/>
              <w:jc w:val="center"/>
              <w:rPr>
                <w:rFonts w:hint="eastAsia" w:ascii="仿宋" w:hAnsi="仿宋" w:eastAsia="仿宋" w:cs="仿宋"/>
                <w:b w:val="0"/>
                <w:bCs w:val="0"/>
                <w:sz w:val="28"/>
                <w:szCs w:val="28"/>
                <w:vertAlign w:val="baseline"/>
                <w:lang w:eastAsia="zh-CN"/>
              </w:rPr>
            </w:pPr>
            <w:r>
              <w:rPr>
                <w:rFonts w:hint="eastAsia"/>
              </w:rPr>
              <w:t>商铺4元/㎡.月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优惠折扣及</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销售条件</w:t>
            </w:r>
          </w:p>
        </w:tc>
        <w:tc>
          <w:tcPr>
            <w:tcW w:w="577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一次性付款</w:t>
            </w:r>
            <w:r>
              <w:rPr>
                <w:rFonts w:hint="default" w:ascii="仿宋" w:hAnsi="仿宋" w:eastAsia="仿宋" w:cs="仿宋"/>
                <w:b w:val="0"/>
                <w:bCs w:val="0"/>
                <w:sz w:val="28"/>
                <w:szCs w:val="28"/>
                <w:vertAlign w:val="baseline"/>
                <w:lang w:eastAsia="zh-CN"/>
              </w:rPr>
              <w:t>，</w:t>
            </w:r>
            <w:r>
              <w:rPr>
                <w:rFonts w:hint="eastAsia" w:ascii="仿宋" w:hAnsi="仿宋" w:eastAsia="仿宋" w:cs="仿宋"/>
                <w:b w:val="0"/>
                <w:bCs w:val="0"/>
                <w:sz w:val="28"/>
                <w:szCs w:val="28"/>
                <w:vertAlign w:val="baseline"/>
                <w:lang w:val="en-US" w:eastAsia="zh-CN"/>
              </w:rPr>
              <w:t>按揭9</w:t>
            </w:r>
            <w:r>
              <w:rPr>
                <w:rFonts w:hint="default" w:ascii="仿宋" w:hAnsi="仿宋" w:eastAsia="仿宋" w:cs="仿宋"/>
                <w:b w:val="0"/>
                <w:bCs w:val="0"/>
                <w:sz w:val="28"/>
                <w:szCs w:val="28"/>
                <w:vertAlign w:val="baseline"/>
                <w:lang w:eastAsia="zh-CN"/>
              </w:rPr>
              <w:t>9</w:t>
            </w:r>
            <w:r>
              <w:rPr>
                <w:rFonts w:hint="eastAsia" w:ascii="仿宋" w:hAnsi="仿宋" w:eastAsia="仿宋" w:cs="仿宋"/>
                <w:b w:val="0"/>
                <w:bCs w:val="0"/>
                <w:sz w:val="28"/>
                <w:szCs w:val="28"/>
                <w:vertAlign w:val="baseline"/>
                <w:lang w:val="en-US" w:eastAsia="zh-CN"/>
              </w:rPr>
              <w:t>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备注</w:t>
            </w:r>
          </w:p>
        </w:tc>
        <w:tc>
          <w:tcPr>
            <w:tcW w:w="577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eastAsia="zh-CN"/>
              </w:rPr>
            </w:pPr>
          </w:p>
        </w:tc>
      </w:tr>
    </w:tbl>
    <w:p>
      <w:pPr>
        <w:jc w:val="left"/>
        <w:rPr>
          <w:rFonts w:hint="eastAsia" w:ascii="仿宋" w:hAnsi="仿宋" w:eastAsia="仿宋" w:cs="仿宋"/>
          <w:sz w:val="28"/>
          <w:szCs w:val="28"/>
          <w:lang w:val="en-US" w:eastAsia="zh-CN"/>
        </w:rPr>
      </w:pPr>
      <w:r>
        <w:rPr>
          <w:rFonts w:hint="eastAsia" w:ascii="仿宋" w:hAnsi="仿宋" w:eastAsia="仿宋" w:cs="仿宋"/>
          <w:sz w:val="28"/>
          <w:szCs w:val="28"/>
          <w:lang w:eastAsia="zh-CN"/>
        </w:rPr>
        <w:t>益阳市发展和改革委员会监制</w:t>
      </w:r>
      <w:r>
        <w:rPr>
          <w:rFonts w:hint="eastAsia" w:ascii="仿宋" w:hAnsi="仿宋" w:eastAsia="仿宋" w:cs="仿宋"/>
          <w:sz w:val="28"/>
          <w:szCs w:val="28"/>
          <w:lang w:val="en-US" w:eastAsia="zh-CN"/>
        </w:rPr>
        <w:t xml:space="preserve">              价格举报电话：12315</w:t>
      </w:r>
    </w:p>
    <w:p>
      <w:pPr>
        <w:jc w:val="left"/>
        <w:rPr>
          <w:rFonts w:hint="eastAsia" w:ascii="仿宋" w:hAnsi="仿宋" w:eastAsia="仿宋" w:cs="仿宋"/>
          <w:b w:val="0"/>
          <w:bCs w:val="0"/>
          <w:sz w:val="28"/>
          <w:szCs w:val="28"/>
          <w:lang w:eastAsia="zh-CN"/>
        </w:rPr>
      </w:pPr>
    </w:p>
    <w:p>
      <w:p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附件</w:t>
      </w:r>
      <w:r>
        <w:rPr>
          <w:rFonts w:hint="eastAsia" w:ascii="仿宋" w:hAnsi="仿宋" w:eastAsia="仿宋" w:cs="仿宋"/>
          <w:b w:val="0"/>
          <w:bCs w:val="0"/>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商品</w:t>
      </w:r>
      <w:r>
        <w:rPr>
          <w:rFonts w:hint="eastAsia" w:ascii="方正小标宋简体" w:hAnsi="方正小标宋简体" w:eastAsia="方正小标宋简体" w:cs="方正小标宋简体"/>
          <w:b w:val="0"/>
          <w:bCs w:val="0"/>
          <w:sz w:val="44"/>
          <w:szCs w:val="44"/>
          <w:lang w:eastAsia="zh-CN"/>
        </w:rPr>
        <w:t>住</w:t>
      </w:r>
      <w:r>
        <w:rPr>
          <w:rFonts w:hint="eastAsia" w:ascii="方正小标宋简体" w:hAnsi="方正小标宋简体" w:eastAsia="方正小标宋简体" w:cs="方正小标宋简体"/>
          <w:b w:val="0"/>
          <w:bCs w:val="0"/>
          <w:sz w:val="44"/>
          <w:szCs w:val="44"/>
        </w:rPr>
        <w:t>房销售价格分幢标示牌</w:t>
      </w:r>
    </w:p>
    <w:p>
      <w:pPr>
        <w:spacing w:line="500" w:lineRule="exact"/>
        <w:rPr>
          <w:rFonts w:hint="eastAsia"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cs="仿宋"/>
          <w:sz w:val="28"/>
          <w:szCs w:val="28"/>
        </w:rPr>
        <w:tab/>
      </w:r>
      <w:r>
        <w:rPr>
          <w:rFonts w:hint="eastAsia" w:ascii="仿宋" w:hAnsi="仿宋" w:eastAsia="仿宋" w:cs="仿宋"/>
          <w:sz w:val="28"/>
          <w:szCs w:val="28"/>
          <w:lang w:val="en-US" w:eastAsia="zh-CN"/>
        </w:rPr>
        <w:t>益阳梁熠房地产开发有限公司</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spacing w:line="500" w:lineRule="exact"/>
        <w:rPr>
          <w:rFonts w:hint="eastAsia"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5"/>
        <w:tblW w:w="9504" w:type="dxa"/>
        <w:tblInd w:w="78" w:type="dxa"/>
        <w:tblLayout w:type="fixed"/>
        <w:tblCellMar>
          <w:top w:w="0" w:type="dxa"/>
          <w:left w:w="108" w:type="dxa"/>
          <w:bottom w:w="0" w:type="dxa"/>
          <w:right w:w="108" w:type="dxa"/>
        </w:tblCellMar>
      </w:tblPr>
      <w:tblGrid>
        <w:gridCol w:w="1466"/>
        <w:gridCol w:w="4880"/>
        <w:gridCol w:w="1688"/>
        <w:gridCol w:w="1470"/>
      </w:tblGrid>
      <w:tr>
        <w:tblPrEx>
          <w:tblCellMar>
            <w:top w:w="0" w:type="dxa"/>
            <w:left w:w="108" w:type="dxa"/>
            <w:bottom w:w="0" w:type="dxa"/>
            <w:right w:w="108" w:type="dxa"/>
          </w:tblCellMar>
        </w:tblPrEx>
        <w:trPr>
          <w:trHeight w:val="1012" w:hRule="atLeast"/>
        </w:trPr>
        <w:tc>
          <w:tcPr>
            <w:tcW w:w="146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sz w:val="24"/>
                <w:szCs w:val="24"/>
              </w:rPr>
              <w:t>楼盘名称</w:t>
            </w:r>
          </w:p>
        </w:tc>
        <w:tc>
          <w:tcPr>
            <w:tcW w:w="488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益阳中梁壹号院</w:t>
            </w:r>
          </w:p>
        </w:tc>
        <w:tc>
          <w:tcPr>
            <w:tcW w:w="1688"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    址</w:t>
            </w:r>
          </w:p>
        </w:tc>
        <w:tc>
          <w:tcPr>
            <w:tcW w:w="14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righ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晓园路与团圆路交汇处</w:t>
            </w:r>
          </w:p>
        </w:tc>
      </w:tr>
      <w:tr>
        <w:tblPrEx>
          <w:tblCellMar>
            <w:top w:w="0" w:type="dxa"/>
            <w:left w:w="108" w:type="dxa"/>
            <w:bottom w:w="0" w:type="dxa"/>
            <w:right w:w="108" w:type="dxa"/>
          </w:tblCellMar>
        </w:tblPrEx>
        <w:trPr>
          <w:trHeight w:val="1083" w:hRule="atLeast"/>
        </w:trPr>
        <w:tc>
          <w:tcPr>
            <w:tcW w:w="146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预售许可证号</w:t>
            </w:r>
          </w:p>
        </w:tc>
        <w:tc>
          <w:tcPr>
            <w:tcW w:w="488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20200028/20190104/20190106/20190105/20190113/20190112/20200013/20200034/20200029/20200014/20200030</w:t>
            </w:r>
          </w:p>
        </w:tc>
        <w:tc>
          <w:tcPr>
            <w:tcW w:w="1688"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房源数量</w:t>
            </w:r>
          </w:p>
        </w:tc>
        <w:tc>
          <w:tcPr>
            <w:tcW w:w="14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196</w:t>
            </w:r>
          </w:p>
        </w:tc>
      </w:tr>
      <w:tr>
        <w:tblPrEx>
          <w:tblCellMar>
            <w:top w:w="0" w:type="dxa"/>
            <w:left w:w="108" w:type="dxa"/>
            <w:bottom w:w="0" w:type="dxa"/>
            <w:right w:w="108" w:type="dxa"/>
          </w:tblCellMar>
        </w:tblPrEx>
        <w:trPr>
          <w:trHeight w:val="642" w:hRule="atLeast"/>
        </w:trPr>
        <w:tc>
          <w:tcPr>
            <w:tcW w:w="1466" w:type="dxa"/>
            <w:tcBorders>
              <w:top w:val="single" w:color="auto" w:sz="6"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土地性质</w:t>
            </w:r>
          </w:p>
        </w:tc>
        <w:tc>
          <w:tcPr>
            <w:tcW w:w="4880" w:type="dxa"/>
            <w:tcBorders>
              <w:top w:val="single" w:color="auto" w:sz="6"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商住用地</w:t>
            </w:r>
          </w:p>
        </w:tc>
        <w:tc>
          <w:tcPr>
            <w:tcW w:w="1688" w:type="dxa"/>
            <w:tcBorders>
              <w:top w:val="single" w:color="auto" w:sz="6"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土地使用起止年限</w:t>
            </w:r>
          </w:p>
        </w:tc>
        <w:tc>
          <w:tcPr>
            <w:tcW w:w="1470" w:type="dxa"/>
            <w:tcBorders>
              <w:top w:val="single" w:color="auto" w:sz="6"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70</w:t>
            </w:r>
          </w:p>
        </w:tc>
      </w:tr>
      <w:tr>
        <w:tblPrEx>
          <w:tblCellMar>
            <w:top w:w="0" w:type="dxa"/>
            <w:left w:w="108" w:type="dxa"/>
            <w:bottom w:w="0" w:type="dxa"/>
            <w:right w:w="108" w:type="dxa"/>
          </w:tblCellMar>
        </w:tblPrEx>
        <w:trPr>
          <w:trHeight w:val="563" w:hRule="atLeast"/>
        </w:trPr>
        <w:tc>
          <w:tcPr>
            <w:tcW w:w="1466" w:type="dxa"/>
            <w:tcBorders>
              <w:top w:val="single" w:color="auto" w:sz="4"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容 积 率</w:t>
            </w:r>
          </w:p>
        </w:tc>
        <w:tc>
          <w:tcPr>
            <w:tcW w:w="4880" w:type="dxa"/>
            <w:tcBorders>
              <w:top w:val="single" w:color="auto" w:sz="4"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b w:val="0"/>
                <w:bCs w:val="0"/>
                <w:sz w:val="24"/>
                <w:szCs w:val="24"/>
                <w:vertAlign w:val="baseline"/>
                <w:lang w:val="en-US" w:eastAsia="zh-CN"/>
              </w:rPr>
              <w:t>≦2.8</w:t>
            </w:r>
          </w:p>
        </w:tc>
        <w:tc>
          <w:tcPr>
            <w:tcW w:w="1688" w:type="dxa"/>
            <w:tcBorders>
              <w:top w:val="single" w:color="auto" w:sz="4"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车位配比率</w:t>
            </w:r>
          </w:p>
        </w:tc>
        <w:tc>
          <w:tcPr>
            <w:tcW w:w="1470" w:type="dxa"/>
            <w:tcBorders>
              <w:top w:val="single" w:color="auto" w:sz="4"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b w:val="0"/>
                <w:bCs w:val="0"/>
                <w:sz w:val="24"/>
                <w:szCs w:val="24"/>
                <w:vertAlign w:val="baseline"/>
                <w:lang w:val="en-US" w:eastAsia="zh-CN"/>
              </w:rPr>
              <w:t>1.15:1</w:t>
            </w:r>
          </w:p>
        </w:tc>
      </w:tr>
      <w:tr>
        <w:tblPrEx>
          <w:tblCellMar>
            <w:top w:w="0" w:type="dxa"/>
            <w:left w:w="108" w:type="dxa"/>
            <w:bottom w:w="0" w:type="dxa"/>
            <w:right w:w="108" w:type="dxa"/>
          </w:tblCellMar>
        </w:tblPrEx>
        <w:trPr>
          <w:trHeight w:val="647" w:hRule="atLeast"/>
        </w:trPr>
        <w:tc>
          <w:tcPr>
            <w:tcW w:w="1466" w:type="dxa"/>
            <w:tcBorders>
              <w:top w:val="single" w:color="auto" w:sz="4"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绿 化 率</w:t>
            </w:r>
          </w:p>
        </w:tc>
        <w:tc>
          <w:tcPr>
            <w:tcW w:w="4880" w:type="dxa"/>
            <w:tcBorders>
              <w:top w:val="single" w:color="auto" w:sz="4"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35%</w:t>
            </w:r>
          </w:p>
        </w:tc>
        <w:tc>
          <w:tcPr>
            <w:tcW w:w="1688" w:type="dxa"/>
            <w:tcBorders>
              <w:top w:val="single" w:color="auto" w:sz="4"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建筑结构</w:t>
            </w:r>
          </w:p>
        </w:tc>
        <w:tc>
          <w:tcPr>
            <w:tcW w:w="1470" w:type="dxa"/>
            <w:tcBorders>
              <w:top w:val="single" w:color="auto" w:sz="4"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高层</w:t>
            </w:r>
          </w:p>
        </w:tc>
      </w:tr>
      <w:tr>
        <w:tblPrEx>
          <w:tblCellMar>
            <w:top w:w="0" w:type="dxa"/>
            <w:left w:w="108" w:type="dxa"/>
            <w:bottom w:w="0" w:type="dxa"/>
            <w:right w:w="108" w:type="dxa"/>
          </w:tblCellMar>
        </w:tblPrEx>
        <w:trPr>
          <w:trHeight w:val="577" w:hRule="atLeast"/>
        </w:trPr>
        <w:tc>
          <w:tcPr>
            <w:tcW w:w="1466" w:type="dxa"/>
            <w:tcBorders>
              <w:top w:val="single" w:color="auto" w:sz="4"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层    高</w:t>
            </w:r>
          </w:p>
        </w:tc>
        <w:tc>
          <w:tcPr>
            <w:tcW w:w="4880" w:type="dxa"/>
            <w:tcBorders>
              <w:top w:val="single" w:color="auto" w:sz="4"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lang w:val="en-US" w:eastAsia="zh-CN"/>
              </w:rPr>
            </w:pPr>
          </w:p>
        </w:tc>
        <w:tc>
          <w:tcPr>
            <w:tcW w:w="1688" w:type="dxa"/>
            <w:tcBorders>
              <w:top w:val="single" w:color="auto" w:sz="4"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装修状况</w:t>
            </w:r>
          </w:p>
        </w:tc>
        <w:tc>
          <w:tcPr>
            <w:tcW w:w="1470" w:type="dxa"/>
            <w:tcBorders>
              <w:top w:val="single" w:color="auto" w:sz="4"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毛坯/精装</w:t>
            </w:r>
          </w:p>
        </w:tc>
      </w:tr>
    </w:tbl>
    <w:p>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二、代收代缴项目及标准</w:t>
      </w:r>
      <w:r>
        <w:rPr>
          <w:rFonts w:hint="eastAsia" w:ascii="仿宋" w:hAnsi="仿宋" w:eastAsia="仿宋" w:cs="仿宋"/>
          <w:sz w:val="24"/>
          <w:szCs w:val="24"/>
        </w:rPr>
        <w:tab/>
      </w:r>
    </w:p>
    <w:tbl>
      <w:tblPr>
        <w:tblStyle w:val="5"/>
        <w:tblW w:w="9468" w:type="dxa"/>
        <w:tblInd w:w="78" w:type="dxa"/>
        <w:tblLayout w:type="fixed"/>
        <w:tblCellMar>
          <w:top w:w="0" w:type="dxa"/>
          <w:left w:w="108" w:type="dxa"/>
          <w:bottom w:w="0" w:type="dxa"/>
          <w:right w:w="108" w:type="dxa"/>
        </w:tblCellMar>
      </w:tblPr>
      <w:tblGrid>
        <w:gridCol w:w="1931"/>
        <w:gridCol w:w="3396"/>
        <w:gridCol w:w="1770"/>
        <w:gridCol w:w="2371"/>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收费项目</w:t>
            </w:r>
          </w:p>
        </w:tc>
        <w:tc>
          <w:tcPr>
            <w:tcW w:w="3396"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收费标准</w:t>
            </w:r>
          </w:p>
        </w:tc>
        <w:tc>
          <w:tcPr>
            <w:tcW w:w="1770"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收费单位</w:t>
            </w:r>
          </w:p>
        </w:tc>
        <w:tc>
          <w:tcPr>
            <w:tcW w:w="2371"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收费依据</w:t>
            </w:r>
          </w:p>
        </w:tc>
      </w:tr>
      <w:tr>
        <w:tblPrEx>
          <w:tblCellMar>
            <w:top w:w="0" w:type="dxa"/>
            <w:left w:w="108" w:type="dxa"/>
            <w:bottom w:w="0" w:type="dxa"/>
            <w:right w:w="108" w:type="dxa"/>
          </w:tblCellMar>
        </w:tblPrEx>
        <w:trPr>
          <w:trHeight w:val="775" w:hRule="atLeast"/>
        </w:trPr>
        <w:tc>
          <w:tcPr>
            <w:tcW w:w="1931"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房产交易契税</w:t>
            </w:r>
          </w:p>
        </w:tc>
        <w:tc>
          <w:tcPr>
            <w:tcW w:w="3396"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sz w:val="24"/>
                <w:szCs w:val="24"/>
              </w:rPr>
              <w:t>首套90㎡及以下1%；90㎡以上按1.5%;二套90㎡及以下1%，90㎡以上按2%;三套及以上按4%</w:t>
            </w:r>
          </w:p>
        </w:tc>
        <w:tc>
          <w:tcPr>
            <w:tcW w:w="1770"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益阳政务中心税务局窗口</w:t>
            </w:r>
          </w:p>
        </w:tc>
        <w:tc>
          <w:tcPr>
            <w:tcW w:w="2371"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财税[2016]23号</w:t>
            </w:r>
          </w:p>
        </w:tc>
      </w:tr>
      <w:tr>
        <w:tblPrEx>
          <w:tblCellMar>
            <w:top w:w="0" w:type="dxa"/>
            <w:left w:w="108" w:type="dxa"/>
            <w:bottom w:w="0" w:type="dxa"/>
            <w:right w:w="108" w:type="dxa"/>
          </w:tblCellMar>
        </w:tblPrEx>
        <w:trPr>
          <w:trHeight w:val="899" w:hRule="atLeast"/>
        </w:trPr>
        <w:tc>
          <w:tcPr>
            <w:tcW w:w="1931"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房屋维修基金</w:t>
            </w:r>
          </w:p>
        </w:tc>
        <w:tc>
          <w:tcPr>
            <w:tcW w:w="3396"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住宅：90元/平方</w:t>
            </w:r>
          </w:p>
          <w:p>
            <w:pPr>
              <w:pStyle w:val="2"/>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商业：90元/平方</w:t>
            </w:r>
          </w:p>
          <w:p>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sz w:val="24"/>
                <w:szCs w:val="24"/>
              </w:rPr>
            </w:pPr>
          </w:p>
        </w:tc>
        <w:tc>
          <w:tcPr>
            <w:tcW w:w="1770"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益阳政务中心住建局非税窗口</w:t>
            </w:r>
          </w:p>
        </w:tc>
        <w:tc>
          <w:tcPr>
            <w:tcW w:w="2371"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市人民政府令[2006]4号</w:t>
            </w:r>
          </w:p>
        </w:tc>
      </w:tr>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产权登记费</w:t>
            </w:r>
          </w:p>
        </w:tc>
        <w:tc>
          <w:tcPr>
            <w:tcW w:w="3396"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1770"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2371"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r>
    </w:tbl>
    <w:p>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优惠折扣及享受优惠折扣的条件</w:t>
      </w:r>
    </w:p>
    <w:p>
      <w:pPr>
        <w:pStyle w:val="2"/>
        <w:keepNext w:val="0"/>
        <w:keepLines w:val="0"/>
        <w:pageBreakBefore w:val="0"/>
        <w:widowControl w:val="0"/>
        <w:numPr>
          <w:ilvl w:val="0"/>
          <w:numId w:val="0"/>
        </w:numPr>
        <w:kinsoku/>
        <w:wordWrap/>
        <w:overflowPunct/>
        <w:topLinePunct w:val="0"/>
        <w:bidi w:val="0"/>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同享受折扣，开盘折扣另计。</w:t>
      </w:r>
    </w:p>
    <w:p>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四、房价内已包含进户水电表</w:t>
      </w:r>
      <w:r>
        <w:rPr>
          <w:rFonts w:hint="eastAsia" w:ascii="仿宋" w:hAnsi="仿宋" w:eastAsia="仿宋" w:cs="仿宋"/>
          <w:sz w:val="24"/>
          <w:szCs w:val="24"/>
          <w:lang w:eastAsia="zh-CN"/>
        </w:rPr>
        <w:t>及开户费；</w:t>
      </w:r>
      <w:r>
        <w:rPr>
          <w:rFonts w:hint="eastAsia" w:ascii="仿宋" w:hAnsi="仿宋" w:eastAsia="仿宋" w:cs="仿宋"/>
          <w:sz w:val="24"/>
          <w:szCs w:val="24"/>
        </w:rPr>
        <w:t>燃气</w:t>
      </w:r>
      <w:r>
        <w:rPr>
          <w:rFonts w:hint="eastAsia" w:ascii="仿宋" w:hAnsi="仿宋" w:eastAsia="仿宋" w:cs="仿宋"/>
          <w:sz w:val="24"/>
          <w:szCs w:val="24"/>
          <w:lang w:eastAsia="zh-CN"/>
        </w:rPr>
        <w:t>开户及</w:t>
      </w:r>
      <w:r>
        <w:rPr>
          <w:rFonts w:hint="eastAsia" w:ascii="仿宋" w:hAnsi="仿宋" w:eastAsia="仿宋" w:cs="仿宋"/>
          <w:sz w:val="24"/>
          <w:szCs w:val="24"/>
        </w:rPr>
        <w:t>管道</w:t>
      </w:r>
      <w:r>
        <w:rPr>
          <w:rFonts w:hint="eastAsia" w:ascii="仿宋" w:hAnsi="仿宋" w:eastAsia="仿宋" w:cs="仿宋"/>
          <w:sz w:val="24"/>
          <w:szCs w:val="24"/>
          <w:lang w:eastAsia="zh-CN"/>
        </w:rPr>
        <w:t>费；</w:t>
      </w:r>
      <w:r>
        <w:rPr>
          <w:rFonts w:hint="eastAsia" w:ascii="仿宋" w:hAnsi="仿宋" w:eastAsia="仿宋" w:cs="仿宋"/>
          <w:sz w:val="24"/>
          <w:szCs w:val="24"/>
        </w:rPr>
        <w:t>电子监控、通信线路等公共配套设施建设费用。（商品房经营者可根据小区具体情况增加公示内容）</w:t>
      </w:r>
    </w:p>
    <w:p>
      <w:pPr>
        <w:jc w:val="left"/>
        <w:rPr>
          <w:rFonts w:hint="eastAsia" w:ascii="仿宋" w:hAnsi="仿宋" w:eastAsia="仿宋" w:cs="仿宋"/>
          <w:sz w:val="28"/>
          <w:szCs w:val="28"/>
          <w:lang w:val="en-US" w:eastAsia="zh-CN"/>
        </w:rPr>
      </w:pPr>
      <w:r>
        <w:rPr>
          <w:rFonts w:hint="eastAsia" w:ascii="仿宋" w:hAnsi="仿宋" w:eastAsia="仿宋" w:cs="仿宋"/>
          <w:sz w:val="28"/>
          <w:szCs w:val="28"/>
          <w:lang w:eastAsia="zh-CN"/>
        </w:rPr>
        <w:t>益阳市发展和改革委员会监制</w:t>
      </w:r>
      <w:r>
        <w:rPr>
          <w:rFonts w:hint="eastAsia" w:ascii="仿宋" w:hAnsi="仿宋" w:eastAsia="仿宋" w:cs="仿宋"/>
          <w:sz w:val="28"/>
          <w:szCs w:val="28"/>
          <w:lang w:val="en-US" w:eastAsia="zh-CN"/>
        </w:rPr>
        <w:t xml:space="preserve">              价格举报电话：12315</w:t>
      </w:r>
      <w:r>
        <w:rPr>
          <w:rFonts w:hint="eastAsia" w:ascii="仿宋" w:hAnsi="仿宋" w:eastAsia="仿宋" w:cs="仿宋"/>
          <w:sz w:val="28"/>
          <w:szCs w:val="28"/>
        </w:rPr>
        <w:t xml:space="preserve">         </w:t>
      </w:r>
    </w:p>
    <w:p>
      <w:pPr>
        <w:spacing w:line="560" w:lineRule="exac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pPr>
        <w:jc w:val="center"/>
        <w:rPr>
          <w:rFonts w:hint="eastAsia" w:ascii="方正小标宋简体" w:hAnsi="方正小标宋简体" w:eastAsia="方正小标宋简体" w:cs="方正小标宋简体"/>
          <w:b w:val="0"/>
          <w:bCs w:val="0"/>
          <w:sz w:val="40"/>
          <w:szCs w:val="40"/>
          <w:lang w:eastAsia="zh-CN"/>
        </w:rPr>
      </w:pPr>
    </w:p>
    <w:p>
      <w:pPr>
        <w:jc w:val="center"/>
        <w:rPr>
          <w:rFonts w:hint="eastAsia" w:ascii="方正小标宋简体" w:hAnsi="方正小标宋简体" w:eastAsia="方正小标宋简体" w:cs="方正小标宋简体"/>
          <w:b w:val="0"/>
          <w:bCs w:val="0"/>
          <w:sz w:val="40"/>
          <w:szCs w:val="40"/>
          <w:shd w:val="clear" w:color="auto" w:fill="FFFFFF"/>
        </w:rPr>
      </w:pPr>
      <w:r>
        <w:rPr>
          <w:rFonts w:hint="eastAsia" w:ascii="方正小标宋简体" w:hAnsi="方正小标宋简体" w:eastAsia="方正小标宋简体" w:cs="方正小标宋简体"/>
          <w:b w:val="0"/>
          <w:bCs w:val="0"/>
          <w:sz w:val="40"/>
          <w:szCs w:val="40"/>
          <w:lang w:eastAsia="zh-CN"/>
        </w:rPr>
        <w:t>销售</w:t>
      </w:r>
      <w:r>
        <w:rPr>
          <w:rFonts w:hint="eastAsia" w:ascii="方正小标宋简体" w:hAnsi="方正小标宋简体" w:eastAsia="方正小标宋简体" w:cs="方正小标宋简体"/>
          <w:b w:val="0"/>
          <w:bCs w:val="0"/>
          <w:sz w:val="40"/>
          <w:szCs w:val="40"/>
        </w:rPr>
        <w:t>价格承诺书</w:t>
      </w:r>
    </w:p>
    <w:p>
      <w:pPr>
        <w:keepNext w:val="0"/>
        <w:keepLines w:val="0"/>
        <w:pageBreakBefore w:val="0"/>
        <w:kinsoku/>
        <w:wordWrap/>
        <w:overflowPunct/>
        <w:topLinePunct w:val="0"/>
        <w:autoSpaceDE/>
        <w:autoSpaceDN/>
        <w:bidi w:val="0"/>
        <w:spacing w:line="520" w:lineRule="exact"/>
        <w:ind w:firstLine="560" w:firstLineChars="200"/>
        <w:jc w:val="left"/>
        <w:textAlignment w:val="auto"/>
        <w:rPr>
          <w:rFonts w:hint="eastAsia" w:ascii="仿宋" w:hAnsi="仿宋" w:eastAsia="仿宋" w:cs="仿宋"/>
          <w:sz w:val="32"/>
          <w:szCs w:val="32"/>
        </w:rPr>
      </w:pPr>
      <w:r>
        <w:rPr>
          <w:rFonts w:hint="eastAsia" w:ascii="仿宋" w:hAnsi="仿宋" w:eastAsia="仿宋" w:cs="仿宋"/>
          <w:sz w:val="28"/>
          <w:szCs w:val="28"/>
          <w:lang w:eastAsia="zh-CN"/>
        </w:rPr>
        <w:t>本</w:t>
      </w:r>
      <w:r>
        <w:rPr>
          <w:rFonts w:hint="eastAsia" w:ascii="仿宋" w:hAnsi="仿宋" w:eastAsia="仿宋" w:cs="仿宋"/>
          <w:sz w:val="32"/>
          <w:szCs w:val="32"/>
          <w:lang w:eastAsia="zh-CN"/>
        </w:rPr>
        <w:t>公司就</w:t>
      </w:r>
      <w:r>
        <w:rPr>
          <w:rFonts w:hint="eastAsia" w:ascii="仿宋" w:hAnsi="仿宋" w:eastAsia="仿宋" w:cs="仿宋"/>
          <w:sz w:val="32"/>
          <w:szCs w:val="32"/>
          <w:u w:val="single"/>
          <w:lang w:val="en-US" w:eastAsia="zh-CN"/>
        </w:rPr>
        <w:t>益阳中梁壹号院</w:t>
      </w:r>
      <w:r>
        <w:rPr>
          <w:rFonts w:hint="eastAsia" w:ascii="仿宋" w:hAnsi="仿宋" w:eastAsia="仿宋" w:cs="仿宋"/>
          <w:sz w:val="32"/>
          <w:szCs w:val="32"/>
        </w:rPr>
        <w:t>小区商品</w:t>
      </w:r>
      <w:r>
        <w:rPr>
          <w:rFonts w:hint="eastAsia" w:ascii="仿宋" w:hAnsi="仿宋" w:eastAsia="仿宋" w:cs="仿宋"/>
          <w:sz w:val="32"/>
          <w:szCs w:val="32"/>
          <w:lang w:eastAsia="zh-CN"/>
        </w:rPr>
        <w:t>住</w:t>
      </w:r>
      <w:r>
        <w:rPr>
          <w:rFonts w:hint="eastAsia" w:ascii="仿宋" w:hAnsi="仿宋" w:eastAsia="仿宋" w:cs="仿宋"/>
          <w:sz w:val="32"/>
          <w:szCs w:val="32"/>
        </w:rPr>
        <w:t>房价格事项作如下郑重承诺：</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1. 严格执行商品</w:t>
      </w:r>
      <w:r>
        <w:rPr>
          <w:rFonts w:hint="eastAsia" w:ascii="仿宋" w:hAnsi="仿宋" w:eastAsia="仿宋" w:cs="仿宋"/>
          <w:sz w:val="32"/>
          <w:szCs w:val="32"/>
          <w:lang w:eastAsia="zh-CN"/>
        </w:rPr>
        <w:t>住</w:t>
      </w:r>
      <w:r>
        <w:rPr>
          <w:rFonts w:hint="eastAsia" w:ascii="仿宋" w:hAnsi="仿宋" w:eastAsia="仿宋" w:cs="仿宋"/>
          <w:sz w:val="32"/>
          <w:szCs w:val="32"/>
        </w:rPr>
        <w:t>房销售价格备案管理</w:t>
      </w:r>
      <w:r>
        <w:rPr>
          <w:rFonts w:hint="eastAsia" w:ascii="仿宋" w:hAnsi="仿宋" w:eastAsia="仿宋" w:cs="仿宋"/>
          <w:sz w:val="32"/>
          <w:szCs w:val="32"/>
          <w:lang w:eastAsia="zh-CN"/>
        </w:rPr>
        <w:t>的</w:t>
      </w:r>
      <w:r>
        <w:rPr>
          <w:rFonts w:hint="eastAsia" w:ascii="仿宋" w:hAnsi="仿宋" w:eastAsia="仿宋" w:cs="仿宋"/>
          <w:sz w:val="32"/>
          <w:szCs w:val="32"/>
        </w:rPr>
        <w:t>规定，向</w:t>
      </w:r>
      <w:r>
        <w:rPr>
          <w:rFonts w:hint="eastAsia" w:ascii="仿宋" w:hAnsi="仿宋" w:eastAsia="仿宋" w:cs="仿宋"/>
          <w:sz w:val="32"/>
          <w:szCs w:val="32"/>
          <w:lang w:eastAsia="zh-CN"/>
        </w:rPr>
        <w:t>市发改委</w:t>
      </w:r>
      <w:r>
        <w:rPr>
          <w:rFonts w:hint="eastAsia" w:ascii="仿宋" w:hAnsi="仿宋" w:eastAsia="仿宋" w:cs="仿宋"/>
          <w:sz w:val="32"/>
          <w:szCs w:val="32"/>
        </w:rPr>
        <w:t>提供的备案资料</w:t>
      </w:r>
      <w:r>
        <w:rPr>
          <w:rFonts w:hint="eastAsia" w:ascii="仿宋" w:hAnsi="仿宋" w:eastAsia="仿宋" w:cs="仿宋"/>
          <w:sz w:val="32"/>
          <w:szCs w:val="32"/>
          <w:lang w:eastAsia="zh-CN"/>
        </w:rPr>
        <w:t>内容</w:t>
      </w:r>
      <w:r>
        <w:rPr>
          <w:rFonts w:hint="eastAsia" w:ascii="仿宋" w:hAnsi="仿宋" w:eastAsia="仿宋" w:cs="仿宋"/>
          <w:sz w:val="32"/>
          <w:szCs w:val="32"/>
        </w:rPr>
        <w:t>真实、有效，无伪造修改和虚假成分</w:t>
      </w:r>
      <w:r>
        <w:rPr>
          <w:rFonts w:hint="eastAsia" w:ascii="仿宋" w:hAnsi="仿宋" w:eastAsia="仿宋" w:cs="仿宋"/>
          <w:sz w:val="32"/>
          <w:szCs w:val="32"/>
          <w:lang w:eastAsia="zh-CN"/>
        </w:rPr>
        <w:t>，并为此承担相应的法律责任。</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w:t>
      </w:r>
      <w:r>
        <w:rPr>
          <w:rFonts w:hint="eastAsia" w:ascii="仿宋" w:hAnsi="仿宋" w:eastAsia="仿宋" w:cs="仿宋"/>
          <w:sz w:val="32"/>
          <w:szCs w:val="32"/>
          <w:lang w:eastAsia="zh-CN"/>
        </w:rPr>
        <w:t>因</w:t>
      </w:r>
      <w:r>
        <w:rPr>
          <w:rFonts w:hint="eastAsia" w:ascii="仿宋" w:hAnsi="仿宋" w:eastAsia="仿宋" w:cs="仿宋"/>
          <w:sz w:val="32"/>
          <w:szCs w:val="32"/>
        </w:rPr>
        <w:t>价格</w:t>
      </w:r>
      <w:r>
        <w:rPr>
          <w:rFonts w:hint="eastAsia" w:ascii="仿宋" w:hAnsi="仿宋" w:eastAsia="仿宋" w:cs="仿宋"/>
          <w:sz w:val="32"/>
          <w:szCs w:val="32"/>
          <w:lang w:eastAsia="zh-CN"/>
        </w:rPr>
        <w:t>问题引发的</w:t>
      </w:r>
      <w:r>
        <w:rPr>
          <w:rFonts w:hint="eastAsia" w:ascii="仿宋" w:hAnsi="仿宋" w:eastAsia="仿宋" w:cs="仿宋"/>
          <w:sz w:val="32"/>
          <w:szCs w:val="32"/>
        </w:rPr>
        <w:t>矛盾，配合做好价格投诉的调查、处理。</w:t>
      </w:r>
    </w:p>
    <w:p>
      <w:pPr>
        <w:keepNext w:val="0"/>
        <w:keepLines w:val="0"/>
        <w:pageBreakBefore w:val="0"/>
        <w:widowControl/>
        <w:kinsoku/>
        <w:wordWrap/>
        <w:overflowPunct/>
        <w:topLinePunct w:val="0"/>
        <w:autoSpaceDE/>
        <w:autoSpaceDN/>
        <w:bidi w:val="0"/>
        <w:spacing w:line="52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sz w:val="32"/>
          <w:szCs w:val="32"/>
        </w:rPr>
        <w:t>3. 执行商品</w:t>
      </w:r>
      <w:r>
        <w:rPr>
          <w:rFonts w:hint="eastAsia" w:ascii="仿宋" w:hAnsi="仿宋" w:eastAsia="仿宋" w:cs="仿宋"/>
          <w:sz w:val="32"/>
          <w:szCs w:val="32"/>
          <w:lang w:eastAsia="zh-CN"/>
        </w:rPr>
        <w:t>住</w:t>
      </w:r>
      <w:r>
        <w:rPr>
          <w:rFonts w:hint="eastAsia" w:ascii="仿宋" w:hAnsi="仿宋" w:eastAsia="仿宋" w:cs="仿宋"/>
          <w:sz w:val="32"/>
          <w:szCs w:val="32"/>
        </w:rPr>
        <w:t>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keepNext w:val="0"/>
        <w:keepLines w:val="0"/>
        <w:pageBreakBefore w:val="0"/>
        <w:widowControl/>
        <w:kinsoku/>
        <w:wordWrap/>
        <w:overflowPunct/>
        <w:topLinePunct w:val="0"/>
        <w:autoSpaceDE/>
        <w:autoSpaceDN/>
        <w:bidi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w:t>
      </w:r>
      <w:r>
        <w:rPr>
          <w:rFonts w:hint="eastAsia" w:ascii="仿宋" w:hAnsi="仿宋" w:eastAsia="仿宋" w:cs="仿宋"/>
          <w:sz w:val="32"/>
          <w:szCs w:val="32"/>
          <w:lang w:eastAsia="zh-CN"/>
        </w:rPr>
        <w:t>方</w:t>
      </w:r>
      <w:r>
        <w:rPr>
          <w:rFonts w:hint="eastAsia" w:ascii="仿宋" w:hAnsi="仿宋" w:eastAsia="仿宋" w:cs="仿宋"/>
          <w:sz w:val="32"/>
          <w:szCs w:val="32"/>
        </w:rPr>
        <w:t>式和标价手段误导购房者。</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keepNext w:val="0"/>
        <w:keepLines w:val="0"/>
        <w:pageBreakBefore w:val="0"/>
        <w:kinsoku/>
        <w:wordWrap/>
        <w:overflowPunct/>
        <w:topLinePunct w:val="0"/>
        <w:autoSpaceDE/>
        <w:autoSpaceDN/>
        <w:bidi w:val="0"/>
        <w:adjustRightInd w:val="0"/>
        <w:snapToGrid w:val="0"/>
        <w:spacing w:line="520" w:lineRule="exact"/>
        <w:ind w:firstLine="2800" w:firstLineChars="10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520" w:lineRule="exact"/>
        <w:ind w:firstLine="3200" w:firstLineChars="1000"/>
        <w:jc w:val="both"/>
        <w:textAlignment w:val="auto"/>
        <w:rPr>
          <w:rFonts w:hint="eastAsia" w:ascii="仿宋" w:hAnsi="仿宋" w:eastAsia="仿宋" w:cs="仿宋"/>
          <w:sz w:val="32"/>
          <w:szCs w:val="32"/>
        </w:rPr>
      </w:pPr>
      <w:r>
        <w:rPr>
          <w:rFonts w:hint="eastAsia" w:ascii="仿宋" w:hAnsi="仿宋" w:eastAsia="仿宋" w:cs="仿宋"/>
          <w:sz w:val="32"/>
          <w:szCs w:val="32"/>
        </w:rPr>
        <w:t>承诺单位（公章）：</w:t>
      </w:r>
    </w:p>
    <w:p>
      <w:pPr>
        <w:keepNext w:val="0"/>
        <w:keepLines w:val="0"/>
        <w:pageBreakBefore w:val="0"/>
        <w:kinsoku/>
        <w:wordWrap/>
        <w:overflowPunct/>
        <w:topLinePunct w:val="0"/>
        <w:autoSpaceDE/>
        <w:autoSpaceDN/>
        <w:bidi w:val="0"/>
        <w:adjustRightInd w:val="0"/>
        <w:snapToGrid w:val="0"/>
        <w:spacing w:line="520" w:lineRule="exact"/>
        <w:ind w:firstLine="3200" w:firstLineChars="1000"/>
        <w:jc w:val="both"/>
        <w:textAlignment w:val="auto"/>
        <w:rPr>
          <w:rFonts w:hint="eastAsia" w:ascii="仿宋" w:hAnsi="仿宋" w:eastAsia="仿宋" w:cs="仿宋"/>
          <w:sz w:val="32"/>
          <w:szCs w:val="32"/>
        </w:rPr>
      </w:pPr>
      <w:r>
        <w:rPr>
          <w:rFonts w:hint="eastAsia" w:ascii="仿宋" w:hAnsi="仿宋" w:eastAsia="仿宋" w:cs="仿宋"/>
          <w:sz w:val="32"/>
          <w:szCs w:val="32"/>
        </w:rPr>
        <w:t>法人或负责人（签名）：</w:t>
      </w:r>
    </w:p>
    <w:p>
      <w:pPr>
        <w:keepNext w:val="0"/>
        <w:keepLines w:val="0"/>
        <w:pageBreakBefore w:val="0"/>
        <w:kinsoku/>
        <w:wordWrap/>
        <w:overflowPunct/>
        <w:topLinePunct w:val="0"/>
        <w:autoSpaceDE/>
        <w:autoSpaceDN/>
        <w:bidi w:val="0"/>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承诺日期：202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eastAsia="zh-CN"/>
        </w:rPr>
        <w:t>12</w:t>
      </w:r>
      <w:r>
        <w:rPr>
          <w:rFonts w:hint="eastAsia" w:ascii="仿宋" w:hAnsi="仿宋" w:eastAsia="仿宋" w:cs="仿宋"/>
          <w:sz w:val="32"/>
          <w:szCs w:val="32"/>
        </w:rPr>
        <w:t>月</w:t>
      </w:r>
      <w:r>
        <w:rPr>
          <w:rFonts w:hint="default" w:ascii="仿宋" w:hAnsi="仿宋" w:eastAsia="仿宋" w:cs="仿宋"/>
          <w:sz w:val="32"/>
          <w:szCs w:val="32"/>
          <w:lang w:val="en" w:eastAsia="zh-CN"/>
        </w:rPr>
        <w:t>7</w:t>
      </w:r>
      <w:r>
        <w:rPr>
          <w:rFonts w:hint="eastAsia" w:ascii="仿宋" w:hAnsi="仿宋" w:eastAsia="仿宋" w:cs="仿宋"/>
          <w:sz w:val="32"/>
          <w:szCs w:val="32"/>
        </w:rPr>
        <w:t>日</w:t>
      </w:r>
    </w:p>
    <w:p>
      <w:pPr>
        <w:keepNext w:val="0"/>
        <w:keepLines w:val="0"/>
        <w:pageBreakBefore w:val="0"/>
        <w:kinsoku/>
        <w:wordWrap/>
        <w:overflowPunct/>
        <w:topLinePunct w:val="0"/>
        <w:autoSpaceDE/>
        <w:autoSpaceDN/>
        <w:bidi w:val="0"/>
        <w:spacing w:line="520" w:lineRule="exact"/>
        <w:jc w:val="center"/>
        <w:textAlignment w:val="auto"/>
        <w:rPr>
          <w:rFonts w:hint="eastAsia" w:ascii="仿宋" w:hAnsi="仿宋" w:eastAsia="仿宋" w:cs="仿宋"/>
          <w:sz w:val="28"/>
          <w:szCs w:val="28"/>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经办人：汤妹纯 电话：18873709685</w:t>
      </w:r>
    </w:p>
    <w:p>
      <w:pPr>
        <w:keepNext w:val="0"/>
        <w:keepLines w:val="0"/>
        <w:pageBreakBefore w:val="0"/>
        <w:widowControl/>
        <w:kinsoku/>
        <w:wordWrap/>
        <w:overflowPunct/>
        <w:topLinePunct w:val="0"/>
        <w:autoSpaceDE/>
        <w:autoSpaceDN/>
        <w:bidi w:val="0"/>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w:t>
      </w:r>
    </w:p>
    <w:sectPr>
      <w:footerReference r:id="rId5"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5" w:leftChars="150" w:right="357"/>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315" w:leftChars="150" w:right="357"/>
                            <w:jc w:val="right"/>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3</w:t>
                          </w:r>
                          <w:r>
                            <w:rPr>
                              <w:kern w:val="0"/>
                              <w:sz w:val="28"/>
                              <w:szCs w:val="28"/>
                            </w:rPr>
                            <w:fldChar w:fldCharType="end"/>
                          </w:r>
                          <w:r>
                            <w:rPr>
                              <w:kern w:val="0"/>
                              <w:sz w:val="28"/>
                              <w:szCs w:val="28"/>
                            </w:rPr>
                            <w:t xml:space="preserve"> </w:t>
                          </w:r>
                          <w:r>
                            <w:rPr>
                              <w:rFonts w:hint="eastAsia"/>
                              <w:kern w:val="0"/>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ind w:left="315" w:leftChars="150" w:right="357"/>
                      <w:jc w:val="right"/>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3</w:t>
                    </w:r>
                    <w:r>
                      <w:rPr>
                        <w:kern w:val="0"/>
                        <w:sz w:val="28"/>
                        <w:szCs w:val="28"/>
                      </w:rPr>
                      <w:fldChar w:fldCharType="end"/>
                    </w:r>
                    <w:r>
                      <w:rPr>
                        <w:kern w:val="0"/>
                        <w:sz w:val="28"/>
                        <w:szCs w:val="28"/>
                      </w:rPr>
                      <w:t xml:space="preserve"> </w:t>
                    </w:r>
                    <w:r>
                      <w:rPr>
                        <w:rFonts w:hint="eastAsia"/>
                        <w:kern w:val="0"/>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5" w:leftChars="150" w:right="357"/>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r>
      <w:rPr>
        <w:rFonts w:hint="eastAsia"/>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M2VmYzA0ZTY4MGZmZjU3M2Q1OGE3Y2Q4MjA1ZDkifQ=="/>
  </w:docVars>
  <w:rsids>
    <w:rsidRoot w:val="2AFF39C5"/>
    <w:rsid w:val="018477B4"/>
    <w:rsid w:val="03351894"/>
    <w:rsid w:val="058829D4"/>
    <w:rsid w:val="062529B4"/>
    <w:rsid w:val="06767BD1"/>
    <w:rsid w:val="0870631E"/>
    <w:rsid w:val="08A557B6"/>
    <w:rsid w:val="093A056E"/>
    <w:rsid w:val="0A9530C3"/>
    <w:rsid w:val="0B1D09B7"/>
    <w:rsid w:val="0B8126D0"/>
    <w:rsid w:val="0C2124F3"/>
    <w:rsid w:val="10641C94"/>
    <w:rsid w:val="108436A3"/>
    <w:rsid w:val="118B30AD"/>
    <w:rsid w:val="12162C5C"/>
    <w:rsid w:val="123C111E"/>
    <w:rsid w:val="13995C37"/>
    <w:rsid w:val="14631DFD"/>
    <w:rsid w:val="14917598"/>
    <w:rsid w:val="14A74459"/>
    <w:rsid w:val="14ED78C1"/>
    <w:rsid w:val="15BF12E9"/>
    <w:rsid w:val="16191E09"/>
    <w:rsid w:val="16DE23D1"/>
    <w:rsid w:val="1BD83A48"/>
    <w:rsid w:val="1E15158E"/>
    <w:rsid w:val="1E7F1FBB"/>
    <w:rsid w:val="208D48DB"/>
    <w:rsid w:val="2256575B"/>
    <w:rsid w:val="22BD7087"/>
    <w:rsid w:val="24904F42"/>
    <w:rsid w:val="25B94220"/>
    <w:rsid w:val="26826E08"/>
    <w:rsid w:val="26EF26A0"/>
    <w:rsid w:val="27323BE9"/>
    <w:rsid w:val="2AEB79D0"/>
    <w:rsid w:val="2AFF39C5"/>
    <w:rsid w:val="2D1E4A62"/>
    <w:rsid w:val="2D523333"/>
    <w:rsid w:val="2F04491C"/>
    <w:rsid w:val="31474C39"/>
    <w:rsid w:val="345A6BBE"/>
    <w:rsid w:val="363F6AFF"/>
    <w:rsid w:val="36A16A2D"/>
    <w:rsid w:val="36B53887"/>
    <w:rsid w:val="372542FC"/>
    <w:rsid w:val="3C0C4878"/>
    <w:rsid w:val="3C425E4E"/>
    <w:rsid w:val="3E594D3E"/>
    <w:rsid w:val="3EAE5A4E"/>
    <w:rsid w:val="3EB57842"/>
    <w:rsid w:val="3EF02BDC"/>
    <w:rsid w:val="42311B01"/>
    <w:rsid w:val="45045FE3"/>
    <w:rsid w:val="47FE4029"/>
    <w:rsid w:val="47FF52ED"/>
    <w:rsid w:val="48F517F2"/>
    <w:rsid w:val="49B62397"/>
    <w:rsid w:val="4A0F3989"/>
    <w:rsid w:val="4E111E48"/>
    <w:rsid w:val="4E603E87"/>
    <w:rsid w:val="4E7433E9"/>
    <w:rsid w:val="4EBF2144"/>
    <w:rsid w:val="4FC772FA"/>
    <w:rsid w:val="507262E9"/>
    <w:rsid w:val="50973CBE"/>
    <w:rsid w:val="522A5F7B"/>
    <w:rsid w:val="544C76CC"/>
    <w:rsid w:val="54554920"/>
    <w:rsid w:val="55EE18CB"/>
    <w:rsid w:val="57A33418"/>
    <w:rsid w:val="57B83996"/>
    <w:rsid w:val="58C05A18"/>
    <w:rsid w:val="5C0A2C17"/>
    <w:rsid w:val="5DC77E7F"/>
    <w:rsid w:val="5F5BD5B3"/>
    <w:rsid w:val="5FFF1F10"/>
    <w:rsid w:val="632C2F93"/>
    <w:rsid w:val="63866ED6"/>
    <w:rsid w:val="648246ED"/>
    <w:rsid w:val="66012D05"/>
    <w:rsid w:val="683564EA"/>
    <w:rsid w:val="69CE542E"/>
    <w:rsid w:val="6B2327CB"/>
    <w:rsid w:val="71731DC9"/>
    <w:rsid w:val="73075229"/>
    <w:rsid w:val="731E05C5"/>
    <w:rsid w:val="75E47A3A"/>
    <w:rsid w:val="76ED7B64"/>
    <w:rsid w:val="771F0518"/>
    <w:rsid w:val="7945744F"/>
    <w:rsid w:val="7A580134"/>
    <w:rsid w:val="7B0B5B3C"/>
    <w:rsid w:val="7B5073F0"/>
    <w:rsid w:val="7BCC27D3"/>
    <w:rsid w:val="7C61766B"/>
    <w:rsid w:val="7D246195"/>
    <w:rsid w:val="7E5F0AFD"/>
    <w:rsid w:val="7E833F1C"/>
    <w:rsid w:val="7F2E1449"/>
    <w:rsid w:val="7F9EEAAE"/>
    <w:rsid w:val="BBBB70FF"/>
    <w:rsid w:val="CFEDCC1A"/>
    <w:rsid w:val="F3FB3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3806</Words>
  <Characters>6527</Characters>
  <Lines>0</Lines>
  <Paragraphs>0</Paragraphs>
  <TotalTime>31</TotalTime>
  <ScaleCrop>false</ScaleCrop>
  <LinksUpToDate>false</LinksUpToDate>
  <CharactersWithSpaces>6755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2020-04-09T17:02:00Z</dcterms:created>
  <dc:creator>Administrator</dc:creator>
  <cp:lastModifiedBy>Administrator</cp:lastModifiedBy>
  <cp:lastPrinted>2022-12-07T08:06:41Z</cp:lastPrinted>
  <dcterms:modified xsi:type="dcterms:W3CDTF">2022-12-07T08:13:49Z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EA7FBF00201D4EDB9168422A78101C32</vt:lpwstr>
  </property>
</Properties>
</file>