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益发改价备〔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spacing w:line="560" w:lineRule="exac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益阳市发展和改革委员会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调减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步步高·益阳新天地9#栋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住房预售价格备案的通知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益阳丰达</w:t>
      </w:r>
      <w:r>
        <w:rPr>
          <w:rFonts w:hint="eastAsia" w:ascii="仿宋" w:hAnsi="仿宋" w:eastAsia="仿宋" w:cs="仿宋"/>
          <w:sz w:val="32"/>
          <w:szCs w:val="32"/>
        </w:rPr>
        <w:t>房地产开发有限公司</w:t>
      </w:r>
      <w:r>
        <w:rPr>
          <w:rFonts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>　　</w:t>
      </w:r>
    </w:p>
    <w:p>
      <w:pPr>
        <w:spacing w:line="240" w:lineRule="auto"/>
        <w:ind w:firstLine="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你公司《关于申请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调减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-CN"/>
        </w:rPr>
        <w:t>步步高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·益阳新天地9#</w:t>
      </w:r>
      <w:r>
        <w:rPr>
          <w:rFonts w:hint="eastAsia" w:ascii="仿宋" w:hAnsi="仿宋" w:eastAsia="仿宋" w:cs="仿宋"/>
          <w:sz w:val="32"/>
          <w:szCs w:val="32"/>
        </w:rPr>
        <w:t>商品住房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预售价格备案的报告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及相关资料</w:t>
      </w:r>
      <w:r>
        <w:rPr>
          <w:rFonts w:hint="eastAsia" w:ascii="仿宋" w:hAnsi="仿宋" w:eastAsia="仿宋" w:cs="仿宋"/>
          <w:sz w:val="32"/>
          <w:szCs w:val="32"/>
        </w:rPr>
        <w:t>收悉，经研究，现就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调减</w:t>
      </w:r>
      <w:r>
        <w:rPr>
          <w:rFonts w:hint="eastAsia" w:ascii="仿宋" w:hAnsi="仿宋" w:eastAsia="仿宋" w:cs="仿宋"/>
          <w:sz w:val="32"/>
          <w:szCs w:val="32"/>
        </w:rPr>
        <w:t>你公司在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-CN"/>
        </w:rPr>
        <w:t>桃花仑路与陆贾山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路</w:t>
      </w:r>
      <w:r>
        <w:rPr>
          <w:rFonts w:hint="eastAsia" w:ascii="仿宋" w:hAnsi="仿宋" w:eastAsia="仿宋" w:cs="仿宋"/>
          <w:sz w:val="32"/>
          <w:szCs w:val="32"/>
        </w:rPr>
        <w:t>开发建设的“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-CN"/>
        </w:rPr>
        <w:t>步步高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·益阳新天地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#栋商品住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房</w:t>
      </w:r>
      <w:r>
        <w:rPr>
          <w:rFonts w:hint="eastAsia" w:ascii="仿宋" w:hAnsi="仿宋" w:eastAsia="仿宋" w:cs="仿宋"/>
          <w:sz w:val="32"/>
          <w:szCs w:val="32"/>
        </w:rPr>
        <w:t>预售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价格备案</w:t>
      </w:r>
      <w:r>
        <w:rPr>
          <w:rFonts w:hint="eastAsia" w:ascii="仿宋" w:hAnsi="仿宋" w:eastAsia="仿宋" w:cs="仿宋"/>
          <w:sz w:val="32"/>
          <w:szCs w:val="32"/>
        </w:rPr>
        <w:t>及相关事项通知</w:t>
      </w:r>
      <w:r>
        <w:rPr>
          <w:rFonts w:hint="eastAsia" w:ascii="仿宋" w:hAnsi="仿宋" w:eastAsia="仿宋" w:cs="Times New Roman"/>
          <w:sz w:val="32"/>
          <w:szCs w:val="32"/>
        </w:rPr>
        <w:t>如下：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汉仪细圆B5" w:hAnsi="汉仪细圆B5" w:eastAsia="汉仪细圆B5" w:cs="汉仪细圆B5"/>
          <w:sz w:val="32"/>
          <w:szCs w:val="32"/>
          <w:lang w:eastAsia="zh-CN"/>
        </w:rPr>
        <w:t>一、步步高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·益阳新天地9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#栋（住宅132套，总面积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</w:rPr>
        <w:t xml:space="preserve"> </w:t>
      </w: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15469.41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）预售备案价格最高价为7234元</w:t>
      </w:r>
      <w:r>
        <w:rPr>
          <w:rFonts w:ascii="仿宋" w:hAnsi="仿宋" w:eastAsia="仿宋" w:cs="仿宋"/>
          <w:kern w:val="2"/>
          <w:sz w:val="32"/>
          <w:szCs w:val="32"/>
          <w:lang w:val="en-US" w:eastAsia="zh-CN" w:bidi="ar-SA"/>
        </w:rPr>
        <w:t>/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；最低预售价格为6340元</w:t>
      </w:r>
      <w:r>
        <w:rPr>
          <w:rFonts w:ascii="仿宋" w:hAnsi="仿宋" w:eastAsia="仿宋" w:cs="仿宋"/>
          <w:kern w:val="2"/>
          <w:sz w:val="32"/>
          <w:szCs w:val="32"/>
          <w:lang w:val="en-US" w:eastAsia="zh-CN" w:bidi="ar-SA"/>
        </w:rPr>
        <w:t>/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；预售均价为6887元</w:t>
      </w:r>
      <w:r>
        <w:rPr>
          <w:rFonts w:ascii="仿宋" w:hAnsi="仿宋" w:eastAsia="仿宋" w:cs="仿宋"/>
          <w:kern w:val="2"/>
          <w:sz w:val="32"/>
          <w:szCs w:val="32"/>
          <w:lang w:val="en-US" w:eastAsia="zh-CN" w:bidi="ar-SA"/>
        </w:rPr>
        <w:t>/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二、本商品房报备价格为市场调节价，定价原则为成本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、税金</w:t>
      </w:r>
      <w:r>
        <w:rPr>
          <w:rFonts w:hint="eastAsia" w:ascii="仿宋" w:hAnsi="仿宋" w:eastAsia="仿宋" w:cs="仿宋"/>
          <w:sz w:val="32"/>
          <w:szCs w:val="32"/>
        </w:rPr>
        <w:t>加合理利润，在取得预售许可证后销售，备案事项风险由经营者承担。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三、你公司要严格按照明码标价的规定做好“一房一价”公示，同时标明预售最高价、最低价、均价，做到公示价格与预售备案价格相一致。监督电话：12315。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四、实际销售价格不得高于备案的预售价格；实行优惠折扣销售时，须载明优惠价折扣及享受优惠折扣的条件。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五、备案价格自备案之日起原则上三个月内不予调整，确需调整的需提前</w:t>
      </w:r>
      <w:r>
        <w:rPr>
          <w:rFonts w:ascii="仿宋" w:hAnsi="仿宋" w:eastAsia="仿宋" w:cs="Times New Roman"/>
          <w:sz w:val="32"/>
          <w:szCs w:val="32"/>
        </w:rPr>
        <w:t>10</w:t>
      </w:r>
      <w:r>
        <w:rPr>
          <w:rFonts w:hint="eastAsia" w:ascii="仿宋" w:hAnsi="仿宋" w:eastAsia="仿宋" w:cs="Times New Roman"/>
          <w:sz w:val="32"/>
          <w:szCs w:val="32"/>
        </w:rPr>
        <w:t>个工作日到我委重新报备。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六、在销售过程中，要遵守国家、省、市相关法律法规和规定，发现有违反明码标价、价费公示规定和利用其他手段进行价格欺诈等行为的，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将由</w:t>
      </w:r>
      <w:r>
        <w:rPr>
          <w:rFonts w:hint="eastAsia" w:ascii="仿宋" w:hAnsi="仿宋" w:eastAsia="仿宋" w:cs="Times New Roman"/>
          <w:sz w:val="32"/>
          <w:szCs w:val="32"/>
        </w:rPr>
        <w:t>市场监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督</w:t>
      </w:r>
      <w:r>
        <w:rPr>
          <w:rFonts w:hint="eastAsia" w:ascii="仿宋" w:hAnsi="仿宋" w:eastAsia="仿宋" w:cs="Times New Roman"/>
          <w:sz w:val="32"/>
          <w:szCs w:val="32"/>
        </w:rPr>
        <w:t>管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理</w:t>
      </w:r>
      <w:r>
        <w:rPr>
          <w:rFonts w:hint="eastAsia" w:ascii="仿宋" w:hAnsi="仿宋" w:eastAsia="仿宋" w:cs="Times New Roman"/>
          <w:sz w:val="32"/>
          <w:szCs w:val="32"/>
        </w:rPr>
        <w:t>局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依法</w:t>
      </w:r>
      <w:r>
        <w:rPr>
          <w:rFonts w:hint="eastAsia" w:ascii="仿宋" w:hAnsi="仿宋" w:eastAsia="仿宋" w:cs="Times New Roman"/>
          <w:sz w:val="32"/>
          <w:szCs w:val="32"/>
        </w:rPr>
        <w:t>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、你公司对申请预售价格备案提供资料的真实性、完整性、合法性负责，报备资料由我委存档备查。</w:t>
      </w:r>
    </w:p>
    <w:p>
      <w:pPr>
        <w:spacing w:line="6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八、本文件自发文之日起生效。原备案文件（益发改价备〔2021〕61号）与本文件相抵触的内容同时废止。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38" w:leftChars="304" w:hanging="1600" w:hangingChars="5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918" w:leftChars="304" w:hanging="1280" w:hangingChars="4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-CN"/>
        </w:rPr>
        <w:t>步步高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·益阳新天地9#栋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商品住房销售价格综合信息表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36" w:leftChars="760" w:hanging="640" w:hanging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-CN"/>
        </w:rPr>
        <w:t>步步高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·益阳新天地9#栋</w:t>
      </w:r>
      <w:r>
        <w:rPr>
          <w:rFonts w:hint="eastAsia" w:ascii="仿宋" w:hAnsi="仿宋" w:eastAsia="仿宋" w:cs="仿宋"/>
          <w:sz w:val="32"/>
          <w:szCs w:val="32"/>
        </w:rPr>
        <w:t>“一房一价”明细表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36" w:leftChars="760" w:hanging="640" w:hanging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-CN"/>
        </w:rPr>
        <w:t>步步高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·益阳新天地9#栋</w:t>
      </w:r>
      <w:r>
        <w:rPr>
          <w:rFonts w:hint="eastAsia" w:ascii="仿宋" w:hAnsi="仿宋" w:eastAsia="仿宋" w:cs="仿宋"/>
          <w:sz w:val="32"/>
          <w:szCs w:val="32"/>
        </w:rPr>
        <w:t>销售价格分幢标示牌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00" w:firstLineChars="5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4、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-CN"/>
        </w:rPr>
        <w:t>步步高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·益阳新天地9#栋</w:t>
      </w:r>
      <w:r>
        <w:rPr>
          <w:rFonts w:hint="eastAsia" w:ascii="仿宋" w:hAnsi="仿宋" w:eastAsia="仿宋" w:cs="仿宋"/>
          <w:sz w:val="32"/>
          <w:szCs w:val="32"/>
        </w:rPr>
        <w:t>销售价格承诺书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lang w:val="en-US" w:eastAsia="zh-CN"/>
        </w:rPr>
      </w:pPr>
    </w:p>
    <w:p>
      <w:pPr>
        <w:spacing w:line="560" w:lineRule="exact"/>
        <w:ind w:firstLine="4800" w:firstLineChars="15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益阳市发展和改革委员会</w:t>
      </w:r>
    </w:p>
    <w:p>
      <w:pPr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autoSpaceDE w:val="0"/>
        <w:autoSpaceDN w:val="0"/>
        <w:adjustRightInd w:val="0"/>
        <w:ind w:right="72" w:firstLine="320" w:firstLineChars="100"/>
        <w:rPr>
          <w:rFonts w:ascii="仿宋" w:hAnsi="仿宋" w:eastAsia="仿宋" w:cs="仿宋"/>
          <w:sz w:val="32"/>
          <w:szCs w:val="32"/>
        </w:rPr>
      </w:pPr>
    </w:p>
    <w:p>
      <w:pPr>
        <w:pStyle w:val="2"/>
      </w:pPr>
    </w:p>
    <w:p>
      <w:pPr>
        <w:autoSpaceDE w:val="0"/>
        <w:autoSpaceDN w:val="0"/>
        <w:adjustRightInd w:val="0"/>
        <w:ind w:right="7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抄送：市市场监督管理局、市住房和城乡建设局。</w:t>
      </w:r>
    </w:p>
    <w:p>
      <w:pPr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40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商品住房销售价格综合信息表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 w:cs="仿宋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房地产开发企业名称（盖章）：益阳丰达房地产开发有限公司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房地产中介服务机构名称（盖章）：</w:t>
      </w:r>
    </w:p>
    <w:tbl>
      <w:tblPr>
        <w:tblStyle w:val="7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395"/>
        <w:gridCol w:w="1667"/>
        <w:gridCol w:w="1608"/>
        <w:gridCol w:w="1230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0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楼盘名称</w:t>
            </w:r>
          </w:p>
        </w:tc>
        <w:tc>
          <w:tcPr>
            <w:tcW w:w="3062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步步高·益阳新天地</w:t>
            </w:r>
          </w:p>
        </w:tc>
        <w:tc>
          <w:tcPr>
            <w:tcW w:w="1608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坐落位置</w:t>
            </w:r>
          </w:p>
        </w:tc>
        <w:tc>
          <w:tcPr>
            <w:tcW w:w="3529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益阳市桃花仑路与陆贾山路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交汇处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50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土地性质</w:t>
            </w:r>
          </w:p>
        </w:tc>
        <w:tc>
          <w:tcPr>
            <w:tcW w:w="3062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住宅、商业</w:t>
            </w:r>
          </w:p>
        </w:tc>
        <w:tc>
          <w:tcPr>
            <w:tcW w:w="1608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土地使用年限</w:t>
            </w:r>
          </w:p>
        </w:tc>
        <w:tc>
          <w:tcPr>
            <w:tcW w:w="3529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住宅70年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商业40年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50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房源数量（可供销售房源）</w:t>
            </w:r>
          </w:p>
        </w:tc>
        <w:tc>
          <w:tcPr>
            <w:tcW w:w="3062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住宅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户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8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房屋交付使用时间</w:t>
            </w:r>
          </w:p>
        </w:tc>
        <w:tc>
          <w:tcPr>
            <w:tcW w:w="3529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0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容积率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/>
              </w:rPr>
              <w:t>3.70</w:t>
            </w:r>
          </w:p>
        </w:tc>
        <w:tc>
          <w:tcPr>
            <w:tcW w:w="1667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绿地率</w:t>
            </w:r>
          </w:p>
        </w:tc>
        <w:tc>
          <w:tcPr>
            <w:tcW w:w="1608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/>
              </w:rPr>
              <w:t>25.08%</w:t>
            </w:r>
          </w:p>
        </w:tc>
        <w:tc>
          <w:tcPr>
            <w:tcW w:w="1230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车位配比率</w:t>
            </w:r>
          </w:p>
        </w:tc>
        <w:tc>
          <w:tcPr>
            <w:tcW w:w="229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住宅1.2车/户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商业1.1车/100㎡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2896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代收代办收费项目及标准（房产交易契税、房屋维修基金、交易手续费、产权登记费）</w:t>
            </w:r>
          </w:p>
        </w:tc>
        <w:tc>
          <w:tcPr>
            <w:tcW w:w="6804" w:type="dxa"/>
            <w:gridSpan w:val="4"/>
            <w:noWrap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契税：财税〔2016〕23号</w:t>
            </w:r>
          </w:p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房屋维修基金：90元/㎡</w:t>
            </w:r>
          </w:p>
          <w:p>
            <w:pPr>
              <w:spacing w:line="50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交易手续费：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住宅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500元/户</w:t>
            </w:r>
          </w:p>
          <w:p>
            <w:pPr>
              <w:spacing w:line="500" w:lineRule="exact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产权登记费：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住宅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80元/户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896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前期物业服务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拟收费标准</w:t>
            </w:r>
          </w:p>
        </w:tc>
        <w:tc>
          <w:tcPr>
            <w:tcW w:w="6804" w:type="dxa"/>
            <w:gridSpan w:val="4"/>
            <w:noWrap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前期物业服务费公示服务等级、服务内容、服务收费标准，无异议后签定前期物业合同，再报市发改委核定。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896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优惠折扣及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销售条件</w:t>
            </w:r>
          </w:p>
        </w:tc>
        <w:tc>
          <w:tcPr>
            <w:tcW w:w="6804" w:type="dxa"/>
            <w:gridSpan w:val="4"/>
            <w:noWrap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银行按揭/公积金/公积金组合贷款98折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一次性96折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896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  <w:tc>
          <w:tcPr>
            <w:tcW w:w="6804" w:type="dxa"/>
            <w:gridSpan w:val="4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益阳市发展和改革委员会监制              价格举报电话：12315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autoSpaceDE w:val="0"/>
        <w:autoSpaceDN w:val="0"/>
        <w:adjustRightInd w:val="0"/>
        <w:ind w:right="72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商品住房一房一价明细表</w:t>
      </w:r>
    </w:p>
    <w:p>
      <w:pPr>
        <w:autoSpaceDE w:val="0"/>
        <w:autoSpaceDN w:val="0"/>
        <w:adjustRightInd w:val="0"/>
        <w:ind w:right="128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申报日期 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</w:t>
      </w:r>
    </w:p>
    <w:p>
      <w:pPr>
        <w:autoSpaceDE w:val="0"/>
        <w:autoSpaceDN w:val="0"/>
        <w:adjustRightInd w:val="0"/>
        <w:ind w:right="128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开发企业：益阳丰达房地产开发有限公司</w:t>
      </w:r>
    </w:p>
    <w:p>
      <w:pPr>
        <w:autoSpaceDE w:val="0"/>
        <w:autoSpaceDN w:val="0"/>
        <w:adjustRightInd w:val="0"/>
        <w:ind w:right="128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楼盘名称：步步高·益阳新天地</w:t>
      </w:r>
    </w:p>
    <w:p>
      <w:pPr>
        <w:autoSpaceDE w:val="0"/>
        <w:autoSpaceDN w:val="0"/>
        <w:adjustRightInd w:val="0"/>
        <w:ind w:right="-468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地址：益阳市桃花仑路与陆贾山路交汇处</w:t>
      </w:r>
    </w:p>
    <w:tbl>
      <w:tblPr>
        <w:tblStyle w:val="6"/>
        <w:tblpPr w:leftFromText="180" w:rightFromText="180" w:vertAnchor="text" w:horzAnchor="page" w:tblpX="1357" w:tblpY="299"/>
        <w:tblOverlap w:val="never"/>
        <w:tblW w:w="100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627"/>
        <w:gridCol w:w="886"/>
        <w:gridCol w:w="1735"/>
        <w:gridCol w:w="1311"/>
        <w:gridCol w:w="1275"/>
        <w:gridCol w:w="1155"/>
        <w:gridCol w:w="1215"/>
        <w:gridCol w:w="1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栋号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单元房号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户型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建筑面积（㎡）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套内面积（㎡）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公摊面积（㎡）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销售单价    （元/㎡）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6424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766126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703169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703169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127.69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6477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827048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6477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772447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6393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709048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6393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709048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127.69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6529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833688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301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6529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778649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302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6445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714815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6445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714815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127.69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6582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840456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401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6424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766126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402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703169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703169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127.69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6477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827048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501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6582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784969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502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6498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720693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6498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720693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127.69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6634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847095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601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6634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791171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602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726461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726461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127.69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6687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853863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701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6687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797492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702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6603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732339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6603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732339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127.69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860631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801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803812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802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6655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738106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6655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738106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127.69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6792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867270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901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6845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816335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902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6761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749863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6761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749863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127.69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6897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880678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1001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6887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821344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1002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6803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754521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6803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754521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127.69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6939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886041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1101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6908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823848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1102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6824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756850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6824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756850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127.69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888722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1201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6929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826353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1202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6845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759179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6845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759179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127.69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6982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891532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1301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828857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1302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6866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761508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6866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761508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127.69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7003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894213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1401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6761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806317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1402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6677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740546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6677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740546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127.69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6813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869952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1501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7034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838875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1502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770825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770825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127.69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7087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904939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1601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7076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843884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1602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6992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775483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6992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775483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127.69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7129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910302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1701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7118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848893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1702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7034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780141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1703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7034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780141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127.69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7171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915665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1801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6845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816335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1802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6761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749863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1803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6761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749863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127.69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6897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880678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1901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853902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1902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7076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784799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7076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784799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127.69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7213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921028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2001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7181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856406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2002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7097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787128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7097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787128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127.69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7234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923709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2101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853902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2102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7076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784799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7076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784799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127.69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7213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921028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2201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7139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851397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2202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7055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782470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7055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782470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127.69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7192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918346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2301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7118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848893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2302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7034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780141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7034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780141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127.69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7171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915665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2401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7013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836370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2402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6929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768495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6929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768495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127.69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7066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902258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2501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7055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841379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2502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6971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773154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6971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773154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127.69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7108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907621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2601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7013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836370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2602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6929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768495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6929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768495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127.69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7066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902258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2701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6971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831361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2702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6887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763837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2703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6887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763837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127.69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7024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896895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2801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6929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826353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2802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6845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759179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6845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759179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127.69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6982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891532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2901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6887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821344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2902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6803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754521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6803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754521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127.69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6939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886041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3001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6866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818839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3002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6782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752192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6782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752192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127.69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6918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883359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3101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6845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816335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3102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6761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749863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6761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749863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127.69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6897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880678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3201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803812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3202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6655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738106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6655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738106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127.69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6792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867270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3301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6424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766126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3302 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703169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703169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127.69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6477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827048 </w:t>
            </w:r>
          </w:p>
        </w:tc>
      </w:tr>
    </w:tbl>
    <w:p>
      <w:pPr>
        <w:pStyle w:val="2"/>
        <w:rPr>
          <w:rFonts w:hint="eastAsia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益阳市发展和改革委员会监制              价格举报电话：12315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商品住房销售价格分幢标示牌</w:t>
      </w:r>
    </w:p>
    <w:p>
      <w:pPr>
        <w:spacing w:line="500" w:lineRule="exact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>开发企业名称：益阳丰达房地产开发有限公司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一、楼盘信息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6"/>
        <w:tblW w:w="9990" w:type="dxa"/>
        <w:tblInd w:w="-2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2657"/>
        <w:gridCol w:w="2535"/>
        <w:gridCol w:w="24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楼盘名称</w:t>
            </w:r>
          </w:p>
        </w:tc>
        <w:tc>
          <w:tcPr>
            <w:tcW w:w="2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步步高·益阳新天地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2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益阳市桃花仑路与陆贾山路交汇处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预售许可证号</w:t>
            </w:r>
          </w:p>
        </w:tc>
        <w:tc>
          <w:tcPr>
            <w:tcW w:w="2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</w:pP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房源数量</w:t>
            </w:r>
          </w:p>
        </w:tc>
        <w:tc>
          <w:tcPr>
            <w:tcW w:w="2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住宅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土地性质</w:t>
            </w:r>
          </w:p>
        </w:tc>
        <w:tc>
          <w:tcPr>
            <w:tcW w:w="26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出让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土地使用起止年限</w:t>
            </w:r>
          </w:p>
        </w:tc>
        <w:tc>
          <w:tcPr>
            <w:tcW w:w="241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2020.5.29-2090.5.28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容 积 率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3.70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车位配比率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住宅1.2车/户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商业1.1车/100㎡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绿 化 率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25.08%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建筑结构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剪力墙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38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层    高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装修状况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毛坯</w:t>
            </w:r>
          </w:p>
        </w:tc>
      </w:tr>
    </w:tbl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二、代收代缴项目及标准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6"/>
        <w:tblW w:w="10038" w:type="dxa"/>
        <w:tblInd w:w="-2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3480"/>
        <w:gridCol w:w="1605"/>
        <w:gridCol w:w="2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收费项目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收费标准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收费单位</w:t>
            </w: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房产交易契税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首套房：网签价的1.5%；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二套房：网签价的2%；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三套房及以上：网签价的4%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</w:pPr>
            <w:r>
              <w:rPr>
                <w:rFonts w:hint="eastAsia"/>
              </w:rPr>
              <w:t>市税务局</w:t>
            </w: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财税（2016）23号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房屋维修基金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90元/㎡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</w:pPr>
            <w:r>
              <w:rPr>
                <w:rFonts w:hint="eastAsia"/>
              </w:rPr>
              <w:t>市财政非税局</w:t>
            </w: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市人民政府令（2006）4号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9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产权登记费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住宅80元/户，非住宅550元/户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</w:pPr>
            <w:r>
              <w:rPr>
                <w:rFonts w:hint="eastAsia"/>
              </w:rPr>
              <w:t>市财政非税局</w:t>
            </w: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湘发改价费（2017）264号</w:t>
            </w:r>
          </w:p>
        </w:tc>
      </w:tr>
    </w:tbl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三、优惠折扣及享受优惠折扣的条件</w:t>
      </w: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四、房价内已包含进户水电表及开户费；燃气开户及管道费；电子监控、通信线路等公共配套设施建设费用。（商品房经营者可根据小区具体情况增加公示内容）</w:t>
      </w:r>
    </w:p>
    <w:p>
      <w:pPr>
        <w:spacing w:line="44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五、小区物业服务费用（可根据具体服务项目调整）前期物业服务费公示服务等级、服务内容、服务收费标准，无异议后签订前期物业合同，再报市发改委核定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spacing w:line="440" w:lineRule="exact"/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益阳市发展和改革委员会监制            价格举报电话：12315</w:t>
      </w:r>
    </w:p>
    <w:p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销售价格承诺书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本公司就</w:t>
      </w:r>
      <w:r>
        <w:rPr>
          <w:rFonts w:hint="eastAsia" w:ascii="仿宋" w:hAnsi="仿宋" w:eastAsia="仿宋" w:cs="仿宋"/>
          <w:sz w:val="32"/>
          <w:szCs w:val="32"/>
          <w:u w:val="single"/>
        </w:rPr>
        <w:t>步步高·益阳新天地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9#栋</w:t>
      </w:r>
      <w:r>
        <w:rPr>
          <w:rFonts w:hint="eastAsia" w:ascii="仿宋" w:hAnsi="仿宋" w:eastAsia="仿宋" w:cs="仿宋"/>
          <w:sz w:val="32"/>
          <w:szCs w:val="32"/>
        </w:rPr>
        <w:t>小区商品住房价格事项作如下郑重承诺：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严格执行商品住房销售价格备案管理的规定，向市发改委提供的备案资料内容真实、有效，无伪造修改和虚假成分，并为此承担相应的法律责任。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2. 遵守价格法律法规和政策，积极承担社会责任，维护房地产市场价格秩序。及时化解因价格问题引发的矛盾，配合做好价格投诉的调查、处理。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执行商品住房销售明码标价有关规定，实行“一房一价”，在销售场所公示全部可售房源及备案价格。每套住房标示</w:t>
      </w:r>
      <w:r>
        <w:rPr>
          <w:rFonts w:hint="eastAsia" w:ascii="仿宋" w:hAnsi="仿宋" w:eastAsia="仿宋" w:cs="仿宋"/>
          <w:kern w:val="0"/>
          <w:sz w:val="32"/>
          <w:szCs w:val="32"/>
        </w:rPr>
        <w:t>价格不高于备案价格。</w:t>
      </w:r>
      <w:r>
        <w:rPr>
          <w:rFonts w:hint="eastAsia" w:ascii="仿宋" w:hAnsi="仿宋" w:eastAsia="仿宋" w:cs="仿宋"/>
          <w:sz w:val="32"/>
          <w:szCs w:val="32"/>
        </w:rPr>
        <w:t>不在</w:t>
      </w:r>
      <w:r>
        <w:rPr>
          <w:rFonts w:hint="eastAsia" w:ascii="仿宋" w:hAnsi="仿宋" w:eastAsia="仿宋" w:cs="仿宋"/>
          <w:kern w:val="0"/>
          <w:sz w:val="32"/>
          <w:szCs w:val="32"/>
        </w:rPr>
        <w:t>标价之外加价销售商品房或者收取任何未予标明的费用。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不捏造散布涨价信息，不囤积居奇、哄抬价格，不使用虚假或者使人误解的标价方式和标价手段误导购房者。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若违反上述承诺，本公司依法承担相应责任，同意将单位和个人违诺失信信息录入同级公共信用信息系统。</w:t>
      </w:r>
    </w:p>
    <w:p>
      <w:pPr>
        <w:adjustRightInd w:val="0"/>
        <w:snapToGrid w:val="0"/>
        <w:spacing w:line="560" w:lineRule="exact"/>
        <w:ind w:firstLine="2560" w:firstLineChars="800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2560" w:firstLineChars="8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承诺单位（公章）：</w:t>
      </w:r>
    </w:p>
    <w:p>
      <w:pPr>
        <w:adjustRightInd w:val="0"/>
        <w:snapToGrid w:val="0"/>
        <w:spacing w:line="560" w:lineRule="exact"/>
        <w:ind w:firstLine="2560" w:firstLineChars="8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法人或负责人（签名）：</w:t>
      </w:r>
    </w:p>
    <w:p>
      <w:pPr>
        <w:adjustRightInd w:val="0"/>
        <w:snapToGrid w:val="0"/>
        <w:spacing w:line="560" w:lineRule="exact"/>
        <w:ind w:firstLine="2560" w:firstLineChars="8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beforeLines="50" w:afterLines="50"/>
        <w:ind w:firstLine="2560" w:firstLineChars="8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经办人：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蔡平</w:t>
      </w:r>
      <w:r>
        <w:rPr>
          <w:rFonts w:hint="eastAsia" w:ascii="仿宋" w:hAnsi="仿宋" w:eastAsia="仿宋" w:cs="仿宋"/>
          <w:sz w:val="32"/>
          <w:szCs w:val="32"/>
        </w:rPr>
        <w:t xml:space="preserve"> 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18173772871</w:t>
      </w:r>
    </w:p>
    <w:sectPr>
      <w:footerReference r:id="rId3" w:type="default"/>
      <w:pgSz w:w="11906" w:h="16838"/>
      <w:pgMar w:top="1440" w:right="1689" w:bottom="1814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细圆B5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83"/>
    <w:rsid w:val="00035183"/>
    <w:rsid w:val="00060961"/>
    <w:rsid w:val="0006465D"/>
    <w:rsid w:val="000D13E5"/>
    <w:rsid w:val="000F2D65"/>
    <w:rsid w:val="0012666B"/>
    <w:rsid w:val="00161FD9"/>
    <w:rsid w:val="001A4064"/>
    <w:rsid w:val="001A55C1"/>
    <w:rsid w:val="001B45C0"/>
    <w:rsid w:val="001C4574"/>
    <w:rsid w:val="001D6737"/>
    <w:rsid w:val="001F67DE"/>
    <w:rsid w:val="0021014A"/>
    <w:rsid w:val="002138E8"/>
    <w:rsid w:val="002234EC"/>
    <w:rsid w:val="00237BAE"/>
    <w:rsid w:val="00244484"/>
    <w:rsid w:val="0026702D"/>
    <w:rsid w:val="002853BD"/>
    <w:rsid w:val="002C749B"/>
    <w:rsid w:val="003150DB"/>
    <w:rsid w:val="00381DB2"/>
    <w:rsid w:val="003A0F3C"/>
    <w:rsid w:val="003A72CB"/>
    <w:rsid w:val="003C6404"/>
    <w:rsid w:val="003C7CAB"/>
    <w:rsid w:val="00402D9C"/>
    <w:rsid w:val="00403B6C"/>
    <w:rsid w:val="00406ABB"/>
    <w:rsid w:val="00414DBA"/>
    <w:rsid w:val="00425DDE"/>
    <w:rsid w:val="004355C1"/>
    <w:rsid w:val="00445E50"/>
    <w:rsid w:val="004514F3"/>
    <w:rsid w:val="0045308D"/>
    <w:rsid w:val="00460A25"/>
    <w:rsid w:val="004828A6"/>
    <w:rsid w:val="00482F8B"/>
    <w:rsid w:val="00492419"/>
    <w:rsid w:val="004A28B8"/>
    <w:rsid w:val="004B5C1D"/>
    <w:rsid w:val="004C0A0E"/>
    <w:rsid w:val="004C7C15"/>
    <w:rsid w:val="00543EFA"/>
    <w:rsid w:val="00571A91"/>
    <w:rsid w:val="00581CBF"/>
    <w:rsid w:val="005C668A"/>
    <w:rsid w:val="005F3B73"/>
    <w:rsid w:val="005F699F"/>
    <w:rsid w:val="006124AA"/>
    <w:rsid w:val="00621D4A"/>
    <w:rsid w:val="00657C42"/>
    <w:rsid w:val="0067605D"/>
    <w:rsid w:val="00687168"/>
    <w:rsid w:val="006A7973"/>
    <w:rsid w:val="006B311A"/>
    <w:rsid w:val="006D596D"/>
    <w:rsid w:val="006E2623"/>
    <w:rsid w:val="007042C9"/>
    <w:rsid w:val="00721E00"/>
    <w:rsid w:val="00751D16"/>
    <w:rsid w:val="0075352C"/>
    <w:rsid w:val="00760496"/>
    <w:rsid w:val="0076328A"/>
    <w:rsid w:val="007B75FB"/>
    <w:rsid w:val="007E62CA"/>
    <w:rsid w:val="008154A7"/>
    <w:rsid w:val="008168B5"/>
    <w:rsid w:val="0082133E"/>
    <w:rsid w:val="00855DFD"/>
    <w:rsid w:val="008564A8"/>
    <w:rsid w:val="00871183"/>
    <w:rsid w:val="008B2FD6"/>
    <w:rsid w:val="008E410C"/>
    <w:rsid w:val="008E5084"/>
    <w:rsid w:val="008E6EB6"/>
    <w:rsid w:val="008F4E62"/>
    <w:rsid w:val="008F5DB7"/>
    <w:rsid w:val="0091052A"/>
    <w:rsid w:val="00912F42"/>
    <w:rsid w:val="00931DE6"/>
    <w:rsid w:val="00932858"/>
    <w:rsid w:val="00957EC9"/>
    <w:rsid w:val="00965F76"/>
    <w:rsid w:val="0097481A"/>
    <w:rsid w:val="00974E0E"/>
    <w:rsid w:val="009816A2"/>
    <w:rsid w:val="009A6641"/>
    <w:rsid w:val="009B7FAC"/>
    <w:rsid w:val="009C147E"/>
    <w:rsid w:val="00A5202C"/>
    <w:rsid w:val="00A52756"/>
    <w:rsid w:val="00A62B61"/>
    <w:rsid w:val="00A71495"/>
    <w:rsid w:val="00A76404"/>
    <w:rsid w:val="00AA5CF1"/>
    <w:rsid w:val="00AD2BFC"/>
    <w:rsid w:val="00AE0F3F"/>
    <w:rsid w:val="00AE12BD"/>
    <w:rsid w:val="00AE4E01"/>
    <w:rsid w:val="00AF7474"/>
    <w:rsid w:val="00B00FE8"/>
    <w:rsid w:val="00B05808"/>
    <w:rsid w:val="00B10A78"/>
    <w:rsid w:val="00B3653F"/>
    <w:rsid w:val="00B427DF"/>
    <w:rsid w:val="00B51433"/>
    <w:rsid w:val="00B7218D"/>
    <w:rsid w:val="00B954E5"/>
    <w:rsid w:val="00C17345"/>
    <w:rsid w:val="00C17CA7"/>
    <w:rsid w:val="00C404D6"/>
    <w:rsid w:val="00C52387"/>
    <w:rsid w:val="00C72107"/>
    <w:rsid w:val="00C92454"/>
    <w:rsid w:val="00CC4479"/>
    <w:rsid w:val="00CC650C"/>
    <w:rsid w:val="00D0723F"/>
    <w:rsid w:val="00D12843"/>
    <w:rsid w:val="00D13B0B"/>
    <w:rsid w:val="00D22622"/>
    <w:rsid w:val="00D27996"/>
    <w:rsid w:val="00D31ECB"/>
    <w:rsid w:val="00D969DD"/>
    <w:rsid w:val="00DB4647"/>
    <w:rsid w:val="00DB5968"/>
    <w:rsid w:val="00DC3242"/>
    <w:rsid w:val="00DC50D2"/>
    <w:rsid w:val="00DD4F97"/>
    <w:rsid w:val="00DE24AF"/>
    <w:rsid w:val="00DF04D9"/>
    <w:rsid w:val="00E33BEE"/>
    <w:rsid w:val="00E3549A"/>
    <w:rsid w:val="00E400E9"/>
    <w:rsid w:val="00E540F1"/>
    <w:rsid w:val="00E56BA2"/>
    <w:rsid w:val="00EB7B7A"/>
    <w:rsid w:val="00EC1FE4"/>
    <w:rsid w:val="00EC3117"/>
    <w:rsid w:val="00F02FF9"/>
    <w:rsid w:val="00F53FF3"/>
    <w:rsid w:val="00FE49C7"/>
    <w:rsid w:val="0FF98A38"/>
    <w:rsid w:val="1E57638D"/>
    <w:rsid w:val="26FF65E6"/>
    <w:rsid w:val="3F1FCE1E"/>
    <w:rsid w:val="4A9D34B8"/>
    <w:rsid w:val="4FDF7053"/>
    <w:rsid w:val="514D5ADD"/>
    <w:rsid w:val="549160A7"/>
    <w:rsid w:val="57D8223F"/>
    <w:rsid w:val="58E91B22"/>
    <w:rsid w:val="58F4701C"/>
    <w:rsid w:val="5B465AF3"/>
    <w:rsid w:val="5F3E0DF4"/>
    <w:rsid w:val="5FD95E41"/>
    <w:rsid w:val="5FDD8479"/>
    <w:rsid w:val="66FF829B"/>
    <w:rsid w:val="6A441E66"/>
    <w:rsid w:val="6BFF6867"/>
    <w:rsid w:val="6FE9616C"/>
    <w:rsid w:val="78FA1031"/>
    <w:rsid w:val="7BFB0977"/>
    <w:rsid w:val="7CA4E3BA"/>
    <w:rsid w:val="7EDF4028"/>
    <w:rsid w:val="7EFF1170"/>
    <w:rsid w:val="7F778B64"/>
    <w:rsid w:val="7F7D58EC"/>
    <w:rsid w:val="7FB7E635"/>
    <w:rsid w:val="7FEE45A9"/>
    <w:rsid w:val="9D4B5CFF"/>
    <w:rsid w:val="BA7B23C6"/>
    <w:rsid w:val="BEDE5F25"/>
    <w:rsid w:val="CD3DB24A"/>
    <w:rsid w:val="DFDF1A15"/>
    <w:rsid w:val="DFF9856A"/>
    <w:rsid w:val="E78E7713"/>
    <w:rsid w:val="FBD7411D"/>
    <w:rsid w:val="FDEDDAD0"/>
    <w:rsid w:val="FE3EAFE6"/>
    <w:rsid w:val="FE6F8038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rPr>
      <w:rFonts w:ascii="Calibri" w:hAnsi="Calibri" w:eastAsia="宋体" w:cs="Times New Roman"/>
      <w:szCs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4"/>
    </w:rPr>
  </w:style>
  <w:style w:type="paragraph" w:styleId="4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24"/>
    </w:rPr>
  </w:style>
  <w:style w:type="paragraph" w:styleId="5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页脚 Char"/>
    <w:basedOn w:val="8"/>
    <w:link w:val="3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1">
    <w:name w:val="页眉 Char"/>
    <w:basedOn w:val="8"/>
    <w:link w:val="4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2">
    <w:name w:val="font21"/>
    <w:basedOn w:val="8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01"/>
    <w:basedOn w:val="8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4">
    <w:name w:val="font31"/>
    <w:basedOn w:val="8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11"/>
    <w:basedOn w:val="8"/>
    <w:qFormat/>
    <w:uiPriority w:val="99"/>
    <w:rPr>
      <w:rFonts w:ascii="Calibri" w:hAnsi="Calibri" w:cs="Calibri"/>
      <w:color w:val="000000"/>
      <w:sz w:val="21"/>
      <w:szCs w:val="21"/>
      <w:u w:val="none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8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9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  <w:vertAlign w:val="superscript"/>
    </w:rPr>
  </w:style>
  <w:style w:type="character" w:customStyle="1" w:styleId="20">
    <w:name w:val="font9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evergrande</Company>
  <Pages>8</Pages>
  <Words>1272</Words>
  <Characters>7255</Characters>
  <Lines>60</Lines>
  <Paragraphs>17</Paragraphs>
  <TotalTime>1</TotalTime>
  <ScaleCrop>false</ScaleCrop>
  <LinksUpToDate>false</LinksUpToDate>
  <CharactersWithSpaces>8510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2021-06-11T13:02:00Z</dcterms:created>
  <dc:creator>夏斌</dc:creator>
  <cp:lastModifiedBy>lenovo234</cp:lastModifiedBy>
  <cp:lastPrinted>2022-03-15T09:16:00Z</cp:lastPrinted>
  <dcterms:modified xsi:type="dcterms:W3CDTF">2022-03-16T11:30:29Z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09EEE197ED1E4D94AB562F77793924A3</vt:lpwstr>
  </property>
</Properties>
</file>