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both"/>
        <w:rPr>
          <w:rFonts w:ascii="仿宋" w:hAnsi="仿宋" w:eastAsia="仿宋" w:cs="仿宋"/>
          <w:sz w:val="32"/>
          <w:szCs w:val="32"/>
        </w:rPr>
      </w:pPr>
    </w:p>
    <w:p>
      <w:pPr>
        <w:pStyle w:val="2"/>
        <w:rPr>
          <w:rFonts w:ascii="仿宋" w:hAnsi="仿宋" w:eastAsia="仿宋" w:cs="仿宋"/>
          <w:sz w:val="32"/>
          <w:szCs w:val="32"/>
        </w:rPr>
      </w:pPr>
    </w:p>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益发改价备〔2021〕</w:t>
      </w:r>
      <w:r>
        <w:rPr>
          <w:rFonts w:hint="eastAsia" w:ascii="仿宋" w:hAnsi="仿宋" w:eastAsia="仿宋" w:cs="仿宋"/>
          <w:sz w:val="32"/>
          <w:szCs w:val="32"/>
          <w:lang w:val="en-US" w:eastAsia="zh-CN"/>
        </w:rPr>
        <w:t>52</w:t>
      </w:r>
      <w:r>
        <w:rPr>
          <w:rFonts w:hint="eastAsia" w:ascii="仿宋" w:hAnsi="仿宋" w:eastAsia="仿宋" w:cs="仿宋"/>
          <w:sz w:val="32"/>
          <w:szCs w:val="32"/>
        </w:rPr>
        <w:t>号</w:t>
      </w:r>
    </w:p>
    <w:p>
      <w:pPr>
        <w:spacing w:line="560" w:lineRule="exact"/>
        <w:jc w:val="both"/>
        <w:rPr>
          <w:rFonts w:ascii="方正小标宋_GBK" w:hAnsi="方正小标宋_GBK" w:eastAsia="方正小标宋_GBK" w:cs="方正小标宋_GBK"/>
          <w:sz w:val="44"/>
          <w:szCs w:val="44"/>
        </w:rPr>
      </w:pPr>
    </w:p>
    <w:p>
      <w:pPr>
        <w:pStyle w:val="2"/>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sz w:val="44"/>
          <w:szCs w:val="44"/>
          <w:lang w:val="en-US" w:eastAsia="zh-CN"/>
        </w:rPr>
        <w:t>“益阳中交世通中心”D-4#栋</w:t>
      </w:r>
      <w:r>
        <w:rPr>
          <w:rFonts w:hint="eastAsia" w:ascii="方正小标宋简体" w:hAnsi="方正小标宋简体" w:eastAsia="方正小标宋简体" w:cs="方正小标宋简体"/>
          <w:sz w:val="44"/>
          <w:szCs w:val="44"/>
        </w:rPr>
        <w:t>商品</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住房预售价格备案的通知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ascii="仿宋" w:hAnsi="仿宋" w:eastAsia="仿宋" w:cs="仿宋"/>
          <w:sz w:val="32"/>
          <w:szCs w:val="32"/>
        </w:rPr>
      </w:pPr>
      <w:r>
        <w:rPr>
          <w:rFonts w:hint="eastAsia" w:ascii="仿宋" w:hAnsi="仿宋" w:eastAsia="仿宋" w:cs="仿宋"/>
          <w:sz w:val="32"/>
          <w:szCs w:val="32"/>
          <w:lang w:val="en-US" w:eastAsia="zh-CN"/>
        </w:rPr>
        <w:t>益阳中交一公局城市建设投资有限公司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ascii="仿宋" w:hAnsi="仿宋" w:eastAsia="仿宋" w:cs="Times New Roman"/>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仿宋" w:hAnsi="仿宋" w:eastAsia="仿宋" w:cs="仿宋"/>
          <w:sz w:val="32"/>
          <w:szCs w:val="32"/>
          <w:lang w:val="en-US" w:eastAsia="zh-CN"/>
        </w:rPr>
        <w:t>“益阳中交世通中心”调减D-4#</w:t>
      </w:r>
      <w:r>
        <w:rPr>
          <w:rFonts w:hint="eastAsia" w:ascii="汉仪细圆B5" w:hAnsi="汉仪细圆B5" w:eastAsia="汉仪细圆B5" w:cs="汉仪细圆B5"/>
          <w:sz w:val="32"/>
          <w:szCs w:val="32"/>
          <w:lang w:val="en-US" w:eastAsia="zh-CN"/>
        </w:rPr>
        <w:t>栋</w:t>
      </w:r>
      <w:r>
        <w:rPr>
          <w:rFonts w:hint="eastAsia" w:ascii="仿宋" w:hAnsi="仿宋" w:eastAsia="仿宋" w:cs="仿宋"/>
          <w:sz w:val="32"/>
          <w:szCs w:val="32"/>
        </w:rPr>
        <w:t>商品住房预售价格备案的报告》及</w:t>
      </w:r>
      <w:r>
        <w:rPr>
          <w:rFonts w:hint="eastAsia" w:ascii="仿宋" w:hAnsi="仿宋" w:eastAsia="仿宋" w:cs="仿宋"/>
          <w:sz w:val="32"/>
          <w:szCs w:val="32"/>
          <w:lang w:eastAsia="zh-CN"/>
        </w:rPr>
        <w:t>相关资料收悉。</w:t>
      </w:r>
      <w:r>
        <w:rPr>
          <w:rFonts w:hint="eastAsia" w:ascii="仿宋" w:hAnsi="仿宋" w:eastAsia="仿宋" w:cs="仿宋"/>
          <w:sz w:val="32"/>
          <w:szCs w:val="32"/>
        </w:rPr>
        <w:t>依据益政办发〔2020〕6号文件、益发改价费〔2020〕220号文件</w:t>
      </w:r>
      <w:r>
        <w:rPr>
          <w:rFonts w:hint="eastAsia" w:ascii="仿宋" w:hAnsi="仿宋" w:eastAsia="仿宋" w:cs="仿宋"/>
          <w:sz w:val="32"/>
          <w:szCs w:val="32"/>
          <w:lang w:eastAsia="zh-CN"/>
        </w:rPr>
        <w:t>精神，</w:t>
      </w:r>
      <w:r>
        <w:rPr>
          <w:rFonts w:hint="eastAsia" w:ascii="仿宋" w:hAnsi="仿宋" w:eastAsia="仿宋" w:cs="仿宋"/>
          <w:sz w:val="32"/>
          <w:szCs w:val="32"/>
        </w:rPr>
        <w:t>经研究，现就你公司在</w:t>
      </w:r>
      <w:r>
        <w:rPr>
          <w:rFonts w:hint="eastAsia" w:ascii="汉仪细圆B5" w:hAnsi="汉仪细圆B5" w:eastAsia="汉仪细圆B5" w:cs="汉仪细圆B5"/>
          <w:sz w:val="32"/>
          <w:szCs w:val="32"/>
          <w:lang w:val="en-US" w:eastAsia="zh-CN"/>
        </w:rPr>
        <w:t>赫山区</w:t>
      </w:r>
      <w:r>
        <w:rPr>
          <w:rFonts w:hint="eastAsia" w:ascii="仿宋" w:hAnsi="仿宋" w:eastAsia="仿宋"/>
          <w:sz w:val="32"/>
          <w:szCs w:val="32"/>
        </w:rPr>
        <w:t>团山路东侧、迎宾东路北侧、春嘉路西侧</w:t>
      </w:r>
      <w:r>
        <w:rPr>
          <w:rFonts w:hint="eastAsia" w:ascii="仿宋" w:hAnsi="仿宋" w:eastAsia="仿宋" w:cs="仿宋"/>
          <w:sz w:val="32"/>
          <w:szCs w:val="32"/>
        </w:rPr>
        <w:t>开发建设的“</w:t>
      </w:r>
      <w:r>
        <w:rPr>
          <w:rFonts w:hint="eastAsia" w:ascii="仿宋" w:hAnsi="仿宋" w:eastAsia="仿宋" w:cs="仿宋"/>
          <w:sz w:val="32"/>
          <w:szCs w:val="32"/>
          <w:lang w:val="en-US" w:eastAsia="zh-CN"/>
        </w:rPr>
        <w:t>益阳中交世通中心</w:t>
      </w:r>
      <w:r>
        <w:rPr>
          <w:rFonts w:hint="eastAsia" w:ascii="仿宋" w:hAnsi="仿宋" w:eastAsia="仿宋" w:cs="仿宋"/>
          <w:sz w:val="32"/>
          <w:szCs w:val="32"/>
        </w:rPr>
        <w:t>”</w:t>
      </w:r>
      <w:r>
        <w:rPr>
          <w:rFonts w:hint="eastAsia" w:ascii="汉仪细圆B5" w:hAnsi="汉仪细圆B5" w:eastAsia="汉仪细圆B5" w:cs="汉仪细圆B5"/>
          <w:sz w:val="32"/>
          <w:szCs w:val="32"/>
          <w:lang w:val="en-US" w:eastAsia="zh-CN"/>
        </w:rPr>
        <w:t>D-4</w:t>
      </w:r>
      <w:r>
        <w:rPr>
          <w:rFonts w:hint="eastAsia" w:ascii="仿宋" w:hAnsi="仿宋" w:eastAsia="仿宋" w:cs="仿宋"/>
          <w:sz w:val="32"/>
          <w:szCs w:val="32"/>
        </w:rPr>
        <w:t>#栋商品住房预售价格备案及相关事项通知</w:t>
      </w:r>
      <w:r>
        <w:rPr>
          <w:rFonts w:hint="eastAsia" w:ascii="仿宋" w:hAnsi="仿宋" w:eastAsia="仿宋" w:cs="Times New Roman"/>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Calibri" w:hAnsi="Calibri" w:eastAsia="宋体" w:cs="Times New Roman"/>
          <w:szCs w:val="24"/>
        </w:rPr>
      </w:pPr>
      <w:r>
        <w:rPr>
          <w:rFonts w:hint="eastAsia" w:ascii="汉仪细圆B5" w:hAnsi="汉仪细圆B5" w:eastAsia="汉仪细圆B5" w:cs="汉仪细圆B5"/>
          <w:sz w:val="32"/>
          <w:szCs w:val="32"/>
          <w:lang w:val="en-US" w:eastAsia="zh-CN"/>
        </w:rPr>
        <w:t>一、D-4</w:t>
      </w:r>
      <w:r>
        <w:rPr>
          <w:rFonts w:hint="eastAsia" w:ascii="仿宋" w:hAnsi="仿宋" w:eastAsia="仿宋" w:cs="仿宋"/>
          <w:sz w:val="32"/>
          <w:szCs w:val="32"/>
        </w:rPr>
        <w:t xml:space="preserve">#栋（住宅 </w:t>
      </w:r>
      <w:r>
        <w:rPr>
          <w:rFonts w:hint="eastAsia" w:ascii="汉仪细圆B5" w:hAnsi="汉仪细圆B5" w:eastAsia="汉仪细圆B5" w:cs="汉仪细圆B5"/>
          <w:sz w:val="32"/>
          <w:szCs w:val="32"/>
          <w:lang w:val="en-US" w:eastAsia="zh-CN"/>
        </w:rPr>
        <w:t>100</w:t>
      </w:r>
      <w:r>
        <w:rPr>
          <w:rFonts w:hint="eastAsia" w:ascii="仿宋" w:hAnsi="仿宋" w:eastAsia="仿宋" w:cs="仿宋"/>
          <w:sz w:val="32"/>
          <w:szCs w:val="32"/>
        </w:rPr>
        <w:t xml:space="preserve">套，总面积 </w:t>
      </w:r>
      <w:r>
        <w:rPr>
          <w:rFonts w:hint="eastAsia" w:ascii="汉仪细圆B5" w:hAnsi="汉仪细圆B5" w:eastAsia="汉仪细圆B5" w:cs="汉仪细圆B5"/>
          <w:sz w:val="32"/>
          <w:szCs w:val="32"/>
          <w:lang w:val="en-US" w:eastAsia="zh-CN"/>
        </w:rPr>
        <w:t>11422</w:t>
      </w:r>
      <w:r>
        <w:rPr>
          <w:rFonts w:hint="eastAsia" w:ascii="方正仿宋_GBK" w:hAnsi="方正仿宋_GBK" w:eastAsia="方正仿宋_GBK" w:cs="方正仿宋_GBK"/>
          <w:sz w:val="32"/>
          <w:szCs w:val="32"/>
        </w:rPr>
        <w:t>㎡</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7016</w:t>
      </w:r>
      <w:r>
        <w:rPr>
          <w:rFonts w:hint="eastAsia" w:ascii="仿宋" w:hAnsi="仿宋" w:eastAsia="仿宋" w:cs="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；最低预售价格为</w:t>
      </w:r>
      <w:r>
        <w:rPr>
          <w:rFonts w:hint="eastAsia" w:ascii="仿宋" w:hAnsi="仿宋" w:eastAsia="仿宋" w:cs="仿宋"/>
          <w:sz w:val="32"/>
          <w:szCs w:val="32"/>
          <w:lang w:val="en-US" w:eastAsia="zh-CN"/>
        </w:rPr>
        <w:t>5228</w:t>
      </w:r>
      <w:r>
        <w:rPr>
          <w:rFonts w:hint="eastAsia" w:ascii="仿宋" w:hAnsi="仿宋" w:eastAsia="仿宋" w:cs="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；预售均价为</w:t>
      </w:r>
      <w:r>
        <w:rPr>
          <w:rFonts w:hint="eastAsia" w:ascii="仿宋" w:hAnsi="仿宋" w:eastAsia="仿宋" w:cs="仿宋"/>
          <w:sz w:val="32"/>
          <w:szCs w:val="32"/>
          <w:lang w:val="en-US" w:eastAsia="zh-CN"/>
        </w:rPr>
        <w:t>6700</w:t>
      </w:r>
      <w:r>
        <w:rPr>
          <w:rFonts w:hint="eastAsia" w:ascii="仿宋" w:hAnsi="仿宋" w:eastAsia="仿宋" w:cs="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三、你公司要严格按照明码标价的规定做好“一房一价”公示，同时标明预售最高价、最低价、均价，做到公示价格与预售备案价格相一致。监督电话：12315。</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九、</w:t>
      </w:r>
      <w:r>
        <w:rPr>
          <w:rFonts w:hint="eastAsia" w:ascii="仿宋_GB2312" w:hAnsi="仿宋_GB2312" w:eastAsia="仿宋_GB2312" w:cs="仿宋_GB2312"/>
          <w:sz w:val="32"/>
          <w:szCs w:val="32"/>
          <w:lang w:val="en-US" w:eastAsia="zh-CN"/>
        </w:rPr>
        <w:t>本文件自发文之日起生效。原备案文件益发改价备〔202</w:t>
      </w:r>
      <w:r>
        <w:rPr>
          <w:rFonts w:hint="eastAsia" w:ascii="仿宋_GB2312" w:hAnsi="仿宋_GB2312" w:eastAsia="仿宋_GB2312" w:cs="仿宋_GB2312"/>
          <w:sz w:val="32"/>
          <w:szCs w:val="32"/>
          <w:lang w:val="en-US" w:eastAsia="zh"/>
        </w:rPr>
        <w:t>1</w:t>
      </w:r>
      <w:r>
        <w:rPr>
          <w:rFonts w:hint="eastAsia" w:ascii="仿宋_GB2312" w:hAnsi="仿宋_GB2312" w:eastAsia="仿宋_GB2312" w:cs="仿宋_GB2312"/>
          <w:sz w:val="32"/>
          <w:szCs w:val="32"/>
          <w:lang w:val="en-US" w:eastAsia="zh-CN"/>
        </w:rPr>
        <w:t>〕22号与本文件相抵触的内容同时废止。</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pPr>
    </w:p>
    <w:p>
      <w:pPr>
        <w:keepNext w:val="0"/>
        <w:keepLines w:val="0"/>
        <w:pageBreakBefore w:val="0"/>
        <w:widowControl w:val="0"/>
        <w:kinsoku/>
        <w:wordWrap/>
        <w:overflowPunct/>
        <w:topLinePunct w:val="0"/>
        <w:autoSpaceDE/>
        <w:autoSpaceDN/>
        <w:bidi w:val="0"/>
        <w:adjustRightInd/>
        <w:snapToGrid/>
        <w:spacing w:line="620" w:lineRule="exact"/>
        <w:ind w:left="2238" w:leftChars="304" w:hanging="1600" w:hangingChars="500"/>
        <w:jc w:val="left"/>
        <w:textAlignment w:val="auto"/>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汉仪细圆B5" w:hAnsi="汉仪细圆B5" w:eastAsia="汉仪细圆B5" w:cs="汉仪细圆B5"/>
          <w:sz w:val="32"/>
          <w:szCs w:val="32"/>
          <w:lang w:eastAsia="zh-CN"/>
        </w:rPr>
        <w:t>、</w:t>
      </w:r>
      <w:bookmarkStart w:id="0" w:name="_GoBack"/>
      <w:bookmarkEnd w:id="0"/>
      <w:r>
        <w:rPr>
          <w:rFonts w:hint="eastAsia" w:ascii="汉仪细圆B5" w:hAnsi="汉仪细圆B5" w:eastAsia="汉仪细圆B5" w:cs="汉仪细圆B5"/>
          <w:sz w:val="32"/>
          <w:szCs w:val="32"/>
          <w:lang w:val="en-US" w:eastAsia="zh-CN"/>
        </w:rPr>
        <w:t>“益阳中交世通中心”D-4#栋</w:t>
      </w:r>
      <w:r>
        <w:rPr>
          <w:rFonts w:hint="eastAsia" w:ascii="仿宋" w:hAnsi="仿宋" w:eastAsia="仿宋" w:cs="仿宋"/>
          <w:sz w:val="32"/>
          <w:szCs w:val="32"/>
        </w:rPr>
        <w:t>“一房一价”明细表</w:t>
      </w:r>
    </w:p>
    <w:p>
      <w:pPr>
        <w:keepNext w:val="0"/>
        <w:keepLines w:val="0"/>
        <w:pageBreakBefore w:val="0"/>
        <w:widowControl w:val="0"/>
        <w:kinsoku/>
        <w:wordWrap/>
        <w:overflowPunct/>
        <w:topLinePunct w:val="0"/>
        <w:autoSpaceDE/>
        <w:autoSpaceDN/>
        <w:bidi w:val="0"/>
        <w:adjustRightInd/>
        <w:snapToGrid/>
        <w:spacing w:line="620" w:lineRule="exact"/>
        <w:ind w:left="2236" w:leftChars="760" w:hanging="640" w:hangingChars="200"/>
        <w:jc w:val="lef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“益阳中交世通中心”D-4#</w:t>
      </w:r>
      <w:r>
        <w:rPr>
          <w:rFonts w:hint="eastAsia" w:ascii="汉仪细圆B5" w:hAnsi="汉仪细圆B5" w:eastAsia="汉仪细圆B5" w:cs="汉仪细圆B5"/>
          <w:sz w:val="32"/>
          <w:szCs w:val="32"/>
          <w:lang w:val="en-US" w:eastAsia="zh-CN"/>
        </w:rPr>
        <w:t>栋</w:t>
      </w:r>
      <w:r>
        <w:rPr>
          <w:rFonts w:hint="eastAsia" w:ascii="仿宋" w:hAnsi="仿宋" w:eastAsia="仿宋" w:cs="仿宋"/>
          <w:sz w:val="32"/>
          <w:szCs w:val="32"/>
        </w:rPr>
        <w:t>商品住房销售价格综合信息表</w:t>
      </w:r>
    </w:p>
    <w:p>
      <w:pPr>
        <w:keepNext w:val="0"/>
        <w:keepLines w:val="0"/>
        <w:pageBreakBefore w:val="0"/>
        <w:widowControl w:val="0"/>
        <w:kinsoku/>
        <w:wordWrap/>
        <w:overflowPunct/>
        <w:topLinePunct w:val="0"/>
        <w:autoSpaceDE/>
        <w:autoSpaceDN/>
        <w:bidi w:val="0"/>
        <w:adjustRightInd/>
        <w:snapToGrid/>
        <w:spacing w:line="620" w:lineRule="exact"/>
        <w:ind w:left="2236" w:leftChars="760" w:hanging="640" w:hangingChars="2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仿宋" w:hAnsi="仿宋" w:eastAsia="仿宋" w:cs="仿宋"/>
          <w:sz w:val="32"/>
          <w:szCs w:val="32"/>
          <w:lang w:val="en-US" w:eastAsia="zh-CN"/>
        </w:rPr>
        <w:t>“益阳中交世通中心”D-4#</w:t>
      </w:r>
      <w:r>
        <w:rPr>
          <w:rFonts w:hint="eastAsia" w:ascii="汉仪细圆B5" w:hAnsi="汉仪细圆B5" w:eastAsia="汉仪细圆B5" w:cs="汉仪细圆B5"/>
          <w:sz w:val="32"/>
          <w:szCs w:val="32"/>
          <w:lang w:val="en-US" w:eastAsia="zh-CN"/>
        </w:rPr>
        <w:t>栋</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620" w:lineRule="exact"/>
        <w:ind w:left="2236" w:leftChars="760" w:hanging="640" w:hangingChars="200"/>
        <w:jc w:val="left"/>
        <w:textAlignment w:val="auto"/>
        <w:rPr>
          <w:rFonts w:hint="eastAsia" w:ascii="仿宋" w:hAnsi="仿宋" w:eastAsia="仿宋" w:cs="仿宋"/>
          <w:sz w:val="32"/>
          <w:szCs w:val="32"/>
        </w:rPr>
      </w:pPr>
      <w:r>
        <w:rPr>
          <w:rFonts w:hint="eastAsia" w:ascii="汉仪细圆B5" w:hAnsi="汉仪细圆B5" w:eastAsia="汉仪细圆B5" w:cs="汉仪细圆B5"/>
          <w:sz w:val="32"/>
          <w:szCs w:val="32"/>
        </w:rPr>
        <w:t>4、</w:t>
      </w:r>
      <w:r>
        <w:rPr>
          <w:rFonts w:hint="eastAsia" w:ascii="仿宋" w:hAnsi="仿宋" w:eastAsia="仿宋" w:cs="仿宋"/>
          <w:sz w:val="32"/>
          <w:szCs w:val="32"/>
          <w:lang w:val="en-US" w:eastAsia="zh-CN"/>
        </w:rPr>
        <w:t>“益阳中交世通中心”D-4#</w:t>
      </w:r>
      <w:r>
        <w:rPr>
          <w:rFonts w:hint="eastAsia" w:ascii="汉仪细圆B5" w:hAnsi="汉仪细圆B5" w:eastAsia="汉仪细圆B5" w:cs="汉仪细圆B5"/>
          <w:sz w:val="32"/>
          <w:szCs w:val="32"/>
          <w:lang w:val="en-US" w:eastAsia="zh-CN"/>
        </w:rPr>
        <w:t>栋</w:t>
      </w:r>
      <w:r>
        <w:rPr>
          <w:rFonts w:hint="eastAsia" w:ascii="仿宋" w:hAnsi="仿宋" w:eastAsia="仿宋" w:cs="仿宋"/>
          <w:sz w:val="32"/>
          <w:szCs w:val="32"/>
        </w:rPr>
        <w:t>销售价格承诺书</w:t>
      </w:r>
    </w:p>
    <w:p>
      <w:pPr>
        <w:keepNext w:val="0"/>
        <w:keepLines w:val="0"/>
        <w:pageBreakBefore w:val="0"/>
        <w:widowControl w:val="0"/>
        <w:kinsoku/>
        <w:wordWrap/>
        <w:overflowPunct/>
        <w:topLinePunct w:val="0"/>
        <w:autoSpaceDE/>
        <w:autoSpaceDN/>
        <w:bidi w:val="0"/>
        <w:adjustRightInd/>
        <w:snapToGrid/>
        <w:spacing w:line="620" w:lineRule="exact"/>
        <w:ind w:firstLine="4480" w:firstLineChars="14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4480" w:firstLineChars="14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rPr>
      </w:pPr>
      <w:r>
        <w:rPr>
          <w:rFonts w:ascii="仿宋" w:hAnsi="仿宋" w:eastAsia="仿宋" w:cs="仿宋"/>
          <w:sz w:val="32"/>
          <w:szCs w:val="32"/>
        </w:rPr>
        <w:t xml:space="preserve">                              2021</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10</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1</w:t>
      </w:r>
      <w:r>
        <w:rPr>
          <w:rFonts w:hint="eastAsia" w:ascii="汉仪细圆B5" w:hAnsi="汉仪细圆B5" w:eastAsia="汉仪细圆B5" w:cs="汉仪细圆B5"/>
          <w:sz w:val="32"/>
          <w:szCs w:val="32"/>
          <w:lang w:val="en-US" w:eastAsia="zh"/>
        </w:rPr>
        <w:t>5</w:t>
      </w:r>
      <w:r>
        <w:rPr>
          <w:rFonts w:hint="eastAsia" w:ascii="仿宋" w:hAnsi="仿宋" w:eastAsia="仿宋" w:cs="仿宋"/>
          <w:sz w:val="32"/>
          <w:szCs w:val="32"/>
        </w:rPr>
        <w:t>日</w:t>
      </w: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ascii="仿宋" w:hAnsi="仿宋" w:eastAsia="仿宋" w:cs="仿宋"/>
          <w:sz w:val="32"/>
          <w:szCs w:val="40"/>
        </w:rPr>
      </w:pPr>
      <w:r>
        <w:rPr>
          <w:rFonts w:hint="eastAsia" w:ascii="仿宋" w:hAnsi="仿宋" w:eastAsia="仿宋" w:cs="仿宋"/>
          <w:sz w:val="32"/>
          <w:szCs w:val="32"/>
        </w:rPr>
        <w:t>抄送：市市场监督管理局、市住房和城乡建设局。</w:t>
      </w:r>
      <w:r>
        <w:rPr>
          <w:rFonts w:hint="eastAsia" w:ascii="仿宋" w:hAnsi="仿宋" w:eastAsia="仿宋" w:cs="仿宋"/>
          <w:sz w:val="32"/>
          <w:szCs w:val="40"/>
        </w:rPr>
        <w:br w:type="page"/>
      </w:r>
    </w:p>
    <w:p>
      <w:pPr>
        <w:spacing w:line="500" w:lineRule="exact"/>
        <w:rPr>
          <w:rFonts w:ascii="仿宋" w:hAnsi="仿宋" w:eastAsia="仿宋" w:cs="仿宋"/>
          <w:sz w:val="28"/>
          <w:szCs w:val="28"/>
        </w:rPr>
      </w:pPr>
      <w:r>
        <w:rPr>
          <w:rFonts w:hint="eastAsia" w:ascii="仿宋" w:hAnsi="仿宋" w:eastAsia="仿宋" w:cs="仿宋"/>
          <w:sz w:val="28"/>
          <w:szCs w:val="28"/>
        </w:rPr>
        <w:t>附件1：</w:t>
      </w:r>
    </w:p>
    <w:p>
      <w:pPr>
        <w:pStyle w:val="2"/>
        <w:spacing w:line="440" w:lineRule="exact"/>
        <w:rPr>
          <w:rFonts w:ascii="仿宋" w:hAnsi="仿宋" w:eastAsia="仿宋"/>
          <w:b/>
          <w:bCs/>
          <w:sz w:val="28"/>
          <w:szCs w:val="28"/>
        </w:rPr>
      </w:pPr>
    </w:p>
    <w:p>
      <w:pPr>
        <w:autoSpaceDE w:val="0"/>
        <w:autoSpaceDN w:val="0"/>
        <w:adjustRightInd w:val="0"/>
        <w:ind w:right="72"/>
        <w:jc w:val="center"/>
        <w:rPr>
          <w:rFonts w:hint="eastAsia" w:ascii="仿宋" w:hAnsi="仿宋" w:eastAsia="仿宋" w:cs="仿宋"/>
          <w:color w:val="000000"/>
          <w:kern w:val="0"/>
          <w:sz w:val="28"/>
          <w:szCs w:val="28"/>
        </w:rPr>
      </w:pPr>
      <w:r>
        <w:rPr>
          <w:rFonts w:hint="eastAsia" w:ascii="方正小标宋简体" w:hAnsi="方正小标宋简体" w:eastAsia="方正小标宋简体" w:cs="方正小标宋简体"/>
          <w:color w:val="000000"/>
          <w:kern w:val="0"/>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：2021年</w:t>
      </w:r>
      <w:r>
        <w:rPr>
          <w:rFonts w:hint="eastAsia" w:ascii="汉仪细圆B5" w:hAnsi="汉仪细圆B5" w:eastAsia="汉仪细圆B5" w:cs="汉仪细圆B5"/>
          <w:sz w:val="32"/>
          <w:szCs w:val="32"/>
          <w:lang w:val="en-US" w:eastAsia="zh-CN"/>
        </w:rPr>
        <w:t>10</w:t>
      </w:r>
      <w:r>
        <w:rPr>
          <w:rFonts w:hint="eastAsia" w:ascii="仿宋" w:hAnsi="仿宋" w:eastAsia="仿宋"/>
          <w:sz w:val="28"/>
          <w:szCs w:val="28"/>
        </w:rPr>
        <w:t>月</w:t>
      </w:r>
      <w:r>
        <w:rPr>
          <w:rFonts w:hint="eastAsia" w:ascii="汉仪细圆B5" w:hAnsi="汉仪细圆B5" w:eastAsia="汉仪细圆B5" w:cs="汉仪细圆B5"/>
          <w:sz w:val="32"/>
          <w:szCs w:val="32"/>
          <w:lang w:val="en-US" w:eastAsia="zh-CN"/>
        </w:rPr>
        <w:t>11</w:t>
      </w:r>
      <w:r>
        <w:rPr>
          <w:rFonts w:hint="eastAsia" w:ascii="仿宋" w:hAnsi="仿宋" w:eastAsia="仿宋"/>
          <w:sz w:val="28"/>
          <w:szCs w:val="28"/>
        </w:rPr>
        <w:t>日</w:t>
      </w:r>
    </w:p>
    <w:p>
      <w:pPr>
        <w:spacing w:line="440" w:lineRule="exact"/>
        <w:rPr>
          <w:rFonts w:hint="eastAsia" w:ascii="仿宋" w:hAnsi="仿宋" w:eastAsia="仿宋" w:cs="仿宋"/>
          <w:sz w:val="32"/>
          <w:szCs w:val="32"/>
        </w:rPr>
      </w:pPr>
      <w:r>
        <w:rPr>
          <w:rFonts w:hint="eastAsia" w:ascii="仿宋" w:hAnsi="仿宋" w:eastAsia="仿宋" w:cs="仿宋"/>
          <w:sz w:val="32"/>
          <w:szCs w:val="32"/>
        </w:rPr>
        <w:t>开发企业：益阳中交一公局城市建设投资有限公司</w:t>
      </w:r>
    </w:p>
    <w:p>
      <w:pPr>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楼盘名称：</w:t>
      </w:r>
      <w:r>
        <w:rPr>
          <w:rFonts w:hint="eastAsia" w:ascii="仿宋" w:hAnsi="仿宋" w:eastAsia="仿宋" w:cs="仿宋"/>
          <w:sz w:val="32"/>
          <w:szCs w:val="32"/>
          <w:lang w:val="en-US" w:eastAsia="zh-CN"/>
        </w:rPr>
        <w:t>益阳中交世通中心D-4#号栋</w:t>
      </w:r>
    </w:p>
    <w:p>
      <w:pPr>
        <w:spacing w:line="440" w:lineRule="exact"/>
        <w:rPr>
          <w:rFonts w:ascii="仿宋" w:hAnsi="仿宋" w:eastAsia="仿宋"/>
          <w:sz w:val="28"/>
          <w:szCs w:val="28"/>
        </w:rPr>
      </w:pPr>
      <w:r>
        <w:rPr>
          <w:rFonts w:hint="eastAsia" w:ascii="仿宋" w:hAnsi="仿宋" w:eastAsia="仿宋"/>
          <w:sz w:val="28"/>
          <w:szCs w:val="28"/>
        </w:rPr>
        <w:t>地址：团山路东侧、迎宾东路北侧、春嘉路西侧</w:t>
      </w:r>
      <w:r>
        <w:rPr>
          <w:rFonts w:hint="eastAsia" w:ascii="仿宋" w:hAnsi="仿宋" w:eastAsia="仿宋" w:cs="仿宋"/>
          <w:sz w:val="32"/>
          <w:szCs w:val="32"/>
        </w:rPr>
        <w:t xml:space="preserve"> </w:t>
      </w:r>
    </w:p>
    <w:p>
      <w:pPr>
        <w:autoSpaceDE w:val="0"/>
        <w:autoSpaceDN w:val="0"/>
        <w:adjustRightInd w:val="0"/>
        <w:ind w:right="-468"/>
        <w:rPr>
          <w:rFonts w:ascii="仿宋" w:hAnsi="仿宋" w:eastAsia="仿宋" w:cs="仿宋"/>
          <w:color w:val="000000"/>
          <w:kern w:val="0"/>
          <w:sz w:val="32"/>
          <w:szCs w:val="32"/>
        </w:rPr>
      </w:pPr>
      <w:r>
        <w:rPr>
          <w:rFonts w:hint="eastAsia" w:ascii="仿宋" w:hAnsi="仿宋" w:eastAsia="仿宋" w:cs="仿宋"/>
          <w:color w:val="000000"/>
          <w:kern w:val="0"/>
          <w:sz w:val="28"/>
          <w:szCs w:val="28"/>
        </w:rPr>
        <w:t>地址：团山路东侧、迎宾东路北侧、春嘉路西侧</w:t>
      </w:r>
    </w:p>
    <w:tbl>
      <w:tblPr>
        <w:tblStyle w:val="6"/>
        <w:tblpPr w:leftFromText="180" w:rightFromText="180" w:vertAnchor="text" w:horzAnchor="page" w:tblpX="912" w:tblpY="111"/>
        <w:tblOverlap w:val="never"/>
        <w:tblW w:w="10115" w:type="dxa"/>
        <w:tblInd w:w="0" w:type="dxa"/>
        <w:shd w:val="clear" w:color="auto" w:fill="auto"/>
        <w:tblLayout w:type="fixed"/>
        <w:tblCellMar>
          <w:top w:w="0" w:type="dxa"/>
          <w:left w:w="108" w:type="dxa"/>
          <w:bottom w:w="0" w:type="dxa"/>
          <w:right w:w="108" w:type="dxa"/>
        </w:tblCellMar>
      </w:tblPr>
      <w:tblGrid>
        <w:gridCol w:w="618"/>
        <w:gridCol w:w="600"/>
        <w:gridCol w:w="870"/>
        <w:gridCol w:w="1515"/>
        <w:gridCol w:w="1155"/>
        <w:gridCol w:w="1545"/>
        <w:gridCol w:w="1035"/>
        <w:gridCol w:w="1110"/>
        <w:gridCol w:w="1667"/>
      </w:tblGrid>
      <w:tr>
        <w:tblPrEx>
          <w:shd w:val="clear" w:color="auto" w:fill="auto"/>
          <w:tblCellMar>
            <w:top w:w="0" w:type="dxa"/>
            <w:left w:w="108" w:type="dxa"/>
            <w:bottom w:w="0" w:type="dxa"/>
            <w:right w:w="108" w:type="dxa"/>
          </w:tblCellMar>
        </w:tblPrEx>
        <w:trPr>
          <w:trHeight w:val="300" w:hRule="atLeast"/>
        </w:trPr>
        <w:tc>
          <w:tcPr>
            <w:tcW w:w="618"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themeColor="text1"/>
                <w:kern w:val="0"/>
                <w:sz w:val="20"/>
                <w:szCs w:val="20"/>
                <w:u w:val="none"/>
                <w:shd w:val="clear" w:color="auto" w:fill="auto"/>
                <w:lang w:val="en-US" w:eastAsia="zh-CN" w:bidi="ar"/>
              </w:rPr>
            </w:pPr>
            <w:r>
              <w:rPr>
                <w:rFonts w:hint="eastAsia" w:ascii="宋体" w:hAnsi="宋体" w:eastAsia="宋体" w:cs="宋体"/>
                <w:i w:val="0"/>
                <w:iCs w:val="0"/>
                <w:color w:val="000000" w:themeColor="text1"/>
                <w:kern w:val="0"/>
                <w:sz w:val="20"/>
                <w:szCs w:val="20"/>
                <w:u w:val="none"/>
                <w:shd w:val="clear" w:color="auto" w:fill="auto"/>
                <w:lang w:val="en-US" w:eastAsia="zh-CN" w:bidi="ar"/>
              </w:rPr>
              <w:t>序号</w:t>
            </w:r>
          </w:p>
        </w:tc>
        <w:tc>
          <w:tcPr>
            <w:tcW w:w="60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shd w:val="clear" w:color="auto" w:fill="auto"/>
              </w:rPr>
            </w:pPr>
            <w:r>
              <w:rPr>
                <w:rFonts w:hint="eastAsia" w:ascii="宋体" w:hAnsi="宋体" w:eastAsia="宋体" w:cs="宋体"/>
                <w:i w:val="0"/>
                <w:iCs w:val="0"/>
                <w:color w:val="000000" w:themeColor="text1"/>
                <w:kern w:val="0"/>
                <w:sz w:val="20"/>
                <w:szCs w:val="20"/>
                <w:u w:val="none"/>
                <w:shd w:val="clear" w:color="auto" w:fill="auto"/>
                <w:lang w:val="en-US" w:eastAsia="zh-CN" w:bidi="ar"/>
              </w:rPr>
              <w:t>栋号</w:t>
            </w:r>
          </w:p>
        </w:tc>
        <w:tc>
          <w:tcPr>
            <w:tcW w:w="870"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shd w:val="clear" w:color="auto" w:fill="auto"/>
              </w:rPr>
            </w:pPr>
            <w:r>
              <w:rPr>
                <w:rFonts w:hint="eastAsia" w:ascii="宋体" w:hAnsi="宋体" w:eastAsia="宋体" w:cs="宋体"/>
                <w:i w:val="0"/>
                <w:iCs w:val="0"/>
                <w:color w:val="000000" w:themeColor="text1"/>
                <w:kern w:val="0"/>
                <w:sz w:val="20"/>
                <w:szCs w:val="20"/>
                <w:u w:val="none"/>
                <w:shd w:val="clear" w:color="auto" w:fill="auto"/>
                <w:lang w:val="en-US" w:eastAsia="zh-CN" w:bidi="ar"/>
              </w:rPr>
              <w:t>单元房号</w:t>
            </w:r>
          </w:p>
        </w:tc>
        <w:tc>
          <w:tcPr>
            <w:tcW w:w="1515"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shd w:val="clear" w:color="auto" w:fill="auto"/>
              </w:rPr>
            </w:pPr>
            <w:r>
              <w:rPr>
                <w:rFonts w:hint="eastAsia" w:ascii="宋体" w:hAnsi="宋体" w:eastAsia="宋体" w:cs="宋体"/>
                <w:i w:val="0"/>
                <w:iCs w:val="0"/>
                <w:color w:val="000000" w:themeColor="text1"/>
                <w:kern w:val="0"/>
                <w:sz w:val="20"/>
                <w:szCs w:val="20"/>
                <w:u w:val="none"/>
                <w:shd w:val="clear" w:color="auto" w:fill="auto"/>
                <w:lang w:val="en-US" w:eastAsia="zh-CN" w:bidi="ar"/>
              </w:rPr>
              <w:t>户型</w:t>
            </w:r>
          </w:p>
        </w:tc>
        <w:tc>
          <w:tcPr>
            <w:tcW w:w="1155"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shd w:val="clear" w:color="auto" w:fill="auto"/>
              </w:rPr>
            </w:pPr>
            <w:r>
              <w:rPr>
                <w:rFonts w:hint="eastAsia" w:ascii="宋体" w:hAnsi="宋体" w:eastAsia="宋体" w:cs="宋体"/>
                <w:i w:val="0"/>
                <w:iCs w:val="0"/>
                <w:color w:val="000000" w:themeColor="text1"/>
                <w:kern w:val="0"/>
                <w:sz w:val="20"/>
                <w:szCs w:val="20"/>
                <w:u w:val="none"/>
                <w:shd w:val="clear" w:color="auto" w:fill="auto"/>
                <w:lang w:val="en-US" w:eastAsia="zh-CN" w:bidi="ar"/>
              </w:rPr>
              <w:t>建筑面积（㎡</w:t>
            </w:r>
            <w:r>
              <w:rPr>
                <w:rFonts w:ascii="Arial" w:hAnsi="Arial" w:eastAsia="宋体" w:cs="Arial"/>
                <w:i w:val="0"/>
                <w:iCs w:val="0"/>
                <w:color w:val="000000" w:themeColor="text1"/>
                <w:kern w:val="0"/>
                <w:sz w:val="20"/>
                <w:szCs w:val="20"/>
                <w:u w:val="none"/>
                <w:shd w:val="clear" w:color="auto" w:fill="auto"/>
                <w:lang w:val="en-US" w:eastAsia="zh-CN" w:bidi="ar"/>
              </w:rPr>
              <w:t>)</w:t>
            </w:r>
          </w:p>
        </w:tc>
        <w:tc>
          <w:tcPr>
            <w:tcW w:w="1545"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shd w:val="clear" w:color="auto" w:fill="auto"/>
              </w:rPr>
            </w:pPr>
            <w:r>
              <w:rPr>
                <w:rFonts w:hint="eastAsia" w:ascii="宋体" w:hAnsi="宋体" w:eastAsia="宋体" w:cs="宋体"/>
                <w:i w:val="0"/>
                <w:iCs w:val="0"/>
                <w:color w:val="000000" w:themeColor="text1"/>
                <w:kern w:val="0"/>
                <w:sz w:val="20"/>
                <w:szCs w:val="20"/>
                <w:u w:val="none"/>
                <w:shd w:val="clear" w:color="auto" w:fill="auto"/>
                <w:lang w:val="en-US" w:eastAsia="zh-CN" w:bidi="ar"/>
              </w:rPr>
              <w:t>套内建筑面积（㎡）</w:t>
            </w:r>
          </w:p>
        </w:tc>
        <w:tc>
          <w:tcPr>
            <w:tcW w:w="1035"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shd w:val="clear" w:color="auto" w:fill="auto"/>
              </w:rPr>
            </w:pPr>
            <w:r>
              <w:rPr>
                <w:rFonts w:hint="eastAsia" w:ascii="宋体" w:hAnsi="宋体" w:eastAsia="宋体" w:cs="宋体"/>
                <w:i w:val="0"/>
                <w:iCs w:val="0"/>
                <w:color w:val="000000" w:themeColor="text1"/>
                <w:kern w:val="0"/>
                <w:sz w:val="20"/>
                <w:szCs w:val="20"/>
                <w:u w:val="none"/>
                <w:shd w:val="clear" w:color="auto" w:fill="auto"/>
                <w:lang w:val="en-US" w:eastAsia="zh-CN" w:bidi="ar"/>
              </w:rPr>
              <w:t>公摊面积（㎡）</w:t>
            </w:r>
          </w:p>
        </w:tc>
        <w:tc>
          <w:tcPr>
            <w:tcW w:w="1110"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shd w:val="clear" w:color="auto" w:fill="auto"/>
              </w:rPr>
            </w:pPr>
            <w:r>
              <w:rPr>
                <w:rFonts w:hint="eastAsia" w:ascii="宋体" w:hAnsi="宋体" w:eastAsia="宋体" w:cs="宋体"/>
                <w:i w:val="0"/>
                <w:iCs w:val="0"/>
                <w:color w:val="000000" w:themeColor="text1"/>
                <w:kern w:val="0"/>
                <w:sz w:val="20"/>
                <w:szCs w:val="20"/>
                <w:u w:val="none"/>
                <w:shd w:val="clear" w:color="auto" w:fill="auto"/>
                <w:lang w:val="en-US" w:eastAsia="zh-CN" w:bidi="ar"/>
              </w:rPr>
              <w:t>销售单价</w:t>
            </w:r>
          </w:p>
        </w:tc>
        <w:tc>
          <w:tcPr>
            <w:tcW w:w="1667" w:type="dxa"/>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both"/>
              <w:textAlignment w:val="top"/>
              <w:rPr>
                <w:rFonts w:hint="eastAsia" w:ascii="宋体" w:hAnsi="宋体" w:eastAsia="宋体" w:cs="宋体"/>
                <w:i w:val="0"/>
                <w:iCs w:val="0"/>
                <w:color w:val="000000" w:themeColor="text1"/>
                <w:sz w:val="20"/>
                <w:szCs w:val="20"/>
                <w:u w:val="none"/>
                <w:shd w:val="clear" w:color="auto" w:fill="auto"/>
              </w:rPr>
            </w:pPr>
            <w:r>
              <w:rPr>
                <w:rFonts w:hint="eastAsia" w:ascii="宋体" w:hAnsi="宋体" w:eastAsia="宋体" w:cs="宋体"/>
                <w:i w:val="0"/>
                <w:iCs w:val="0"/>
                <w:color w:val="000000" w:themeColor="text1"/>
                <w:kern w:val="0"/>
                <w:sz w:val="20"/>
                <w:szCs w:val="20"/>
                <w:u w:val="none"/>
                <w:shd w:val="clear" w:color="auto" w:fill="auto"/>
                <w:lang w:val="en-US" w:eastAsia="zh-CN" w:bidi="ar"/>
              </w:rPr>
              <w:t xml:space="preserve"> 房屋总价</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1</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6248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805462</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2</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6198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616803</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3</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6309</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627861</w:t>
            </w:r>
          </w:p>
        </w:tc>
      </w:tr>
      <w:tr>
        <w:tblPrEx>
          <w:shd w:val="clear" w:color="auto" w:fill="auto"/>
          <w:tblCellMar>
            <w:top w:w="0" w:type="dxa"/>
            <w:left w:w="108" w:type="dxa"/>
            <w:bottom w:w="0" w:type="dxa"/>
            <w:right w:w="108" w:type="dxa"/>
          </w:tblCellMar>
        </w:tblPrEx>
        <w:trPr>
          <w:trHeight w:val="327"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4</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6406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825818</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5</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6353</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819033</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6</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6309</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627861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7</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6420</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638918</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8</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6511</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839388</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9</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301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6374</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821747</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10</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302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6331</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630072</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11</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303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6442</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641130</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12</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304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6532</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842102</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13</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6395</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824461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14</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6353</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632284</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15</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6464</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643342</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16</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6553</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844817</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17</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501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6416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827175</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18</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502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6376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634495</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19</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503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6487</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645553</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20</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504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6574</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847531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21</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6437</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829889</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22</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6398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636707</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21</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6509</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647765</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24</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6595</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850245</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25</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6490</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836674</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2</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6453</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642236</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27</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6564</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653294</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28</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6648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857030</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29</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6543</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843460</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30</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6509</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647765</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31</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6620</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658822</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32</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6700</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863815</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33</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6595</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850245</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34</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6564</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653294</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35</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6676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664351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36</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6753</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870601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37</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6648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857030</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38</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6620</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658822</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39</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6731</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669880</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40</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6806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877386</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41</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1101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6700</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863815</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42</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1102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6676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664351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43</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1103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6787</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675409</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44</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1104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6858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884171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45</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6753</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870601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46</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6731</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669880</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47</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6842</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680938</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48</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6911</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890956</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49</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1301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6806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877386</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50</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1302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6787</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675409</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51</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1303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6898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686467</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52</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1304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6964</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897742</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53</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1401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6700</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863815</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54</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1402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6676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664351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55</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1403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6787</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675409</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56</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1404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6858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884171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57</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1501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6806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877386</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58</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1502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6731</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669880</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59</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1503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6842</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680938</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60</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1504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6964</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897742</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61</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1601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6806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877386</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62</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1602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6787</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675409</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63</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1603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6898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686467</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64</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1604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6964</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897742</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65</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1701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6858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884171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66</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1702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6842</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680938</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67</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1703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6953</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691996</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68</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1704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7016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904527</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69</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1801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6848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882814</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70</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1802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6831</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679832</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71</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1803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6942</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690890</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72</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1804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7006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903170</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73</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1901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6837</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881457</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74</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1902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6820</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678726</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75</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1903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6931</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689784</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76</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1904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6995</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901813</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77</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2001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6827</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880100</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78</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2002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6809</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677621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79</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2003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6920</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688678</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80</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2004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6985</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900456</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81</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6816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878743</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82</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6798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676515</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83</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6909</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687573</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84</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6974</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899099</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85</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2201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6806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877386</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86</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2202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6787</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675409</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87</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2203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6898</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686467</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88</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2204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6964</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897742</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89</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2301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6795</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876029</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90</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2302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6776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674303</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91</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2303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6887</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685361</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92</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2304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6953</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896385</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93</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2401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6785</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874672</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94</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2402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6764</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673198</w:t>
            </w:r>
          </w:p>
        </w:tc>
      </w:tr>
      <w:tr>
        <w:tblPrEx>
          <w:shd w:val="clear" w:color="auto" w:fill="auto"/>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95</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2403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6876</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684255</w:t>
            </w:r>
          </w:p>
        </w:tc>
      </w:tr>
      <w:tr>
        <w:tblPrEx>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96</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2404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6943</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895028</w:t>
            </w:r>
          </w:p>
        </w:tc>
      </w:tr>
      <w:tr>
        <w:tblPrEx>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97</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2501</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6574</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847531</w:t>
            </w:r>
          </w:p>
        </w:tc>
      </w:tr>
      <w:tr>
        <w:tblPrEx>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98</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2502</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6542</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651082</w:t>
            </w:r>
          </w:p>
        </w:tc>
      </w:tr>
      <w:tr>
        <w:tblPrEx>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99</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2503</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三房两厅一卫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99.52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77.86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21.66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6653</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662140</w:t>
            </w:r>
          </w:p>
        </w:tc>
      </w:tr>
      <w:tr>
        <w:tblPrEx>
          <w:tblCellMar>
            <w:top w:w="0" w:type="dxa"/>
            <w:left w:w="108" w:type="dxa"/>
            <w:bottom w:w="0" w:type="dxa"/>
            <w:right w:w="108" w:type="dxa"/>
          </w:tblCellMar>
        </w:tblPrEx>
        <w:trPr>
          <w:trHeight w:val="300" w:hRule="atLeast"/>
        </w:trPr>
        <w:tc>
          <w:tcPr>
            <w:tcW w:w="618"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kern w:val="0"/>
                <w:sz w:val="20"/>
                <w:szCs w:val="20"/>
                <w:u w:val="none"/>
                <w:lang w:val="en-US" w:eastAsia="zh-CN" w:bidi="ar"/>
              </w:rPr>
            </w:pPr>
            <w:r>
              <w:rPr>
                <w:rFonts w:hint="eastAsia" w:ascii="Arial" w:hAnsi="Arial" w:eastAsia="等线" w:cs="Arial"/>
                <w:i w:val="0"/>
                <w:iCs w:val="0"/>
                <w:color w:val="000000"/>
                <w:kern w:val="0"/>
                <w:sz w:val="20"/>
                <w:szCs w:val="20"/>
                <w:u w:val="none"/>
                <w:lang w:val="en-US" w:eastAsia="zh-CN" w:bidi="ar"/>
              </w:rPr>
              <w:t>100</w:t>
            </w:r>
          </w:p>
        </w:tc>
        <w:tc>
          <w:tcPr>
            <w:tcW w:w="60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4#</w:t>
            </w:r>
          </w:p>
        </w:tc>
        <w:tc>
          <w:tcPr>
            <w:tcW w:w="8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2504</w:t>
            </w:r>
          </w:p>
        </w:tc>
        <w:tc>
          <w:tcPr>
            <w:tcW w:w="151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三房两厅两卫</w:t>
            </w:r>
          </w:p>
        </w:tc>
        <w:tc>
          <w:tcPr>
            <w:tcW w:w="115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128.92</w:t>
            </w:r>
          </w:p>
        </w:tc>
        <w:tc>
          <w:tcPr>
            <w:tcW w:w="154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100.86</w:t>
            </w:r>
          </w:p>
        </w:tc>
        <w:tc>
          <w:tcPr>
            <w:tcW w:w="1035"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28.06</w:t>
            </w:r>
          </w:p>
        </w:tc>
        <w:tc>
          <w:tcPr>
            <w:tcW w:w="1110"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6732</w:t>
            </w:r>
          </w:p>
        </w:tc>
        <w:tc>
          <w:tcPr>
            <w:tcW w:w="1667" w:type="dxa"/>
            <w:tcBorders>
              <w:top w:val="nil"/>
              <w:left w:val="nil"/>
              <w:bottom w:val="single" w:color="000000" w:sz="8" w:space="0"/>
              <w:right w:val="single" w:color="000000" w:sz="8" w:space="0"/>
            </w:tcBorders>
            <w:shd w:val="clear" w:color="auto" w:fill="FFFFFF"/>
            <w:noWrap/>
            <w:vAlign w:val="top"/>
          </w:tcPr>
          <w:p>
            <w:pPr>
              <w:keepNext w:val="0"/>
              <w:keepLines w:val="0"/>
              <w:widowControl/>
              <w:suppressLineNumbers w:val="0"/>
              <w:jc w:val="center"/>
              <w:textAlignment w:val="top"/>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867886</w:t>
            </w:r>
          </w:p>
        </w:tc>
      </w:tr>
    </w:tbl>
    <w:p>
      <w:pPr>
        <w:pStyle w:val="2"/>
        <w:rPr>
          <w:rFonts w:hint="eastAsia"/>
        </w:rPr>
      </w:pPr>
    </w:p>
    <w:p>
      <w:pPr>
        <w:jc w:val="both"/>
        <w:rPr>
          <w:rFonts w:hint="eastAsia" w:ascii="仿宋" w:hAnsi="仿宋" w:eastAsia="仿宋" w:cs="仿宋"/>
          <w:sz w:val="28"/>
          <w:szCs w:val="28"/>
        </w:rPr>
      </w:pPr>
    </w:p>
    <w:p>
      <w:pPr>
        <w:jc w:val="both"/>
        <w:rPr>
          <w:rFonts w:ascii="仿宋" w:hAnsi="仿宋" w:eastAsia="仿宋" w:cs="仿宋"/>
          <w:sz w:val="28"/>
          <w:szCs w:val="28"/>
        </w:rPr>
      </w:pPr>
      <w:r>
        <w:rPr>
          <w:rFonts w:hint="eastAsia" w:ascii="仿宋" w:hAnsi="仿宋" w:eastAsia="仿宋" w:cs="仿宋"/>
          <w:sz w:val="28"/>
          <w:szCs w:val="28"/>
        </w:rPr>
        <w:t>益阳市发展和改革委员会监制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28"/>
          <w:szCs w:val="28"/>
        </w:rPr>
      </w:pPr>
      <w:r>
        <w:rPr>
          <w:rFonts w:hint="eastAsia" w:ascii="仿宋" w:hAnsi="仿宋" w:eastAsia="仿宋" w:cs="仿宋"/>
          <w:sz w:val="28"/>
          <w:szCs w:val="28"/>
        </w:rPr>
        <w:t xml:space="preserve">申报日期：    </w:t>
      </w:r>
      <w:r>
        <w:rPr>
          <w:rFonts w:hint="eastAsia" w:ascii="仿宋" w:hAnsi="仿宋" w:eastAsia="仿宋" w:cs="仿宋"/>
          <w:sz w:val="28"/>
          <w:szCs w:val="28"/>
          <w:lang w:val="en-US" w:eastAsia="zh-CN"/>
        </w:rPr>
        <w:t>2021</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11</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房地产开发企业名称（盖章）：</w:t>
      </w:r>
      <w:r>
        <w:rPr>
          <w:rFonts w:hint="eastAsia" w:ascii="仿宋" w:hAnsi="仿宋" w:eastAsia="仿宋" w:cs="仿宋"/>
          <w:sz w:val="24"/>
        </w:rPr>
        <w:t>益阳中交一公局城市建设投资有限公司</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sz w:val="28"/>
          <w:szCs w:val="28"/>
        </w:rPr>
        <w:t>房地产中介服务机构名称（盖章）：</w:t>
      </w:r>
      <w:r>
        <w:rPr>
          <w:rFonts w:hint="eastAsia" w:ascii="仿宋" w:hAnsi="仿宋" w:eastAsia="仿宋" w:cs="仿宋"/>
          <w:sz w:val="24"/>
          <w:szCs w:val="24"/>
        </w:rPr>
        <w:t>湖南睿道行置业有限公司</w:t>
      </w:r>
    </w:p>
    <w:tbl>
      <w:tblPr>
        <w:tblStyle w:val="7"/>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90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楼盘名称</w:t>
            </w:r>
          </w:p>
        </w:tc>
        <w:tc>
          <w:tcPr>
            <w:tcW w:w="2790" w:type="dxa"/>
            <w:gridSpan w:val="2"/>
            <w:noWrap/>
            <w:vAlign w:val="center"/>
          </w:tcPr>
          <w:p>
            <w:pPr>
              <w:spacing w:line="5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益阳中交世通中心</w:t>
            </w:r>
          </w:p>
        </w:tc>
        <w:tc>
          <w:tcPr>
            <w:tcW w:w="1530"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坐落位置</w:t>
            </w:r>
          </w:p>
        </w:tc>
        <w:tc>
          <w:tcPr>
            <w:tcW w:w="2850"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24"/>
              </w:rPr>
              <w:t>团山路东侧、迎宾东路北侧、春嘉路西侧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1501"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 w:hAnsi="仿宋" w:eastAsia="仿宋" w:cs="仿宋"/>
                <w:sz w:val="32"/>
                <w:szCs w:val="32"/>
              </w:rPr>
            </w:pPr>
            <w:r>
              <w:rPr>
                <w:rFonts w:hint="eastAsia" w:ascii="仿宋" w:hAnsi="仿宋" w:eastAsia="仿宋" w:cs="仿宋"/>
                <w:sz w:val="32"/>
                <w:szCs w:val="32"/>
              </w:rPr>
              <w:t>土地性质</w:t>
            </w:r>
          </w:p>
        </w:tc>
        <w:tc>
          <w:tcPr>
            <w:tcW w:w="2790" w:type="dxa"/>
            <w:gridSpan w:val="2"/>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出让</w:t>
            </w:r>
          </w:p>
        </w:tc>
        <w:tc>
          <w:tcPr>
            <w:tcW w:w="153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 w:hAnsi="仿宋" w:eastAsia="仿宋" w:cs="仿宋"/>
                <w:sz w:val="32"/>
                <w:szCs w:val="32"/>
              </w:rPr>
            </w:pPr>
            <w:r>
              <w:rPr>
                <w:rFonts w:hint="eastAsia" w:ascii="仿宋" w:hAnsi="仿宋" w:eastAsia="仿宋" w:cs="仿宋"/>
                <w:sz w:val="32"/>
                <w:szCs w:val="32"/>
              </w:rPr>
              <w:t>土地使用年限</w:t>
            </w:r>
          </w:p>
        </w:tc>
        <w:tc>
          <w:tcPr>
            <w:tcW w:w="2850" w:type="dxa"/>
            <w:gridSpan w:val="2"/>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 w:hAnsi="仿宋" w:eastAsia="仿宋" w:cs="仿宋"/>
                <w:color w:val="000000"/>
                <w:kern w:val="0"/>
                <w:sz w:val="18"/>
                <w:szCs w:val="18"/>
              </w:rPr>
            </w:pPr>
            <w:r>
              <w:rPr>
                <w:rFonts w:hint="eastAsia" w:ascii="仿宋" w:hAnsi="仿宋" w:eastAsia="仿宋" w:cs="仿宋"/>
                <w:color w:val="000000"/>
                <w:kern w:val="0"/>
                <w:sz w:val="18"/>
                <w:szCs w:val="18"/>
              </w:rPr>
              <w:t>住宅：2</w:t>
            </w:r>
            <w:r>
              <w:rPr>
                <w:rFonts w:ascii="仿宋" w:hAnsi="仿宋" w:eastAsia="仿宋" w:cs="仿宋"/>
                <w:color w:val="000000"/>
                <w:kern w:val="0"/>
                <w:sz w:val="18"/>
                <w:szCs w:val="18"/>
              </w:rPr>
              <w:t>020</w:t>
            </w:r>
            <w:r>
              <w:rPr>
                <w:rFonts w:hint="eastAsia" w:ascii="仿宋" w:hAnsi="仿宋" w:eastAsia="仿宋" w:cs="仿宋"/>
                <w:color w:val="000000"/>
                <w:kern w:val="0"/>
                <w:sz w:val="18"/>
                <w:szCs w:val="18"/>
              </w:rPr>
              <w:t>年1</w:t>
            </w:r>
            <w:r>
              <w:rPr>
                <w:rFonts w:ascii="仿宋" w:hAnsi="仿宋" w:eastAsia="仿宋" w:cs="仿宋"/>
                <w:color w:val="000000"/>
                <w:kern w:val="0"/>
                <w:sz w:val="18"/>
                <w:szCs w:val="18"/>
              </w:rPr>
              <w:t>0</w:t>
            </w:r>
            <w:r>
              <w:rPr>
                <w:rFonts w:hint="eastAsia" w:ascii="仿宋" w:hAnsi="仿宋" w:eastAsia="仿宋" w:cs="仿宋"/>
                <w:color w:val="000000"/>
                <w:kern w:val="0"/>
                <w:sz w:val="18"/>
                <w:szCs w:val="18"/>
              </w:rPr>
              <w:t>月2</w:t>
            </w:r>
            <w:r>
              <w:rPr>
                <w:rFonts w:ascii="仿宋" w:hAnsi="仿宋" w:eastAsia="仿宋" w:cs="仿宋"/>
                <w:color w:val="000000"/>
                <w:kern w:val="0"/>
                <w:sz w:val="18"/>
                <w:szCs w:val="18"/>
              </w:rPr>
              <w:t>0</w:t>
            </w:r>
            <w:r>
              <w:rPr>
                <w:rFonts w:hint="eastAsia" w:ascii="仿宋" w:hAnsi="仿宋" w:eastAsia="仿宋" w:cs="仿宋"/>
                <w:color w:val="000000"/>
                <w:kern w:val="0"/>
                <w:sz w:val="18"/>
                <w:szCs w:val="18"/>
              </w:rPr>
              <w:t>日起至2</w:t>
            </w:r>
            <w:r>
              <w:rPr>
                <w:rFonts w:ascii="仿宋" w:hAnsi="仿宋" w:eastAsia="仿宋" w:cs="仿宋"/>
                <w:color w:val="000000"/>
                <w:kern w:val="0"/>
                <w:sz w:val="18"/>
                <w:szCs w:val="18"/>
              </w:rPr>
              <w:t>090</w:t>
            </w:r>
            <w:r>
              <w:rPr>
                <w:rFonts w:hint="eastAsia" w:ascii="仿宋" w:hAnsi="仿宋" w:eastAsia="仿宋" w:cs="仿宋"/>
                <w:color w:val="000000"/>
                <w:kern w:val="0"/>
                <w:sz w:val="18"/>
                <w:szCs w:val="18"/>
              </w:rPr>
              <w:t>年1</w:t>
            </w:r>
            <w:r>
              <w:rPr>
                <w:rFonts w:ascii="仿宋" w:hAnsi="仿宋" w:eastAsia="仿宋" w:cs="仿宋"/>
                <w:color w:val="000000"/>
                <w:kern w:val="0"/>
                <w:sz w:val="18"/>
                <w:szCs w:val="18"/>
              </w:rPr>
              <w:t>0</w:t>
            </w:r>
            <w:r>
              <w:rPr>
                <w:rFonts w:hint="eastAsia" w:ascii="仿宋" w:hAnsi="仿宋" w:eastAsia="仿宋" w:cs="仿宋"/>
                <w:color w:val="000000"/>
                <w:kern w:val="0"/>
                <w:sz w:val="18"/>
                <w:szCs w:val="18"/>
              </w:rPr>
              <w:t>月1</w:t>
            </w:r>
            <w:r>
              <w:rPr>
                <w:rFonts w:ascii="仿宋" w:hAnsi="仿宋" w:eastAsia="仿宋" w:cs="仿宋"/>
                <w:color w:val="000000"/>
                <w:kern w:val="0"/>
                <w:sz w:val="18"/>
                <w:szCs w:val="18"/>
              </w:rPr>
              <w:t>9</w:t>
            </w:r>
            <w:r>
              <w:rPr>
                <w:rFonts w:hint="eastAsia" w:ascii="仿宋" w:hAnsi="仿宋" w:eastAsia="仿宋" w:cs="仿宋"/>
                <w:color w:val="000000"/>
                <w:kern w:val="0"/>
                <w:sz w:val="18"/>
                <w:szCs w:val="18"/>
              </w:rPr>
              <w:t>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 w:hAnsi="仿宋" w:eastAsia="仿宋" w:cs="仿宋"/>
                <w:sz w:val="32"/>
                <w:szCs w:val="32"/>
              </w:rPr>
            </w:pPr>
            <w:r>
              <w:rPr>
                <w:rFonts w:hint="eastAsia" w:ascii="仿宋" w:hAnsi="仿宋" w:eastAsia="仿宋" w:cs="仿宋"/>
                <w:color w:val="000000"/>
                <w:kern w:val="0"/>
                <w:sz w:val="18"/>
                <w:szCs w:val="18"/>
              </w:rPr>
              <w:t>商业：2020年10月20日起至2060年10月19日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22"/>
                <w:szCs w:val="22"/>
              </w:rPr>
              <w:t>房源数量（可供销售房源）</w:t>
            </w:r>
          </w:p>
        </w:tc>
        <w:tc>
          <w:tcPr>
            <w:tcW w:w="2790" w:type="dxa"/>
            <w:gridSpan w:val="2"/>
            <w:noWrap/>
            <w:vAlign w:val="center"/>
          </w:tcPr>
          <w:p>
            <w:pPr>
              <w:spacing w:line="5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100</w:t>
            </w:r>
          </w:p>
        </w:tc>
        <w:tc>
          <w:tcPr>
            <w:tcW w:w="1530"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房屋交付使用时间</w:t>
            </w:r>
          </w:p>
        </w:tc>
        <w:tc>
          <w:tcPr>
            <w:tcW w:w="2850"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023</w:t>
            </w:r>
            <w:r>
              <w:rPr>
                <w:rFonts w:hint="eastAsia" w:ascii="仿宋" w:hAnsi="仿宋" w:eastAsia="仿宋" w:cs="仿宋"/>
                <w:sz w:val="32"/>
                <w:szCs w:val="32"/>
              </w:rPr>
              <w:t>年3月3</w:t>
            </w:r>
            <w:r>
              <w:rPr>
                <w:rFonts w:ascii="仿宋" w:hAnsi="仿宋" w:eastAsia="仿宋" w:cs="仿宋"/>
                <w:sz w:val="32"/>
                <w:szCs w:val="32"/>
              </w:rPr>
              <w:t>0</w:t>
            </w:r>
            <w:r>
              <w:rPr>
                <w:rFonts w:hint="eastAsia" w:ascii="仿宋" w:hAnsi="仿宋" w:eastAsia="仿宋" w:cs="仿宋"/>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容积率</w:t>
            </w:r>
          </w:p>
        </w:tc>
        <w:tc>
          <w:tcPr>
            <w:tcW w:w="1395"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.5</w:t>
            </w:r>
          </w:p>
        </w:tc>
        <w:tc>
          <w:tcPr>
            <w:tcW w:w="1395"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绿化率</w:t>
            </w:r>
          </w:p>
        </w:tc>
        <w:tc>
          <w:tcPr>
            <w:tcW w:w="1530"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5%</w:t>
            </w:r>
          </w:p>
        </w:tc>
        <w:tc>
          <w:tcPr>
            <w:tcW w:w="1905"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车位配比率</w:t>
            </w:r>
          </w:p>
        </w:tc>
        <w:tc>
          <w:tcPr>
            <w:tcW w:w="945" w:type="dxa"/>
            <w:noWrap/>
            <w:vAlign w:val="center"/>
          </w:tcPr>
          <w:p>
            <w:pPr>
              <w:spacing w:line="500" w:lineRule="exact"/>
              <w:jc w:val="center"/>
              <w:rPr>
                <w:rFonts w:ascii="仿宋" w:hAnsi="仿宋" w:eastAsia="仿宋" w:cs="仿宋"/>
                <w:sz w:val="32"/>
                <w:szCs w:val="32"/>
              </w:rPr>
            </w:pPr>
            <w:r>
              <w:rPr>
                <w:rFonts w:hint="eastAsia"/>
                <w:color w:val="000000"/>
                <w:szCs w:val="21"/>
                <w:shd w:val="clear" w:color="auto" w:fill="FFFFFF"/>
              </w:rPr>
              <w:t>住宅</w:t>
            </w:r>
            <w:r>
              <w:rPr>
                <w:rFonts w:cs="Calibri"/>
                <w:color w:val="000000"/>
                <w:szCs w:val="21"/>
                <w:shd w:val="clear" w:color="auto" w:fill="FFFFFF"/>
              </w:rPr>
              <w:t>1.1</w:t>
            </w:r>
            <w:r>
              <w:rPr>
                <w:rFonts w:hint="eastAsia"/>
                <w:color w:val="000000"/>
                <w:szCs w:val="21"/>
                <w:shd w:val="clear" w:color="auto" w:fill="FFFFFF"/>
              </w:rPr>
              <w:t>车</w:t>
            </w:r>
            <w:r>
              <w:rPr>
                <w:rFonts w:cs="Calibri"/>
                <w:color w:val="000000"/>
                <w:szCs w:val="21"/>
                <w:shd w:val="clear" w:color="auto" w:fill="FFFFFF"/>
              </w:rPr>
              <w:t>/</w:t>
            </w:r>
            <w:r>
              <w:rPr>
                <w:rFonts w:hint="eastAsia"/>
                <w:color w:val="000000"/>
                <w:szCs w:val="21"/>
                <w:shd w:val="clear" w:color="auto" w:fill="FFFFFF"/>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2896" w:type="dxa"/>
            <w:gridSpan w:val="2"/>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 w:hAnsi="仿宋" w:eastAsia="仿宋" w:cs="仿宋"/>
                <w:sz w:val="32"/>
                <w:szCs w:val="32"/>
              </w:rPr>
            </w:pPr>
            <w:r>
              <w:rPr>
                <w:rFonts w:hint="eastAsia" w:ascii="仿宋" w:hAnsi="仿宋" w:eastAsia="仿宋" w:cs="仿宋"/>
                <w:sz w:val="22"/>
                <w:szCs w:val="22"/>
              </w:rPr>
              <w:t>代收代办收费项目及标准（房产交易契税、房屋维修基金、交易手续费、产权登记费）</w:t>
            </w:r>
          </w:p>
        </w:tc>
        <w:tc>
          <w:tcPr>
            <w:tcW w:w="5775" w:type="dxa"/>
            <w:gridSpan w:val="4"/>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 w:hAnsi="仿宋" w:eastAsia="仿宋" w:cs="仿宋"/>
                <w:sz w:val="24"/>
                <w:szCs w:val="24"/>
              </w:rPr>
            </w:pPr>
            <w:r>
              <w:rPr>
                <w:rFonts w:hint="eastAsia" w:ascii="仿宋" w:hAnsi="仿宋" w:eastAsia="仿宋" w:cs="仿宋"/>
                <w:sz w:val="24"/>
                <w:szCs w:val="24"/>
              </w:rPr>
              <w:t>房产交易契税：90㎡≦首套房1.5%，二套房2%，三套房及以上4%；房屋维修基金：90元/㎡；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 w:hAnsi="仿宋" w:eastAsia="仿宋" w:cs="仿宋"/>
                <w:sz w:val="32"/>
                <w:szCs w:val="32"/>
              </w:rPr>
            </w:pPr>
            <w:r>
              <w:rPr>
                <w:rFonts w:hint="eastAsia" w:ascii="仿宋" w:hAnsi="仿宋" w:eastAsia="仿宋" w:cs="仿宋"/>
                <w:sz w:val="24"/>
                <w:szCs w:val="24"/>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前期物业服务</w:t>
            </w:r>
          </w:p>
          <w:p>
            <w:pPr>
              <w:spacing w:line="500" w:lineRule="exact"/>
              <w:jc w:val="center"/>
              <w:rPr>
                <w:rFonts w:ascii="仿宋" w:hAnsi="仿宋" w:eastAsia="仿宋" w:cs="仿宋"/>
                <w:sz w:val="32"/>
                <w:szCs w:val="32"/>
              </w:rPr>
            </w:pPr>
            <w:r>
              <w:rPr>
                <w:rFonts w:hint="eastAsia" w:ascii="仿宋" w:hAnsi="仿宋" w:eastAsia="仿宋" w:cs="仿宋"/>
                <w:sz w:val="32"/>
                <w:szCs w:val="32"/>
              </w:rPr>
              <w:t>拟收费标准</w:t>
            </w:r>
          </w:p>
        </w:tc>
        <w:tc>
          <w:tcPr>
            <w:tcW w:w="5775" w:type="dxa"/>
            <w:gridSpan w:val="4"/>
            <w:noWrap/>
            <w:vAlign w:val="center"/>
          </w:tcPr>
          <w:p>
            <w:pPr>
              <w:spacing w:line="500" w:lineRule="exact"/>
              <w:jc w:val="center"/>
              <w:rPr>
                <w:rFonts w:ascii="仿宋" w:hAnsi="仿宋" w:eastAsia="仿宋" w:cs="仿宋"/>
                <w:sz w:val="32"/>
                <w:szCs w:val="32"/>
              </w:rPr>
            </w:pPr>
            <w:r>
              <w:rPr>
                <w:rFonts w:hint="eastAsia" w:ascii="仿宋" w:hAnsi="仿宋" w:eastAsia="仿宋" w:cs="仿宋"/>
                <w:szCs w:val="21"/>
              </w:rPr>
              <w:t>小区物业服务费用（可根据具体服务项目调整），前期物业服务收费标准依据前期物业服务合同价格</w:t>
            </w:r>
            <w:r>
              <w:rPr>
                <w:rFonts w:hint="eastAsia" w:ascii="仿宋" w:hAnsi="仿宋" w:eastAsia="仿宋" w:cs="仿宋"/>
                <w:szCs w:val="21"/>
                <w:u w:val="single"/>
              </w:rPr>
              <w:t xml:space="preserve"> </w:t>
            </w:r>
            <w:r>
              <w:rPr>
                <w:rFonts w:ascii="仿宋" w:hAnsi="仿宋" w:eastAsia="仿宋" w:cs="仿宋"/>
                <w:szCs w:val="21"/>
                <w:u w:val="single"/>
              </w:rPr>
              <w:t xml:space="preserve">       </w:t>
            </w:r>
            <w:r>
              <w:rPr>
                <w:rFonts w:hint="eastAsia" w:ascii="仿宋" w:hAnsi="仿宋" w:eastAsia="仿宋" w:cs="仿宋"/>
                <w:szCs w:val="21"/>
                <w:u w:val="single"/>
              </w:rPr>
              <w:t>（</w:t>
            </w:r>
            <w:r>
              <w:rPr>
                <w:rFonts w:hint="eastAsia" w:ascii="仿宋" w:hAnsi="仿宋" w:eastAsia="仿宋" w:cs="仿宋"/>
                <w:szCs w:val="21"/>
              </w:rPr>
              <w:t>报发改委批复）（元/平方米）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优惠折扣及</w:t>
            </w:r>
          </w:p>
          <w:p>
            <w:pPr>
              <w:spacing w:line="500" w:lineRule="exact"/>
              <w:jc w:val="center"/>
              <w:rPr>
                <w:rFonts w:ascii="仿宋" w:hAnsi="仿宋" w:eastAsia="仿宋" w:cs="仿宋"/>
                <w:sz w:val="32"/>
                <w:szCs w:val="32"/>
              </w:rPr>
            </w:pPr>
            <w:r>
              <w:rPr>
                <w:rFonts w:hint="eastAsia" w:ascii="仿宋" w:hAnsi="仿宋" w:eastAsia="仿宋" w:cs="仿宋"/>
                <w:sz w:val="32"/>
                <w:szCs w:val="32"/>
              </w:rPr>
              <w:t>销售条件</w:t>
            </w:r>
          </w:p>
        </w:tc>
        <w:tc>
          <w:tcPr>
            <w:tcW w:w="5775" w:type="dxa"/>
            <w:gridSpan w:val="4"/>
            <w:noWrap/>
            <w:vAlign w:val="center"/>
          </w:tcPr>
          <w:p>
            <w:pPr>
              <w:spacing w:line="500" w:lineRule="exact"/>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优惠折扣： 开盘一次性付款9</w:t>
            </w:r>
            <w:r>
              <w:rPr>
                <w:rFonts w:ascii="仿宋" w:hAnsi="仿宋" w:eastAsia="仿宋" w:cs="仿宋"/>
                <w:color w:val="000000" w:themeColor="text1"/>
                <w:sz w:val="24"/>
                <w:szCs w:val="24"/>
              </w:rPr>
              <w:t>5</w:t>
            </w:r>
            <w:r>
              <w:rPr>
                <w:rFonts w:hint="eastAsia" w:ascii="仿宋" w:hAnsi="仿宋" w:eastAsia="仿宋" w:cs="仿宋"/>
                <w:color w:val="000000" w:themeColor="text1"/>
                <w:sz w:val="24"/>
                <w:szCs w:val="24"/>
              </w:rPr>
              <w:t>折、按时签约9</w:t>
            </w:r>
            <w:r>
              <w:rPr>
                <w:rFonts w:ascii="仿宋" w:hAnsi="仿宋" w:eastAsia="仿宋" w:cs="仿宋"/>
                <w:color w:val="000000" w:themeColor="text1"/>
                <w:sz w:val="24"/>
                <w:szCs w:val="24"/>
              </w:rPr>
              <w:t>6</w:t>
            </w:r>
            <w:r>
              <w:rPr>
                <w:rFonts w:hint="eastAsia" w:ascii="仿宋" w:hAnsi="仿宋" w:eastAsia="仿宋" w:cs="仿宋"/>
                <w:color w:val="000000" w:themeColor="text1"/>
                <w:sz w:val="24"/>
                <w:szCs w:val="24"/>
              </w:rPr>
              <w:t>折。</w:t>
            </w:r>
          </w:p>
          <w:p>
            <w:pPr>
              <w:spacing w:line="500" w:lineRule="exact"/>
              <w:jc w:val="center"/>
              <w:rPr>
                <w:rFonts w:ascii="仿宋" w:hAnsi="仿宋" w:eastAsia="仿宋" w:cs="仿宋"/>
                <w:sz w:val="32"/>
                <w:szCs w:val="32"/>
              </w:rPr>
            </w:pPr>
            <w:r>
              <w:rPr>
                <w:rFonts w:hint="eastAsia" w:ascii="仿宋" w:hAnsi="仿宋" w:eastAsia="仿宋" w:cs="仿宋"/>
                <w:color w:val="000000" w:themeColor="text1"/>
                <w:sz w:val="24"/>
                <w:szCs w:val="24"/>
              </w:rPr>
              <w:t>销售条件:装配式建筑达到正负零。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备注</w:t>
            </w:r>
          </w:p>
        </w:tc>
        <w:tc>
          <w:tcPr>
            <w:tcW w:w="5775" w:type="dxa"/>
            <w:gridSpan w:val="4"/>
            <w:noWrap/>
            <w:vAlign w:val="center"/>
          </w:tcPr>
          <w:p>
            <w:pPr>
              <w:spacing w:line="500" w:lineRule="exact"/>
              <w:jc w:val="center"/>
              <w:rPr>
                <w:rFonts w:ascii="仿宋" w:hAnsi="仿宋" w:eastAsia="仿宋" w:cs="仿宋"/>
                <w:sz w:val="32"/>
                <w:szCs w:val="32"/>
              </w:rPr>
            </w:pPr>
          </w:p>
        </w:tc>
      </w:tr>
    </w:tbl>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ascii="仿宋" w:hAnsi="仿宋" w:eastAsia="仿宋" w:cs="仿宋"/>
          <w:sz w:val="28"/>
          <w:szCs w:val="28"/>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hint="eastAsia" w:ascii="仿宋" w:hAnsi="仿宋" w:eastAsia="仿宋" w:cs="仿宋"/>
          <w:sz w:val="28"/>
          <w:szCs w:val="28"/>
        </w:rPr>
      </w:pPr>
      <w:r>
        <w:rPr>
          <w:rFonts w:hint="eastAsia" w:ascii="仿宋" w:hAnsi="仿宋" w:eastAsia="仿宋" w:cs="仿宋"/>
          <w:sz w:val="28"/>
          <w:szCs w:val="28"/>
        </w:rPr>
        <w:t>开发企业名称：益阳中交一公局城市建设投资有限公司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pStyle w:val="2"/>
      </w:pP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210" w:type="dxa"/>
        <w:tblInd w:w="78" w:type="dxa"/>
        <w:tblLayout w:type="fixed"/>
        <w:tblCellMar>
          <w:top w:w="0" w:type="dxa"/>
          <w:left w:w="108" w:type="dxa"/>
          <w:bottom w:w="0" w:type="dxa"/>
          <w:right w:w="108" w:type="dxa"/>
        </w:tblCellMar>
      </w:tblPr>
      <w:tblGrid>
        <w:gridCol w:w="2010"/>
        <w:gridCol w:w="2393"/>
        <w:gridCol w:w="1726"/>
        <w:gridCol w:w="3081"/>
      </w:tblGrid>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393"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cs="仿宋" w:asciiTheme="majorEastAsia" w:hAnsiTheme="majorEastAsia" w:eastAsiaTheme="majorEastAsia"/>
                <w:szCs w:val="21"/>
              </w:rPr>
              <w:t>益阳中交世通中心</w:t>
            </w:r>
          </w:p>
        </w:tc>
        <w:tc>
          <w:tcPr>
            <w:tcW w:w="1726"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081"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40"/>
                <w:szCs w:val="40"/>
              </w:rPr>
            </w:pPr>
            <w:r>
              <w:rPr>
                <w:rFonts w:hint="eastAsia" w:cs="仿宋" w:asciiTheme="majorEastAsia" w:hAnsiTheme="majorEastAsia" w:eastAsiaTheme="majorEastAsia"/>
                <w:color w:val="000000"/>
                <w:kern w:val="0"/>
                <w:sz w:val="16"/>
                <w:szCs w:val="16"/>
              </w:rPr>
              <w:t>团山路东侧、迎宾东路北侧、春嘉路西侧</w:t>
            </w:r>
          </w:p>
        </w:tc>
      </w:tr>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393"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1726"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081"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cs="仿宋" w:asciiTheme="majorEastAsia" w:hAnsiTheme="majorEastAsia" w:eastAsiaTheme="majorEastAsia"/>
                <w:color w:val="000000"/>
                <w:kern w:val="0"/>
                <w:szCs w:val="21"/>
                <w:lang w:val="en-US" w:eastAsia="zh-CN"/>
              </w:rPr>
              <w:t>100</w:t>
            </w:r>
            <w:r>
              <w:rPr>
                <w:rFonts w:hint="eastAsia" w:cs="仿宋" w:asciiTheme="majorEastAsia" w:hAnsiTheme="majorEastAsia" w:eastAsiaTheme="majorEastAsia"/>
                <w:color w:val="000000"/>
                <w:kern w:val="0"/>
                <w:szCs w:val="21"/>
              </w:rPr>
              <w:t>套</w:t>
            </w:r>
          </w:p>
        </w:tc>
      </w:tr>
      <w:tr>
        <w:tblPrEx>
          <w:tblCellMar>
            <w:top w:w="0" w:type="dxa"/>
            <w:left w:w="108" w:type="dxa"/>
            <w:bottom w:w="0" w:type="dxa"/>
            <w:right w:w="108" w:type="dxa"/>
          </w:tblCellMar>
        </w:tblPrEx>
        <w:trPr>
          <w:trHeight w:val="405" w:hRule="atLeast"/>
        </w:trPr>
        <w:tc>
          <w:tcPr>
            <w:tcW w:w="2010"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393"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cs="仿宋" w:asciiTheme="majorEastAsia" w:hAnsiTheme="majorEastAsia" w:eastAsiaTheme="majorEastAsia"/>
                <w:color w:val="000000"/>
                <w:kern w:val="0"/>
                <w:szCs w:val="21"/>
              </w:rPr>
              <w:t>出让</w:t>
            </w:r>
          </w:p>
        </w:tc>
        <w:tc>
          <w:tcPr>
            <w:tcW w:w="1726"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081"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ind w:right="630"/>
              <w:jc w:val="center"/>
              <w:rPr>
                <w:rFonts w:cs="仿宋" w:asciiTheme="majorEastAsia" w:hAnsiTheme="majorEastAsia" w:eastAsiaTheme="majorEastAsia"/>
                <w:color w:val="000000"/>
                <w:kern w:val="0"/>
                <w:szCs w:val="21"/>
              </w:rPr>
            </w:pPr>
            <w:r>
              <w:rPr>
                <w:rFonts w:hint="eastAsia" w:cs="仿宋" w:asciiTheme="majorEastAsia" w:hAnsiTheme="majorEastAsia" w:eastAsiaTheme="majorEastAsia"/>
                <w:color w:val="000000"/>
                <w:kern w:val="0"/>
                <w:szCs w:val="21"/>
              </w:rPr>
              <w:t>住宅：2</w:t>
            </w:r>
            <w:r>
              <w:rPr>
                <w:rFonts w:cs="仿宋" w:asciiTheme="majorEastAsia" w:hAnsiTheme="majorEastAsia" w:eastAsiaTheme="majorEastAsia"/>
                <w:color w:val="000000"/>
                <w:kern w:val="0"/>
                <w:szCs w:val="21"/>
              </w:rPr>
              <w:t>020</w:t>
            </w:r>
            <w:r>
              <w:rPr>
                <w:rFonts w:hint="eastAsia" w:cs="仿宋" w:asciiTheme="majorEastAsia" w:hAnsiTheme="majorEastAsia" w:eastAsiaTheme="majorEastAsia"/>
                <w:color w:val="000000"/>
                <w:kern w:val="0"/>
                <w:szCs w:val="21"/>
              </w:rPr>
              <w:t>年1</w:t>
            </w:r>
            <w:r>
              <w:rPr>
                <w:rFonts w:cs="仿宋" w:asciiTheme="majorEastAsia" w:hAnsiTheme="majorEastAsia" w:eastAsiaTheme="majorEastAsia"/>
                <w:color w:val="000000"/>
                <w:kern w:val="0"/>
                <w:szCs w:val="21"/>
              </w:rPr>
              <w:t>0</w:t>
            </w:r>
            <w:r>
              <w:rPr>
                <w:rFonts w:hint="eastAsia" w:cs="仿宋" w:asciiTheme="majorEastAsia" w:hAnsiTheme="majorEastAsia" w:eastAsiaTheme="majorEastAsia"/>
                <w:color w:val="000000"/>
                <w:kern w:val="0"/>
                <w:szCs w:val="21"/>
              </w:rPr>
              <w:t>月2</w:t>
            </w:r>
            <w:r>
              <w:rPr>
                <w:rFonts w:cs="仿宋" w:asciiTheme="majorEastAsia" w:hAnsiTheme="majorEastAsia" w:eastAsiaTheme="majorEastAsia"/>
                <w:color w:val="000000"/>
                <w:kern w:val="0"/>
                <w:szCs w:val="21"/>
              </w:rPr>
              <w:t>0</w:t>
            </w:r>
            <w:r>
              <w:rPr>
                <w:rFonts w:hint="eastAsia" w:cs="仿宋" w:asciiTheme="majorEastAsia" w:hAnsiTheme="majorEastAsia" w:eastAsiaTheme="majorEastAsia"/>
                <w:color w:val="000000"/>
                <w:kern w:val="0"/>
                <w:szCs w:val="21"/>
              </w:rPr>
              <w:t>日起至2</w:t>
            </w:r>
            <w:r>
              <w:rPr>
                <w:rFonts w:cs="仿宋" w:asciiTheme="majorEastAsia" w:hAnsiTheme="majorEastAsia" w:eastAsiaTheme="majorEastAsia"/>
                <w:color w:val="000000"/>
                <w:kern w:val="0"/>
                <w:szCs w:val="21"/>
              </w:rPr>
              <w:t>090</w:t>
            </w:r>
            <w:r>
              <w:rPr>
                <w:rFonts w:hint="eastAsia" w:cs="仿宋" w:asciiTheme="majorEastAsia" w:hAnsiTheme="majorEastAsia" w:eastAsiaTheme="majorEastAsia"/>
                <w:color w:val="000000"/>
                <w:kern w:val="0"/>
                <w:szCs w:val="21"/>
              </w:rPr>
              <w:t>年1</w:t>
            </w:r>
            <w:r>
              <w:rPr>
                <w:rFonts w:cs="仿宋" w:asciiTheme="majorEastAsia" w:hAnsiTheme="majorEastAsia" w:eastAsiaTheme="majorEastAsia"/>
                <w:color w:val="000000"/>
                <w:kern w:val="0"/>
                <w:szCs w:val="21"/>
              </w:rPr>
              <w:t>0</w:t>
            </w:r>
            <w:r>
              <w:rPr>
                <w:rFonts w:hint="eastAsia" w:cs="仿宋" w:asciiTheme="majorEastAsia" w:hAnsiTheme="majorEastAsia" w:eastAsiaTheme="majorEastAsia"/>
                <w:color w:val="000000"/>
                <w:kern w:val="0"/>
                <w:szCs w:val="21"/>
              </w:rPr>
              <w:t>月1</w:t>
            </w:r>
            <w:r>
              <w:rPr>
                <w:rFonts w:cs="仿宋" w:asciiTheme="majorEastAsia" w:hAnsiTheme="majorEastAsia" w:eastAsiaTheme="majorEastAsia"/>
                <w:color w:val="000000"/>
                <w:kern w:val="0"/>
                <w:szCs w:val="21"/>
              </w:rPr>
              <w:t>9</w:t>
            </w:r>
            <w:r>
              <w:rPr>
                <w:rFonts w:hint="eastAsia" w:cs="仿宋" w:asciiTheme="majorEastAsia" w:hAnsiTheme="majorEastAsia" w:eastAsiaTheme="majorEastAsia"/>
                <w:color w:val="000000"/>
                <w:kern w:val="0"/>
                <w:szCs w:val="21"/>
              </w:rPr>
              <w:t>日</w:t>
            </w:r>
          </w:p>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Theme="majorEastAsia" w:hAnsiTheme="majorEastAsia" w:eastAsiaTheme="majorEastAsia"/>
                <w:szCs w:val="21"/>
              </w:rPr>
              <w:t>商业：2</w:t>
            </w:r>
            <w:r>
              <w:rPr>
                <w:rFonts w:asciiTheme="majorEastAsia" w:hAnsiTheme="majorEastAsia" w:eastAsiaTheme="majorEastAsia"/>
                <w:szCs w:val="21"/>
              </w:rPr>
              <w:t>020</w:t>
            </w:r>
            <w:r>
              <w:rPr>
                <w:rFonts w:hint="eastAsia" w:asciiTheme="majorEastAsia" w:hAnsiTheme="majorEastAsia" w:eastAsiaTheme="majorEastAsia"/>
                <w:szCs w:val="21"/>
              </w:rPr>
              <w:t>年1</w:t>
            </w:r>
            <w:r>
              <w:rPr>
                <w:rFonts w:asciiTheme="majorEastAsia" w:hAnsiTheme="majorEastAsia" w:eastAsiaTheme="majorEastAsia"/>
                <w:szCs w:val="21"/>
              </w:rPr>
              <w:t>0</w:t>
            </w:r>
            <w:r>
              <w:rPr>
                <w:rFonts w:hint="eastAsia" w:asciiTheme="majorEastAsia" w:hAnsiTheme="majorEastAsia" w:eastAsiaTheme="majorEastAsia"/>
                <w:szCs w:val="21"/>
              </w:rPr>
              <w:t>月2</w:t>
            </w:r>
            <w:r>
              <w:rPr>
                <w:rFonts w:asciiTheme="majorEastAsia" w:hAnsiTheme="majorEastAsia" w:eastAsiaTheme="majorEastAsia"/>
                <w:szCs w:val="21"/>
              </w:rPr>
              <w:t>0</w:t>
            </w:r>
            <w:r>
              <w:rPr>
                <w:rFonts w:hint="eastAsia" w:asciiTheme="majorEastAsia" w:hAnsiTheme="majorEastAsia" w:eastAsiaTheme="majorEastAsia"/>
                <w:szCs w:val="21"/>
              </w:rPr>
              <w:t>日起至2</w:t>
            </w:r>
            <w:r>
              <w:rPr>
                <w:rFonts w:asciiTheme="majorEastAsia" w:hAnsiTheme="majorEastAsia" w:eastAsiaTheme="majorEastAsia"/>
                <w:szCs w:val="21"/>
              </w:rPr>
              <w:t>060</w:t>
            </w:r>
            <w:r>
              <w:rPr>
                <w:rFonts w:hint="eastAsia" w:asciiTheme="majorEastAsia" w:hAnsiTheme="majorEastAsia" w:eastAsiaTheme="majorEastAsia"/>
                <w:szCs w:val="21"/>
              </w:rPr>
              <w:t>年1</w:t>
            </w:r>
            <w:r>
              <w:rPr>
                <w:rFonts w:asciiTheme="majorEastAsia" w:hAnsiTheme="majorEastAsia" w:eastAsiaTheme="majorEastAsia"/>
                <w:szCs w:val="21"/>
              </w:rPr>
              <w:t>0</w:t>
            </w:r>
            <w:r>
              <w:rPr>
                <w:rFonts w:hint="eastAsia" w:asciiTheme="majorEastAsia" w:hAnsiTheme="majorEastAsia" w:eastAsiaTheme="majorEastAsia"/>
                <w:szCs w:val="21"/>
              </w:rPr>
              <w:t>月1</w:t>
            </w:r>
            <w:r>
              <w:rPr>
                <w:rFonts w:asciiTheme="majorEastAsia" w:hAnsiTheme="majorEastAsia" w:eastAsiaTheme="majorEastAsia"/>
                <w:szCs w:val="21"/>
              </w:rPr>
              <w:t>9</w:t>
            </w:r>
            <w:r>
              <w:rPr>
                <w:rFonts w:hint="eastAsia" w:asciiTheme="majorEastAsia" w:hAnsiTheme="majorEastAsia" w:eastAsiaTheme="majorEastAsia"/>
                <w:szCs w:val="21"/>
              </w:rPr>
              <w:t>日</w:t>
            </w:r>
          </w:p>
        </w:tc>
      </w:tr>
      <w:tr>
        <w:tblPrEx>
          <w:tblCellMar>
            <w:top w:w="0" w:type="dxa"/>
            <w:left w:w="108" w:type="dxa"/>
            <w:bottom w:w="0" w:type="dxa"/>
            <w:right w:w="108" w:type="dxa"/>
          </w:tblCellMar>
        </w:tblPrEx>
        <w:trPr>
          <w:trHeight w:val="540"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393"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cs="仿宋" w:asciiTheme="majorEastAsia" w:hAnsiTheme="majorEastAsia" w:eastAsiaTheme="majorEastAsia"/>
                <w:color w:val="000000"/>
                <w:kern w:val="0"/>
                <w:szCs w:val="21"/>
              </w:rPr>
              <w:t>2</w:t>
            </w:r>
            <w:r>
              <w:rPr>
                <w:rFonts w:cs="仿宋" w:asciiTheme="majorEastAsia" w:hAnsiTheme="majorEastAsia" w:eastAsiaTheme="majorEastAsia"/>
                <w:color w:val="000000"/>
                <w:kern w:val="0"/>
                <w:szCs w:val="21"/>
              </w:rPr>
              <w:t>.5</w:t>
            </w:r>
          </w:p>
        </w:tc>
        <w:tc>
          <w:tcPr>
            <w:tcW w:w="1726"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081"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Theme="majorEastAsia" w:hAnsiTheme="majorEastAsia" w:eastAsiaTheme="majorEastAsia"/>
                <w:color w:val="000000"/>
                <w:szCs w:val="21"/>
                <w:shd w:val="clear" w:color="auto" w:fill="FFFFFF"/>
              </w:rPr>
              <w:t>住宅</w:t>
            </w:r>
            <w:r>
              <w:rPr>
                <w:rFonts w:cs="Calibri" w:asciiTheme="majorEastAsia" w:hAnsiTheme="majorEastAsia" w:eastAsiaTheme="majorEastAsia"/>
                <w:color w:val="000000"/>
                <w:szCs w:val="21"/>
                <w:shd w:val="clear" w:color="auto" w:fill="FFFFFF"/>
              </w:rPr>
              <w:t>1.1</w:t>
            </w:r>
            <w:r>
              <w:rPr>
                <w:rFonts w:hint="eastAsia" w:asciiTheme="majorEastAsia" w:hAnsiTheme="majorEastAsia" w:eastAsiaTheme="majorEastAsia"/>
                <w:color w:val="000000"/>
                <w:szCs w:val="21"/>
                <w:shd w:val="clear" w:color="auto" w:fill="FFFFFF"/>
              </w:rPr>
              <w:t>车</w:t>
            </w:r>
            <w:r>
              <w:rPr>
                <w:rFonts w:cs="Calibri" w:asciiTheme="majorEastAsia" w:hAnsiTheme="majorEastAsia" w:eastAsiaTheme="majorEastAsia"/>
                <w:color w:val="000000"/>
                <w:szCs w:val="21"/>
                <w:shd w:val="clear" w:color="auto" w:fill="FFFFFF"/>
              </w:rPr>
              <w:t>/</w:t>
            </w:r>
            <w:r>
              <w:rPr>
                <w:rFonts w:hint="eastAsia" w:asciiTheme="majorEastAsia" w:hAnsiTheme="majorEastAsia" w:eastAsiaTheme="majorEastAsia"/>
                <w:color w:val="000000"/>
                <w:szCs w:val="21"/>
                <w:shd w:val="clear" w:color="auto" w:fill="FFFFFF"/>
              </w:rPr>
              <w:t>户</w:t>
            </w:r>
          </w:p>
        </w:tc>
      </w:tr>
      <w:tr>
        <w:tblPrEx>
          <w:tblCellMar>
            <w:top w:w="0" w:type="dxa"/>
            <w:left w:w="108" w:type="dxa"/>
            <w:bottom w:w="0" w:type="dxa"/>
            <w:right w:w="108" w:type="dxa"/>
          </w:tblCellMar>
        </w:tblPrEx>
        <w:trPr>
          <w:trHeight w:val="525"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393"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cs="仿宋" w:asciiTheme="majorEastAsia" w:hAnsiTheme="majorEastAsia" w:eastAsiaTheme="majorEastAsia"/>
                <w:color w:val="000000"/>
                <w:kern w:val="0"/>
                <w:szCs w:val="21"/>
              </w:rPr>
              <w:t>3</w:t>
            </w:r>
            <w:r>
              <w:rPr>
                <w:rFonts w:cs="仿宋" w:asciiTheme="majorEastAsia" w:hAnsiTheme="majorEastAsia" w:eastAsiaTheme="majorEastAsia"/>
                <w:color w:val="000000"/>
                <w:kern w:val="0"/>
                <w:szCs w:val="21"/>
              </w:rPr>
              <w:t>5%</w:t>
            </w:r>
          </w:p>
        </w:tc>
        <w:tc>
          <w:tcPr>
            <w:tcW w:w="1726"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081"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cs="仿宋" w:asciiTheme="majorEastAsia" w:hAnsiTheme="majorEastAsia" w:eastAsiaTheme="majorEastAsia"/>
                <w:color w:val="000000"/>
                <w:kern w:val="0"/>
                <w:szCs w:val="21"/>
              </w:rPr>
              <w:t>框剪</w:t>
            </w:r>
          </w:p>
        </w:tc>
      </w:tr>
      <w:tr>
        <w:tblPrEx>
          <w:tblCellMar>
            <w:top w:w="0" w:type="dxa"/>
            <w:left w:w="108" w:type="dxa"/>
            <w:bottom w:w="0" w:type="dxa"/>
            <w:right w:w="108" w:type="dxa"/>
          </w:tblCellMar>
        </w:tblPrEx>
        <w:trPr>
          <w:trHeight w:val="300" w:hRule="atLeast"/>
        </w:trPr>
        <w:tc>
          <w:tcPr>
            <w:tcW w:w="2010"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393"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cs="仿宋" w:asciiTheme="majorEastAsia" w:hAnsiTheme="majorEastAsia" w:eastAsiaTheme="majorEastAsia"/>
                <w:color w:val="000000"/>
                <w:kern w:val="0"/>
                <w:szCs w:val="21"/>
              </w:rPr>
              <w:t>3</w:t>
            </w:r>
            <w:r>
              <w:rPr>
                <w:rFonts w:hint="eastAsia" w:cs="仿宋" w:asciiTheme="majorEastAsia" w:hAnsiTheme="majorEastAsia" w:eastAsiaTheme="majorEastAsia"/>
                <w:color w:val="000000"/>
                <w:kern w:val="0"/>
                <w:szCs w:val="21"/>
              </w:rPr>
              <w:t>米</w:t>
            </w:r>
          </w:p>
        </w:tc>
        <w:tc>
          <w:tcPr>
            <w:tcW w:w="1726"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081"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cs="仿宋" w:asciiTheme="majorEastAsia" w:hAnsiTheme="majorEastAsia" w:eastAsiaTheme="majorEastAsia"/>
                <w:color w:val="000000"/>
                <w:kern w:val="0"/>
                <w:szCs w:val="21"/>
              </w:rPr>
              <w:t>毛坯</w:t>
            </w:r>
          </w:p>
        </w:tc>
      </w:tr>
    </w:tbl>
    <w:p>
      <w:pPr>
        <w:spacing w:line="500" w:lineRule="exact"/>
        <w:jc w:val="both"/>
        <w:rPr>
          <w:rFonts w:ascii="仿宋" w:hAnsi="仿宋" w:eastAsia="仿宋" w:cs="仿宋"/>
          <w:sz w:val="28"/>
          <w:szCs w:val="28"/>
        </w:rPr>
      </w:pPr>
      <w:r>
        <w:rPr>
          <w:rFonts w:hint="eastAsia" w:ascii="仿宋" w:hAnsi="仿宋" w:eastAsia="仿宋" w:cs="仿宋"/>
          <w:sz w:val="28"/>
          <w:szCs w:val="28"/>
        </w:rPr>
        <w:t>二、代收代缴项目及标准</w:t>
      </w:r>
    </w:p>
    <w:tbl>
      <w:tblPr>
        <w:tblStyle w:val="6"/>
        <w:tblW w:w="9178" w:type="dxa"/>
        <w:tblInd w:w="78" w:type="dxa"/>
        <w:tblLayout w:type="fixed"/>
        <w:tblCellMar>
          <w:top w:w="0" w:type="dxa"/>
          <w:left w:w="108" w:type="dxa"/>
          <w:bottom w:w="0" w:type="dxa"/>
          <w:right w:w="108" w:type="dxa"/>
        </w:tblCellMar>
      </w:tblPr>
      <w:tblGrid>
        <w:gridCol w:w="2294"/>
        <w:gridCol w:w="2295"/>
        <w:gridCol w:w="2294"/>
        <w:gridCol w:w="2295"/>
      </w:tblGrid>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keepNext w:val="0"/>
              <w:keepLines w:val="0"/>
              <w:pageBreakBefore w:val="0"/>
              <w:kinsoku/>
              <w:wordWrap/>
              <w:overflowPunct/>
              <w:topLinePunct w:val="0"/>
              <w:autoSpaceDE w:val="0"/>
              <w:autoSpaceDN w:val="0"/>
              <w:bidi w:val="0"/>
              <w:adjustRightInd w:val="0"/>
              <w:snapToGrid/>
              <w:spacing w:line="28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295"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shd w:val="clear" w:color="auto" w:fill="FFFFFF"/>
              <w:kinsoku/>
              <w:wordWrap/>
              <w:overflowPunct/>
              <w:topLinePunct w:val="0"/>
              <w:bidi w:val="0"/>
              <w:snapToGrid/>
              <w:spacing w:line="280" w:lineRule="exact"/>
              <w:jc w:val="center"/>
              <w:textAlignment w:val="auto"/>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首套房：网签价的</w:t>
            </w:r>
            <w:r>
              <w:rPr>
                <w:rFonts w:hint="eastAsia" w:cs="Calibri" w:asciiTheme="majorEastAsia" w:hAnsiTheme="majorEastAsia" w:eastAsiaTheme="majorEastAsia"/>
                <w:color w:val="000000"/>
                <w:kern w:val="0"/>
                <w:szCs w:val="21"/>
              </w:rPr>
              <w:t>1.5%</w:t>
            </w:r>
            <w:r>
              <w:rPr>
                <w:rFonts w:hint="eastAsia" w:cs="宋体" w:asciiTheme="majorEastAsia" w:hAnsiTheme="majorEastAsia" w:eastAsiaTheme="majorEastAsia"/>
                <w:color w:val="000000"/>
                <w:kern w:val="0"/>
                <w:szCs w:val="21"/>
              </w:rPr>
              <w:t>；</w:t>
            </w:r>
          </w:p>
          <w:p>
            <w:pPr>
              <w:keepNext w:val="0"/>
              <w:keepLines w:val="0"/>
              <w:pageBreakBefore w:val="0"/>
              <w:widowControl/>
              <w:shd w:val="clear" w:color="auto" w:fill="FFFFFF"/>
              <w:kinsoku/>
              <w:wordWrap/>
              <w:overflowPunct/>
              <w:topLinePunct w:val="0"/>
              <w:bidi w:val="0"/>
              <w:snapToGrid/>
              <w:spacing w:line="280" w:lineRule="exact"/>
              <w:jc w:val="center"/>
              <w:textAlignment w:val="auto"/>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二套房：网签价的</w:t>
            </w:r>
            <w:r>
              <w:rPr>
                <w:rFonts w:hint="eastAsia" w:cs="Calibri" w:asciiTheme="majorEastAsia" w:hAnsiTheme="majorEastAsia" w:eastAsiaTheme="majorEastAsia"/>
                <w:color w:val="000000"/>
                <w:kern w:val="0"/>
                <w:szCs w:val="21"/>
              </w:rPr>
              <w:t>2%</w:t>
            </w:r>
            <w:r>
              <w:rPr>
                <w:rFonts w:hint="eastAsia" w:cs="宋体" w:asciiTheme="majorEastAsia" w:hAnsiTheme="majorEastAsia" w:eastAsiaTheme="majorEastAsia"/>
                <w:color w:val="000000"/>
                <w:kern w:val="0"/>
                <w:szCs w:val="21"/>
              </w:rPr>
              <w:t>；</w:t>
            </w:r>
          </w:p>
          <w:p>
            <w:pPr>
              <w:keepNext w:val="0"/>
              <w:keepLines w:val="0"/>
              <w:pageBreakBefore w:val="0"/>
              <w:kinsoku/>
              <w:wordWrap/>
              <w:overflowPunct/>
              <w:topLinePunct w:val="0"/>
              <w:autoSpaceDE w:val="0"/>
              <w:autoSpaceDN w:val="0"/>
              <w:bidi w:val="0"/>
              <w:adjustRightInd w:val="0"/>
              <w:snapToGrid/>
              <w:spacing w:line="280" w:lineRule="exact"/>
              <w:jc w:val="center"/>
              <w:textAlignment w:val="auto"/>
              <w:rPr>
                <w:rFonts w:ascii="仿宋" w:hAnsi="仿宋" w:eastAsia="仿宋" w:cs="仿宋"/>
                <w:color w:val="000000"/>
                <w:kern w:val="0"/>
                <w:sz w:val="28"/>
                <w:szCs w:val="28"/>
              </w:rPr>
            </w:pPr>
            <w:r>
              <w:rPr>
                <w:rFonts w:hint="eastAsia" w:cs="宋体" w:asciiTheme="majorEastAsia" w:hAnsiTheme="majorEastAsia" w:eastAsiaTheme="majorEastAsia"/>
                <w:color w:val="000000"/>
                <w:kern w:val="0"/>
                <w:szCs w:val="21"/>
              </w:rPr>
              <w:t>三套房及以上：网签价的</w:t>
            </w:r>
            <w:r>
              <w:rPr>
                <w:rFonts w:hint="eastAsia" w:cs="Calibri" w:asciiTheme="majorEastAsia" w:hAnsiTheme="majorEastAsia" w:eastAsiaTheme="majorEastAsia"/>
                <w:color w:val="000000"/>
                <w:kern w:val="0"/>
                <w:szCs w:val="21"/>
              </w:rPr>
              <w:t>4%</w:t>
            </w:r>
          </w:p>
        </w:tc>
        <w:tc>
          <w:tcPr>
            <w:tcW w:w="2294" w:type="dxa"/>
            <w:tcBorders>
              <w:top w:val="single" w:color="auto" w:sz="6" w:space="0"/>
              <w:left w:val="single" w:color="auto" w:sz="6" w:space="0"/>
              <w:bottom w:val="single" w:color="auto" w:sz="6" w:space="0"/>
              <w:right w:val="single" w:color="auto" w:sz="6" w:space="0"/>
            </w:tcBorders>
            <w:noWrap/>
          </w:tcPr>
          <w:p>
            <w:pPr>
              <w:keepNext w:val="0"/>
              <w:keepLines w:val="0"/>
              <w:pageBreakBefore w:val="0"/>
              <w:kinsoku/>
              <w:wordWrap/>
              <w:overflowPunct/>
              <w:topLinePunct w:val="0"/>
              <w:autoSpaceDE w:val="0"/>
              <w:autoSpaceDN w:val="0"/>
              <w:bidi w:val="0"/>
              <w:adjustRightInd w:val="0"/>
              <w:snapToGrid/>
              <w:spacing w:line="280" w:lineRule="exact"/>
              <w:jc w:val="center"/>
              <w:textAlignment w:val="auto"/>
              <w:rPr>
                <w:rFonts w:ascii="仿宋" w:hAnsi="仿宋" w:eastAsia="仿宋" w:cs="仿宋"/>
                <w:color w:val="000000"/>
                <w:kern w:val="0"/>
                <w:sz w:val="28"/>
                <w:szCs w:val="28"/>
              </w:rPr>
            </w:pPr>
            <w:r>
              <w:rPr>
                <w:rFonts w:hint="eastAsia" w:asciiTheme="majorEastAsia" w:hAnsiTheme="majorEastAsia" w:eastAsiaTheme="majorEastAsia"/>
                <w:color w:val="000000"/>
                <w:szCs w:val="21"/>
                <w:shd w:val="clear" w:color="auto" w:fill="FFFFFF"/>
              </w:rPr>
              <w:t>市税务局</w:t>
            </w:r>
          </w:p>
        </w:tc>
        <w:tc>
          <w:tcPr>
            <w:tcW w:w="2295" w:type="dxa"/>
            <w:tcBorders>
              <w:top w:val="single" w:color="auto" w:sz="6" w:space="0"/>
              <w:left w:val="single" w:color="auto" w:sz="6" w:space="0"/>
              <w:bottom w:val="single" w:color="auto" w:sz="6" w:space="0"/>
              <w:right w:val="single" w:color="auto" w:sz="6" w:space="0"/>
            </w:tcBorders>
            <w:noWrap/>
          </w:tcPr>
          <w:p>
            <w:pPr>
              <w:keepNext w:val="0"/>
              <w:keepLines w:val="0"/>
              <w:pageBreakBefore w:val="0"/>
              <w:kinsoku/>
              <w:wordWrap/>
              <w:overflowPunct/>
              <w:topLinePunct w:val="0"/>
              <w:autoSpaceDE w:val="0"/>
              <w:autoSpaceDN w:val="0"/>
              <w:bidi w:val="0"/>
              <w:adjustRightInd w:val="0"/>
              <w:snapToGrid/>
              <w:spacing w:line="280" w:lineRule="exact"/>
              <w:jc w:val="center"/>
              <w:textAlignment w:val="auto"/>
              <w:rPr>
                <w:rFonts w:ascii="仿宋" w:hAnsi="仿宋" w:eastAsia="仿宋" w:cs="仿宋"/>
                <w:color w:val="000000"/>
                <w:kern w:val="0"/>
                <w:sz w:val="28"/>
                <w:szCs w:val="28"/>
              </w:rPr>
            </w:pPr>
            <w:r>
              <w:rPr>
                <w:rFonts w:hint="eastAsia" w:asciiTheme="majorEastAsia" w:hAnsiTheme="majorEastAsia" w:eastAsiaTheme="majorEastAsia"/>
                <w:color w:val="000000"/>
                <w:szCs w:val="21"/>
                <w:shd w:val="clear" w:color="auto" w:fill="FFFFFF"/>
              </w:rPr>
              <w:t>财税（</w:t>
            </w:r>
            <w:r>
              <w:rPr>
                <w:rFonts w:cs="Calibri" w:asciiTheme="majorEastAsia" w:hAnsiTheme="majorEastAsia" w:eastAsiaTheme="majorEastAsia"/>
                <w:color w:val="000000"/>
                <w:szCs w:val="21"/>
                <w:shd w:val="clear" w:color="auto" w:fill="FFFFFF"/>
              </w:rPr>
              <w:t>2016</w:t>
            </w:r>
            <w:r>
              <w:rPr>
                <w:rFonts w:hint="eastAsia" w:asciiTheme="majorEastAsia" w:hAnsiTheme="majorEastAsia" w:eastAsiaTheme="majorEastAsia"/>
                <w:color w:val="000000"/>
                <w:szCs w:val="21"/>
                <w:shd w:val="clear" w:color="auto" w:fill="FFFFFF"/>
              </w:rPr>
              <w:t>）</w:t>
            </w:r>
            <w:r>
              <w:rPr>
                <w:rFonts w:cs="Calibri" w:asciiTheme="majorEastAsia" w:hAnsiTheme="majorEastAsia" w:eastAsiaTheme="majorEastAsia"/>
                <w:color w:val="000000"/>
                <w:szCs w:val="21"/>
                <w:shd w:val="clear" w:color="auto" w:fill="FFFFFF"/>
              </w:rPr>
              <w:t>23</w:t>
            </w:r>
            <w:r>
              <w:rPr>
                <w:rFonts w:hint="eastAsia" w:asciiTheme="majorEastAsia" w:hAnsiTheme="majorEastAsia" w:eastAsiaTheme="majorEastAsia"/>
                <w:color w:val="000000"/>
                <w:szCs w:val="21"/>
                <w:shd w:val="clear" w:color="auto" w:fill="FFFFFF"/>
              </w:rPr>
              <w:t>号</w:t>
            </w:r>
          </w:p>
        </w:tc>
      </w:tr>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Theme="majorEastAsia" w:hAnsiTheme="majorEastAsia" w:eastAsiaTheme="majorEastAsia"/>
                <w:color w:val="000000"/>
                <w:szCs w:val="21"/>
                <w:shd w:val="clear" w:color="auto" w:fill="FFFFFF"/>
              </w:rPr>
              <w:t>住宅</w:t>
            </w:r>
            <w:r>
              <w:rPr>
                <w:rFonts w:cs="Calibri" w:asciiTheme="majorEastAsia" w:hAnsiTheme="majorEastAsia" w:eastAsiaTheme="majorEastAsia"/>
                <w:color w:val="000000"/>
                <w:szCs w:val="21"/>
                <w:shd w:val="clear" w:color="auto" w:fill="FFFFFF"/>
              </w:rPr>
              <w:t>90</w:t>
            </w:r>
            <w:r>
              <w:rPr>
                <w:rFonts w:hint="eastAsia" w:asciiTheme="majorEastAsia" w:hAnsiTheme="majorEastAsia" w:eastAsiaTheme="majorEastAsia"/>
                <w:color w:val="000000"/>
                <w:szCs w:val="21"/>
                <w:shd w:val="clear" w:color="auto" w:fill="FFFFFF"/>
              </w:rPr>
              <w:t>元</w:t>
            </w:r>
            <w:r>
              <w:rPr>
                <w:rFonts w:cs="Calibri" w:asciiTheme="majorEastAsia" w:hAnsiTheme="majorEastAsia" w:eastAsiaTheme="majorEastAsia"/>
                <w:color w:val="000000"/>
                <w:szCs w:val="21"/>
                <w:shd w:val="clear" w:color="auto" w:fill="FFFFFF"/>
              </w:rPr>
              <w:t>/</w:t>
            </w:r>
            <w:r>
              <w:rPr>
                <w:rFonts w:hint="eastAsia" w:asciiTheme="majorEastAsia" w:hAnsiTheme="majorEastAsia" w:eastAsiaTheme="majorEastAsia"/>
                <w:color w:val="000000"/>
                <w:szCs w:val="21"/>
                <w:shd w:val="clear" w:color="auto" w:fill="FFFFFF"/>
              </w:rPr>
              <w:t>㎡、商业</w:t>
            </w:r>
            <w:r>
              <w:rPr>
                <w:rFonts w:cs="Calibri" w:asciiTheme="majorEastAsia" w:hAnsiTheme="majorEastAsia" w:eastAsiaTheme="majorEastAsia"/>
                <w:color w:val="000000"/>
                <w:szCs w:val="21"/>
                <w:shd w:val="clear" w:color="auto" w:fill="FFFFFF"/>
              </w:rPr>
              <w:t>50</w:t>
            </w:r>
            <w:r>
              <w:rPr>
                <w:rFonts w:hint="eastAsia" w:asciiTheme="majorEastAsia" w:hAnsiTheme="majorEastAsia" w:eastAsiaTheme="majorEastAsia"/>
                <w:color w:val="000000"/>
                <w:szCs w:val="21"/>
                <w:shd w:val="clear" w:color="auto" w:fill="FFFFFF"/>
              </w:rPr>
              <w:t>元</w:t>
            </w:r>
            <w:r>
              <w:rPr>
                <w:rFonts w:cs="Calibri" w:asciiTheme="majorEastAsia" w:hAnsiTheme="majorEastAsia" w:eastAsiaTheme="majorEastAsia"/>
                <w:color w:val="000000"/>
                <w:szCs w:val="21"/>
                <w:shd w:val="clear" w:color="auto" w:fill="FFFFFF"/>
              </w:rPr>
              <w:t>/</w:t>
            </w:r>
            <w:r>
              <w:rPr>
                <w:rFonts w:hint="eastAsia" w:asciiTheme="majorEastAsia" w:hAnsiTheme="majorEastAsia" w:eastAsiaTheme="majorEastAsia"/>
                <w:color w:val="000000"/>
                <w:szCs w:val="21"/>
                <w:shd w:val="clear" w:color="auto" w:fill="FFFFFF"/>
              </w:rPr>
              <w:t>㎡</w:t>
            </w:r>
          </w:p>
        </w:tc>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Theme="majorEastAsia" w:hAnsiTheme="majorEastAsia" w:eastAsiaTheme="majorEastAsia"/>
                <w:color w:val="000000"/>
                <w:szCs w:val="21"/>
                <w:shd w:val="clear" w:color="auto" w:fill="FFFFFF"/>
              </w:rPr>
              <w:t>市财政非税局</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Theme="majorEastAsia" w:hAnsiTheme="majorEastAsia" w:eastAsiaTheme="majorEastAsia"/>
                <w:color w:val="000000"/>
                <w:szCs w:val="21"/>
                <w:shd w:val="clear" w:color="auto" w:fill="FFFFFF"/>
              </w:rPr>
              <w:t>市人民政府令（</w:t>
            </w:r>
            <w:r>
              <w:rPr>
                <w:rFonts w:cs="Calibri" w:asciiTheme="majorEastAsia" w:hAnsiTheme="majorEastAsia" w:eastAsiaTheme="majorEastAsia"/>
                <w:color w:val="000000"/>
                <w:szCs w:val="21"/>
                <w:shd w:val="clear" w:color="auto" w:fill="FFFFFF"/>
              </w:rPr>
              <w:t>2006</w:t>
            </w:r>
            <w:r>
              <w:rPr>
                <w:rFonts w:hint="eastAsia" w:asciiTheme="majorEastAsia" w:hAnsiTheme="majorEastAsia" w:eastAsiaTheme="majorEastAsia"/>
                <w:color w:val="000000"/>
                <w:szCs w:val="21"/>
                <w:shd w:val="clear" w:color="auto" w:fill="FFFFFF"/>
              </w:rPr>
              <w:t>）</w:t>
            </w:r>
            <w:r>
              <w:rPr>
                <w:rFonts w:cs="Calibri" w:asciiTheme="majorEastAsia" w:hAnsiTheme="majorEastAsia" w:eastAsiaTheme="majorEastAsia"/>
                <w:color w:val="000000"/>
                <w:szCs w:val="21"/>
                <w:shd w:val="clear" w:color="auto" w:fill="FFFFFF"/>
              </w:rPr>
              <w:t>4</w:t>
            </w:r>
            <w:r>
              <w:rPr>
                <w:rFonts w:hint="eastAsia" w:asciiTheme="majorEastAsia" w:hAnsiTheme="majorEastAsia" w:eastAsiaTheme="majorEastAsia"/>
                <w:color w:val="000000"/>
                <w:szCs w:val="21"/>
                <w:shd w:val="clear" w:color="auto" w:fill="FFFFFF"/>
              </w:rPr>
              <w:t>号</w:t>
            </w:r>
          </w:p>
        </w:tc>
      </w:tr>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交易手续费</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516" w:hRule="atLeast"/>
        </w:trPr>
        <w:tc>
          <w:tcPr>
            <w:tcW w:w="2294"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295"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Theme="majorEastAsia" w:hAnsiTheme="majorEastAsia" w:eastAsiaTheme="majorEastAsia"/>
                <w:color w:val="000000"/>
                <w:szCs w:val="21"/>
                <w:shd w:val="clear" w:color="auto" w:fill="FFFFFF"/>
              </w:rPr>
              <w:t>住宅</w:t>
            </w:r>
            <w:r>
              <w:rPr>
                <w:rFonts w:cs="Calibri" w:asciiTheme="majorEastAsia" w:hAnsiTheme="majorEastAsia" w:eastAsiaTheme="majorEastAsia"/>
                <w:color w:val="000000"/>
                <w:szCs w:val="21"/>
                <w:shd w:val="clear" w:color="auto" w:fill="FFFFFF"/>
              </w:rPr>
              <w:t>80</w:t>
            </w:r>
            <w:r>
              <w:rPr>
                <w:rFonts w:hint="eastAsia" w:asciiTheme="majorEastAsia" w:hAnsiTheme="majorEastAsia" w:eastAsiaTheme="majorEastAsia"/>
                <w:color w:val="000000"/>
                <w:szCs w:val="21"/>
                <w:shd w:val="clear" w:color="auto" w:fill="FFFFFF"/>
              </w:rPr>
              <w:t>元</w:t>
            </w:r>
            <w:r>
              <w:rPr>
                <w:rFonts w:cs="Calibri" w:asciiTheme="majorEastAsia" w:hAnsiTheme="majorEastAsia" w:eastAsiaTheme="majorEastAsia"/>
                <w:color w:val="000000"/>
                <w:szCs w:val="21"/>
                <w:shd w:val="clear" w:color="auto" w:fill="FFFFFF"/>
              </w:rPr>
              <w:t>/</w:t>
            </w:r>
            <w:r>
              <w:rPr>
                <w:rFonts w:hint="eastAsia" w:asciiTheme="majorEastAsia" w:hAnsiTheme="majorEastAsia" w:eastAsiaTheme="majorEastAsia"/>
                <w:color w:val="000000"/>
                <w:szCs w:val="21"/>
                <w:shd w:val="clear" w:color="auto" w:fill="FFFFFF"/>
              </w:rPr>
              <w:t>户，非住宅</w:t>
            </w:r>
            <w:r>
              <w:rPr>
                <w:rFonts w:cs="Calibri" w:asciiTheme="majorEastAsia" w:hAnsiTheme="majorEastAsia" w:eastAsiaTheme="majorEastAsia"/>
                <w:color w:val="000000"/>
                <w:szCs w:val="21"/>
                <w:shd w:val="clear" w:color="auto" w:fill="FFFFFF"/>
              </w:rPr>
              <w:t>550</w:t>
            </w:r>
            <w:r>
              <w:rPr>
                <w:rFonts w:hint="eastAsia" w:asciiTheme="majorEastAsia" w:hAnsiTheme="majorEastAsia" w:eastAsiaTheme="majorEastAsia"/>
                <w:color w:val="000000"/>
                <w:szCs w:val="21"/>
                <w:shd w:val="clear" w:color="auto" w:fill="FFFFFF"/>
              </w:rPr>
              <w:t>元</w:t>
            </w:r>
            <w:r>
              <w:rPr>
                <w:rFonts w:cs="Calibri" w:asciiTheme="majorEastAsia" w:hAnsiTheme="majorEastAsia" w:eastAsiaTheme="majorEastAsia"/>
                <w:color w:val="000000"/>
                <w:szCs w:val="21"/>
                <w:shd w:val="clear" w:color="auto" w:fill="FFFFFF"/>
              </w:rPr>
              <w:t>/</w:t>
            </w:r>
            <w:r>
              <w:rPr>
                <w:rFonts w:hint="eastAsia" w:asciiTheme="majorEastAsia" w:hAnsiTheme="majorEastAsia" w:eastAsiaTheme="majorEastAsia"/>
                <w:color w:val="000000"/>
                <w:szCs w:val="21"/>
                <w:shd w:val="clear" w:color="auto" w:fill="FFFFFF"/>
              </w:rPr>
              <w:t>户</w:t>
            </w:r>
          </w:p>
        </w:tc>
        <w:tc>
          <w:tcPr>
            <w:tcW w:w="2294"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Theme="majorEastAsia" w:hAnsiTheme="majorEastAsia" w:eastAsiaTheme="majorEastAsia"/>
                <w:color w:val="000000"/>
                <w:szCs w:val="21"/>
                <w:shd w:val="clear" w:color="auto" w:fill="FFFFFF"/>
              </w:rPr>
              <w:t>市财政非税局</w:t>
            </w:r>
          </w:p>
        </w:tc>
        <w:tc>
          <w:tcPr>
            <w:tcW w:w="2295"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Theme="majorEastAsia" w:hAnsiTheme="majorEastAsia" w:eastAsiaTheme="majorEastAsia"/>
                <w:color w:val="000000"/>
                <w:szCs w:val="21"/>
                <w:shd w:val="clear" w:color="auto" w:fill="FFFFFF"/>
              </w:rPr>
              <w:t>湘发改价费（</w:t>
            </w:r>
            <w:r>
              <w:rPr>
                <w:rFonts w:cs="Calibri" w:asciiTheme="majorEastAsia" w:hAnsiTheme="majorEastAsia" w:eastAsiaTheme="majorEastAsia"/>
                <w:color w:val="000000"/>
                <w:szCs w:val="21"/>
                <w:shd w:val="clear" w:color="auto" w:fill="FFFFFF"/>
              </w:rPr>
              <w:t>2017</w:t>
            </w:r>
            <w:r>
              <w:rPr>
                <w:rFonts w:hint="eastAsia" w:asciiTheme="majorEastAsia" w:hAnsiTheme="majorEastAsia" w:eastAsiaTheme="majorEastAsia"/>
                <w:color w:val="000000"/>
                <w:szCs w:val="21"/>
                <w:shd w:val="clear" w:color="auto" w:fill="FFFFFF"/>
              </w:rPr>
              <w:t>）</w:t>
            </w:r>
            <w:r>
              <w:rPr>
                <w:rFonts w:cs="Calibri" w:asciiTheme="majorEastAsia" w:hAnsiTheme="majorEastAsia" w:eastAsiaTheme="majorEastAsia"/>
                <w:color w:val="000000"/>
                <w:szCs w:val="21"/>
                <w:shd w:val="clear" w:color="auto" w:fill="FFFFFF"/>
              </w:rPr>
              <w:t>264</w:t>
            </w:r>
            <w:r>
              <w:rPr>
                <w:rFonts w:hint="eastAsia" w:asciiTheme="majorEastAsia" w:hAnsiTheme="majorEastAsia" w:eastAsiaTheme="majorEastAsia"/>
                <w:color w:val="000000"/>
                <w:szCs w:val="21"/>
                <w:shd w:val="clear" w:color="auto" w:fill="FFFFFF"/>
              </w:rPr>
              <w:t>号</w:t>
            </w:r>
          </w:p>
        </w:tc>
      </w:tr>
      <w:tr>
        <w:tblPrEx>
          <w:tblCellMar>
            <w:top w:w="0" w:type="dxa"/>
            <w:left w:w="108" w:type="dxa"/>
            <w:bottom w:w="0" w:type="dxa"/>
            <w:right w:w="108" w:type="dxa"/>
          </w:tblCellMar>
        </w:tblPrEx>
        <w:trPr>
          <w:trHeight w:val="312" w:hRule="atLeast"/>
        </w:trPr>
        <w:tc>
          <w:tcPr>
            <w:tcW w:w="2294"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w:t>
            </w:r>
          </w:p>
        </w:tc>
        <w:tc>
          <w:tcPr>
            <w:tcW w:w="2295"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4"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5"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pPr>
        <w:rPr>
          <w:rFonts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附件4：</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销售价格承诺书</w:t>
      </w:r>
    </w:p>
    <w:p>
      <w:pPr>
        <w:pStyle w:val="2"/>
      </w:pPr>
    </w:p>
    <w:p>
      <w:pPr>
        <w:keepNext w:val="0"/>
        <w:keepLines w:val="0"/>
        <w:pageBreakBefore w:val="0"/>
        <w:kinsoku/>
        <w:wordWrap/>
        <w:overflowPunct/>
        <w:topLinePunct w:val="0"/>
        <w:autoSpaceDE/>
        <w:autoSpaceDN/>
        <w:bidi w:val="0"/>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rPr>
        <w:t>___益阳中交世通中心</w:t>
      </w:r>
      <w:r>
        <w:rPr>
          <w:rFonts w:hint="eastAsia" w:ascii="仿宋" w:hAnsi="仿宋" w:eastAsia="仿宋" w:cs="仿宋"/>
          <w:sz w:val="32"/>
          <w:szCs w:val="32"/>
          <w:u w:val="single"/>
          <w:lang w:val="en-US" w:eastAsia="zh-CN"/>
        </w:rPr>
        <w:t>D-4#</w:t>
      </w:r>
      <w:r>
        <w:rPr>
          <w:rFonts w:hint="eastAsia" w:ascii="仿宋" w:hAnsi="仿宋" w:eastAsia="仿宋" w:cs="仿宋"/>
          <w:sz w:val="32"/>
          <w:szCs w:val="32"/>
          <w:u w:val="single"/>
        </w:rPr>
        <w:t>_</w:t>
      </w:r>
      <w:r>
        <w:rPr>
          <w:rFonts w:hint="eastAsia" w:ascii="仿宋" w:hAnsi="仿宋" w:eastAsia="仿宋" w:cs="仿宋"/>
          <w:sz w:val="32"/>
          <w:szCs w:val="32"/>
        </w:rPr>
        <w:t>小区商品住房价格事项作如下郑重承诺：</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2560" w:firstLineChars="800"/>
        <w:textAlignment w:val="auto"/>
        <w:rPr>
          <w:rFonts w:ascii="仿宋" w:hAnsi="仿宋" w:eastAsia="仿宋" w:cs="仿宋"/>
          <w:sz w:val="32"/>
          <w:szCs w:val="32"/>
        </w:rPr>
      </w:pPr>
      <w:r>
        <w:rPr>
          <w:rFonts w:hint="eastAsia" w:ascii="仿宋" w:hAnsi="仿宋" w:eastAsia="仿宋" w:cs="仿宋"/>
          <w:sz w:val="32"/>
          <w:szCs w:val="32"/>
        </w:rPr>
        <w:t>承诺单位（公章）：</w:t>
      </w:r>
    </w:p>
    <w:p>
      <w:pPr>
        <w:keepNext w:val="0"/>
        <w:keepLines w:val="0"/>
        <w:pageBreakBefore w:val="0"/>
        <w:widowControl w:val="0"/>
        <w:kinsoku/>
        <w:wordWrap/>
        <w:overflowPunct/>
        <w:topLinePunct w:val="0"/>
        <w:autoSpaceDE/>
        <w:autoSpaceDN/>
        <w:bidi w:val="0"/>
        <w:adjustRightInd w:val="0"/>
        <w:snapToGrid w:val="0"/>
        <w:spacing w:line="560" w:lineRule="exact"/>
        <w:ind w:firstLine="2560" w:firstLineChars="800"/>
        <w:textAlignment w:val="auto"/>
        <w:rPr>
          <w:rFonts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widowControl w:val="0"/>
        <w:kinsoku/>
        <w:wordWrap/>
        <w:overflowPunct/>
        <w:topLinePunct w:val="0"/>
        <w:autoSpaceDE/>
        <w:autoSpaceDN/>
        <w:bidi w:val="0"/>
        <w:adjustRightInd w:val="0"/>
        <w:snapToGrid w:val="0"/>
        <w:spacing w:line="560" w:lineRule="exact"/>
        <w:ind w:firstLine="2560" w:firstLineChars="800"/>
        <w:textAlignment w:val="auto"/>
        <w:rPr>
          <w:rFonts w:ascii="仿宋" w:hAnsi="仿宋" w:eastAsia="仿宋" w:cs="仿宋"/>
          <w:sz w:val="32"/>
          <w:szCs w:val="32"/>
        </w:rPr>
      </w:pPr>
      <w:r>
        <w:rPr>
          <w:rFonts w:hint="eastAsia" w:ascii="仿宋" w:hAnsi="仿宋" w:eastAsia="仿宋" w:cs="仿宋"/>
          <w:sz w:val="32"/>
          <w:szCs w:val="32"/>
        </w:rPr>
        <w:t xml:space="preserve">承诺日期：  </w:t>
      </w:r>
      <w:r>
        <w:rPr>
          <w:rFonts w:hint="eastAsia" w:ascii="仿宋" w:hAnsi="仿宋" w:eastAsia="仿宋" w:cs="仿宋"/>
          <w:sz w:val="32"/>
          <w:szCs w:val="32"/>
          <w:lang w:val="en-US" w:eastAsia="zh-CN"/>
        </w:rPr>
        <w:t>2021</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spacing w:beforeLines="50" w:afterLines="50" w:line="560" w:lineRule="exact"/>
        <w:ind w:firstLine="2560" w:firstLineChars="800"/>
        <w:textAlignment w:val="auto"/>
        <w:rPr>
          <w:rFonts w:ascii="仿宋" w:hAnsi="仿宋" w:eastAsia="仿宋" w:cs="仿宋"/>
          <w:sz w:val="28"/>
          <w:szCs w:val="28"/>
        </w:rPr>
      </w:pPr>
      <w:r>
        <w:rPr>
          <w:rFonts w:hint="eastAsia" w:ascii="仿宋" w:hAnsi="仿宋" w:eastAsia="仿宋" w:cs="仿宋"/>
          <w:sz w:val="32"/>
          <w:szCs w:val="32"/>
        </w:rPr>
        <w:t>经办人：</w:t>
      </w:r>
      <w:r>
        <w:rPr>
          <w:rFonts w:hint="eastAsia" w:ascii="仿宋" w:hAnsi="仿宋" w:eastAsia="仿宋" w:cs="仿宋"/>
          <w:sz w:val="32"/>
          <w:szCs w:val="32"/>
          <w:lang w:val="en-US" w:eastAsia="zh-CN"/>
        </w:rPr>
        <w:t>郭子扬</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15802642941</w:t>
      </w:r>
    </w:p>
    <w:sectPr>
      <w:footerReference r:id="rId3" w:type="default"/>
      <w:pgSz w:w="11906" w:h="16838"/>
      <w:pgMar w:top="1440"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DC14B58"/>
    <w:rsid w:val="149420D9"/>
    <w:rsid w:val="1E57638D"/>
    <w:rsid w:val="23D77752"/>
    <w:rsid w:val="26FF65E6"/>
    <w:rsid w:val="2DBC2BFD"/>
    <w:rsid w:val="36AFBE6C"/>
    <w:rsid w:val="3A354A34"/>
    <w:rsid w:val="3C2B4F19"/>
    <w:rsid w:val="4C901DC8"/>
    <w:rsid w:val="4FDF7053"/>
    <w:rsid w:val="50252C4A"/>
    <w:rsid w:val="51FED7AB"/>
    <w:rsid w:val="53979A4D"/>
    <w:rsid w:val="57D8223F"/>
    <w:rsid w:val="58F4701C"/>
    <w:rsid w:val="5EFA7CCD"/>
    <w:rsid w:val="5F3E0DF4"/>
    <w:rsid w:val="5FBF1C9F"/>
    <w:rsid w:val="5FDD8479"/>
    <w:rsid w:val="66FF829B"/>
    <w:rsid w:val="67C06887"/>
    <w:rsid w:val="682317C9"/>
    <w:rsid w:val="6BFF6867"/>
    <w:rsid w:val="6F452912"/>
    <w:rsid w:val="73F9A518"/>
    <w:rsid w:val="77B345A3"/>
    <w:rsid w:val="78FA1031"/>
    <w:rsid w:val="7DF1696B"/>
    <w:rsid w:val="7EDF4028"/>
    <w:rsid w:val="7EFF1170"/>
    <w:rsid w:val="7F778B64"/>
    <w:rsid w:val="7F7D58EC"/>
    <w:rsid w:val="7FB7E635"/>
    <w:rsid w:val="7FEE45A9"/>
    <w:rsid w:val="9D4B5CFF"/>
    <w:rsid w:val="BA7B23C6"/>
    <w:rsid w:val="CD3DB24A"/>
    <w:rsid w:val="DFDF1A15"/>
    <w:rsid w:val="DFF9856A"/>
    <w:rsid w:val="E78E7713"/>
    <w:rsid w:val="EFCE2C8D"/>
    <w:rsid w:val="F3FD31E1"/>
    <w:rsid w:val="FCFF2E20"/>
    <w:rsid w:val="FDEDDAD0"/>
    <w:rsid w:val="FE3EAFE6"/>
    <w:rsid w:val="FE734873"/>
    <w:rsid w:val="FFEDE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7</Pages>
  <Words>1854</Words>
  <Characters>1902</Characters>
  <Lines>20</Lines>
  <Paragraphs>5</Paragraphs>
  <TotalTime>10</TotalTime>
  <ScaleCrop>false</ScaleCrop>
  <LinksUpToDate>false</LinksUpToDate>
  <CharactersWithSpaces>2095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2021-06-13T13:02:00Z</dcterms:created>
  <dc:creator>夏斌</dc:creator>
  <cp:lastModifiedBy>Administrator</cp:lastModifiedBy>
  <cp:lastPrinted>2021-10-18T02:48:29Z</cp:lastPrinted>
  <dcterms:modified xsi:type="dcterms:W3CDTF">2021-10-18T02:59:16Z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09EEE197ED1E4D94AB562F77793924A3</vt:lpwstr>
  </property>
</Properties>
</file>