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1760" w:firstLineChars="4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壹方玖誉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＃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品住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宅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预售价格备案通知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湖南宝基地产集团有限公司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你公司《关于申请“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壹方玖誉”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商品住宅</w:t>
      </w:r>
      <w:r>
        <w:rPr>
          <w:rFonts w:hint="eastAsia" w:ascii="仿宋_GB2312" w:hAnsi="仿宋_GB2312" w:eastAsia="仿宋_GB2312" w:cs="仿宋_GB2312"/>
          <w:sz w:val="32"/>
          <w:szCs w:val="32"/>
        </w:rPr>
        <w:t>预售价格备案请示》收悉，依据益政办发〔2020〕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号文件、益发改价费〔2020〕220号）文件提供附表1-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完整资料，经研究，现就你公司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位于银城大道与高新大道交叉路口的西南角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投资开发的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壹方玖誉”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6＃栋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宅</w:t>
      </w:r>
      <w:r>
        <w:rPr>
          <w:rFonts w:hint="eastAsia" w:ascii="仿宋_GB2312" w:hAnsi="仿宋_GB2312" w:eastAsia="仿宋_GB2312" w:cs="仿宋_GB2312"/>
          <w:sz w:val="32"/>
          <w:szCs w:val="32"/>
        </w:rPr>
        <w:t>预售价格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关事项通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知如</w:t>
      </w:r>
      <w:r>
        <w:rPr>
          <w:rFonts w:hint="eastAsia" w:ascii="仿宋_GB2312" w:hAnsi="仿宋_GB2312" w:eastAsia="仿宋_GB2312" w:cs="仿宋_GB2312"/>
          <w:sz w:val="32"/>
          <w:szCs w:val="32"/>
        </w:rPr>
        <w:t>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＃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（住宅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套，总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9885.28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5198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4476元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4867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firstLine="64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壹方玖誉”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宅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numPr>
          <w:ilvl w:val="0"/>
          <w:numId w:val="0"/>
        </w:numPr>
        <w:spacing w:line="560" w:lineRule="exact"/>
        <w:ind w:leftChars="61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壹方玖誉”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商品住宅销售价格分幢标示牌</w:t>
      </w:r>
    </w:p>
    <w:p>
      <w:pPr>
        <w:spacing w:line="560" w:lineRule="exact"/>
        <w:ind w:left="1897" w:leftChars="608" w:hanging="620" w:hangingChars="19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湖南宝基地产集团有限公司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壹方玖誉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栋商品住宅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/>
    <w:p>
      <w:pPr>
        <w:pStyle w:val="2"/>
      </w:pPr>
    </w:p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pPr>
        <w:pStyle w:val="2"/>
      </w:pPr>
    </w:p>
    <w:p>
      <w:pPr>
        <w:autoSpaceDE w:val="0"/>
        <w:autoSpaceDN w:val="0"/>
        <w:adjustRightInd w:val="0"/>
        <w:ind w:left="960" w:right="72" w:hanging="960" w:hangingChars="3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left="960" w:right="72" w:hanging="960" w:hanging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抄送：市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住房和城乡建设局、</w:t>
      </w:r>
      <w:r>
        <w:rPr>
          <w:rFonts w:hint="eastAsia" w:ascii="仿宋" w:hAnsi="仿宋" w:eastAsia="仿宋" w:cs="仿宋"/>
          <w:sz w:val="32"/>
          <w:szCs w:val="32"/>
        </w:rPr>
        <w:t>市市场监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督管理局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996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57"/>
        <w:gridCol w:w="1068"/>
        <w:gridCol w:w="1545"/>
        <w:gridCol w:w="1194"/>
        <w:gridCol w:w="1194"/>
        <w:gridCol w:w="1163"/>
        <w:gridCol w:w="1163"/>
        <w:gridCol w:w="1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商品住房一房一价明细表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申报日期 ： 2021 年 6 月 2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开发企业：湖南宝基地产集团有限公司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楼盘名称：壹方玖誉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" w:bidi="ar"/>
              </w:rPr>
              <w:t>6</w:t>
            </w:r>
            <w:r>
              <w:rPr>
                <w:rFonts w:hint="default" w:ascii="Arial" w:hAnsi="Arial" w:eastAsia="仿宋" w:cs="Arial"/>
                <w:i w:val="0"/>
                <w:color w:val="auto"/>
                <w:kern w:val="0"/>
                <w:sz w:val="28"/>
                <w:szCs w:val="28"/>
                <w:u w:val="none"/>
                <w:lang w:val="en-US" w:eastAsia="zh" w:bidi="ar"/>
              </w:rPr>
              <w:t>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地址：银城大道西侧、高新大道南侧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栋  号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面积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28.39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571868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139.83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108.68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642938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555938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638430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559947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642979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561156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550471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632364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579209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568087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652216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583347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572096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656765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587609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576106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661452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591746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580236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666002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595884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584245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670551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588255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675238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604283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592385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679788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608421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596394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684337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612683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600404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689024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602904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590927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678271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620958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5009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608543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5064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698123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625220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5020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629357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5076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616683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5131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707360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619579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607207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5053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696607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5087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637757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5142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624702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5198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716596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053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633495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109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620692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164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711909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020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629357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076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616683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131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707360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4987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625220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5042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5098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4953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620958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5009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608543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5064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698123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616820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604534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5031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693574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4887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612683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4942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600404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4998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689024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125.37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97.44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4520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566672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121.49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94.43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27.06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"/>
              </w:rPr>
              <w:t>4576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555938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6#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137.86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107.15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</w:rPr>
              <w:t>4631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638430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益阳市发展和改革委员会监制                 价格举报电话：12315    </w:t>
            </w:r>
          </w:p>
        </w:tc>
      </w:tr>
    </w:tbl>
    <w:p/>
    <w:tbl>
      <w:tblPr>
        <w:tblStyle w:val="5"/>
        <w:tblW w:w="987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2684"/>
        <w:gridCol w:w="2178"/>
        <w:gridCol w:w="3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商品住房销售价格分幢标示牌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开发企业名称：湖南宝基地产集团有限公司</w:t>
            </w:r>
            <w:r>
              <w:rPr>
                <w:rStyle w:val="8"/>
                <w:rFonts w:eastAsia="仿宋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一、楼盘信息   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楼盘名称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壹方玖誉6#栋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银城大道西侧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高新大道南侧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房源数量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土地性质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出让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土地使用起止年限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居住2020-11-12起至   2090-11-11止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容 积 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3.25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车位配比率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1:1.7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绿 化 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36%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钢筋混凝土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层    高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不低于2.9米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装修状况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毛坯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9"/>
                <w:lang w:val="en-US" w:eastAsia="zh-CN" w:bidi="ar"/>
              </w:rPr>
              <w:t>二、代收代缴项目及标准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收费单位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收费依据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房产交易契税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首套1.5%，第二套2%，第三套及以上4%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市税务局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财税（2016）23号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房屋维修基金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90元/平方米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市财政非税局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市人民政府令（2006）4号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交易手续费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产权登记费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住宅80元/套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市财政非税局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湘发改价费（2017）264号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三、优惠折扣及享受优惠折扣的条件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四、房价内已包含进户水电表及开户费；燃气开户及管道费；电子监控、通信线路等公共配套设施建设费用。（商品房经营者可根据小区具体情况增加公示内容）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9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_GB2312" w:cs="仿宋"/>
                <w:i w:val="0"/>
                <w:color w:val="000000"/>
                <w:sz w:val="26"/>
                <w:szCs w:val="26"/>
                <w:u w:val="none"/>
                <w:lang w:val="en-US" w:eastAsia="zh"/>
              </w:rPr>
            </w:pPr>
            <w:r>
              <w:rPr>
                <w:rStyle w:val="9"/>
                <w:lang w:val="en-US" w:eastAsia="zh-CN" w:bidi="ar"/>
              </w:rPr>
              <w:t>五、小区物业服务费用（可根据具体服务项目调整）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/>
                <w:lang w:val="en-US" w:eastAsia="zh-CN" w:bidi="ar"/>
              </w:rPr>
              <w:t>前期物业服务费公示服务等级、服务内容、服务收费标准</w:t>
            </w:r>
            <w:r>
              <w:rPr>
                <w:rStyle w:val="9"/>
                <w:rFonts w:hint="eastAsia"/>
                <w:lang w:val="en-US" w:eastAsia="zh" w:bidi="ar"/>
              </w:rPr>
              <w:t>,</w:t>
            </w:r>
            <w:r>
              <w:rPr>
                <w:rStyle w:val="9"/>
                <w:rFonts w:hint="eastAsia"/>
                <w:lang w:val="en-US" w:eastAsia="zh-CN" w:bidi="ar"/>
              </w:rPr>
              <w:t>无异议后报市发改委核定</w:t>
            </w:r>
            <w:r>
              <w:rPr>
                <w:rStyle w:val="9"/>
                <w:rFonts w:hint="eastAsia"/>
                <w:lang w:val="en-US" w:eastAsia="zh" w:bidi="ar"/>
              </w:rPr>
              <w:t>.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益阳市发展和改革委员会监制             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价格举报电话：12315</w:t>
            </w:r>
          </w:p>
        </w:tc>
      </w:tr>
    </w:tbl>
    <w:p/>
    <w:p>
      <w:pPr>
        <w:pStyle w:val="2"/>
      </w:pPr>
    </w:p>
    <w:tbl>
      <w:tblPr>
        <w:tblStyle w:val="5"/>
        <w:tblW w:w="98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销售价格承诺书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2"/>
                <w:lang w:val="en-US" w:eastAsia="zh-CN" w:bidi="ar"/>
              </w:rPr>
              <w:t xml:space="preserve">    本公司就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壹方玖誉</w:t>
            </w:r>
            <w:r>
              <w:rPr>
                <w:rStyle w:val="12"/>
                <w:u w:val="single"/>
                <w:lang w:val="en-US" w:eastAsia="zh-CN" w:bidi="ar"/>
              </w:rPr>
              <w:t>小区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6#栋 </w:t>
            </w:r>
            <w:r>
              <w:rPr>
                <w:rStyle w:val="12"/>
                <w:lang w:val="en-US" w:eastAsia="zh-CN" w:bidi="ar"/>
              </w:rPr>
              <w:t xml:space="preserve"> 商品住房价格事项作如下郑重承诺：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1. 严格执行商品住房销售价格备案管理的规定，向市发改委提供的备案资料内容真实、有效，无伪造修改和虚假成分，并为此承担相应的法律责任。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2. 遵守价格法律法规和政策，积极承担社会责任，维护房地产市场价格秩序。及时化解因价格问题引发的矛盾，配合做好价格投诉的调查、处理。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3. 执行商品住房销售明码标价有关规定，实行“一房一价”，在销售场所公示全部可售房源及备案价格。每套住房标示价格不高于备案价格。不在标价之外加价销售商品房或者收取任何未予标明的费用。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4. 不捏造散布涨价信息，不囤积居奇、哄抬价格，不使用虚假或者使人误解的标价方式和标价手段误导购房者。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若违反上述承诺，本公司依法承担相应责任，同意将单位和个人违诺失信信息录入同级公共信用信息系统。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承诺单位（公章）：湖南宝基地产集团有限公司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10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法人或负责人（签名）：邓敢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10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承诺日期：2021年6月2日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9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经 办 人：刘红松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Chars="9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联系电话：13873729909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900"/>
        <w:jc w:val="both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价格举报电话：12315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3F99"/>
    <w:rsid w:val="03BE3F99"/>
    <w:rsid w:val="073613A5"/>
    <w:rsid w:val="1C6FA27C"/>
    <w:rsid w:val="1FFAC03B"/>
    <w:rsid w:val="39154479"/>
    <w:rsid w:val="42152619"/>
    <w:rsid w:val="43191081"/>
    <w:rsid w:val="5AF6C4CB"/>
    <w:rsid w:val="5BE7E924"/>
    <w:rsid w:val="5DB5275A"/>
    <w:rsid w:val="5E165169"/>
    <w:rsid w:val="7DDE84B4"/>
    <w:rsid w:val="7EBB1D1C"/>
    <w:rsid w:val="7F4FB4A0"/>
    <w:rsid w:val="7F7E4FFF"/>
    <w:rsid w:val="DBDE9EDB"/>
    <w:rsid w:val="E7DDD34E"/>
    <w:rsid w:val="EB9B87E5"/>
    <w:rsid w:val="EBDC422A"/>
    <w:rsid w:val="EE4BBD11"/>
    <w:rsid w:val="FBFBFECA"/>
    <w:rsid w:val="FCFC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" w:hAnsi="仿宋" w:eastAsia="仿宋" w:cs="仿宋"/>
      <w:color w:val="000000"/>
      <w:sz w:val="26"/>
      <w:szCs w:val="26"/>
      <w:u w:val="single"/>
    </w:rPr>
  </w:style>
  <w:style w:type="character" w:customStyle="1" w:styleId="12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2021-06-06T00:16:00Z</dcterms:created>
  <dc:creator>风再起时</dc:creator>
  <cp:lastModifiedBy>lenovo234</cp:lastModifiedBy>
  <cp:lastPrinted>2021-06-04T23:54:00Z</cp:lastPrinted>
  <dcterms:modified xsi:type="dcterms:W3CDTF">2021-06-30T16:30:19Z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97749689CF1A4798AE7B02FD8EEC7320</vt:lpwstr>
  </property>
  <property fmtid="{D5CDD505-2E9C-101B-9397-08002B2CF9AE}" pid="4" name="KSOSaveFontToCloudKey">
    <vt:lpwstr>967333757_cloud</vt:lpwstr>
  </property>
</Properties>
</file>