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87" w:rsidRDefault="00AB7387">
      <w:pPr>
        <w:spacing w:line="560" w:lineRule="exact"/>
        <w:jc w:val="right"/>
        <w:rPr>
          <w:rFonts w:ascii="仿宋" w:eastAsia="仿宋" w:hAnsi="仿宋" w:cs="仿宋"/>
          <w:sz w:val="32"/>
          <w:szCs w:val="32"/>
        </w:rPr>
      </w:pPr>
    </w:p>
    <w:p w:rsidR="00AB7387" w:rsidRDefault="00AB7387">
      <w:pPr>
        <w:pStyle w:val="1"/>
      </w:pPr>
    </w:p>
    <w:p w:rsidR="00AB7387" w:rsidRDefault="00AB7387">
      <w:pPr>
        <w:spacing w:line="560" w:lineRule="exact"/>
        <w:jc w:val="right"/>
        <w:rPr>
          <w:rFonts w:ascii="仿宋" w:eastAsia="仿宋" w:hAnsi="仿宋" w:cs="仿宋"/>
          <w:sz w:val="32"/>
          <w:szCs w:val="32"/>
        </w:rPr>
      </w:pPr>
    </w:p>
    <w:p w:rsidR="00AB7387" w:rsidRDefault="0044414A">
      <w:pPr>
        <w:wordWrap w:val="0"/>
        <w:spacing w:line="560" w:lineRule="exact"/>
        <w:jc w:val="right"/>
        <w:rPr>
          <w:rFonts w:ascii="仿宋" w:eastAsia="仿宋" w:hAnsi="仿宋" w:cs="仿宋"/>
          <w:sz w:val="32"/>
          <w:szCs w:val="32"/>
        </w:rPr>
      </w:pPr>
      <w:r>
        <w:rPr>
          <w:rFonts w:ascii="仿宋" w:eastAsia="仿宋" w:hAnsi="仿宋" w:cs="仿宋" w:hint="eastAsia"/>
          <w:sz w:val="32"/>
          <w:szCs w:val="32"/>
        </w:rPr>
        <w:t>益发改价备〔</w:t>
      </w:r>
      <w:r>
        <w:rPr>
          <w:rFonts w:ascii="仿宋" w:eastAsia="仿宋" w:hAnsi="仿宋" w:cs="仿宋"/>
          <w:sz w:val="32"/>
          <w:szCs w:val="32"/>
        </w:rPr>
        <w:t>2020</w:t>
      </w:r>
      <w:r>
        <w:rPr>
          <w:rFonts w:ascii="仿宋" w:eastAsia="仿宋" w:hAnsi="仿宋" w:cs="仿宋" w:hint="eastAsia"/>
          <w:sz w:val="32"/>
          <w:szCs w:val="32"/>
        </w:rPr>
        <w:t>〕</w:t>
      </w:r>
      <w:r w:rsidR="0086679A">
        <w:rPr>
          <w:rFonts w:ascii="仿宋" w:eastAsia="仿宋" w:hAnsi="仿宋" w:cs="仿宋" w:hint="eastAsia"/>
          <w:sz w:val="32"/>
          <w:szCs w:val="32"/>
        </w:rPr>
        <w:t>20</w:t>
      </w:r>
      <w:r>
        <w:rPr>
          <w:rFonts w:ascii="仿宋" w:eastAsia="仿宋" w:hAnsi="仿宋" w:cs="仿宋" w:hint="eastAsia"/>
          <w:sz w:val="32"/>
          <w:szCs w:val="32"/>
        </w:rPr>
        <w:t>号</w:t>
      </w:r>
    </w:p>
    <w:p w:rsidR="00AB7387" w:rsidRDefault="00AB7387">
      <w:pPr>
        <w:pStyle w:val="1"/>
        <w:spacing w:line="560" w:lineRule="exact"/>
        <w:rPr>
          <w:rFonts w:ascii="仿宋" w:eastAsia="仿宋" w:hAnsi="仿宋" w:cs="仿宋"/>
          <w:sz w:val="32"/>
          <w:szCs w:val="32"/>
        </w:rPr>
      </w:pPr>
    </w:p>
    <w:p w:rsidR="00AB7387" w:rsidRDefault="00AB7387">
      <w:pPr>
        <w:spacing w:line="560" w:lineRule="exact"/>
        <w:rPr>
          <w:rFonts w:ascii="方正小标宋_GBK" w:eastAsia="方正小标宋_GBK" w:hAnsi="方正小标宋_GBK" w:cs="方正小标宋_GBK"/>
          <w:sz w:val="44"/>
          <w:szCs w:val="44"/>
        </w:rPr>
      </w:pPr>
    </w:p>
    <w:p w:rsidR="001B7F86" w:rsidRDefault="001B7F86">
      <w:pPr>
        <w:spacing w:line="560" w:lineRule="exact"/>
        <w:jc w:val="center"/>
        <w:rPr>
          <w:rFonts w:ascii="方正小标宋_GBK" w:eastAsia="方正小标宋_GBK" w:hAnsi="方正小标宋_GBK" w:cs="方正小标宋_GBK" w:hint="eastAsia"/>
          <w:sz w:val="44"/>
          <w:szCs w:val="44"/>
        </w:rPr>
      </w:pPr>
    </w:p>
    <w:p w:rsidR="00AB7387" w:rsidRDefault="0044414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益阳市发展和改革委员会</w:t>
      </w:r>
    </w:p>
    <w:p w:rsidR="00AB7387" w:rsidRDefault="0044414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sidR="00D32F70">
        <w:rPr>
          <w:rFonts w:ascii="方正小标宋_GBK" w:eastAsia="方正小标宋_GBK" w:hAnsi="方正小标宋_GBK" w:cs="方正小标宋_GBK" w:hint="eastAsia"/>
          <w:sz w:val="44"/>
          <w:szCs w:val="44"/>
        </w:rPr>
        <w:t>海棠大厦二期项目</w:t>
      </w:r>
    </w:p>
    <w:p w:rsidR="00AB7387" w:rsidRDefault="0044414A">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商品住房预售价格备案的通知</w:t>
      </w:r>
    </w:p>
    <w:p w:rsidR="00AB7387" w:rsidRDefault="00AB7387">
      <w:pPr>
        <w:spacing w:line="560" w:lineRule="exact"/>
        <w:jc w:val="center"/>
        <w:rPr>
          <w:rFonts w:ascii="方正小标宋_GBK" w:eastAsia="方正小标宋_GBK" w:hAnsi="方正小标宋_GBK" w:cs="方正小标宋_GBK"/>
          <w:sz w:val="44"/>
          <w:szCs w:val="44"/>
        </w:rPr>
      </w:pPr>
    </w:p>
    <w:p w:rsidR="00AB7387" w:rsidRDefault="0044414A">
      <w:pPr>
        <w:spacing w:line="560" w:lineRule="exact"/>
        <w:jc w:val="left"/>
        <w:rPr>
          <w:rFonts w:ascii="仿宋" w:eastAsia="仿宋" w:hAnsi="仿宋" w:cs="仿宋"/>
          <w:sz w:val="32"/>
          <w:szCs w:val="32"/>
        </w:rPr>
      </w:pPr>
      <w:r>
        <w:rPr>
          <w:rFonts w:ascii="仿宋" w:eastAsia="仿宋" w:hAnsi="仿宋" w:cs="仿宋" w:hint="eastAsia"/>
          <w:sz w:val="32"/>
          <w:szCs w:val="32"/>
        </w:rPr>
        <w:t>益阳</w:t>
      </w:r>
      <w:r w:rsidR="00D32F70">
        <w:rPr>
          <w:rFonts w:ascii="仿宋" w:eastAsia="仿宋" w:hAnsi="仿宋" w:cs="仿宋" w:hint="eastAsia"/>
          <w:sz w:val="32"/>
          <w:szCs w:val="32"/>
        </w:rPr>
        <w:t>市镜程置业</w:t>
      </w:r>
      <w:r>
        <w:rPr>
          <w:rFonts w:ascii="仿宋" w:eastAsia="仿宋" w:hAnsi="仿宋" w:cs="仿宋" w:hint="eastAsia"/>
          <w:sz w:val="32"/>
          <w:szCs w:val="32"/>
        </w:rPr>
        <w:t>有限</w:t>
      </w:r>
      <w:r w:rsidR="00D32F70">
        <w:rPr>
          <w:rFonts w:ascii="仿宋" w:eastAsia="仿宋" w:hAnsi="仿宋" w:cs="仿宋" w:hint="eastAsia"/>
          <w:sz w:val="32"/>
          <w:szCs w:val="32"/>
        </w:rPr>
        <w:t>责任</w:t>
      </w:r>
      <w:r>
        <w:rPr>
          <w:rFonts w:ascii="仿宋" w:eastAsia="仿宋" w:hAnsi="仿宋" w:cs="仿宋" w:hint="eastAsia"/>
          <w:sz w:val="32"/>
          <w:szCs w:val="32"/>
        </w:rPr>
        <w:t>公司</w:t>
      </w:r>
      <w:r>
        <w:rPr>
          <w:rFonts w:ascii="仿宋" w:eastAsia="仿宋" w:hAnsi="仿宋" w:cs="仿宋"/>
          <w:sz w:val="32"/>
          <w:szCs w:val="32"/>
        </w:rPr>
        <w:t>:</w:t>
      </w:r>
      <w:r>
        <w:rPr>
          <w:rFonts w:ascii="仿宋" w:eastAsia="仿宋" w:hAnsi="仿宋" w:cs="仿宋" w:hint="eastAsia"/>
          <w:sz w:val="32"/>
          <w:szCs w:val="32"/>
        </w:rPr>
        <w:t xml:space="preserve">　　</w:t>
      </w:r>
    </w:p>
    <w:p w:rsidR="00AB7387" w:rsidRDefault="0044414A" w:rsidP="00D32F70">
      <w:pPr>
        <w:spacing w:line="560" w:lineRule="exact"/>
        <w:ind w:firstLineChars="200" w:firstLine="640"/>
        <w:jc w:val="left"/>
        <w:rPr>
          <w:rFonts w:ascii="仿宋" w:eastAsia="仿宋" w:hAnsi="仿宋"/>
          <w:sz w:val="32"/>
          <w:szCs w:val="32"/>
        </w:rPr>
      </w:pPr>
      <w:r>
        <w:rPr>
          <w:rFonts w:ascii="仿宋" w:eastAsia="仿宋" w:hAnsi="仿宋" w:cs="仿宋" w:hint="eastAsia"/>
          <w:sz w:val="32"/>
          <w:szCs w:val="32"/>
        </w:rPr>
        <w:t>你公司《关于</w:t>
      </w:r>
      <w:r w:rsidR="00D32F70">
        <w:rPr>
          <w:rFonts w:ascii="仿宋" w:eastAsia="仿宋" w:hAnsi="仿宋" w:cs="仿宋" w:hint="eastAsia"/>
          <w:sz w:val="32"/>
          <w:szCs w:val="32"/>
        </w:rPr>
        <w:t>海棠大厦二期项目住宅预售</w:t>
      </w:r>
      <w:r>
        <w:rPr>
          <w:rFonts w:ascii="仿宋" w:eastAsia="仿宋" w:hAnsi="仿宋" w:cs="仿宋" w:hint="eastAsia"/>
          <w:sz w:val="32"/>
          <w:szCs w:val="32"/>
        </w:rPr>
        <w:t>价格的</w:t>
      </w:r>
      <w:r w:rsidR="00D32F70">
        <w:rPr>
          <w:rFonts w:ascii="仿宋" w:eastAsia="仿宋" w:hAnsi="仿宋" w:cs="仿宋" w:hint="eastAsia"/>
          <w:sz w:val="32"/>
          <w:szCs w:val="32"/>
        </w:rPr>
        <w:t>请示</w:t>
      </w:r>
      <w:r>
        <w:rPr>
          <w:rFonts w:ascii="仿宋" w:eastAsia="仿宋" w:hAnsi="仿宋" w:cs="仿宋" w:hint="eastAsia"/>
          <w:sz w:val="32"/>
          <w:szCs w:val="32"/>
        </w:rPr>
        <w:t>》收悉，依据《益阳市发展和改革委员会、益阳市住房和城乡建设局关于规范我市新建商品住房销售价格行为的通知》（益发改价费〔</w:t>
      </w:r>
      <w:r>
        <w:rPr>
          <w:rFonts w:ascii="仿宋" w:eastAsia="仿宋" w:hAnsi="仿宋" w:cs="仿宋"/>
          <w:sz w:val="32"/>
          <w:szCs w:val="32"/>
        </w:rPr>
        <w:t>2020</w:t>
      </w:r>
      <w:r>
        <w:rPr>
          <w:rFonts w:ascii="仿宋" w:eastAsia="仿宋" w:hAnsi="仿宋" w:cs="仿宋" w:hint="eastAsia"/>
          <w:sz w:val="32"/>
          <w:szCs w:val="32"/>
        </w:rPr>
        <w:t>〕</w:t>
      </w:r>
      <w:r>
        <w:rPr>
          <w:rFonts w:ascii="仿宋" w:eastAsia="仿宋" w:hAnsi="仿宋" w:cs="仿宋"/>
          <w:sz w:val="32"/>
          <w:szCs w:val="32"/>
        </w:rPr>
        <w:t>220</w:t>
      </w:r>
      <w:r>
        <w:rPr>
          <w:rFonts w:ascii="仿宋" w:eastAsia="仿宋" w:hAnsi="仿宋" w:cs="仿宋" w:hint="eastAsia"/>
          <w:sz w:val="32"/>
          <w:szCs w:val="32"/>
        </w:rPr>
        <w:t>号）文件，现就你公司在</w:t>
      </w:r>
      <w:r w:rsidR="00D32F70">
        <w:rPr>
          <w:rFonts w:ascii="仿宋" w:eastAsia="仿宋" w:hAnsi="仿宋" w:cs="仿宋" w:hint="eastAsia"/>
          <w:sz w:val="32"/>
          <w:szCs w:val="32"/>
        </w:rPr>
        <w:t>龙洲路与梓湖路交界处东北角</w:t>
      </w:r>
      <w:r>
        <w:rPr>
          <w:rFonts w:ascii="仿宋" w:eastAsia="仿宋" w:hAnsi="仿宋" w:cs="仿宋" w:hint="eastAsia"/>
          <w:sz w:val="32"/>
          <w:szCs w:val="32"/>
        </w:rPr>
        <w:t>开发建设的</w:t>
      </w:r>
      <w:r w:rsidR="00D32F70">
        <w:rPr>
          <w:rFonts w:ascii="仿宋" w:eastAsia="仿宋" w:hAnsi="仿宋" w:cs="仿宋" w:hint="eastAsia"/>
          <w:sz w:val="32"/>
          <w:szCs w:val="32"/>
        </w:rPr>
        <w:t>海棠大厦二期项目</w:t>
      </w:r>
      <w:r>
        <w:rPr>
          <w:rFonts w:ascii="仿宋" w:eastAsia="仿宋" w:hAnsi="仿宋" w:cs="仿宋" w:hint="eastAsia"/>
          <w:sz w:val="32"/>
          <w:szCs w:val="32"/>
        </w:rPr>
        <w:t>商品住宅预售备案价格及相关事项通知</w:t>
      </w:r>
      <w:r>
        <w:rPr>
          <w:rFonts w:ascii="仿宋" w:eastAsia="仿宋" w:hAnsi="仿宋" w:hint="eastAsia"/>
          <w:sz w:val="32"/>
          <w:szCs w:val="32"/>
        </w:rPr>
        <w:t>如下：</w:t>
      </w:r>
    </w:p>
    <w:p w:rsidR="00AB7387" w:rsidRDefault="0044414A">
      <w:pPr>
        <w:pStyle w:val="1"/>
        <w:ind w:firstLineChars="200" w:firstLine="640"/>
      </w:pPr>
      <w:r>
        <w:rPr>
          <w:rFonts w:ascii="仿宋" w:eastAsia="仿宋" w:hAnsi="仿宋" w:cs="仿宋" w:hint="eastAsia"/>
          <w:sz w:val="32"/>
          <w:szCs w:val="32"/>
        </w:rPr>
        <w:t>一、同意</w:t>
      </w:r>
      <w:r w:rsidR="00D32F70">
        <w:rPr>
          <w:rFonts w:ascii="仿宋" w:eastAsia="仿宋" w:hAnsi="仿宋" w:cs="仿宋" w:hint="eastAsia"/>
          <w:sz w:val="32"/>
          <w:szCs w:val="32"/>
        </w:rPr>
        <w:t>海棠二期项目</w:t>
      </w:r>
      <w:r>
        <w:rPr>
          <w:rFonts w:ascii="仿宋" w:eastAsia="仿宋" w:hAnsi="仿宋" w:cs="仿宋" w:hint="eastAsia"/>
          <w:sz w:val="32"/>
          <w:szCs w:val="32"/>
        </w:rPr>
        <w:t>（住宅</w:t>
      </w:r>
      <w:r w:rsidR="00D32F70">
        <w:rPr>
          <w:rFonts w:ascii="仿宋" w:eastAsia="仿宋" w:hAnsi="仿宋" w:cs="仿宋" w:hint="eastAsia"/>
          <w:sz w:val="32"/>
          <w:szCs w:val="32"/>
        </w:rPr>
        <w:t>304</w:t>
      </w:r>
      <w:r>
        <w:rPr>
          <w:rFonts w:ascii="仿宋" w:eastAsia="仿宋" w:hAnsi="仿宋" w:cs="仿宋" w:hint="eastAsia"/>
          <w:sz w:val="32"/>
          <w:szCs w:val="32"/>
        </w:rPr>
        <w:t>套，总面积</w:t>
      </w:r>
      <w:r w:rsidR="00D32F70">
        <w:rPr>
          <w:rFonts w:ascii="仿宋" w:eastAsia="仿宋" w:hAnsi="仿宋" w:cs="仿宋" w:hint="eastAsia"/>
          <w:sz w:val="32"/>
          <w:szCs w:val="32"/>
        </w:rPr>
        <w:t>21925.24</w:t>
      </w:r>
      <w:r>
        <w:rPr>
          <w:rFonts w:ascii="仿宋" w:eastAsia="仿宋" w:hAnsi="仿宋" w:cs="仿宋" w:hint="eastAsia"/>
          <w:sz w:val="32"/>
          <w:szCs w:val="32"/>
        </w:rPr>
        <w:t>平方米）预售备案价格最高价为</w:t>
      </w:r>
      <w:r w:rsidR="00D32F70">
        <w:rPr>
          <w:rFonts w:ascii="仿宋" w:eastAsia="仿宋" w:hAnsi="仿宋" w:cs="仿宋" w:hint="eastAsia"/>
          <w:sz w:val="32"/>
          <w:szCs w:val="32"/>
        </w:rPr>
        <w:t>7750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平方米；均价为人民币</w:t>
      </w:r>
      <w:r w:rsidR="00D32F70">
        <w:rPr>
          <w:rFonts w:ascii="仿宋" w:eastAsia="仿宋" w:hAnsi="仿宋" w:cs="仿宋" w:hint="eastAsia"/>
          <w:sz w:val="32"/>
          <w:szCs w:val="32"/>
        </w:rPr>
        <w:t>7100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平方米。</w:t>
      </w:r>
    </w:p>
    <w:p w:rsidR="00AB7387" w:rsidRDefault="0044414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二、本商品房报备价格为市场调节价，定价原则为成本加合理利润，在取得预售许可证后销售，备案事项风险由经营者承担。</w:t>
      </w:r>
    </w:p>
    <w:p w:rsidR="00AB7387" w:rsidRDefault="0044414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sidR="00C96274">
        <w:rPr>
          <w:rFonts w:ascii="仿宋" w:eastAsia="仿宋" w:hAnsi="仿宋" w:cs="仿宋" w:hint="eastAsia"/>
          <w:sz w:val="32"/>
          <w:szCs w:val="32"/>
        </w:rPr>
        <w:t>、</w:t>
      </w:r>
      <w:r>
        <w:rPr>
          <w:rFonts w:ascii="仿宋" w:eastAsia="仿宋" w:hAnsi="仿宋" w:cs="仿宋" w:hint="eastAsia"/>
          <w:sz w:val="32"/>
          <w:szCs w:val="32"/>
        </w:rPr>
        <w:t>你公司要严格按照明码标价的规定做好“一房一价”公</w:t>
      </w:r>
      <w:r>
        <w:rPr>
          <w:rFonts w:ascii="仿宋" w:eastAsia="仿宋" w:hAnsi="仿宋" w:cs="仿宋" w:hint="eastAsia"/>
          <w:sz w:val="32"/>
          <w:szCs w:val="32"/>
        </w:rPr>
        <w:lastRenderedPageBreak/>
        <w:t>示，同时标明最高价、最低价，做到公示价格与备案价格相一致。</w:t>
      </w:r>
      <w:r w:rsidR="00C96274">
        <w:rPr>
          <w:rFonts w:ascii="仿宋" w:eastAsia="仿宋" w:hAnsi="仿宋" w:cs="仿宋" w:hint="eastAsia"/>
          <w:sz w:val="32"/>
          <w:szCs w:val="32"/>
        </w:rPr>
        <w:t>监督电话：12315</w:t>
      </w:r>
      <w:r w:rsidR="00682EBD">
        <w:rPr>
          <w:rFonts w:ascii="仿宋" w:eastAsia="仿宋" w:hAnsi="仿宋" w:cs="仿宋" w:hint="eastAsia"/>
          <w:sz w:val="32"/>
          <w:szCs w:val="32"/>
        </w:rPr>
        <w:t>。</w:t>
      </w:r>
    </w:p>
    <w:p w:rsidR="00AB7387" w:rsidRDefault="0044414A">
      <w:pPr>
        <w:spacing w:line="560" w:lineRule="exact"/>
        <w:ind w:firstLineChars="200" w:firstLine="640"/>
        <w:rPr>
          <w:rFonts w:ascii="仿宋" w:eastAsia="仿宋" w:hAnsi="仿宋"/>
          <w:sz w:val="32"/>
          <w:szCs w:val="32"/>
        </w:rPr>
      </w:pPr>
      <w:r>
        <w:rPr>
          <w:rFonts w:ascii="仿宋" w:eastAsia="仿宋" w:hAnsi="仿宋" w:hint="eastAsia"/>
          <w:sz w:val="32"/>
          <w:szCs w:val="32"/>
        </w:rPr>
        <w:t>四、实际销售价格不得高于备案的预售价格；载明优惠价折扣及享受优惠折扣的条件。</w:t>
      </w:r>
    </w:p>
    <w:p w:rsidR="00AB7387" w:rsidRDefault="0044414A">
      <w:pPr>
        <w:spacing w:line="560" w:lineRule="exact"/>
        <w:ind w:firstLineChars="200" w:firstLine="640"/>
        <w:rPr>
          <w:rFonts w:ascii="仿宋" w:eastAsia="仿宋" w:hAnsi="仿宋"/>
          <w:sz w:val="32"/>
          <w:szCs w:val="32"/>
        </w:rPr>
      </w:pPr>
      <w:r>
        <w:rPr>
          <w:rFonts w:ascii="仿宋" w:eastAsia="仿宋" w:hAnsi="仿宋" w:hint="eastAsia"/>
          <w:sz w:val="32"/>
          <w:szCs w:val="32"/>
        </w:rPr>
        <w:t>五、备案价格自备案之日起原则上</w:t>
      </w:r>
      <w:r>
        <w:rPr>
          <w:rFonts w:ascii="仿宋" w:eastAsia="仿宋" w:hAnsi="仿宋"/>
          <w:sz w:val="32"/>
          <w:szCs w:val="32"/>
        </w:rPr>
        <w:t>3</w:t>
      </w:r>
      <w:r>
        <w:rPr>
          <w:rFonts w:ascii="仿宋" w:eastAsia="仿宋" w:hAnsi="仿宋" w:hint="eastAsia"/>
          <w:sz w:val="32"/>
          <w:szCs w:val="32"/>
        </w:rPr>
        <w:t>个月内不予调整，确需调整的需提前</w:t>
      </w:r>
      <w:r>
        <w:rPr>
          <w:rFonts w:ascii="仿宋" w:eastAsia="仿宋" w:hAnsi="仿宋"/>
          <w:sz w:val="32"/>
          <w:szCs w:val="32"/>
        </w:rPr>
        <w:t>10</w:t>
      </w:r>
      <w:r>
        <w:rPr>
          <w:rFonts w:ascii="仿宋" w:eastAsia="仿宋" w:hAnsi="仿宋" w:hint="eastAsia"/>
          <w:sz w:val="32"/>
          <w:szCs w:val="32"/>
        </w:rPr>
        <w:t>个工作日到我委重新报备。</w:t>
      </w:r>
    </w:p>
    <w:p w:rsidR="00AB7387" w:rsidRDefault="0044414A">
      <w:pPr>
        <w:spacing w:line="560" w:lineRule="exact"/>
        <w:ind w:firstLineChars="200" w:firstLine="640"/>
        <w:rPr>
          <w:rFonts w:ascii="仿宋" w:eastAsia="仿宋" w:hAnsi="仿宋"/>
          <w:sz w:val="32"/>
          <w:szCs w:val="32"/>
        </w:rPr>
      </w:pPr>
      <w:r>
        <w:rPr>
          <w:rFonts w:ascii="仿宋" w:eastAsia="仿宋" w:hAnsi="仿宋" w:hint="eastAsia"/>
          <w:sz w:val="32"/>
          <w:szCs w:val="32"/>
        </w:rPr>
        <w:t>六、在销售过程中，要遵守国家、省、市相关法律法规和规定，发现有违反明码标价、收费公示规定和利用其他手段进行价格欺诈等行为的，我委将责令限时整改，未及时整改或整改不到位的移交市场监管局查处。</w:t>
      </w:r>
    </w:p>
    <w:p w:rsidR="00AB7387" w:rsidRDefault="0044414A">
      <w:pPr>
        <w:ind w:firstLineChars="200" w:firstLine="640"/>
      </w:pPr>
      <w:r>
        <w:rPr>
          <w:rFonts w:ascii="仿宋" w:eastAsia="仿宋" w:hAnsi="仿宋" w:cs="仿宋" w:hint="eastAsia"/>
          <w:sz w:val="32"/>
          <w:szCs w:val="32"/>
        </w:rPr>
        <w:t>七、你公司对申请价格备案所提供资料的真实性、完整性、合法性负责。</w:t>
      </w:r>
    </w:p>
    <w:p w:rsidR="00AB7387" w:rsidRDefault="00AB7387">
      <w:pPr>
        <w:spacing w:line="640" w:lineRule="exact"/>
        <w:ind w:firstLineChars="300" w:firstLine="960"/>
        <w:jc w:val="left"/>
        <w:rPr>
          <w:rFonts w:ascii="仿宋" w:eastAsia="仿宋" w:hAnsi="仿宋" w:cs="仿宋"/>
          <w:sz w:val="32"/>
          <w:szCs w:val="32"/>
        </w:rPr>
      </w:pPr>
    </w:p>
    <w:p w:rsidR="00AB7387" w:rsidRDefault="0044414A">
      <w:pPr>
        <w:spacing w:line="640" w:lineRule="exact"/>
        <w:ind w:firstLineChars="300" w:firstLine="960"/>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r w:rsidR="00E86FF9">
        <w:rPr>
          <w:rFonts w:ascii="仿宋" w:eastAsia="仿宋" w:hAnsi="仿宋" w:cs="仿宋" w:hint="eastAsia"/>
          <w:sz w:val="32"/>
          <w:szCs w:val="32"/>
        </w:rPr>
        <w:t>、海棠大厦二期</w:t>
      </w:r>
      <w:r>
        <w:rPr>
          <w:rFonts w:ascii="仿宋" w:eastAsia="仿宋" w:hAnsi="仿宋" w:cs="仿宋" w:hint="eastAsia"/>
          <w:sz w:val="32"/>
          <w:szCs w:val="32"/>
        </w:rPr>
        <w:t>“一房一价”明细表</w:t>
      </w:r>
    </w:p>
    <w:p w:rsidR="00AB7387" w:rsidRDefault="0044414A">
      <w:pPr>
        <w:spacing w:line="640" w:lineRule="exact"/>
        <w:ind w:firstLineChars="600" w:firstLine="1920"/>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sidR="00E86FF9">
        <w:rPr>
          <w:rFonts w:ascii="仿宋" w:eastAsia="仿宋" w:hAnsi="仿宋" w:cs="仿宋" w:hint="eastAsia"/>
          <w:sz w:val="32"/>
          <w:szCs w:val="32"/>
        </w:rPr>
        <w:t>海棠大厦二期项目</w:t>
      </w:r>
      <w:r>
        <w:rPr>
          <w:rFonts w:ascii="仿宋" w:eastAsia="仿宋" w:hAnsi="仿宋" w:cs="仿宋" w:hint="eastAsia"/>
          <w:sz w:val="32"/>
          <w:szCs w:val="32"/>
        </w:rPr>
        <w:t>销售价格分幢标示牌</w:t>
      </w:r>
    </w:p>
    <w:p w:rsidR="00AB7387" w:rsidRDefault="0044414A">
      <w:pPr>
        <w:spacing w:line="640" w:lineRule="exact"/>
        <w:ind w:leftChars="912" w:left="2395" w:hangingChars="150" w:hanging="480"/>
        <w:jc w:val="left"/>
        <w:rPr>
          <w:rFonts w:ascii="仿宋" w:eastAsia="仿宋" w:hAnsi="仿宋" w:cs="仿宋"/>
          <w:sz w:val="32"/>
          <w:szCs w:val="32"/>
        </w:rPr>
      </w:pPr>
      <w:r>
        <w:rPr>
          <w:rFonts w:ascii="仿宋" w:eastAsia="仿宋" w:hAnsi="仿宋" w:cs="仿宋"/>
          <w:sz w:val="32"/>
          <w:szCs w:val="32"/>
        </w:rPr>
        <w:t>3</w:t>
      </w:r>
      <w:r w:rsidR="00E86FF9">
        <w:rPr>
          <w:rFonts w:ascii="仿宋" w:eastAsia="仿宋" w:hAnsi="仿宋" w:cs="仿宋" w:hint="eastAsia"/>
          <w:sz w:val="32"/>
          <w:szCs w:val="32"/>
        </w:rPr>
        <w:t>、</w:t>
      </w:r>
      <w:r>
        <w:rPr>
          <w:rFonts w:ascii="仿宋" w:eastAsia="仿宋" w:hAnsi="仿宋" w:cs="仿宋" w:hint="eastAsia"/>
          <w:sz w:val="32"/>
          <w:szCs w:val="32"/>
        </w:rPr>
        <w:t>益阳</w:t>
      </w:r>
      <w:r w:rsidR="00E86FF9">
        <w:rPr>
          <w:rFonts w:ascii="仿宋" w:eastAsia="仿宋" w:hAnsi="仿宋" w:cs="仿宋" w:hint="eastAsia"/>
          <w:sz w:val="32"/>
          <w:szCs w:val="32"/>
        </w:rPr>
        <w:t>镜程置业有限责任公司海棠大厦二期</w:t>
      </w:r>
      <w:r>
        <w:rPr>
          <w:rFonts w:ascii="仿宋" w:eastAsia="仿宋" w:hAnsi="仿宋" w:cs="仿宋" w:hint="eastAsia"/>
          <w:sz w:val="32"/>
          <w:szCs w:val="32"/>
        </w:rPr>
        <w:t>销售价格承诺书</w:t>
      </w:r>
    </w:p>
    <w:p w:rsidR="00AB7387" w:rsidRDefault="00AB7387">
      <w:pPr>
        <w:pStyle w:val="1"/>
      </w:pPr>
    </w:p>
    <w:p w:rsidR="00AB7387" w:rsidRPr="00E86FF9" w:rsidRDefault="00AB7387"/>
    <w:p w:rsidR="00AB7387" w:rsidRDefault="00AB7387"/>
    <w:p w:rsidR="00AB7387" w:rsidRDefault="00E86FF9">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w:t>
      </w:r>
      <w:r w:rsidR="0044414A">
        <w:rPr>
          <w:rFonts w:ascii="仿宋" w:eastAsia="仿宋" w:hAnsi="仿宋" w:cs="仿宋" w:hint="eastAsia"/>
          <w:sz w:val="32"/>
          <w:szCs w:val="32"/>
        </w:rPr>
        <w:t>益阳市发展和改革委员会</w:t>
      </w:r>
    </w:p>
    <w:p w:rsidR="00AB7387" w:rsidRDefault="0044414A">
      <w:pPr>
        <w:spacing w:line="560" w:lineRule="exact"/>
        <w:jc w:val="center"/>
        <w:rPr>
          <w:rFonts w:ascii="仿宋" w:eastAsia="仿宋" w:hAnsi="仿宋" w:cs="仿宋"/>
          <w:sz w:val="32"/>
          <w:szCs w:val="32"/>
        </w:rPr>
      </w:pPr>
      <w:r>
        <w:rPr>
          <w:rFonts w:ascii="仿宋" w:eastAsia="仿宋" w:hAnsi="仿宋" w:cs="仿宋"/>
          <w:sz w:val="32"/>
          <w:szCs w:val="32"/>
        </w:rPr>
        <w:t xml:space="preserve">                              2020</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sidR="001B7F86">
        <w:rPr>
          <w:rFonts w:ascii="仿宋" w:eastAsia="仿宋" w:hAnsi="仿宋" w:cs="仿宋"/>
          <w:sz w:val="32"/>
          <w:szCs w:val="32"/>
        </w:rPr>
        <w:t>1</w:t>
      </w:r>
      <w:r w:rsidR="001B7F86">
        <w:rPr>
          <w:rFonts w:ascii="仿宋" w:eastAsia="仿宋" w:hAnsi="仿宋" w:cs="仿宋" w:hint="eastAsia"/>
          <w:sz w:val="32"/>
          <w:szCs w:val="32"/>
        </w:rPr>
        <w:t>4</w:t>
      </w:r>
      <w:r>
        <w:rPr>
          <w:rFonts w:ascii="仿宋" w:eastAsia="仿宋" w:hAnsi="仿宋" w:cs="仿宋" w:hint="eastAsia"/>
          <w:sz w:val="32"/>
          <w:szCs w:val="32"/>
        </w:rPr>
        <w:t>日</w:t>
      </w:r>
    </w:p>
    <w:p w:rsidR="00AB7387" w:rsidRDefault="00AB7387">
      <w:pPr>
        <w:pStyle w:val="1"/>
        <w:rPr>
          <w:rFonts w:ascii="仿宋" w:eastAsia="仿宋" w:hAnsi="仿宋" w:cs="仿宋"/>
          <w:sz w:val="32"/>
          <w:szCs w:val="32"/>
        </w:rPr>
      </w:pPr>
    </w:p>
    <w:p w:rsidR="001B7F86" w:rsidRDefault="001B7F86" w:rsidP="001B7F86">
      <w:pPr>
        <w:autoSpaceDE w:val="0"/>
        <w:autoSpaceDN w:val="0"/>
        <w:adjustRightInd w:val="0"/>
        <w:ind w:right="72" w:firstLineChars="100" w:firstLine="320"/>
        <w:rPr>
          <w:rFonts w:ascii="仿宋" w:eastAsia="仿宋" w:hAnsi="仿宋" w:cs="仿宋"/>
          <w:sz w:val="32"/>
          <w:szCs w:val="32"/>
        </w:rPr>
      </w:pPr>
      <w:r>
        <w:rPr>
          <w:rFonts w:ascii="仿宋" w:eastAsia="仿宋" w:hAnsi="仿宋" w:cs="仿宋" w:hint="eastAsia"/>
          <w:sz w:val="32"/>
          <w:szCs w:val="32"/>
        </w:rPr>
        <w:t>抄送：市住建局、市市场监督管理局。</w:t>
      </w:r>
    </w:p>
    <w:p w:rsidR="00E86FF9" w:rsidRPr="001B7F86" w:rsidRDefault="00E86FF9" w:rsidP="00E86FF9">
      <w:pPr>
        <w:pStyle w:val="1"/>
      </w:pPr>
    </w:p>
    <w:p w:rsidR="00AC4B31" w:rsidRDefault="00AC4B31" w:rsidP="00AC4B31">
      <w:pPr>
        <w:rPr>
          <w:rFonts w:ascii="仿宋" w:eastAsia="仿宋" w:hAnsi="仿宋" w:cs="仿宋"/>
          <w:sz w:val="32"/>
          <w:szCs w:val="32"/>
        </w:rPr>
      </w:pPr>
      <w:r>
        <w:rPr>
          <w:rFonts w:ascii="仿宋" w:eastAsia="仿宋" w:hAnsi="仿宋" w:cs="仿宋" w:hint="eastAsia"/>
          <w:sz w:val="32"/>
          <w:szCs w:val="32"/>
        </w:rPr>
        <w:lastRenderedPageBreak/>
        <w:t>附件1：</w:t>
      </w:r>
    </w:p>
    <w:p w:rsidR="00AC4B31" w:rsidRDefault="00AC4B31" w:rsidP="00AC4B3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商品住房一房一价明细表</w:t>
      </w:r>
    </w:p>
    <w:p w:rsidR="00AC4B31" w:rsidRDefault="00AC4B31" w:rsidP="00AC4B31">
      <w:pPr>
        <w:rPr>
          <w:sz w:val="24"/>
        </w:rPr>
      </w:pPr>
      <w:r>
        <w:rPr>
          <w:rFonts w:hint="eastAsia"/>
          <w:sz w:val="24"/>
        </w:rPr>
        <w:t>申报日期：</w:t>
      </w:r>
      <w:r>
        <w:rPr>
          <w:sz w:val="24"/>
        </w:rPr>
        <w:t xml:space="preserve"> 2020</w:t>
      </w:r>
      <w:r>
        <w:rPr>
          <w:rFonts w:hint="eastAsia"/>
          <w:sz w:val="24"/>
        </w:rPr>
        <w:t>年</w:t>
      </w:r>
      <w:r>
        <w:rPr>
          <w:rFonts w:hint="eastAsia"/>
          <w:sz w:val="24"/>
        </w:rPr>
        <w:t>10</w:t>
      </w:r>
      <w:r>
        <w:rPr>
          <w:rFonts w:hint="eastAsia"/>
          <w:sz w:val="24"/>
        </w:rPr>
        <w:t>月</w:t>
      </w:r>
      <w:r>
        <w:rPr>
          <w:rFonts w:hint="eastAsia"/>
          <w:sz w:val="24"/>
        </w:rPr>
        <w:t>12</w:t>
      </w:r>
      <w:r>
        <w:rPr>
          <w:rFonts w:hint="eastAsia"/>
          <w:sz w:val="24"/>
        </w:rPr>
        <w:t>日</w:t>
      </w:r>
    </w:p>
    <w:p w:rsidR="00AC4B31" w:rsidRDefault="00AC4B31" w:rsidP="00AC4B31">
      <w:pPr>
        <w:rPr>
          <w:sz w:val="24"/>
        </w:rPr>
      </w:pPr>
      <w:r>
        <w:rPr>
          <w:rFonts w:hint="eastAsia"/>
          <w:sz w:val="24"/>
        </w:rPr>
        <w:t>开发企业：益阳市镜程置业有限责任公司</w:t>
      </w:r>
    </w:p>
    <w:p w:rsidR="00AC4B31" w:rsidRDefault="00AC4B31" w:rsidP="00AC4B31">
      <w:pPr>
        <w:rPr>
          <w:sz w:val="24"/>
        </w:rPr>
      </w:pPr>
      <w:r>
        <w:rPr>
          <w:rFonts w:hint="eastAsia"/>
          <w:sz w:val="24"/>
        </w:rPr>
        <w:t>楼盘名称：海棠大厦二期</w:t>
      </w:r>
    </w:p>
    <w:p w:rsidR="00AC4B31" w:rsidRDefault="00AC4B31" w:rsidP="00AC4B31">
      <w:pPr>
        <w:rPr>
          <w:sz w:val="24"/>
        </w:rPr>
      </w:pPr>
      <w:r>
        <w:rPr>
          <w:rFonts w:hint="eastAsia"/>
          <w:sz w:val="24"/>
        </w:rPr>
        <w:t>地址：益阳市龙洲路海棠大厦</w:t>
      </w:r>
    </w:p>
    <w:p w:rsidR="00E86FF9" w:rsidRDefault="00E86FF9" w:rsidP="00E86FF9">
      <w:pPr>
        <w:pStyle w:val="1"/>
      </w:pPr>
    </w:p>
    <w:tbl>
      <w:tblPr>
        <w:tblW w:w="9620" w:type="dxa"/>
        <w:tblInd w:w="89" w:type="dxa"/>
        <w:tblLook w:val="04A0"/>
      </w:tblPr>
      <w:tblGrid>
        <w:gridCol w:w="1168"/>
        <w:gridCol w:w="1168"/>
        <w:gridCol w:w="1447"/>
        <w:gridCol w:w="2007"/>
        <w:gridCol w:w="1213"/>
        <w:gridCol w:w="1283"/>
        <w:gridCol w:w="1334"/>
      </w:tblGrid>
      <w:tr w:rsidR="00E86FF9" w:rsidRPr="00E86FF9" w:rsidTr="00E86FF9">
        <w:trPr>
          <w:trHeight w:val="450"/>
        </w:trPr>
        <w:tc>
          <w:tcPr>
            <w:tcW w:w="96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b/>
                <w:bCs/>
                <w:color w:val="000000"/>
                <w:kern w:val="0"/>
                <w:sz w:val="36"/>
                <w:szCs w:val="36"/>
              </w:rPr>
            </w:pPr>
            <w:r w:rsidRPr="00E86FF9">
              <w:rPr>
                <w:rFonts w:ascii="仿宋" w:eastAsia="仿宋" w:hAnsi="仿宋" w:cs="宋体" w:hint="eastAsia"/>
                <w:b/>
                <w:bCs/>
                <w:color w:val="000000"/>
                <w:kern w:val="0"/>
                <w:sz w:val="36"/>
                <w:szCs w:val="36"/>
              </w:rPr>
              <w:t>涌创·天悦一房一价表</w:t>
            </w:r>
          </w:p>
        </w:tc>
      </w:tr>
      <w:tr w:rsidR="00E86FF9" w:rsidRPr="00E86FF9" w:rsidTr="00E86FF9">
        <w:trPr>
          <w:trHeight w:val="64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单元房号</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户型</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建筑面积㎡</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套内建筑面积㎡</w:t>
            </w:r>
          </w:p>
        </w:tc>
        <w:tc>
          <w:tcPr>
            <w:tcW w:w="1213" w:type="dxa"/>
            <w:tcBorders>
              <w:top w:val="nil"/>
              <w:left w:val="nil"/>
              <w:bottom w:val="single" w:sz="4" w:space="0" w:color="auto"/>
              <w:right w:val="single" w:sz="4" w:space="0" w:color="auto"/>
            </w:tcBorders>
            <w:shd w:val="clear" w:color="auto" w:fill="auto"/>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公摊面积㎡</w:t>
            </w:r>
          </w:p>
        </w:tc>
        <w:tc>
          <w:tcPr>
            <w:tcW w:w="1283" w:type="dxa"/>
            <w:tcBorders>
              <w:top w:val="nil"/>
              <w:left w:val="nil"/>
              <w:bottom w:val="single" w:sz="4" w:space="0" w:color="auto"/>
              <w:right w:val="single" w:sz="4" w:space="0" w:color="auto"/>
            </w:tcBorders>
            <w:shd w:val="clear" w:color="auto" w:fill="auto"/>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销售单价           （元/㎡）</w:t>
            </w:r>
          </w:p>
        </w:tc>
        <w:tc>
          <w:tcPr>
            <w:tcW w:w="1334" w:type="dxa"/>
            <w:tcBorders>
              <w:top w:val="nil"/>
              <w:left w:val="nil"/>
              <w:bottom w:val="single" w:sz="4" w:space="0" w:color="auto"/>
              <w:right w:val="single" w:sz="4" w:space="0" w:color="auto"/>
            </w:tcBorders>
            <w:shd w:val="clear" w:color="auto" w:fill="auto"/>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房屋总价（元）</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7808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592010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7788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590509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7788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590509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7739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586756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7709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584504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7660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580751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7630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578499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574746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7551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572494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7501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568741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561235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7353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557482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7323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555230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7274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551477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7244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549225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7194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545472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7165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543220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7115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539467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7085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537215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7036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533462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6937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525956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6897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522954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6878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521452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6838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518450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6818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516949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6779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513946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6759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512445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301</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6719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509442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201</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7017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532036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3002</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7880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670863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2902</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7861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669177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7861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669177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7811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664963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7781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662435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7732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658221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655693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2302</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7653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651479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7623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648950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7574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644736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7475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636309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7425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632095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7395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629566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625352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7316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622824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7267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618610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7237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616082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7187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611868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7158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609339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7108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605125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7009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596698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6970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593326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6950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591641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6910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588270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6890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586584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6851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583213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6831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581527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6791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578156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202</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68.24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17.12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7062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602831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7835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449388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7815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448253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7815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448253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7765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445413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7736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443710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7686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440870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7656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439167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7607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436328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7577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434624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7528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431785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2003</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7429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426106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1903</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7379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423267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7349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421563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7300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418724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7270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417020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7221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414181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7191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412477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7142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409638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1203</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7112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407934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1103</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7062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405095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6963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399416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6924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397145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6904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396009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6864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393738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6845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392602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390331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6785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389195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386923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203</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6726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385788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7835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449388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7815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448253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7815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448253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7765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445413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7736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443710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7686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440870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7656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439167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7607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436328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7577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434624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7528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431785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7429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426106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7379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423267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7349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421563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7300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418724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7270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417020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7221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414181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7191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412477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7142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409638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7112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407934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7062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405095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6963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399416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904</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6924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397145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804</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6904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396009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6864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393738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6845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392602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390331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6785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389195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386923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204</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6726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385788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3005</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7795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447117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2905</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7775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445981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7775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445981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7726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443142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7696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441438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438599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7617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436895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7567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434056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7538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432352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7488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429513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7389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423835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7340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420995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7310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419292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7260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416452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7231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414749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7181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411909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7151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410206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407366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7072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405663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7023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402824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6924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397145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6884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394873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6864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393738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6825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391466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390331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6765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388059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386923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6706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384652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205</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6686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383516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7795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447117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7795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447117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7775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445981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2706</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7745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444278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2606</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7696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441438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7666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439735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7617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436895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435192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7538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432352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7508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430649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7389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423835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1906</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7359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422131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1806</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7310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419292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7280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417588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7231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414749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7201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413045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7151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410206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7122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408502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7072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405663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7043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403959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6924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397145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6904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396009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6864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393738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6845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392602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390331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6785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389195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386923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6726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385788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206</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6686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383516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7854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450524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7854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450524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7835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449388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447685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7755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444845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7726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443142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7676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440303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438599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7597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435760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7567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434056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7448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427242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7419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425538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7369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422699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7340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420995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1607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7290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418156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1507</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7260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416452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7211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413613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7181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411909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7132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409070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407366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6983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400552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6963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399416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6924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397145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707</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6904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396009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6864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393738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6845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392602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390331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6785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389195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207</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386923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7854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450524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7854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450524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7835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449388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7805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447685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7755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444845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7726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443142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7676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440303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438599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7597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435760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7567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434056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7448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427242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7419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425538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7369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422699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7340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420995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7290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418156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7260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416452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7211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413613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7181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411909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7132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409070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407366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6983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400552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6963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399416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6924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397145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6904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396009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6864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393738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508</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6845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392602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408</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6805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390331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6785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389195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208</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一房一厅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45.86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11.50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6746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386923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7960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677605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7960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677605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7940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675920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7910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673391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2609</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7861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669177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2509</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7831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666649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2409</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7781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662435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2309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7752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659907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655693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7673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653164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7554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643051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7524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640523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7475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636309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7445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633780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7395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629566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7366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627038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7316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622824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7286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620296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7237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616082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7207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613553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7088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603440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7069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601754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7029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598383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7009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596698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6970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593326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6950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591641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6910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588270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85.13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68.06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17.07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6890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586584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209</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85.36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68.24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17.12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6898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588803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3010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7887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598015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2910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7887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598015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2810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7868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596514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2710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7838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594262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2610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7788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590509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2510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7759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588257 </w:t>
            </w:r>
          </w:p>
        </w:tc>
      </w:tr>
      <w:tr w:rsidR="00E86FF9" w:rsidRPr="00E86FF9" w:rsidTr="00AC4B31">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2410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7709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584504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lastRenderedPageBreak/>
              <w:t>2310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7679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582252 </w:t>
            </w:r>
          </w:p>
        </w:tc>
      </w:tr>
      <w:tr w:rsidR="00E86FF9" w:rsidRPr="00E86FF9" w:rsidTr="00AC4B31">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2210</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7630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578499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7600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576247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2010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7481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567240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1910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7452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564988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1810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7402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561235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1710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7373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558983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1610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7323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555230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1510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7293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552978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1410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7244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549225 </w:t>
            </w:r>
          </w:p>
        </w:tc>
      </w:tr>
      <w:tr w:rsidR="00E86FF9" w:rsidRPr="00E86FF9" w:rsidTr="00E86FF9">
        <w:trPr>
          <w:trHeight w:val="33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1310</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7214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546973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1210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7165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543220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1110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7135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540968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1010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7016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531961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910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6996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530460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810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6957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527457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710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6937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525956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610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6897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522954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510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6878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521452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410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6838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518450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310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6818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516949 </w:t>
            </w:r>
          </w:p>
        </w:tc>
      </w:tr>
      <w:tr w:rsidR="00E86FF9" w:rsidRPr="00E86FF9" w:rsidTr="00E86FF9">
        <w:trPr>
          <w:trHeight w:val="3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210</w:t>
            </w:r>
          </w:p>
        </w:tc>
        <w:tc>
          <w:tcPr>
            <w:tcW w:w="1168"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两房一厅</w:t>
            </w:r>
          </w:p>
        </w:tc>
        <w:tc>
          <w:tcPr>
            <w:tcW w:w="144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75.82 </w:t>
            </w:r>
          </w:p>
        </w:tc>
        <w:tc>
          <w:tcPr>
            <w:tcW w:w="2007"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60.61 </w:t>
            </w:r>
          </w:p>
        </w:tc>
        <w:tc>
          <w:tcPr>
            <w:tcW w:w="121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15.21 </w:t>
            </w:r>
          </w:p>
        </w:tc>
        <w:tc>
          <w:tcPr>
            <w:tcW w:w="1283"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6987 </w:t>
            </w:r>
          </w:p>
        </w:tc>
        <w:tc>
          <w:tcPr>
            <w:tcW w:w="1334" w:type="dxa"/>
            <w:tcBorders>
              <w:top w:val="nil"/>
              <w:left w:val="nil"/>
              <w:bottom w:val="single" w:sz="4" w:space="0" w:color="auto"/>
              <w:right w:val="single" w:sz="4" w:space="0" w:color="auto"/>
            </w:tcBorders>
            <w:shd w:val="clear" w:color="auto" w:fill="auto"/>
            <w:noWrap/>
            <w:vAlign w:val="center"/>
            <w:hideMark/>
          </w:tcPr>
          <w:p w:rsidR="00E86FF9" w:rsidRPr="00E86FF9" w:rsidRDefault="00E86FF9" w:rsidP="00E86FF9">
            <w:pPr>
              <w:widowControl/>
              <w:jc w:val="center"/>
              <w:rPr>
                <w:rFonts w:ascii="仿宋" w:eastAsia="仿宋" w:hAnsi="仿宋" w:cs="宋体"/>
                <w:color w:val="000000"/>
                <w:kern w:val="0"/>
                <w:sz w:val="22"/>
                <w:szCs w:val="22"/>
              </w:rPr>
            </w:pPr>
            <w:r w:rsidRPr="00E86FF9">
              <w:rPr>
                <w:rFonts w:ascii="仿宋" w:eastAsia="仿宋" w:hAnsi="仿宋" w:cs="宋体" w:hint="eastAsia"/>
                <w:color w:val="000000"/>
                <w:kern w:val="0"/>
                <w:sz w:val="22"/>
                <w:szCs w:val="22"/>
              </w:rPr>
              <w:t xml:space="preserve">529784 </w:t>
            </w:r>
          </w:p>
        </w:tc>
      </w:tr>
    </w:tbl>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E86FF9" w:rsidRDefault="00E86FF9" w:rsidP="00E86FF9">
      <w:pPr>
        <w:pStyle w:val="1"/>
      </w:pPr>
    </w:p>
    <w:p w:rsidR="00E86FF9" w:rsidRDefault="00E86FF9" w:rsidP="00E86FF9"/>
    <w:p w:rsidR="00AC4B31" w:rsidRDefault="00AC4B31" w:rsidP="00AC4B31">
      <w:pPr>
        <w:rPr>
          <w:rFonts w:ascii="仿宋" w:eastAsia="仿宋" w:hAnsi="仿宋" w:cs="仿宋"/>
          <w:bCs/>
          <w:sz w:val="32"/>
          <w:szCs w:val="32"/>
        </w:rPr>
      </w:pPr>
      <w:r>
        <w:rPr>
          <w:rFonts w:ascii="仿宋" w:eastAsia="仿宋" w:hAnsi="仿宋" w:cs="仿宋" w:hint="eastAsia"/>
          <w:bCs/>
          <w:sz w:val="32"/>
          <w:szCs w:val="32"/>
        </w:rPr>
        <w:lastRenderedPageBreak/>
        <w:t>附件2：</w:t>
      </w:r>
    </w:p>
    <w:p w:rsidR="00E86FF9" w:rsidRPr="00AC4B31" w:rsidRDefault="00E86FF9" w:rsidP="00AC4B31">
      <w:pPr>
        <w:jc w:val="center"/>
        <w:rPr>
          <w:rFonts w:ascii="方正小标宋简体" w:eastAsia="方正小标宋简体" w:hAnsi="方正小标宋简体" w:cs="方正小标宋简体"/>
          <w:bCs/>
          <w:sz w:val="44"/>
          <w:szCs w:val="44"/>
        </w:rPr>
      </w:pPr>
      <w:r w:rsidRPr="00AC4B31">
        <w:rPr>
          <w:rFonts w:ascii="方正小标宋简体" w:eastAsia="方正小标宋简体" w:hAnsi="方正小标宋简体" w:cs="方正小标宋简体" w:hint="eastAsia"/>
          <w:bCs/>
          <w:sz w:val="44"/>
          <w:szCs w:val="44"/>
        </w:rPr>
        <w:t>商品住房销售价格分幢标示牌</w:t>
      </w:r>
    </w:p>
    <w:p w:rsidR="00E86FF9" w:rsidRPr="00AC4B31" w:rsidRDefault="00E86FF9" w:rsidP="00AC4B31">
      <w:pPr>
        <w:rPr>
          <w:sz w:val="24"/>
        </w:rPr>
      </w:pPr>
      <w:r w:rsidRPr="00AC4B31">
        <w:rPr>
          <w:rFonts w:hint="eastAsia"/>
          <w:sz w:val="24"/>
        </w:rPr>
        <w:t>开发企业名称：</w:t>
      </w:r>
      <w:r w:rsidRPr="00AC4B31">
        <w:rPr>
          <w:rFonts w:hint="eastAsia"/>
          <w:sz w:val="24"/>
        </w:rPr>
        <w:tab/>
      </w:r>
      <w:r w:rsidRPr="00AC4B31">
        <w:rPr>
          <w:rFonts w:hint="eastAsia"/>
          <w:sz w:val="24"/>
        </w:rPr>
        <w:t>益阳市镜程置业有限责任公司</w:t>
      </w:r>
      <w:r w:rsidRPr="00AC4B31">
        <w:rPr>
          <w:rFonts w:hint="eastAsia"/>
          <w:sz w:val="24"/>
        </w:rPr>
        <w:tab/>
      </w:r>
      <w:r w:rsidRPr="00AC4B31">
        <w:rPr>
          <w:rFonts w:hint="eastAsia"/>
          <w:sz w:val="24"/>
        </w:rPr>
        <w:tab/>
      </w:r>
      <w:r w:rsidRPr="00AC4B31">
        <w:rPr>
          <w:rFonts w:hint="eastAsia"/>
          <w:sz w:val="24"/>
        </w:rPr>
        <w:tab/>
      </w:r>
    </w:p>
    <w:p w:rsidR="00E86FF9" w:rsidRPr="00AC4B31" w:rsidRDefault="00E86FF9" w:rsidP="00AC4B31">
      <w:pPr>
        <w:rPr>
          <w:sz w:val="24"/>
        </w:rPr>
      </w:pPr>
      <w:r w:rsidRPr="00AC4B31">
        <w:rPr>
          <w:rFonts w:hint="eastAsia"/>
          <w:sz w:val="24"/>
        </w:rPr>
        <w:t>一、楼盘信息</w:t>
      </w:r>
      <w:r w:rsidRPr="00AC4B31">
        <w:rPr>
          <w:rFonts w:hint="eastAsia"/>
          <w:sz w:val="24"/>
        </w:rPr>
        <w:tab/>
      </w:r>
      <w:r w:rsidRPr="00AC4B31">
        <w:rPr>
          <w:rFonts w:hint="eastAsia"/>
          <w:sz w:val="24"/>
        </w:rPr>
        <w:tab/>
      </w:r>
      <w:r w:rsidRPr="00AC4B31">
        <w:rPr>
          <w:rFonts w:hint="eastAsia"/>
          <w:sz w:val="24"/>
        </w:rPr>
        <w:tab/>
      </w:r>
    </w:p>
    <w:tbl>
      <w:tblPr>
        <w:tblW w:w="9210" w:type="dxa"/>
        <w:tblInd w:w="78" w:type="dxa"/>
        <w:tblLayout w:type="fixed"/>
        <w:tblLook w:val="04A0"/>
      </w:tblPr>
      <w:tblGrid>
        <w:gridCol w:w="2010"/>
        <w:gridCol w:w="2579"/>
        <w:gridCol w:w="2461"/>
        <w:gridCol w:w="2160"/>
      </w:tblGrid>
      <w:tr w:rsidR="00E86FF9" w:rsidRPr="00AC4B31" w:rsidTr="00E86FF9">
        <w:trPr>
          <w:trHeight w:val="410"/>
        </w:trPr>
        <w:tc>
          <w:tcPr>
            <w:tcW w:w="2010"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楼盘名称</w:t>
            </w:r>
          </w:p>
        </w:tc>
        <w:tc>
          <w:tcPr>
            <w:tcW w:w="2579"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sz w:val="24"/>
              </w:rPr>
              <w:t>海棠大厦二期</w:t>
            </w:r>
          </w:p>
        </w:tc>
        <w:tc>
          <w:tcPr>
            <w:tcW w:w="2461"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地</w:t>
            </w:r>
            <w:r w:rsidRPr="00AC4B31">
              <w:rPr>
                <w:rFonts w:hint="eastAsia"/>
                <w:sz w:val="24"/>
              </w:rPr>
              <w:t xml:space="preserve">    </w:t>
            </w:r>
            <w:r w:rsidRPr="00AC4B31">
              <w:rPr>
                <w:rFonts w:hint="eastAsia"/>
                <w:sz w:val="24"/>
              </w:rPr>
              <w:t>址</w:t>
            </w:r>
          </w:p>
        </w:tc>
        <w:tc>
          <w:tcPr>
            <w:tcW w:w="2160"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sz w:val="24"/>
              </w:rPr>
              <w:t>益阳市龙洲</w:t>
            </w:r>
          </w:p>
          <w:p w:rsidR="00E86FF9" w:rsidRPr="00AC4B31" w:rsidRDefault="00E86FF9" w:rsidP="00AC4B31">
            <w:pPr>
              <w:rPr>
                <w:sz w:val="24"/>
              </w:rPr>
            </w:pPr>
            <w:r w:rsidRPr="00AC4B31">
              <w:rPr>
                <w:sz w:val="24"/>
              </w:rPr>
              <w:t>路海棠大厦</w:t>
            </w:r>
          </w:p>
        </w:tc>
      </w:tr>
      <w:tr w:rsidR="00E86FF9" w:rsidRPr="00AC4B31" w:rsidTr="00E86FF9">
        <w:trPr>
          <w:trHeight w:val="410"/>
        </w:trPr>
        <w:tc>
          <w:tcPr>
            <w:tcW w:w="2010"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预售许可证号</w:t>
            </w:r>
          </w:p>
        </w:tc>
        <w:tc>
          <w:tcPr>
            <w:tcW w:w="2579"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p>
        </w:tc>
        <w:tc>
          <w:tcPr>
            <w:tcW w:w="2461"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房源数量</w:t>
            </w:r>
          </w:p>
        </w:tc>
        <w:tc>
          <w:tcPr>
            <w:tcW w:w="2160"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304</w:t>
            </w:r>
          </w:p>
        </w:tc>
      </w:tr>
      <w:tr w:rsidR="00E86FF9" w:rsidRPr="00AC4B31" w:rsidTr="00E86FF9">
        <w:trPr>
          <w:trHeight w:val="949"/>
        </w:trPr>
        <w:tc>
          <w:tcPr>
            <w:tcW w:w="2010" w:type="dxa"/>
            <w:tcBorders>
              <w:top w:val="single" w:sz="6"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土地性质</w:t>
            </w:r>
          </w:p>
        </w:tc>
        <w:tc>
          <w:tcPr>
            <w:tcW w:w="2579" w:type="dxa"/>
            <w:tcBorders>
              <w:top w:val="single" w:sz="6" w:space="0" w:color="auto"/>
              <w:left w:val="single" w:sz="6" w:space="0" w:color="auto"/>
              <w:bottom w:val="single" w:sz="4" w:space="0" w:color="auto"/>
              <w:right w:val="single" w:sz="6" w:space="0" w:color="auto"/>
            </w:tcBorders>
            <w:noWrap/>
            <w:vAlign w:val="center"/>
          </w:tcPr>
          <w:p w:rsidR="00E86FF9" w:rsidRPr="00AC4B31" w:rsidRDefault="00E86FF9" w:rsidP="00AC4B31">
            <w:pPr>
              <w:rPr>
                <w:sz w:val="24"/>
              </w:rPr>
            </w:pPr>
            <w:r w:rsidRPr="00AC4B31">
              <w:rPr>
                <w:sz w:val="24"/>
              </w:rPr>
              <w:t>商业</w:t>
            </w:r>
            <w:r w:rsidRPr="00AC4B31">
              <w:rPr>
                <w:rFonts w:hint="eastAsia"/>
                <w:sz w:val="24"/>
              </w:rPr>
              <w:t>/</w:t>
            </w:r>
            <w:r w:rsidRPr="00AC4B31">
              <w:rPr>
                <w:rFonts w:hint="eastAsia"/>
                <w:sz w:val="24"/>
              </w:rPr>
              <w:t>住宅</w:t>
            </w:r>
          </w:p>
        </w:tc>
        <w:tc>
          <w:tcPr>
            <w:tcW w:w="2461" w:type="dxa"/>
            <w:tcBorders>
              <w:top w:val="single" w:sz="6" w:space="0" w:color="auto"/>
              <w:left w:val="single" w:sz="6" w:space="0" w:color="auto"/>
              <w:bottom w:val="single" w:sz="4" w:space="0" w:color="auto"/>
              <w:right w:val="single" w:sz="6" w:space="0" w:color="auto"/>
            </w:tcBorders>
            <w:noWrap/>
            <w:vAlign w:val="center"/>
          </w:tcPr>
          <w:p w:rsidR="00E86FF9" w:rsidRPr="00AC4B31" w:rsidRDefault="00E86FF9" w:rsidP="00AC4B31">
            <w:pPr>
              <w:rPr>
                <w:sz w:val="24"/>
              </w:rPr>
            </w:pPr>
            <w:r w:rsidRPr="00AC4B31">
              <w:rPr>
                <w:rFonts w:hint="eastAsia"/>
                <w:sz w:val="24"/>
              </w:rPr>
              <w:t>土地使用起止年限</w:t>
            </w:r>
          </w:p>
        </w:tc>
        <w:tc>
          <w:tcPr>
            <w:tcW w:w="2160" w:type="dxa"/>
            <w:tcBorders>
              <w:top w:val="single" w:sz="6" w:space="0" w:color="auto"/>
              <w:left w:val="single" w:sz="6" w:space="0" w:color="auto"/>
              <w:bottom w:val="single" w:sz="4" w:space="0" w:color="auto"/>
              <w:right w:val="single" w:sz="6" w:space="0" w:color="auto"/>
            </w:tcBorders>
            <w:noWrap/>
            <w:vAlign w:val="center"/>
          </w:tcPr>
          <w:p w:rsidR="00E86FF9" w:rsidRPr="00AC4B31" w:rsidRDefault="00E86FF9" w:rsidP="00AC4B31">
            <w:pPr>
              <w:rPr>
                <w:sz w:val="24"/>
              </w:rPr>
            </w:pPr>
            <w:r w:rsidRPr="00AC4B31">
              <w:rPr>
                <w:rFonts w:hint="eastAsia"/>
                <w:sz w:val="24"/>
              </w:rPr>
              <w:t>2011</w:t>
            </w:r>
            <w:r w:rsidRPr="00AC4B31">
              <w:rPr>
                <w:rFonts w:hint="eastAsia"/>
                <w:sz w:val="24"/>
              </w:rPr>
              <w:t>年</w:t>
            </w:r>
            <w:r w:rsidRPr="00AC4B31">
              <w:rPr>
                <w:rFonts w:hint="eastAsia"/>
                <w:sz w:val="24"/>
              </w:rPr>
              <w:t>3</w:t>
            </w:r>
            <w:r w:rsidRPr="00AC4B31">
              <w:rPr>
                <w:rFonts w:hint="eastAsia"/>
                <w:sz w:val="24"/>
              </w:rPr>
              <w:t>月</w:t>
            </w:r>
            <w:r w:rsidRPr="00AC4B31">
              <w:rPr>
                <w:rFonts w:hint="eastAsia"/>
                <w:sz w:val="24"/>
              </w:rPr>
              <w:t>22</w:t>
            </w:r>
            <w:r w:rsidRPr="00AC4B31">
              <w:rPr>
                <w:rFonts w:hint="eastAsia"/>
                <w:sz w:val="24"/>
              </w:rPr>
              <w:t>日</w:t>
            </w:r>
            <w:r w:rsidRPr="00AC4B31">
              <w:rPr>
                <w:rFonts w:hint="eastAsia"/>
                <w:sz w:val="24"/>
              </w:rPr>
              <w:t>-2053</w:t>
            </w:r>
            <w:r w:rsidRPr="00AC4B31">
              <w:rPr>
                <w:rFonts w:hint="eastAsia"/>
                <w:sz w:val="24"/>
              </w:rPr>
              <w:t>年</w:t>
            </w:r>
            <w:r w:rsidRPr="00AC4B31">
              <w:rPr>
                <w:rFonts w:hint="eastAsia"/>
                <w:sz w:val="24"/>
              </w:rPr>
              <w:t>8</w:t>
            </w:r>
            <w:r w:rsidRPr="00AC4B31">
              <w:rPr>
                <w:rFonts w:hint="eastAsia"/>
                <w:sz w:val="24"/>
              </w:rPr>
              <w:t>月</w:t>
            </w:r>
            <w:r w:rsidRPr="00AC4B31">
              <w:rPr>
                <w:rFonts w:hint="eastAsia"/>
                <w:sz w:val="24"/>
              </w:rPr>
              <w:t>18</w:t>
            </w:r>
            <w:r w:rsidRPr="00AC4B31">
              <w:rPr>
                <w:rFonts w:hint="eastAsia"/>
                <w:sz w:val="24"/>
              </w:rPr>
              <w:t>日</w:t>
            </w:r>
          </w:p>
        </w:tc>
      </w:tr>
      <w:tr w:rsidR="00E86FF9" w:rsidRPr="00AC4B31" w:rsidTr="00E86FF9">
        <w:trPr>
          <w:trHeight w:val="540"/>
        </w:trPr>
        <w:tc>
          <w:tcPr>
            <w:tcW w:w="2010"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容</w:t>
            </w:r>
            <w:r w:rsidRPr="00AC4B31">
              <w:rPr>
                <w:rFonts w:hint="eastAsia"/>
                <w:sz w:val="24"/>
              </w:rPr>
              <w:t xml:space="preserve"> </w:t>
            </w:r>
            <w:r w:rsidRPr="00AC4B31">
              <w:rPr>
                <w:rFonts w:hint="eastAsia"/>
                <w:sz w:val="24"/>
              </w:rPr>
              <w:t>积</w:t>
            </w:r>
            <w:r w:rsidRPr="00AC4B31">
              <w:rPr>
                <w:rFonts w:hint="eastAsia"/>
                <w:sz w:val="24"/>
              </w:rPr>
              <w:t xml:space="preserve"> </w:t>
            </w:r>
            <w:r w:rsidRPr="00AC4B31">
              <w:rPr>
                <w:rFonts w:hint="eastAsia"/>
                <w:sz w:val="24"/>
              </w:rPr>
              <w:t>率</w:t>
            </w:r>
          </w:p>
        </w:tc>
        <w:tc>
          <w:tcPr>
            <w:tcW w:w="2579"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3.0</w:t>
            </w:r>
          </w:p>
        </w:tc>
        <w:tc>
          <w:tcPr>
            <w:tcW w:w="2461"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车位配比率</w:t>
            </w:r>
          </w:p>
        </w:tc>
        <w:tc>
          <w:tcPr>
            <w:tcW w:w="2160"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1:103</w:t>
            </w:r>
          </w:p>
        </w:tc>
      </w:tr>
      <w:tr w:rsidR="00E86FF9" w:rsidRPr="00AC4B31" w:rsidTr="00E86FF9">
        <w:trPr>
          <w:trHeight w:val="525"/>
        </w:trPr>
        <w:tc>
          <w:tcPr>
            <w:tcW w:w="2010"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绿</w:t>
            </w:r>
            <w:r w:rsidRPr="00AC4B31">
              <w:rPr>
                <w:rFonts w:hint="eastAsia"/>
                <w:sz w:val="24"/>
              </w:rPr>
              <w:t xml:space="preserve"> </w:t>
            </w:r>
            <w:r w:rsidRPr="00AC4B31">
              <w:rPr>
                <w:rFonts w:hint="eastAsia"/>
                <w:sz w:val="24"/>
              </w:rPr>
              <w:t>化</w:t>
            </w:r>
            <w:r w:rsidRPr="00AC4B31">
              <w:rPr>
                <w:rFonts w:hint="eastAsia"/>
                <w:sz w:val="24"/>
              </w:rPr>
              <w:t xml:space="preserve"> </w:t>
            </w:r>
            <w:r w:rsidRPr="00AC4B31">
              <w:rPr>
                <w:rFonts w:hint="eastAsia"/>
                <w:sz w:val="24"/>
              </w:rPr>
              <w:t>率</w:t>
            </w:r>
          </w:p>
        </w:tc>
        <w:tc>
          <w:tcPr>
            <w:tcW w:w="2579"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23%</w:t>
            </w:r>
          </w:p>
        </w:tc>
        <w:tc>
          <w:tcPr>
            <w:tcW w:w="2461"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rFonts w:hint="eastAsia"/>
                <w:sz w:val="24"/>
              </w:rPr>
              <w:t>建筑结构</w:t>
            </w:r>
          </w:p>
        </w:tc>
        <w:tc>
          <w:tcPr>
            <w:tcW w:w="2160" w:type="dxa"/>
            <w:tcBorders>
              <w:top w:val="single" w:sz="4" w:space="0" w:color="auto"/>
              <w:left w:val="single" w:sz="6" w:space="0" w:color="auto"/>
              <w:bottom w:val="single" w:sz="4" w:space="0" w:color="auto"/>
              <w:right w:val="single" w:sz="6" w:space="0" w:color="auto"/>
            </w:tcBorders>
            <w:noWrap/>
          </w:tcPr>
          <w:p w:rsidR="00E86FF9" w:rsidRPr="00AC4B31" w:rsidRDefault="00E86FF9" w:rsidP="00AC4B31">
            <w:pPr>
              <w:rPr>
                <w:sz w:val="24"/>
              </w:rPr>
            </w:pPr>
            <w:r w:rsidRPr="00AC4B31">
              <w:rPr>
                <w:sz w:val="24"/>
              </w:rPr>
              <w:t>框剪</w:t>
            </w:r>
          </w:p>
        </w:tc>
      </w:tr>
      <w:tr w:rsidR="00E86FF9" w:rsidRPr="00AC4B31" w:rsidTr="00E86FF9">
        <w:trPr>
          <w:trHeight w:val="300"/>
        </w:trPr>
        <w:tc>
          <w:tcPr>
            <w:tcW w:w="2010" w:type="dxa"/>
            <w:tcBorders>
              <w:top w:val="single" w:sz="4"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层</w:t>
            </w:r>
            <w:r w:rsidRPr="00AC4B31">
              <w:rPr>
                <w:rFonts w:hint="eastAsia"/>
                <w:sz w:val="24"/>
              </w:rPr>
              <w:t xml:space="preserve">    </w:t>
            </w:r>
            <w:r w:rsidRPr="00AC4B31">
              <w:rPr>
                <w:rFonts w:hint="eastAsia"/>
                <w:sz w:val="24"/>
              </w:rPr>
              <w:t>高</w:t>
            </w:r>
          </w:p>
        </w:tc>
        <w:tc>
          <w:tcPr>
            <w:tcW w:w="2579" w:type="dxa"/>
            <w:tcBorders>
              <w:top w:val="single" w:sz="4"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3</w:t>
            </w:r>
            <w:r w:rsidRPr="00AC4B31">
              <w:rPr>
                <w:rFonts w:hint="eastAsia"/>
                <w:sz w:val="24"/>
              </w:rPr>
              <w:t>米</w:t>
            </w:r>
          </w:p>
        </w:tc>
        <w:tc>
          <w:tcPr>
            <w:tcW w:w="2461" w:type="dxa"/>
            <w:tcBorders>
              <w:top w:val="single" w:sz="4"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装修状况</w:t>
            </w:r>
          </w:p>
        </w:tc>
        <w:tc>
          <w:tcPr>
            <w:tcW w:w="2160" w:type="dxa"/>
            <w:tcBorders>
              <w:top w:val="single" w:sz="4"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sz w:val="24"/>
              </w:rPr>
              <w:t>毛坯</w:t>
            </w:r>
          </w:p>
        </w:tc>
      </w:tr>
    </w:tbl>
    <w:p w:rsidR="00E86FF9" w:rsidRPr="00AC4B31" w:rsidRDefault="00E86FF9" w:rsidP="00AC4B31">
      <w:pPr>
        <w:rPr>
          <w:sz w:val="24"/>
        </w:rPr>
      </w:pPr>
      <w:r w:rsidRPr="00AC4B31">
        <w:rPr>
          <w:rFonts w:hint="eastAsia"/>
          <w:sz w:val="24"/>
        </w:rPr>
        <w:t>二、代收代缴项目及标准</w:t>
      </w:r>
      <w:r w:rsidRPr="00AC4B31">
        <w:rPr>
          <w:rFonts w:hint="eastAsia"/>
          <w:sz w:val="24"/>
        </w:rPr>
        <w:tab/>
      </w:r>
    </w:p>
    <w:tbl>
      <w:tblPr>
        <w:tblW w:w="9178" w:type="dxa"/>
        <w:tblInd w:w="78" w:type="dxa"/>
        <w:tblLayout w:type="fixed"/>
        <w:tblLook w:val="04A0"/>
      </w:tblPr>
      <w:tblGrid>
        <w:gridCol w:w="2294"/>
        <w:gridCol w:w="2295"/>
        <w:gridCol w:w="2294"/>
        <w:gridCol w:w="2295"/>
      </w:tblGrid>
      <w:tr w:rsidR="00E86FF9" w:rsidRPr="00AC4B31" w:rsidTr="00E86FF9">
        <w:trPr>
          <w:trHeight w:val="410"/>
        </w:trPr>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收费项目</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收费标准</w:t>
            </w:r>
          </w:p>
        </w:tc>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收费单位</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收费依据</w:t>
            </w:r>
          </w:p>
        </w:tc>
      </w:tr>
      <w:tr w:rsidR="00E86FF9" w:rsidRPr="00AC4B31" w:rsidTr="00E86FF9">
        <w:trPr>
          <w:trHeight w:val="410"/>
        </w:trPr>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房产交易契税</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sz w:val="24"/>
              </w:rPr>
              <w:t>房屋交易契税</w:t>
            </w:r>
            <w:r w:rsidRPr="00AC4B31">
              <w:rPr>
                <w:rFonts w:hint="eastAsia"/>
                <w:sz w:val="24"/>
              </w:rPr>
              <w:t>：</w:t>
            </w:r>
            <w:r w:rsidRPr="00AC4B31">
              <w:rPr>
                <w:rFonts w:hint="eastAsia"/>
                <w:sz w:val="24"/>
              </w:rPr>
              <w:t>90m2</w:t>
            </w:r>
            <w:r w:rsidRPr="00AC4B31">
              <w:rPr>
                <w:rFonts w:hint="eastAsia"/>
                <w:sz w:val="24"/>
              </w:rPr>
              <w:t>≤首套房</w:t>
            </w:r>
            <w:r w:rsidRPr="00AC4B31">
              <w:rPr>
                <w:rFonts w:hint="eastAsia"/>
                <w:sz w:val="24"/>
              </w:rPr>
              <w:t>1.5%</w:t>
            </w:r>
            <w:r w:rsidRPr="00AC4B31">
              <w:rPr>
                <w:rFonts w:hint="eastAsia"/>
                <w:sz w:val="24"/>
              </w:rPr>
              <w:t>，二套</w:t>
            </w:r>
            <w:r w:rsidRPr="00AC4B31">
              <w:rPr>
                <w:rFonts w:hint="eastAsia"/>
                <w:sz w:val="24"/>
              </w:rPr>
              <w:t>2%</w:t>
            </w:r>
            <w:r w:rsidRPr="00AC4B31">
              <w:rPr>
                <w:rFonts w:hint="eastAsia"/>
                <w:sz w:val="24"/>
              </w:rPr>
              <w:t>，三套</w:t>
            </w:r>
            <w:r w:rsidRPr="00AC4B31">
              <w:rPr>
                <w:rFonts w:hint="eastAsia"/>
                <w:sz w:val="24"/>
              </w:rPr>
              <w:t>4%</w:t>
            </w:r>
            <w:r w:rsidRPr="00AC4B31">
              <w:rPr>
                <w:rFonts w:hint="eastAsia"/>
                <w:sz w:val="24"/>
              </w:rPr>
              <w:t>。</w:t>
            </w:r>
            <w:r w:rsidRPr="00AC4B31">
              <w:rPr>
                <w:rFonts w:hint="eastAsia"/>
                <w:sz w:val="24"/>
              </w:rPr>
              <w:t xml:space="preserve">  </w:t>
            </w:r>
          </w:p>
        </w:tc>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市税务局</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《中华人民共和国契税暂行条例》</w:t>
            </w:r>
          </w:p>
        </w:tc>
      </w:tr>
      <w:tr w:rsidR="00E86FF9" w:rsidRPr="00AC4B31" w:rsidTr="00E86FF9">
        <w:trPr>
          <w:trHeight w:val="410"/>
        </w:trPr>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房屋维修基金</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房屋维修基金：</w:t>
            </w:r>
            <w:r w:rsidRPr="00AC4B31">
              <w:rPr>
                <w:rFonts w:hint="eastAsia"/>
                <w:sz w:val="24"/>
              </w:rPr>
              <w:t>90</w:t>
            </w:r>
            <w:r w:rsidRPr="00AC4B31">
              <w:rPr>
                <w:rFonts w:hint="eastAsia"/>
                <w:sz w:val="24"/>
              </w:rPr>
              <w:t>元</w:t>
            </w:r>
            <w:r w:rsidRPr="00AC4B31">
              <w:rPr>
                <w:rFonts w:hint="eastAsia"/>
                <w:sz w:val="24"/>
              </w:rPr>
              <w:t>/ m2</w:t>
            </w:r>
            <w:r w:rsidRPr="00AC4B31">
              <w:rPr>
                <w:rFonts w:hint="eastAsia"/>
                <w:sz w:val="24"/>
              </w:rPr>
              <w:t>。</w:t>
            </w:r>
            <w:r w:rsidRPr="00AC4B31">
              <w:rPr>
                <w:rFonts w:hint="eastAsia"/>
                <w:sz w:val="24"/>
              </w:rPr>
              <w:t xml:space="preserve">  </w:t>
            </w:r>
          </w:p>
        </w:tc>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市财政事务中心</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湘发改价费（</w:t>
            </w:r>
            <w:r w:rsidRPr="00AC4B31">
              <w:rPr>
                <w:rFonts w:hint="eastAsia"/>
                <w:sz w:val="24"/>
              </w:rPr>
              <w:t>2017</w:t>
            </w:r>
            <w:r w:rsidRPr="00AC4B31">
              <w:rPr>
                <w:rFonts w:hint="eastAsia"/>
                <w:sz w:val="24"/>
              </w:rPr>
              <w:t>）</w:t>
            </w:r>
            <w:r w:rsidRPr="00AC4B31">
              <w:rPr>
                <w:rFonts w:hint="eastAsia"/>
                <w:sz w:val="24"/>
              </w:rPr>
              <w:t>264</w:t>
            </w:r>
            <w:r w:rsidRPr="00AC4B31">
              <w:rPr>
                <w:rFonts w:hint="eastAsia"/>
                <w:sz w:val="24"/>
              </w:rPr>
              <w:t>号</w:t>
            </w:r>
          </w:p>
        </w:tc>
      </w:tr>
      <w:tr w:rsidR="00E86FF9" w:rsidRPr="00AC4B31" w:rsidTr="00E86FF9">
        <w:trPr>
          <w:trHeight w:val="410"/>
        </w:trPr>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产权登记费</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住宅</w:t>
            </w:r>
            <w:r w:rsidRPr="00AC4B31">
              <w:rPr>
                <w:rFonts w:hint="eastAsia"/>
                <w:sz w:val="24"/>
              </w:rPr>
              <w:t>80</w:t>
            </w:r>
            <w:r w:rsidRPr="00AC4B31">
              <w:rPr>
                <w:rFonts w:hint="eastAsia"/>
                <w:sz w:val="24"/>
              </w:rPr>
              <w:t>元</w:t>
            </w:r>
            <w:r w:rsidRPr="00AC4B31">
              <w:rPr>
                <w:rFonts w:hint="eastAsia"/>
                <w:sz w:val="24"/>
              </w:rPr>
              <w:t>/</w:t>
            </w:r>
            <w:r w:rsidRPr="00AC4B31">
              <w:rPr>
                <w:rFonts w:hint="eastAsia"/>
                <w:sz w:val="24"/>
              </w:rPr>
              <w:t>户，</w:t>
            </w:r>
            <w:r w:rsidRPr="00AC4B31">
              <w:rPr>
                <w:rFonts w:hint="eastAsia"/>
                <w:sz w:val="24"/>
              </w:rPr>
              <w:t xml:space="preserve">      </w:t>
            </w:r>
            <w:r w:rsidRPr="00AC4B31">
              <w:rPr>
                <w:rFonts w:hint="eastAsia"/>
                <w:sz w:val="24"/>
              </w:rPr>
              <w:t>非住宅</w:t>
            </w:r>
            <w:r w:rsidRPr="00AC4B31">
              <w:rPr>
                <w:rFonts w:hint="eastAsia"/>
                <w:sz w:val="24"/>
              </w:rPr>
              <w:t>550</w:t>
            </w:r>
            <w:r w:rsidRPr="00AC4B31">
              <w:rPr>
                <w:rFonts w:hint="eastAsia"/>
                <w:sz w:val="24"/>
              </w:rPr>
              <w:t>元</w:t>
            </w:r>
            <w:r w:rsidRPr="00AC4B31">
              <w:rPr>
                <w:rFonts w:hint="eastAsia"/>
                <w:sz w:val="24"/>
              </w:rPr>
              <w:t>/</w:t>
            </w:r>
            <w:r w:rsidRPr="00AC4B31">
              <w:rPr>
                <w:rFonts w:hint="eastAsia"/>
                <w:sz w:val="24"/>
              </w:rPr>
              <w:t>户</w:t>
            </w:r>
          </w:p>
        </w:tc>
        <w:tc>
          <w:tcPr>
            <w:tcW w:w="2294"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市财政事务中心</w:t>
            </w:r>
          </w:p>
        </w:tc>
        <w:tc>
          <w:tcPr>
            <w:tcW w:w="2295" w:type="dxa"/>
            <w:tcBorders>
              <w:top w:val="single" w:sz="6" w:space="0" w:color="auto"/>
              <w:left w:val="single" w:sz="6" w:space="0" w:color="auto"/>
              <w:bottom w:val="single" w:sz="6" w:space="0" w:color="auto"/>
              <w:right w:val="single" w:sz="6" w:space="0" w:color="auto"/>
            </w:tcBorders>
            <w:noWrap/>
          </w:tcPr>
          <w:p w:rsidR="00E86FF9" w:rsidRPr="00AC4B31" w:rsidRDefault="00E86FF9" w:rsidP="00AC4B31">
            <w:pPr>
              <w:rPr>
                <w:sz w:val="24"/>
              </w:rPr>
            </w:pPr>
            <w:r w:rsidRPr="00AC4B31">
              <w:rPr>
                <w:rFonts w:hint="eastAsia"/>
                <w:sz w:val="24"/>
              </w:rPr>
              <w:t>湘发改价费（</w:t>
            </w:r>
            <w:r w:rsidRPr="00AC4B31">
              <w:rPr>
                <w:rFonts w:hint="eastAsia"/>
                <w:sz w:val="24"/>
              </w:rPr>
              <w:t>2017</w:t>
            </w:r>
            <w:r w:rsidRPr="00AC4B31">
              <w:rPr>
                <w:rFonts w:hint="eastAsia"/>
                <w:sz w:val="24"/>
              </w:rPr>
              <w:t>）</w:t>
            </w:r>
            <w:r w:rsidRPr="00AC4B31">
              <w:rPr>
                <w:rFonts w:hint="eastAsia"/>
                <w:sz w:val="24"/>
              </w:rPr>
              <w:t>264</w:t>
            </w:r>
            <w:r w:rsidRPr="00AC4B31">
              <w:rPr>
                <w:rFonts w:hint="eastAsia"/>
                <w:sz w:val="24"/>
              </w:rPr>
              <w:t>号</w:t>
            </w:r>
          </w:p>
        </w:tc>
      </w:tr>
    </w:tbl>
    <w:p w:rsidR="00E86FF9" w:rsidRPr="00AC4B31" w:rsidRDefault="00E86FF9" w:rsidP="00AC4B31">
      <w:pPr>
        <w:rPr>
          <w:sz w:val="24"/>
        </w:rPr>
      </w:pPr>
      <w:r w:rsidRPr="00AC4B31">
        <w:rPr>
          <w:rFonts w:hint="eastAsia"/>
          <w:sz w:val="24"/>
        </w:rPr>
        <w:t>三、优惠折扣及享受优惠折扣的条件：</w:t>
      </w:r>
      <w:r w:rsidRPr="00AC4B31">
        <w:rPr>
          <w:sz w:val="24"/>
        </w:rPr>
        <w:t>一次性付款</w:t>
      </w:r>
      <w:r w:rsidRPr="00AC4B31">
        <w:rPr>
          <w:rFonts w:hint="eastAsia"/>
          <w:sz w:val="24"/>
        </w:rPr>
        <w:t>98</w:t>
      </w:r>
      <w:r w:rsidRPr="00AC4B31">
        <w:rPr>
          <w:rFonts w:hint="eastAsia"/>
          <w:sz w:val="24"/>
        </w:rPr>
        <w:t>折，按揭</w:t>
      </w:r>
      <w:r w:rsidRPr="00AC4B31">
        <w:rPr>
          <w:rFonts w:hint="eastAsia"/>
          <w:sz w:val="24"/>
        </w:rPr>
        <w:t>99</w:t>
      </w:r>
      <w:r w:rsidRPr="00AC4B31">
        <w:rPr>
          <w:rFonts w:hint="eastAsia"/>
          <w:sz w:val="24"/>
        </w:rPr>
        <w:t>折</w:t>
      </w:r>
    </w:p>
    <w:p w:rsidR="00E86FF9" w:rsidRPr="00AC4B31" w:rsidRDefault="00E86FF9" w:rsidP="00AC4B31">
      <w:pPr>
        <w:rPr>
          <w:sz w:val="24"/>
        </w:rPr>
      </w:pPr>
      <w:r w:rsidRPr="00AC4B31">
        <w:rPr>
          <w:rFonts w:hint="eastAsia"/>
          <w:sz w:val="24"/>
        </w:rPr>
        <w:t>四、房价内已包含进户水电表及开户费；燃气开户及管道费；电子监控、通信线路等公共配套设施建设费用。（商品房经营者可根据小区具体情况增加公示内容）</w:t>
      </w:r>
    </w:p>
    <w:p w:rsidR="00E86FF9" w:rsidRPr="00AC4B31" w:rsidRDefault="00E86FF9" w:rsidP="00AC4B31">
      <w:pPr>
        <w:rPr>
          <w:sz w:val="24"/>
        </w:rPr>
      </w:pPr>
      <w:r w:rsidRPr="00AC4B31">
        <w:rPr>
          <w:rFonts w:hint="eastAsia"/>
          <w:sz w:val="24"/>
        </w:rPr>
        <w:t>五、小区物业服务费用（可根据具体服务项目调整）以发改委核定的标准为准</w:t>
      </w:r>
    </w:p>
    <w:p w:rsidR="00E86FF9" w:rsidRPr="00AC4B31" w:rsidRDefault="00E86FF9" w:rsidP="00AC4B31">
      <w:pPr>
        <w:rPr>
          <w:sz w:val="24"/>
        </w:rPr>
      </w:pPr>
      <w:r w:rsidRPr="00AC4B31">
        <w:rPr>
          <w:rFonts w:hint="eastAsia"/>
          <w:sz w:val="24"/>
        </w:rPr>
        <w:t>益阳市发展和改革委员会监制</w:t>
      </w:r>
      <w:r w:rsidRPr="00AC4B31">
        <w:rPr>
          <w:rFonts w:hint="eastAsia"/>
          <w:sz w:val="24"/>
        </w:rPr>
        <w:t xml:space="preserve">              </w:t>
      </w:r>
      <w:r w:rsidRPr="00AC4B31">
        <w:rPr>
          <w:rFonts w:hint="eastAsia"/>
          <w:sz w:val="24"/>
        </w:rPr>
        <w:t>价格举报电话：</w:t>
      </w:r>
      <w:r w:rsidRPr="00AC4B31">
        <w:rPr>
          <w:rFonts w:hint="eastAsia"/>
          <w:sz w:val="24"/>
        </w:rPr>
        <w:t>12315</w:t>
      </w:r>
    </w:p>
    <w:p w:rsidR="00E86FF9" w:rsidRDefault="00E86FF9" w:rsidP="00E86FF9"/>
    <w:p w:rsidR="00E86FF9" w:rsidRDefault="00E86FF9" w:rsidP="00E86FF9">
      <w:pPr>
        <w:pStyle w:val="1"/>
      </w:pPr>
    </w:p>
    <w:p w:rsidR="00AC4B31" w:rsidRDefault="00AC4B31" w:rsidP="00E86FF9">
      <w:pPr>
        <w:jc w:val="center"/>
        <w:rPr>
          <w:rFonts w:ascii="宋体" w:hAnsi="宋体" w:cs="宋体" w:hint="eastAsia"/>
          <w:sz w:val="44"/>
          <w:szCs w:val="44"/>
        </w:rPr>
      </w:pPr>
    </w:p>
    <w:p w:rsidR="00AC4B31" w:rsidRDefault="00AC4B31" w:rsidP="00E86FF9">
      <w:pPr>
        <w:jc w:val="center"/>
        <w:rPr>
          <w:rFonts w:ascii="宋体" w:hAnsi="宋体" w:cs="宋体" w:hint="eastAsia"/>
          <w:sz w:val="44"/>
          <w:szCs w:val="44"/>
        </w:rPr>
      </w:pPr>
    </w:p>
    <w:p w:rsidR="00AC4B31" w:rsidRDefault="00AC4B31" w:rsidP="00E86FF9">
      <w:pPr>
        <w:jc w:val="center"/>
        <w:rPr>
          <w:rFonts w:ascii="宋体" w:hAnsi="宋体" w:cs="宋体" w:hint="eastAsia"/>
          <w:sz w:val="44"/>
          <w:szCs w:val="44"/>
        </w:rPr>
      </w:pPr>
    </w:p>
    <w:p w:rsidR="00AC4B31" w:rsidRDefault="00AC4B31" w:rsidP="00E86FF9">
      <w:pPr>
        <w:jc w:val="center"/>
        <w:rPr>
          <w:rFonts w:ascii="宋体" w:hAnsi="宋体" w:cs="宋体" w:hint="eastAsia"/>
          <w:sz w:val="44"/>
          <w:szCs w:val="44"/>
        </w:rPr>
      </w:pPr>
    </w:p>
    <w:p w:rsidR="00AC4B31" w:rsidRDefault="00AC4B31" w:rsidP="00AC4B31">
      <w:pPr>
        <w:rPr>
          <w:rFonts w:ascii="仿宋" w:eastAsia="仿宋" w:hAnsi="仿宋" w:cs="仿宋"/>
          <w:bCs/>
          <w:sz w:val="32"/>
          <w:szCs w:val="32"/>
        </w:rPr>
      </w:pPr>
      <w:r>
        <w:rPr>
          <w:rFonts w:ascii="仿宋" w:eastAsia="仿宋" w:hAnsi="仿宋" w:cs="仿宋" w:hint="eastAsia"/>
          <w:bCs/>
          <w:sz w:val="32"/>
          <w:szCs w:val="32"/>
        </w:rPr>
        <w:lastRenderedPageBreak/>
        <w:t>附件3：</w:t>
      </w:r>
    </w:p>
    <w:p w:rsidR="00E86FF9" w:rsidRDefault="00E86FF9" w:rsidP="00E86FF9">
      <w:pPr>
        <w:jc w:val="center"/>
        <w:rPr>
          <w:rFonts w:ascii="方正小标宋简体" w:eastAsia="方正小标宋简体" w:hAnsi="方正小标宋简体" w:cs="方正小标宋简体"/>
          <w:sz w:val="44"/>
          <w:szCs w:val="44"/>
          <w:shd w:val="clear" w:color="auto" w:fill="FFFFFF"/>
        </w:rPr>
      </w:pPr>
      <w:r>
        <w:rPr>
          <w:rFonts w:ascii="宋体" w:hAnsi="宋体" w:cs="宋体" w:hint="eastAsia"/>
          <w:sz w:val="44"/>
          <w:szCs w:val="44"/>
        </w:rPr>
        <w:t>销售价格承诺书</w:t>
      </w:r>
    </w:p>
    <w:p w:rsidR="00E86FF9" w:rsidRDefault="00E86FF9" w:rsidP="00E86FF9">
      <w:pPr>
        <w:ind w:firstLineChars="200" w:firstLine="640"/>
        <w:jc w:val="left"/>
        <w:rPr>
          <w:rFonts w:ascii="仿宋" w:eastAsia="仿宋" w:hAnsi="仿宋" w:cs="仿宋"/>
          <w:sz w:val="32"/>
          <w:szCs w:val="32"/>
        </w:rPr>
      </w:pPr>
      <w:r>
        <w:rPr>
          <w:rFonts w:ascii="仿宋" w:eastAsia="仿宋" w:hAnsi="仿宋" w:cs="仿宋" w:hint="eastAsia"/>
          <w:sz w:val="32"/>
          <w:szCs w:val="32"/>
        </w:rPr>
        <w:t>本公司就</w:t>
      </w:r>
      <w:r>
        <w:rPr>
          <w:rFonts w:ascii="仿宋" w:eastAsia="仿宋" w:hAnsi="仿宋" w:cs="仿宋" w:hint="eastAsia"/>
          <w:sz w:val="32"/>
          <w:szCs w:val="32"/>
          <w:u w:val="single"/>
        </w:rPr>
        <w:t>海棠大厦二期</w:t>
      </w:r>
      <w:r>
        <w:rPr>
          <w:rFonts w:ascii="仿宋" w:eastAsia="仿宋" w:hAnsi="仿宋" w:cs="仿宋" w:hint="eastAsia"/>
          <w:sz w:val="32"/>
          <w:szCs w:val="32"/>
        </w:rPr>
        <w:t xml:space="preserve"> 小区商品住房价格事项作如下郑重承诺：</w:t>
      </w:r>
    </w:p>
    <w:p w:rsidR="00E86FF9" w:rsidRDefault="00E86FF9" w:rsidP="00E86FF9">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 严格执行商品住房销售价格备案管理的规定，向市发改委提供的备案资料内容真实、有效，无伪造修改和虚假成分，并为此承担相应的法律责任。</w:t>
      </w:r>
    </w:p>
    <w:p w:rsidR="00E86FF9" w:rsidRDefault="00E86FF9" w:rsidP="00E86FF9">
      <w:pPr>
        <w:adjustRightInd w:val="0"/>
        <w:snapToGrid w:val="0"/>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sz w:val="32"/>
          <w:szCs w:val="32"/>
        </w:rPr>
        <w:t>2. 遵守价格法律法规和政策，积极承担社会责任，维护房地产市场价格秩序。及时化解因价格问题引发的矛盾，配合做好价格投诉的调查、处理。</w:t>
      </w:r>
    </w:p>
    <w:p w:rsidR="00E86FF9" w:rsidRDefault="00E86FF9" w:rsidP="00E86FF9">
      <w:pPr>
        <w:widowControl/>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3. 执行商品住房销售明码标价有关规定，实行“一房一价”，在销售场所公示全部可售房源及备案价格。每套住房标示</w:t>
      </w:r>
      <w:r>
        <w:rPr>
          <w:rFonts w:ascii="仿宋" w:eastAsia="仿宋" w:hAnsi="仿宋" w:cs="仿宋" w:hint="eastAsia"/>
          <w:kern w:val="0"/>
          <w:sz w:val="32"/>
          <w:szCs w:val="32"/>
        </w:rPr>
        <w:t>价格不高于备案价格。</w:t>
      </w:r>
      <w:r>
        <w:rPr>
          <w:rFonts w:ascii="仿宋" w:eastAsia="仿宋" w:hAnsi="仿宋" w:cs="仿宋" w:hint="eastAsia"/>
          <w:sz w:val="32"/>
          <w:szCs w:val="32"/>
        </w:rPr>
        <w:t>不在</w:t>
      </w:r>
      <w:r>
        <w:rPr>
          <w:rFonts w:ascii="仿宋" w:eastAsia="仿宋" w:hAnsi="仿宋" w:cs="仿宋" w:hint="eastAsia"/>
          <w:kern w:val="0"/>
          <w:sz w:val="32"/>
          <w:szCs w:val="32"/>
        </w:rPr>
        <w:t>标价之外加价销售商品房或者收取任何未予标明的费用。</w:t>
      </w:r>
    </w:p>
    <w:p w:rsidR="00E86FF9" w:rsidRDefault="00E86FF9" w:rsidP="00E86FF9">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 不捏造散布涨价信息，不囤积居奇、哄抬价格，不使用虚假或者使人误解的标价方式和标价手段误导购房者。</w:t>
      </w:r>
    </w:p>
    <w:p w:rsidR="00E86FF9" w:rsidRDefault="00E86FF9" w:rsidP="00E86FF9">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若违反上述承诺，本公司依法承担相应责任，同意将单位和个人违诺失信信息录入同级公共信用信息系统。</w:t>
      </w:r>
    </w:p>
    <w:p w:rsidR="00E86FF9" w:rsidRDefault="00E86FF9" w:rsidP="00E86FF9">
      <w:pPr>
        <w:rPr>
          <w:rFonts w:ascii="仿宋" w:eastAsia="仿宋" w:hAnsi="仿宋" w:cs="仿宋"/>
          <w:sz w:val="32"/>
          <w:szCs w:val="32"/>
        </w:rPr>
      </w:pPr>
    </w:p>
    <w:p w:rsidR="00E86FF9" w:rsidRDefault="00E86FF9" w:rsidP="00E86FF9">
      <w:pPr>
        <w:adjustRightInd w:val="0"/>
        <w:snapToGrid w:val="0"/>
        <w:spacing w:line="560" w:lineRule="exact"/>
        <w:ind w:firstLineChars="1000" w:firstLine="3200"/>
        <w:jc w:val="right"/>
        <w:rPr>
          <w:rFonts w:ascii="仿宋" w:eastAsia="仿宋" w:hAnsi="仿宋" w:cs="仿宋"/>
          <w:sz w:val="32"/>
          <w:szCs w:val="32"/>
        </w:rPr>
      </w:pPr>
      <w:r>
        <w:rPr>
          <w:rFonts w:ascii="仿宋" w:eastAsia="仿宋" w:hAnsi="仿宋" w:cs="仿宋" w:hint="eastAsia"/>
          <w:sz w:val="32"/>
          <w:szCs w:val="32"/>
        </w:rPr>
        <w:t>承诺单位（公章）：</w:t>
      </w:r>
    </w:p>
    <w:p w:rsidR="00E86FF9" w:rsidRDefault="00E86FF9" w:rsidP="00E86FF9">
      <w:pPr>
        <w:adjustRightInd w:val="0"/>
        <w:snapToGrid w:val="0"/>
        <w:spacing w:line="560" w:lineRule="exact"/>
        <w:ind w:firstLineChars="1000" w:firstLine="3200"/>
        <w:jc w:val="right"/>
        <w:rPr>
          <w:rFonts w:ascii="仿宋" w:eastAsia="仿宋" w:hAnsi="仿宋" w:cs="仿宋"/>
          <w:sz w:val="32"/>
          <w:szCs w:val="32"/>
        </w:rPr>
      </w:pPr>
      <w:r>
        <w:rPr>
          <w:rFonts w:ascii="仿宋" w:eastAsia="仿宋" w:hAnsi="仿宋" w:cs="仿宋" w:hint="eastAsia"/>
          <w:sz w:val="32"/>
          <w:szCs w:val="32"/>
        </w:rPr>
        <w:t>法人或负责人（签名）：</w:t>
      </w:r>
    </w:p>
    <w:p w:rsidR="00E86FF9" w:rsidRDefault="00E86FF9" w:rsidP="00E86FF9">
      <w:pPr>
        <w:adjustRightInd w:val="0"/>
        <w:snapToGrid w:val="0"/>
        <w:spacing w:line="560" w:lineRule="exact"/>
        <w:ind w:firstLineChars="1000" w:firstLine="3200"/>
        <w:jc w:val="right"/>
        <w:rPr>
          <w:rFonts w:ascii="仿宋" w:eastAsia="仿宋" w:hAnsi="仿宋" w:cs="仿宋"/>
          <w:sz w:val="32"/>
          <w:szCs w:val="32"/>
        </w:rPr>
      </w:pPr>
      <w:r>
        <w:rPr>
          <w:rFonts w:ascii="仿宋" w:eastAsia="仿宋" w:hAnsi="仿宋" w:cs="仿宋" w:hint="eastAsia"/>
          <w:sz w:val="32"/>
          <w:szCs w:val="32"/>
        </w:rPr>
        <w:t>承诺日期：2020年10月9日</w:t>
      </w:r>
    </w:p>
    <w:p w:rsidR="00E86FF9" w:rsidRPr="00E86FF9" w:rsidRDefault="00E86FF9" w:rsidP="00AC4B31">
      <w:pPr>
        <w:spacing w:beforeLines="50" w:afterLines="50"/>
        <w:ind w:firstLineChars="800" w:firstLine="2560"/>
      </w:pPr>
      <w:r>
        <w:rPr>
          <w:rFonts w:ascii="仿宋" w:eastAsia="仿宋" w:hAnsi="仿宋" w:cs="仿宋" w:hint="eastAsia"/>
          <w:sz w:val="32"/>
          <w:szCs w:val="32"/>
        </w:rPr>
        <w:t>经办人：张启秀  联系电话：15897371872</w:t>
      </w:r>
    </w:p>
    <w:sectPr w:rsidR="00E86FF9" w:rsidRPr="00E86FF9" w:rsidSect="00AB7387">
      <w:footerReference w:type="default" r:id="rId7"/>
      <w:pgSz w:w="11907" w:h="16840"/>
      <w:pgMar w:top="1440" w:right="1474" w:bottom="1587" w:left="1588"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7C" w:rsidRDefault="00B6747C" w:rsidP="00AB7387">
      <w:r>
        <w:separator/>
      </w:r>
    </w:p>
  </w:endnote>
  <w:endnote w:type="continuationSeparator" w:id="1">
    <w:p w:rsidR="00B6747C" w:rsidRDefault="00B6747C" w:rsidP="00AB7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小标宋简体">
    <w:altName w:val="SimSun-ExtB"/>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F9" w:rsidRDefault="00BF145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 filled="f" stroked="f" strokeweight=".5pt">
          <v:textbox style="mso-fit-shape-to-text:t" inset="0,0,0,0">
            <w:txbxContent>
              <w:p w:rsidR="00E86FF9" w:rsidRDefault="00BF145C">
                <w:pPr>
                  <w:pStyle w:val="a3"/>
                </w:pPr>
                <w:fldSimple w:instr=" PAGE  \* MERGEFORMAT ">
                  <w:r w:rsidR="00AC4B31">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7C" w:rsidRDefault="00B6747C" w:rsidP="00AB7387">
      <w:r>
        <w:separator/>
      </w:r>
    </w:p>
  </w:footnote>
  <w:footnote w:type="continuationSeparator" w:id="1">
    <w:p w:rsidR="00B6747C" w:rsidRDefault="00B6747C" w:rsidP="00AB7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25723E"/>
    <w:rsid w:val="000B1F34"/>
    <w:rsid w:val="000C2790"/>
    <w:rsid w:val="001B7F86"/>
    <w:rsid w:val="002E25B0"/>
    <w:rsid w:val="0044414A"/>
    <w:rsid w:val="006308B0"/>
    <w:rsid w:val="00682EBD"/>
    <w:rsid w:val="006D7E1B"/>
    <w:rsid w:val="00815F55"/>
    <w:rsid w:val="0086679A"/>
    <w:rsid w:val="00895E85"/>
    <w:rsid w:val="008E436E"/>
    <w:rsid w:val="00A51526"/>
    <w:rsid w:val="00AB7387"/>
    <w:rsid w:val="00AC4B31"/>
    <w:rsid w:val="00B16C77"/>
    <w:rsid w:val="00B6747C"/>
    <w:rsid w:val="00BF145C"/>
    <w:rsid w:val="00C96274"/>
    <w:rsid w:val="00CB4344"/>
    <w:rsid w:val="00CF6999"/>
    <w:rsid w:val="00D0706C"/>
    <w:rsid w:val="00D32F70"/>
    <w:rsid w:val="00D84464"/>
    <w:rsid w:val="00D9774D"/>
    <w:rsid w:val="00E4791A"/>
    <w:rsid w:val="00E86FF9"/>
    <w:rsid w:val="00EE627C"/>
    <w:rsid w:val="00F516C2"/>
    <w:rsid w:val="00F62F08"/>
    <w:rsid w:val="00FC0B8D"/>
    <w:rsid w:val="00FF1F33"/>
    <w:rsid w:val="00FF349E"/>
    <w:rsid w:val="0F222CEC"/>
    <w:rsid w:val="18896FC3"/>
    <w:rsid w:val="25B663D9"/>
    <w:rsid w:val="382D012C"/>
    <w:rsid w:val="4B775E9D"/>
    <w:rsid w:val="53FD4DF4"/>
    <w:rsid w:val="614E135E"/>
    <w:rsid w:val="65632FD7"/>
    <w:rsid w:val="6625723E"/>
    <w:rsid w:val="6F752C1C"/>
    <w:rsid w:val="741A60D1"/>
    <w:rsid w:val="74D4308C"/>
    <w:rsid w:val="7B7F3EE5"/>
    <w:rsid w:val="7EBB4F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B738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AB7387"/>
  </w:style>
  <w:style w:type="paragraph" w:styleId="a3">
    <w:name w:val="footer"/>
    <w:basedOn w:val="a"/>
    <w:link w:val="Char"/>
    <w:uiPriority w:val="99"/>
    <w:qFormat/>
    <w:rsid w:val="00AB7387"/>
    <w:pPr>
      <w:tabs>
        <w:tab w:val="center" w:pos="4153"/>
        <w:tab w:val="right" w:pos="8306"/>
      </w:tabs>
      <w:snapToGrid w:val="0"/>
      <w:jc w:val="left"/>
    </w:pPr>
    <w:rPr>
      <w:sz w:val="18"/>
    </w:rPr>
  </w:style>
  <w:style w:type="character" w:customStyle="1" w:styleId="Char">
    <w:name w:val="页脚 Char"/>
    <w:basedOn w:val="a0"/>
    <w:link w:val="a3"/>
    <w:uiPriority w:val="99"/>
    <w:semiHidden/>
    <w:qFormat/>
    <w:locked/>
    <w:rsid w:val="00AB7387"/>
    <w:rPr>
      <w:rFonts w:ascii="Calibri" w:eastAsia="宋体" w:hAnsi="Calibri" w:cs="Times New Roman"/>
      <w:kern w:val="2"/>
      <w:sz w:val="24"/>
      <w:szCs w:val="24"/>
      <w:lang w:val="en-US" w:eastAsia="zh-CN" w:bidi="ar-SA"/>
    </w:rPr>
  </w:style>
  <w:style w:type="paragraph" w:styleId="a4">
    <w:name w:val="header"/>
    <w:basedOn w:val="a"/>
    <w:link w:val="Char0"/>
    <w:uiPriority w:val="99"/>
    <w:qFormat/>
    <w:rsid w:val="00AB73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qFormat/>
    <w:locked/>
    <w:rsid w:val="00AB7387"/>
    <w:rPr>
      <w:rFonts w:ascii="Calibri" w:eastAsia="宋体" w:hAnsi="Calibri" w:cs="Times New Roman"/>
      <w:kern w:val="2"/>
      <w:sz w:val="24"/>
      <w:szCs w:val="24"/>
      <w:lang w:val="en-US" w:eastAsia="zh-CN" w:bidi="ar-SA"/>
    </w:rPr>
  </w:style>
  <w:style w:type="table" w:styleId="a5">
    <w:name w:val="Table Grid"/>
    <w:basedOn w:val="a1"/>
    <w:uiPriority w:val="99"/>
    <w:qFormat/>
    <w:rsid w:val="00AB7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basedOn w:val="a0"/>
    <w:uiPriority w:val="99"/>
    <w:qFormat/>
    <w:rsid w:val="00AB7387"/>
    <w:rPr>
      <w:rFonts w:ascii="宋体" w:eastAsia="宋体" w:hAnsi="宋体" w:cs="宋体"/>
      <w:color w:val="000000"/>
      <w:sz w:val="21"/>
      <w:szCs w:val="21"/>
      <w:u w:val="none"/>
    </w:rPr>
  </w:style>
  <w:style w:type="character" w:customStyle="1" w:styleId="font01">
    <w:name w:val="font01"/>
    <w:basedOn w:val="a0"/>
    <w:uiPriority w:val="99"/>
    <w:qFormat/>
    <w:rsid w:val="00AB7387"/>
    <w:rPr>
      <w:rFonts w:ascii="Calibri" w:hAnsi="Calibri" w:cs="Calibri"/>
      <w:color w:val="000000"/>
      <w:sz w:val="21"/>
      <w:szCs w:val="21"/>
      <w:u w:val="none"/>
    </w:rPr>
  </w:style>
  <w:style w:type="character" w:customStyle="1" w:styleId="font31">
    <w:name w:val="font31"/>
    <w:basedOn w:val="a0"/>
    <w:uiPriority w:val="99"/>
    <w:qFormat/>
    <w:rsid w:val="00AB7387"/>
    <w:rPr>
      <w:rFonts w:ascii="宋体" w:eastAsia="宋体" w:hAnsi="宋体" w:cs="宋体"/>
      <w:color w:val="000000"/>
      <w:sz w:val="21"/>
      <w:szCs w:val="21"/>
      <w:u w:val="none"/>
    </w:rPr>
  </w:style>
  <w:style w:type="character" w:customStyle="1" w:styleId="font11">
    <w:name w:val="font11"/>
    <w:basedOn w:val="a0"/>
    <w:uiPriority w:val="99"/>
    <w:qFormat/>
    <w:rsid w:val="00AB7387"/>
    <w:rPr>
      <w:rFonts w:ascii="Calibri" w:hAnsi="Calibri" w:cs="Calibri"/>
      <w:color w:val="000000"/>
      <w:sz w:val="21"/>
      <w:szCs w:val="21"/>
      <w:u w:val="none"/>
    </w:rPr>
  </w:style>
  <w:style w:type="paragraph" w:styleId="a6">
    <w:name w:val="List Paragraph"/>
    <w:basedOn w:val="a"/>
    <w:uiPriority w:val="99"/>
    <w:qFormat/>
    <w:rsid w:val="00AB738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97994816">
      <w:bodyDiv w:val="1"/>
      <w:marLeft w:val="0"/>
      <w:marRight w:val="0"/>
      <w:marTop w:val="0"/>
      <w:marBottom w:val="0"/>
      <w:divBdr>
        <w:top w:val="none" w:sz="0" w:space="0" w:color="auto"/>
        <w:left w:val="none" w:sz="0" w:space="0" w:color="auto"/>
        <w:bottom w:val="none" w:sz="0" w:space="0" w:color="auto"/>
        <w:right w:val="none" w:sz="0" w:space="0" w:color="auto"/>
      </w:divBdr>
    </w:div>
    <w:div w:id="155800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2278</Words>
  <Characters>12986</Characters>
  <Application>Microsoft Office Word</Application>
  <DocSecurity>0</DocSecurity>
  <Lines>108</Lines>
  <Paragraphs>30</Paragraphs>
  <ScaleCrop>false</ScaleCrop>
  <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益发改价备〔2020〕18号</dc:title>
  <dc:creator>Administrator</dc:creator>
  <cp:lastModifiedBy>lenovo1</cp:lastModifiedBy>
  <cp:revision>8</cp:revision>
  <cp:lastPrinted>2020-10-13T06:59:00Z</cp:lastPrinted>
  <dcterms:created xsi:type="dcterms:W3CDTF">2020-10-13T06:51:00Z</dcterms:created>
  <dcterms:modified xsi:type="dcterms:W3CDTF">2020-10-14T06:50:00Z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