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黑体" w:eastAsia="黑体" w:cs="宋体"/>
          <w:kern w:val="0"/>
          <w:sz w:val="32"/>
          <w:szCs w:val="32"/>
          <w:lang w:val="en-US" w:eastAsia="zh-CN"/>
        </w:rPr>
      </w:pPr>
      <w:bookmarkStart w:id="0" w:name="_GoBack"/>
      <w:bookmarkEnd w:id="0"/>
      <w:r>
        <w:rPr>
          <w:rFonts w:hint="eastAsia" w:ascii="黑体" w:hAnsi="黑体" w:eastAsia="黑体" w:cs="宋体"/>
          <w:kern w:val="0"/>
          <w:sz w:val="32"/>
          <w:szCs w:val="32"/>
          <w:lang w:val="en-US" w:eastAsia="zh-CN"/>
        </w:rPr>
        <w:t>YYCR-2020-02001</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autoSpaceDE w:val="0"/>
        <w:spacing w:line="800" w:lineRule="exact"/>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spacing w:line="4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4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86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widowControl/>
        <w:wordWrap w:val="0"/>
        <w:adjustRightInd w:val="0"/>
        <w:snapToGrid w:val="0"/>
        <w:spacing w:line="59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益发改价费〔</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61</w:t>
      </w:r>
      <w:r>
        <w:rPr>
          <w:rFonts w:hint="eastAsia" w:ascii="仿宋_GB2312" w:hAnsi="仿宋_GB2312" w:eastAsia="仿宋_GB2312" w:cs="仿宋_GB2312"/>
          <w:color w:val="000000"/>
          <w:kern w:val="0"/>
          <w:sz w:val="32"/>
          <w:szCs w:val="32"/>
        </w:rPr>
        <w:t>号</w:t>
      </w:r>
    </w:p>
    <w:p>
      <w:pPr>
        <w:widowControl/>
        <w:wordWrap w:val="0"/>
        <w:adjustRightInd w:val="0"/>
        <w:snapToGrid w:val="0"/>
        <w:spacing w:line="590" w:lineRule="exact"/>
        <w:jc w:val="center"/>
        <w:rPr>
          <w:rFonts w:ascii="仿宋_GB2312" w:hAnsi="仿宋_GB2312" w:eastAsia="仿宋_GB2312" w:cs="仿宋_GB2312"/>
          <w:color w:val="000000"/>
          <w:kern w:val="0"/>
          <w:sz w:val="32"/>
          <w:szCs w:val="32"/>
        </w:rPr>
      </w:pPr>
    </w:p>
    <w:p>
      <w:pPr>
        <w:widowControl/>
        <w:wordWrap w:val="0"/>
        <w:adjustRightInd w:val="0"/>
        <w:snapToGrid w:val="0"/>
        <w:spacing w:line="590" w:lineRule="exact"/>
        <w:jc w:val="center"/>
        <w:rPr>
          <w:rFonts w:ascii="仿宋_GB2312" w:hAnsi="仿宋_GB2312" w:eastAsia="仿宋_GB2312" w:cs="仿宋_GB2312"/>
          <w:color w:val="000000"/>
          <w:kern w:val="0"/>
          <w:sz w:val="32"/>
          <w:szCs w:val="32"/>
        </w:rPr>
      </w:pPr>
    </w:p>
    <w:p>
      <w:pPr>
        <w:spacing w:line="520" w:lineRule="exact"/>
        <w:ind w:right="-42" w:rightChars="-2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益阳市发展和改革委员会</w:t>
      </w:r>
    </w:p>
    <w:p>
      <w:pPr>
        <w:spacing w:line="520" w:lineRule="exact"/>
        <w:ind w:right="-42" w:rightChars="-2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关于下达20</w:t>
      </w:r>
      <w:r>
        <w:rPr>
          <w:rFonts w:hint="eastAsia" w:ascii="方正小标宋简体" w:hAnsi="方正小标宋简体" w:eastAsia="方正小标宋简体" w:cs="方正小标宋简体"/>
          <w:color w:val="000000"/>
          <w:sz w:val="44"/>
          <w:szCs w:val="44"/>
          <w:lang w:val="en-US" w:eastAsia="zh-CN"/>
        </w:rPr>
        <w:t>20</w:t>
      </w:r>
      <w:r>
        <w:rPr>
          <w:rFonts w:hint="eastAsia" w:ascii="方正小标宋简体" w:hAnsi="方正小标宋简体" w:eastAsia="方正小标宋简体" w:cs="方正小标宋简体"/>
          <w:color w:val="000000"/>
          <w:sz w:val="44"/>
          <w:szCs w:val="44"/>
        </w:rPr>
        <w:t>年</w:t>
      </w:r>
      <w:r>
        <w:rPr>
          <w:rFonts w:hint="eastAsia" w:ascii="方正小标宋简体" w:hAnsi="方正小标宋简体" w:eastAsia="方正小标宋简体" w:cs="方正小标宋简体"/>
          <w:color w:val="000000"/>
          <w:sz w:val="44"/>
          <w:szCs w:val="44"/>
          <w:lang w:eastAsia="zh-CN"/>
        </w:rPr>
        <w:t>春</w:t>
      </w:r>
      <w:r>
        <w:rPr>
          <w:rFonts w:hint="eastAsia" w:ascii="方正小标宋简体" w:hAnsi="方正小标宋简体" w:eastAsia="方正小标宋简体" w:cs="方正小标宋简体"/>
          <w:color w:val="000000"/>
          <w:sz w:val="44"/>
          <w:szCs w:val="44"/>
        </w:rPr>
        <w:t>季中小学收费</w:t>
      </w:r>
    </w:p>
    <w:p>
      <w:pPr>
        <w:spacing w:line="520" w:lineRule="exact"/>
        <w:ind w:right="-42" w:rightChars="-2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有关事项的通知</w:t>
      </w:r>
    </w:p>
    <w:p>
      <w:pPr>
        <w:spacing w:line="520" w:lineRule="exact"/>
        <w:ind w:right="-42" w:rightChars="-20"/>
        <w:jc w:val="center"/>
        <w:rPr>
          <w:rFonts w:ascii="仿宋" w:hAnsi="仿宋" w:eastAsia="仿宋"/>
          <w:color w:val="000000"/>
          <w:sz w:val="30"/>
          <w:szCs w:val="30"/>
        </w:rPr>
      </w:pPr>
    </w:p>
    <w:p>
      <w:pPr>
        <w:spacing w:line="520" w:lineRule="exact"/>
        <w:ind w:right="-42" w:rightChars="-20"/>
        <w:rPr>
          <w:rFonts w:ascii="仿宋" w:hAnsi="仿宋" w:eastAsia="仿宋"/>
          <w:color w:val="000000"/>
          <w:kern w:val="0"/>
          <w:sz w:val="32"/>
          <w:szCs w:val="32"/>
        </w:rPr>
      </w:pPr>
      <w:r>
        <w:rPr>
          <w:rFonts w:hint="eastAsia" w:ascii="仿宋" w:hAnsi="仿宋" w:eastAsia="仿宋"/>
          <w:color w:val="000000"/>
          <w:sz w:val="32"/>
          <w:szCs w:val="32"/>
        </w:rPr>
        <w:t>各区县（市）发展和改革局、大通湖区发展和财政局、</w:t>
      </w:r>
      <w:r>
        <w:rPr>
          <w:rFonts w:hint="eastAsia" w:ascii="仿宋" w:hAnsi="仿宋" w:eastAsia="仿宋"/>
          <w:color w:val="000000"/>
          <w:kern w:val="0"/>
          <w:sz w:val="32"/>
          <w:szCs w:val="32"/>
        </w:rPr>
        <w:t>市直有关学校</w:t>
      </w:r>
      <w:r>
        <w:rPr>
          <w:rFonts w:hint="eastAsia" w:ascii="仿宋" w:hAnsi="仿宋" w:eastAsia="仿宋"/>
          <w:color w:val="000000"/>
          <w:sz w:val="32"/>
          <w:szCs w:val="32"/>
        </w:rPr>
        <w:t>：</w:t>
      </w:r>
    </w:p>
    <w:p>
      <w:pPr>
        <w:spacing w:line="520" w:lineRule="exact"/>
        <w:ind w:firstLine="640" w:firstLineChars="200"/>
        <w:jc w:val="left"/>
        <w:rPr>
          <w:rFonts w:ascii="仿宋" w:hAnsi="仿宋" w:eastAsia="仿宋" w:cs="黑体"/>
          <w:sz w:val="32"/>
          <w:szCs w:val="32"/>
        </w:rPr>
      </w:pPr>
      <w:r>
        <w:rPr>
          <w:rFonts w:hint="eastAsia" w:ascii="仿宋" w:hAnsi="仿宋" w:eastAsia="仿宋"/>
          <w:color w:val="000000"/>
          <w:sz w:val="32"/>
          <w:szCs w:val="32"/>
        </w:rPr>
        <w:t>为进一步加强我市中小学教育收费管理，规范教育收费行为，切实维护中小学生和学校的合法权益，根据湖南省发展和改革委员会、湖南省财政厅、湖南省教育厅、湖南省新闻出版广电局《关于进一步规范我省中小学（幼儿园）教育收费管理有关事项的通知》（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771</w:t>
      </w:r>
      <w:r>
        <w:rPr>
          <w:rFonts w:hint="eastAsia" w:ascii="仿宋" w:hAnsi="仿宋" w:eastAsia="仿宋"/>
          <w:color w:val="000000"/>
          <w:sz w:val="32"/>
          <w:szCs w:val="32"/>
        </w:rPr>
        <w:t>号）；湖南省发展和改革委员会、湖南省新闻出版局《关于下达</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春</w:t>
      </w:r>
      <w:r>
        <w:rPr>
          <w:rFonts w:hint="eastAsia" w:ascii="仿宋" w:hAnsi="仿宋" w:eastAsia="仿宋"/>
          <w:color w:val="000000"/>
          <w:sz w:val="32"/>
          <w:szCs w:val="32"/>
        </w:rPr>
        <w:t>季中小学教材价格的通知》（湘发改价费〔</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41</w:t>
      </w:r>
      <w:r>
        <w:rPr>
          <w:rFonts w:hint="eastAsia" w:ascii="仿宋" w:hAnsi="仿宋" w:eastAsia="仿宋"/>
          <w:color w:val="000000"/>
          <w:sz w:val="32"/>
          <w:szCs w:val="32"/>
        </w:rPr>
        <w:t>号）；湖南省发展和改革委员会、湖南省新闻出版局、湖南省教育厅《</w:t>
      </w:r>
      <w:r>
        <w:rPr>
          <w:rFonts w:hint="eastAsia" w:ascii="仿宋" w:hAnsi="仿宋" w:eastAsia="仿宋" w:cs="黑体"/>
          <w:sz w:val="32"/>
          <w:szCs w:val="32"/>
        </w:rPr>
        <w:t>关于公布中小学</w:t>
      </w:r>
      <w:r>
        <w:rPr>
          <w:rFonts w:hint="eastAsia" w:ascii="仿宋" w:hAnsi="仿宋" w:eastAsia="仿宋" w:cs="黑体"/>
          <w:sz w:val="32"/>
          <w:szCs w:val="32"/>
          <w:lang w:eastAsia="zh-CN"/>
        </w:rPr>
        <w:t>春</w:t>
      </w:r>
      <w:r>
        <w:rPr>
          <w:rFonts w:hint="eastAsia" w:ascii="仿宋" w:hAnsi="仿宋" w:eastAsia="仿宋" w:cs="黑体"/>
          <w:sz w:val="32"/>
          <w:szCs w:val="32"/>
        </w:rPr>
        <w:t>季教辅材料指导价格目录的通知</w:t>
      </w:r>
      <w:r>
        <w:rPr>
          <w:rFonts w:hint="eastAsia" w:ascii="仿宋" w:hAnsi="仿宋" w:eastAsia="仿宋"/>
          <w:color w:val="000000"/>
          <w:sz w:val="32"/>
          <w:szCs w:val="32"/>
        </w:rPr>
        <w:t>》（湘发改价费〔</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〕5</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号）；湖南省发展和改革委员会、湖南省教育厅、湖南省质量技术监督局《关于印发湖南省中小学服务性收费和代收费管理办法的通知》（湘发改价费〔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〕668号）；湖南省教育厅、湖南省新闻出版广电局、湖南省发展和改革委员会《</w:t>
      </w:r>
      <w:r>
        <w:rPr>
          <w:rFonts w:hint="eastAsia" w:ascii="仿宋" w:hAnsi="仿宋" w:eastAsia="仿宋" w:cs="黑体"/>
          <w:sz w:val="32"/>
          <w:szCs w:val="32"/>
        </w:rPr>
        <w:t>关于加强湖南省中小学教辅材料使用工作的补充意见</w:t>
      </w:r>
      <w:r>
        <w:rPr>
          <w:rFonts w:hint="eastAsia" w:ascii="仿宋" w:hAnsi="仿宋" w:eastAsia="仿宋"/>
          <w:color w:val="000000"/>
          <w:sz w:val="32"/>
          <w:szCs w:val="32"/>
        </w:rPr>
        <w:t>》（湘教发〔</w:t>
      </w:r>
      <w:r>
        <w:rPr>
          <w:rFonts w:ascii="仿宋" w:hAnsi="仿宋" w:eastAsia="仿宋"/>
          <w:color w:val="000000"/>
          <w:sz w:val="32"/>
          <w:szCs w:val="32"/>
        </w:rPr>
        <w:t>201</w:t>
      </w:r>
      <w:r>
        <w:rPr>
          <w:rFonts w:hint="eastAsia" w:ascii="仿宋" w:hAnsi="仿宋" w:eastAsia="仿宋"/>
          <w:color w:val="000000"/>
          <w:sz w:val="32"/>
          <w:szCs w:val="32"/>
        </w:rPr>
        <w:t>7〕25号）；湖南省发展和改革委员会、湖南省教育厅《关于印发湖南省学校学生公寓价格管理办法的通知》（湘发改价费〔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〕915号）；益阳市教育局关于印发《益阳市</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春</w:t>
      </w:r>
      <w:r>
        <w:rPr>
          <w:rFonts w:hint="eastAsia" w:ascii="仿宋" w:hAnsi="仿宋" w:eastAsia="仿宋"/>
          <w:color w:val="000000"/>
          <w:sz w:val="32"/>
          <w:szCs w:val="32"/>
        </w:rPr>
        <w:t>季中小学教科书、教学参考书目录</w:t>
      </w:r>
      <w:r>
        <w:rPr>
          <w:rFonts w:hint="eastAsia" w:ascii="仿宋" w:hAnsi="仿宋" w:eastAsia="仿宋"/>
          <w:color w:val="000000"/>
          <w:sz w:val="32"/>
          <w:szCs w:val="32"/>
          <w:lang w:eastAsia="zh-CN"/>
        </w:rPr>
        <w:t>（部分）</w:t>
      </w:r>
      <w:r>
        <w:rPr>
          <w:rFonts w:hint="eastAsia" w:ascii="仿宋" w:hAnsi="仿宋" w:eastAsia="仿宋"/>
          <w:color w:val="000000"/>
          <w:sz w:val="32"/>
          <w:szCs w:val="32"/>
        </w:rPr>
        <w:t>的通知》（益教</w:t>
      </w:r>
      <w:r>
        <w:rPr>
          <w:rFonts w:hint="eastAsia" w:ascii="仿宋" w:hAnsi="仿宋" w:eastAsia="仿宋"/>
          <w:color w:val="000000"/>
          <w:sz w:val="32"/>
          <w:szCs w:val="32"/>
          <w:lang w:eastAsia="zh-CN"/>
        </w:rPr>
        <w:t>发</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号）</w:t>
      </w:r>
      <w:r>
        <w:rPr>
          <w:rFonts w:hint="eastAsia" w:ascii="仿宋" w:hAnsi="仿宋" w:eastAsia="仿宋"/>
          <w:color w:val="000000"/>
          <w:sz w:val="32"/>
          <w:szCs w:val="32"/>
          <w:lang w:eastAsia="zh-CN"/>
        </w:rPr>
        <w:t>、</w:t>
      </w:r>
      <w:r>
        <w:rPr>
          <w:rFonts w:hint="eastAsia" w:ascii="仿宋" w:hAnsi="仿宋" w:eastAsia="仿宋"/>
          <w:color w:val="000000"/>
          <w:sz w:val="32"/>
          <w:szCs w:val="32"/>
        </w:rPr>
        <w:t>益阳市教育局《关于继续使用〈益阳市中小学教辅材料推荐目录&gt;的通知》（益教通〔</w:t>
      </w:r>
      <w:r>
        <w:rPr>
          <w:rFonts w:ascii="仿宋" w:hAnsi="仿宋" w:eastAsia="仿宋"/>
          <w:color w:val="000000"/>
          <w:sz w:val="32"/>
          <w:szCs w:val="32"/>
        </w:rPr>
        <w:t>201</w:t>
      </w:r>
      <w:r>
        <w:rPr>
          <w:rFonts w:hint="eastAsia" w:ascii="仿宋" w:hAnsi="仿宋" w:eastAsia="仿宋"/>
          <w:color w:val="000000"/>
          <w:sz w:val="32"/>
          <w:szCs w:val="32"/>
        </w:rPr>
        <w:t>9〕74号）</w:t>
      </w:r>
      <w:r>
        <w:rPr>
          <w:rFonts w:hint="eastAsia" w:ascii="仿宋" w:hAnsi="仿宋" w:eastAsia="仿宋"/>
          <w:color w:val="000000"/>
          <w:sz w:val="32"/>
          <w:szCs w:val="32"/>
          <w:lang w:eastAsia="zh-CN"/>
        </w:rPr>
        <w:t>和《益阳市教育局关于开展</w:t>
      </w:r>
      <w:r>
        <w:rPr>
          <w:rFonts w:hint="eastAsia" w:ascii="仿宋" w:hAnsi="仿宋" w:eastAsia="仿宋"/>
          <w:color w:val="000000"/>
          <w:sz w:val="32"/>
          <w:szCs w:val="32"/>
          <w:lang w:val="en-US" w:eastAsia="zh-CN"/>
        </w:rPr>
        <w:t>2020年寒假全市中小学校、幼儿园“放下手机 爱上阅读”活动的通知</w:t>
      </w:r>
      <w:r>
        <w:rPr>
          <w:rFonts w:hint="eastAsia" w:ascii="仿宋" w:hAnsi="仿宋" w:eastAsia="仿宋"/>
          <w:color w:val="000000"/>
          <w:sz w:val="32"/>
          <w:szCs w:val="32"/>
          <w:lang w:eastAsia="zh-CN"/>
        </w:rPr>
        <w:t>》</w:t>
      </w:r>
      <w:r>
        <w:rPr>
          <w:rFonts w:hint="eastAsia" w:ascii="仿宋" w:hAnsi="仿宋" w:eastAsia="仿宋"/>
          <w:color w:val="000000"/>
          <w:sz w:val="32"/>
          <w:szCs w:val="32"/>
        </w:rPr>
        <w:t>文件精神，结合我市实际，就</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春</w:t>
      </w:r>
      <w:r>
        <w:rPr>
          <w:rFonts w:hint="eastAsia" w:ascii="仿宋" w:hAnsi="仿宋" w:eastAsia="仿宋"/>
          <w:color w:val="000000"/>
          <w:sz w:val="32"/>
          <w:szCs w:val="32"/>
        </w:rPr>
        <w:t>季我市中小学教材、教辅价格及收费管理有关事项通知如下：</w:t>
      </w:r>
    </w:p>
    <w:p>
      <w:pPr>
        <w:spacing w:line="520" w:lineRule="exact"/>
        <w:ind w:right="-42" w:rightChars="-20" w:firstLine="640" w:firstLineChars="200"/>
        <w:rPr>
          <w:rFonts w:ascii="黑体" w:hAnsi="黑体" w:eastAsia="黑体"/>
          <w:bCs/>
          <w:color w:val="000000"/>
          <w:sz w:val="32"/>
          <w:szCs w:val="32"/>
        </w:rPr>
      </w:pPr>
      <w:r>
        <w:rPr>
          <w:rFonts w:hint="eastAsia" w:ascii="黑体" w:hAnsi="黑体" w:eastAsia="黑体"/>
          <w:bCs/>
          <w:color w:val="000000"/>
          <w:sz w:val="32"/>
          <w:szCs w:val="32"/>
        </w:rPr>
        <w:t>一、义务教育阶段收费管理</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农村义务教育阶段学校，除向自愿在校就餐的学生收取伙食费</w:t>
      </w:r>
      <w:r>
        <w:rPr>
          <w:rFonts w:hint="eastAsia" w:ascii="仿宋" w:hAnsi="仿宋" w:eastAsia="仿宋"/>
          <w:color w:val="000000"/>
          <w:sz w:val="32"/>
          <w:szCs w:val="32"/>
          <w:lang w:eastAsia="zh-CN"/>
        </w:rPr>
        <w:t>、</w:t>
      </w:r>
      <w:r>
        <w:rPr>
          <w:rFonts w:hint="eastAsia" w:ascii="仿宋" w:hAnsi="仿宋" w:eastAsia="仿宋"/>
          <w:color w:val="000000"/>
          <w:sz w:val="32"/>
          <w:szCs w:val="32"/>
        </w:rPr>
        <w:t>按规定代收作业本费和教辅材料费外，严禁收取其他任何费用。</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城市义务教育阶段学校，除按规定收取伙食费、作业本费和教辅材料费外，还可在坚持自愿的前提下，按规定收取住宿费、校服费、就餐卡补办费和校外活动费。</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义务教育阶段服务性收费、代收费标准。</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）伙食费。农村小学按每生每餐不超过</w:t>
      </w:r>
      <w:r>
        <w:rPr>
          <w:rFonts w:ascii="仿宋" w:hAnsi="仿宋" w:eastAsia="仿宋"/>
          <w:color w:val="000000"/>
          <w:sz w:val="32"/>
          <w:szCs w:val="32"/>
        </w:rPr>
        <w:t xml:space="preserve"> 5</w:t>
      </w:r>
      <w:r>
        <w:rPr>
          <w:rFonts w:hint="eastAsia" w:ascii="仿宋" w:hAnsi="仿宋" w:eastAsia="仿宋"/>
          <w:color w:val="000000"/>
          <w:sz w:val="32"/>
          <w:szCs w:val="32"/>
        </w:rPr>
        <w:t>元、初中按每生每餐不超过</w:t>
      </w:r>
      <w:r>
        <w:rPr>
          <w:rFonts w:ascii="仿宋" w:hAnsi="仿宋" w:eastAsia="仿宋"/>
          <w:color w:val="000000"/>
          <w:sz w:val="32"/>
          <w:szCs w:val="32"/>
        </w:rPr>
        <w:t xml:space="preserve"> 6</w:t>
      </w:r>
      <w:r>
        <w:rPr>
          <w:rFonts w:hint="eastAsia" w:ascii="仿宋" w:hAnsi="仿宋" w:eastAsia="仿宋"/>
          <w:color w:val="000000"/>
          <w:sz w:val="32"/>
          <w:szCs w:val="32"/>
        </w:rPr>
        <w:t>元标准执行；城区小学按每生每餐不超过</w:t>
      </w:r>
      <w:r>
        <w:rPr>
          <w:rFonts w:ascii="仿宋" w:hAnsi="仿宋" w:eastAsia="仿宋"/>
          <w:color w:val="000000"/>
          <w:sz w:val="32"/>
          <w:szCs w:val="32"/>
        </w:rPr>
        <w:t xml:space="preserve"> 6</w:t>
      </w:r>
      <w:r>
        <w:rPr>
          <w:rFonts w:hint="eastAsia" w:ascii="仿宋" w:hAnsi="仿宋" w:eastAsia="仿宋"/>
          <w:color w:val="000000"/>
          <w:sz w:val="32"/>
          <w:szCs w:val="32"/>
        </w:rPr>
        <w:t>元、初中按每生每餐不超过</w:t>
      </w:r>
      <w:r>
        <w:rPr>
          <w:rFonts w:ascii="仿宋" w:hAnsi="仿宋" w:eastAsia="仿宋"/>
          <w:color w:val="000000"/>
          <w:sz w:val="32"/>
          <w:szCs w:val="32"/>
        </w:rPr>
        <w:t xml:space="preserve"> 7</w:t>
      </w:r>
      <w:r>
        <w:rPr>
          <w:rFonts w:hint="eastAsia" w:ascii="仿宋" w:hAnsi="仿宋" w:eastAsia="仿宋"/>
          <w:color w:val="000000"/>
          <w:sz w:val="32"/>
          <w:szCs w:val="32"/>
        </w:rPr>
        <w:t>元标准执行。不具备统一配餐条件，只提供饭菜加热服务的学校，可按每生每期不超过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元的标准收取服务费（具体执行标准的确定需由学校提出申请、经教育部门同意、发改部门审核）。</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rPr>
        <w:t>）作业本费。按价格部门在小学</w:t>
      </w:r>
      <w:r>
        <w:rPr>
          <w:rFonts w:ascii="仿宋" w:hAnsi="仿宋" w:eastAsia="仿宋"/>
          <w:color w:val="000000"/>
          <w:sz w:val="32"/>
          <w:szCs w:val="32"/>
        </w:rPr>
        <w:t>1</w:t>
      </w:r>
      <w:r>
        <w:rPr>
          <w:rFonts w:hint="eastAsia" w:ascii="仿宋" w:hAnsi="仿宋" w:eastAsia="仿宋"/>
          <w:color w:val="000000"/>
          <w:sz w:val="32"/>
          <w:szCs w:val="32"/>
        </w:rPr>
        <w:t>至2年级每生每期不超过</w:t>
      </w:r>
      <w:r>
        <w:rPr>
          <w:rFonts w:ascii="仿宋" w:hAnsi="仿宋" w:eastAsia="仿宋"/>
          <w:color w:val="000000"/>
          <w:sz w:val="32"/>
          <w:szCs w:val="32"/>
        </w:rPr>
        <w:t>7</w:t>
      </w:r>
      <w:r>
        <w:rPr>
          <w:rFonts w:hint="eastAsia" w:ascii="仿宋" w:hAnsi="仿宋" w:eastAsia="仿宋"/>
          <w:color w:val="000000"/>
          <w:sz w:val="32"/>
          <w:szCs w:val="32"/>
        </w:rPr>
        <w:t>元、小学3至6年级每生每期不超过</w:t>
      </w:r>
      <w:r>
        <w:rPr>
          <w:rFonts w:ascii="仿宋" w:hAnsi="仿宋" w:eastAsia="仿宋"/>
          <w:color w:val="000000"/>
          <w:sz w:val="32"/>
          <w:szCs w:val="32"/>
        </w:rPr>
        <w:t>10</w:t>
      </w:r>
      <w:r>
        <w:rPr>
          <w:rFonts w:hint="eastAsia" w:ascii="仿宋" w:hAnsi="仿宋" w:eastAsia="仿宋"/>
          <w:color w:val="000000"/>
          <w:sz w:val="32"/>
          <w:szCs w:val="32"/>
        </w:rPr>
        <w:t>元、初中每生每期不超过</w:t>
      </w:r>
      <w:r>
        <w:rPr>
          <w:rFonts w:ascii="仿宋" w:hAnsi="仿宋" w:eastAsia="仿宋"/>
          <w:color w:val="000000"/>
          <w:sz w:val="32"/>
          <w:szCs w:val="32"/>
        </w:rPr>
        <w:t>15</w:t>
      </w:r>
      <w:r>
        <w:rPr>
          <w:rFonts w:hint="eastAsia" w:ascii="仿宋" w:hAnsi="仿宋" w:eastAsia="仿宋"/>
          <w:color w:val="000000"/>
          <w:sz w:val="32"/>
          <w:szCs w:val="32"/>
        </w:rPr>
        <w:t>元的限价内核定的标准执行。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）教辅材料费。各科目</w:t>
      </w:r>
      <w:r>
        <w:rPr>
          <w:rFonts w:hint="eastAsia" w:ascii="仿宋" w:hAnsi="仿宋" w:eastAsia="仿宋"/>
          <w:color w:val="000000"/>
          <w:sz w:val="32"/>
          <w:szCs w:val="32"/>
          <w:lang w:eastAsia="zh-CN"/>
        </w:rPr>
        <w:t>同步类</w:t>
      </w:r>
      <w:r>
        <w:rPr>
          <w:rFonts w:hint="eastAsia" w:ascii="仿宋" w:hAnsi="仿宋" w:eastAsia="仿宋"/>
          <w:color w:val="000000"/>
          <w:sz w:val="32"/>
          <w:szCs w:val="32"/>
        </w:rPr>
        <w:t>教辅</w:t>
      </w:r>
      <w:r>
        <w:rPr>
          <w:rFonts w:hint="eastAsia" w:ascii="仿宋" w:hAnsi="仿宋" w:eastAsia="仿宋"/>
          <w:color w:val="000000"/>
          <w:sz w:val="32"/>
          <w:szCs w:val="32"/>
          <w:lang w:eastAsia="zh-CN"/>
        </w:rPr>
        <w:t>材料</w:t>
      </w:r>
      <w:r>
        <w:rPr>
          <w:rFonts w:hint="eastAsia" w:ascii="仿宋" w:hAnsi="仿宋" w:eastAsia="仿宋"/>
          <w:color w:val="000000"/>
          <w:sz w:val="32"/>
          <w:szCs w:val="32"/>
        </w:rPr>
        <w:t>不得重复征订，</w:t>
      </w:r>
      <w:r>
        <w:rPr>
          <w:rFonts w:hint="eastAsia" w:ascii="仿宋" w:hAnsi="仿宋" w:eastAsia="仿宋"/>
          <w:color w:val="000000"/>
          <w:sz w:val="32"/>
          <w:szCs w:val="32"/>
          <w:lang w:eastAsia="zh-CN"/>
        </w:rPr>
        <w:t>不得超过省发改委核定的最高指导价格；</w:t>
      </w:r>
      <w:r>
        <w:rPr>
          <w:rFonts w:hint="eastAsia" w:ascii="仿宋" w:hAnsi="仿宋" w:eastAsia="仿宋"/>
          <w:color w:val="000000"/>
          <w:sz w:val="32"/>
          <w:szCs w:val="32"/>
        </w:rPr>
        <w:t>也不得捆绑销售</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其他类教辅材料由学生或家长自行向有资质的出版发行单位购买。</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rPr>
        <w:t>）住宿费。按市发改委依据湘发改价费〔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rPr>
        <w:t>）校服费。按发改部门进行成本监审后核定的标准执行。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6</w:t>
      </w:r>
      <w:r>
        <w:rPr>
          <w:rFonts w:hint="eastAsia" w:ascii="仿宋" w:hAnsi="仿宋" w:eastAsia="仿宋"/>
          <w:color w:val="000000"/>
          <w:sz w:val="32"/>
          <w:szCs w:val="32"/>
        </w:rPr>
        <w:t>）就餐卡补办费。对自愿在校就餐的学生，首次办卡免费，补办就餐卡按不超过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7</w:t>
      </w:r>
      <w:r>
        <w:rPr>
          <w:rFonts w:hint="eastAsia" w:ascii="仿宋" w:hAnsi="仿宋" w:eastAsia="仿宋"/>
          <w:color w:val="000000"/>
          <w:sz w:val="32"/>
          <w:szCs w:val="32"/>
        </w:rPr>
        <w:t>）校外活动费。学校组织开展校外活动，必须在每学期初制定详细的实施方案，并报教育主管部门审查备案。校外活动费的收取范围仅限于郊游、看电影和参观展览。收费标准须经发改部门审核，学校按次收取，据实结算。</w:t>
      </w:r>
    </w:p>
    <w:p>
      <w:pPr>
        <w:spacing w:line="520" w:lineRule="exact"/>
        <w:ind w:right="-42" w:rightChars="-20" w:firstLine="640" w:firstLineChars="200"/>
        <w:rPr>
          <w:rFonts w:ascii="黑体" w:hAnsi="黑体" w:eastAsia="黑体"/>
          <w:bCs/>
          <w:color w:val="000000"/>
          <w:sz w:val="32"/>
          <w:szCs w:val="32"/>
        </w:rPr>
      </w:pPr>
      <w:r>
        <w:rPr>
          <w:rFonts w:hint="eastAsia" w:ascii="黑体" w:hAnsi="黑体" w:eastAsia="黑体"/>
          <w:bCs/>
          <w:color w:val="000000"/>
          <w:sz w:val="32"/>
          <w:szCs w:val="32"/>
        </w:rPr>
        <w:t>二、高中阶段教育收费管理</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公办普通高中，除按规定收取学费、作业本费、教辅材料费外，还可向自愿接受相关服务的学生收取住宿费、伙食费、校服费、就餐卡补办费和校外活动费。</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学费。公办普通高中学费标准分省级示范性高中和其他高中两个档次，省级示范性高中学费标准为每生每期</w:t>
      </w:r>
      <w:r>
        <w:rPr>
          <w:rFonts w:ascii="仿宋" w:hAnsi="仿宋" w:eastAsia="仿宋"/>
          <w:color w:val="000000"/>
          <w:sz w:val="32"/>
          <w:szCs w:val="32"/>
        </w:rPr>
        <w:t>1000</w:t>
      </w:r>
      <w:r>
        <w:rPr>
          <w:rFonts w:hint="eastAsia" w:ascii="仿宋" w:hAnsi="仿宋" w:eastAsia="仿宋"/>
          <w:color w:val="000000"/>
          <w:sz w:val="32"/>
          <w:szCs w:val="32"/>
        </w:rPr>
        <w:t>元，其他高中为每生每期</w:t>
      </w:r>
      <w:r>
        <w:rPr>
          <w:rFonts w:ascii="仿宋" w:hAnsi="仿宋" w:eastAsia="仿宋"/>
          <w:color w:val="000000"/>
          <w:sz w:val="32"/>
          <w:szCs w:val="32"/>
        </w:rPr>
        <w:t>800</w:t>
      </w:r>
      <w:r>
        <w:rPr>
          <w:rFonts w:hint="eastAsia" w:ascii="仿宋" w:hAnsi="仿宋" w:eastAsia="仿宋"/>
          <w:color w:val="000000"/>
          <w:sz w:val="32"/>
          <w:szCs w:val="32"/>
        </w:rPr>
        <w:t>元。</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作业本费。按每生每期不超过20元的标准执行。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3.教辅材料费。各科目教辅不得重复征订</w:t>
      </w:r>
      <w:r>
        <w:rPr>
          <w:rFonts w:hint="eastAsia" w:ascii="仿宋" w:hAnsi="仿宋" w:eastAsia="仿宋"/>
          <w:color w:val="000000"/>
          <w:sz w:val="32"/>
          <w:szCs w:val="32"/>
          <w:lang w:eastAsia="zh-CN"/>
        </w:rPr>
        <w:t>；不得超过省发改委核定的最高指导价；</w:t>
      </w:r>
      <w:r>
        <w:rPr>
          <w:rFonts w:hint="eastAsia" w:ascii="仿宋" w:hAnsi="仿宋" w:eastAsia="仿宋"/>
          <w:color w:val="000000"/>
          <w:sz w:val="32"/>
          <w:szCs w:val="32"/>
        </w:rPr>
        <w:t>也不得捆绑销售</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其他类教辅材料由学生家长自行向有资质的出版发行单位购买。</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课本费。未经</w:t>
      </w:r>
      <w:r>
        <w:rPr>
          <w:rFonts w:hint="eastAsia" w:ascii="仿宋" w:hAnsi="仿宋" w:eastAsia="仿宋"/>
          <w:color w:val="000000"/>
          <w:sz w:val="32"/>
          <w:szCs w:val="32"/>
          <w:lang w:eastAsia="zh-CN"/>
        </w:rPr>
        <w:t>省</w:t>
      </w:r>
      <w:r>
        <w:rPr>
          <w:rFonts w:hint="eastAsia" w:ascii="仿宋" w:hAnsi="仿宋" w:eastAsia="仿宋"/>
          <w:color w:val="000000"/>
          <w:sz w:val="32"/>
          <w:szCs w:val="32"/>
        </w:rPr>
        <w:t>发改委选定的教材不得在我市销售</w:t>
      </w:r>
      <w:r>
        <w:rPr>
          <w:rFonts w:hint="eastAsia" w:ascii="仿宋" w:hAnsi="仿宋" w:eastAsia="仿宋"/>
          <w:color w:val="000000"/>
          <w:sz w:val="32"/>
          <w:szCs w:val="32"/>
          <w:lang w:eastAsia="zh-CN"/>
        </w:rPr>
        <w:t>；</w:t>
      </w:r>
      <w:r>
        <w:rPr>
          <w:rFonts w:hint="eastAsia" w:ascii="仿宋" w:hAnsi="仿宋" w:eastAsia="仿宋"/>
          <w:color w:val="000000"/>
          <w:sz w:val="32"/>
          <w:szCs w:val="32"/>
        </w:rPr>
        <w:t>与教材配套的磁带、光盘等</w:t>
      </w:r>
      <w:r>
        <w:rPr>
          <w:rFonts w:hint="eastAsia" w:ascii="仿宋" w:hAnsi="仿宋" w:eastAsia="仿宋"/>
          <w:color w:val="000000"/>
          <w:sz w:val="32"/>
          <w:szCs w:val="32"/>
          <w:lang w:eastAsia="zh-CN"/>
        </w:rPr>
        <w:t>由学生家长</w:t>
      </w:r>
      <w:r>
        <w:rPr>
          <w:rFonts w:hint="eastAsia" w:ascii="仿宋" w:hAnsi="仿宋" w:eastAsia="仿宋"/>
          <w:color w:val="000000"/>
          <w:sz w:val="32"/>
          <w:szCs w:val="32"/>
        </w:rPr>
        <w:t>自愿购买</w:t>
      </w:r>
      <w:r>
        <w:rPr>
          <w:rFonts w:hint="eastAsia" w:ascii="仿宋" w:hAnsi="仿宋" w:eastAsia="仿宋"/>
          <w:color w:val="000000"/>
          <w:sz w:val="32"/>
          <w:szCs w:val="32"/>
          <w:lang w:eastAsia="zh-CN"/>
        </w:rPr>
        <w:t>，</w:t>
      </w:r>
      <w:r>
        <w:rPr>
          <w:rFonts w:hint="eastAsia" w:ascii="仿宋" w:hAnsi="仿宋" w:eastAsia="仿宋"/>
          <w:color w:val="000000"/>
          <w:sz w:val="32"/>
          <w:szCs w:val="32"/>
        </w:rPr>
        <w:t>学校根据教学计划在附件中选定，据实收取费用。</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w:t>
      </w:r>
      <w:r>
        <w:rPr>
          <w:rFonts w:hint="eastAsia" w:ascii="仿宋" w:hAnsi="仿宋" w:eastAsia="仿宋"/>
          <w:color w:val="000000"/>
          <w:sz w:val="32"/>
          <w:szCs w:val="32"/>
        </w:rPr>
        <w:t>住宿费。按市发改委依据湘发改价费〔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6</w:t>
      </w:r>
      <w:r>
        <w:rPr>
          <w:rFonts w:ascii="仿宋" w:hAnsi="仿宋" w:eastAsia="仿宋"/>
          <w:color w:val="000000"/>
          <w:sz w:val="32"/>
          <w:szCs w:val="32"/>
        </w:rPr>
        <w:t>.</w:t>
      </w:r>
      <w:r>
        <w:rPr>
          <w:rFonts w:hint="eastAsia" w:ascii="仿宋" w:hAnsi="仿宋" w:eastAsia="仿宋"/>
          <w:color w:val="000000"/>
          <w:sz w:val="32"/>
          <w:szCs w:val="32"/>
        </w:rPr>
        <w:t>伙食费。学校实行打卡或购票（卡）就餐的由学生自由选择伙食标准，学校食堂按照“保本不赢利”的原则执行。统一配餐的按每生每天原则上不超过3</w:t>
      </w:r>
      <w:r>
        <w:rPr>
          <w:rFonts w:ascii="仿宋" w:hAnsi="仿宋" w:eastAsia="仿宋"/>
          <w:color w:val="000000"/>
          <w:sz w:val="32"/>
          <w:szCs w:val="32"/>
        </w:rPr>
        <w:t>0</w:t>
      </w:r>
      <w:r>
        <w:rPr>
          <w:rFonts w:hint="eastAsia" w:ascii="仿宋" w:hAnsi="仿宋" w:eastAsia="仿宋"/>
          <w:color w:val="000000"/>
          <w:sz w:val="32"/>
          <w:szCs w:val="32"/>
        </w:rPr>
        <w:t>元标准执行；不具备统一配餐条件，只提供饭菜加热服务的学校，按每生每期不超过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元的标准收取服务费（具体执行标准需由学校提出申请、经教育部门同意、发改部门审核）。</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7</w:t>
      </w:r>
      <w:r>
        <w:rPr>
          <w:rFonts w:ascii="仿宋" w:hAnsi="仿宋" w:eastAsia="仿宋"/>
          <w:color w:val="000000"/>
          <w:sz w:val="32"/>
          <w:szCs w:val="32"/>
        </w:rPr>
        <w:t>.</w:t>
      </w:r>
      <w:r>
        <w:rPr>
          <w:rFonts w:hint="eastAsia" w:ascii="仿宋" w:hAnsi="仿宋" w:eastAsia="仿宋"/>
          <w:color w:val="000000"/>
          <w:sz w:val="32"/>
          <w:szCs w:val="32"/>
        </w:rPr>
        <w:t>校服费。按发改部门进行成本监审后核定的标准执行。</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8</w:t>
      </w:r>
      <w:r>
        <w:rPr>
          <w:rFonts w:ascii="仿宋" w:hAnsi="仿宋" w:eastAsia="仿宋"/>
          <w:color w:val="000000"/>
          <w:sz w:val="32"/>
          <w:szCs w:val="32"/>
        </w:rPr>
        <w:t>.</w:t>
      </w:r>
      <w:r>
        <w:rPr>
          <w:rFonts w:hint="eastAsia" w:ascii="仿宋" w:hAnsi="仿宋" w:eastAsia="仿宋"/>
          <w:color w:val="000000"/>
          <w:sz w:val="32"/>
          <w:szCs w:val="32"/>
        </w:rPr>
        <w:t>就餐卡补办费。对自愿在校就餐的学生，首次办卡免费，补办就餐卡按不超过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9</w:t>
      </w:r>
      <w:r>
        <w:rPr>
          <w:rFonts w:ascii="仿宋" w:hAnsi="仿宋" w:eastAsia="仿宋"/>
          <w:color w:val="000000"/>
          <w:sz w:val="32"/>
          <w:szCs w:val="32"/>
        </w:rPr>
        <w:t>.</w:t>
      </w:r>
      <w:r>
        <w:rPr>
          <w:rFonts w:hint="eastAsia" w:ascii="仿宋" w:hAnsi="仿宋" w:eastAsia="仿宋"/>
          <w:color w:val="000000"/>
          <w:sz w:val="32"/>
          <w:szCs w:val="32"/>
        </w:rPr>
        <w:t>校外活动费。学校组织开展校外活动，必须在每学期期初制定详细的活动方案，并报教育主管部门审查备案。校外活动费的收取范围仅限于郊游、看电影和参观展览。收费标准须经发改部门审核</w:t>
      </w:r>
      <w:r>
        <w:rPr>
          <w:rFonts w:hint="eastAsia" w:ascii="仿宋" w:hAnsi="仿宋" w:eastAsia="仿宋"/>
          <w:color w:val="000000"/>
          <w:sz w:val="32"/>
          <w:szCs w:val="32"/>
          <w:lang w:eastAsia="zh-CN"/>
        </w:rPr>
        <w:t>；</w:t>
      </w:r>
      <w:r>
        <w:rPr>
          <w:rFonts w:hint="eastAsia" w:ascii="仿宋" w:hAnsi="仿宋" w:eastAsia="仿宋"/>
          <w:color w:val="000000"/>
          <w:sz w:val="32"/>
          <w:szCs w:val="32"/>
        </w:rPr>
        <w:t>学校按次收取，据实结算。</w:t>
      </w: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“公参民办”学校的收费标准按规定程序报经价格</w:t>
      </w:r>
      <w:r>
        <w:rPr>
          <w:rFonts w:hint="eastAsia" w:ascii="仿宋" w:hAnsi="仿宋" w:eastAsia="仿宋"/>
          <w:color w:val="000000"/>
          <w:sz w:val="32"/>
          <w:szCs w:val="32"/>
          <w:lang w:eastAsia="zh-CN"/>
        </w:rPr>
        <w:t>主管</w:t>
      </w:r>
      <w:r>
        <w:rPr>
          <w:rFonts w:hint="eastAsia" w:ascii="仿宋" w:hAnsi="仿宋" w:eastAsia="仿宋"/>
          <w:color w:val="000000"/>
          <w:sz w:val="32"/>
          <w:szCs w:val="32"/>
        </w:rPr>
        <w:t>部门审批后执行；民办学校收费管理按湘发改价费〔</w:t>
      </w:r>
      <w:r>
        <w:rPr>
          <w:rFonts w:ascii="仿宋" w:hAnsi="仿宋" w:eastAsia="仿宋"/>
          <w:color w:val="000000"/>
          <w:sz w:val="32"/>
          <w:szCs w:val="32"/>
        </w:rPr>
        <w:t>201</w:t>
      </w:r>
      <w:r>
        <w:rPr>
          <w:rFonts w:hint="eastAsia" w:ascii="仿宋" w:hAnsi="仿宋" w:eastAsia="仿宋"/>
          <w:color w:val="000000"/>
          <w:sz w:val="32"/>
          <w:szCs w:val="32"/>
        </w:rPr>
        <w:t>9〕457号文件执行。</w:t>
      </w:r>
    </w:p>
    <w:p>
      <w:pPr>
        <w:spacing w:line="520" w:lineRule="exact"/>
        <w:ind w:right="-42" w:rightChars="-20" w:firstLine="640" w:firstLineChars="200"/>
        <w:rPr>
          <w:rFonts w:ascii="黑体" w:hAnsi="黑体" w:eastAsia="黑体"/>
          <w:bCs/>
          <w:color w:val="000000"/>
          <w:sz w:val="32"/>
          <w:szCs w:val="32"/>
        </w:rPr>
      </w:pPr>
      <w:r>
        <w:rPr>
          <w:rFonts w:hint="eastAsia" w:ascii="黑体" w:hAnsi="黑体" w:eastAsia="黑体"/>
          <w:bCs/>
          <w:color w:val="000000"/>
          <w:sz w:val="32"/>
          <w:szCs w:val="32"/>
        </w:rPr>
        <w:t>三、规范中小学教育收费行为</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严格教辅材料管理。各地要按照“限年级、限学科、限范围、限数量、限总额”的“五限”原则，落实“一科一辅”政策。面向学生公开发行的《高中生》、《初中生》、《小学生导刊》、《幼儿画刊》等教育刊物，各地不得将其列入教辅材料，应由学生</w:t>
      </w:r>
      <w:r>
        <w:rPr>
          <w:rFonts w:hint="eastAsia" w:ascii="仿宋" w:hAnsi="仿宋" w:eastAsia="仿宋"/>
          <w:color w:val="000000"/>
          <w:sz w:val="32"/>
          <w:szCs w:val="32"/>
          <w:lang w:eastAsia="zh-CN"/>
        </w:rPr>
        <w:t>家长</w:t>
      </w:r>
      <w:r>
        <w:rPr>
          <w:rFonts w:hint="eastAsia" w:ascii="仿宋" w:hAnsi="仿宋" w:eastAsia="仿宋"/>
          <w:color w:val="000000"/>
          <w:sz w:val="32"/>
          <w:szCs w:val="32"/>
        </w:rPr>
        <w:t>自愿订阅。课堂内外的《创新作文》以及“学习新思想，做好接班人”主题阅读活动用书按教育行政</w:t>
      </w:r>
      <w:r>
        <w:rPr>
          <w:rFonts w:hint="eastAsia" w:ascii="仿宋" w:hAnsi="仿宋" w:eastAsia="仿宋"/>
          <w:color w:val="000000"/>
          <w:sz w:val="32"/>
          <w:szCs w:val="32"/>
          <w:lang w:eastAsia="zh-CN"/>
        </w:rPr>
        <w:t>主管</w:t>
      </w:r>
      <w:r>
        <w:rPr>
          <w:rFonts w:hint="eastAsia" w:ascii="仿宋" w:hAnsi="仿宋" w:eastAsia="仿宋"/>
          <w:color w:val="000000"/>
          <w:sz w:val="32"/>
          <w:szCs w:val="32"/>
        </w:rPr>
        <w:t>部门相关文件执行。各级各类学校（包括民办学校）要严格杜绝非法出版物进校园。教材、教辅须统一到当地新华书店正规发行渠道征订，并积极探索线上、线下等征订模式的改革。</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加强学生食堂管理。学校食堂按照“保本不赢利”的原则执行，保证学生伙食质价相符。学校食堂不得对外承包，应按规定建立伙食台帐，分月定期公布伙食费收支情况，自觉接受社会监督。</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规范服务性收费和代收费管理。严禁将教育教学活动、教学管理范围内的事项纳入服务性收费和代收费，严禁越权设立收费项目、未经审批收费或突破已经审批的收费标准收费。不得将讲义资料、试卷、电子阅览、计算机上机、图书馆查询和电子阅览、午休管理服务、自行车看管、取暖、降温、饮水、饮奶、商业保险、校园安全保卫、军训（含军训期间的住宿费、交通费、照相费等）费用纳入服务性收费和代收费事项。严禁任何社会团体、群众组织、企业和个人进入学校宣传经营服务性项目或通过学校向学生收取任何经营服务性费用。</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严格执行收费公示制度。学校要按照湖南省发改委、湖南省财政厅、湖南省教育厅、湖南省市场监督管理局印发的《湖南省教育收费公示制度实施办法》（湘发改价费〔</w:t>
      </w:r>
      <w:r>
        <w:rPr>
          <w:rFonts w:ascii="仿宋" w:hAnsi="仿宋" w:eastAsia="仿宋"/>
          <w:color w:val="000000"/>
          <w:sz w:val="32"/>
          <w:szCs w:val="32"/>
        </w:rPr>
        <w:t>201</w:t>
      </w:r>
      <w:r>
        <w:rPr>
          <w:rFonts w:hint="eastAsia" w:ascii="仿宋" w:hAnsi="仿宋" w:eastAsia="仿宋"/>
          <w:color w:val="000000"/>
          <w:sz w:val="32"/>
          <w:szCs w:val="32"/>
        </w:rPr>
        <w:t>9〕97号）文件精神，在学校大门口醒目位置、缴费处、学生住宿区、食堂等学生相对集中的地方设立固定公示牌（栏、墙）对学生的收费项目、标准进行公示。</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加强自愿收费项目的管理。学校所有的自愿收费项目应充分体现自愿原则，在听取学生及学生家长的意见后，签订自愿征订单。自愿征订签名应以学生监护人为准，农村留守儿童监护人未能及时签名的，学校应设法征求学生监护人意见和建议，并作备注。</w:t>
      </w:r>
    </w:p>
    <w:p>
      <w:pPr>
        <w:spacing w:line="520" w:lineRule="exact"/>
        <w:ind w:right="-42" w:rightChars="-20"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加强日常监管力度。各地发改要加强和财政、教育、市场监管部门的密切配合，切实履行教育收费政策监管和监督检查职责，认真落实收费政策执行情况督查，督促辖区内学校不折不扣地执行国家、省和市制定的教育收费政策，同时坚决防止超越权限制定与上级政策相违背的教育收费规定。要进一步优化举报、投诉受理机制，对群众反映教育乱收费问题每一件都要落实查办，切实维护教育收费秩序，维护学校和学生的合法权益，坚决禁止侵害学生利益的行为。</w:t>
      </w:r>
    </w:p>
    <w:p>
      <w:pPr>
        <w:spacing w:line="520" w:lineRule="exact"/>
        <w:ind w:right="-42" w:rightChars="-20"/>
        <w:rPr>
          <w:rFonts w:ascii="仿宋" w:hAnsi="仿宋" w:eastAsia="仿宋"/>
          <w:color w:val="000000"/>
          <w:sz w:val="32"/>
          <w:szCs w:val="32"/>
        </w:rPr>
      </w:pPr>
    </w:p>
    <w:p>
      <w:pPr>
        <w:spacing w:line="520" w:lineRule="exact"/>
        <w:ind w:right="-42" w:rightChars="-20" w:firstLine="640" w:firstLineChars="200"/>
        <w:rPr>
          <w:rFonts w:ascii="仿宋" w:hAnsi="仿宋" w:eastAsia="仿宋"/>
          <w:color w:val="000000"/>
          <w:sz w:val="32"/>
          <w:szCs w:val="32"/>
        </w:rPr>
      </w:pPr>
      <w:r>
        <w:rPr>
          <w:rFonts w:hint="eastAsia" w:ascii="仿宋" w:hAnsi="仿宋" w:eastAsia="仿宋"/>
          <w:color w:val="000000"/>
          <w:sz w:val="32"/>
          <w:szCs w:val="32"/>
        </w:rPr>
        <w:t xml:space="preserve">附件： </w:t>
      </w:r>
      <w:r>
        <w:rPr>
          <w:rFonts w:ascii="仿宋" w:hAnsi="仿宋" w:eastAsia="仿宋"/>
          <w:color w:val="000000"/>
          <w:sz w:val="32"/>
          <w:szCs w:val="32"/>
        </w:rPr>
        <w:t>1</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春</w:t>
      </w:r>
      <w:r>
        <w:rPr>
          <w:rFonts w:hint="eastAsia" w:ascii="仿宋" w:hAnsi="仿宋" w:eastAsia="仿宋"/>
          <w:color w:val="000000"/>
          <w:sz w:val="32"/>
          <w:szCs w:val="32"/>
        </w:rPr>
        <w:t>季义务教育教材价格表</w:t>
      </w:r>
    </w:p>
    <w:p>
      <w:pPr>
        <w:spacing w:line="520" w:lineRule="exact"/>
        <w:ind w:right="-42" w:rightChars="-20" w:firstLine="1716" w:firstLineChars="550"/>
        <w:rPr>
          <w:rFonts w:ascii="仿宋" w:hAnsi="仿宋" w:eastAsia="仿宋"/>
          <w:color w:val="000000"/>
          <w:kern w:val="0"/>
          <w:sz w:val="32"/>
          <w:szCs w:val="32"/>
        </w:rPr>
      </w:pPr>
      <w:r>
        <w:rPr>
          <w:rFonts w:ascii="仿宋" w:hAnsi="仿宋" w:eastAsia="仿宋"/>
          <w:color w:val="000000"/>
          <w:spacing w:val="-4"/>
          <w:sz w:val="32"/>
          <w:szCs w:val="32"/>
        </w:rPr>
        <w:t>2</w:t>
      </w:r>
      <w:r>
        <w:rPr>
          <w:rFonts w:hint="eastAsia" w:ascii="仿宋" w:hAnsi="仿宋" w:eastAsia="仿宋"/>
          <w:color w:val="000000"/>
          <w:spacing w:val="-4"/>
          <w:sz w:val="32"/>
          <w:szCs w:val="32"/>
        </w:rPr>
        <w:t>、</w:t>
      </w:r>
      <w:r>
        <w:rPr>
          <w:rFonts w:ascii="仿宋" w:hAnsi="仿宋" w:eastAsia="仿宋"/>
          <w:color w:val="000000"/>
          <w:kern w:val="0"/>
          <w:sz w:val="32"/>
          <w:szCs w:val="32"/>
        </w:rPr>
        <w:t>20</w:t>
      </w:r>
      <w:r>
        <w:rPr>
          <w:rFonts w:hint="eastAsia" w:ascii="仿宋" w:hAnsi="仿宋" w:eastAsia="仿宋"/>
          <w:color w:val="000000"/>
          <w:kern w:val="0"/>
          <w:sz w:val="32"/>
          <w:szCs w:val="32"/>
          <w:lang w:val="en-US" w:eastAsia="zh-CN"/>
        </w:rPr>
        <w:t>20</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春</w:t>
      </w:r>
      <w:r>
        <w:rPr>
          <w:rFonts w:hint="eastAsia" w:ascii="仿宋" w:hAnsi="仿宋" w:eastAsia="仿宋"/>
          <w:color w:val="000000"/>
          <w:kern w:val="0"/>
          <w:sz w:val="32"/>
          <w:szCs w:val="32"/>
        </w:rPr>
        <w:t>季高中教材价格表</w:t>
      </w:r>
    </w:p>
    <w:p>
      <w:pPr>
        <w:spacing w:line="520" w:lineRule="exact"/>
        <w:ind w:right="-42" w:rightChars="-20" w:firstLine="1683" w:firstLineChars="550"/>
        <w:rPr>
          <w:rFonts w:ascii="仿宋" w:hAnsi="仿宋" w:eastAsia="仿宋"/>
          <w:color w:val="000000"/>
          <w:spacing w:val="-7"/>
          <w:sz w:val="32"/>
          <w:szCs w:val="32"/>
        </w:rPr>
      </w:pPr>
      <w:r>
        <w:rPr>
          <w:rFonts w:ascii="仿宋" w:hAnsi="仿宋" w:eastAsia="仿宋"/>
          <w:color w:val="000000"/>
          <w:spacing w:val="-7"/>
          <w:sz w:val="32"/>
          <w:szCs w:val="32"/>
        </w:rPr>
        <w:t>3</w:t>
      </w:r>
      <w:r>
        <w:rPr>
          <w:rFonts w:hint="eastAsia" w:ascii="仿宋" w:hAnsi="仿宋" w:eastAsia="仿宋"/>
          <w:color w:val="000000"/>
          <w:spacing w:val="-7"/>
          <w:sz w:val="32"/>
          <w:szCs w:val="32"/>
        </w:rPr>
        <w:t>、</w:t>
      </w:r>
      <w:r>
        <w:rPr>
          <w:rFonts w:ascii="仿宋" w:hAnsi="仿宋" w:eastAsia="仿宋"/>
          <w:color w:val="000000"/>
          <w:spacing w:val="-7"/>
          <w:sz w:val="32"/>
          <w:szCs w:val="32"/>
        </w:rPr>
        <w:t>20</w:t>
      </w:r>
      <w:r>
        <w:rPr>
          <w:rFonts w:hint="eastAsia" w:ascii="仿宋" w:hAnsi="仿宋" w:eastAsia="仿宋"/>
          <w:color w:val="000000"/>
          <w:spacing w:val="-7"/>
          <w:sz w:val="32"/>
          <w:szCs w:val="32"/>
          <w:lang w:val="en-US" w:eastAsia="zh-CN"/>
        </w:rPr>
        <w:t>20</w:t>
      </w:r>
      <w:r>
        <w:rPr>
          <w:rFonts w:hint="eastAsia" w:ascii="仿宋" w:hAnsi="仿宋" w:eastAsia="仿宋"/>
          <w:color w:val="000000"/>
          <w:spacing w:val="-7"/>
          <w:sz w:val="32"/>
          <w:szCs w:val="32"/>
        </w:rPr>
        <w:t>年</w:t>
      </w:r>
      <w:r>
        <w:rPr>
          <w:rFonts w:hint="eastAsia" w:ascii="仿宋" w:hAnsi="仿宋" w:eastAsia="仿宋"/>
          <w:color w:val="000000"/>
          <w:spacing w:val="-7"/>
          <w:sz w:val="32"/>
          <w:szCs w:val="32"/>
          <w:lang w:eastAsia="zh-CN"/>
        </w:rPr>
        <w:t>春</w:t>
      </w:r>
      <w:r>
        <w:rPr>
          <w:rFonts w:hint="eastAsia" w:ascii="仿宋" w:hAnsi="仿宋" w:eastAsia="仿宋"/>
          <w:color w:val="000000"/>
          <w:spacing w:val="-7"/>
          <w:sz w:val="32"/>
          <w:szCs w:val="32"/>
        </w:rPr>
        <w:t>季义务教育同步配套类教辅材料参考价格表</w:t>
      </w:r>
    </w:p>
    <w:p>
      <w:pPr>
        <w:spacing w:line="520" w:lineRule="exact"/>
        <w:ind w:right="-42" w:rightChars="-20" w:firstLine="1760" w:firstLineChars="55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春</w:t>
      </w:r>
      <w:r>
        <w:rPr>
          <w:rFonts w:hint="eastAsia" w:ascii="仿宋" w:hAnsi="仿宋" w:eastAsia="仿宋"/>
          <w:color w:val="000000"/>
          <w:sz w:val="32"/>
          <w:szCs w:val="32"/>
        </w:rPr>
        <w:t>季高中同步配套类教辅材料参考价格表</w:t>
      </w:r>
    </w:p>
    <w:p>
      <w:pPr>
        <w:spacing w:line="520" w:lineRule="exact"/>
        <w:rPr>
          <w:rFonts w:ascii="仿宋" w:hAnsi="仿宋" w:eastAsia="仿宋"/>
          <w:sz w:val="32"/>
          <w:szCs w:val="32"/>
        </w:rPr>
      </w:pPr>
    </w:p>
    <w:p>
      <w:pPr>
        <w:spacing w:line="520" w:lineRule="exact"/>
        <w:ind w:firstLine="5120" w:firstLineChars="1600"/>
        <w:rPr>
          <w:rFonts w:ascii="仿宋" w:hAnsi="仿宋" w:eastAsia="仿宋"/>
          <w:sz w:val="32"/>
          <w:szCs w:val="32"/>
        </w:rPr>
      </w:pPr>
    </w:p>
    <w:p>
      <w:pPr>
        <w:spacing w:line="520" w:lineRule="exact"/>
        <w:ind w:firstLine="5120" w:firstLineChars="1600"/>
        <w:rPr>
          <w:rFonts w:ascii="仿宋" w:hAnsi="仿宋" w:eastAsia="仿宋"/>
          <w:sz w:val="32"/>
          <w:szCs w:val="32"/>
        </w:rPr>
      </w:pPr>
    </w:p>
    <w:p>
      <w:pPr>
        <w:spacing w:line="520" w:lineRule="exact"/>
        <w:ind w:firstLine="5120" w:firstLineChars="1600"/>
        <w:jc w:val="left"/>
        <w:rPr>
          <w:rFonts w:ascii="仿宋" w:hAnsi="仿宋" w:eastAsia="仿宋"/>
          <w:sz w:val="32"/>
          <w:szCs w:val="32"/>
        </w:rPr>
      </w:pPr>
      <w:r>
        <w:rPr>
          <w:rFonts w:hint="eastAsia" w:ascii="仿宋" w:hAnsi="仿宋" w:eastAsia="仿宋"/>
          <w:sz w:val="32"/>
          <w:szCs w:val="32"/>
        </w:rPr>
        <w:t>益阳市发展和改革委员会</w:t>
      </w:r>
    </w:p>
    <w:p>
      <w:pPr>
        <w:spacing w:line="520" w:lineRule="exact"/>
        <w:ind w:firstLine="5760" w:firstLineChars="1800"/>
        <w:jc w:val="left"/>
        <w:rPr>
          <w:rFonts w:hint="eastAsia" w:asciiTheme="majorEastAsia" w:hAnsiTheme="majorEastAsia" w:eastAsiaTheme="majorEastAsia"/>
          <w:color w:val="000000" w:themeColor="text1"/>
          <w:sz w:val="32"/>
          <w:szCs w:val="32"/>
          <w14:textFill>
            <w14:solidFill>
              <w14:schemeClr w14:val="tx1"/>
            </w14:solidFill>
          </w14:textFill>
        </w:rPr>
      </w:pPr>
      <w:r>
        <w:rPr>
          <w:rFonts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p>
      <w:pPr>
        <w:rPr>
          <w:rFonts w:hint="eastAsia" w:asciiTheme="majorEastAsia" w:hAnsiTheme="majorEastAsia" w:eastAsiaTheme="majorEastAsia"/>
          <w:color w:val="000000" w:themeColor="text1"/>
          <w:sz w:val="32"/>
          <w:szCs w:val="32"/>
          <w14:textFill>
            <w14:solidFill>
              <w14:schemeClr w14:val="tx1"/>
            </w14:solidFill>
          </w14:textFill>
        </w:rPr>
      </w:pPr>
    </w:p>
    <w:p>
      <w:pPr>
        <w:rPr>
          <w:rFonts w:hint="eastAsia" w:asciiTheme="majorEastAsia" w:hAnsiTheme="majorEastAsia" w:eastAsiaTheme="majorEastAsia"/>
          <w:color w:val="000000" w:themeColor="text1"/>
          <w:sz w:val="32"/>
          <w:szCs w:val="32"/>
          <w14:textFill>
            <w14:solidFill>
              <w14:schemeClr w14:val="tx1"/>
            </w14:solidFill>
          </w14:textFill>
        </w:rPr>
      </w:pPr>
    </w:p>
    <w:p>
      <w:pPr>
        <w:rPr>
          <w:rFonts w:asciiTheme="majorEastAsia" w:hAnsiTheme="majorEastAsia" w:eastAsiaTheme="majorEastAsia"/>
          <w:color w:val="000000" w:themeColor="text1"/>
          <w:sz w:val="32"/>
          <w:szCs w:val="32"/>
          <w14:textFill>
            <w14:solidFill>
              <w14:schemeClr w14:val="tx1"/>
            </w14:solidFill>
          </w14:textFill>
        </w:rPr>
      </w:pPr>
      <w:r>
        <w:rPr>
          <w:rFonts w:eastAsia="黑体"/>
          <w:szCs w:val="32"/>
        </w:rPr>
        <mc:AlternateContent>
          <mc:Choice Requires="wps">
            <w:drawing>
              <wp:anchor distT="0" distB="0" distL="114300" distR="114300" simplePos="0" relativeHeight="251662336" behindDoc="0" locked="1" layoutInCell="1" allowOverlap="1">
                <wp:simplePos x="0" y="0"/>
                <wp:positionH relativeFrom="column">
                  <wp:posOffset>2613660</wp:posOffset>
                </wp:positionH>
                <wp:positionV relativeFrom="page">
                  <wp:posOffset>-360045</wp:posOffset>
                </wp:positionV>
                <wp:extent cx="467995" cy="330200"/>
                <wp:effectExtent l="0" t="0" r="8255" b="12700"/>
                <wp:wrapNone/>
                <wp:docPr id="6" name="文本框 6"/>
                <wp:cNvGraphicFramePr/>
                <a:graphic xmlns:a="http://schemas.openxmlformats.org/drawingml/2006/main">
                  <a:graphicData uri="http://schemas.microsoft.com/office/word/2010/wordprocessingShape">
                    <wps:wsp>
                      <wps:cNvSpPr txBox="1"/>
                      <wps:spPr>
                        <a:xfrm>
                          <a:off x="0" y="0"/>
                          <a:ext cx="467995" cy="330200"/>
                        </a:xfrm>
                        <a:prstGeom prst="rect">
                          <a:avLst/>
                        </a:prstGeom>
                        <a:solidFill>
                          <a:srgbClr val="FFFFFF"/>
                        </a:solidFill>
                        <a:ln w="9525">
                          <a:noFill/>
                        </a:ln>
                        <a:effectLst/>
                      </wps:spPr>
                      <wps:txbx>
                        <w:txbxContent>
                          <w:p>
                            <w:pPr>
                              <w:spacing w:line="520" w:lineRule="exact"/>
                              <w:jc w:val="distribute"/>
                              <w:rPr>
                                <w:sz w:val="48"/>
                                <w:szCs w:val="48"/>
                              </w:rPr>
                            </w:pPr>
                            <w:r>
                              <w:rPr>
                                <w:rFonts w:hint="eastAsia"/>
                                <w:color w:val="FF0000"/>
                                <w:sz w:val="48"/>
                                <w:szCs w:val="48"/>
                              </w:rPr>
                              <w:t>★</w:t>
                            </w:r>
                          </w:p>
                        </w:txbxContent>
                      </wps:txbx>
                      <wps:bodyPr vert="horz" lIns="0" tIns="0" rIns="0" bIns="0" anchor="t" upright="1"/>
                    </wps:wsp>
                  </a:graphicData>
                </a:graphic>
              </wp:anchor>
            </w:drawing>
          </mc:Choice>
          <mc:Fallback>
            <w:pict>
              <v:shape id="_x0000_s1026" o:spid="_x0000_s1026" o:spt="202" type="#_x0000_t202" style="position:absolute;left:0pt;margin-left:205.8pt;margin-top:-28.35pt;height:26pt;width:36.85pt;mso-position-vertical-relative:page;z-index:251662336;mso-width-relative:page;mso-height-relative:page;" fillcolor="#FFFFFF" filled="t" stroked="f" coordsize="21600,21600" o:gfxdata="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jznFfaAAAACgEAAA8AAAAAAAAAAQAgAAAAIgAA&#10;AGRycy9kb3ducmV2LnhtbFBLAQIUABQAAAAIAIdO4kB6gbwvzQEAAHoDAAAOAAAAAAAAAAEAIAAA&#10;ACkBAABkcnMvZTJvRG9jLnhtbFBLBQYAAAAABgAGAFkBAABoBQAAAAA=&#10;">
                <v:fill on="t" focussize="0,0"/>
                <v:stroke on="f"/>
                <v:imagedata o:title=""/>
                <o:lock v:ext="edit" aspectratio="f"/>
                <v:textbox inset="0mm,0mm,0mm,0mm">
                  <w:txbxContent>
                    <w:p>
                      <w:pPr>
                        <w:spacing w:line="520" w:lineRule="exact"/>
                        <w:jc w:val="distribute"/>
                        <w:rPr>
                          <w:sz w:val="48"/>
                          <w:szCs w:val="48"/>
                        </w:rPr>
                      </w:pPr>
                      <w:r>
                        <w:rPr>
                          <w:rFonts w:hint="eastAsia"/>
                          <w:color w:val="FF0000"/>
                          <w:sz w:val="48"/>
                          <w:szCs w:val="48"/>
                        </w:rPr>
                        <w:t>★</w:t>
                      </w:r>
                    </w:p>
                  </w:txbxContent>
                </v:textbox>
                <w10:anchorlock/>
              </v:shape>
            </w:pict>
          </mc:Fallback>
        </mc:AlternateContent>
      </w:r>
      <w:r>
        <w:rPr>
          <w:rFonts w:hint="eastAsia" w:asciiTheme="majorEastAsia" w:hAnsiTheme="majorEastAsia" w:eastAsiaTheme="majorEastAsia"/>
          <w:color w:val="000000" w:themeColor="text1"/>
          <w:sz w:val="32"/>
          <w:szCs w:val="32"/>
          <w14:textFill>
            <w14:solidFill>
              <w14:schemeClr w14:val="tx1"/>
            </w14:solidFill>
          </w14:textFill>
        </w:rPr>
        <w:t>附件1：</w:t>
      </w:r>
    </w:p>
    <w:p>
      <w:pPr>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2020年春季义务教育教材价格表</w:t>
      </w:r>
    </w:p>
    <w:p>
      <w:pPr>
        <w:jc w:val="right"/>
        <w:rPr>
          <w:rFonts w:asciiTheme="majorEastAsia" w:hAnsiTheme="majorEastAsia" w:eastAsiaTheme="majorEastAsia"/>
          <w:color w:val="000000" w:themeColor="text1"/>
          <w:sz w:val="22"/>
          <w:szCs w:val="22"/>
          <w14:textFill>
            <w14:solidFill>
              <w14:schemeClr w14:val="tx1"/>
            </w14:solidFill>
          </w14:textFill>
        </w:rPr>
      </w:pPr>
      <w:r>
        <w:rPr>
          <w:rFonts w:hint="eastAsia" w:asciiTheme="majorEastAsia" w:hAnsiTheme="majorEastAsia" w:eastAsiaTheme="majorEastAsia"/>
          <w:color w:val="000000" w:themeColor="text1"/>
          <w:sz w:val="22"/>
          <w:szCs w:val="22"/>
          <w14:textFill>
            <w14:solidFill>
              <w14:schemeClr w14:val="tx1"/>
            </w14:solidFill>
          </w14:textFill>
        </w:rPr>
        <w:t>单位：元</w:t>
      </w:r>
    </w:p>
    <w:tbl>
      <w:tblPr>
        <w:tblStyle w:val="5"/>
        <w:tblW w:w="9300" w:type="dxa"/>
        <w:tblInd w:w="0" w:type="dxa"/>
        <w:tblLayout w:type="autofit"/>
        <w:tblCellMar>
          <w:top w:w="0" w:type="dxa"/>
          <w:left w:w="0" w:type="dxa"/>
          <w:bottom w:w="0" w:type="dxa"/>
          <w:right w:w="0" w:type="dxa"/>
        </w:tblCellMar>
      </w:tblPr>
      <w:tblGrid>
        <w:gridCol w:w="815"/>
        <w:gridCol w:w="3463"/>
        <w:gridCol w:w="1606"/>
        <w:gridCol w:w="1139"/>
        <w:gridCol w:w="2277"/>
      </w:tblGrid>
      <w:tr>
        <w:tblPrEx>
          <w:tblCellMar>
            <w:top w:w="0" w:type="dxa"/>
            <w:left w:w="0" w:type="dxa"/>
            <w:bottom w:w="0" w:type="dxa"/>
            <w:right w:w="0" w:type="dxa"/>
          </w:tblCellMar>
        </w:tblPrEx>
        <w:trPr>
          <w:trHeight w:val="28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年 级</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书        名</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版 别</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定 价</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备    注</w:t>
            </w:r>
          </w:p>
        </w:tc>
      </w:tr>
      <w:tr>
        <w:tblPrEx>
          <w:tblCellMar>
            <w:top w:w="0" w:type="dxa"/>
            <w:left w:w="0" w:type="dxa"/>
            <w:bottom w:w="0" w:type="dxa"/>
            <w:right w:w="0" w:type="dxa"/>
          </w:tblCellMar>
        </w:tblPrEx>
        <w:trPr>
          <w:trHeight w:val="28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一年级</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道德与法治一年级下册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9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语文</w:t>
            </w:r>
            <w:r>
              <w:rPr>
                <w:rFonts w:hint="eastAsia" w:ascii="宋体" w:hAnsi="宋体" w:cs="宋体"/>
                <w:color w:val="000000"/>
                <w:kern w:val="0"/>
                <w:sz w:val="22"/>
                <w:szCs w:val="22"/>
                <w:lang w:eastAsia="zh-CN" w:bidi="ar"/>
              </w:rPr>
              <w:t>一年级</w:t>
            </w:r>
            <w:r>
              <w:rPr>
                <w:rFonts w:hint="eastAsia" w:ascii="宋体" w:hAnsi="宋体" w:cs="宋体"/>
                <w:color w:val="000000"/>
                <w:kern w:val="0"/>
                <w:sz w:val="22"/>
                <w:szCs w:val="22"/>
                <w:lang w:bidi="ar"/>
              </w:rPr>
              <w:t>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8.31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中小学语文示范诵读库录音光盘</w:t>
            </w:r>
            <w:r>
              <w:rPr>
                <w:rStyle w:val="7"/>
                <w:rFonts w:hint="default"/>
                <w:lang w:bidi="ar"/>
              </w:rPr>
              <w:t>5.00元（1张），配书3元，由各地按需自愿购买。　</w:t>
            </w:r>
            <w:r>
              <w:rPr>
                <w:rStyle w:val="8"/>
                <w:rFonts w:hint="default"/>
                <w:lang w:bidi="ar"/>
              </w:rPr>
              <w:t>　</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数学一年级下册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7.38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音乐一年级下册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湘艺</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9.14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美术一年级下册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含练习册2.50元</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科学一年级下册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教育科学</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6.39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bidi="ar"/>
              </w:rPr>
              <w:t>科学学生活动手册</w:t>
            </w:r>
            <w:r>
              <w:rPr>
                <w:rFonts w:hint="eastAsia" w:ascii="仿宋" w:hAnsi="仿宋" w:eastAsia="仿宋" w:cs="仿宋"/>
                <w:b/>
                <w:color w:val="000000"/>
                <w:kern w:val="0"/>
                <w:sz w:val="22"/>
                <w:szCs w:val="22"/>
                <w:lang w:eastAsia="zh-CN" w:bidi="ar"/>
              </w:rPr>
              <w:t>一年级下册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教育科学</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2.11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b/>
                <w:color w:val="000000"/>
                <w:sz w:val="22"/>
                <w:szCs w:val="22"/>
              </w:rPr>
            </w:pPr>
          </w:p>
        </w:tc>
      </w:tr>
      <w:tr>
        <w:tblPrEx>
          <w:tblCellMar>
            <w:top w:w="0" w:type="dxa"/>
            <w:left w:w="0" w:type="dxa"/>
            <w:bottom w:w="0" w:type="dxa"/>
            <w:right w:w="0" w:type="dxa"/>
          </w:tblCellMar>
        </w:tblPrEx>
        <w:trPr>
          <w:trHeight w:val="28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二年级</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道德与法治二年级下册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9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语文二年级下册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8.31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中小学语文示范诵读库录音光盘</w:t>
            </w:r>
            <w:r>
              <w:rPr>
                <w:rStyle w:val="7"/>
                <w:rFonts w:hint="default"/>
                <w:lang w:bidi="ar"/>
              </w:rPr>
              <w:t>5.00元（2张），配书3元，由各地按需自愿购买。　</w:t>
            </w:r>
            <w:r>
              <w:rPr>
                <w:rStyle w:val="8"/>
                <w:rFonts w:hint="default"/>
                <w:lang w:bidi="ar"/>
              </w:rPr>
              <w:t>　</w:t>
            </w:r>
          </w:p>
        </w:tc>
      </w:tr>
      <w:tr>
        <w:tblPrEx>
          <w:tblCellMar>
            <w:top w:w="0" w:type="dxa"/>
            <w:left w:w="0" w:type="dxa"/>
            <w:bottom w:w="0" w:type="dxa"/>
            <w:right w:w="0" w:type="dxa"/>
          </w:tblCellMar>
        </w:tblPrEx>
        <w:trPr>
          <w:trHeight w:val="23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数学二年级下册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8.29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音乐二年级下册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湘艺</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9.14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美术二年级下册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含练习册2.50元</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科学二年级下册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教育科学</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6.39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科学学生活动手册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教育科学</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2.34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r>
      <w:tr>
        <w:tblPrEx>
          <w:tblCellMar>
            <w:top w:w="0" w:type="dxa"/>
            <w:left w:w="0" w:type="dxa"/>
            <w:bottom w:w="0" w:type="dxa"/>
            <w:right w:w="0" w:type="dxa"/>
          </w:tblCellMar>
        </w:tblPrEx>
        <w:trPr>
          <w:trHeight w:val="28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三     年     </w:t>
            </w:r>
            <w:r>
              <w:rPr>
                <w:rFonts w:hint="eastAsia" w:ascii="宋体" w:hAnsi="宋体" w:cs="宋体"/>
                <w:color w:val="000000"/>
                <w:kern w:val="0"/>
                <w:sz w:val="22"/>
                <w:szCs w:val="22"/>
                <w:lang w:eastAsia="zh-CN" w:bidi="ar"/>
              </w:rPr>
              <w:t>二</w:t>
            </w:r>
            <w:r>
              <w:rPr>
                <w:rFonts w:hint="eastAsia" w:ascii="宋体" w:hAnsi="宋体" w:cs="宋体"/>
                <w:color w:val="000000"/>
                <w:kern w:val="0"/>
                <w:sz w:val="22"/>
                <w:szCs w:val="22"/>
                <w:lang w:bidi="ar"/>
              </w:rPr>
              <w:t xml:space="preserve">    期</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道德与法治三年级下册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6.46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语文三年级下册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8.31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数学三年级下册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7.84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音乐三年级下册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湘艺</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9.14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美术三年级下册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含练习册2.50元</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6.35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安化、桃江、赫山</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华文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5.13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资阳、沅江</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苏少</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5.54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南县</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科学三年级下册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教育科学</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8.11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英语三年级下册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湘少</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6.92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生命与健康常识下册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地质</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36"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科学学生活动手册三年级下册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教育科学</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1.88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四     年     </w:t>
            </w:r>
            <w:r>
              <w:rPr>
                <w:rFonts w:hint="eastAsia" w:ascii="宋体" w:hAnsi="宋体" w:cs="宋体"/>
                <w:color w:val="000000"/>
                <w:kern w:val="0"/>
                <w:sz w:val="22"/>
                <w:szCs w:val="22"/>
                <w:lang w:eastAsia="zh-CN" w:bidi="ar"/>
              </w:rPr>
              <w:t>二</w:t>
            </w:r>
            <w:r>
              <w:rPr>
                <w:rFonts w:hint="eastAsia" w:ascii="宋体" w:hAnsi="宋体" w:cs="宋体"/>
                <w:color w:val="000000"/>
                <w:kern w:val="0"/>
                <w:sz w:val="22"/>
                <w:szCs w:val="22"/>
                <w:lang w:bidi="ar"/>
              </w:rPr>
              <w:t xml:space="preserve">     期</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道德与法治四年级下册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6.71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语文四年级下册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9.44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数学四年级下册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音乐四年级下册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湘艺</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9.14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美术四年级下册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含练习册2.50元</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6.35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安化、桃江、赫山</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华文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5.13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资阳、沅江</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苏少</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5.54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南县</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科学四年级下册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教育科学</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6.90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英语四年级下册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湘少</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6.92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生命与健康常识下册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地质</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五     年     </w:t>
            </w:r>
            <w:r>
              <w:rPr>
                <w:rFonts w:hint="eastAsia" w:ascii="宋体" w:hAnsi="宋体" w:cs="宋体"/>
                <w:color w:val="000000"/>
                <w:kern w:val="0"/>
                <w:sz w:val="22"/>
                <w:szCs w:val="22"/>
                <w:lang w:eastAsia="zh-CN" w:bidi="ar"/>
              </w:rPr>
              <w:t>二</w:t>
            </w:r>
            <w:r>
              <w:rPr>
                <w:rFonts w:hint="eastAsia" w:ascii="宋体" w:hAnsi="宋体" w:cs="宋体"/>
                <w:color w:val="000000"/>
                <w:kern w:val="0"/>
                <w:sz w:val="22"/>
                <w:szCs w:val="22"/>
                <w:lang w:bidi="ar"/>
              </w:rPr>
              <w:t xml:space="preserve">    期</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道德与法治五年级下册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6.69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3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语文五年级下册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8.31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数学五年级下册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8.29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音乐五年级下册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湘艺</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9.14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美术五年级下册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含练习册2.50元</w:t>
            </w:r>
          </w:p>
        </w:tc>
      </w:tr>
      <w:tr>
        <w:tblPrEx>
          <w:tblCellMar>
            <w:top w:w="0" w:type="dxa"/>
            <w:left w:w="0" w:type="dxa"/>
            <w:bottom w:w="0" w:type="dxa"/>
            <w:right w:w="0" w:type="dxa"/>
          </w:tblCellMar>
        </w:tblPrEx>
        <w:trPr>
          <w:trHeight w:val="41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6.35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安化、桃江、赫山</w:t>
            </w:r>
          </w:p>
        </w:tc>
      </w:tr>
      <w:tr>
        <w:tblPrEx>
          <w:tblCellMar>
            <w:top w:w="0" w:type="dxa"/>
            <w:left w:w="0" w:type="dxa"/>
            <w:bottom w:w="0" w:type="dxa"/>
            <w:right w:w="0" w:type="dxa"/>
          </w:tblCellMar>
        </w:tblPrEx>
        <w:trPr>
          <w:trHeight w:val="37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华文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5.13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资阳、沅江</w:t>
            </w:r>
          </w:p>
        </w:tc>
      </w:tr>
      <w:tr>
        <w:tblPrEx>
          <w:tblCellMar>
            <w:top w:w="0" w:type="dxa"/>
            <w:left w:w="0" w:type="dxa"/>
            <w:bottom w:w="0" w:type="dxa"/>
            <w:right w:w="0" w:type="dxa"/>
          </w:tblCellMar>
        </w:tblPrEx>
        <w:trPr>
          <w:trHeight w:val="35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苏少</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5.77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南县</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科学五年级下册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教育科学</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7.42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9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英语五年级下册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湘少</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6.92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生命与健康常识五年级下册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地质</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3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信息技术五年级下册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湘电子、北京理工</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7.48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30"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bidi="ar"/>
              </w:rPr>
              <w:t xml:space="preserve">六     年     </w:t>
            </w:r>
            <w:r>
              <w:rPr>
                <w:rFonts w:hint="eastAsia" w:ascii="宋体" w:hAnsi="宋体" w:cs="宋体"/>
                <w:color w:val="000000"/>
                <w:kern w:val="0"/>
                <w:sz w:val="22"/>
                <w:szCs w:val="22"/>
                <w:lang w:eastAsia="zh-CN" w:bidi="ar"/>
              </w:rPr>
              <w:t>二</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期</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道德与法治六年级下册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6.45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语文六年级下册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8.07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数学六年级下册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7.84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43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音乐六年级下册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湘艺</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9.14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美术六年级下册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含练习册2.50元</w:t>
            </w:r>
          </w:p>
        </w:tc>
      </w:tr>
      <w:tr>
        <w:tblPrEx>
          <w:tblCellMar>
            <w:top w:w="0" w:type="dxa"/>
            <w:left w:w="0" w:type="dxa"/>
            <w:bottom w:w="0" w:type="dxa"/>
            <w:right w:w="0"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6.35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安化、桃江、赫山</w:t>
            </w:r>
          </w:p>
        </w:tc>
      </w:tr>
      <w:tr>
        <w:tblPrEx>
          <w:tblCellMar>
            <w:top w:w="0" w:type="dxa"/>
            <w:left w:w="0" w:type="dxa"/>
            <w:bottom w:w="0" w:type="dxa"/>
            <w:right w:w="0" w:type="dxa"/>
          </w:tblCellMar>
        </w:tblPrEx>
        <w:trPr>
          <w:trHeight w:val="37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华文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5.13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资阳、沅江</w:t>
            </w:r>
          </w:p>
        </w:tc>
      </w:tr>
      <w:tr>
        <w:tblPrEx>
          <w:tblCellMar>
            <w:top w:w="0" w:type="dxa"/>
            <w:left w:w="0" w:type="dxa"/>
            <w:bottom w:w="0" w:type="dxa"/>
            <w:right w:w="0" w:type="dxa"/>
          </w:tblCellMar>
        </w:tblPrEx>
        <w:trPr>
          <w:trHeight w:val="41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书法练习指导（实验）六年级下册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苏少</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5.77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南县</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英语六年级下册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湘少</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6.92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9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科学六年级下册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教育科学</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7.42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信息技术六年级下册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湘电子、北京理工</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7.48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生命与健康常识下册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地质</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七</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eastAsia="zh-CN" w:bidi="ar"/>
              </w:rPr>
              <w:t>二</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期</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道德与法治七年级下册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7.16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35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语文七年级下册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10.82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中小学语文示范诵读库录音光盘5.00元/张（2张），配书4元，由各地按需自愿购买。　</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数学七年级下册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英语七年级下册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9.69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历史七年级下册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8.07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地理七年级下册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7.15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地理图册七年级下册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地图</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5.72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生物七年级下册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7.84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音乐七年级下册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9.34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美术七年级下册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7.60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含练习册1.70元</w:t>
            </w:r>
          </w:p>
        </w:tc>
      </w:tr>
      <w:tr>
        <w:tblPrEx>
          <w:tblCellMar>
            <w:top w:w="0" w:type="dxa"/>
            <w:left w:w="0" w:type="dxa"/>
            <w:bottom w:w="0" w:type="dxa"/>
            <w:right w:w="0" w:type="dxa"/>
          </w:tblCellMar>
        </w:tblPrEx>
        <w:trPr>
          <w:trHeight w:val="54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书法练习指导七年级</w:t>
            </w:r>
            <w:r>
              <w:rPr>
                <w:rFonts w:hint="eastAsia" w:ascii="宋体" w:hAnsi="宋体" w:cs="宋体"/>
                <w:color w:val="000000"/>
                <w:kern w:val="0"/>
                <w:sz w:val="22"/>
                <w:szCs w:val="22"/>
                <w:lang w:eastAsia="zh-CN" w:bidi="ar"/>
              </w:rPr>
              <w:t>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湘电子、湘少</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沅江</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书法练习指导七年级</w:t>
            </w:r>
            <w:r>
              <w:rPr>
                <w:rFonts w:hint="eastAsia" w:ascii="宋体" w:hAnsi="宋体" w:cs="宋体"/>
                <w:color w:val="000000"/>
                <w:kern w:val="0"/>
                <w:sz w:val="22"/>
                <w:szCs w:val="22"/>
                <w:lang w:eastAsia="zh-CN" w:bidi="ar"/>
              </w:rPr>
              <w:t>下</w:t>
            </w:r>
            <w:r>
              <w:rPr>
                <w:rFonts w:hint="eastAsia" w:ascii="宋体" w:hAnsi="宋体" w:cs="宋体"/>
                <w:color w:val="000000"/>
                <w:kern w:val="0"/>
                <w:sz w:val="22"/>
                <w:szCs w:val="22"/>
                <w:lang w:bidi="ar"/>
              </w:rPr>
              <w:t>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华  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4.17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资阳</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书法练习指导七年级</w:t>
            </w:r>
            <w:r>
              <w:rPr>
                <w:rFonts w:hint="eastAsia" w:ascii="宋体" w:hAnsi="宋体" w:cs="宋体"/>
                <w:color w:val="000000"/>
                <w:kern w:val="0"/>
                <w:sz w:val="22"/>
                <w:szCs w:val="22"/>
                <w:lang w:eastAsia="zh-CN" w:bidi="ar"/>
              </w:rPr>
              <w:t>下</w:t>
            </w:r>
            <w:r>
              <w:rPr>
                <w:rFonts w:hint="eastAsia" w:ascii="宋体" w:hAnsi="宋体" w:cs="宋体"/>
                <w:color w:val="000000"/>
                <w:kern w:val="0"/>
                <w:sz w:val="22"/>
                <w:szCs w:val="22"/>
                <w:lang w:bidi="ar"/>
              </w:rPr>
              <w:t>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3.56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安化</w:t>
            </w:r>
            <w:r>
              <w:rPr>
                <w:rStyle w:val="9"/>
                <w:rFonts w:hint="default"/>
                <w:lang w:bidi="ar"/>
              </w:rPr>
              <w:t>、桃江</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书法练习指导七年级</w:t>
            </w:r>
            <w:r>
              <w:rPr>
                <w:rFonts w:hint="eastAsia" w:ascii="宋体" w:hAnsi="宋体" w:cs="宋体"/>
                <w:color w:val="000000"/>
                <w:kern w:val="0"/>
                <w:sz w:val="22"/>
                <w:szCs w:val="22"/>
                <w:lang w:eastAsia="zh-CN" w:bidi="ar"/>
              </w:rPr>
              <w:t>下</w:t>
            </w:r>
            <w:r>
              <w:rPr>
                <w:rFonts w:hint="eastAsia" w:ascii="宋体" w:hAnsi="宋体" w:cs="宋体"/>
                <w:color w:val="000000"/>
                <w:kern w:val="0"/>
                <w:sz w:val="22"/>
                <w:szCs w:val="22"/>
                <w:lang w:bidi="ar"/>
              </w:rPr>
              <w:t>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南    方</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3.94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南县</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书法练习指导七年级</w:t>
            </w:r>
            <w:r>
              <w:rPr>
                <w:rFonts w:hint="eastAsia" w:ascii="宋体" w:hAnsi="宋体" w:cs="宋体"/>
                <w:color w:val="000000"/>
                <w:kern w:val="0"/>
                <w:sz w:val="22"/>
                <w:szCs w:val="22"/>
                <w:lang w:eastAsia="zh-CN" w:bidi="ar"/>
              </w:rPr>
              <w:t>下</w:t>
            </w:r>
            <w:r>
              <w:rPr>
                <w:rFonts w:hint="eastAsia" w:ascii="宋体" w:hAnsi="宋体" w:cs="宋体"/>
                <w:color w:val="000000"/>
                <w:kern w:val="0"/>
                <w:sz w:val="22"/>
                <w:szCs w:val="22"/>
                <w:lang w:bidi="ar"/>
              </w:rPr>
              <w:t>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湘    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3.38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赫山</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信息技术七年级下册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沪科教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8.45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湖南地方文化常识七年级下册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5.83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湖南地方文化常识图册七至八年级全一册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星球</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6.13</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生命与健康常识七年级下册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地质</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5.52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八</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eastAsia="zh-CN" w:bidi="ar"/>
              </w:rPr>
              <w:t>二</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期</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道德与法治八年级下册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8.07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135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语文八年级下册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9.44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中小学语文示范诵读库录音光盘5.00元/张（2张），配书4元，由各地按需自愿购买。　</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数学八年级下册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10.32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物理八年级下册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6.46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英语八年级下册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9.44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历史八年级下册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7.38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地理八年级下册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7.38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地理图册八年级下册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地图</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5.31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生物八年级下册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7.84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音乐八年级下册（五线谱）</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8.91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美术八年级下册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7.60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含练习册1.70元</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书法练习指导八年级</w:t>
            </w:r>
            <w:r>
              <w:rPr>
                <w:rFonts w:hint="eastAsia" w:ascii="宋体" w:hAnsi="宋体" w:cs="宋体"/>
                <w:color w:val="000000"/>
                <w:kern w:val="0"/>
                <w:sz w:val="22"/>
                <w:szCs w:val="22"/>
                <w:lang w:eastAsia="zh-CN" w:bidi="ar"/>
              </w:rPr>
              <w:t>下</w:t>
            </w:r>
            <w:r>
              <w:rPr>
                <w:rFonts w:hint="eastAsia" w:ascii="宋体" w:hAnsi="宋体" w:cs="宋体"/>
                <w:color w:val="000000"/>
                <w:kern w:val="0"/>
                <w:sz w:val="22"/>
                <w:szCs w:val="22"/>
                <w:lang w:bidi="ar"/>
              </w:rPr>
              <w:t>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湘电子·湘少</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沅江</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书法练习指导八年级</w:t>
            </w:r>
            <w:r>
              <w:rPr>
                <w:rFonts w:hint="eastAsia" w:ascii="宋体" w:hAnsi="宋体" w:cs="宋体"/>
                <w:color w:val="000000"/>
                <w:kern w:val="0"/>
                <w:sz w:val="22"/>
                <w:szCs w:val="22"/>
                <w:lang w:eastAsia="zh-CN" w:bidi="ar"/>
              </w:rPr>
              <w:t>下</w:t>
            </w:r>
            <w:r>
              <w:rPr>
                <w:rFonts w:hint="eastAsia" w:ascii="宋体" w:hAnsi="宋体" w:cs="宋体"/>
                <w:color w:val="000000"/>
                <w:kern w:val="0"/>
                <w:sz w:val="22"/>
                <w:szCs w:val="22"/>
                <w:lang w:bidi="ar"/>
              </w:rPr>
              <w:t>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华    文</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4.17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资阳</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书法练习指导八年级</w:t>
            </w:r>
            <w:r>
              <w:rPr>
                <w:rFonts w:hint="eastAsia" w:ascii="宋体" w:hAnsi="宋体" w:cs="宋体"/>
                <w:color w:val="000000"/>
                <w:kern w:val="0"/>
                <w:sz w:val="22"/>
                <w:szCs w:val="22"/>
                <w:lang w:eastAsia="zh-CN" w:bidi="ar"/>
              </w:rPr>
              <w:t>下</w:t>
            </w:r>
            <w:r>
              <w:rPr>
                <w:rFonts w:hint="eastAsia" w:ascii="宋体" w:hAnsi="宋体" w:cs="宋体"/>
                <w:color w:val="000000"/>
                <w:kern w:val="0"/>
                <w:sz w:val="22"/>
                <w:szCs w:val="22"/>
                <w:lang w:bidi="ar"/>
              </w:rPr>
              <w:t>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湘美</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3.56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安化</w:t>
            </w:r>
            <w:r>
              <w:rPr>
                <w:rStyle w:val="9"/>
                <w:rFonts w:hint="default"/>
                <w:lang w:bidi="ar"/>
              </w:rPr>
              <w:t>、桃江</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书法练习指导八年级</w:t>
            </w:r>
            <w:r>
              <w:rPr>
                <w:rFonts w:hint="eastAsia" w:ascii="宋体" w:hAnsi="宋体" w:cs="宋体"/>
                <w:color w:val="000000"/>
                <w:kern w:val="0"/>
                <w:sz w:val="22"/>
                <w:szCs w:val="22"/>
                <w:lang w:eastAsia="zh-CN" w:bidi="ar"/>
              </w:rPr>
              <w:t>下</w:t>
            </w:r>
            <w:r>
              <w:rPr>
                <w:rFonts w:hint="eastAsia" w:ascii="宋体" w:hAnsi="宋体" w:cs="宋体"/>
                <w:color w:val="000000"/>
                <w:kern w:val="0"/>
                <w:sz w:val="22"/>
                <w:szCs w:val="22"/>
                <w:lang w:bidi="ar"/>
              </w:rPr>
              <w:t>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南    方</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3.94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南县</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书法练习指导八年级</w:t>
            </w:r>
            <w:r>
              <w:rPr>
                <w:rFonts w:hint="eastAsia" w:ascii="宋体" w:hAnsi="宋体" w:cs="宋体"/>
                <w:color w:val="000000"/>
                <w:kern w:val="0"/>
                <w:sz w:val="22"/>
                <w:szCs w:val="22"/>
                <w:lang w:eastAsia="zh-CN" w:bidi="ar"/>
              </w:rPr>
              <w:t>下</w:t>
            </w:r>
            <w:r>
              <w:rPr>
                <w:rFonts w:hint="eastAsia" w:ascii="宋体" w:hAnsi="宋体" w:cs="宋体"/>
                <w:color w:val="000000"/>
                <w:kern w:val="0"/>
                <w:sz w:val="22"/>
                <w:szCs w:val="22"/>
                <w:lang w:bidi="ar"/>
              </w:rPr>
              <w:t>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湘    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3.38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赫山</w:t>
            </w: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信息技术八年级下册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沪科教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9.49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生命与健康常识下册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地质</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5.52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eastAsia="zh-CN" w:bidi="ar"/>
              </w:rPr>
              <w:t>湖南地方文化常识下册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湘教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6.37</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九</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eastAsia="zh-CN" w:bidi="ar"/>
              </w:rPr>
              <w:t>二</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期</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道德与法治九年级下册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6.69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语文九年级下册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9.46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数学九年级下册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湘教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9.43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化学九年级下册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8.21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历史九年级下册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7.62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音乐九年级下册（五线谱）</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8.48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美术九年级下册</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人教</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7.60 </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含练习册1.70元</w:t>
            </w:r>
          </w:p>
        </w:tc>
      </w:tr>
    </w:tbl>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p>
    <w:p>
      <w:pPr>
        <w:jc w:val="lef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附件2:</w:t>
      </w:r>
    </w:p>
    <w:p>
      <w:pPr>
        <w:spacing w:line="52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益阳市2020年春季高中教科书价格</w:t>
      </w:r>
    </w:p>
    <w:p>
      <w:pPr>
        <w:jc w:val="righ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单位：元</w:t>
      </w:r>
    </w:p>
    <w:tbl>
      <w:tblPr>
        <w:tblStyle w:val="5"/>
        <w:tblW w:w="9265" w:type="dxa"/>
        <w:tblInd w:w="78" w:type="dxa"/>
        <w:tblLayout w:type="fixed"/>
        <w:tblCellMar>
          <w:top w:w="0" w:type="dxa"/>
          <w:left w:w="108" w:type="dxa"/>
          <w:bottom w:w="0" w:type="dxa"/>
          <w:right w:w="108" w:type="dxa"/>
        </w:tblCellMar>
      </w:tblPr>
      <w:tblGrid>
        <w:gridCol w:w="682"/>
        <w:gridCol w:w="4117"/>
        <w:gridCol w:w="750"/>
        <w:gridCol w:w="1105"/>
        <w:gridCol w:w="888"/>
        <w:gridCol w:w="1723"/>
      </w:tblGrid>
      <w:tr>
        <w:tblPrEx>
          <w:tblCellMar>
            <w:top w:w="0" w:type="dxa"/>
            <w:left w:w="108" w:type="dxa"/>
            <w:bottom w:w="0" w:type="dxa"/>
            <w:right w:w="108" w:type="dxa"/>
          </w:tblCellMar>
        </w:tblPrEx>
        <w:trPr>
          <w:trHeight w:val="166" w:hRule="atLeast"/>
          <w:tblHead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科目</w:t>
            </w:r>
          </w:p>
        </w:tc>
        <w:tc>
          <w:tcPr>
            <w:tcW w:w="41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黑体" w:hAnsi="黑体" w:eastAsia="黑体" w:cs="宋体"/>
                <w:kern w:val="0"/>
                <w:sz w:val="22"/>
                <w:szCs w:val="22"/>
              </w:rPr>
              <w:t>书名</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黑体" w:hAnsi="黑体" w:eastAsia="黑体" w:cs="宋体"/>
                <w:kern w:val="0"/>
                <w:sz w:val="22"/>
                <w:szCs w:val="22"/>
              </w:rPr>
              <w:t>版别</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黑体" w:hAnsi="黑体" w:eastAsia="黑体" w:cs="宋体"/>
                <w:kern w:val="0"/>
                <w:sz w:val="22"/>
                <w:szCs w:val="22"/>
              </w:rPr>
              <w:t>使用年级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黑体" w:hAnsi="黑体" w:eastAsia="黑体" w:cs="宋体"/>
                <w:kern w:val="0"/>
                <w:sz w:val="22"/>
                <w:szCs w:val="22"/>
              </w:rPr>
              <w:t>定  价</w:t>
            </w:r>
          </w:p>
        </w:tc>
        <w:tc>
          <w:tcPr>
            <w:tcW w:w="1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备注</w:t>
            </w:r>
          </w:p>
        </w:tc>
      </w:tr>
      <w:tr>
        <w:tblPrEx>
          <w:tblCellMar>
            <w:top w:w="0" w:type="dxa"/>
            <w:left w:w="108" w:type="dxa"/>
            <w:bottom w:w="0" w:type="dxa"/>
            <w:right w:w="108" w:type="dxa"/>
          </w:tblCellMar>
        </w:tblPrEx>
        <w:trPr>
          <w:trHeight w:val="420"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思想政治</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思想政治·经济生活（必修</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9.07</w:t>
            </w:r>
          </w:p>
        </w:tc>
        <w:tc>
          <w:tcPr>
            <w:tcW w:w="1723" w:type="dxa"/>
            <w:vMerge w:val="restart"/>
            <w:tcBorders>
              <w:top w:val="nil"/>
              <w:left w:val="single" w:color="auto" w:sz="4" w:space="0"/>
              <w:right w:val="single" w:color="auto" w:sz="4" w:space="0"/>
            </w:tcBorders>
            <w:shd w:val="clear" w:color="auto" w:fill="auto"/>
          </w:tcPr>
          <w:p>
            <w:pPr>
              <w:widowControl/>
              <w:jc w:val="left"/>
              <w:rPr>
                <w:rFonts w:ascii="宋体" w:hAnsi="宋体" w:cs="宋体"/>
                <w:color w:val="000000" w:themeColor="text1"/>
                <w:kern w:val="0"/>
                <w:sz w:val="22"/>
                <w14:textFill>
                  <w14:solidFill>
                    <w14:schemeClr w14:val="tx1"/>
                  </w14:solidFill>
                </w14:textFill>
              </w:rPr>
            </w:pPr>
          </w:p>
          <w:p>
            <w:pPr>
              <w:widowControl/>
              <w:jc w:val="left"/>
              <w:rPr>
                <w:rFonts w:ascii="宋体" w:hAnsi="宋体" w:cs="宋体"/>
                <w:color w:val="000000" w:themeColor="text1"/>
                <w:kern w:val="0"/>
                <w:sz w:val="22"/>
                <w14:textFill>
                  <w14:solidFill>
                    <w14:schemeClr w14:val="tx1"/>
                  </w14:solidFill>
                </w14:textFill>
              </w:rPr>
            </w:pPr>
          </w:p>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可选光盘5元</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思想政治·政治生活（必修</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9.91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思想政治·文化生活（必修</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9.91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思想政治·生活与哲学（必修</w:t>
            </w:r>
            <w:r>
              <w:rPr>
                <w:rFonts w:ascii="宋体" w:hAnsi="宋体" w:cs="宋体"/>
                <w:kern w:val="0"/>
                <w:sz w:val="22"/>
                <w:szCs w:val="22"/>
              </w:rPr>
              <w:t>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9.63</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思想政治·国家与国际组织常识（选修</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8.79</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偏理方向的可以不选</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思想政治·生活中的法律常识（选修</w:t>
            </w:r>
            <w:r>
              <w:rPr>
                <w:rFonts w:ascii="宋体" w:hAnsi="宋体" w:cs="宋体"/>
                <w:kern w:val="0"/>
                <w:sz w:val="22"/>
                <w:szCs w:val="22"/>
              </w:rPr>
              <w:t>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9.35</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语文</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w:t>
            </w:r>
            <w:r>
              <w:rPr>
                <w:rFonts w:ascii="宋体" w:hAnsi="宋体" w:cs="宋体"/>
                <w:kern w:val="0"/>
                <w:sz w:val="22"/>
                <w:szCs w:val="22"/>
              </w:rPr>
              <w:t>1（必修1）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21.23</w:t>
            </w:r>
          </w:p>
        </w:tc>
        <w:tc>
          <w:tcPr>
            <w:tcW w:w="1723" w:type="dxa"/>
            <w:vMerge w:val="restart"/>
            <w:tcBorders>
              <w:top w:val="nil"/>
              <w:left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（含磁带</w:t>
            </w:r>
            <w:r>
              <w:rPr>
                <w:rFonts w:ascii="宋体" w:hAnsi="宋体" w:cs="宋体"/>
                <w:kern w:val="0"/>
                <w:sz w:val="22"/>
                <w:szCs w:val="22"/>
              </w:rPr>
              <w:t>13元</w:t>
            </w:r>
            <w:r>
              <w:rPr>
                <w:rFonts w:hint="eastAsia" w:ascii="宋体" w:hAnsi="宋体" w:cs="宋体"/>
                <w:kern w:val="0"/>
                <w:sz w:val="22"/>
                <w:szCs w:val="22"/>
              </w:rPr>
              <w:t>）、</w:t>
            </w:r>
          </w:p>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可选读本18元</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w:t>
            </w:r>
            <w:r>
              <w:rPr>
                <w:rFonts w:ascii="宋体" w:hAnsi="宋体" w:cs="宋体"/>
                <w:kern w:val="0"/>
                <w:sz w:val="22"/>
                <w:szCs w:val="22"/>
              </w:rPr>
              <w:t>2（必修2）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20.67</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w:t>
            </w:r>
            <w:r>
              <w:rPr>
                <w:rFonts w:ascii="宋体" w:hAnsi="宋体" w:cs="宋体"/>
                <w:kern w:val="0"/>
                <w:sz w:val="22"/>
                <w:szCs w:val="22"/>
              </w:rPr>
              <w:t>3（必修3）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22.63</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w:t>
            </w:r>
            <w:r>
              <w:rPr>
                <w:rFonts w:ascii="宋体" w:hAnsi="宋体" w:cs="宋体"/>
                <w:kern w:val="0"/>
                <w:sz w:val="22"/>
                <w:szCs w:val="22"/>
              </w:rPr>
              <w:t>4（必修4）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22.63</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w:t>
            </w:r>
            <w:r>
              <w:rPr>
                <w:rFonts w:ascii="宋体" w:hAnsi="宋体" w:cs="宋体"/>
                <w:kern w:val="0"/>
                <w:sz w:val="22"/>
                <w:szCs w:val="22"/>
              </w:rPr>
              <w:t>5（必修5）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22.63</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语文·中国古代诗歌散文欣赏</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18.72</w:t>
            </w:r>
          </w:p>
        </w:tc>
        <w:tc>
          <w:tcPr>
            <w:tcW w:w="1723"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语文·外国小说欣赏</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17.44</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语文·新闻阅读与实践</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17.70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语文·中国文化经典研读</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17.59</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语文·文章写作与修改</w:t>
            </w:r>
            <w:r>
              <w:rPr>
                <w:rFonts w:ascii="宋体" w:hAnsi="宋体" w:cs="宋体"/>
                <w:kern w:val="0"/>
                <w:sz w:val="22"/>
                <w:szCs w:val="22"/>
              </w:rPr>
              <w:t>(选修模块)</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4.44</w:t>
            </w:r>
          </w:p>
        </w:tc>
        <w:tc>
          <w:tcPr>
            <w:tcW w:w="1723" w:type="dxa"/>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高中语文•语言文字应用</w:t>
            </w:r>
            <w:r>
              <w:rPr>
                <w:rFonts w:ascii="宋体" w:hAnsi="宋体" w:cs="宋体"/>
                <w:kern w:val="0"/>
                <w:sz w:val="22"/>
                <w:szCs w:val="22"/>
              </w:rPr>
              <w:t>(选修)(彩色)</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10.19</w:t>
            </w:r>
          </w:p>
        </w:tc>
        <w:tc>
          <w:tcPr>
            <w:tcW w:w="1723" w:type="dxa"/>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高中语文•中国小说欣赏</w:t>
            </w:r>
            <w:r>
              <w:rPr>
                <w:rFonts w:ascii="宋体" w:hAnsi="宋体" w:cs="宋体"/>
                <w:kern w:val="0"/>
                <w:sz w:val="22"/>
                <w:szCs w:val="22"/>
              </w:rPr>
              <w:t>(选修)(黑白)</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17.95</w:t>
            </w:r>
          </w:p>
        </w:tc>
        <w:tc>
          <w:tcPr>
            <w:tcW w:w="1723" w:type="dxa"/>
            <w:vMerge w:val="restart"/>
            <w:tcBorders>
              <w:top w:val="nil"/>
              <w:left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（含磁带</w:t>
            </w:r>
            <w:r>
              <w:rPr>
                <w:rFonts w:ascii="宋体" w:hAnsi="宋体" w:cs="宋体"/>
                <w:kern w:val="0"/>
                <w:sz w:val="22"/>
                <w:szCs w:val="22"/>
              </w:rPr>
              <w:t>13元</w:t>
            </w:r>
            <w:r>
              <w:rPr>
                <w:rFonts w:hint="eastAsia" w:ascii="宋体" w:hAnsi="宋体" w:cs="宋体"/>
                <w:kern w:val="0"/>
                <w:sz w:val="22"/>
                <w:szCs w:val="22"/>
              </w:rPr>
              <w:t>）、</w:t>
            </w:r>
          </w:p>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可选读本18元</w:t>
            </w:r>
          </w:p>
        </w:tc>
      </w:tr>
      <w:tr>
        <w:tblPrEx>
          <w:tblCellMar>
            <w:top w:w="0" w:type="dxa"/>
            <w:left w:w="108" w:type="dxa"/>
            <w:bottom w:w="0" w:type="dxa"/>
            <w:right w:w="108" w:type="dxa"/>
          </w:tblCellMar>
        </w:tblPrEx>
        <w:trPr>
          <w:trHeight w:val="4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高中语文•中外传记作品选读</w:t>
            </w:r>
            <w:r>
              <w:rPr>
                <w:rFonts w:ascii="宋体" w:hAnsi="宋体" w:cs="宋体"/>
                <w:kern w:val="0"/>
                <w:sz w:val="22"/>
                <w:szCs w:val="22"/>
              </w:rPr>
              <w:t>(选修)(黑白)</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18.72</w:t>
            </w:r>
          </w:p>
        </w:tc>
        <w:tc>
          <w:tcPr>
            <w:tcW w:w="1723"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英语</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20.26</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（含磁带</w:t>
            </w:r>
            <w:r>
              <w:rPr>
                <w:rFonts w:ascii="宋体" w:hAnsi="宋体" w:cs="宋体"/>
                <w:kern w:val="0"/>
                <w:sz w:val="22"/>
                <w:szCs w:val="22"/>
              </w:rPr>
              <w:t>13元</w:t>
            </w:r>
            <w:r>
              <w:rPr>
                <w:rFonts w:hint="eastAsia" w:ascii="宋体" w:hAnsi="宋体" w:cs="宋体"/>
                <w:kern w:val="0"/>
                <w:sz w:val="22"/>
                <w:szCs w:val="22"/>
              </w:rPr>
              <w:t>）、</w:t>
            </w:r>
          </w:p>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可选补充教材17.5元</w:t>
            </w: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20.26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20.48</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20.48</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20.48</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6</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21.56</w:t>
            </w:r>
          </w:p>
        </w:tc>
        <w:tc>
          <w:tcPr>
            <w:tcW w:w="1723" w:type="dxa"/>
            <w:vMerge w:val="continue"/>
            <w:tcBorders>
              <w:left w:val="single" w:color="auto" w:sz="4" w:space="0"/>
              <w:right w:val="single" w:color="auto" w:sz="4" w:space="0"/>
            </w:tcBorders>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7</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21.56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英语</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8</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21.56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9</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21.56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10</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21.35</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8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英语</w:t>
            </w:r>
            <w:r>
              <w:rPr>
                <w:rFonts w:ascii="宋体" w:hAnsi="宋体" w:cs="宋体"/>
                <w:kern w:val="0"/>
                <w:sz w:val="22"/>
                <w:szCs w:val="22"/>
              </w:rPr>
              <w:t>11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译林</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21.13</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数学</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w:t>
            </w:r>
            <w:r>
              <w:rPr>
                <w:rFonts w:ascii="宋体" w:hAnsi="宋体" w:cs="宋体"/>
                <w:kern w:val="0"/>
                <w:sz w:val="22"/>
                <w:szCs w:val="22"/>
              </w:rPr>
              <w:t>1（刘绍学主编）（必修1）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8.70</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可选光盘5元</w:t>
            </w:r>
          </w:p>
        </w:tc>
      </w:tr>
      <w:tr>
        <w:tblPrEx>
          <w:tblCellMar>
            <w:top w:w="0" w:type="dxa"/>
            <w:left w:w="108" w:type="dxa"/>
            <w:bottom w:w="0" w:type="dxa"/>
            <w:right w:w="108" w:type="dxa"/>
          </w:tblCellMar>
        </w:tblPrEx>
        <w:trPr>
          <w:trHeight w:val="45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w:t>
            </w:r>
            <w:r>
              <w:rPr>
                <w:rFonts w:ascii="宋体" w:hAnsi="宋体" w:cs="宋体"/>
                <w:kern w:val="0"/>
                <w:sz w:val="22"/>
                <w:szCs w:val="22"/>
              </w:rPr>
              <w:t>2（刘绍学主编）（必修2）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10.35</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w:t>
            </w:r>
            <w:r>
              <w:rPr>
                <w:rFonts w:ascii="宋体" w:hAnsi="宋体" w:cs="宋体"/>
                <w:kern w:val="0"/>
                <w:sz w:val="22"/>
                <w:szCs w:val="22"/>
              </w:rPr>
              <w:t>3（刘绍学主编）（必修3）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10.57</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w:t>
            </w:r>
            <w:r>
              <w:rPr>
                <w:rFonts w:ascii="宋体" w:hAnsi="宋体" w:cs="宋体"/>
                <w:kern w:val="0"/>
                <w:sz w:val="22"/>
                <w:szCs w:val="22"/>
              </w:rPr>
              <w:t>4（刘绍学主编）（必修4）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10.57</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w:t>
            </w:r>
            <w:r>
              <w:rPr>
                <w:rFonts w:ascii="宋体" w:hAnsi="宋体" w:cs="宋体"/>
                <w:kern w:val="0"/>
                <w:sz w:val="22"/>
                <w:szCs w:val="22"/>
              </w:rPr>
              <w:t>5（刘绍学主编）（必修5）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8.02</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数学·选修</w:t>
            </w:r>
            <w:r>
              <w:rPr>
                <w:rFonts w:ascii="宋体" w:hAnsi="宋体" w:cs="宋体"/>
                <w:kern w:val="0"/>
                <w:sz w:val="22"/>
                <w:szCs w:val="22"/>
              </w:rPr>
              <w:t>1-1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8.47</w:t>
            </w:r>
          </w:p>
        </w:tc>
        <w:tc>
          <w:tcPr>
            <w:tcW w:w="17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数学·选修</w:t>
            </w:r>
            <w:r>
              <w:rPr>
                <w:rFonts w:ascii="宋体" w:hAnsi="宋体" w:cs="宋体"/>
                <w:kern w:val="0"/>
                <w:sz w:val="22"/>
                <w:szCs w:val="22"/>
              </w:rPr>
              <w:t>1-2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6.84</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数学·选修</w:t>
            </w:r>
            <w:r>
              <w:rPr>
                <w:rFonts w:ascii="宋体" w:hAnsi="宋体" w:cs="宋体"/>
                <w:kern w:val="0"/>
                <w:sz w:val="22"/>
                <w:szCs w:val="22"/>
              </w:rPr>
              <w:t>2-1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8.94</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数学·选修</w:t>
            </w:r>
            <w:r>
              <w:rPr>
                <w:rFonts w:ascii="宋体" w:hAnsi="宋体" w:cs="宋体"/>
                <w:kern w:val="0"/>
                <w:sz w:val="22"/>
                <w:szCs w:val="22"/>
              </w:rPr>
              <w:t>2-2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8.70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数学·选修</w:t>
            </w:r>
            <w:r>
              <w:rPr>
                <w:rFonts w:ascii="宋体" w:hAnsi="宋体" w:cs="宋体"/>
                <w:kern w:val="0"/>
                <w:sz w:val="22"/>
                <w:szCs w:val="22"/>
              </w:rPr>
              <w:t>2-3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7.79</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数学·几何证明选讲</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4.74</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数学·不等式选讲</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4.97</w:t>
            </w:r>
          </w:p>
        </w:tc>
        <w:tc>
          <w:tcPr>
            <w:tcW w:w="1723"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数学·坐标系与参数方程</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4.27</w:t>
            </w:r>
          </w:p>
        </w:tc>
        <w:tc>
          <w:tcPr>
            <w:tcW w:w="1723" w:type="dxa"/>
            <w:vMerge w:val="restart"/>
            <w:tcBorders>
              <w:top w:val="nil"/>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数学·优选法与试验设计初步</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2-3年级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4.74</w:t>
            </w:r>
          </w:p>
        </w:tc>
        <w:tc>
          <w:tcPr>
            <w:tcW w:w="1723"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物理</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物理</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9.07</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可选光盘5元、读本12元　</w:t>
            </w:r>
          </w:p>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物理</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7.67</w:t>
            </w:r>
          </w:p>
        </w:tc>
        <w:tc>
          <w:tcPr>
            <w:tcW w:w="1723"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物理·选修</w:t>
            </w:r>
            <w:r>
              <w:rPr>
                <w:rFonts w:ascii="宋体" w:hAnsi="宋体" w:cs="宋体"/>
                <w:kern w:val="0"/>
                <w:sz w:val="22"/>
                <w:szCs w:val="22"/>
              </w:rPr>
              <w:t>1-1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9.07</w:t>
            </w:r>
          </w:p>
        </w:tc>
        <w:tc>
          <w:tcPr>
            <w:tcW w:w="17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kern w:val="0"/>
                <w:sz w:val="22"/>
                <w:szCs w:val="22"/>
              </w:rPr>
              <w:t>偏文         可选读本12元</w:t>
            </w:r>
          </w:p>
        </w:tc>
      </w:tr>
      <w:tr>
        <w:tblPrEx>
          <w:tblCellMar>
            <w:top w:w="0" w:type="dxa"/>
            <w:left w:w="108" w:type="dxa"/>
            <w:bottom w:w="0" w:type="dxa"/>
            <w:right w:w="108" w:type="dxa"/>
          </w:tblCellMar>
        </w:tblPrEx>
        <w:trPr>
          <w:trHeight w:val="55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物理·选修</w:t>
            </w:r>
            <w:r>
              <w:rPr>
                <w:rFonts w:ascii="宋体" w:hAnsi="宋体" w:cs="宋体"/>
                <w:kern w:val="0"/>
                <w:sz w:val="22"/>
                <w:szCs w:val="22"/>
              </w:rPr>
              <w:t>3-1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9.35</w:t>
            </w:r>
          </w:p>
        </w:tc>
        <w:tc>
          <w:tcPr>
            <w:tcW w:w="1723" w:type="dxa"/>
            <w:vMerge w:val="restart"/>
            <w:tcBorders>
              <w:top w:val="single" w:color="auto" w:sz="4" w:space="0"/>
              <w:left w:val="nil"/>
              <w:right w:val="single" w:color="auto" w:sz="4" w:space="0"/>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偏理方向的可以选修其中的四个模块、可选读本12元</w:t>
            </w:r>
          </w:p>
        </w:tc>
      </w:tr>
      <w:tr>
        <w:tblPrEx>
          <w:tblCellMar>
            <w:top w:w="0" w:type="dxa"/>
            <w:left w:w="108" w:type="dxa"/>
            <w:bottom w:w="0" w:type="dxa"/>
            <w:right w:w="108" w:type="dxa"/>
          </w:tblCellMar>
        </w:tblPrEx>
        <w:trPr>
          <w:trHeight w:val="568"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物理·选修</w:t>
            </w:r>
            <w:r>
              <w:rPr>
                <w:rFonts w:ascii="宋体" w:hAnsi="宋体" w:cs="宋体"/>
                <w:kern w:val="0"/>
                <w:sz w:val="22"/>
                <w:szCs w:val="22"/>
              </w:rPr>
              <w:t>3-2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6.56</w:t>
            </w:r>
          </w:p>
        </w:tc>
        <w:tc>
          <w:tcPr>
            <w:tcW w:w="1723" w:type="dxa"/>
            <w:vMerge w:val="continue"/>
            <w:tcBorders>
              <w:left w:val="nil"/>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16"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物理·选修</w:t>
            </w:r>
            <w:r>
              <w:rPr>
                <w:rFonts w:ascii="宋体" w:hAnsi="宋体" w:cs="宋体"/>
                <w:kern w:val="0"/>
                <w:sz w:val="22"/>
                <w:szCs w:val="22"/>
              </w:rPr>
              <w:t>3-3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6.84</w:t>
            </w:r>
          </w:p>
        </w:tc>
        <w:tc>
          <w:tcPr>
            <w:tcW w:w="1723" w:type="dxa"/>
            <w:vMerge w:val="continue"/>
            <w:tcBorders>
              <w:left w:val="nil"/>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44"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物理·选修</w:t>
            </w:r>
            <w:r>
              <w:rPr>
                <w:rFonts w:ascii="宋体" w:hAnsi="宋体" w:cs="宋体"/>
                <w:kern w:val="0"/>
                <w:sz w:val="22"/>
                <w:szCs w:val="22"/>
              </w:rPr>
              <w:t>3-4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9.63</w:t>
            </w:r>
          </w:p>
        </w:tc>
        <w:tc>
          <w:tcPr>
            <w:tcW w:w="1723" w:type="dxa"/>
            <w:vMerge w:val="continue"/>
            <w:tcBorders>
              <w:left w:val="nil"/>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72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物理·选修</w:t>
            </w:r>
            <w:r>
              <w:rPr>
                <w:rFonts w:ascii="宋体" w:hAnsi="宋体" w:cs="宋体"/>
                <w:kern w:val="0"/>
                <w:sz w:val="22"/>
                <w:szCs w:val="22"/>
              </w:rPr>
              <w:t>3-5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8.51</w:t>
            </w:r>
          </w:p>
        </w:tc>
        <w:tc>
          <w:tcPr>
            <w:tcW w:w="1723" w:type="dxa"/>
            <w:vMerge w:val="continue"/>
            <w:tcBorders>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化学</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化学</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10.04</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可选光盘5元、读本12元</w:t>
            </w: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化学</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9.80</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化学·化学与生活（选修</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9.24</w:t>
            </w:r>
          </w:p>
        </w:tc>
        <w:tc>
          <w:tcPr>
            <w:tcW w:w="17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偏文、可选读本12元</w:t>
            </w: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化学·化学与技术（选修</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9.52</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偏理方向的可以选修其中3个模块、可选读本12元</w:t>
            </w: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化学·物质结构与性质（选修</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8.12</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化学·化学反应原理（选修</w:t>
            </w:r>
            <w:r>
              <w:rPr>
                <w:rFonts w:ascii="宋体" w:hAnsi="宋体" w:cs="宋体"/>
                <w:kern w:val="0"/>
                <w:sz w:val="22"/>
                <w:szCs w:val="22"/>
              </w:rPr>
              <w:t>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5.15</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化学·有机化学基础（选修</w:t>
            </w:r>
            <w:r>
              <w:rPr>
                <w:rFonts w:ascii="宋体" w:hAnsi="宋体" w:cs="宋体"/>
                <w:kern w:val="0"/>
                <w:sz w:val="22"/>
                <w:szCs w:val="22"/>
              </w:rPr>
              <w:t>5）</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10.64</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历史</w:t>
            </w:r>
            <w:r>
              <w:rPr>
                <w:rFonts w:ascii="宋体" w:hAnsi="宋体" w:cs="宋体"/>
                <w:kern w:val="0"/>
                <w:sz w:val="22"/>
                <w:szCs w:val="22"/>
              </w:rPr>
              <w:t>1（必修1）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11.03</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可选光盘5元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历史</w:t>
            </w:r>
            <w:r>
              <w:rPr>
                <w:rFonts w:ascii="宋体" w:hAnsi="宋体" w:cs="宋体"/>
                <w:kern w:val="0"/>
                <w:sz w:val="22"/>
                <w:szCs w:val="22"/>
              </w:rPr>
              <w:t>2（必修2）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9.91</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历史</w:t>
            </w:r>
            <w:r>
              <w:rPr>
                <w:rFonts w:ascii="宋体" w:hAnsi="宋体" w:cs="宋体"/>
                <w:kern w:val="0"/>
                <w:sz w:val="22"/>
                <w:szCs w:val="22"/>
              </w:rPr>
              <w:t>3（必修3）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10.47</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历史·历史上重大改革回眸（选修</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11.59</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偏文方向的可以选修其中2个模块</w:t>
            </w:r>
          </w:p>
        </w:tc>
      </w:tr>
      <w:tr>
        <w:tblPrEx>
          <w:tblCellMar>
            <w:top w:w="0" w:type="dxa"/>
            <w:left w:w="108" w:type="dxa"/>
            <w:bottom w:w="0" w:type="dxa"/>
            <w:right w:w="108" w:type="dxa"/>
          </w:tblCellMar>
        </w:tblPrEx>
        <w:trPr>
          <w:trHeight w:val="749"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历史·近代社会的民主思想实践（选修</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9.91</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历史·二十世纪的战争与和平（选修</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12.99</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521"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历史·中外历史人物评说（选修</w:t>
            </w:r>
            <w:r>
              <w:rPr>
                <w:rFonts w:ascii="宋体" w:hAnsi="宋体" w:cs="宋体"/>
                <w:kern w:val="0"/>
                <w:sz w:val="22"/>
                <w:szCs w:val="22"/>
              </w:rPr>
              <w:t>4）</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11.03</w:t>
            </w:r>
          </w:p>
        </w:tc>
        <w:tc>
          <w:tcPr>
            <w:tcW w:w="1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地理</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地理</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9.15</w:t>
            </w:r>
          </w:p>
        </w:tc>
        <w:tc>
          <w:tcPr>
            <w:tcW w:w="1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可选光盘5元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地理</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8.88</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可选光盘5元、图册8元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地理</w:t>
            </w:r>
            <w:r>
              <w:rPr>
                <w:rFonts w:ascii="宋体" w:hAnsi="宋体" w:cs="宋体"/>
                <w:kern w:val="0"/>
                <w:sz w:val="22"/>
                <w:szCs w:val="22"/>
              </w:rPr>
              <w:t>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8.88</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504"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地理·旅游地理</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8.07</w:t>
            </w:r>
          </w:p>
        </w:tc>
        <w:tc>
          <w:tcPr>
            <w:tcW w:w="172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偏理可以不选、偏文方向的可以选修其中2个模块、可选图册4.4元</w:t>
            </w:r>
          </w:p>
        </w:tc>
      </w:tr>
      <w:tr>
        <w:tblPrEx>
          <w:tblCellMar>
            <w:top w:w="0" w:type="dxa"/>
            <w:left w:w="108" w:type="dxa"/>
            <w:bottom w:w="0" w:type="dxa"/>
            <w:right w:w="108" w:type="dxa"/>
          </w:tblCellMar>
        </w:tblPrEx>
        <w:trPr>
          <w:trHeight w:val="469"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地理·自然灾害与防治</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8.34</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52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地理·环境保护</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8.34</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749"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地理地图册（与湘教版地理</w:t>
            </w:r>
            <w:r>
              <w:rPr>
                <w:rFonts w:ascii="宋体" w:hAnsi="宋体" w:cs="宋体"/>
                <w:kern w:val="0"/>
                <w:sz w:val="22"/>
                <w:szCs w:val="22"/>
              </w:rPr>
              <w:t>1、2、3</w:t>
            </w:r>
            <w:r>
              <w:rPr>
                <w:rFonts w:hint="eastAsia" w:ascii="宋体" w:hAnsi="宋体" w:cs="宋体"/>
                <w:kern w:val="0"/>
                <w:sz w:val="22"/>
                <w:szCs w:val="22"/>
              </w:rPr>
              <w:t>必修教科书配套</w:t>
            </w:r>
            <w:r>
              <w:rPr>
                <w:rFonts w:ascii="宋体" w:hAnsi="宋体" w:cs="宋体"/>
                <w:kern w:val="0"/>
                <w:sz w:val="22"/>
                <w:szCs w:val="22"/>
              </w:rPr>
              <w:t>）</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星球</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12.67</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537"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生物</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生物1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11.03</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可选光盘5元</w:t>
            </w:r>
          </w:p>
        </w:tc>
      </w:tr>
      <w:tr>
        <w:tblPrEx>
          <w:tblCellMar>
            <w:top w:w="0" w:type="dxa"/>
            <w:left w:w="108" w:type="dxa"/>
            <w:bottom w:w="0" w:type="dxa"/>
            <w:right w:w="108" w:type="dxa"/>
          </w:tblCellMar>
        </w:tblPrEx>
        <w:trPr>
          <w:trHeight w:val="554"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生物2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11.03</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571"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生物3</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11.03</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生物·生物技术实践</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7.67</w:t>
            </w:r>
          </w:p>
        </w:tc>
        <w:tc>
          <w:tcPr>
            <w:tcW w:w="17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偏理</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生物·生物科学与社会</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9.63</w:t>
            </w:r>
          </w:p>
        </w:tc>
        <w:tc>
          <w:tcPr>
            <w:tcW w:w="172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偏文方向可以不选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生物·现代生物科技专题</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人教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10.77</w:t>
            </w:r>
          </w:p>
        </w:tc>
        <w:tc>
          <w:tcPr>
            <w:tcW w:w="17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偏理</w:t>
            </w: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信息技术</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信息技术·信息技术基础</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17.43</w:t>
            </w:r>
          </w:p>
        </w:tc>
        <w:tc>
          <w:tcPr>
            <w:tcW w:w="17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6"/>
                <w:szCs w:val="16"/>
                <w14:textFill>
                  <w14:solidFill>
                    <w14:schemeClr w14:val="tx1"/>
                  </w14:solidFill>
                </w14:textFill>
              </w:rPr>
            </w:pPr>
            <w:r>
              <w:rPr>
                <w:rFonts w:hint="eastAsia" w:ascii="宋体" w:hAnsi="宋体" w:cs="宋体"/>
                <w:kern w:val="0"/>
                <w:sz w:val="22"/>
                <w:szCs w:val="22"/>
              </w:rPr>
              <w:t>含光盘</w:t>
            </w:r>
            <w:r>
              <w:rPr>
                <w:rFonts w:ascii="宋体" w:hAnsi="宋体" w:cs="宋体"/>
                <w:kern w:val="0"/>
                <w:sz w:val="22"/>
                <w:szCs w:val="22"/>
              </w:rPr>
              <w:t>5.00元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信息技术·算法与程序设计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16.03</w:t>
            </w:r>
          </w:p>
        </w:tc>
        <w:tc>
          <w:tcPr>
            <w:tcW w:w="17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按照学校选修课开课计划限选（含光盘</w:t>
            </w:r>
            <w:r>
              <w:rPr>
                <w:rFonts w:ascii="宋体" w:hAnsi="宋体" w:cs="宋体"/>
                <w:kern w:val="0"/>
                <w:sz w:val="22"/>
                <w:szCs w:val="22"/>
              </w:rPr>
              <w:t>5.00元）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信息技术·多媒体技术应用</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16.87</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信息技术·网络技术应用</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15.75</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信息技术·人工智能初步</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15.19</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信息技术·数据管理技术</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教育科学</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17.15</w:t>
            </w:r>
          </w:p>
        </w:tc>
        <w:tc>
          <w:tcPr>
            <w:tcW w:w="1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通用技术</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通用技术·技术与设计（必修</w:t>
            </w:r>
            <w:r>
              <w:rPr>
                <w:rFonts w:ascii="宋体" w:hAnsi="宋体" w:cs="宋体"/>
                <w:kern w:val="0"/>
                <w:sz w:val="22"/>
                <w:szCs w:val="22"/>
              </w:rPr>
              <w:t>1）</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13.39</w:t>
            </w:r>
          </w:p>
        </w:tc>
        <w:tc>
          <w:tcPr>
            <w:tcW w:w="17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通用技术·技术与设计（必修</w:t>
            </w:r>
            <w:r>
              <w:rPr>
                <w:rFonts w:ascii="宋体" w:hAnsi="宋体" w:cs="宋体"/>
                <w:kern w:val="0"/>
                <w:sz w:val="22"/>
                <w:szCs w:val="22"/>
              </w:rPr>
              <w:t>2）</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1-2年级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11.23</w:t>
            </w:r>
          </w:p>
        </w:tc>
        <w:tc>
          <w:tcPr>
            <w:tcW w:w="1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通用技术·电子控制技术</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9.61</w:t>
            </w:r>
          </w:p>
        </w:tc>
        <w:tc>
          <w:tcPr>
            <w:tcW w:w="1723"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按照学校选修课开课计划限选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通用技术·建筑及其设计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10.42</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通用技术·简易机器人制作</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9.07</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838"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通用技术</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通用技术·现代农业技术·品种资源的保护和引进</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6.64</w:t>
            </w:r>
          </w:p>
        </w:tc>
        <w:tc>
          <w:tcPr>
            <w:tcW w:w="172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按照学校选修课开课计划限选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通用技术·现代农业技术·营养与饲料</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7.18</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通用技术·现代农业技术·农副产品和营销</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5.56</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852"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通用技术·现代农业技术·绿色食品</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7.45</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778"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通用技术·现代农业技术·家政与生活技术</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9.61</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973"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通用技术·现代农业技术·服装及其设计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9.88</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923"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通用技术·汽车驾驶与保养</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广东科技</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10.15</w:t>
            </w:r>
          </w:p>
        </w:tc>
        <w:tc>
          <w:tcPr>
            <w:tcW w:w="172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音乐</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音乐·鉴赏</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20.24</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22"/>
                <w:szCs w:val="22"/>
              </w:rPr>
              <w:t>含光盘</w:t>
            </w:r>
            <w:r>
              <w:rPr>
                <w:rFonts w:ascii="宋体" w:hAnsi="宋体" w:cs="宋体"/>
                <w:kern w:val="0"/>
                <w:sz w:val="22"/>
                <w:szCs w:val="22"/>
              </w:rPr>
              <w:t>5.00元</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音乐·歌唱</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7.90</w:t>
            </w:r>
          </w:p>
        </w:tc>
        <w:tc>
          <w:tcPr>
            <w:tcW w:w="172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按照学校选修课开课计划限选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音乐·演奏</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7.90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音乐·音乐与舞蹈</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7.90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音乐·音乐与戏剧表演</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8.36</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音乐·创作</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湘艺</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8.36</w:t>
            </w:r>
          </w:p>
        </w:tc>
        <w:tc>
          <w:tcPr>
            <w:tcW w:w="172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美术</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美术·美术鉴赏</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13.44</w:t>
            </w:r>
          </w:p>
        </w:tc>
        <w:tc>
          <w:tcPr>
            <w:tcW w:w="1723"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按照学校选修课开课计划限选</w:t>
            </w: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美术·绘画</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13.00</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美术·设计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8.21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美术·书法</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8.65</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美术·雕塑</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7.34</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美术·篆刻</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6.47</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美术·摄影摄像</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8.21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美术·电脑绘画与设计</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8.21</w:t>
            </w:r>
          </w:p>
        </w:tc>
        <w:tc>
          <w:tcPr>
            <w:tcW w:w="1723"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美术·工艺</w:t>
            </w:r>
          </w:p>
        </w:tc>
        <w:tc>
          <w:tcPr>
            <w:tcW w:w="750" w:type="dxa"/>
            <w:tcBorders>
              <w:top w:val="nil"/>
              <w:left w:val="nil"/>
              <w:bottom w:val="single" w:color="auto" w:sz="4" w:space="0"/>
              <w:right w:val="single" w:color="auto" w:sz="4" w:space="0"/>
            </w:tcBorders>
            <w:shd w:val="clear" w:color="auto" w:fill="auto"/>
            <w:vAlign w:val="center"/>
          </w:tcPr>
          <w:p>
            <w:pPr>
              <w:widowControl/>
              <w:ind w:left="-105" w:leftChars="-50" w:right="-105" w:rightChars="-50"/>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湘美</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kern w:val="0"/>
                <w:sz w:val="22"/>
                <w:szCs w:val="22"/>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kern w:val="0"/>
                <w:sz w:val="22"/>
                <w:szCs w:val="22"/>
              </w:rPr>
              <w:t>9.08</w:t>
            </w:r>
          </w:p>
        </w:tc>
        <w:tc>
          <w:tcPr>
            <w:tcW w:w="1723"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w:t>
            </w: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体育与健康(高一、二年级下册）</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人教 </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15.00</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研究性学习(高一、二年级下册）</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沪科教</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22.00</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1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民族理论常识(高一、二年级下册）</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中央电大</w:t>
            </w:r>
          </w:p>
        </w:tc>
        <w:tc>
          <w:tcPr>
            <w:tcW w:w="11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1-3年级</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12.50</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r>
    </w:tbl>
    <w:p>
      <w:pPr>
        <w:widowControl/>
        <w:jc w:val="left"/>
        <w:rPr>
          <w:rFonts w:asciiTheme="majorEastAsia" w:hAnsiTheme="majorEastAsia" w:eastAsiaTheme="majorEastAsia"/>
          <w:color w:val="000000" w:themeColor="text1"/>
          <w:sz w:val="32"/>
          <w:szCs w:val="32"/>
          <w14:textFill>
            <w14:solidFill>
              <w14:schemeClr w14:val="tx1"/>
            </w14:solidFill>
          </w14:textFill>
        </w:rPr>
      </w:pPr>
    </w:p>
    <w:p>
      <w:pPr>
        <w:rPr>
          <w:rFonts w:asciiTheme="majorEastAsia" w:hAnsiTheme="majorEastAsia" w:eastAsiaTheme="majorEastAsia"/>
          <w:color w:val="000000" w:themeColor="text1"/>
          <w:sz w:val="32"/>
          <w:szCs w:val="32"/>
          <w14:textFill>
            <w14:solidFill>
              <w14:schemeClr w14:val="tx1"/>
            </w14:solidFill>
          </w14:textFill>
        </w:rPr>
      </w:pPr>
      <w:r>
        <w:rPr>
          <w:rFonts w:asciiTheme="majorEastAsia" w:hAnsiTheme="majorEastAsia" w:eastAsiaTheme="majorEastAsia"/>
          <w:color w:val="000000" w:themeColor="text1"/>
          <w:sz w:val="32"/>
          <w:szCs w:val="32"/>
          <w14:textFill>
            <w14:solidFill>
              <w14:schemeClr w14:val="tx1"/>
            </w14:solidFill>
          </w14:textFill>
        </w:rPr>
        <w:br w:type="page"/>
      </w:r>
    </w:p>
    <w:p>
      <w:pPr>
        <w:widowControl/>
        <w:jc w:val="lef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附件3</w:t>
      </w:r>
    </w:p>
    <w:p>
      <w:pPr>
        <w:spacing w:line="440" w:lineRule="exact"/>
        <w:jc w:val="center"/>
        <w:rPr>
          <w:rFonts w:ascii="小标宋" w:hAnsi="小标宋" w:eastAsia="小标宋" w:cs="小标宋"/>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益阳市2020年春季义务教育同步配套类</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br w:type="textWrapping"/>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教辅材料参考价格表</w:t>
      </w:r>
    </w:p>
    <w:tbl>
      <w:tblPr>
        <w:tblStyle w:val="5"/>
        <w:tblW w:w="9199" w:type="dxa"/>
        <w:tblInd w:w="93" w:type="dxa"/>
        <w:tblLayout w:type="fixed"/>
        <w:tblCellMar>
          <w:top w:w="0" w:type="dxa"/>
          <w:left w:w="108" w:type="dxa"/>
          <w:bottom w:w="0" w:type="dxa"/>
          <w:right w:w="108" w:type="dxa"/>
        </w:tblCellMar>
      </w:tblPr>
      <w:tblGrid>
        <w:gridCol w:w="760"/>
        <w:gridCol w:w="4075"/>
        <w:gridCol w:w="1739"/>
        <w:gridCol w:w="1261"/>
        <w:gridCol w:w="1364"/>
      </w:tblGrid>
      <w:tr>
        <w:tblPrEx>
          <w:tblCellMar>
            <w:top w:w="0" w:type="dxa"/>
            <w:left w:w="108" w:type="dxa"/>
            <w:bottom w:w="0" w:type="dxa"/>
            <w:right w:w="108" w:type="dxa"/>
          </w:tblCellMar>
        </w:tblPrEx>
        <w:trPr>
          <w:trHeight w:val="390" w:hRule="atLeast"/>
          <w:tblHead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年级</w:t>
            </w:r>
          </w:p>
        </w:tc>
        <w:tc>
          <w:tcPr>
            <w:tcW w:w="4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书  名</w:t>
            </w:r>
          </w:p>
        </w:tc>
        <w:tc>
          <w:tcPr>
            <w:tcW w:w="173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版别</w:t>
            </w:r>
          </w:p>
        </w:tc>
        <w:tc>
          <w:tcPr>
            <w:tcW w:w="126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价格</w:t>
            </w:r>
          </w:p>
        </w:tc>
        <w:tc>
          <w:tcPr>
            <w:tcW w:w="136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备注</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三年级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道德</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假</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假日知新·</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假日知新·</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假生活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四年级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道德</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假日知新·</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假日知新·</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假生活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语音磁带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五年级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道德</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假日知新·</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假日知新·</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假生活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restart"/>
            <w:tcBorders>
              <w:top w:val="nil"/>
              <w:left w:val="single" w:color="auto" w:sz="4" w:space="0"/>
              <w:right w:val="single" w:color="auto" w:sz="4" w:space="0"/>
            </w:tcBorders>
            <w:shd w:val="clear" w:color="auto" w:fill="auto"/>
            <w:textDirection w:val="tbRlV"/>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五年级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小学假期作业道德与法治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75"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语音磁带 五年级</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六年级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数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 道德</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7.83</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假日知新·</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语 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假日知新·</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ind w:firstLine="120" w:firstLineChars="5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5.41 </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假生活 英 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4.51</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小学假期作业 科 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小学假期作业 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语音磁带 六年级</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七年级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语文 七年级</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ind w:firstLine="220" w:firstLineChars="1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 七</w:t>
            </w:r>
            <w:r>
              <w:rPr>
                <w:rFonts w:hint="eastAsia" w:ascii="宋体" w:hAnsi="宋体" w:cs="宋体"/>
                <w:color w:val="000000" w:themeColor="text1"/>
                <w:kern w:val="0"/>
                <w:sz w:val="22"/>
                <w:szCs w:val="22"/>
                <w:lang w:eastAsia="zh-CN"/>
                <w14:textFill>
                  <w14:solidFill>
                    <w14:schemeClr w14:val="tx1"/>
                  </w14:solidFill>
                </w14:textFill>
              </w:rPr>
              <w:t>年级</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英语 七年级</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历史 七年级</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地理 七年级</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生物 七年级</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11.22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假日知新 </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语文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假日知新 </w:t>
            </w:r>
            <w:r>
              <w:rPr>
                <w:rFonts w:hint="eastAsia" w:ascii="宋体" w:hAnsi="宋体" w:cs="宋体"/>
                <w:color w:val="000000" w:themeColor="text1"/>
                <w:kern w:val="0"/>
                <w:sz w:val="22"/>
                <w:szCs w:val="22"/>
                <w:lang w:eastAsia="zh-CN"/>
                <w14:textFill>
                  <w14:solidFill>
                    <w14:schemeClr w14:val="tx1"/>
                  </w14:solidFill>
                </w14:textFill>
              </w:rPr>
              <w:t>署假</w:t>
            </w:r>
            <w:r>
              <w:rPr>
                <w:rFonts w:hint="eastAsia" w:ascii="宋体" w:hAnsi="宋体" w:cs="宋体"/>
                <w:color w:val="000000" w:themeColor="text1"/>
                <w:kern w:val="0"/>
                <w:sz w:val="22"/>
                <w:szCs w:val="22"/>
                <w14:textFill>
                  <w14:solidFill>
                    <w14:schemeClr w14:val="tx1"/>
                  </w14:solidFill>
                </w14:textFill>
              </w:rPr>
              <w:t>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5.65</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假作业 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11.19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假作业 历史</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假作业 地理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假作业 生物</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94"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544"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568"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　质</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nil"/>
              <w:left w:val="single" w:color="auto" w:sz="4" w:space="0"/>
              <w:right w:val="single" w:color="auto" w:sz="4" w:space="0"/>
            </w:tcBorders>
            <w:shd w:val="clear" w:color="auto" w:fill="auto"/>
            <w:textDirection w:val="tbRlV"/>
            <w:vAlign w:val="center"/>
          </w:tcPr>
          <w:p>
            <w:pPr>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八年级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地理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生物</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11.22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假日知新 </w:t>
            </w: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假学习与生活 语文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假日知新 </w:t>
            </w: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假学习与生活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湘师大</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6.52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初中假期作业 英语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5.65</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假作业 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11.19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假作业 物理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假作业 历史</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假作业 地理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假作业 生物</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新优化设计*初中总复习  生物</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海南</w:t>
            </w:r>
          </w:p>
        </w:tc>
        <w:tc>
          <w:tcPr>
            <w:tcW w:w="126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21.0</w:t>
            </w:r>
            <w:r>
              <w:rPr>
                <w:rFonts w:hint="eastAsia" w:ascii="宋体" w:hAnsi="宋体" w:cs="宋体"/>
                <w:color w:val="000000" w:themeColor="text1"/>
                <w:kern w:val="0"/>
                <w:sz w:val="22"/>
                <w:szCs w:val="22"/>
                <w:lang w:val="en-US" w:eastAsia="zh-CN"/>
                <w14:textFill>
                  <w14:solidFill>
                    <w14:schemeClr w14:val="tx1"/>
                  </w14:solidFill>
                </w14:textFill>
              </w:rPr>
              <w:t>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新优化设计*初中总复习  地理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海南</w:t>
            </w:r>
          </w:p>
        </w:tc>
        <w:tc>
          <w:tcPr>
            <w:tcW w:w="1261"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21.0</w:t>
            </w:r>
            <w:r>
              <w:rPr>
                <w:rFonts w:hint="eastAsia" w:ascii="宋体" w:hAnsi="宋体" w:cs="宋体"/>
                <w:color w:val="000000" w:themeColor="text1"/>
                <w:kern w:val="0"/>
                <w:sz w:val="22"/>
                <w:szCs w:val="22"/>
                <w:lang w:val="en-US" w:eastAsia="zh-CN"/>
                <w14:textFill>
                  <w14:solidFill>
                    <w14:schemeClr w14:val="tx1"/>
                  </w14:solidFill>
                </w14:textFill>
              </w:rPr>
              <w:t>2</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历史填充图册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地理填充图册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 质</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九年级</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同步实践评价课程基础训练道德与法治</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10.54</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语文</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英语</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历史</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物理</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化学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教</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新目标英语同步听力磁带</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人教电子</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13.00</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历史地图册 </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《历史》填充图册</w:t>
            </w:r>
          </w:p>
        </w:tc>
        <w:tc>
          <w:tcPr>
            <w:tcW w:w="17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 球</w:t>
            </w:r>
          </w:p>
        </w:tc>
        <w:tc>
          <w:tcPr>
            <w:tcW w:w="126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136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剑指中考 语文</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14.89</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剑指中考 数学</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14.89</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剑指中考 历史</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14.31</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剑指中考 物理</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13.18</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剑指中考 化学</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团 结</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13.18</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新优化设计.初中总复习 英语</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海 南</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w:t>
            </w:r>
            <w:r>
              <w:rPr>
                <w:rFonts w:hint="eastAsia" w:ascii="宋体" w:hAnsi="宋体" w:cs="宋体"/>
                <w:color w:val="000000" w:themeColor="text1"/>
                <w:kern w:val="0"/>
                <w:sz w:val="24"/>
                <w:szCs w:val="24"/>
                <w:lang w:val="en-US" w:eastAsia="zh-CN"/>
                <w14:textFill>
                  <w14:solidFill>
                    <w14:schemeClr w14:val="tx1"/>
                  </w14:solidFill>
                </w14:textFill>
              </w:rPr>
              <w:t>34</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新优化设计.初中总复习 </w:t>
            </w:r>
            <w:r>
              <w:rPr>
                <w:rFonts w:hint="eastAsia" w:ascii="宋体" w:hAnsi="宋体" w:cs="宋体"/>
                <w:color w:val="000000" w:themeColor="text1"/>
                <w:kern w:val="0"/>
                <w:sz w:val="22"/>
                <w:szCs w:val="22"/>
                <w14:textFill>
                  <w14:solidFill>
                    <w14:schemeClr w14:val="tx1"/>
                  </w14:solidFill>
                </w14:textFill>
              </w:rPr>
              <w:t>道德与法治</w:t>
            </w:r>
          </w:p>
        </w:tc>
        <w:tc>
          <w:tcPr>
            <w:tcW w:w="17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海 南</w:t>
            </w:r>
          </w:p>
        </w:tc>
        <w:tc>
          <w:tcPr>
            <w:tcW w:w="1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21.02</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bl>
    <w:p>
      <w:pPr>
        <w:jc w:val="left"/>
        <w:rPr>
          <w:rFonts w:asciiTheme="majorEastAsia" w:hAnsiTheme="majorEastAsia" w:eastAsiaTheme="majorEastAsia"/>
          <w:color w:val="000000" w:themeColor="text1"/>
          <w:sz w:val="32"/>
          <w:szCs w:val="32"/>
          <w14:textFill>
            <w14:solidFill>
              <w14:schemeClr w14:val="tx1"/>
            </w14:solidFill>
          </w14:textFill>
        </w:rPr>
      </w:pPr>
    </w:p>
    <w:p>
      <w:pPr>
        <w:widowControl/>
        <w:jc w:val="left"/>
        <w:rPr>
          <w:rFonts w:asciiTheme="majorEastAsia" w:hAnsiTheme="majorEastAsia" w:eastAsiaTheme="majorEastAsia"/>
          <w:color w:val="000000" w:themeColor="text1"/>
          <w:sz w:val="32"/>
          <w:szCs w:val="32"/>
          <w14:textFill>
            <w14:solidFill>
              <w14:schemeClr w14:val="tx1"/>
            </w14:solidFill>
          </w14:textFill>
        </w:rPr>
      </w:pPr>
      <w:r>
        <w:rPr>
          <w:rFonts w:asciiTheme="majorEastAsia" w:hAnsiTheme="majorEastAsia" w:eastAsiaTheme="majorEastAsia"/>
          <w:color w:val="000000" w:themeColor="text1"/>
          <w:sz w:val="32"/>
          <w:szCs w:val="32"/>
          <w14:textFill>
            <w14:solidFill>
              <w14:schemeClr w14:val="tx1"/>
            </w14:solidFill>
          </w14:textFill>
        </w:rPr>
        <w:br w:type="page"/>
      </w:r>
    </w:p>
    <w:p>
      <w:pPr>
        <w:jc w:val="lef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附件4：</w:t>
      </w:r>
    </w:p>
    <w:p>
      <w:pPr>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益阳市2020年春季高中同步配套类教辅材料参考价格表</w:t>
      </w:r>
    </w:p>
    <w:tbl>
      <w:tblPr>
        <w:tblStyle w:val="5"/>
        <w:tblW w:w="9197" w:type="dxa"/>
        <w:tblInd w:w="78" w:type="dxa"/>
        <w:tblLayout w:type="fixed"/>
        <w:tblCellMar>
          <w:top w:w="0" w:type="dxa"/>
          <w:left w:w="108" w:type="dxa"/>
          <w:bottom w:w="0" w:type="dxa"/>
          <w:right w:w="108" w:type="dxa"/>
        </w:tblCellMar>
      </w:tblPr>
      <w:tblGrid>
        <w:gridCol w:w="846"/>
        <w:gridCol w:w="5487"/>
        <w:gridCol w:w="1296"/>
        <w:gridCol w:w="852"/>
        <w:gridCol w:w="716"/>
      </w:tblGrid>
      <w:tr>
        <w:tblPrEx>
          <w:tblCellMar>
            <w:top w:w="0" w:type="dxa"/>
            <w:left w:w="108" w:type="dxa"/>
            <w:bottom w:w="0" w:type="dxa"/>
            <w:right w:w="108" w:type="dxa"/>
          </w:tblCellMar>
        </w:tblPrEx>
        <w:trPr>
          <w:trHeight w:val="405" w:hRule="atLeast"/>
          <w:tblHead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科目</w:t>
            </w:r>
          </w:p>
        </w:tc>
        <w:tc>
          <w:tcPr>
            <w:tcW w:w="54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书名</w:t>
            </w:r>
          </w:p>
        </w:tc>
        <w:tc>
          <w:tcPr>
            <w:tcW w:w="12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版别</w:t>
            </w:r>
          </w:p>
        </w:tc>
        <w:tc>
          <w:tcPr>
            <w:tcW w:w="85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价格</w:t>
            </w:r>
          </w:p>
        </w:tc>
        <w:tc>
          <w:tcPr>
            <w:tcW w:w="7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同步练习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语文必修1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语文必修2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语文必修3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语文必修4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语文必修5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中国古代诗歌散文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外国小说欣赏</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新闻阅读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文章写作与修改</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中国文化经典研读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数学必修4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数学必修5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数学1-1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数学1-2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数学2-1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数学2-2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15.94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数学2-3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17.30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几何证明选讲（选修4-1）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不等式选讲（选修4-5）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坐标系与参数方程（选修4-4）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学法大视野 优选法与试验设计初步（选修4-7）</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英语必修4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英语必修5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同步练习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英语选修6</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英语选修7</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英语选修8</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英语选修9</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英语选修10</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牛津高中英语.课课练 英语选修11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江苏译林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物理必修1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物理必修2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物理1-1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物理3-1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物理3-2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物理3-3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物理3-4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物理3-5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化学必修1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化学必修2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化学与生活（选修1）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化学与技术（选修2）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物质结构与性质（选修3）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化学反应原理（选修4）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高中同步导练 有机化学基础（选修5）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政治 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政治 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政治 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政治 必修4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国家与国际组织常识（选修3）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11.09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生活中的法律常识（选修5）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11.09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历史 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14.24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历史 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历史 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14.24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历史上重大改革回眸（选修1）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12.81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同步练习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高中新课程同步导学练测 近代社会的民主思想与实践（选修2）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7.09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20世纪的战争与和平（选修3）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12.24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中外历史人物评说（选修4）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7.66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地理 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13.67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地理 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12.81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地理 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12.81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旅游地理（选修3）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10.80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自然灾害与防治（选修5）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11.95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高中新课程同步导学练测 环境保护（选修6）</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7.95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新优化设计.高中课时学练测 生物必修1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13.10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新优化设计.高中课时学练测 生物必修2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15.61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新优化设计.高中课时学练测 生物必修3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w:t>
            </w:r>
            <w:r>
              <w:rPr>
                <w:rFonts w:hint="eastAsia" w:ascii="宋体" w:hAnsi="宋体" w:cs="宋体"/>
                <w:color w:val="000000" w:themeColor="text1"/>
                <w:kern w:val="0"/>
                <w:sz w:val="22"/>
                <w:szCs w:val="22"/>
                <w:lang w:val="en-US" w:eastAsia="zh-CN"/>
                <w14:textFill>
                  <w14:solidFill>
                    <w14:schemeClr w14:val="tx1"/>
                  </w14:solidFill>
                </w14:textFill>
              </w:rPr>
              <w:t>10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新优化设计.高中课时学练测 生物技术与实践（选修1）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w:t>
            </w:r>
            <w:r>
              <w:rPr>
                <w:rFonts w:hint="eastAsia" w:ascii="宋体" w:hAnsi="宋体" w:cs="宋体"/>
                <w:color w:val="000000" w:themeColor="text1"/>
                <w:kern w:val="0"/>
                <w:sz w:val="22"/>
                <w:szCs w:val="22"/>
                <w:lang w:val="en-US" w:eastAsia="zh-CN"/>
                <w14:textFill>
                  <w14:solidFill>
                    <w14:schemeClr w14:val="tx1"/>
                  </w14:solidFill>
                </w14:textFill>
              </w:rPr>
              <w:t>95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844" w:hRule="atLeast"/>
        </w:trPr>
        <w:tc>
          <w:tcPr>
            <w:tcW w:w="846"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新优化设计.高中课时学练测 现代生物科技专题（选修3）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11.09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新优化设计.高中课时学练测 生物科学与社会（选修2）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海 南</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13.91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暑假作业</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系统集成.暑假生活  语文高一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系统集成.暑假生活  历史高一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系统集成.暑假生活  思想政治高一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暑假加油站 物理高一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4.15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暑假加油站 化学高一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暑假加油站 生物高一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暑假生活   数学高一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7.36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暑假加油站   英语高一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5.31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系统集成.暑假生活  地理高一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系统集成.暑假生活  语文高二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86"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系统集成.暑假生活  历史高二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37"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系统集成.暑假生活  思想政治高二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78"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暑假加油站 物理高二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4.15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署</w:t>
            </w:r>
            <w:r>
              <w:rPr>
                <w:rFonts w:hint="eastAsia" w:ascii="宋体" w:hAnsi="宋体" w:cs="宋体"/>
                <w:color w:val="000000" w:themeColor="text1"/>
                <w:kern w:val="0"/>
                <w:sz w:val="24"/>
                <w:szCs w:val="24"/>
                <w14:textFill>
                  <w14:solidFill>
                    <w14:schemeClr w14:val="tx1"/>
                  </w14:solidFill>
                </w14:textFill>
              </w:rPr>
              <w:t>假作业</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暑假加油站 化学高二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暑假加油站 生物高二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2"/>
                <w14:textFill>
                  <w14:solidFill>
                    <w14:schemeClr w14:val="tx1"/>
                  </w14:solidFill>
                </w14:textFill>
              </w:rPr>
            </w:pP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暑假生活   数学高二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7.36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暑假加油站  英语高二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首都师大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5.31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w:t>
            </w:r>
            <w:r>
              <w:rPr>
                <w:rFonts w:hint="eastAsia" w:ascii="宋体" w:hAnsi="宋体" w:cs="宋体"/>
                <w:color w:val="000000" w:themeColor="text1"/>
                <w:kern w:val="0"/>
                <w:sz w:val="22"/>
                <w:szCs w:val="22"/>
                <w:lang w:eastAsia="zh-CN"/>
                <w14:textFill>
                  <w14:solidFill>
                    <w14:schemeClr w14:val="tx1"/>
                  </w14:solidFill>
                </w14:textFill>
              </w:rPr>
              <w:t>署</w:t>
            </w:r>
            <w:r>
              <w:rPr>
                <w:rFonts w:hint="eastAsia" w:ascii="宋体" w:hAnsi="宋体" w:cs="宋体"/>
                <w:color w:val="000000" w:themeColor="text1"/>
                <w:kern w:val="0"/>
                <w:sz w:val="22"/>
                <w:szCs w:val="22"/>
                <w14:textFill>
                  <w14:solidFill>
                    <w14:schemeClr w14:val="tx1"/>
                  </w14:solidFill>
                </w14:textFill>
              </w:rPr>
              <w:t>假生活  地理高二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国防教育</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国防教育 高一</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人</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18.00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国防教育 高二</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  人</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18.00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图册</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历史地图册必修1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历史地图册必修2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历史地图册必修3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历史地图册（选修1）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历史地图册（选修2）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历史地图册（选修3）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历史地图册（选修4）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历史填充图册（必修1）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历史填充图册（必修2）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历史填充图册（必修3）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历史填充图册（选修1）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历史填充图册（选修2）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历史填充图册（选修3）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历史填充图册（选修4）</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286"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地理填充图册 （必修1）</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23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地理填充图册 （必修2）</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339" w:hRule="atLeast"/>
        </w:trPr>
        <w:tc>
          <w:tcPr>
            <w:tcW w:w="846"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图册</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地理填充图册 （必修3）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272"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地理填充图册 （选修3）</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234"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地理填充图册 （选修5）</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267"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地理填充图册 （选修6）</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星球</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学</w:t>
            </w:r>
          </w:p>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业</w:t>
            </w:r>
          </w:p>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水</w:t>
            </w:r>
          </w:p>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平</w:t>
            </w:r>
          </w:p>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考</w:t>
            </w:r>
          </w:p>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试</w:t>
            </w:r>
          </w:p>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辅</w:t>
            </w:r>
          </w:p>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导</w:t>
            </w:r>
          </w:p>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类</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湖南省普通高中学业水平考试重点解读语文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4.59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湖南省普通高中学业水平考试重点解读数学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4.59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湖南省普通高中学业水平考试重点解读英语</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4.59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湖南省普通高中学业水平考试重点解读思想政治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湖南省普通高中学业水平考试重点解读历史</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湖南省普通高中学业水平考试重点解读地理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湖南省普通高中学业水平考试重点解读生物</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湖南省普通高中学业水平考试重点解读物理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湖南省普通高中学业水平考试重点解读化学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新世界</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湘教考苑高中学业水平考试总复习语文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7.97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湘教考苑高中学业水平考试总复习数学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3.24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湘教考苑高中学业水平考试总复习英语</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4.59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湘教考苑高中学业水平考试总复习思想政治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r>
              <w:rPr>
                <w:rFonts w:ascii="宋体" w:hAnsi="宋体" w:cs="宋体"/>
                <w:color w:val="000000" w:themeColor="text1"/>
                <w:kern w:val="0"/>
                <w:sz w:val="22"/>
                <w:szCs w:val="22"/>
                <w14:textFill>
                  <w14:solidFill>
                    <w14:schemeClr w14:val="tx1"/>
                  </w14:solidFill>
                </w14:textFill>
              </w:rPr>
              <w:t>.86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湘教考苑高中学业水平考试总复习历史</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3.92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湘教考苑高中学业水平考试总复习地理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1.89</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湘教考苑高中学业水平考试总复习生物</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1.22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湘教考苑高中学业水平考试总复习物理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2.57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湘教考苑高中学业水平考试总复习化学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湖南教育</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1.22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普通高中学业水平考试过关训练语文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7.37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普通高中学业水平考试过关训练数学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3.61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普通高中学业水平考试过关训练英语</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9.88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普通高中学业水平考试过关训练思想政治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4.86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普通高中学业水平考试过关训练历史</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4.86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普通高中学业水平考试过关训练地理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3.61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普通高中学业水平考试过关训练生物</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3.61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普通高中学业水平考试过关训练物理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3.61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普通高中学业水平考试过关训练化学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云南人民</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r>
              <w:rPr>
                <w:rFonts w:ascii="宋体" w:hAnsi="宋体" w:cs="宋体"/>
                <w:color w:val="000000" w:themeColor="text1"/>
                <w:kern w:val="0"/>
                <w:sz w:val="22"/>
                <w:szCs w:val="22"/>
                <w14:textFill>
                  <w14:solidFill>
                    <w14:schemeClr w14:val="tx1"/>
                  </w14:solidFill>
                </w14:textFill>
              </w:rPr>
              <w:t>3.61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高考总复习·语文（高三用书）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34.82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高考总复习·数学（文）（第一轮）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34.82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高考总复习·数学（理）（第一轮）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34.82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高考总复习·英语（第一轮）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34.82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高考总复习·思想政治（第一轮）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高考总复习·历史（第一轮）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高考总复习·地理（第一轮）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高考总复习·物理（第一轮）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高考总复习·化学（第一轮）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高考总复习·生物（第一轮）</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首师大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系统集成·新课标高考第一轮总复习·语文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33.06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系统集成·新课标高考第一轮总复习·数学（文）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29.62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系统集成·新课标高考第一轮总复习·数学（理）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34.77</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系统集成·新课标高考第一轮总复习·英语</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35.63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系统集成·新课标高考第一轮总复习·思想政治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29.04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系统集成·新课标高考第一轮总复习·历史</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31.91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系统集成·新课标高考第一轮总复习·地理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33.63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系统集成·新课标高考第一轮总复习·物理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34.20</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高考总复习</w:t>
            </w: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系统集成·新课标高考第一轮总复习·化学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31.34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系统集成·新课标高考第一轮总复习·生物</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北师大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33.34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赢在高考高中总复习·语文</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19.8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赢在高考高中总复习·数学（文）</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18.81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赢在高考高中总复习·数学（理）</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18.81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赢在高考高中总复习·英语</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19.43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赢在高考高中总复习·思想政治</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赢在高考高中总复习·历史</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17.41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赢在高考高中总复习·地理</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16.63</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赢在高考高中总复习·物理</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18.34</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赢在高考高中总复习·化学</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18.55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赢在高考高中总复习·生物</w:t>
            </w:r>
          </w:p>
        </w:tc>
        <w:tc>
          <w:tcPr>
            <w:tcW w:w="12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地质出版社</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18.45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考向标·新课程高考导练第一轮总复习·语文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36.22</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考向标·新课程高考导练第一轮总复习·数学（文）</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32.51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考向标·新课程高考导练第一轮总复习·数学（理）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37.91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考向标·新课程高考导练第一轮总复习·英语</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38.58</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考向标·新课程高考导练第一轮总复习·思想政治</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考向标·新课程高考导练第一轮总复习·历史</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33.86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考向标·新课程高考导练第一轮总复习·地理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35.55</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考向标·新课程高考导练第一轮总复习·物理</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35.21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考向标·新课程高考导练第一轮总复习·化学</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31.16</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54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考向标·新课程高考导练第一轮总复习·生物</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湘师大</w:t>
            </w:r>
          </w:p>
        </w:tc>
        <w:tc>
          <w:tcPr>
            <w:tcW w:w="85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32.51</w:t>
            </w:r>
          </w:p>
        </w:tc>
        <w:tc>
          <w:tcPr>
            <w:tcW w:w="7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bl>
    <w:p>
      <w:p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说明：</w:t>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1、表中价格为参考价格,以实际到书的价格为准。</w:t>
      </w:r>
      <w:r>
        <w:rPr>
          <w:rFonts w:ascii="仿宋" w:hAnsi="仿宋" w:eastAsia="仿宋"/>
          <w:color w:val="000000" w:themeColor="text1"/>
          <w:sz w:val="32"/>
          <w:szCs w:val="32"/>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ab/>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2、各学校代收的教辅材料费，仍按益教通〔2017〕99号文件规定的限额标准和办法执行。</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3、与教材配套的“中小学语文示范诵读库”可由各地按需自愿选择购买。</w:t>
      </w:r>
    </w:p>
    <w:p>
      <w:pPr>
        <w:ind w:firstLine="640" w:firstLineChars="200"/>
        <w:rPr>
          <w:rFonts w:ascii="仿宋_GB2312" w:eastAsia="仿宋_GB2312"/>
          <w:sz w:val="28"/>
          <w:szCs w:val="28"/>
        </w:rPr>
      </w:pPr>
      <w:r>
        <w:rPr>
          <w:rFonts w:hint="eastAsia" w:ascii="仿宋" w:hAnsi="仿宋" w:eastAsia="仿宋"/>
          <w:color w:val="000000" w:themeColor="text1"/>
          <w:sz w:val="32"/>
          <w:szCs w:val="32"/>
          <w14:textFill>
            <w14:solidFill>
              <w14:schemeClr w14:val="tx1"/>
            </w14:solidFill>
          </w14:textFill>
        </w:rPr>
        <w:t>4、高中三年级总复习资料，各学校根据实际选用的品种和价格确定，不超限额。目录外复习资料按益教通[2017]99号文件要求操作，不超限额。</w:t>
      </w: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40" w:lineRule="exact"/>
        <w:jc w:val="left"/>
        <w:rPr>
          <w:rFonts w:ascii="仿宋_GB2312" w:eastAsia="仿宋_GB2312"/>
          <w:sz w:val="28"/>
          <w:szCs w:val="28"/>
        </w:rPr>
      </w:pPr>
    </w:p>
    <w:p>
      <w:pPr>
        <w:spacing w:line="600" w:lineRule="exact"/>
        <w:ind w:firstLine="140" w:firstLineChars="50"/>
        <w:jc w:val="left"/>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41pt;z-index:251658240;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S566i0AAAAAIBAAAPAAAAAAAAAAEAIAAAACIAAABk&#10;cnMvZG93bnJldi54bWxQSwECFAAUAAAACACHTuJAbSJzQ9UBAACYAwAADgAAAAAAAAABACAAAAAf&#10;AQAAZHJzL2Uyb0RvYy54bWxQSwUGAAAAAAYABgBZAQAAZgUAAAAA&#10;">
                <v:fill on="f" focussize="0,0"/>
                <v:stroke color="#000000" joinstyle="round"/>
                <v:imagedata o:title=""/>
                <o:lock v:ext="edit" aspectratio="f"/>
              </v:line>
            </w:pict>
          </mc:Fallback>
        </mc:AlternateContent>
      </w:r>
      <w:r>
        <w:rPr>
          <w:rFonts w:hint="eastAsia" w:ascii="仿宋" w:hAnsi="仿宋" w:eastAsia="仿宋"/>
          <w:sz w:val="28"/>
          <w:szCs w:val="28"/>
        </w:rPr>
        <w:t>抄报：省发改委</w:t>
      </w:r>
    </w:p>
    <w:p>
      <w:pPr>
        <w:spacing w:line="600" w:lineRule="exact"/>
        <w:ind w:left="981" w:leftChars="67" w:hanging="840" w:hangingChars="300"/>
        <w:jc w:val="left"/>
        <w:rPr>
          <w:rFonts w:ascii="仿宋" w:hAnsi="仿宋" w:eastAsia="仿宋"/>
          <w:sz w:val="28"/>
          <w:szCs w:val="28"/>
        </w:rPr>
      </w:pPr>
      <w:r>
        <w:rPr>
          <w:rFonts w:hint="eastAsia" w:ascii="仿宋" w:hAnsi="仿宋" w:eastAsia="仿宋"/>
          <w:sz w:val="28"/>
          <w:szCs w:val="28"/>
        </w:rPr>
        <w:t>抄送：</w:t>
      </w:r>
      <w:r>
        <w:rPr>
          <w:rFonts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38100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7pt;margin-top:3pt;height:0pt;width:441pt;z-index:251661312;mso-width-relative:page;mso-height-relative:page;" filled="f" stroked="t" coordsize="21600,21600" o:gfxdata="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3h4By1AAAAAYBAAAPAAAAAAAAAAEAIAAA&#10;ACIAAABkcnMvZG93bnJldi54bWxQSwECFAAUAAAACACHTuJAmgS+gdcBAACYAwAADgAAAAAAAAAB&#10;ACAAAAAjAQAAZHJzL2Uyb0RvYy54bWxQSwUGAAAAAAYABgBZAQAAbAUAAAAA&#10;">
                <v:fill on="f" focussize="0,0"/>
                <v:stroke color="#000000" joinstyle="round"/>
                <v:imagedata o:title=""/>
                <o:lock v:ext="edit" aspectratio="f"/>
              </v:line>
            </w:pict>
          </mc:Fallback>
        </mc:AlternateContent>
      </w:r>
      <w:r>
        <w:rPr>
          <w:rFonts w:hint="eastAsia" w:ascii="仿宋" w:hAnsi="仿宋" w:eastAsia="仿宋"/>
          <w:sz w:val="28"/>
          <w:szCs w:val="28"/>
        </w:rPr>
        <w:t>市监委、市司法局、市财政局、市教育局，市市场监管局，市政务中心发改委窗口。</w:t>
      </w:r>
    </w:p>
    <w:p>
      <w:pPr>
        <w:spacing w:line="640" w:lineRule="exact"/>
        <w:ind w:firstLine="280" w:firstLineChars="100"/>
        <w:jc w:val="left"/>
        <w:rPr>
          <w:rFonts w:ascii="仿宋" w:hAnsi="仿宋" w:eastAsia="仿宋"/>
          <w:color w:val="000000" w:themeColor="text1"/>
          <w:sz w:val="28"/>
          <w:szCs w:val="28"/>
          <w14:textFill>
            <w14:solidFill>
              <w14:schemeClr w14:val="tx1"/>
            </w14:solidFill>
          </w14:textFill>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53340</wp:posOffset>
                </wp:positionV>
                <wp:extent cx="56007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4.2pt;height:0.05pt;width:441pt;z-index:251660288;mso-width-relative:page;mso-height-relative:page;" filled="f" stroked="t" coordsize="21600,21600" o:gfxdata="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ViUO7TAAAABAEAAA8AAAAAAAAAAQAgAAAA&#10;IgAAAGRycy9kb3ducmV2LnhtbFBLAQIUABQAAAAIAIdO4kAsgBXa1wEAAJoDAAAOAAAAAAAAAAEA&#10;IAAAACIBAABkcnMvZTJvRG9jLnhtbFBLBQYAAAAABgAGAFkBAABrBQAAAAA=&#10;">
                <v:fill on="f" focussize="0,0"/>
                <v:stroke color="#000000" joinstyle="round"/>
                <v:imagedata o:title=""/>
                <o:lock v:ext="edit" aspectratio="f"/>
              </v:line>
            </w:pict>
          </mc:Fallback>
        </mc:AlternateContent>
      </w:r>
      <w:r>
        <w:rPr>
          <w:rFonts w:ascii="仿宋" w:hAnsi="仿宋"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410210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2.3pt;height:0pt;width:441pt;z-index:251659264;mso-width-relative:page;mso-height-relative:page;" filled="f" stroked="t" coordsize="21600,21600" o:gfxdata="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lDraLTAAAABgEAAA8AAAAAAAAAAQAgAAAA&#10;IgAAAGRycy9kb3ducmV2LnhtbFBLAQIUABQAAAAIAIdO4kDAP8gC1wEAAJgDAAAOAAAAAAAAAAEA&#10;IAAAACIBAABkcnMvZTJvRG9jLnhtbFBLBQYAAAAABgAGAFkBAABrBQAAAAA=&#10;">
                <v:fill on="f" focussize="0,0"/>
                <v:stroke color="#000000" joinstyle="round"/>
                <v:imagedata o:title=""/>
                <o:lock v:ext="edit" aspectratio="f"/>
              </v:line>
            </w:pict>
          </mc:Fallback>
        </mc:AlternateContent>
      </w:r>
      <w:r>
        <w:rPr>
          <w:rFonts w:hint="eastAsia" w:ascii="仿宋" w:hAnsi="仿宋" w:eastAsia="仿宋"/>
          <w:sz w:val="28"/>
          <w:szCs w:val="28"/>
        </w:rPr>
        <w:t>益阳市发展和改革委员会办公室           2020年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日印发</w:t>
      </w:r>
    </w:p>
    <w:p/>
    <w:sectPr>
      <w:footerReference r:id="rId3" w:type="default"/>
      <w:pgSz w:w="11905" w:h="16838" w:orient="landscape"/>
      <w:pgMar w:top="1644" w:right="1417" w:bottom="1417" w:left="1417" w:header="851" w:footer="992" w:gutter="0"/>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sdt>
                          <w:sdtPr>
                            <w:id w:val="8673188"/>
                          </w:sdtPr>
                          <w:sdtContent>
                            <w:p>
                              <w:pPr>
                                <w:pStyle w:val="3"/>
                                <w:jc w:val="center"/>
                              </w:pPr>
                              <w:r>
                                <w:fldChar w:fldCharType="begin"/>
                              </w:r>
                              <w:r>
                                <w:instrText xml:space="preserve"> PAGE   \* MERGEFORMAT </w:instrText>
                              </w:r>
                              <w:r>
                                <w:fldChar w:fldCharType="separate"/>
                              </w:r>
                              <w:r>
                                <w:rPr>
                                  <w:lang w:val="zh-CN"/>
                                </w:rPr>
                                <w:t>16</w:t>
                              </w:r>
                              <w:r>
                                <w:rPr>
                                  <w:lang w:val="zh-CN"/>
                                </w:rPr>
                                <w:fldChar w:fldCharType="end"/>
                              </w:r>
                            </w:p>
                          </w:sdtContent>
                        </w:sdt>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Y39chwwEAAG0DAAAOAAAAAAAAAAEAIAAAAB4BAABkcnMvZTJvRG9jLnhtbFBL&#10;BQYAAAAABgAGAFkBAABTBQAAAAA=&#10;">
              <v:fill on="f" focussize="0,0"/>
              <v:stroke on="f"/>
              <v:imagedata o:title=""/>
              <o:lock v:ext="edit" aspectratio="f"/>
              <v:textbox inset="0mm,0mm,0mm,0mm" style="mso-fit-shape-to-text:t;">
                <w:txbxContent>
                  <w:sdt>
                    <w:sdtPr>
                      <w:id w:val="8673188"/>
                    </w:sdtPr>
                    <w:sdtContent>
                      <w:p>
                        <w:pPr>
                          <w:pStyle w:val="3"/>
                          <w:jc w:val="center"/>
                        </w:pPr>
                        <w:r>
                          <w:fldChar w:fldCharType="begin"/>
                        </w:r>
                        <w:r>
                          <w:instrText xml:space="preserve"> PAGE   \* MERGEFORMAT </w:instrText>
                        </w:r>
                        <w:r>
                          <w:fldChar w:fldCharType="separate"/>
                        </w:r>
                        <w:r>
                          <w:rPr>
                            <w:lang w:val="zh-CN"/>
                          </w:rPr>
                          <w:t>16</w:t>
                        </w:r>
                        <w:r>
                          <w:rPr>
                            <w:lang w:val="zh-CN"/>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bookFoldPrinting w:val="1"/>
  <w:bookFoldPrintingSheets w:val="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1D"/>
    <w:rsid w:val="0006571D"/>
    <w:rsid w:val="001705F6"/>
    <w:rsid w:val="001E2522"/>
    <w:rsid w:val="002A73BA"/>
    <w:rsid w:val="003B5993"/>
    <w:rsid w:val="00541422"/>
    <w:rsid w:val="00612EE0"/>
    <w:rsid w:val="00720557"/>
    <w:rsid w:val="009A017F"/>
    <w:rsid w:val="00B63C66"/>
    <w:rsid w:val="00C1163D"/>
    <w:rsid w:val="00D62FB7"/>
    <w:rsid w:val="00E00EA7"/>
    <w:rsid w:val="00E60C4E"/>
    <w:rsid w:val="00F32A9A"/>
    <w:rsid w:val="00F906A8"/>
    <w:rsid w:val="00FE1618"/>
    <w:rsid w:val="024E7884"/>
    <w:rsid w:val="04496A6B"/>
    <w:rsid w:val="05641E9A"/>
    <w:rsid w:val="17A430BF"/>
    <w:rsid w:val="189D6E3C"/>
    <w:rsid w:val="19360F73"/>
    <w:rsid w:val="1E202FEF"/>
    <w:rsid w:val="1F791EB3"/>
    <w:rsid w:val="237064C3"/>
    <w:rsid w:val="23A20A3A"/>
    <w:rsid w:val="24317959"/>
    <w:rsid w:val="27EA223B"/>
    <w:rsid w:val="29D609BF"/>
    <w:rsid w:val="29D94797"/>
    <w:rsid w:val="2A5805D2"/>
    <w:rsid w:val="2AD0476C"/>
    <w:rsid w:val="2CC2647B"/>
    <w:rsid w:val="2D0C482A"/>
    <w:rsid w:val="2DB16C91"/>
    <w:rsid w:val="2FA002E0"/>
    <w:rsid w:val="318A3083"/>
    <w:rsid w:val="35A35552"/>
    <w:rsid w:val="3A75631D"/>
    <w:rsid w:val="40BC49F8"/>
    <w:rsid w:val="445731AF"/>
    <w:rsid w:val="4A1F34AC"/>
    <w:rsid w:val="4A647595"/>
    <w:rsid w:val="50A55942"/>
    <w:rsid w:val="52D22C69"/>
    <w:rsid w:val="52FD036A"/>
    <w:rsid w:val="56821039"/>
    <w:rsid w:val="56D60627"/>
    <w:rsid w:val="58CD435C"/>
    <w:rsid w:val="5ED46CCB"/>
    <w:rsid w:val="61C82F53"/>
    <w:rsid w:val="6337691D"/>
    <w:rsid w:val="649651DF"/>
    <w:rsid w:val="660671CC"/>
    <w:rsid w:val="68DE6841"/>
    <w:rsid w:val="6D7C347A"/>
    <w:rsid w:val="72536BE8"/>
    <w:rsid w:val="75B177A3"/>
    <w:rsid w:val="77523277"/>
    <w:rsid w:val="7E4F623F"/>
    <w:rsid w:val="7FDD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4"/>
      <w:szCs w:val="24"/>
      <w:u w:val="none"/>
    </w:rPr>
  </w:style>
  <w:style w:type="character" w:customStyle="1" w:styleId="8">
    <w:name w:val="font71"/>
    <w:basedOn w:val="6"/>
    <w:qFormat/>
    <w:uiPriority w:val="0"/>
    <w:rPr>
      <w:rFonts w:hint="eastAsia" w:ascii="宋体" w:hAnsi="宋体" w:eastAsia="宋体" w:cs="宋体"/>
      <w:color w:val="000000"/>
      <w:sz w:val="22"/>
      <w:szCs w:val="22"/>
      <w:u w:val="none"/>
    </w:rPr>
  </w:style>
  <w:style w:type="character" w:customStyle="1" w:styleId="9">
    <w:name w:val="font61"/>
    <w:basedOn w:val="6"/>
    <w:qFormat/>
    <w:uiPriority w:val="0"/>
    <w:rPr>
      <w:rFonts w:hint="eastAsia" w:ascii="宋体" w:hAnsi="宋体" w:eastAsia="宋体" w:cs="宋体"/>
      <w:color w:val="000000"/>
      <w:sz w:val="18"/>
      <w:szCs w:val="18"/>
      <w:u w:val="none"/>
    </w:rPr>
  </w:style>
  <w:style w:type="character" w:customStyle="1" w:styleId="10">
    <w:name w:val="批注框文本 Char"/>
    <w:basedOn w:val="6"/>
    <w:link w:val="2"/>
    <w:qFormat/>
    <w:uiPriority w:val="0"/>
    <w:rPr>
      <w:kern w:val="2"/>
      <w:sz w:val="18"/>
      <w:szCs w:val="18"/>
    </w:rPr>
  </w:style>
  <w:style w:type="character" w:customStyle="1" w:styleId="11">
    <w:name w:val="页眉 Char"/>
    <w:basedOn w:val="6"/>
    <w:link w:val="4"/>
    <w:qFormat/>
    <w:uiPriority w:val="0"/>
    <w:rPr>
      <w:kern w:val="2"/>
      <w:sz w:val="18"/>
      <w:szCs w:val="18"/>
    </w:rPr>
  </w:style>
  <w:style w:type="paragraph" w:customStyle="1" w:styleId="12">
    <w:name w:val="正文文本缩进1"/>
    <w:basedOn w:val="1"/>
    <w:qFormat/>
    <w:uiPriority w:val="0"/>
    <w:pPr>
      <w:ind w:firstLine="630"/>
    </w:pPr>
    <w:rPr>
      <w:rFonts w:ascii="仿宋_GB2312" w:eastAsia="仿宋_GB2312"/>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yysxhsd</Company>
  <Pages>22</Pages>
  <Words>2460</Words>
  <Characters>14023</Characters>
  <Lines>116</Lines>
  <Paragraphs>32</Paragraphs>
  <TotalTime>3</TotalTime>
  <ScaleCrop>false</ScaleCrop>
  <LinksUpToDate>false</LinksUpToDate>
  <CharactersWithSpaces>16451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fdf</cp:lastModifiedBy>
  <cp:lastPrinted>2020-02-25T09:04:00Z</cp:lastPrinted>
  <dcterms:modified xsi:type="dcterms:W3CDTF">2020-03-10T01:53:53Z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