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700" w:lineRule="exact"/>
        <w:jc w:val="center"/>
        <w:rPr>
          <w:rFonts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</w:pPr>
    </w:p>
    <w:p>
      <w:pPr>
        <w:pStyle w:val="2"/>
        <w:widowControl/>
        <w:spacing w:beforeAutospacing="0" w:afterAutospacing="0" w:line="700" w:lineRule="exact"/>
        <w:jc w:val="center"/>
        <w:rPr>
          <w:rFonts w:hint="default"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</w:pPr>
      <w:r>
        <w:rPr>
          <w:rFonts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  <w:t>益阳市发展和改革委员会 益阳市财政局</w:t>
      </w:r>
    </w:p>
    <w:p>
      <w:pPr>
        <w:pStyle w:val="2"/>
        <w:widowControl/>
        <w:spacing w:beforeAutospacing="0" w:afterAutospacing="0" w:line="700" w:lineRule="exact"/>
        <w:jc w:val="center"/>
        <w:rPr>
          <w:rFonts w:hint="default"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</w:pPr>
      <w:r>
        <w:rPr>
          <w:rFonts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  <w:t>关于组织开展20</w:t>
      </w:r>
      <w:r>
        <w:rPr>
          <w:rFonts w:hint="eastAsia" w:ascii="方正小标宋简体" w:hAnsi="华文黑体" w:eastAsia="方正小标宋简体" w:cs="华文黑体"/>
          <w:b w:val="0"/>
          <w:color w:val="000000" w:themeColor="text1"/>
          <w:sz w:val="44"/>
          <w:szCs w:val="44"/>
          <w:lang w:val="en-US" w:eastAsia="zh-CN"/>
        </w:rPr>
        <w:t>20</w:t>
      </w:r>
      <w:r>
        <w:rPr>
          <w:rFonts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  <w:t>年产业兴市暨产业扶贫</w:t>
      </w:r>
    </w:p>
    <w:p>
      <w:pPr>
        <w:pStyle w:val="2"/>
        <w:widowControl/>
        <w:spacing w:beforeAutospacing="0" w:afterAutospacing="0" w:line="700" w:lineRule="exact"/>
        <w:jc w:val="center"/>
        <w:rPr>
          <w:rFonts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</w:pPr>
      <w:r>
        <w:rPr>
          <w:rFonts w:ascii="方正小标宋简体" w:hAnsi="华文黑体" w:eastAsia="方正小标宋简体" w:cs="华文黑体"/>
          <w:b w:val="0"/>
          <w:color w:val="000000" w:themeColor="text1"/>
          <w:sz w:val="44"/>
          <w:szCs w:val="44"/>
        </w:rPr>
        <w:t>三年行动专项资金项目申报工作的通知</w:t>
      </w:r>
    </w:p>
    <w:p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各区县（市）发改局、财政局，高新区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产业发展和科技</w:t>
      </w:r>
      <w:r>
        <w:rPr>
          <w:rFonts w:hint="eastAsia" w:ascii="仿宋_GB2312" w:eastAsia="仿宋_GB2312"/>
          <w:color w:val="000000"/>
          <w:sz w:val="32"/>
          <w:szCs w:val="32"/>
        </w:rPr>
        <w:t>局，大通湖区发改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</w:rPr>
        <w:t>财政局：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为深入实施产业兴市战略，切实发挥财政资金的引导和激励作用，推动重点项目加快建设，助推重点产业和骨干企业加快发展，根据</w:t>
      </w:r>
      <w:r>
        <w:rPr>
          <w:rFonts w:hint="eastAsia" w:ascii="仿宋_GB2312" w:eastAsia="仿宋_GB2312"/>
          <w:color w:val="000000"/>
          <w:sz w:val="32"/>
          <w:szCs w:val="32"/>
        </w:rPr>
        <w:t>《益阳市产业兴市暨产业扶贫三年行动计划（</w:t>
      </w:r>
      <w:r>
        <w:rPr>
          <w:rFonts w:ascii="仿宋_GB2312" w:eastAsia="仿宋_GB2312"/>
          <w:color w:val="000000"/>
          <w:sz w:val="32"/>
          <w:szCs w:val="32"/>
        </w:rPr>
        <w:t>2018-2020</w:t>
      </w:r>
      <w:r>
        <w:rPr>
          <w:rFonts w:hint="eastAsia" w:ascii="仿宋_GB2312" w:eastAsia="仿宋_GB2312"/>
          <w:color w:val="000000"/>
          <w:sz w:val="32"/>
          <w:szCs w:val="32"/>
        </w:rPr>
        <w:t>年）》（以下简称《三年行动计划》）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</w:rPr>
        <w:t>《益阳市产业兴市暨产业扶贫三年行动专项资金管理办法》（益财企〔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295</w:t>
      </w:r>
      <w:r>
        <w:rPr>
          <w:rFonts w:hint="eastAsia" w:ascii="仿宋_GB2312" w:eastAsia="仿宋_GB2312"/>
          <w:color w:val="000000"/>
          <w:sz w:val="32"/>
          <w:szCs w:val="32"/>
        </w:rPr>
        <w:t>号）文件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精神，现将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</w:rPr>
        <w:t>产业兴市暨产业扶贫三年行动专项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资金项目申报有关事项通知如下。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华文黑体"/>
          <w:bCs/>
          <w:color w:val="000000"/>
          <w:sz w:val="32"/>
          <w:szCs w:val="32"/>
        </w:rPr>
        <w:t>一、支持范围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原则上属于《三年行动计划》中重点培育的十大产业范畴。主要包括：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default" w:ascii="楷体_GB2312" w:hAnsi="仿宋_GB2312" w:eastAsia="楷体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（一）</w:t>
      </w:r>
      <w:r>
        <w:rPr>
          <w:rFonts w:ascii="楷体_GB2312" w:hAnsi="仿宋_GB2312" w:eastAsia="楷体_GB2312" w:cs="仿宋_GB2312"/>
          <w:color w:val="000000"/>
          <w:sz w:val="32"/>
          <w:szCs w:val="32"/>
        </w:rPr>
        <w:t>20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年“产业项目建设年”活动省“五个</w:t>
      </w:r>
      <w:r>
        <w:rPr>
          <w:rFonts w:ascii="楷体_GB2312" w:hAnsi="仿宋_GB2312" w:eastAsia="楷体_GB2312" w:cs="仿宋_GB2312"/>
          <w:color w:val="000000"/>
          <w:sz w:val="32"/>
          <w:szCs w:val="32"/>
        </w:rPr>
        <w:t>100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”和市“六个</w:t>
      </w:r>
      <w:r>
        <w:rPr>
          <w:rFonts w:ascii="楷体_GB2312" w:hAnsi="仿宋_GB2312" w:eastAsia="楷体_GB2312" w:cs="仿宋_GB2312"/>
          <w:color w:val="000000"/>
          <w:sz w:val="32"/>
          <w:szCs w:val="32"/>
        </w:rPr>
        <w:t>10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”项目。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重点支持重大产业项目。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（二）</w:t>
      </w:r>
      <w:r>
        <w:rPr>
          <w:rFonts w:ascii="楷体_GB2312" w:hAnsi="仿宋_GB2312" w:eastAsia="楷体_GB2312" w:cs="仿宋_GB2312"/>
          <w:color w:val="000000"/>
          <w:sz w:val="32"/>
          <w:szCs w:val="32"/>
        </w:rPr>
        <w:t>20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年市级重点项目库中产业类建设项目。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（三）研发平台建设项目。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、国家和省发改部门认定的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市级尚未支持的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企业技术中心、工程研究中心研发能力提升项目；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、新建市级企业研发平台项目。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（四）双创示范基地项目。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、国家和省发改部门认定的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市级尚未支持的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双创示范基地双创能力提升项目；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、新建市级双创示范基地项目。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eastAsia"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（五）重点产业扶贫项目。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  <w:lang w:val="en-US" w:eastAsia="zh-CN"/>
        </w:rPr>
        <w:t>为疫情防控做出较大贡献的项目。</w:t>
      </w:r>
    </w:p>
    <w:p>
      <w:pPr>
        <w:pStyle w:val="6"/>
        <w:widowControl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华文黑体"/>
          <w:bCs/>
          <w:color w:val="000000"/>
          <w:sz w:val="32"/>
          <w:szCs w:val="32"/>
        </w:rPr>
        <w:t>二、申报条件</w:t>
      </w:r>
    </w:p>
    <w:p>
      <w:pPr>
        <w:pStyle w:val="6"/>
        <w:widowControl/>
        <w:spacing w:beforeAutospacing="0" w:afterAutospacing="0" w:line="580" w:lineRule="exact"/>
        <w:ind w:firstLine="645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（一）申报企业必须符合以下条件：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、在我市依法注册、具有独立法人资格；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、有必要的专业技术人员、研究与开发或应用条件；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、具备健全的财务管理机构和完善的财务管理制度；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、有良好的会计信用和纳税信用，按时向财政、发改部门报送财务信息和经济运行信息，无不良记录。</w:t>
      </w:r>
    </w:p>
    <w:p>
      <w:pPr>
        <w:spacing w:line="580" w:lineRule="exac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（二）申报项目必须符合以下条件：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、申报项目必须是具备项目前期条件且已开工的项目。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、研发平台类项目。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研发能力提升项目：年度研发设备投资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万元以上。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新建市级企业研发平台项目：申报企业必须拥有自主研发团队、明确的研究方向，主导产业发明专利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项以上，研发设备原值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万元以上，年度研发设备投资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万元以上。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、双创示范基地项目。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双创能力提升项目：年度项目投资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万元以上。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新建市级双创示范基地项目：双创体系完善、制度健全、带动作用明显，在本行业、本区域具有良好的双创示范引领作用，年度项目投资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万元以上。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、产业扶贫项目，必须具有较强的带动能力、扶贫效果显著，年度投资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万元以上。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（三）其他条件：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、每个企业只能申报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个项目。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年已安排资金的项目，除省“五个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”、市“六个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”项目、市级重点产业建设项目外，原则上不得重复申报。</w:t>
      </w:r>
    </w:p>
    <w:p>
      <w:pPr>
        <w:pStyle w:val="6"/>
        <w:widowControl/>
        <w:spacing w:beforeAutospacing="0" w:afterAutospacing="0" w:line="580" w:lineRule="exact"/>
        <w:ind w:firstLine="63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三、项目数量要求</w:t>
      </w:r>
    </w:p>
    <w:p>
      <w:pPr>
        <w:pStyle w:val="6"/>
        <w:widowControl/>
        <w:spacing w:beforeAutospacing="0" w:afterAutospacing="0" w:line="580" w:lineRule="exact"/>
        <w:ind w:firstLine="63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符合要求的省“五个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”和市“六个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”项目、研发能力提升项目、双创能力提升项目不限数量；产业建设项目高新区、赫山区、资阳区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个，其他区县（市）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个；新建研发平台项目高新区、赫山区、资阳区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个；新建双创示范基地项目高新区、赫山区、资阳区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个，其他区县（市）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个；产业扶贫项目安化县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个，市扶贫办推荐2个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为疫情防控做出较大贡献的项目赫山区1个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widowControl/>
        <w:spacing w:beforeAutospacing="0" w:afterAutospacing="0" w:line="580" w:lineRule="exact"/>
        <w:ind w:firstLine="630"/>
        <w:jc w:val="both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四、申报资料要求</w:t>
      </w:r>
    </w:p>
    <w:p>
      <w:pPr>
        <w:pStyle w:val="6"/>
        <w:widowControl/>
        <w:spacing w:beforeAutospacing="0" w:afterAutospacing="0" w:line="580" w:lineRule="exact"/>
        <w:ind w:firstLine="630"/>
        <w:jc w:val="both"/>
        <w:rPr>
          <w:rFonts w:ascii="楷体_GB2312" w:hAnsi="黑体" w:eastAsia="楷体_GB2312" w:cs="仿宋_GB2312"/>
          <w:color w:val="000000"/>
          <w:sz w:val="32"/>
          <w:szCs w:val="32"/>
        </w:rPr>
      </w:pPr>
      <w:r>
        <w:rPr>
          <w:rFonts w:hint="eastAsia" w:ascii="楷体_GB2312" w:hAnsi="黑体" w:eastAsia="楷体_GB2312" w:cs="仿宋_GB2312"/>
          <w:color w:val="000000"/>
          <w:sz w:val="32"/>
          <w:szCs w:val="32"/>
        </w:rPr>
        <w:t>（一）申报重点产业建设项目（包含省“五个</w:t>
      </w:r>
      <w:r>
        <w:rPr>
          <w:rFonts w:ascii="楷体_GB2312" w:hAnsi="黑体" w:eastAsia="楷体_GB2312" w:cs="仿宋_GB2312"/>
          <w:color w:val="000000"/>
          <w:sz w:val="32"/>
          <w:szCs w:val="32"/>
        </w:rPr>
        <w:t>100</w:t>
      </w:r>
      <w:r>
        <w:rPr>
          <w:rFonts w:hint="eastAsia" w:ascii="楷体_GB2312" w:hAnsi="黑体" w:eastAsia="楷体_GB2312" w:cs="仿宋_GB2312"/>
          <w:color w:val="000000"/>
          <w:sz w:val="32"/>
          <w:szCs w:val="32"/>
        </w:rPr>
        <w:t>”和市“六个</w:t>
      </w:r>
      <w:r>
        <w:rPr>
          <w:rFonts w:ascii="楷体_GB2312" w:hAnsi="黑体" w:eastAsia="楷体_GB2312" w:cs="仿宋_GB2312"/>
          <w:color w:val="000000"/>
          <w:sz w:val="32"/>
          <w:szCs w:val="32"/>
        </w:rPr>
        <w:t>10</w:t>
      </w:r>
      <w:r>
        <w:rPr>
          <w:rFonts w:hint="eastAsia" w:ascii="楷体_GB2312" w:hAnsi="黑体" w:eastAsia="楷体_GB2312" w:cs="仿宋_GB2312"/>
          <w:color w:val="000000"/>
          <w:sz w:val="32"/>
          <w:szCs w:val="32"/>
        </w:rPr>
        <w:t>”项目、</w:t>
      </w:r>
      <w:r>
        <w:rPr>
          <w:rFonts w:ascii="楷体_GB2312" w:hAnsi="黑体" w:eastAsia="楷体_GB2312" w:cs="仿宋_GB2312"/>
          <w:color w:val="000000"/>
          <w:sz w:val="32"/>
          <w:szCs w:val="32"/>
        </w:rPr>
        <w:t>20</w:t>
      </w:r>
      <w:r>
        <w:rPr>
          <w:rFonts w:hint="eastAsia" w:ascii="楷体_GB2312" w:hAnsi="黑体" w:eastAsia="楷体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hAnsi="黑体" w:eastAsia="楷体_GB2312" w:cs="仿宋_GB2312"/>
          <w:color w:val="000000"/>
          <w:sz w:val="32"/>
          <w:szCs w:val="32"/>
        </w:rPr>
        <w:t>年市级重点产业建设项目）资料要求。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、项目单位基本情况；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、项目主要情况。包括项目名称、主要建设内容、技术水平、总投资及资金来源、项目进展情况、预期效果等；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3、项目单位2019年较上年度新增税收及就业情况；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、相关附件材料。包括</w:t>
      </w:r>
      <w:r>
        <w:rPr>
          <w:rFonts w:hint="eastAsia" w:ascii="仿宋_GB2312" w:eastAsia="仿宋_GB2312"/>
          <w:color w:val="000000"/>
          <w:sz w:val="32"/>
          <w:szCs w:val="32"/>
        </w:rPr>
        <w:t>法人营业执照、税务登记证复印件，经会计师事务所审计的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年度会计报表（新注册企业不需要提供），项目核准备案文件等必要的项目前期资料，项目真实性承诺函等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（二）申报研发平台项目资料要求。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、项目单位基本情况、行业地位和竞争力；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、企业技术研发情况。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包括研发工作开展情况、主要研究方向、取得的主要创新成果</w:t>
      </w:r>
      <w:r>
        <w:rPr>
          <w:rFonts w:hint="eastAsia" w:ascii="仿宋_GB2312" w:eastAsia="仿宋_GB2312"/>
          <w:color w:val="000000"/>
          <w:sz w:val="32"/>
          <w:szCs w:val="32"/>
        </w:rPr>
        <w:t>、研发战略和规划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购置设备清单等；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、相关附件材料。包括发明专利、产学研合作情况、研发人员、现有研发设备；法人营业执照、税务登记证复印件，经会计师事务所审计的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年度会计报表（新注册企业不需要提供），项目真实性承诺函等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。研发能力提升项目须提供已获得上级研发平台认定相关资料。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楷体_GB2312" w:hAnsi="仿宋_GB2312" w:eastAsia="楷体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（三）申报双创示范基地项目资料要求。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、项目单位基本情况；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、双创示范基地建设情况。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包括双创示范基地建设情况、自身创新和双创平台工作情况、取得的主要成效</w:t>
      </w:r>
      <w:r>
        <w:rPr>
          <w:rFonts w:hint="eastAsia" w:ascii="仿宋_GB2312" w:eastAsia="仿宋_GB2312"/>
          <w:color w:val="000000"/>
          <w:sz w:val="32"/>
          <w:szCs w:val="32"/>
        </w:rPr>
        <w:t>、项目投资情况等；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、相关附件材料。包括法人营业执照、税务登记证复印件，经会计师事务所审计的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年度会计报表（新注册企业不需要提供）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项目真实性承诺函等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。双创能力提升项目须提供已获得上级双创示范基地认定相关资料。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（四）申报产业扶贫项目资料要求。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、项目单位基本情况；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、项目主要情况。包括项目名称、主要建设内容、总投资及资金来源、项目进展情况、扶贫效果（包括带动贫困户人数、增加贫困户收入情况、与贫困户签订用工合同等）。</w:t>
      </w:r>
    </w:p>
    <w:p>
      <w:pPr>
        <w:pStyle w:val="6"/>
        <w:widowControl/>
        <w:spacing w:beforeAutospacing="0" w:afterAutospacing="0" w:line="580" w:lineRule="exact"/>
        <w:ind w:firstLine="652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、相关附件材料。包括</w:t>
      </w:r>
      <w:r>
        <w:rPr>
          <w:rFonts w:hint="eastAsia" w:ascii="仿宋_GB2312" w:eastAsia="仿宋_GB2312"/>
          <w:color w:val="000000"/>
          <w:sz w:val="32"/>
          <w:szCs w:val="32"/>
        </w:rPr>
        <w:t>法人营业执照、税务登记证复印件，经会计师事务所审计的</w:t>
      </w:r>
      <w:r>
        <w:rPr>
          <w:rFonts w:ascii="仿宋_GB2312" w:eastAsia="仿宋_GB2312"/>
          <w:color w:val="000000"/>
          <w:sz w:val="32"/>
          <w:szCs w:val="32"/>
        </w:rPr>
        <w:t>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年度会计报表（新注册企业不需要提供），项目核准备案文件等必要的项目前期资料，项目真实性承诺函等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widowControl/>
        <w:spacing w:beforeAutospacing="0" w:afterAutospacing="0"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五、申报程序</w:t>
      </w:r>
    </w:p>
    <w:p>
      <w:pPr>
        <w:pStyle w:val="6"/>
        <w:widowControl/>
        <w:spacing w:beforeAutospacing="0" w:afterAutospacing="0" w:line="580" w:lineRule="exact"/>
        <w:ind w:firstLine="651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（一）企业申报。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中央和省、市属企业直接向市发改委、市财政局申报，其他项目向所在地区县（市）发改、财政部门申报。申报企业填好《项目资金申报表》（附件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）或《研发平台项目资金申报表》（附件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），会同申报资料交区县（市）发改、财政部门，所有资料均需提供电子版和纸质版（一式四份）。</w:t>
      </w:r>
    </w:p>
    <w:p>
      <w:pPr>
        <w:pStyle w:val="6"/>
        <w:widowControl/>
        <w:spacing w:beforeAutospacing="0" w:afterAutospacing="0" w:line="580" w:lineRule="exact"/>
        <w:ind w:firstLine="651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（二）区县（市）汇总上报。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区县（市）发改部门会同同级财政部门对申报项目进行初审，经当地人民政府同意后，联合行文会同申报资料、汇总表（附件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）上报至市发改委、市财政局（一式两份）。推荐意见和申报资料上报截止日期为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日下班前，过期一律不予受理。</w:t>
      </w:r>
    </w:p>
    <w:p>
      <w:pPr>
        <w:pStyle w:val="6"/>
        <w:widowControl/>
        <w:spacing w:beforeAutospacing="0" w:afterAutospacing="0" w:line="580" w:lineRule="exact"/>
        <w:ind w:firstLine="651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>（三）评审公示。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市发改委会同市财政局对上报项目组织专家进行评审，依据专家评审意见研究提出拟支持项目安排建议方案，报市人民政府同意后予以公示，公示无异议后按程序下达项目资金。</w:t>
      </w:r>
    </w:p>
    <w:p>
      <w:pPr>
        <w:pStyle w:val="6"/>
        <w:widowControl/>
        <w:spacing w:beforeAutospacing="0" w:afterAutospacing="0" w:line="580" w:lineRule="exact"/>
        <w:ind w:firstLine="651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各区县（市）发改局、财政局要高度重视申报工作，切实围绕全市产业项目建设年及产业扶贫工作要求，加强组织领导，严格按照申报程序及规定，认真做好项目筛选、资料及真实性审核等相关工作。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市发改委联系人：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黄维佳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0737-6101762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77237456@qq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市财政局联系人：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0737-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6102605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1939932683@qq.com。  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项目资金申报表；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研发平台项目资金申报表；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项目申报资料封面格式；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项目真实性承诺函；</w:t>
      </w: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项目申报汇总表。</w:t>
      </w:r>
    </w:p>
    <w:p>
      <w:pPr>
        <w:pStyle w:val="6"/>
        <w:widowControl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益阳市发展和改革委员会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益阳市财政局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</w:p>
    <w:p>
      <w:pPr>
        <w:spacing w:line="640" w:lineRule="exact"/>
        <w:rPr>
          <w:rFonts w:hint="eastAsia" w:ascii="小标宋" w:eastAsia="小标宋"/>
          <w:sz w:val="32"/>
          <w:szCs w:val="32"/>
        </w:rPr>
      </w:pPr>
      <w:r>
        <w:rPr>
          <w:rFonts w:hint="eastAsia"/>
        </w:rPr>
        <w:pict>
          <v:line id="_x0000_s1029" o:spid="_x0000_s1029" o:spt="20" style="position:absolute;left:0pt;margin-left:9pt;margin-top:31.2pt;height:0pt;width:450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pict>
          <v:line id="_x0000_s1030" o:spid="_x0000_s1030" o:spt="20" style="position:absolute;left:0pt;margin-left:9pt;margin-top:30.4pt;height:0pt;width:450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益阳</w:t>
      </w:r>
      <w:r>
        <w:rPr>
          <w:rFonts w:hint="eastAsia" w:ascii="仿宋_GB2312" w:hAnsi="华文仿宋" w:eastAsia="仿宋_GB2312"/>
          <w:sz w:val="28"/>
          <w:szCs w:val="28"/>
        </w:rPr>
        <w:t xml:space="preserve">市发展和改革委员会办公室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华文仿宋" w:eastAsia="仿宋_GB2312"/>
          <w:sz w:val="28"/>
          <w:szCs w:val="28"/>
        </w:rPr>
        <w:t xml:space="preserve">  20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华文仿宋" w:eastAsia="仿宋_GB2312"/>
          <w:sz w:val="28"/>
          <w:szCs w:val="28"/>
        </w:rPr>
        <w:t>年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华文仿宋" w:eastAsia="仿宋_GB2312"/>
          <w:sz w:val="28"/>
          <w:szCs w:val="28"/>
        </w:rPr>
        <w:t>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华文仿宋" w:eastAsia="仿宋_GB2312"/>
          <w:sz w:val="28"/>
          <w:szCs w:val="28"/>
        </w:rPr>
        <w:t>日印发</w:t>
      </w:r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widowControl/>
        <w:spacing w:line="500" w:lineRule="exact"/>
        <w:ind w:left="210" w:leftChars="10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项目资金申报表</w:t>
      </w:r>
    </w:p>
    <w:p>
      <w:pPr>
        <w:ind w:left="210" w:leftChars="1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申报企业：（盖章）                                                    单位</w:t>
      </w:r>
      <w:r>
        <w:rPr>
          <w:rFonts w:ascii="仿宋" w:hAnsi="仿宋" w:eastAsia="仿宋"/>
          <w:sz w:val="22"/>
          <w:szCs w:val="22"/>
        </w:rPr>
        <w:t>：万元</w:t>
      </w:r>
    </w:p>
    <w:tbl>
      <w:tblPr>
        <w:tblStyle w:val="7"/>
        <w:tblW w:w="9414" w:type="dxa"/>
        <w:tblInd w:w="-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94"/>
        <w:gridCol w:w="1011"/>
        <w:gridCol w:w="974"/>
        <w:gridCol w:w="993"/>
        <w:gridCol w:w="1177"/>
        <w:gridCol w:w="807"/>
        <w:gridCol w:w="1046"/>
        <w:gridCol w:w="9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项目名称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所在地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项目承担</w:t>
            </w:r>
          </w:p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</w:t>
            </w:r>
          </w:p>
        </w:tc>
        <w:tc>
          <w:tcPr>
            <w:tcW w:w="42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</w:rPr>
              <w:t>负责人</w:t>
            </w: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单位概况</w:t>
            </w:r>
          </w:p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（201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2"/>
              </w:rPr>
              <w:t>年）</w:t>
            </w:r>
          </w:p>
        </w:tc>
        <w:tc>
          <w:tcPr>
            <w:tcW w:w="1294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销售收入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净利润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4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税金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</w:t>
            </w:r>
          </w:p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总投资</w:t>
            </w:r>
          </w:p>
        </w:tc>
        <w:tc>
          <w:tcPr>
            <w:tcW w:w="129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资金来源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项目建设年限</w:t>
            </w:r>
          </w:p>
        </w:tc>
        <w:tc>
          <w:tcPr>
            <w:tcW w:w="284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6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项目建设内容简介</w:t>
            </w:r>
          </w:p>
        </w:tc>
        <w:tc>
          <w:tcPr>
            <w:tcW w:w="8295" w:type="dxa"/>
            <w:gridSpan w:val="8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ind w:left="-58" w:leftChars="-28" w:right="-56" w:rightChars="-27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项目进展情况</w:t>
            </w:r>
          </w:p>
        </w:tc>
        <w:tc>
          <w:tcPr>
            <w:tcW w:w="8295" w:type="dxa"/>
            <w:gridSpan w:val="8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 xml:space="preserve">                                    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</w:tr>
    </w:tbl>
    <w:p>
      <w:pPr>
        <w:spacing w:line="580" w:lineRule="exact"/>
        <w:ind w:firstLine="880" w:firstLineChars="200"/>
        <w:jc w:val="center"/>
        <w:rPr>
          <w:rFonts w:ascii="仿宋" w:hAnsi="仿宋" w:eastAsia="仿宋"/>
          <w:sz w:val="44"/>
          <w:szCs w:val="4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531" w:right="1247" w:bottom="1418" w:left="1588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jc w:val="left"/>
        <w:rPr>
          <w:rFonts w:ascii="仿宋_GB2312" w:hAnsi="华文黑体" w:eastAsia="仿宋_GB2312" w:cs="华文黑体"/>
          <w:bCs/>
          <w:sz w:val="32"/>
          <w:szCs w:val="32"/>
        </w:rPr>
      </w:pPr>
      <w:r>
        <w:rPr>
          <w:rFonts w:hint="eastAsia" w:ascii="仿宋_GB2312" w:hAnsi="华文黑体" w:eastAsia="仿宋_GB2312" w:cs="华文黑体"/>
          <w:bCs/>
          <w:sz w:val="32"/>
          <w:szCs w:val="32"/>
        </w:rPr>
        <w:t>附件2：</w:t>
      </w:r>
    </w:p>
    <w:p>
      <w:pPr>
        <w:widowControl/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研发平台项目资金申报表</w:t>
      </w:r>
    </w:p>
    <w:p>
      <w:pPr>
        <w:widowControl/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7"/>
        <w:tblpPr w:leftFromText="180" w:rightFromText="180" w:vertAnchor="page" w:horzAnchor="margin" w:tblpY="3721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92"/>
        <w:gridCol w:w="2835"/>
        <w:gridCol w:w="1613"/>
        <w:gridCol w:w="72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6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主营业务</w:t>
            </w:r>
          </w:p>
        </w:tc>
        <w:tc>
          <w:tcPr>
            <w:tcW w:w="68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企业负责人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技术中心负责人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序号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指标名称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单位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主营业务收入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年研究经费支出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企业职工总数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研发团队人数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企业研发仪器设备原值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企业拥有的全部有效发明专利数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年被受理的专利申请数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其中：201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  <w:sz w:val="24"/>
              </w:rPr>
              <w:t>年被受理的发明专利申请数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实用新型专利数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5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是否开展“产学研”合作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申报企业：（盖章）</w:t>
      </w: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br w:type="page"/>
      </w:r>
    </w:p>
    <w:p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附件3：</w:t>
      </w: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项目申报资料封面格式</w:t>
      </w: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36"/>
          <w:szCs w:val="36"/>
        </w:rPr>
      </w:pPr>
    </w:p>
    <w:p>
      <w:pPr>
        <w:spacing w:line="70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</w:rPr>
        <w:t>益阳市20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</w:rPr>
        <w:t>年产业兴市暨产业扶贫</w:t>
      </w:r>
    </w:p>
    <w:p>
      <w:pPr>
        <w:spacing w:line="70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</w:rPr>
        <w:t>三年行动专项资金申报材料</w:t>
      </w:r>
    </w:p>
    <w:p>
      <w:pPr>
        <w:spacing w:line="70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</w:rPr>
      </w:pP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项目名称：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申报类别：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申报单位：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法人代表：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联 系 人：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联系电话：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电子邮箱：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ind w:firstLine="1699" w:firstLineChars="531"/>
        <w:jc w:val="left"/>
        <w:rPr>
          <w:rFonts w:ascii="黑体" w:hAnsi="黑体" w:eastAsia="黑体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</w:rPr>
        <w:t>申报时间：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:u w:val="single"/>
        </w:rPr>
        <w:t xml:space="preserve">                    </w:t>
      </w:r>
    </w:p>
    <w:p>
      <w:pPr>
        <w:spacing w:line="700" w:lineRule="exact"/>
        <w:jc w:val="left"/>
        <w:rPr>
          <w:rFonts w:ascii="黑体" w:hAnsi="黑体" w:eastAsia="黑体" w:cs="仿宋_GB2312"/>
          <w:color w:val="000000" w:themeColor="text1"/>
          <w:sz w:val="32"/>
          <w:szCs w:val="32"/>
          <w:u w:val="single"/>
        </w:rPr>
      </w:pPr>
    </w:p>
    <w:p>
      <w:pPr>
        <w:spacing w:line="700" w:lineRule="exact"/>
        <w:jc w:val="left"/>
        <w:rPr>
          <w:rFonts w:ascii="黑体" w:hAnsi="黑体" w:eastAsia="黑体" w:cs="仿宋_GB2312"/>
          <w:color w:val="000000" w:themeColor="text1"/>
          <w:sz w:val="32"/>
          <w:szCs w:val="32"/>
          <w:u w:val="single"/>
        </w:rPr>
      </w:pPr>
    </w:p>
    <w:p>
      <w:pPr>
        <w:pStyle w:val="6"/>
        <w:widowControl/>
        <w:spacing w:beforeAutospacing="0" w:afterAutospacing="0" w:line="580" w:lineRule="exact"/>
        <w:ind w:firstLine="640"/>
        <w:jc w:val="both"/>
        <w:rPr>
          <w:rFonts w:hint="eastAsia" w:ascii="仿宋_GB2312" w:hAnsi="黑体" w:eastAsia="仿宋_GB2312" w:cs="仿宋_GB2312"/>
          <w:color w:val="000000" w:themeColor="text1"/>
          <w:sz w:val="28"/>
          <w:szCs w:val="28"/>
          <w:lang w:eastAsia="zh-CN"/>
        </w:rPr>
      </w:pP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</w:rPr>
        <w:t>注：申报类别填“五个100”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  <w:lang w:val="en-US" w:eastAsia="zh-CN"/>
        </w:rPr>
        <w:t>项目、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</w:rPr>
        <w:t>“六个10”项目、重点产业项目、研发平台项目、双创示范基地项目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</w:rPr>
        <w:t>产业扶贫项目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  <w:lang w:val="en-US" w:eastAsia="zh-CN"/>
        </w:rPr>
        <w:t>或为疫情防控做出较大贡献的项目。</w:t>
      </w:r>
    </w:p>
    <w:p>
      <w:pPr>
        <w:jc w:val="left"/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</w:pPr>
    </w:p>
    <w:p>
      <w:pPr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附件4：</w:t>
      </w: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项目真实性承诺函格式</w:t>
      </w: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36"/>
          <w:szCs w:val="36"/>
        </w:rPr>
      </w:pP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</w:rPr>
        <w:t>项目真实性承诺函</w:t>
      </w:r>
    </w:p>
    <w:p>
      <w:pPr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</w:p>
    <w:p>
      <w:pPr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益阳市发展和改革委员会：</w:t>
      </w: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我单位承诺：此次申报20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年益阳市产业兴市暨产业扶贫三年行动专项资金项目——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，所提交的申报材料内容和所附资料均真实、合法。如有不实之处，我单位愿负相应的法律责任，并承担由此产生的一切后果。</w:t>
      </w: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特此承诺！</w:t>
      </w: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单位：（盖章）         法人代表（签字）：</w:t>
      </w:r>
    </w:p>
    <w:p>
      <w:pPr>
        <w:ind w:firstLine="4268" w:firstLineChars="1334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黑体" w:eastAsia="仿宋_GB2312" w:cs="仿宋_GB2312"/>
          <w:color w:val="000000" w:themeColor="text1"/>
          <w:sz w:val="32"/>
          <w:szCs w:val="32"/>
        </w:rPr>
        <w:t>年   月   日</w:t>
      </w:r>
    </w:p>
    <w:p>
      <w:pPr>
        <w:ind w:firstLine="640" w:firstLineChars="200"/>
        <w:jc w:val="left"/>
        <w:rPr>
          <w:rFonts w:ascii="仿宋_GB2312" w:hAnsi="黑体" w:eastAsia="仿宋_GB2312" w:cs="仿宋_GB2312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附件5：</w:t>
      </w:r>
    </w:p>
    <w:p>
      <w:pPr>
        <w:jc w:val="center"/>
        <w:rPr>
          <w:rFonts w:ascii="方正小标宋简体" w:hAnsi="仿宋_GB2312" w:eastAsia="方正小标宋简体" w:cs="仿宋_GB2312"/>
          <w:color w:val="000000" w:themeColor="text1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</w:rPr>
        <w:t>申报项目汇总表</w:t>
      </w:r>
    </w:p>
    <w:p>
      <w:pPr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申报区县（市）：（盖章）                                                              单位：万元</w:t>
      </w:r>
    </w:p>
    <w:tbl>
      <w:tblPr>
        <w:tblStyle w:val="8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18"/>
        <w:gridCol w:w="1160"/>
        <w:gridCol w:w="1993"/>
        <w:gridCol w:w="933"/>
        <w:gridCol w:w="933"/>
        <w:gridCol w:w="933"/>
        <w:gridCol w:w="92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实施单位</w:t>
            </w:r>
          </w:p>
        </w:tc>
        <w:tc>
          <w:tcPr>
            <w:tcW w:w="1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主要建设内容</w:t>
            </w: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建设年限</w:t>
            </w: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总投资</w:t>
            </w: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年投资</w:t>
            </w: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项目性质</w:t>
            </w: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项目分类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6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注：项目性质分新建、在建和竣工；项目分类分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</w:rPr>
        <w:t>“五个100”</w:t>
      </w:r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  <w:lang w:val="en-US" w:eastAsia="zh-CN"/>
        </w:rPr>
        <w:t>项目、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“六个10”项目、重点产业项目、研发平台项目、双创示范基地项目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产业扶贫项目</w:t>
      </w:r>
      <w:bookmarkStart w:id="0" w:name="_GoBack"/>
      <w:bookmarkEnd w:id="0"/>
      <w:r>
        <w:rPr>
          <w:rFonts w:hint="eastAsia" w:ascii="仿宋_GB2312" w:hAnsi="黑体" w:eastAsia="仿宋_GB2312" w:cs="仿宋_GB2312"/>
          <w:color w:val="000000" w:themeColor="text1"/>
          <w:sz w:val="28"/>
          <w:szCs w:val="28"/>
          <w:lang w:val="en-US" w:eastAsia="zh-CN"/>
        </w:rPr>
        <w:t>或为疫情防控做出较大贡献的项目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。</w:t>
      </w:r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1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1"/>
        <w:rFonts w:ascii="宋体" w:hAnsi="宋体" w:eastAsia="宋体"/>
        <w:sz w:val="28"/>
        <w:szCs w:val="28"/>
      </w:rPr>
      <w:t>11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908970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EF23EE"/>
    <w:rsid w:val="00034E79"/>
    <w:rsid w:val="0004315C"/>
    <w:rsid w:val="000537E1"/>
    <w:rsid w:val="000707CB"/>
    <w:rsid w:val="000E480E"/>
    <w:rsid w:val="0011771E"/>
    <w:rsid w:val="0013641C"/>
    <w:rsid w:val="0015345C"/>
    <w:rsid w:val="001A7C21"/>
    <w:rsid w:val="001B5B6F"/>
    <w:rsid w:val="001B6ABD"/>
    <w:rsid w:val="001C4513"/>
    <w:rsid w:val="001E4F11"/>
    <w:rsid w:val="001E7D70"/>
    <w:rsid w:val="001F46EF"/>
    <w:rsid w:val="00204323"/>
    <w:rsid w:val="002E7F1F"/>
    <w:rsid w:val="002F5B6A"/>
    <w:rsid w:val="00301D8D"/>
    <w:rsid w:val="00334F3E"/>
    <w:rsid w:val="00337577"/>
    <w:rsid w:val="00341AF8"/>
    <w:rsid w:val="00387871"/>
    <w:rsid w:val="003C1963"/>
    <w:rsid w:val="0045536F"/>
    <w:rsid w:val="004829F1"/>
    <w:rsid w:val="0049735F"/>
    <w:rsid w:val="004B512F"/>
    <w:rsid w:val="004F2C41"/>
    <w:rsid w:val="00500759"/>
    <w:rsid w:val="0056324E"/>
    <w:rsid w:val="00571FC1"/>
    <w:rsid w:val="00581C28"/>
    <w:rsid w:val="005A04AE"/>
    <w:rsid w:val="005D5E6A"/>
    <w:rsid w:val="005F46B7"/>
    <w:rsid w:val="006522A4"/>
    <w:rsid w:val="006769D1"/>
    <w:rsid w:val="00690F92"/>
    <w:rsid w:val="006C3C1A"/>
    <w:rsid w:val="006D3E73"/>
    <w:rsid w:val="006D54F4"/>
    <w:rsid w:val="006E0958"/>
    <w:rsid w:val="00720F0E"/>
    <w:rsid w:val="0073275E"/>
    <w:rsid w:val="0074759A"/>
    <w:rsid w:val="00750834"/>
    <w:rsid w:val="00781E22"/>
    <w:rsid w:val="007C63D9"/>
    <w:rsid w:val="007D1826"/>
    <w:rsid w:val="007D58A2"/>
    <w:rsid w:val="00802F83"/>
    <w:rsid w:val="0081011B"/>
    <w:rsid w:val="008144EA"/>
    <w:rsid w:val="0082205B"/>
    <w:rsid w:val="008409B5"/>
    <w:rsid w:val="008413D5"/>
    <w:rsid w:val="00844A46"/>
    <w:rsid w:val="00853E31"/>
    <w:rsid w:val="008F22CC"/>
    <w:rsid w:val="00923EEB"/>
    <w:rsid w:val="009520B0"/>
    <w:rsid w:val="009630B4"/>
    <w:rsid w:val="009B693E"/>
    <w:rsid w:val="009C61E5"/>
    <w:rsid w:val="009C7541"/>
    <w:rsid w:val="009D1FD0"/>
    <w:rsid w:val="00A02CAA"/>
    <w:rsid w:val="00A062A5"/>
    <w:rsid w:val="00A17C9F"/>
    <w:rsid w:val="00A34213"/>
    <w:rsid w:val="00AA3F4A"/>
    <w:rsid w:val="00AD27F4"/>
    <w:rsid w:val="00AF7994"/>
    <w:rsid w:val="00B3389F"/>
    <w:rsid w:val="00B34F95"/>
    <w:rsid w:val="00BC400D"/>
    <w:rsid w:val="00C72B9E"/>
    <w:rsid w:val="00C75C75"/>
    <w:rsid w:val="00CF44B0"/>
    <w:rsid w:val="00D12241"/>
    <w:rsid w:val="00D131DB"/>
    <w:rsid w:val="00D20DAC"/>
    <w:rsid w:val="00D66067"/>
    <w:rsid w:val="00D93C7F"/>
    <w:rsid w:val="00DE571B"/>
    <w:rsid w:val="00E32326"/>
    <w:rsid w:val="00E32F31"/>
    <w:rsid w:val="00E4702F"/>
    <w:rsid w:val="00E77E43"/>
    <w:rsid w:val="00E917B3"/>
    <w:rsid w:val="00EA57F7"/>
    <w:rsid w:val="00ED1A80"/>
    <w:rsid w:val="00ED2200"/>
    <w:rsid w:val="00F36102"/>
    <w:rsid w:val="00F428ED"/>
    <w:rsid w:val="00F50C6F"/>
    <w:rsid w:val="00F7685F"/>
    <w:rsid w:val="00FB76E6"/>
    <w:rsid w:val="00FC2A68"/>
    <w:rsid w:val="00FD5F61"/>
    <w:rsid w:val="01181912"/>
    <w:rsid w:val="02AA7FA7"/>
    <w:rsid w:val="02B20197"/>
    <w:rsid w:val="048D032D"/>
    <w:rsid w:val="0495055C"/>
    <w:rsid w:val="06AB0119"/>
    <w:rsid w:val="07424F2D"/>
    <w:rsid w:val="07564646"/>
    <w:rsid w:val="088467A6"/>
    <w:rsid w:val="0A0B39B7"/>
    <w:rsid w:val="0C326546"/>
    <w:rsid w:val="0D346E04"/>
    <w:rsid w:val="0ECF4A73"/>
    <w:rsid w:val="0F0C7205"/>
    <w:rsid w:val="117B2952"/>
    <w:rsid w:val="119304C0"/>
    <w:rsid w:val="139749DD"/>
    <w:rsid w:val="13C30BEC"/>
    <w:rsid w:val="147F4744"/>
    <w:rsid w:val="153707BD"/>
    <w:rsid w:val="16A67569"/>
    <w:rsid w:val="16B817C7"/>
    <w:rsid w:val="16D80BF3"/>
    <w:rsid w:val="177C7F5B"/>
    <w:rsid w:val="19B91BFB"/>
    <w:rsid w:val="19CB6D43"/>
    <w:rsid w:val="1ACD4708"/>
    <w:rsid w:val="1C906E96"/>
    <w:rsid w:val="1F955C08"/>
    <w:rsid w:val="1FCD203B"/>
    <w:rsid w:val="20736266"/>
    <w:rsid w:val="220C30E2"/>
    <w:rsid w:val="227D4D4A"/>
    <w:rsid w:val="23227258"/>
    <w:rsid w:val="244C3BB6"/>
    <w:rsid w:val="263A0161"/>
    <w:rsid w:val="264E6650"/>
    <w:rsid w:val="266E031D"/>
    <w:rsid w:val="29042AB9"/>
    <w:rsid w:val="290962D6"/>
    <w:rsid w:val="29991392"/>
    <w:rsid w:val="29B95511"/>
    <w:rsid w:val="2AE44C8B"/>
    <w:rsid w:val="2B2A18B8"/>
    <w:rsid w:val="2C3357ED"/>
    <w:rsid w:val="2C696887"/>
    <w:rsid w:val="2DC24E49"/>
    <w:rsid w:val="2DF221DA"/>
    <w:rsid w:val="2F0B7C37"/>
    <w:rsid w:val="34AF253D"/>
    <w:rsid w:val="35AC649A"/>
    <w:rsid w:val="37233F77"/>
    <w:rsid w:val="38283B76"/>
    <w:rsid w:val="391911B8"/>
    <w:rsid w:val="39894882"/>
    <w:rsid w:val="3B1103E7"/>
    <w:rsid w:val="3D1C4537"/>
    <w:rsid w:val="3E452F2B"/>
    <w:rsid w:val="3F38034B"/>
    <w:rsid w:val="4401443B"/>
    <w:rsid w:val="443E06CD"/>
    <w:rsid w:val="4700033C"/>
    <w:rsid w:val="4778288F"/>
    <w:rsid w:val="48142DC6"/>
    <w:rsid w:val="486B25CB"/>
    <w:rsid w:val="4AC92F06"/>
    <w:rsid w:val="4C893DD7"/>
    <w:rsid w:val="4D0809DB"/>
    <w:rsid w:val="4F141638"/>
    <w:rsid w:val="4FA56F0D"/>
    <w:rsid w:val="512D7AB1"/>
    <w:rsid w:val="51C07DCD"/>
    <w:rsid w:val="51D910DE"/>
    <w:rsid w:val="52A63A4A"/>
    <w:rsid w:val="54F36D0B"/>
    <w:rsid w:val="56161D10"/>
    <w:rsid w:val="565300B2"/>
    <w:rsid w:val="567C287F"/>
    <w:rsid w:val="58926F3F"/>
    <w:rsid w:val="596A0455"/>
    <w:rsid w:val="5B450FD4"/>
    <w:rsid w:val="5CD100B4"/>
    <w:rsid w:val="5D287E16"/>
    <w:rsid w:val="5D5C6365"/>
    <w:rsid w:val="5E065E54"/>
    <w:rsid w:val="5E22670B"/>
    <w:rsid w:val="5E947190"/>
    <w:rsid w:val="606C632D"/>
    <w:rsid w:val="6200515B"/>
    <w:rsid w:val="62760D7F"/>
    <w:rsid w:val="62931AA4"/>
    <w:rsid w:val="64245ADB"/>
    <w:rsid w:val="644B0DEC"/>
    <w:rsid w:val="64902D3B"/>
    <w:rsid w:val="65351742"/>
    <w:rsid w:val="68EA2358"/>
    <w:rsid w:val="69C80A13"/>
    <w:rsid w:val="6B385390"/>
    <w:rsid w:val="6D3C6508"/>
    <w:rsid w:val="6E317B66"/>
    <w:rsid w:val="6E506520"/>
    <w:rsid w:val="6F3E1C87"/>
    <w:rsid w:val="702C6021"/>
    <w:rsid w:val="70D63AAF"/>
    <w:rsid w:val="71A04158"/>
    <w:rsid w:val="71EF23EE"/>
    <w:rsid w:val="725865CD"/>
    <w:rsid w:val="731706D4"/>
    <w:rsid w:val="73BE62A7"/>
    <w:rsid w:val="73C56223"/>
    <w:rsid w:val="745F7354"/>
    <w:rsid w:val="77435B49"/>
    <w:rsid w:val="77B83F91"/>
    <w:rsid w:val="785C2F60"/>
    <w:rsid w:val="793B4323"/>
    <w:rsid w:val="7A885AB7"/>
    <w:rsid w:val="7AE974A4"/>
    <w:rsid w:val="7B64639D"/>
    <w:rsid w:val="7D092878"/>
    <w:rsid w:val="7D310215"/>
    <w:rsid w:val="7E7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CF1C73-02AA-4970-9D6C-DDA72C252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596</Words>
  <Characters>3398</Characters>
  <Lines>28</Lines>
  <Paragraphs>7</Paragraphs>
  <TotalTime>6</TotalTime>
  <ScaleCrop>false</ScaleCrop>
  <LinksUpToDate>false</LinksUpToDate>
  <CharactersWithSpaces>3987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2019-09-11T09:13:00Z</dcterms:created>
  <dc:creator>Administrator</dc:creator>
  <cp:lastModifiedBy>Administrator</cp:lastModifiedBy>
  <cp:lastPrinted>2020-09-21T09:18:00Z</cp:lastPrinted>
  <dcterms:modified xsi:type="dcterms:W3CDTF">2020-09-25T08:01:22Z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