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27DEF">
      <w:pPr>
        <w:jc w:val="left"/>
        <w:textAlignment w:val="baseline"/>
        <w:rPr>
          <w:rFonts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w:t>
      </w:r>
    </w:p>
    <w:p w14:paraId="1A0B9AF5">
      <w:pPr>
        <w:jc w:val="center"/>
        <w:textAlignment w:val="baseline"/>
        <w:rPr>
          <w:rFonts w:ascii="Times New Roman" w:hAnsi="Times New Roman" w:eastAsia="黑体" w:cs="Times New Roman"/>
          <w:color w:val="auto"/>
          <w:sz w:val="52"/>
          <w:szCs w:val="52"/>
        </w:rPr>
      </w:pPr>
    </w:p>
    <w:p w14:paraId="129DB157">
      <w:pPr>
        <w:jc w:val="center"/>
        <w:textAlignment w:val="baseline"/>
        <w:rPr>
          <w:rFonts w:ascii="Times New Roman" w:hAnsi="Times New Roman" w:eastAsia="黑体" w:cs="Times New Roman"/>
          <w:color w:val="auto"/>
          <w:sz w:val="52"/>
          <w:szCs w:val="52"/>
        </w:rPr>
      </w:pPr>
    </w:p>
    <w:p w14:paraId="30A31591">
      <w:pPr>
        <w:jc w:val="center"/>
        <w:textAlignment w:val="baseline"/>
        <w:rPr>
          <w:rFonts w:ascii="Times New Roman" w:hAnsi="Times New Roman" w:eastAsia="黑体" w:cs="Times New Roman"/>
          <w:color w:val="auto"/>
          <w:sz w:val="52"/>
          <w:szCs w:val="52"/>
        </w:rPr>
      </w:pPr>
    </w:p>
    <w:p w14:paraId="01DB2EC5">
      <w:pPr>
        <w:jc w:val="center"/>
        <w:textAlignment w:val="baseline"/>
        <w:rPr>
          <w:rFonts w:ascii="Times New Roman" w:hAnsi="Times New Roman" w:eastAsia="黑体" w:cs="Times New Roman"/>
          <w:color w:val="auto"/>
          <w:sz w:val="52"/>
          <w:szCs w:val="52"/>
        </w:rPr>
      </w:pPr>
    </w:p>
    <w:p w14:paraId="63EB2CFB">
      <w:pPr>
        <w:jc w:val="center"/>
        <w:textAlignment w:val="baseline"/>
        <w:rPr>
          <w:rFonts w:ascii="Times New Roman" w:hAnsi="Times New Roman" w:eastAsia="黑体" w:cs="Times New Roman"/>
          <w:color w:val="auto"/>
          <w:sz w:val="52"/>
          <w:szCs w:val="52"/>
        </w:rPr>
      </w:pPr>
    </w:p>
    <w:p w14:paraId="7E7D9C65">
      <w:pPr>
        <w:spacing w:line="360" w:lineRule="auto"/>
        <w:jc w:val="center"/>
        <w:textAlignment w:val="baseline"/>
        <w:rPr>
          <w:rFonts w:ascii="Times New Roman" w:hAnsi="Times New Roman" w:eastAsia="方正小标宋_GBK" w:cs="Times New Roman"/>
          <w:color w:val="auto"/>
          <w:sz w:val="52"/>
          <w:szCs w:val="52"/>
        </w:rPr>
      </w:pPr>
      <w:bookmarkStart w:id="394" w:name="_GoBack"/>
      <w:r>
        <w:rPr>
          <w:rFonts w:hint="eastAsia" w:ascii="Times New Roman" w:hAnsi="Times New Roman" w:eastAsia="方正小标宋_GBK" w:cs="Times New Roman"/>
          <w:color w:val="auto"/>
          <w:sz w:val="52"/>
          <w:szCs w:val="52"/>
          <w:lang w:val="en-US" w:eastAsia="zh-CN"/>
        </w:rPr>
        <w:t>益阳市市</w:t>
      </w:r>
      <w:r>
        <w:rPr>
          <w:rFonts w:hint="eastAsia" w:ascii="Times New Roman" w:hAnsi="Times New Roman" w:eastAsia="方正小标宋_GBK" w:cs="Times New Roman"/>
          <w:color w:val="auto"/>
          <w:sz w:val="52"/>
          <w:szCs w:val="52"/>
          <w:lang w:eastAsia="zh-CN"/>
        </w:rPr>
        <w:t>本级</w:t>
      </w:r>
      <w:r>
        <w:rPr>
          <w:rFonts w:hint="default" w:ascii="Times New Roman" w:hAnsi="Times New Roman" w:eastAsia="方正小标宋_GBK" w:cs="Times New Roman"/>
          <w:color w:val="auto"/>
          <w:sz w:val="52"/>
          <w:szCs w:val="52"/>
        </w:rPr>
        <w:t>政府投资</w:t>
      </w:r>
    </w:p>
    <w:p w14:paraId="2D980DA2">
      <w:pPr>
        <w:spacing w:line="360" w:lineRule="auto"/>
        <w:jc w:val="center"/>
        <w:textAlignment w:val="baseline"/>
        <w:rPr>
          <w:rFonts w:ascii="Times New Roman" w:hAnsi="Times New Roman" w:eastAsia="方正小标宋_GBK" w:cs="Times New Roman"/>
          <w:color w:val="auto"/>
          <w:sz w:val="52"/>
          <w:szCs w:val="52"/>
        </w:rPr>
      </w:pPr>
      <w:r>
        <w:rPr>
          <w:rFonts w:hint="default" w:ascii="Times New Roman" w:hAnsi="Times New Roman" w:eastAsia="方正小标宋_GBK" w:cs="Times New Roman"/>
          <w:color w:val="auto"/>
          <w:sz w:val="52"/>
          <w:szCs w:val="52"/>
        </w:rPr>
        <w:t>信息化项目预算编制与财政评审</w:t>
      </w:r>
    </w:p>
    <w:p w14:paraId="6A8EF141">
      <w:pPr>
        <w:spacing w:line="360" w:lineRule="auto"/>
        <w:jc w:val="center"/>
        <w:textAlignment w:val="baseline"/>
        <w:rPr>
          <w:rFonts w:ascii="Times New Roman" w:hAnsi="Times New Roman" w:eastAsia="方正小标宋_GBK" w:cs="Times New Roman"/>
          <w:color w:val="auto"/>
          <w:sz w:val="52"/>
          <w:szCs w:val="52"/>
        </w:rPr>
      </w:pPr>
      <w:r>
        <w:rPr>
          <w:rFonts w:hint="default" w:ascii="Times New Roman" w:hAnsi="Times New Roman" w:eastAsia="方正小标宋_GBK" w:cs="Times New Roman"/>
          <w:color w:val="auto"/>
          <w:sz w:val="52"/>
          <w:szCs w:val="52"/>
        </w:rPr>
        <w:t>工 作 指 南</w:t>
      </w:r>
    </w:p>
    <w:bookmarkEnd w:id="394"/>
    <w:p w14:paraId="7D9EE887">
      <w:pPr>
        <w:spacing w:before="166" w:beforeLines="50" w:line="360" w:lineRule="auto"/>
        <w:jc w:val="center"/>
        <w:textAlignment w:val="baseline"/>
        <w:rPr>
          <w:rFonts w:ascii="Times New Roman" w:hAnsi="Times New Roman" w:eastAsia="楷体_GB2312" w:cs="Times New Roman"/>
          <w:color w:val="auto"/>
          <w:sz w:val="44"/>
          <w:szCs w:val="44"/>
        </w:rPr>
      </w:pPr>
      <w:r>
        <w:rPr>
          <w:rFonts w:hint="default" w:ascii="Times New Roman" w:hAnsi="Times New Roman" w:eastAsia="楷体_GB2312" w:cs="Times New Roman"/>
          <w:color w:val="auto"/>
          <w:sz w:val="44"/>
          <w:szCs w:val="44"/>
        </w:rPr>
        <w:t>（试行）</w:t>
      </w:r>
    </w:p>
    <w:p w14:paraId="2470A0AE">
      <w:pPr>
        <w:jc w:val="center"/>
        <w:textAlignment w:val="baseline"/>
        <w:rPr>
          <w:rFonts w:ascii="Times New Roman" w:hAnsi="Times New Roman" w:eastAsia="黑体" w:cs="Times New Roman"/>
          <w:color w:val="auto"/>
          <w:sz w:val="52"/>
          <w:szCs w:val="52"/>
        </w:rPr>
      </w:pPr>
    </w:p>
    <w:p w14:paraId="736CF03C">
      <w:pPr>
        <w:jc w:val="center"/>
        <w:textAlignment w:val="baseline"/>
        <w:rPr>
          <w:rFonts w:ascii="Times New Roman" w:hAnsi="Times New Roman" w:cs="Times New Roman"/>
          <w:color w:val="auto"/>
          <w:sz w:val="36"/>
          <w:szCs w:val="36"/>
        </w:rPr>
      </w:pPr>
    </w:p>
    <w:p w14:paraId="76AEB58E">
      <w:pPr>
        <w:tabs>
          <w:tab w:val="left" w:pos="2646"/>
        </w:tabs>
        <w:textAlignment w:val="baseline"/>
        <w:rPr>
          <w:rFonts w:ascii="Times New Roman" w:hAnsi="Times New Roman" w:eastAsia="华文中宋" w:cs="Times New Roman"/>
          <w:color w:val="auto"/>
          <w:sz w:val="42"/>
          <w:szCs w:val="42"/>
        </w:rPr>
        <w:sectPr>
          <w:footerReference r:id="rId3" w:type="default"/>
          <w:pgSz w:w="11849" w:h="16781"/>
          <w:pgMar w:top="1417" w:right="1588" w:bottom="1417" w:left="1588" w:header="850" w:footer="1361" w:gutter="0"/>
          <w:pgBorders>
            <w:top w:val="none" w:sz="0" w:space="0"/>
            <w:left w:val="none" w:sz="0" w:space="0"/>
            <w:bottom w:val="none" w:sz="0" w:space="0"/>
            <w:right w:val="none" w:sz="0" w:space="0"/>
          </w:pgBorders>
          <w:pgNumType w:start="1"/>
          <w:cols w:space="0" w:num="1"/>
          <w:docGrid w:type="lines" w:linePitch="332" w:charSpace="0"/>
        </w:sectPr>
      </w:pPr>
      <w:bookmarkStart w:id="0" w:name="_Toc11929"/>
      <w:bookmarkStart w:id="1" w:name="_Toc12045"/>
    </w:p>
    <w:p w14:paraId="121153FC">
      <w:pPr>
        <w:pStyle w:val="11"/>
        <w:tabs>
          <w:tab w:val="right" w:leader="dot" w:pos="8663"/>
        </w:tabs>
        <w:spacing w:line="600" w:lineRule="exact"/>
        <w:jc w:val="center"/>
        <w:rPr>
          <w:rFonts w:hint="default" w:ascii="Times New Roman" w:hAnsi="Times New Roman" w:eastAsia="方正小标宋_GBK" w:cs="Times New Roman"/>
          <w:color w:val="auto"/>
          <w:sz w:val="44"/>
          <w:szCs w:val="56"/>
        </w:rPr>
      </w:pPr>
    </w:p>
    <w:p w14:paraId="5826995D">
      <w:pPr>
        <w:pStyle w:val="11"/>
        <w:tabs>
          <w:tab w:val="right" w:leader="dot" w:pos="8663"/>
        </w:tabs>
        <w:spacing w:line="600" w:lineRule="exact"/>
        <w:jc w:val="center"/>
        <w:rPr>
          <w:rFonts w:hint="default" w:ascii="Times New Roman" w:hAnsi="Times New Roman" w:eastAsia="方正小标宋_GBK" w:cs="Times New Roman"/>
          <w:color w:val="auto"/>
          <w:sz w:val="44"/>
          <w:szCs w:val="56"/>
        </w:rPr>
      </w:pPr>
      <w:r>
        <w:rPr>
          <w:rFonts w:hint="default" w:ascii="Times New Roman" w:hAnsi="Times New Roman" w:eastAsia="方正小标宋_GBK" w:cs="Times New Roman"/>
          <w:color w:val="auto"/>
          <w:sz w:val="44"/>
          <w:szCs w:val="56"/>
        </w:rPr>
        <w:t>目  录</w:t>
      </w:r>
      <w:bookmarkEnd w:id="0"/>
      <w:bookmarkEnd w:id="1"/>
    </w:p>
    <w:p w14:paraId="3463A298">
      <w:pPr>
        <w:spacing w:line="440" w:lineRule="exact"/>
        <w:rPr>
          <w:rFonts w:ascii="Times New Roman" w:hAnsi="Times New Roman" w:cs="Times New Roman"/>
          <w:color w:val="auto"/>
        </w:rPr>
      </w:pPr>
    </w:p>
    <w:p w14:paraId="47A8D2BF">
      <w:pPr>
        <w:pStyle w:val="11"/>
        <w:tabs>
          <w:tab w:val="right" w:leader="dot" w:pos="8673"/>
        </w:tabs>
        <w:rPr>
          <w:color w:val="auto"/>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TOC \o "1-3" \h \u </w:instrText>
      </w:r>
      <w:bookmarkStart w:id="2" w:name="_Toc21167"/>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_Toc802418665 </w:instrText>
      </w:r>
      <w:r>
        <w:rPr>
          <w:rFonts w:hint="default" w:ascii="Times New Roman" w:hAnsi="Times New Roman" w:eastAsia="仿宋_GB2312" w:cs="Times New Roman"/>
          <w:color w:val="auto"/>
          <w:szCs w:val="28"/>
        </w:rPr>
        <w:fldChar w:fldCharType="separate"/>
      </w:r>
      <w:r>
        <w:rPr>
          <w:rFonts w:hint="default" w:ascii="Times New Roman" w:hAnsi="Times New Roman" w:eastAsia="方正小标宋_GBK" w:cs="Times New Roman"/>
          <w:color w:val="auto"/>
          <w:szCs w:val="36"/>
          <w:lang w:eastAsia="zh-CN"/>
        </w:rPr>
        <w:t>第一章</w:t>
      </w:r>
      <w:r>
        <w:rPr>
          <w:rFonts w:hint="default" w:ascii="Times New Roman" w:hAnsi="Times New Roman" w:eastAsia="方正小标宋_GBK" w:cs="Times New Roman"/>
          <w:color w:val="auto"/>
          <w:szCs w:val="36"/>
          <w:lang w:val="en-US" w:eastAsia="zh-CN"/>
        </w:rPr>
        <w:t xml:space="preserve"> </w:t>
      </w:r>
      <w:r>
        <w:rPr>
          <w:rFonts w:hint="default" w:ascii="Times New Roman" w:hAnsi="Times New Roman" w:eastAsia="方正小标宋_GBK" w:cs="Times New Roman"/>
          <w:color w:val="auto"/>
          <w:szCs w:val="36"/>
        </w:rPr>
        <w:t xml:space="preserve"> 总  则</w:t>
      </w:r>
      <w:r>
        <w:rPr>
          <w:color w:val="auto"/>
        </w:rPr>
        <w:tab/>
      </w:r>
      <w:r>
        <w:rPr>
          <w:color w:val="auto"/>
        </w:rPr>
        <w:fldChar w:fldCharType="begin"/>
      </w:r>
      <w:r>
        <w:rPr>
          <w:color w:val="auto"/>
        </w:rPr>
        <w:instrText xml:space="preserve"> PAGEREF _Toc802418665 </w:instrText>
      </w:r>
      <w:r>
        <w:rPr>
          <w:color w:val="auto"/>
        </w:rPr>
        <w:fldChar w:fldCharType="separate"/>
      </w:r>
      <w:r>
        <w:rPr>
          <w:color w:val="auto"/>
        </w:rPr>
        <w:t>1</w:t>
      </w:r>
      <w:r>
        <w:rPr>
          <w:color w:val="auto"/>
        </w:rPr>
        <w:fldChar w:fldCharType="end"/>
      </w:r>
      <w:r>
        <w:rPr>
          <w:rFonts w:hint="default" w:ascii="Times New Roman" w:hAnsi="Times New Roman" w:eastAsia="仿宋_GB2312" w:cs="Times New Roman"/>
          <w:color w:val="auto"/>
          <w:szCs w:val="28"/>
        </w:rPr>
        <w:fldChar w:fldCharType="end"/>
      </w:r>
    </w:p>
    <w:p w14:paraId="535C6B41">
      <w:pPr>
        <w:pStyle w:val="11"/>
        <w:tabs>
          <w:tab w:val="right" w:leader="dot" w:pos="8673"/>
        </w:tabs>
        <w:rPr>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_Toc2065894287 </w:instrText>
      </w:r>
      <w:r>
        <w:rPr>
          <w:rFonts w:hint="default" w:ascii="Times New Roman" w:hAnsi="Times New Roman" w:eastAsia="仿宋_GB2312" w:cs="Times New Roman"/>
          <w:color w:val="auto"/>
          <w:szCs w:val="28"/>
        </w:rPr>
        <w:fldChar w:fldCharType="separate"/>
      </w:r>
      <w:r>
        <w:rPr>
          <w:rFonts w:hint="eastAsia" w:ascii="Times New Roman" w:hAnsi="Times New Roman" w:eastAsia="方正小标宋_GBK" w:cs="Times New Roman"/>
          <w:color w:val="auto"/>
          <w:szCs w:val="36"/>
        </w:rPr>
        <w:t xml:space="preserve">第二章 </w:t>
      </w:r>
      <w:r>
        <w:rPr>
          <w:rFonts w:hint="default" w:ascii="Times New Roman" w:hAnsi="Times New Roman" w:eastAsia="方正小标宋_GBK" w:cs="Times New Roman"/>
          <w:color w:val="auto"/>
          <w:szCs w:val="36"/>
        </w:rPr>
        <w:t>预算费用标准</w:t>
      </w:r>
      <w:r>
        <w:rPr>
          <w:color w:val="auto"/>
        </w:rPr>
        <w:tab/>
      </w:r>
      <w:r>
        <w:rPr>
          <w:color w:val="auto"/>
        </w:rPr>
        <w:fldChar w:fldCharType="begin"/>
      </w:r>
      <w:r>
        <w:rPr>
          <w:color w:val="auto"/>
        </w:rPr>
        <w:instrText xml:space="preserve"> PAGEREF _Toc2065894287 </w:instrText>
      </w:r>
      <w:r>
        <w:rPr>
          <w:color w:val="auto"/>
        </w:rPr>
        <w:fldChar w:fldCharType="separate"/>
      </w:r>
      <w:r>
        <w:rPr>
          <w:color w:val="auto"/>
        </w:rPr>
        <w:t>3</w:t>
      </w:r>
      <w:r>
        <w:rPr>
          <w:color w:val="auto"/>
        </w:rPr>
        <w:fldChar w:fldCharType="end"/>
      </w:r>
      <w:r>
        <w:rPr>
          <w:rFonts w:hint="default" w:ascii="Times New Roman" w:hAnsi="Times New Roman" w:eastAsia="仿宋_GB2312" w:cs="Times New Roman"/>
          <w:color w:val="auto"/>
          <w:szCs w:val="28"/>
        </w:rPr>
        <w:fldChar w:fldCharType="end"/>
      </w:r>
    </w:p>
    <w:p w14:paraId="5D7322B2">
      <w:pPr>
        <w:pStyle w:val="12"/>
        <w:tabs>
          <w:tab w:val="right" w:leader="dot" w:pos="8673"/>
        </w:tabs>
        <w:rPr>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_Toc128841714 </w:instrText>
      </w:r>
      <w:r>
        <w:rPr>
          <w:rFonts w:hint="default" w:ascii="Times New Roman" w:hAnsi="Times New Roman" w:eastAsia="仿宋_GB2312" w:cs="Times New Roman"/>
          <w:color w:val="auto"/>
          <w:szCs w:val="28"/>
        </w:rPr>
        <w:fldChar w:fldCharType="separate"/>
      </w:r>
      <w:r>
        <w:rPr>
          <w:rFonts w:hint="eastAsia" w:ascii="Times New Roman" w:hAnsi="Times New Roman" w:eastAsia="黑体" w:cs="Times New Roman"/>
          <w:color w:val="auto"/>
          <w:szCs w:val="32"/>
          <w:lang w:eastAsia="zh-CN"/>
        </w:rPr>
        <w:t>一、</w:t>
      </w:r>
      <w:r>
        <w:rPr>
          <w:rFonts w:hint="default" w:ascii="Times New Roman" w:hAnsi="Times New Roman" w:eastAsia="黑体" w:cs="Times New Roman"/>
          <w:color w:val="auto"/>
          <w:szCs w:val="32"/>
        </w:rPr>
        <w:t>项目建设费费用标准</w:t>
      </w:r>
      <w:r>
        <w:rPr>
          <w:color w:val="auto"/>
        </w:rPr>
        <w:tab/>
      </w:r>
      <w:r>
        <w:rPr>
          <w:color w:val="auto"/>
        </w:rPr>
        <w:fldChar w:fldCharType="begin"/>
      </w:r>
      <w:r>
        <w:rPr>
          <w:color w:val="auto"/>
        </w:rPr>
        <w:instrText xml:space="preserve"> PAGEREF _Toc128841714 </w:instrText>
      </w:r>
      <w:r>
        <w:rPr>
          <w:color w:val="auto"/>
        </w:rPr>
        <w:fldChar w:fldCharType="separate"/>
      </w:r>
      <w:r>
        <w:rPr>
          <w:color w:val="auto"/>
        </w:rPr>
        <w:t>3</w:t>
      </w:r>
      <w:r>
        <w:rPr>
          <w:color w:val="auto"/>
        </w:rPr>
        <w:fldChar w:fldCharType="end"/>
      </w:r>
      <w:r>
        <w:rPr>
          <w:rFonts w:hint="default" w:ascii="Times New Roman" w:hAnsi="Times New Roman" w:eastAsia="仿宋_GB2312" w:cs="Times New Roman"/>
          <w:color w:val="auto"/>
          <w:szCs w:val="28"/>
        </w:rPr>
        <w:fldChar w:fldCharType="end"/>
      </w:r>
    </w:p>
    <w:p w14:paraId="10924802">
      <w:pPr>
        <w:pStyle w:val="8"/>
        <w:tabs>
          <w:tab w:val="right" w:leader="dot" w:pos="8673"/>
        </w:tabs>
        <w:rPr>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_Toc1029015809 </w:instrText>
      </w:r>
      <w:r>
        <w:rPr>
          <w:rFonts w:hint="default" w:ascii="Times New Roman" w:hAnsi="Times New Roman" w:eastAsia="仿宋_GB2312" w:cs="Times New Roman"/>
          <w:color w:val="auto"/>
          <w:szCs w:val="28"/>
        </w:rPr>
        <w:fldChar w:fldCharType="separate"/>
      </w:r>
      <w:r>
        <w:rPr>
          <w:rFonts w:hint="default" w:ascii="Times New Roman" w:hAnsi="Times New Roman" w:eastAsia="楷体_GB2312" w:cs="Times New Roman"/>
          <w:bCs/>
          <w:color w:val="auto"/>
          <w:szCs w:val="32"/>
        </w:rPr>
        <w:t>1.1 定制软件开发费</w:t>
      </w:r>
      <w:r>
        <w:rPr>
          <w:color w:val="auto"/>
        </w:rPr>
        <w:tab/>
      </w:r>
      <w:r>
        <w:rPr>
          <w:color w:val="auto"/>
        </w:rPr>
        <w:fldChar w:fldCharType="begin"/>
      </w:r>
      <w:r>
        <w:rPr>
          <w:color w:val="auto"/>
        </w:rPr>
        <w:instrText xml:space="preserve"> PAGEREF _Toc1029015809 </w:instrText>
      </w:r>
      <w:r>
        <w:rPr>
          <w:color w:val="auto"/>
        </w:rPr>
        <w:fldChar w:fldCharType="separate"/>
      </w:r>
      <w:r>
        <w:rPr>
          <w:color w:val="auto"/>
        </w:rPr>
        <w:t>3</w:t>
      </w:r>
      <w:r>
        <w:rPr>
          <w:color w:val="auto"/>
        </w:rPr>
        <w:fldChar w:fldCharType="end"/>
      </w:r>
      <w:r>
        <w:rPr>
          <w:rFonts w:hint="default" w:ascii="Times New Roman" w:hAnsi="Times New Roman" w:eastAsia="仿宋_GB2312" w:cs="Times New Roman"/>
          <w:color w:val="auto"/>
          <w:szCs w:val="28"/>
        </w:rPr>
        <w:fldChar w:fldCharType="end"/>
      </w:r>
    </w:p>
    <w:p w14:paraId="610C2E6D">
      <w:pPr>
        <w:pStyle w:val="8"/>
        <w:tabs>
          <w:tab w:val="right" w:leader="dot" w:pos="8673"/>
        </w:tabs>
        <w:rPr>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_Toc1301626971 </w:instrText>
      </w:r>
      <w:r>
        <w:rPr>
          <w:rFonts w:hint="default" w:ascii="Times New Roman" w:hAnsi="Times New Roman" w:eastAsia="仿宋_GB2312" w:cs="Times New Roman"/>
          <w:color w:val="auto"/>
          <w:szCs w:val="28"/>
        </w:rPr>
        <w:fldChar w:fldCharType="separate"/>
      </w:r>
      <w:r>
        <w:rPr>
          <w:rFonts w:hint="default" w:ascii="Times New Roman" w:hAnsi="Times New Roman" w:eastAsia="楷体_GB2312" w:cs="Times New Roman"/>
          <w:bCs/>
          <w:color w:val="auto"/>
          <w:szCs w:val="32"/>
        </w:rPr>
        <w:t>1.2 成品软件购置费</w:t>
      </w:r>
      <w:r>
        <w:rPr>
          <w:color w:val="auto"/>
        </w:rPr>
        <w:tab/>
      </w:r>
      <w:r>
        <w:rPr>
          <w:color w:val="auto"/>
        </w:rPr>
        <w:fldChar w:fldCharType="begin"/>
      </w:r>
      <w:r>
        <w:rPr>
          <w:color w:val="auto"/>
        </w:rPr>
        <w:instrText xml:space="preserve"> PAGEREF _Toc1301626971 </w:instrText>
      </w:r>
      <w:r>
        <w:rPr>
          <w:color w:val="auto"/>
        </w:rPr>
        <w:fldChar w:fldCharType="separate"/>
      </w:r>
      <w:r>
        <w:rPr>
          <w:color w:val="auto"/>
        </w:rPr>
        <w:t>7</w:t>
      </w:r>
      <w:r>
        <w:rPr>
          <w:color w:val="auto"/>
        </w:rPr>
        <w:fldChar w:fldCharType="end"/>
      </w:r>
      <w:r>
        <w:rPr>
          <w:rFonts w:hint="default" w:ascii="Times New Roman" w:hAnsi="Times New Roman" w:eastAsia="仿宋_GB2312" w:cs="Times New Roman"/>
          <w:color w:val="auto"/>
          <w:szCs w:val="28"/>
        </w:rPr>
        <w:fldChar w:fldCharType="end"/>
      </w:r>
    </w:p>
    <w:p w14:paraId="3A51F21F">
      <w:pPr>
        <w:pStyle w:val="8"/>
        <w:tabs>
          <w:tab w:val="right" w:leader="dot" w:pos="8673"/>
        </w:tabs>
        <w:rPr>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_Toc734185448 </w:instrText>
      </w:r>
      <w:r>
        <w:rPr>
          <w:rFonts w:hint="default" w:ascii="Times New Roman" w:hAnsi="Times New Roman" w:eastAsia="仿宋_GB2312" w:cs="Times New Roman"/>
          <w:color w:val="auto"/>
          <w:szCs w:val="28"/>
        </w:rPr>
        <w:fldChar w:fldCharType="separate"/>
      </w:r>
      <w:r>
        <w:rPr>
          <w:rFonts w:hint="default" w:ascii="Times New Roman" w:hAnsi="Times New Roman" w:eastAsia="楷体_GB2312" w:cs="Times New Roman"/>
          <w:bCs/>
          <w:color w:val="auto"/>
          <w:szCs w:val="32"/>
        </w:rPr>
        <w:t>1.3 设备购置费</w:t>
      </w:r>
      <w:r>
        <w:rPr>
          <w:color w:val="auto"/>
        </w:rPr>
        <w:tab/>
      </w:r>
      <w:r>
        <w:rPr>
          <w:color w:val="auto"/>
        </w:rPr>
        <w:fldChar w:fldCharType="begin"/>
      </w:r>
      <w:r>
        <w:rPr>
          <w:color w:val="auto"/>
        </w:rPr>
        <w:instrText xml:space="preserve"> PAGEREF _Toc734185448 </w:instrText>
      </w:r>
      <w:r>
        <w:rPr>
          <w:color w:val="auto"/>
        </w:rPr>
        <w:fldChar w:fldCharType="separate"/>
      </w:r>
      <w:r>
        <w:rPr>
          <w:color w:val="auto"/>
        </w:rPr>
        <w:t>8</w:t>
      </w:r>
      <w:r>
        <w:rPr>
          <w:color w:val="auto"/>
        </w:rPr>
        <w:fldChar w:fldCharType="end"/>
      </w:r>
      <w:r>
        <w:rPr>
          <w:rFonts w:hint="default" w:ascii="Times New Roman" w:hAnsi="Times New Roman" w:eastAsia="仿宋_GB2312" w:cs="Times New Roman"/>
          <w:color w:val="auto"/>
          <w:szCs w:val="28"/>
        </w:rPr>
        <w:fldChar w:fldCharType="end"/>
      </w:r>
    </w:p>
    <w:p w14:paraId="5C9FC99A">
      <w:pPr>
        <w:pStyle w:val="8"/>
        <w:tabs>
          <w:tab w:val="right" w:leader="dot" w:pos="8673"/>
        </w:tabs>
        <w:rPr>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_Toc824906272 </w:instrText>
      </w:r>
      <w:r>
        <w:rPr>
          <w:rFonts w:hint="default" w:ascii="Times New Roman" w:hAnsi="Times New Roman" w:eastAsia="仿宋_GB2312" w:cs="Times New Roman"/>
          <w:color w:val="auto"/>
          <w:szCs w:val="28"/>
        </w:rPr>
        <w:fldChar w:fldCharType="separate"/>
      </w:r>
      <w:r>
        <w:rPr>
          <w:rFonts w:hint="default" w:ascii="Times New Roman" w:hAnsi="Times New Roman" w:eastAsia="楷体_GB2312" w:cs="Times New Roman"/>
          <w:bCs/>
          <w:color w:val="auto"/>
          <w:szCs w:val="32"/>
        </w:rPr>
        <w:t>1.4 信息系统集成费</w:t>
      </w:r>
      <w:r>
        <w:rPr>
          <w:color w:val="auto"/>
        </w:rPr>
        <w:tab/>
      </w:r>
      <w:r>
        <w:rPr>
          <w:color w:val="auto"/>
        </w:rPr>
        <w:fldChar w:fldCharType="begin"/>
      </w:r>
      <w:r>
        <w:rPr>
          <w:color w:val="auto"/>
        </w:rPr>
        <w:instrText xml:space="preserve"> PAGEREF _Toc824906272 </w:instrText>
      </w:r>
      <w:r>
        <w:rPr>
          <w:color w:val="auto"/>
        </w:rPr>
        <w:fldChar w:fldCharType="separate"/>
      </w:r>
      <w:r>
        <w:rPr>
          <w:color w:val="auto"/>
        </w:rPr>
        <w:t>9</w:t>
      </w:r>
      <w:r>
        <w:rPr>
          <w:color w:val="auto"/>
        </w:rPr>
        <w:fldChar w:fldCharType="end"/>
      </w:r>
      <w:r>
        <w:rPr>
          <w:rFonts w:hint="default" w:ascii="Times New Roman" w:hAnsi="Times New Roman" w:eastAsia="仿宋_GB2312" w:cs="Times New Roman"/>
          <w:color w:val="auto"/>
          <w:szCs w:val="28"/>
        </w:rPr>
        <w:fldChar w:fldCharType="end"/>
      </w:r>
    </w:p>
    <w:p w14:paraId="5625BCCB">
      <w:pPr>
        <w:pStyle w:val="8"/>
        <w:tabs>
          <w:tab w:val="right" w:leader="dot" w:pos="8673"/>
        </w:tabs>
        <w:rPr>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_Toc303463710 </w:instrText>
      </w:r>
      <w:r>
        <w:rPr>
          <w:rFonts w:hint="default" w:ascii="Times New Roman" w:hAnsi="Times New Roman" w:eastAsia="仿宋_GB2312" w:cs="Times New Roman"/>
          <w:color w:val="auto"/>
          <w:szCs w:val="28"/>
        </w:rPr>
        <w:fldChar w:fldCharType="separate"/>
      </w:r>
      <w:r>
        <w:rPr>
          <w:rFonts w:hint="default" w:ascii="Times New Roman" w:hAnsi="Times New Roman" w:eastAsia="楷体_GB2312" w:cs="Times New Roman"/>
          <w:bCs/>
          <w:color w:val="auto"/>
          <w:szCs w:val="32"/>
        </w:rPr>
        <w:t>1.</w:t>
      </w:r>
      <w:r>
        <w:rPr>
          <w:rFonts w:hint="eastAsia" w:ascii="Times New Roman" w:hAnsi="Times New Roman" w:eastAsia="楷体_GB2312" w:cs="Times New Roman"/>
          <w:bCs/>
          <w:color w:val="auto"/>
          <w:szCs w:val="32"/>
          <w:lang w:val="en-US" w:eastAsia="zh-CN"/>
        </w:rPr>
        <w:t>5</w:t>
      </w:r>
      <w:r>
        <w:rPr>
          <w:rFonts w:hint="default" w:ascii="Times New Roman" w:hAnsi="Times New Roman" w:eastAsia="楷体_GB2312" w:cs="Times New Roman"/>
          <w:bCs/>
          <w:color w:val="auto"/>
          <w:szCs w:val="32"/>
        </w:rPr>
        <w:t xml:space="preserve"> 配套基础设施建设费</w:t>
      </w:r>
      <w:r>
        <w:rPr>
          <w:color w:val="auto"/>
        </w:rPr>
        <w:tab/>
      </w:r>
      <w:r>
        <w:rPr>
          <w:color w:val="auto"/>
        </w:rPr>
        <w:fldChar w:fldCharType="begin"/>
      </w:r>
      <w:r>
        <w:rPr>
          <w:color w:val="auto"/>
        </w:rPr>
        <w:instrText xml:space="preserve"> PAGEREF _Toc303463710 </w:instrText>
      </w:r>
      <w:r>
        <w:rPr>
          <w:color w:val="auto"/>
        </w:rPr>
        <w:fldChar w:fldCharType="separate"/>
      </w:r>
      <w:r>
        <w:rPr>
          <w:color w:val="auto"/>
        </w:rPr>
        <w:t>10</w:t>
      </w:r>
      <w:r>
        <w:rPr>
          <w:color w:val="auto"/>
        </w:rPr>
        <w:fldChar w:fldCharType="end"/>
      </w:r>
      <w:r>
        <w:rPr>
          <w:rFonts w:hint="default" w:ascii="Times New Roman" w:hAnsi="Times New Roman" w:eastAsia="仿宋_GB2312" w:cs="Times New Roman"/>
          <w:color w:val="auto"/>
          <w:szCs w:val="28"/>
        </w:rPr>
        <w:fldChar w:fldCharType="end"/>
      </w:r>
    </w:p>
    <w:p w14:paraId="6E4B6285">
      <w:pPr>
        <w:pStyle w:val="8"/>
        <w:tabs>
          <w:tab w:val="right" w:leader="dot" w:pos="8673"/>
        </w:tabs>
        <w:rPr>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_Toc1926949332 </w:instrText>
      </w:r>
      <w:r>
        <w:rPr>
          <w:rFonts w:hint="default" w:ascii="Times New Roman" w:hAnsi="Times New Roman" w:eastAsia="仿宋_GB2312" w:cs="Times New Roman"/>
          <w:color w:val="auto"/>
          <w:szCs w:val="28"/>
        </w:rPr>
        <w:fldChar w:fldCharType="separate"/>
      </w:r>
      <w:r>
        <w:rPr>
          <w:rFonts w:hint="default" w:ascii="Times New Roman" w:hAnsi="Times New Roman" w:eastAsia="楷体_GB2312" w:cs="Times New Roman"/>
          <w:bCs/>
          <w:color w:val="auto"/>
          <w:szCs w:val="32"/>
        </w:rPr>
        <w:t>1.</w:t>
      </w:r>
      <w:r>
        <w:rPr>
          <w:rFonts w:hint="eastAsia" w:ascii="Times New Roman" w:hAnsi="Times New Roman" w:eastAsia="楷体_GB2312" w:cs="Times New Roman"/>
          <w:bCs/>
          <w:color w:val="auto"/>
          <w:szCs w:val="32"/>
          <w:lang w:val="en-US" w:eastAsia="zh-CN"/>
        </w:rPr>
        <w:t>6</w:t>
      </w:r>
      <w:r>
        <w:rPr>
          <w:rFonts w:hint="default" w:ascii="Times New Roman" w:hAnsi="Times New Roman" w:eastAsia="楷体_GB2312" w:cs="Times New Roman"/>
          <w:bCs/>
          <w:color w:val="auto"/>
          <w:szCs w:val="32"/>
        </w:rPr>
        <w:t xml:space="preserve"> 信息系统迁移费</w:t>
      </w:r>
      <w:r>
        <w:rPr>
          <w:color w:val="auto"/>
        </w:rPr>
        <w:tab/>
      </w:r>
      <w:r>
        <w:rPr>
          <w:color w:val="auto"/>
        </w:rPr>
        <w:fldChar w:fldCharType="begin"/>
      </w:r>
      <w:r>
        <w:rPr>
          <w:color w:val="auto"/>
        </w:rPr>
        <w:instrText xml:space="preserve"> PAGEREF _Toc1926949332 </w:instrText>
      </w:r>
      <w:r>
        <w:rPr>
          <w:color w:val="auto"/>
        </w:rPr>
        <w:fldChar w:fldCharType="separate"/>
      </w:r>
      <w:r>
        <w:rPr>
          <w:color w:val="auto"/>
        </w:rPr>
        <w:t>11</w:t>
      </w:r>
      <w:r>
        <w:rPr>
          <w:color w:val="auto"/>
        </w:rPr>
        <w:fldChar w:fldCharType="end"/>
      </w:r>
      <w:r>
        <w:rPr>
          <w:rFonts w:hint="default" w:ascii="Times New Roman" w:hAnsi="Times New Roman" w:eastAsia="仿宋_GB2312" w:cs="Times New Roman"/>
          <w:color w:val="auto"/>
          <w:szCs w:val="28"/>
        </w:rPr>
        <w:fldChar w:fldCharType="end"/>
      </w:r>
    </w:p>
    <w:p w14:paraId="13ED40FF">
      <w:pPr>
        <w:pStyle w:val="8"/>
        <w:tabs>
          <w:tab w:val="right" w:leader="dot" w:pos="8673"/>
        </w:tabs>
        <w:rPr>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_Toc1877766832 </w:instrText>
      </w:r>
      <w:r>
        <w:rPr>
          <w:rFonts w:hint="default" w:ascii="Times New Roman" w:hAnsi="Times New Roman" w:eastAsia="仿宋_GB2312" w:cs="Times New Roman"/>
          <w:color w:val="auto"/>
          <w:szCs w:val="28"/>
        </w:rPr>
        <w:fldChar w:fldCharType="separate"/>
      </w:r>
      <w:r>
        <w:rPr>
          <w:rFonts w:hint="default" w:ascii="Times New Roman" w:hAnsi="Times New Roman" w:eastAsia="楷体_GB2312" w:cs="Times New Roman"/>
          <w:bCs/>
          <w:color w:val="auto"/>
          <w:szCs w:val="32"/>
        </w:rPr>
        <w:t>1.</w:t>
      </w:r>
      <w:r>
        <w:rPr>
          <w:rFonts w:hint="eastAsia" w:ascii="Times New Roman" w:hAnsi="Times New Roman" w:eastAsia="楷体_GB2312" w:cs="Times New Roman"/>
          <w:bCs/>
          <w:color w:val="auto"/>
          <w:szCs w:val="32"/>
          <w:lang w:val="en-US" w:eastAsia="zh-CN"/>
        </w:rPr>
        <w:t>7</w:t>
      </w:r>
      <w:r>
        <w:rPr>
          <w:rFonts w:hint="default" w:ascii="Times New Roman" w:hAnsi="Times New Roman" w:eastAsia="楷体_GB2312" w:cs="Times New Roman"/>
          <w:bCs/>
          <w:color w:val="auto"/>
          <w:szCs w:val="32"/>
        </w:rPr>
        <w:t xml:space="preserve"> 建设期租赁费</w:t>
      </w:r>
      <w:r>
        <w:rPr>
          <w:color w:val="auto"/>
        </w:rPr>
        <w:tab/>
      </w:r>
      <w:r>
        <w:rPr>
          <w:color w:val="auto"/>
        </w:rPr>
        <w:fldChar w:fldCharType="begin"/>
      </w:r>
      <w:r>
        <w:rPr>
          <w:color w:val="auto"/>
        </w:rPr>
        <w:instrText xml:space="preserve"> PAGEREF _Toc1877766832 </w:instrText>
      </w:r>
      <w:r>
        <w:rPr>
          <w:color w:val="auto"/>
        </w:rPr>
        <w:fldChar w:fldCharType="separate"/>
      </w:r>
      <w:r>
        <w:rPr>
          <w:color w:val="auto"/>
        </w:rPr>
        <w:t>11</w:t>
      </w:r>
      <w:r>
        <w:rPr>
          <w:color w:val="auto"/>
        </w:rPr>
        <w:fldChar w:fldCharType="end"/>
      </w:r>
      <w:r>
        <w:rPr>
          <w:rFonts w:hint="default" w:ascii="Times New Roman" w:hAnsi="Times New Roman" w:eastAsia="仿宋_GB2312" w:cs="Times New Roman"/>
          <w:color w:val="auto"/>
          <w:szCs w:val="28"/>
        </w:rPr>
        <w:fldChar w:fldCharType="end"/>
      </w:r>
    </w:p>
    <w:p w14:paraId="2D760FD1">
      <w:pPr>
        <w:pStyle w:val="8"/>
        <w:tabs>
          <w:tab w:val="right" w:leader="dot" w:pos="8673"/>
        </w:tabs>
        <w:ind w:firstLine="210" w:firstLineChars="100"/>
        <w:rPr>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_Toc603669556 </w:instrText>
      </w:r>
      <w:r>
        <w:rPr>
          <w:rFonts w:hint="default" w:ascii="Times New Roman" w:hAnsi="Times New Roman" w:eastAsia="仿宋_GB2312" w:cs="Times New Roman"/>
          <w:color w:val="auto"/>
          <w:szCs w:val="28"/>
        </w:rPr>
        <w:fldChar w:fldCharType="separate"/>
      </w:r>
      <w:r>
        <w:rPr>
          <w:rFonts w:hint="default" w:ascii="Times New Roman" w:hAnsi="Times New Roman" w:eastAsia="楷体_GB2312" w:cs="Times New Roman"/>
          <w:bCs/>
          <w:color w:val="auto"/>
          <w:szCs w:val="32"/>
        </w:rPr>
        <w:t>1.</w:t>
      </w:r>
      <w:r>
        <w:rPr>
          <w:rFonts w:hint="eastAsia" w:ascii="Times New Roman" w:hAnsi="Times New Roman" w:eastAsia="楷体_GB2312" w:cs="Times New Roman"/>
          <w:bCs/>
          <w:color w:val="auto"/>
          <w:szCs w:val="32"/>
          <w:lang w:val="en-US" w:eastAsia="zh-CN"/>
        </w:rPr>
        <w:t>7</w:t>
      </w:r>
      <w:r>
        <w:rPr>
          <w:rFonts w:hint="default" w:ascii="Times New Roman" w:hAnsi="Times New Roman" w:eastAsia="楷体_GB2312" w:cs="Times New Roman"/>
          <w:bCs/>
          <w:color w:val="auto"/>
          <w:szCs w:val="32"/>
        </w:rPr>
        <w:t>.</w:t>
      </w:r>
      <w:r>
        <w:rPr>
          <w:rFonts w:hint="eastAsia" w:ascii="Times New Roman" w:hAnsi="Times New Roman" w:eastAsia="楷体_GB2312" w:cs="Times New Roman"/>
          <w:bCs/>
          <w:color w:val="auto"/>
          <w:szCs w:val="32"/>
          <w:lang w:val="en-US" w:eastAsia="zh-CN"/>
        </w:rPr>
        <w:t xml:space="preserve">1 </w:t>
      </w:r>
      <w:r>
        <w:rPr>
          <w:rFonts w:hint="default" w:ascii="Times New Roman" w:hAnsi="Times New Roman" w:eastAsia="楷体_GB2312" w:cs="Times New Roman"/>
          <w:bCs/>
          <w:color w:val="auto"/>
          <w:szCs w:val="32"/>
        </w:rPr>
        <w:t>通信链路租赁</w:t>
      </w:r>
      <w:r>
        <w:rPr>
          <w:rFonts w:hint="eastAsia" w:ascii="Times New Roman" w:hAnsi="Times New Roman" w:eastAsia="楷体_GB2312" w:cs="Times New Roman"/>
          <w:bCs/>
          <w:color w:val="auto"/>
          <w:szCs w:val="32"/>
          <w:lang w:eastAsia="zh-CN"/>
        </w:rPr>
        <w:t>费</w:t>
      </w:r>
      <w:r>
        <w:rPr>
          <w:color w:val="auto"/>
        </w:rPr>
        <w:tab/>
      </w:r>
      <w:r>
        <w:rPr>
          <w:color w:val="auto"/>
        </w:rPr>
        <w:fldChar w:fldCharType="begin"/>
      </w:r>
      <w:r>
        <w:rPr>
          <w:color w:val="auto"/>
        </w:rPr>
        <w:instrText xml:space="preserve"> PAGEREF _Toc603669556 </w:instrText>
      </w:r>
      <w:r>
        <w:rPr>
          <w:color w:val="auto"/>
        </w:rPr>
        <w:fldChar w:fldCharType="separate"/>
      </w:r>
      <w:r>
        <w:rPr>
          <w:color w:val="auto"/>
        </w:rPr>
        <w:t>12</w:t>
      </w:r>
      <w:r>
        <w:rPr>
          <w:color w:val="auto"/>
        </w:rPr>
        <w:fldChar w:fldCharType="end"/>
      </w:r>
      <w:r>
        <w:rPr>
          <w:rFonts w:hint="default" w:ascii="Times New Roman" w:hAnsi="Times New Roman" w:eastAsia="仿宋_GB2312" w:cs="Times New Roman"/>
          <w:color w:val="auto"/>
          <w:szCs w:val="28"/>
        </w:rPr>
        <w:fldChar w:fldCharType="end"/>
      </w:r>
    </w:p>
    <w:p w14:paraId="11C68B24">
      <w:pPr>
        <w:pStyle w:val="8"/>
        <w:tabs>
          <w:tab w:val="right" w:leader="dot" w:pos="8673"/>
        </w:tabs>
        <w:ind w:firstLine="210" w:firstLineChars="100"/>
        <w:rPr>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_Toc1503995249 </w:instrText>
      </w:r>
      <w:r>
        <w:rPr>
          <w:rFonts w:hint="default" w:ascii="Times New Roman" w:hAnsi="Times New Roman" w:eastAsia="仿宋_GB2312" w:cs="Times New Roman"/>
          <w:color w:val="auto"/>
          <w:szCs w:val="28"/>
        </w:rPr>
        <w:fldChar w:fldCharType="separate"/>
      </w:r>
      <w:r>
        <w:rPr>
          <w:rFonts w:hint="default" w:ascii="Times New Roman" w:hAnsi="Times New Roman" w:eastAsia="楷体_GB2312" w:cs="Times New Roman"/>
          <w:bCs/>
          <w:color w:val="auto"/>
          <w:szCs w:val="32"/>
        </w:rPr>
        <w:t>1.</w:t>
      </w:r>
      <w:r>
        <w:rPr>
          <w:rFonts w:hint="eastAsia" w:ascii="Times New Roman" w:hAnsi="Times New Roman" w:eastAsia="楷体_GB2312" w:cs="Times New Roman"/>
          <w:bCs/>
          <w:color w:val="auto"/>
          <w:szCs w:val="32"/>
          <w:lang w:val="en-US" w:eastAsia="zh-CN"/>
        </w:rPr>
        <w:t>7</w:t>
      </w:r>
      <w:r>
        <w:rPr>
          <w:rFonts w:hint="default" w:ascii="Times New Roman" w:hAnsi="Times New Roman" w:eastAsia="楷体_GB2312" w:cs="Times New Roman"/>
          <w:bCs/>
          <w:color w:val="auto"/>
          <w:szCs w:val="32"/>
        </w:rPr>
        <w:t>.</w:t>
      </w:r>
      <w:r>
        <w:rPr>
          <w:rFonts w:hint="eastAsia" w:ascii="Times New Roman" w:hAnsi="Times New Roman" w:eastAsia="楷体_GB2312" w:cs="Times New Roman"/>
          <w:bCs/>
          <w:color w:val="auto"/>
          <w:szCs w:val="32"/>
          <w:lang w:val="en-US" w:eastAsia="zh-CN"/>
        </w:rPr>
        <w:t>2</w:t>
      </w:r>
      <w:r>
        <w:rPr>
          <w:rFonts w:hint="default" w:ascii="Times New Roman" w:hAnsi="Times New Roman" w:eastAsia="楷体_GB2312" w:cs="Times New Roman"/>
          <w:bCs/>
          <w:color w:val="auto"/>
          <w:szCs w:val="32"/>
        </w:rPr>
        <w:t xml:space="preserve"> 云资源租赁</w:t>
      </w:r>
      <w:r>
        <w:rPr>
          <w:rFonts w:hint="eastAsia" w:ascii="Times New Roman" w:hAnsi="Times New Roman" w:eastAsia="楷体_GB2312" w:cs="Times New Roman"/>
          <w:bCs/>
          <w:color w:val="auto"/>
          <w:szCs w:val="32"/>
          <w:lang w:eastAsia="zh-CN"/>
        </w:rPr>
        <w:t>费</w:t>
      </w:r>
      <w:r>
        <w:rPr>
          <w:color w:val="auto"/>
        </w:rPr>
        <w:tab/>
      </w:r>
      <w:r>
        <w:rPr>
          <w:color w:val="auto"/>
        </w:rPr>
        <w:fldChar w:fldCharType="begin"/>
      </w:r>
      <w:r>
        <w:rPr>
          <w:color w:val="auto"/>
        </w:rPr>
        <w:instrText xml:space="preserve"> PAGEREF _Toc1503995249 </w:instrText>
      </w:r>
      <w:r>
        <w:rPr>
          <w:color w:val="auto"/>
        </w:rPr>
        <w:fldChar w:fldCharType="separate"/>
      </w:r>
      <w:r>
        <w:rPr>
          <w:color w:val="auto"/>
        </w:rPr>
        <w:t>12</w:t>
      </w:r>
      <w:r>
        <w:rPr>
          <w:color w:val="auto"/>
        </w:rPr>
        <w:fldChar w:fldCharType="end"/>
      </w:r>
      <w:r>
        <w:rPr>
          <w:rFonts w:hint="default" w:ascii="Times New Roman" w:hAnsi="Times New Roman" w:eastAsia="仿宋_GB2312" w:cs="Times New Roman"/>
          <w:color w:val="auto"/>
          <w:szCs w:val="28"/>
        </w:rPr>
        <w:fldChar w:fldCharType="end"/>
      </w:r>
    </w:p>
    <w:p w14:paraId="6C3C34C5">
      <w:pPr>
        <w:pStyle w:val="8"/>
        <w:tabs>
          <w:tab w:val="right" w:leader="dot" w:pos="8673"/>
        </w:tabs>
        <w:ind w:firstLine="210" w:firstLineChars="100"/>
        <w:rPr>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_Toc235975238 </w:instrText>
      </w:r>
      <w:r>
        <w:rPr>
          <w:rFonts w:hint="default" w:ascii="Times New Roman" w:hAnsi="Times New Roman" w:eastAsia="仿宋_GB2312" w:cs="Times New Roman"/>
          <w:color w:val="auto"/>
          <w:szCs w:val="28"/>
        </w:rPr>
        <w:fldChar w:fldCharType="separate"/>
      </w:r>
      <w:r>
        <w:rPr>
          <w:rFonts w:hint="default" w:ascii="Times New Roman" w:hAnsi="Times New Roman" w:eastAsia="楷体_GB2312" w:cs="Times New Roman"/>
          <w:bCs/>
          <w:color w:val="auto"/>
          <w:szCs w:val="32"/>
        </w:rPr>
        <w:t>1.</w:t>
      </w:r>
      <w:r>
        <w:rPr>
          <w:rFonts w:hint="eastAsia" w:ascii="Times New Roman" w:hAnsi="Times New Roman" w:eastAsia="楷体_GB2312" w:cs="Times New Roman"/>
          <w:bCs/>
          <w:color w:val="auto"/>
          <w:szCs w:val="32"/>
          <w:lang w:val="en-US" w:eastAsia="zh-CN"/>
        </w:rPr>
        <w:t>7</w:t>
      </w:r>
      <w:r>
        <w:rPr>
          <w:rFonts w:hint="default" w:ascii="Times New Roman" w:hAnsi="Times New Roman" w:eastAsia="楷体_GB2312" w:cs="Times New Roman"/>
          <w:bCs/>
          <w:color w:val="auto"/>
          <w:szCs w:val="32"/>
        </w:rPr>
        <w:t>.</w:t>
      </w:r>
      <w:r>
        <w:rPr>
          <w:rFonts w:hint="eastAsia" w:ascii="Times New Roman" w:hAnsi="Times New Roman" w:eastAsia="楷体_GB2312" w:cs="Times New Roman"/>
          <w:bCs/>
          <w:color w:val="auto"/>
          <w:szCs w:val="32"/>
          <w:lang w:val="en-US" w:eastAsia="zh-CN"/>
        </w:rPr>
        <w:t>3</w:t>
      </w:r>
      <w:r>
        <w:rPr>
          <w:rFonts w:hint="default" w:ascii="Times New Roman" w:hAnsi="Times New Roman" w:eastAsia="楷体_GB2312" w:cs="Times New Roman"/>
          <w:bCs/>
          <w:color w:val="auto"/>
          <w:szCs w:val="32"/>
        </w:rPr>
        <w:t xml:space="preserve"> 设备租赁</w:t>
      </w:r>
      <w:r>
        <w:rPr>
          <w:rFonts w:hint="eastAsia" w:ascii="Times New Roman" w:hAnsi="Times New Roman" w:eastAsia="楷体_GB2312" w:cs="Times New Roman"/>
          <w:bCs/>
          <w:color w:val="auto"/>
          <w:szCs w:val="32"/>
          <w:lang w:eastAsia="zh-CN"/>
        </w:rPr>
        <w:t>费</w:t>
      </w:r>
      <w:r>
        <w:rPr>
          <w:color w:val="auto"/>
        </w:rPr>
        <w:tab/>
      </w:r>
      <w:r>
        <w:rPr>
          <w:color w:val="auto"/>
        </w:rPr>
        <w:fldChar w:fldCharType="begin"/>
      </w:r>
      <w:r>
        <w:rPr>
          <w:color w:val="auto"/>
        </w:rPr>
        <w:instrText xml:space="preserve"> PAGEREF _Toc235975238 </w:instrText>
      </w:r>
      <w:r>
        <w:rPr>
          <w:color w:val="auto"/>
        </w:rPr>
        <w:fldChar w:fldCharType="separate"/>
      </w:r>
      <w:r>
        <w:rPr>
          <w:color w:val="auto"/>
        </w:rPr>
        <w:t>13</w:t>
      </w:r>
      <w:r>
        <w:rPr>
          <w:color w:val="auto"/>
        </w:rPr>
        <w:fldChar w:fldCharType="end"/>
      </w:r>
      <w:r>
        <w:rPr>
          <w:rFonts w:hint="default" w:ascii="Times New Roman" w:hAnsi="Times New Roman" w:eastAsia="仿宋_GB2312" w:cs="Times New Roman"/>
          <w:color w:val="auto"/>
          <w:szCs w:val="28"/>
        </w:rPr>
        <w:fldChar w:fldCharType="end"/>
      </w:r>
    </w:p>
    <w:p w14:paraId="0B772985">
      <w:pPr>
        <w:pStyle w:val="8"/>
        <w:tabs>
          <w:tab w:val="right" w:leader="dot" w:pos="8673"/>
        </w:tabs>
        <w:rPr>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_Toc1295283086 </w:instrText>
      </w:r>
      <w:r>
        <w:rPr>
          <w:rFonts w:hint="default" w:ascii="Times New Roman" w:hAnsi="Times New Roman" w:eastAsia="仿宋_GB2312" w:cs="Times New Roman"/>
          <w:color w:val="auto"/>
          <w:szCs w:val="28"/>
        </w:rPr>
        <w:fldChar w:fldCharType="separate"/>
      </w:r>
      <w:r>
        <w:rPr>
          <w:rFonts w:hint="default" w:ascii="Times New Roman" w:hAnsi="Times New Roman" w:eastAsia="楷体_GB2312" w:cs="Times New Roman"/>
          <w:bCs/>
          <w:color w:val="auto"/>
          <w:szCs w:val="32"/>
        </w:rPr>
        <w:t>1.</w:t>
      </w:r>
      <w:r>
        <w:rPr>
          <w:rFonts w:hint="eastAsia" w:ascii="Times New Roman" w:hAnsi="Times New Roman" w:eastAsia="楷体_GB2312" w:cs="Times New Roman"/>
          <w:bCs/>
          <w:color w:val="auto"/>
          <w:szCs w:val="32"/>
          <w:lang w:val="en-US" w:eastAsia="zh-CN"/>
        </w:rPr>
        <w:t>8</w:t>
      </w:r>
      <w:r>
        <w:rPr>
          <w:rFonts w:hint="default" w:ascii="Times New Roman" w:hAnsi="Times New Roman" w:eastAsia="楷体_GB2312" w:cs="Times New Roman"/>
          <w:bCs/>
          <w:color w:val="auto"/>
          <w:szCs w:val="32"/>
        </w:rPr>
        <w:t xml:space="preserve"> 安全生产费</w:t>
      </w:r>
      <w:r>
        <w:rPr>
          <w:color w:val="auto"/>
        </w:rPr>
        <w:tab/>
      </w:r>
      <w:r>
        <w:rPr>
          <w:color w:val="auto"/>
        </w:rPr>
        <w:fldChar w:fldCharType="begin"/>
      </w:r>
      <w:r>
        <w:rPr>
          <w:color w:val="auto"/>
        </w:rPr>
        <w:instrText xml:space="preserve"> PAGEREF _Toc1295283086 </w:instrText>
      </w:r>
      <w:r>
        <w:rPr>
          <w:color w:val="auto"/>
        </w:rPr>
        <w:fldChar w:fldCharType="separate"/>
      </w:r>
      <w:r>
        <w:rPr>
          <w:color w:val="auto"/>
        </w:rPr>
        <w:t>13</w:t>
      </w:r>
      <w:r>
        <w:rPr>
          <w:color w:val="auto"/>
        </w:rPr>
        <w:fldChar w:fldCharType="end"/>
      </w:r>
      <w:r>
        <w:rPr>
          <w:rFonts w:hint="default" w:ascii="Times New Roman" w:hAnsi="Times New Roman" w:eastAsia="仿宋_GB2312" w:cs="Times New Roman"/>
          <w:color w:val="auto"/>
          <w:szCs w:val="28"/>
        </w:rPr>
        <w:fldChar w:fldCharType="end"/>
      </w:r>
    </w:p>
    <w:p w14:paraId="5F3CEBA2">
      <w:pPr>
        <w:pStyle w:val="8"/>
        <w:tabs>
          <w:tab w:val="right" w:leader="dot" w:pos="8673"/>
        </w:tabs>
        <w:rPr>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_Toc142616399 </w:instrText>
      </w:r>
      <w:r>
        <w:rPr>
          <w:rFonts w:hint="default" w:ascii="Times New Roman" w:hAnsi="Times New Roman" w:eastAsia="仿宋_GB2312" w:cs="Times New Roman"/>
          <w:color w:val="auto"/>
          <w:szCs w:val="28"/>
        </w:rPr>
        <w:fldChar w:fldCharType="separate"/>
      </w:r>
      <w:r>
        <w:rPr>
          <w:rFonts w:hint="default" w:ascii="Times New Roman" w:hAnsi="Times New Roman" w:eastAsia="楷体_GB2312" w:cs="Times New Roman"/>
          <w:bCs/>
          <w:color w:val="auto"/>
          <w:szCs w:val="32"/>
        </w:rPr>
        <w:t>1.</w:t>
      </w:r>
      <w:r>
        <w:rPr>
          <w:rFonts w:hint="eastAsia" w:ascii="Times New Roman" w:hAnsi="Times New Roman" w:eastAsia="楷体_GB2312" w:cs="Times New Roman"/>
          <w:bCs/>
          <w:color w:val="auto"/>
          <w:szCs w:val="32"/>
          <w:lang w:val="en-US" w:eastAsia="zh-CN"/>
        </w:rPr>
        <w:t>9</w:t>
      </w:r>
      <w:r>
        <w:rPr>
          <w:rFonts w:hint="default" w:ascii="Times New Roman" w:hAnsi="Times New Roman" w:eastAsia="楷体_GB2312" w:cs="Times New Roman"/>
          <w:bCs/>
          <w:color w:val="auto"/>
          <w:szCs w:val="32"/>
        </w:rPr>
        <w:t xml:space="preserve"> 不可预见费</w:t>
      </w:r>
      <w:r>
        <w:rPr>
          <w:color w:val="auto"/>
        </w:rPr>
        <w:tab/>
      </w:r>
      <w:r>
        <w:rPr>
          <w:color w:val="auto"/>
        </w:rPr>
        <w:fldChar w:fldCharType="begin"/>
      </w:r>
      <w:r>
        <w:rPr>
          <w:color w:val="auto"/>
        </w:rPr>
        <w:instrText xml:space="preserve"> PAGEREF _Toc142616399 </w:instrText>
      </w:r>
      <w:r>
        <w:rPr>
          <w:color w:val="auto"/>
        </w:rPr>
        <w:fldChar w:fldCharType="separate"/>
      </w:r>
      <w:r>
        <w:rPr>
          <w:color w:val="auto"/>
        </w:rPr>
        <w:t>14</w:t>
      </w:r>
      <w:r>
        <w:rPr>
          <w:color w:val="auto"/>
        </w:rPr>
        <w:fldChar w:fldCharType="end"/>
      </w:r>
      <w:r>
        <w:rPr>
          <w:rFonts w:hint="default" w:ascii="Times New Roman" w:hAnsi="Times New Roman" w:eastAsia="仿宋_GB2312" w:cs="Times New Roman"/>
          <w:color w:val="auto"/>
          <w:szCs w:val="28"/>
        </w:rPr>
        <w:fldChar w:fldCharType="end"/>
      </w:r>
    </w:p>
    <w:p w14:paraId="68C56DAF">
      <w:pPr>
        <w:pStyle w:val="12"/>
        <w:tabs>
          <w:tab w:val="right" w:leader="dot" w:pos="8673"/>
        </w:tabs>
        <w:rPr>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_Toc131589278 </w:instrText>
      </w:r>
      <w:r>
        <w:rPr>
          <w:rFonts w:hint="default" w:ascii="Times New Roman" w:hAnsi="Times New Roman" w:eastAsia="仿宋_GB2312" w:cs="Times New Roman"/>
          <w:color w:val="auto"/>
          <w:szCs w:val="28"/>
        </w:rPr>
        <w:fldChar w:fldCharType="separate"/>
      </w:r>
      <w:r>
        <w:rPr>
          <w:rFonts w:hint="eastAsia" w:ascii="Times New Roman" w:hAnsi="Times New Roman" w:eastAsia="黑体" w:cs="Times New Roman"/>
          <w:color w:val="auto"/>
          <w:szCs w:val="32"/>
          <w:lang w:eastAsia="zh-CN"/>
        </w:rPr>
        <w:t>二、</w:t>
      </w:r>
      <w:r>
        <w:rPr>
          <w:rFonts w:hint="default" w:ascii="Times New Roman" w:hAnsi="Times New Roman" w:eastAsia="黑体" w:cs="Times New Roman"/>
          <w:color w:val="auto"/>
          <w:szCs w:val="32"/>
        </w:rPr>
        <w:t>运维费费用标准</w:t>
      </w:r>
      <w:r>
        <w:rPr>
          <w:color w:val="auto"/>
        </w:rPr>
        <w:tab/>
      </w:r>
      <w:r>
        <w:rPr>
          <w:color w:val="auto"/>
        </w:rPr>
        <w:fldChar w:fldCharType="begin"/>
      </w:r>
      <w:r>
        <w:rPr>
          <w:color w:val="auto"/>
        </w:rPr>
        <w:instrText xml:space="preserve"> PAGEREF _Toc131589278 </w:instrText>
      </w:r>
      <w:r>
        <w:rPr>
          <w:color w:val="auto"/>
        </w:rPr>
        <w:fldChar w:fldCharType="separate"/>
      </w:r>
      <w:r>
        <w:rPr>
          <w:color w:val="auto"/>
        </w:rPr>
        <w:t>15</w:t>
      </w:r>
      <w:r>
        <w:rPr>
          <w:color w:val="auto"/>
        </w:rPr>
        <w:fldChar w:fldCharType="end"/>
      </w:r>
      <w:r>
        <w:rPr>
          <w:rFonts w:hint="default" w:ascii="Times New Roman" w:hAnsi="Times New Roman" w:eastAsia="仿宋_GB2312" w:cs="Times New Roman"/>
          <w:color w:val="auto"/>
          <w:szCs w:val="28"/>
        </w:rPr>
        <w:fldChar w:fldCharType="end"/>
      </w:r>
    </w:p>
    <w:p w14:paraId="2DAC0C62">
      <w:pPr>
        <w:pStyle w:val="8"/>
        <w:tabs>
          <w:tab w:val="right" w:leader="dot" w:pos="8673"/>
        </w:tabs>
        <w:rPr>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_Toc1358782386 </w:instrText>
      </w:r>
      <w:r>
        <w:rPr>
          <w:rFonts w:hint="default" w:ascii="Times New Roman" w:hAnsi="Times New Roman" w:eastAsia="仿宋_GB2312" w:cs="Times New Roman"/>
          <w:color w:val="auto"/>
          <w:szCs w:val="28"/>
        </w:rPr>
        <w:fldChar w:fldCharType="separate"/>
      </w:r>
      <w:r>
        <w:rPr>
          <w:rFonts w:hint="default" w:ascii="Times New Roman" w:hAnsi="Times New Roman" w:eastAsia="楷体_GB2312" w:cs="Times New Roman"/>
          <w:bCs/>
          <w:color w:val="auto"/>
          <w:szCs w:val="32"/>
        </w:rPr>
        <w:t>2.1 信息系统运行维护费</w:t>
      </w:r>
      <w:r>
        <w:rPr>
          <w:color w:val="auto"/>
        </w:rPr>
        <w:tab/>
      </w:r>
      <w:r>
        <w:rPr>
          <w:color w:val="auto"/>
        </w:rPr>
        <w:fldChar w:fldCharType="begin"/>
      </w:r>
      <w:r>
        <w:rPr>
          <w:color w:val="auto"/>
        </w:rPr>
        <w:instrText xml:space="preserve"> PAGEREF _Toc1358782386 </w:instrText>
      </w:r>
      <w:r>
        <w:rPr>
          <w:color w:val="auto"/>
        </w:rPr>
        <w:fldChar w:fldCharType="separate"/>
      </w:r>
      <w:r>
        <w:rPr>
          <w:color w:val="auto"/>
        </w:rPr>
        <w:t>15</w:t>
      </w:r>
      <w:r>
        <w:rPr>
          <w:color w:val="auto"/>
        </w:rPr>
        <w:fldChar w:fldCharType="end"/>
      </w:r>
      <w:r>
        <w:rPr>
          <w:rFonts w:hint="default" w:ascii="Times New Roman" w:hAnsi="Times New Roman" w:eastAsia="仿宋_GB2312" w:cs="Times New Roman"/>
          <w:color w:val="auto"/>
          <w:szCs w:val="28"/>
        </w:rPr>
        <w:fldChar w:fldCharType="end"/>
      </w:r>
    </w:p>
    <w:p w14:paraId="40D5FACB">
      <w:pPr>
        <w:pStyle w:val="11"/>
        <w:tabs>
          <w:tab w:val="right" w:leader="dot" w:pos="8673"/>
        </w:tabs>
        <w:rPr>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_Toc608966767 </w:instrText>
      </w:r>
      <w:r>
        <w:rPr>
          <w:rFonts w:hint="default" w:ascii="Times New Roman" w:hAnsi="Times New Roman" w:eastAsia="仿宋_GB2312" w:cs="Times New Roman"/>
          <w:color w:val="auto"/>
          <w:szCs w:val="28"/>
        </w:rPr>
        <w:fldChar w:fldCharType="separate"/>
      </w:r>
      <w:r>
        <w:rPr>
          <w:rFonts w:hint="default" w:ascii="Times New Roman" w:hAnsi="Times New Roman" w:eastAsia="方正小标宋_GBK" w:cs="Times New Roman"/>
          <w:color w:val="auto"/>
          <w:kern w:val="2"/>
        </w:rPr>
        <w:t>附录A　费用构成及参考样表</w:t>
      </w:r>
      <w:r>
        <w:rPr>
          <w:color w:val="auto"/>
        </w:rPr>
        <w:tab/>
      </w:r>
      <w:r>
        <w:rPr>
          <w:color w:val="auto"/>
        </w:rPr>
        <w:fldChar w:fldCharType="begin"/>
      </w:r>
      <w:r>
        <w:rPr>
          <w:color w:val="auto"/>
        </w:rPr>
        <w:instrText xml:space="preserve"> PAGEREF _Toc608966767 </w:instrText>
      </w:r>
      <w:r>
        <w:rPr>
          <w:color w:val="auto"/>
        </w:rPr>
        <w:fldChar w:fldCharType="separate"/>
      </w:r>
      <w:r>
        <w:rPr>
          <w:color w:val="auto"/>
        </w:rPr>
        <w:t>17</w:t>
      </w:r>
      <w:r>
        <w:rPr>
          <w:color w:val="auto"/>
        </w:rPr>
        <w:fldChar w:fldCharType="end"/>
      </w:r>
      <w:r>
        <w:rPr>
          <w:rFonts w:hint="default" w:ascii="Times New Roman" w:hAnsi="Times New Roman" w:eastAsia="仿宋_GB2312" w:cs="Times New Roman"/>
          <w:color w:val="auto"/>
          <w:szCs w:val="28"/>
        </w:rPr>
        <w:fldChar w:fldCharType="end"/>
      </w:r>
    </w:p>
    <w:p w14:paraId="7779598C">
      <w:pPr>
        <w:pStyle w:val="12"/>
        <w:tabs>
          <w:tab w:val="right" w:leader="dot" w:pos="8673"/>
        </w:tabs>
        <w:rPr>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_Toc1524474501 </w:instrText>
      </w:r>
      <w:r>
        <w:rPr>
          <w:rFonts w:hint="default" w:ascii="Times New Roman" w:hAnsi="Times New Roman" w:eastAsia="仿宋_GB2312" w:cs="Times New Roman"/>
          <w:color w:val="auto"/>
          <w:szCs w:val="28"/>
        </w:rPr>
        <w:fldChar w:fldCharType="separate"/>
      </w:r>
      <w:r>
        <w:rPr>
          <w:rFonts w:hint="default" w:ascii="Times New Roman" w:hAnsi="Times New Roman" w:eastAsia="黑体" w:cs="Times New Roman"/>
          <w:color w:val="auto"/>
          <w:szCs w:val="30"/>
          <w:shd w:val="clear" w:color="auto" w:fill="FFFFFF"/>
        </w:rPr>
        <w:t>A.1　项目建设费预算汇总表</w:t>
      </w:r>
      <w:r>
        <w:rPr>
          <w:color w:val="auto"/>
        </w:rPr>
        <w:tab/>
      </w:r>
      <w:r>
        <w:rPr>
          <w:color w:val="auto"/>
        </w:rPr>
        <w:fldChar w:fldCharType="begin"/>
      </w:r>
      <w:r>
        <w:rPr>
          <w:color w:val="auto"/>
        </w:rPr>
        <w:instrText xml:space="preserve"> PAGEREF _Toc1524474501 </w:instrText>
      </w:r>
      <w:r>
        <w:rPr>
          <w:color w:val="auto"/>
        </w:rPr>
        <w:fldChar w:fldCharType="separate"/>
      </w:r>
      <w:r>
        <w:rPr>
          <w:color w:val="auto"/>
        </w:rPr>
        <w:t>17</w:t>
      </w:r>
      <w:r>
        <w:rPr>
          <w:color w:val="auto"/>
        </w:rPr>
        <w:fldChar w:fldCharType="end"/>
      </w:r>
      <w:r>
        <w:rPr>
          <w:rFonts w:hint="default" w:ascii="Times New Roman" w:hAnsi="Times New Roman" w:eastAsia="仿宋_GB2312" w:cs="Times New Roman"/>
          <w:color w:val="auto"/>
          <w:szCs w:val="28"/>
        </w:rPr>
        <w:fldChar w:fldCharType="end"/>
      </w:r>
    </w:p>
    <w:p w14:paraId="5273A3F3">
      <w:pPr>
        <w:pStyle w:val="12"/>
        <w:tabs>
          <w:tab w:val="right" w:leader="dot" w:pos="8673"/>
        </w:tabs>
        <w:ind w:firstLine="210" w:firstLineChars="100"/>
        <w:rPr>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_Toc1923001912 </w:instrText>
      </w:r>
      <w:r>
        <w:rPr>
          <w:rFonts w:hint="default" w:ascii="Times New Roman" w:hAnsi="Times New Roman" w:eastAsia="仿宋_GB2312" w:cs="Times New Roman"/>
          <w:color w:val="auto"/>
          <w:szCs w:val="28"/>
        </w:rPr>
        <w:fldChar w:fldCharType="separate"/>
      </w:r>
      <w:r>
        <w:rPr>
          <w:rFonts w:hint="default" w:ascii="Times New Roman" w:hAnsi="Times New Roman" w:eastAsia="黑体" w:cs="Times New Roman"/>
          <w:color w:val="auto"/>
          <w:szCs w:val="30"/>
          <w:shd w:val="clear" w:color="auto" w:fill="FFFFFF"/>
        </w:rPr>
        <w:t>A.1.1　定制软件开发费汇总表</w:t>
      </w:r>
      <w:r>
        <w:rPr>
          <w:color w:val="auto"/>
        </w:rPr>
        <w:tab/>
      </w:r>
      <w:r>
        <w:rPr>
          <w:color w:val="auto"/>
        </w:rPr>
        <w:fldChar w:fldCharType="begin"/>
      </w:r>
      <w:r>
        <w:rPr>
          <w:color w:val="auto"/>
        </w:rPr>
        <w:instrText xml:space="preserve"> PAGEREF _Toc1923001912 </w:instrText>
      </w:r>
      <w:r>
        <w:rPr>
          <w:color w:val="auto"/>
        </w:rPr>
        <w:fldChar w:fldCharType="separate"/>
      </w:r>
      <w:r>
        <w:rPr>
          <w:color w:val="auto"/>
        </w:rPr>
        <w:t>17</w:t>
      </w:r>
      <w:r>
        <w:rPr>
          <w:color w:val="auto"/>
        </w:rPr>
        <w:fldChar w:fldCharType="end"/>
      </w:r>
      <w:r>
        <w:rPr>
          <w:rFonts w:hint="default" w:ascii="Times New Roman" w:hAnsi="Times New Roman" w:eastAsia="仿宋_GB2312" w:cs="Times New Roman"/>
          <w:color w:val="auto"/>
          <w:szCs w:val="28"/>
        </w:rPr>
        <w:fldChar w:fldCharType="end"/>
      </w:r>
    </w:p>
    <w:p w14:paraId="7D4359B3">
      <w:pPr>
        <w:pStyle w:val="12"/>
        <w:tabs>
          <w:tab w:val="right" w:leader="dot" w:pos="8673"/>
        </w:tabs>
        <w:ind w:firstLine="420" w:firstLineChars="200"/>
        <w:rPr>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_Toc272931732 </w:instrText>
      </w:r>
      <w:r>
        <w:rPr>
          <w:rFonts w:hint="default" w:ascii="Times New Roman" w:hAnsi="Times New Roman" w:eastAsia="仿宋_GB2312" w:cs="Times New Roman"/>
          <w:color w:val="auto"/>
          <w:szCs w:val="28"/>
        </w:rPr>
        <w:fldChar w:fldCharType="separate"/>
      </w:r>
      <w:r>
        <w:rPr>
          <w:rFonts w:hint="default" w:ascii="Times New Roman" w:hAnsi="Times New Roman" w:eastAsia="黑体" w:cs="Times New Roman"/>
          <w:color w:val="auto"/>
          <w:szCs w:val="30"/>
          <w:shd w:val="clear" w:color="auto" w:fill="FFFFFF"/>
        </w:rPr>
        <w:t>A.1.1.1　定制软件开发费（功能点法）估算表</w:t>
      </w:r>
      <w:r>
        <w:rPr>
          <w:color w:val="auto"/>
        </w:rPr>
        <w:tab/>
      </w:r>
      <w:r>
        <w:rPr>
          <w:color w:val="auto"/>
        </w:rPr>
        <w:fldChar w:fldCharType="begin"/>
      </w:r>
      <w:r>
        <w:rPr>
          <w:color w:val="auto"/>
        </w:rPr>
        <w:instrText xml:space="preserve"> PAGEREF _Toc272931732 </w:instrText>
      </w:r>
      <w:r>
        <w:rPr>
          <w:color w:val="auto"/>
        </w:rPr>
        <w:fldChar w:fldCharType="separate"/>
      </w:r>
      <w:r>
        <w:rPr>
          <w:color w:val="auto"/>
        </w:rPr>
        <w:t>18</w:t>
      </w:r>
      <w:r>
        <w:rPr>
          <w:color w:val="auto"/>
        </w:rPr>
        <w:fldChar w:fldCharType="end"/>
      </w:r>
      <w:r>
        <w:rPr>
          <w:rFonts w:hint="default" w:ascii="Times New Roman" w:hAnsi="Times New Roman" w:eastAsia="仿宋_GB2312" w:cs="Times New Roman"/>
          <w:color w:val="auto"/>
          <w:szCs w:val="28"/>
        </w:rPr>
        <w:fldChar w:fldCharType="end"/>
      </w:r>
    </w:p>
    <w:p w14:paraId="312E8330">
      <w:pPr>
        <w:pStyle w:val="12"/>
        <w:tabs>
          <w:tab w:val="right" w:leader="dot" w:pos="8673"/>
        </w:tabs>
        <w:ind w:firstLine="630" w:firstLineChars="300"/>
        <w:rPr>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_Toc1996535891 </w:instrText>
      </w:r>
      <w:r>
        <w:rPr>
          <w:rFonts w:hint="default" w:ascii="Times New Roman" w:hAnsi="Times New Roman" w:eastAsia="仿宋_GB2312" w:cs="Times New Roman"/>
          <w:color w:val="auto"/>
          <w:szCs w:val="28"/>
        </w:rPr>
        <w:fldChar w:fldCharType="separate"/>
      </w:r>
      <w:r>
        <w:rPr>
          <w:rFonts w:hint="default" w:ascii="Times New Roman" w:hAnsi="Times New Roman" w:eastAsia="黑体" w:cs="Times New Roman"/>
          <w:color w:val="auto"/>
          <w:szCs w:val="30"/>
          <w:shd w:val="clear" w:color="auto" w:fill="FFFFFF"/>
        </w:rPr>
        <w:t>A.1.1.1.1　定制软件开发费（功能点法）</w:t>
      </w:r>
      <w:r>
        <w:rPr>
          <w:rFonts w:hint="eastAsia" w:ascii="Times New Roman" w:hAnsi="Times New Roman" w:eastAsia="黑体" w:cs="Times New Roman"/>
          <w:color w:val="auto"/>
          <w:szCs w:val="30"/>
          <w:shd w:val="clear" w:color="auto" w:fill="FFFFFF"/>
          <w:lang w:eastAsia="zh-CN"/>
        </w:rPr>
        <w:t>明细</w:t>
      </w:r>
      <w:r>
        <w:rPr>
          <w:rFonts w:hint="default" w:ascii="Times New Roman" w:hAnsi="Times New Roman" w:eastAsia="黑体" w:cs="Times New Roman"/>
          <w:color w:val="auto"/>
          <w:szCs w:val="30"/>
          <w:shd w:val="clear" w:color="auto" w:fill="FFFFFF"/>
        </w:rPr>
        <w:t>表</w:t>
      </w:r>
      <w:r>
        <w:rPr>
          <w:color w:val="auto"/>
        </w:rPr>
        <w:tab/>
      </w:r>
      <w:r>
        <w:rPr>
          <w:color w:val="auto"/>
        </w:rPr>
        <w:fldChar w:fldCharType="begin"/>
      </w:r>
      <w:r>
        <w:rPr>
          <w:color w:val="auto"/>
        </w:rPr>
        <w:instrText xml:space="preserve"> PAGEREF _Toc1996535891 </w:instrText>
      </w:r>
      <w:r>
        <w:rPr>
          <w:color w:val="auto"/>
        </w:rPr>
        <w:fldChar w:fldCharType="separate"/>
      </w:r>
      <w:r>
        <w:rPr>
          <w:color w:val="auto"/>
        </w:rPr>
        <w:t>19</w:t>
      </w:r>
      <w:r>
        <w:rPr>
          <w:color w:val="auto"/>
        </w:rPr>
        <w:fldChar w:fldCharType="end"/>
      </w:r>
      <w:r>
        <w:rPr>
          <w:rFonts w:hint="default" w:ascii="Times New Roman" w:hAnsi="Times New Roman" w:eastAsia="仿宋_GB2312" w:cs="Times New Roman"/>
          <w:color w:val="auto"/>
          <w:szCs w:val="28"/>
        </w:rPr>
        <w:fldChar w:fldCharType="end"/>
      </w:r>
    </w:p>
    <w:p w14:paraId="35E76A2C">
      <w:pPr>
        <w:pStyle w:val="12"/>
        <w:tabs>
          <w:tab w:val="right" w:leader="dot" w:pos="8673"/>
        </w:tabs>
        <w:ind w:firstLine="420" w:firstLineChars="200"/>
        <w:rPr>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_Toc1063197891 </w:instrText>
      </w:r>
      <w:r>
        <w:rPr>
          <w:rFonts w:hint="default" w:ascii="Times New Roman" w:hAnsi="Times New Roman" w:eastAsia="仿宋_GB2312" w:cs="Times New Roman"/>
          <w:color w:val="auto"/>
          <w:szCs w:val="28"/>
        </w:rPr>
        <w:fldChar w:fldCharType="separate"/>
      </w:r>
      <w:r>
        <w:rPr>
          <w:rFonts w:hint="default" w:ascii="Times New Roman" w:hAnsi="Times New Roman" w:eastAsia="黑体" w:cs="Times New Roman"/>
          <w:color w:val="auto"/>
          <w:szCs w:val="30"/>
          <w:shd w:val="clear" w:color="auto" w:fill="FFFFFF"/>
        </w:rPr>
        <w:t>A.1.1.2</w:t>
      </w:r>
      <w:r>
        <w:rPr>
          <w:rFonts w:hint="default" w:ascii="Times New Roman" w:hAnsi="Times New Roman" w:eastAsia="黑体" w:cs="Times New Roman"/>
          <w:color w:val="auto"/>
          <w:szCs w:val="30"/>
          <w:shd w:val="clear" w:color="auto" w:fill="FFFFFF"/>
          <w:lang w:val="en"/>
        </w:rPr>
        <w:t xml:space="preserve">  </w:t>
      </w:r>
      <w:r>
        <w:rPr>
          <w:rFonts w:hint="default" w:ascii="Times New Roman" w:hAnsi="Times New Roman" w:eastAsia="黑体" w:cs="Times New Roman"/>
          <w:color w:val="auto"/>
          <w:szCs w:val="30"/>
          <w:shd w:val="clear" w:color="auto" w:fill="FFFFFF"/>
        </w:rPr>
        <w:t>定制软件开发费（工作量法）估算表</w:t>
      </w:r>
      <w:r>
        <w:rPr>
          <w:color w:val="auto"/>
        </w:rPr>
        <w:tab/>
      </w:r>
      <w:r>
        <w:rPr>
          <w:color w:val="auto"/>
        </w:rPr>
        <w:fldChar w:fldCharType="begin"/>
      </w:r>
      <w:r>
        <w:rPr>
          <w:color w:val="auto"/>
        </w:rPr>
        <w:instrText xml:space="preserve"> PAGEREF _Toc1063197891 </w:instrText>
      </w:r>
      <w:r>
        <w:rPr>
          <w:color w:val="auto"/>
        </w:rPr>
        <w:fldChar w:fldCharType="separate"/>
      </w:r>
      <w:r>
        <w:rPr>
          <w:color w:val="auto"/>
        </w:rPr>
        <w:t>19</w:t>
      </w:r>
      <w:r>
        <w:rPr>
          <w:color w:val="auto"/>
        </w:rPr>
        <w:fldChar w:fldCharType="end"/>
      </w:r>
      <w:r>
        <w:rPr>
          <w:rFonts w:hint="default" w:ascii="Times New Roman" w:hAnsi="Times New Roman" w:eastAsia="仿宋_GB2312" w:cs="Times New Roman"/>
          <w:color w:val="auto"/>
          <w:szCs w:val="28"/>
        </w:rPr>
        <w:fldChar w:fldCharType="end"/>
      </w:r>
    </w:p>
    <w:p w14:paraId="1EEB8159">
      <w:pPr>
        <w:pStyle w:val="12"/>
        <w:tabs>
          <w:tab w:val="right" w:leader="dot" w:pos="8673"/>
        </w:tabs>
        <w:ind w:firstLine="210" w:firstLineChars="100"/>
        <w:rPr>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_Toc1075350397 </w:instrText>
      </w:r>
      <w:r>
        <w:rPr>
          <w:rFonts w:hint="default" w:ascii="Times New Roman" w:hAnsi="Times New Roman" w:eastAsia="仿宋_GB2312" w:cs="Times New Roman"/>
          <w:color w:val="auto"/>
          <w:szCs w:val="28"/>
        </w:rPr>
        <w:fldChar w:fldCharType="separate"/>
      </w:r>
      <w:r>
        <w:rPr>
          <w:rFonts w:hint="default" w:ascii="Times New Roman" w:hAnsi="Times New Roman" w:eastAsia="黑体" w:cs="Times New Roman"/>
          <w:color w:val="auto"/>
          <w:szCs w:val="30"/>
          <w:shd w:val="clear" w:color="auto" w:fill="FFFFFF"/>
        </w:rPr>
        <w:t>A.1.2　成品软件购置费汇总表</w:t>
      </w:r>
      <w:r>
        <w:rPr>
          <w:color w:val="auto"/>
        </w:rPr>
        <w:tab/>
      </w:r>
      <w:r>
        <w:rPr>
          <w:color w:val="auto"/>
        </w:rPr>
        <w:fldChar w:fldCharType="begin"/>
      </w:r>
      <w:r>
        <w:rPr>
          <w:color w:val="auto"/>
        </w:rPr>
        <w:instrText xml:space="preserve"> PAGEREF _Toc1075350397 </w:instrText>
      </w:r>
      <w:r>
        <w:rPr>
          <w:color w:val="auto"/>
        </w:rPr>
        <w:fldChar w:fldCharType="separate"/>
      </w:r>
      <w:r>
        <w:rPr>
          <w:color w:val="auto"/>
        </w:rPr>
        <w:t>20</w:t>
      </w:r>
      <w:r>
        <w:rPr>
          <w:color w:val="auto"/>
        </w:rPr>
        <w:fldChar w:fldCharType="end"/>
      </w:r>
      <w:r>
        <w:rPr>
          <w:rFonts w:hint="default" w:ascii="Times New Roman" w:hAnsi="Times New Roman" w:eastAsia="仿宋_GB2312" w:cs="Times New Roman"/>
          <w:color w:val="auto"/>
          <w:szCs w:val="28"/>
        </w:rPr>
        <w:fldChar w:fldCharType="end"/>
      </w:r>
    </w:p>
    <w:p w14:paraId="444345B6">
      <w:pPr>
        <w:pStyle w:val="8"/>
        <w:tabs>
          <w:tab w:val="right" w:leader="dot" w:pos="8673"/>
        </w:tabs>
        <w:ind w:left="0" w:leftChars="0" w:firstLine="630" w:firstLineChars="300"/>
        <w:rPr>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_Toc1914946530 </w:instrText>
      </w:r>
      <w:r>
        <w:rPr>
          <w:rFonts w:hint="default" w:ascii="Times New Roman" w:hAnsi="Times New Roman" w:eastAsia="仿宋_GB2312" w:cs="Times New Roman"/>
          <w:color w:val="auto"/>
          <w:szCs w:val="28"/>
        </w:rPr>
        <w:fldChar w:fldCharType="separate"/>
      </w:r>
      <w:r>
        <w:rPr>
          <w:rFonts w:hint="default" w:ascii="Times New Roman" w:hAnsi="Times New Roman" w:eastAsia="黑体" w:cs="Times New Roman"/>
          <w:color w:val="auto"/>
          <w:szCs w:val="30"/>
          <w:shd w:val="clear" w:color="auto" w:fill="FFFFFF"/>
        </w:rPr>
        <w:t>A.1.3　设备购置（租赁）费分项汇总表</w:t>
      </w:r>
      <w:r>
        <w:rPr>
          <w:color w:val="auto"/>
        </w:rPr>
        <w:tab/>
      </w:r>
      <w:r>
        <w:rPr>
          <w:color w:val="auto"/>
        </w:rPr>
        <w:fldChar w:fldCharType="begin"/>
      </w:r>
      <w:r>
        <w:rPr>
          <w:color w:val="auto"/>
        </w:rPr>
        <w:instrText xml:space="preserve"> PAGEREF _Toc1914946530 </w:instrText>
      </w:r>
      <w:r>
        <w:rPr>
          <w:color w:val="auto"/>
        </w:rPr>
        <w:fldChar w:fldCharType="separate"/>
      </w:r>
      <w:r>
        <w:rPr>
          <w:color w:val="auto"/>
        </w:rPr>
        <w:t>21</w:t>
      </w:r>
      <w:r>
        <w:rPr>
          <w:color w:val="auto"/>
        </w:rPr>
        <w:fldChar w:fldCharType="end"/>
      </w:r>
      <w:r>
        <w:rPr>
          <w:rFonts w:hint="default" w:ascii="Times New Roman" w:hAnsi="Times New Roman" w:eastAsia="仿宋_GB2312" w:cs="Times New Roman"/>
          <w:color w:val="auto"/>
          <w:szCs w:val="28"/>
        </w:rPr>
        <w:fldChar w:fldCharType="end"/>
      </w:r>
    </w:p>
    <w:p w14:paraId="5AC1FD90">
      <w:pPr>
        <w:pStyle w:val="8"/>
        <w:tabs>
          <w:tab w:val="right" w:leader="dot" w:pos="8673"/>
        </w:tabs>
        <w:ind w:left="0" w:leftChars="0" w:firstLine="210" w:firstLineChars="100"/>
        <w:rPr>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_Toc1926225054 </w:instrText>
      </w:r>
      <w:r>
        <w:rPr>
          <w:rFonts w:hint="default" w:ascii="Times New Roman" w:hAnsi="Times New Roman" w:eastAsia="仿宋_GB2312" w:cs="Times New Roman"/>
          <w:color w:val="auto"/>
          <w:szCs w:val="28"/>
        </w:rPr>
        <w:fldChar w:fldCharType="separate"/>
      </w:r>
      <w:r>
        <w:rPr>
          <w:rFonts w:hint="default" w:ascii="Times New Roman" w:hAnsi="Times New Roman" w:eastAsia="黑体" w:cs="Times New Roman"/>
          <w:color w:val="auto"/>
          <w:szCs w:val="30"/>
          <w:shd w:val="clear" w:color="auto" w:fill="FFFFFF"/>
        </w:rPr>
        <w:t>A.2　项目运维费预算汇总表</w:t>
      </w:r>
      <w:r>
        <w:rPr>
          <w:color w:val="auto"/>
        </w:rPr>
        <w:tab/>
      </w:r>
      <w:r>
        <w:rPr>
          <w:color w:val="auto"/>
        </w:rPr>
        <w:fldChar w:fldCharType="begin"/>
      </w:r>
      <w:r>
        <w:rPr>
          <w:color w:val="auto"/>
        </w:rPr>
        <w:instrText xml:space="preserve"> PAGEREF _Toc1926225054 </w:instrText>
      </w:r>
      <w:r>
        <w:rPr>
          <w:color w:val="auto"/>
        </w:rPr>
        <w:fldChar w:fldCharType="separate"/>
      </w:r>
      <w:r>
        <w:rPr>
          <w:color w:val="auto"/>
        </w:rPr>
        <w:t>25</w:t>
      </w:r>
      <w:r>
        <w:rPr>
          <w:color w:val="auto"/>
        </w:rPr>
        <w:fldChar w:fldCharType="end"/>
      </w:r>
      <w:r>
        <w:rPr>
          <w:rFonts w:hint="default" w:ascii="Times New Roman" w:hAnsi="Times New Roman" w:eastAsia="仿宋_GB2312" w:cs="Times New Roman"/>
          <w:color w:val="auto"/>
          <w:szCs w:val="28"/>
        </w:rPr>
        <w:fldChar w:fldCharType="end"/>
      </w:r>
    </w:p>
    <w:p w14:paraId="4A5E819A">
      <w:pPr>
        <w:pStyle w:val="8"/>
        <w:tabs>
          <w:tab w:val="right" w:leader="dot" w:pos="8673"/>
        </w:tabs>
        <w:ind w:left="0" w:leftChars="0" w:firstLine="630" w:firstLineChars="300"/>
        <w:rPr>
          <w:color w:val="auto"/>
        </w:rPr>
      </w:pPr>
      <w:r>
        <w:rPr>
          <w:rFonts w:hint="default" w:ascii="Times New Roman" w:hAnsi="Times New Roman" w:eastAsia="仿宋_GB2312" w:cs="Times New Roman"/>
          <w:color w:val="auto"/>
          <w:szCs w:val="28"/>
        </w:rPr>
        <w:fldChar w:fldCharType="begin"/>
      </w:r>
      <w:r>
        <w:rPr>
          <w:rFonts w:hint="default" w:ascii="Times New Roman" w:hAnsi="Times New Roman" w:eastAsia="仿宋_GB2312" w:cs="Times New Roman"/>
          <w:color w:val="auto"/>
          <w:szCs w:val="28"/>
        </w:rPr>
        <w:instrText xml:space="preserve"> HYPERLINK \l _Toc1739686462 </w:instrText>
      </w:r>
      <w:r>
        <w:rPr>
          <w:rFonts w:hint="default" w:ascii="Times New Roman" w:hAnsi="Times New Roman" w:eastAsia="仿宋_GB2312" w:cs="Times New Roman"/>
          <w:color w:val="auto"/>
          <w:szCs w:val="28"/>
        </w:rPr>
        <w:fldChar w:fldCharType="separate"/>
      </w:r>
      <w:r>
        <w:rPr>
          <w:rFonts w:hint="default" w:ascii="Times New Roman" w:hAnsi="Times New Roman" w:eastAsia="黑体" w:cs="Times New Roman"/>
          <w:color w:val="auto"/>
          <w:szCs w:val="30"/>
          <w:shd w:val="clear" w:color="auto" w:fill="FFFFFF"/>
        </w:rPr>
        <w:t>A.2.2　信息系统运行维护费（人月单价法）汇总表</w:t>
      </w:r>
      <w:r>
        <w:rPr>
          <w:color w:val="auto"/>
        </w:rPr>
        <w:tab/>
      </w:r>
      <w:r>
        <w:rPr>
          <w:color w:val="auto"/>
        </w:rPr>
        <w:fldChar w:fldCharType="begin"/>
      </w:r>
      <w:r>
        <w:rPr>
          <w:color w:val="auto"/>
        </w:rPr>
        <w:instrText xml:space="preserve"> PAGEREF _Toc1739686462 </w:instrText>
      </w:r>
      <w:r>
        <w:rPr>
          <w:color w:val="auto"/>
        </w:rPr>
        <w:fldChar w:fldCharType="separate"/>
      </w:r>
      <w:r>
        <w:rPr>
          <w:color w:val="auto"/>
        </w:rPr>
        <w:t>25</w:t>
      </w:r>
      <w:r>
        <w:rPr>
          <w:color w:val="auto"/>
        </w:rPr>
        <w:fldChar w:fldCharType="end"/>
      </w:r>
      <w:r>
        <w:rPr>
          <w:rFonts w:hint="default" w:ascii="Times New Roman" w:hAnsi="Times New Roman" w:eastAsia="仿宋_GB2312" w:cs="Times New Roman"/>
          <w:color w:val="auto"/>
          <w:szCs w:val="28"/>
        </w:rPr>
        <w:fldChar w:fldCharType="end"/>
      </w:r>
    </w:p>
    <w:p w14:paraId="0C313E4E">
      <w:pPr>
        <w:pStyle w:val="11"/>
        <w:tabs>
          <w:tab w:val="right" w:leader="dot" w:pos="8675"/>
        </w:tabs>
        <w:spacing w:after="0" w:line="440" w:lineRule="exact"/>
        <w:ind w:firstLine="420"/>
        <w:jc w:val="center"/>
        <w:textAlignment w:val="baseline"/>
        <w:rPr>
          <w:rFonts w:ascii="Times New Roman" w:hAnsi="Times New Roman" w:eastAsia="仿宋_GB2312" w:cs="Times New Roman"/>
          <w:color w:val="auto"/>
          <w:sz w:val="28"/>
          <w:szCs w:val="28"/>
        </w:rPr>
        <w:sectPr>
          <w:footerReference r:id="rId4" w:type="default"/>
          <w:pgSz w:w="11849" w:h="16781"/>
          <w:pgMar w:top="1417" w:right="1588" w:bottom="1417" w:left="1588" w:header="850" w:footer="1361" w:gutter="0"/>
          <w:pgBorders>
            <w:top w:val="none" w:sz="0" w:space="0"/>
            <w:left w:val="none" w:sz="0" w:space="0"/>
            <w:bottom w:val="none" w:sz="0" w:space="0"/>
            <w:right w:val="none" w:sz="0" w:space="0"/>
          </w:pgBorders>
          <w:pgNumType w:start="1"/>
          <w:cols w:space="0" w:num="1"/>
          <w:docGrid w:type="lines" w:linePitch="332" w:charSpace="0"/>
        </w:sectPr>
      </w:pPr>
      <w:r>
        <w:rPr>
          <w:rFonts w:hint="default" w:ascii="Times New Roman" w:hAnsi="Times New Roman" w:eastAsia="仿宋_GB2312" w:cs="Times New Roman"/>
          <w:color w:val="auto"/>
          <w:szCs w:val="28"/>
        </w:rPr>
        <w:fldChar w:fldCharType="end"/>
      </w:r>
    </w:p>
    <w:p w14:paraId="1CDE20B7">
      <w:pPr>
        <w:pStyle w:val="11"/>
        <w:numPr>
          <w:ilvl w:val="-1"/>
          <w:numId w:val="0"/>
        </w:numPr>
        <w:tabs>
          <w:tab w:val="right" w:leader="dot" w:pos="8675"/>
        </w:tabs>
        <w:overflowPunct w:val="0"/>
        <w:spacing w:after="0" w:afterLines="0" w:line="600" w:lineRule="exact"/>
        <w:jc w:val="center"/>
        <w:textAlignment w:val="baseline"/>
        <w:outlineLvl w:val="0"/>
        <w:rPr>
          <w:rFonts w:hint="default" w:ascii="Times New Roman" w:hAnsi="Times New Roman" w:eastAsia="方正小标宋_GBK" w:cs="Times New Roman"/>
          <w:color w:val="auto"/>
          <w:sz w:val="36"/>
          <w:szCs w:val="36"/>
          <w:lang w:eastAsia="zh-CN"/>
        </w:rPr>
      </w:pPr>
      <w:bookmarkStart w:id="3" w:name="_Toc117073905"/>
    </w:p>
    <w:p w14:paraId="29726543">
      <w:pPr>
        <w:pStyle w:val="11"/>
        <w:numPr>
          <w:ilvl w:val="-1"/>
          <w:numId w:val="0"/>
        </w:numPr>
        <w:tabs>
          <w:tab w:val="right" w:leader="dot" w:pos="8675"/>
        </w:tabs>
        <w:overflowPunct w:val="0"/>
        <w:spacing w:after="0" w:afterLines="0" w:line="600" w:lineRule="exact"/>
        <w:jc w:val="center"/>
        <w:textAlignment w:val="baseline"/>
        <w:outlineLvl w:val="0"/>
        <w:rPr>
          <w:rFonts w:hint="default" w:ascii="Times New Roman" w:hAnsi="Times New Roman" w:eastAsia="方正小标宋_GBK" w:cs="Times New Roman"/>
          <w:color w:val="auto"/>
          <w:sz w:val="36"/>
          <w:szCs w:val="36"/>
        </w:rPr>
      </w:pPr>
      <w:bookmarkStart w:id="4" w:name="_Toc1305432114"/>
      <w:bookmarkStart w:id="5" w:name="_Toc1971761262"/>
      <w:bookmarkStart w:id="6" w:name="_Toc1244157105"/>
      <w:bookmarkStart w:id="7" w:name="_Toc802418665"/>
      <w:bookmarkStart w:id="8" w:name="_Toc2138538772"/>
      <w:bookmarkStart w:id="9" w:name="_Toc1788752615"/>
      <w:bookmarkStart w:id="10" w:name="_Toc1329396924"/>
      <w:bookmarkStart w:id="11" w:name="_Toc63102526"/>
      <w:bookmarkStart w:id="12" w:name="_Toc1654624262"/>
      <w:r>
        <w:rPr>
          <w:rFonts w:hint="default" w:ascii="Times New Roman" w:hAnsi="Times New Roman" w:eastAsia="方正小标宋_GBK" w:cs="Times New Roman"/>
          <w:color w:val="auto"/>
          <w:sz w:val="36"/>
          <w:szCs w:val="36"/>
          <w:lang w:eastAsia="zh-CN"/>
        </w:rPr>
        <w:t>第一章</w:t>
      </w:r>
      <w:r>
        <w:rPr>
          <w:rFonts w:hint="default" w:ascii="Times New Roman" w:hAnsi="Times New Roman" w:eastAsia="方正小标宋_GBK" w:cs="Times New Roman"/>
          <w:color w:val="auto"/>
          <w:sz w:val="36"/>
          <w:szCs w:val="36"/>
          <w:lang w:val="en-US" w:eastAsia="zh-CN"/>
        </w:rPr>
        <w:t xml:space="preserve"> </w:t>
      </w:r>
      <w:r>
        <w:rPr>
          <w:rFonts w:hint="default" w:ascii="Times New Roman" w:hAnsi="Times New Roman" w:eastAsia="方正小标宋_GBK" w:cs="Times New Roman"/>
          <w:color w:val="auto"/>
          <w:sz w:val="36"/>
          <w:szCs w:val="36"/>
        </w:rPr>
        <w:t xml:space="preserve"> </w:t>
      </w:r>
      <w:bookmarkStart w:id="13" w:name="_Toc160537620"/>
      <w:bookmarkStart w:id="14" w:name="_Toc771370622"/>
      <w:bookmarkStart w:id="15" w:name="_Toc1351787141"/>
      <w:bookmarkStart w:id="16" w:name="_Toc1673910863"/>
      <w:bookmarkStart w:id="17" w:name="_Toc576999264_WPSOffice_Level1"/>
      <w:r>
        <w:rPr>
          <w:rFonts w:hint="default" w:ascii="Times New Roman" w:hAnsi="Times New Roman" w:eastAsia="方正小标宋_GBK" w:cs="Times New Roman"/>
          <w:color w:val="auto"/>
          <w:sz w:val="36"/>
          <w:szCs w:val="36"/>
        </w:rPr>
        <w:t>总  则</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607016C4">
      <w:pPr>
        <w:pStyle w:val="11"/>
        <w:numPr>
          <w:ilvl w:val="-1"/>
          <w:numId w:val="0"/>
        </w:numPr>
        <w:tabs>
          <w:tab w:val="right" w:leader="dot" w:pos="8675"/>
        </w:tabs>
        <w:overflowPunct w:val="0"/>
        <w:spacing w:after="0" w:afterLines="0" w:line="600" w:lineRule="exact"/>
        <w:jc w:val="center"/>
        <w:textAlignment w:val="baseline"/>
        <w:outlineLvl w:val="0"/>
        <w:rPr>
          <w:rFonts w:ascii="Times New Roman" w:hAnsi="Times New Roman" w:eastAsia="方正小标宋_GBK" w:cs="Times New Roman"/>
          <w:color w:val="auto"/>
          <w:sz w:val="36"/>
          <w:szCs w:val="36"/>
        </w:rPr>
      </w:pPr>
    </w:p>
    <w:p w14:paraId="55F34964">
      <w:pPr>
        <w:overflowPunct w:val="0"/>
        <w:spacing w:afterLines="0" w:line="600" w:lineRule="exact"/>
        <w:ind w:firstLine="643" w:firstLineChars="200"/>
        <w:textAlignment w:val="baseline"/>
        <w:rPr>
          <w:rFonts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 xml:space="preserve">第一条 </w:t>
      </w:r>
      <w:r>
        <w:rPr>
          <w:rFonts w:hint="default" w:ascii="Times New Roman" w:hAnsi="Times New Roman" w:eastAsia="仿宋_GB2312" w:cs="Times New Roman"/>
          <w:color w:val="auto"/>
          <w:sz w:val="32"/>
          <w:szCs w:val="32"/>
        </w:rPr>
        <w:t>为规范</w:t>
      </w:r>
      <w:r>
        <w:rPr>
          <w:rFonts w:hint="eastAsia"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rPr>
        <w:t>直单位政府投资信息化项目预算编制及财政评审工作，根据《中华人民共和国预算法》《中华人民共和国预算法实施条例》，参考</w:t>
      </w:r>
      <w:r>
        <w:rPr>
          <w:rFonts w:hint="eastAsia" w:ascii="Times New Roman" w:hAnsi="Times New Roman" w:eastAsia="仿宋_GB2312" w:cs="Times New Roman"/>
          <w:color w:val="auto"/>
          <w:sz w:val="32"/>
          <w:szCs w:val="32"/>
          <w:lang w:eastAsia="zh-CN"/>
        </w:rPr>
        <w:t>省财政厅</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湖南省省直单位政府投资信息化项目预算编制与财政评审工作指南</w:t>
      </w:r>
      <w:r>
        <w:rPr>
          <w:rFonts w:hint="default" w:ascii="Times New Roman" w:hAnsi="Times New Roman" w:eastAsia="仿宋_GB2312" w:cs="Times New Roman"/>
          <w:color w:val="auto"/>
          <w:sz w:val="32"/>
          <w:szCs w:val="32"/>
        </w:rPr>
        <w:t>（试行）》相关标准，结合</w:t>
      </w:r>
      <w:r>
        <w:rPr>
          <w:rFonts w:hint="eastAsia"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rPr>
        <w:t>本级实际情况，制定本《</w:t>
      </w:r>
      <w:r>
        <w:rPr>
          <w:rFonts w:hint="eastAsia" w:ascii="Times New Roman" w:hAnsi="Times New Roman" w:eastAsia="仿宋_GB2312" w:cs="Times New Roman"/>
          <w:color w:val="auto"/>
          <w:sz w:val="32"/>
          <w:szCs w:val="32"/>
          <w:lang w:eastAsia="zh-CN"/>
        </w:rPr>
        <w:t>益阳市市本级</w:t>
      </w:r>
      <w:r>
        <w:rPr>
          <w:rFonts w:hint="default" w:ascii="Times New Roman" w:hAnsi="Times New Roman" w:eastAsia="仿宋_GB2312" w:cs="Times New Roman"/>
          <w:color w:val="auto"/>
          <w:sz w:val="32"/>
          <w:szCs w:val="32"/>
        </w:rPr>
        <w:t>政府投资信息化项目预算编制与财政评审工作指南（试行）》（以下简称《指南》）。</w:t>
      </w:r>
    </w:p>
    <w:p w14:paraId="5135975D">
      <w:pPr>
        <w:tabs>
          <w:tab w:val="left" w:pos="210"/>
        </w:tabs>
        <w:overflowPunct w:val="0"/>
        <w:spacing w:afterLines="0" w:line="600" w:lineRule="exact"/>
        <w:ind w:firstLine="643" w:firstLineChars="200"/>
        <w:textAlignment w:val="baseline"/>
        <w:rPr>
          <w:rFonts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 xml:space="preserve">第二条 </w:t>
      </w:r>
      <w:r>
        <w:rPr>
          <w:rFonts w:hint="default" w:ascii="Times New Roman" w:hAnsi="Times New Roman" w:eastAsia="仿宋_GB2312" w:cs="Times New Roman"/>
          <w:color w:val="auto"/>
          <w:sz w:val="32"/>
          <w:szCs w:val="32"/>
        </w:rPr>
        <w:t>本《指南》适用于</w:t>
      </w:r>
      <w:r>
        <w:rPr>
          <w:rFonts w:hint="eastAsia" w:ascii="Times New Roman" w:hAnsi="Times New Roman" w:eastAsia="仿宋_GB2312" w:cs="Times New Roman"/>
          <w:color w:val="auto"/>
          <w:sz w:val="32"/>
          <w:szCs w:val="32"/>
          <w:lang w:val="en-US" w:eastAsia="zh-CN"/>
        </w:rPr>
        <w:t>按照</w:t>
      </w:r>
      <w:r>
        <w:rPr>
          <w:rFonts w:hint="eastAsia" w:ascii="Times New Roman" w:hAnsi="Times New Roman" w:eastAsia="仿宋_GB2312" w:cs="Times New Roman"/>
          <w:color w:val="auto"/>
          <w:sz w:val="32"/>
          <w:szCs w:val="32"/>
          <w:lang w:eastAsia="zh-CN"/>
        </w:rPr>
        <w:t>《益阳市政府投资信息化项目管理办法》实施的</w:t>
      </w:r>
      <w:r>
        <w:rPr>
          <w:rFonts w:hint="default" w:ascii="Times New Roman" w:hAnsi="Times New Roman" w:eastAsia="仿宋_GB2312" w:cs="Times New Roman"/>
          <w:color w:val="auto"/>
          <w:sz w:val="32"/>
          <w:szCs w:val="32"/>
        </w:rPr>
        <w:t>政府投资的新建、升级改造等信息化项目预算编制与评审，涉密及其他类型信息化项目，可结合国家及行业有关标准，参考本《指南》执行。</w:t>
      </w:r>
    </w:p>
    <w:p w14:paraId="7E432D80">
      <w:pPr>
        <w:tabs>
          <w:tab w:val="left" w:pos="210"/>
        </w:tabs>
        <w:overflowPunct w:val="0"/>
        <w:spacing w:afterLines="0" w:line="600" w:lineRule="exact"/>
        <w:ind w:firstLine="643" w:firstLineChars="200"/>
        <w:textAlignment w:val="baseline"/>
        <w:rPr>
          <w:rFonts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 xml:space="preserve">第三条 </w:t>
      </w:r>
      <w:r>
        <w:rPr>
          <w:rFonts w:hint="default" w:ascii="Times New Roman" w:hAnsi="Times New Roman" w:eastAsia="仿宋_GB2312" w:cs="Times New Roman"/>
          <w:color w:val="auto"/>
          <w:sz w:val="32"/>
          <w:szCs w:val="32"/>
        </w:rPr>
        <w:t>本《指南》仅对</w:t>
      </w:r>
      <w:r>
        <w:rPr>
          <w:rFonts w:hint="eastAsia" w:ascii="Times New Roman" w:hAnsi="Times New Roman" w:eastAsia="仿宋_GB2312" w:cs="Times New Roman"/>
          <w:color w:val="auto"/>
          <w:sz w:val="32"/>
          <w:szCs w:val="32"/>
          <w:lang w:eastAsia="zh-CN"/>
        </w:rPr>
        <w:t>按照《益阳市政府投资信息化项目管理办法》实施的</w:t>
      </w:r>
      <w:r>
        <w:rPr>
          <w:rFonts w:hint="default" w:ascii="Times New Roman" w:hAnsi="Times New Roman" w:eastAsia="仿宋_GB2312" w:cs="Times New Roman"/>
          <w:color w:val="auto"/>
          <w:sz w:val="32"/>
          <w:szCs w:val="32"/>
        </w:rPr>
        <w:t>政府投资信息化项目建设费、运维费进行规范，有关费用标准原则上为含税金额且为最高限价。</w:t>
      </w:r>
    </w:p>
    <w:p w14:paraId="7A84771A">
      <w:pPr>
        <w:tabs>
          <w:tab w:val="left" w:pos="210"/>
        </w:tabs>
        <w:overflowPunct w:val="0"/>
        <w:spacing w:afterLines="0" w:line="600" w:lineRule="exact"/>
        <w:ind w:firstLine="643" w:firstLineChars="200"/>
        <w:textAlignment w:val="baseline"/>
        <w:rPr>
          <w:rFonts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 xml:space="preserve">第四条 </w:t>
      </w:r>
      <w:r>
        <w:rPr>
          <w:rFonts w:hint="default" w:ascii="Times New Roman" w:hAnsi="Times New Roman" w:eastAsia="仿宋_GB2312" w:cs="Times New Roman"/>
          <w:color w:val="auto"/>
          <w:sz w:val="32"/>
          <w:szCs w:val="32"/>
        </w:rPr>
        <w:t>上述费用类别之外的其他费用，可参照《</w:t>
      </w:r>
      <w:r>
        <w:rPr>
          <w:rFonts w:hint="eastAsia" w:ascii="Times New Roman" w:hAnsi="Times New Roman" w:eastAsia="仿宋_GB2312" w:cs="Times New Roman"/>
          <w:color w:val="auto"/>
          <w:sz w:val="32"/>
          <w:szCs w:val="32"/>
          <w:lang w:eastAsia="zh-CN"/>
        </w:rPr>
        <w:t>湖南省省直单位政府投资信息化项目预算编制与财政评审工作指南</w:t>
      </w:r>
      <w:r>
        <w:rPr>
          <w:rFonts w:hint="default" w:ascii="Times New Roman" w:hAnsi="Times New Roman" w:eastAsia="仿宋_GB2312" w:cs="Times New Roman"/>
          <w:color w:val="auto"/>
          <w:sz w:val="32"/>
          <w:szCs w:val="32"/>
        </w:rPr>
        <w:t>（试行）》</w:t>
      </w:r>
      <w:r>
        <w:rPr>
          <w:rFonts w:hint="eastAsia"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rPr>
        <w:t>相关文件标准执行。</w:t>
      </w:r>
    </w:p>
    <w:p w14:paraId="33E8037B">
      <w:pPr>
        <w:tabs>
          <w:tab w:val="left" w:pos="210"/>
        </w:tabs>
        <w:overflowPunct w:val="0"/>
        <w:spacing w:afterLines="0" w:line="600" w:lineRule="exact"/>
        <w:ind w:firstLine="643" w:firstLineChars="200"/>
        <w:textAlignment w:val="baseline"/>
        <w:rPr>
          <w:rFonts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第</w:t>
      </w:r>
      <w:r>
        <w:rPr>
          <w:rFonts w:hint="eastAsia" w:ascii="Times New Roman" w:hAnsi="Times New Roman" w:eastAsia="楷体_GB2312" w:cs="Times New Roman"/>
          <w:b/>
          <w:bCs/>
          <w:color w:val="auto"/>
          <w:sz w:val="32"/>
          <w:szCs w:val="32"/>
          <w:lang w:eastAsia="zh-CN"/>
        </w:rPr>
        <w:t>五</w:t>
      </w:r>
      <w:r>
        <w:rPr>
          <w:rFonts w:hint="default" w:ascii="Times New Roman" w:hAnsi="Times New Roman" w:eastAsia="楷体_GB2312" w:cs="Times New Roman"/>
          <w:b/>
          <w:bCs/>
          <w:color w:val="auto"/>
          <w:sz w:val="32"/>
          <w:szCs w:val="32"/>
        </w:rPr>
        <w:t xml:space="preserve">条 </w:t>
      </w:r>
      <w:r>
        <w:rPr>
          <w:rFonts w:hint="default" w:ascii="Times New Roman" w:hAnsi="Times New Roman" w:eastAsia="仿宋_GB2312" w:cs="Times New Roman"/>
          <w:color w:val="auto"/>
          <w:sz w:val="32"/>
          <w:szCs w:val="32"/>
        </w:rPr>
        <w:t>定制软件开发费预算编制原则上严格依照本《指南》执行。</w:t>
      </w:r>
    </w:p>
    <w:p w14:paraId="0C4DCE7C">
      <w:pPr>
        <w:tabs>
          <w:tab w:val="left" w:pos="210"/>
        </w:tabs>
        <w:overflowPunct w:val="0"/>
        <w:spacing w:afterLines="0" w:line="600" w:lineRule="exact"/>
        <w:ind w:firstLine="643" w:firstLineChars="200"/>
        <w:textAlignment w:val="baseline"/>
        <w:rPr>
          <w:rFonts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第</w:t>
      </w:r>
      <w:r>
        <w:rPr>
          <w:rFonts w:hint="eastAsia" w:ascii="Times New Roman" w:hAnsi="Times New Roman" w:eastAsia="楷体_GB2312" w:cs="Times New Roman"/>
          <w:b/>
          <w:bCs/>
          <w:color w:val="auto"/>
          <w:sz w:val="32"/>
          <w:szCs w:val="32"/>
          <w:lang w:eastAsia="zh-CN"/>
        </w:rPr>
        <w:t>六</w:t>
      </w:r>
      <w:r>
        <w:rPr>
          <w:rFonts w:hint="default" w:ascii="Times New Roman" w:hAnsi="Times New Roman" w:eastAsia="楷体_GB2312" w:cs="Times New Roman"/>
          <w:b/>
          <w:bCs/>
          <w:color w:val="auto"/>
          <w:sz w:val="32"/>
          <w:szCs w:val="32"/>
        </w:rPr>
        <w:t xml:space="preserve">条 </w:t>
      </w:r>
      <w:r>
        <w:rPr>
          <w:rFonts w:hint="default" w:ascii="Times New Roman" w:hAnsi="Times New Roman" w:eastAsia="仿宋_GB2312" w:cs="Times New Roman"/>
          <w:color w:val="auto"/>
          <w:sz w:val="32"/>
          <w:szCs w:val="32"/>
        </w:rPr>
        <w:t>相关单位应从项目实际出发，严格控制建设规模及标准，根据批准的建设内容合理编制项目预算。</w:t>
      </w:r>
    </w:p>
    <w:p w14:paraId="6C52803E">
      <w:pPr>
        <w:tabs>
          <w:tab w:val="left" w:pos="210"/>
        </w:tabs>
        <w:overflowPunct w:val="0"/>
        <w:spacing w:afterLines="0" w:line="600" w:lineRule="exact"/>
        <w:ind w:firstLine="643" w:firstLineChars="200"/>
        <w:textAlignment w:val="baseline"/>
        <w:rPr>
          <w:rFonts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第</w:t>
      </w:r>
      <w:r>
        <w:rPr>
          <w:rFonts w:hint="eastAsia" w:ascii="Times New Roman" w:hAnsi="Times New Roman" w:eastAsia="楷体_GB2312" w:cs="Times New Roman"/>
          <w:b/>
          <w:bCs/>
          <w:color w:val="auto"/>
          <w:sz w:val="32"/>
          <w:szCs w:val="32"/>
          <w:lang w:eastAsia="zh-CN"/>
        </w:rPr>
        <w:t>七</w:t>
      </w:r>
      <w:r>
        <w:rPr>
          <w:rFonts w:hint="default" w:ascii="Times New Roman" w:hAnsi="Times New Roman" w:eastAsia="楷体_GB2312" w:cs="Times New Roman"/>
          <w:b/>
          <w:bCs/>
          <w:color w:val="auto"/>
          <w:sz w:val="32"/>
          <w:szCs w:val="32"/>
        </w:rPr>
        <w:t>条</w:t>
      </w:r>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color w:val="auto"/>
          <w:sz w:val="32"/>
          <w:szCs w:val="32"/>
        </w:rPr>
        <w:t>本《指南》自2024年</w:t>
      </w: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17</w:t>
      </w:r>
      <w:r>
        <w:rPr>
          <w:rFonts w:hint="default" w:ascii="Times New Roman" w:hAnsi="Times New Roman" w:eastAsia="仿宋_GB2312" w:cs="Times New Roman"/>
          <w:color w:val="auto"/>
          <w:sz w:val="32"/>
          <w:szCs w:val="32"/>
        </w:rPr>
        <w:t>日起执行，试行期</w:t>
      </w:r>
      <w:r>
        <w:rPr>
          <w:rFonts w:hint="eastAsia"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eastAsia="zh-CN"/>
        </w:rPr>
        <w:t>益阳市财政局</w:t>
      </w:r>
      <w:r>
        <w:rPr>
          <w:rFonts w:hint="default" w:ascii="Times New Roman" w:hAnsi="Times New Roman" w:eastAsia="仿宋_GB2312" w:cs="Times New Roman"/>
          <w:color w:val="auto"/>
          <w:sz w:val="32"/>
          <w:szCs w:val="32"/>
        </w:rPr>
        <w:t>可根据有关政策、信息技术发展及市场行情变化等情况，适时进行调整或修编。</w:t>
      </w:r>
    </w:p>
    <w:p w14:paraId="5744071E">
      <w:pPr>
        <w:tabs>
          <w:tab w:val="left" w:pos="210"/>
        </w:tabs>
        <w:overflowPunct w:val="0"/>
        <w:spacing w:afterLines="0" w:line="600" w:lineRule="exact"/>
        <w:ind w:firstLine="643" w:firstLineChars="200"/>
        <w:textAlignment w:val="baseline"/>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第</w:t>
      </w:r>
      <w:r>
        <w:rPr>
          <w:rFonts w:hint="eastAsia" w:ascii="Times New Roman" w:hAnsi="Times New Roman" w:eastAsia="楷体_GB2312" w:cs="Times New Roman"/>
          <w:b/>
          <w:bCs/>
          <w:color w:val="auto"/>
          <w:sz w:val="32"/>
          <w:szCs w:val="32"/>
          <w:lang w:eastAsia="zh-CN"/>
        </w:rPr>
        <w:t>八</w:t>
      </w:r>
      <w:r>
        <w:rPr>
          <w:rFonts w:hint="default" w:ascii="Times New Roman" w:hAnsi="Times New Roman" w:eastAsia="楷体_GB2312" w:cs="Times New Roman"/>
          <w:b/>
          <w:bCs/>
          <w:color w:val="auto"/>
          <w:sz w:val="32"/>
          <w:szCs w:val="32"/>
        </w:rPr>
        <w:t xml:space="preserve">条 </w:t>
      </w:r>
      <w:r>
        <w:rPr>
          <w:rFonts w:hint="default" w:ascii="Times New Roman" w:hAnsi="Times New Roman" w:eastAsia="仿宋_GB2312" w:cs="Times New Roman"/>
          <w:color w:val="auto"/>
          <w:sz w:val="32"/>
          <w:szCs w:val="32"/>
        </w:rPr>
        <w:t>各县市区可参照本《指南》，结合各地实际情况适当调整，制定本地区的相应标准。</w:t>
      </w:r>
    </w:p>
    <w:p w14:paraId="1B085560">
      <w:pPr>
        <w:numPr>
          <w:ilvl w:val="-1"/>
          <w:numId w:val="0"/>
        </w:numPr>
        <w:tabs>
          <w:tab w:val="left" w:pos="210"/>
        </w:tabs>
        <w:overflowPunct w:val="0"/>
        <w:spacing w:after="498" w:afterLines="0" w:line="600" w:lineRule="exact"/>
        <w:ind w:firstLine="0" w:firstLineChars="0"/>
        <w:jc w:val="both"/>
        <w:textAlignment w:val="baseline"/>
        <w:outlineLvl w:val="9"/>
        <w:rPr>
          <w:rFonts w:hint="default" w:ascii="Times New Roman" w:hAnsi="Times New Roman" w:eastAsia="方正小标宋_GBK" w:cs="Times New Roman"/>
          <w:color w:val="auto"/>
          <w:sz w:val="44"/>
          <w:szCs w:val="44"/>
          <w:lang w:eastAsia="zh-CN"/>
        </w:rPr>
      </w:pPr>
      <w:r>
        <w:rPr>
          <w:rFonts w:hint="eastAsia" w:ascii="Times New Roman" w:hAnsi="Times New Roman" w:eastAsia="楷体_GB2312" w:cs="Times New Roman"/>
          <w:b/>
          <w:bCs/>
          <w:color w:val="auto"/>
          <w:sz w:val="32"/>
          <w:szCs w:val="32"/>
          <w:lang w:val="en-US" w:eastAsia="zh-CN"/>
        </w:rPr>
        <w:t xml:space="preserve">    </w:t>
      </w:r>
      <w:bookmarkStart w:id="18" w:name="_Toc809359727"/>
      <w:r>
        <w:rPr>
          <w:rFonts w:hint="eastAsia" w:ascii="Times New Roman" w:hAnsi="Times New Roman" w:eastAsia="楷体_GB2312" w:cs="Times New Roman"/>
          <w:b/>
          <w:bCs/>
          <w:color w:val="auto"/>
          <w:sz w:val="32"/>
          <w:szCs w:val="32"/>
          <w:lang w:val="en-US" w:eastAsia="zh-CN"/>
        </w:rPr>
        <w:t>第</w:t>
      </w:r>
      <w:r>
        <w:rPr>
          <w:rFonts w:hint="eastAsia" w:ascii="Times New Roman" w:hAnsi="Times New Roman" w:eastAsia="楷体_GB2312" w:cs="Times New Roman"/>
          <w:b/>
          <w:bCs/>
          <w:color w:val="auto"/>
          <w:sz w:val="32"/>
          <w:szCs w:val="32"/>
          <w:lang w:eastAsia="zh-CN"/>
        </w:rPr>
        <w:t>九</w:t>
      </w:r>
      <w:r>
        <w:rPr>
          <w:rFonts w:hint="default" w:ascii="Times New Roman" w:hAnsi="Times New Roman" w:eastAsia="楷体_GB2312" w:cs="Times New Roman"/>
          <w:b/>
          <w:bCs/>
          <w:color w:val="auto"/>
          <w:sz w:val="32"/>
          <w:szCs w:val="32"/>
        </w:rPr>
        <w:t>条</w:t>
      </w:r>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color w:val="auto"/>
          <w:sz w:val="32"/>
          <w:szCs w:val="32"/>
        </w:rPr>
        <w:t>本《指南》由</w:t>
      </w:r>
      <w:r>
        <w:rPr>
          <w:rFonts w:hint="eastAsia" w:ascii="Times New Roman" w:hAnsi="Times New Roman" w:eastAsia="仿宋_GB2312" w:cs="Times New Roman"/>
          <w:color w:val="auto"/>
          <w:sz w:val="32"/>
          <w:szCs w:val="32"/>
          <w:lang w:eastAsia="zh-CN"/>
        </w:rPr>
        <w:t>益阳市财政局</w:t>
      </w:r>
      <w:r>
        <w:rPr>
          <w:rFonts w:hint="default" w:ascii="Times New Roman" w:hAnsi="Times New Roman" w:eastAsia="仿宋_GB2312" w:cs="Times New Roman"/>
          <w:color w:val="auto"/>
          <w:sz w:val="32"/>
          <w:szCs w:val="32"/>
        </w:rPr>
        <w:t>负责解释。</w:t>
      </w:r>
      <w:bookmarkEnd w:id="18"/>
      <w:bookmarkStart w:id="19" w:name="_Toc117073906"/>
    </w:p>
    <w:p w14:paraId="6D41C38B">
      <w:pPr>
        <w:numPr>
          <w:ilvl w:val="0"/>
          <w:numId w:val="1"/>
        </w:numPr>
        <w:spacing w:after="498" w:afterLines="150" w:line="560" w:lineRule="atLeast"/>
        <w:jc w:val="center"/>
        <w:textAlignment w:val="baseline"/>
        <w:outlineLvl w:val="9"/>
        <w:rPr>
          <w:rFonts w:hint="default" w:ascii="Times New Roman" w:hAnsi="Times New Roman" w:eastAsia="方正小标宋_GBK" w:cs="Times New Roman"/>
          <w:color w:val="auto"/>
          <w:sz w:val="36"/>
          <w:szCs w:val="36"/>
          <w:lang w:eastAsia="zh-CN"/>
        </w:rPr>
      </w:pPr>
      <w:r>
        <w:rPr>
          <w:rFonts w:hint="default" w:ascii="Times New Roman" w:hAnsi="Times New Roman" w:eastAsia="方正小标宋_GBK" w:cs="Times New Roman"/>
          <w:color w:val="auto"/>
          <w:sz w:val="36"/>
          <w:szCs w:val="36"/>
          <w:lang w:eastAsia="zh-CN"/>
        </w:rPr>
        <w:br w:type="page"/>
      </w:r>
      <w:bookmarkStart w:id="20" w:name="_Toc1029929463"/>
      <w:bookmarkEnd w:id="20"/>
      <w:bookmarkStart w:id="21" w:name="_Toc101261186"/>
      <w:bookmarkEnd w:id="21"/>
      <w:bookmarkStart w:id="22" w:name="_Toc387659800"/>
      <w:bookmarkEnd w:id="22"/>
    </w:p>
    <w:p w14:paraId="393E4062">
      <w:pPr>
        <w:numPr>
          <w:ilvl w:val="0"/>
          <w:numId w:val="2"/>
        </w:numPr>
        <w:tabs>
          <w:tab w:val="left" w:pos="210"/>
        </w:tabs>
        <w:overflowPunct w:val="0"/>
        <w:spacing w:before="0" w:beforeLines="0" w:after="0" w:afterLines="0" w:line="600" w:lineRule="exact"/>
        <w:ind w:firstLine="0" w:firstLineChars="0"/>
        <w:jc w:val="center"/>
        <w:textAlignment w:val="auto"/>
        <w:outlineLvl w:val="0"/>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rPr>
        <w:t xml:space="preserve"> </w:t>
      </w:r>
      <w:bookmarkStart w:id="23" w:name="_Toc1363534365"/>
      <w:bookmarkStart w:id="24" w:name="_Toc1700763005"/>
      <w:bookmarkStart w:id="25" w:name="_Toc722370934"/>
      <w:bookmarkStart w:id="26" w:name="_Toc2070738406"/>
      <w:bookmarkStart w:id="27" w:name="_Toc1320765484"/>
      <w:bookmarkStart w:id="28" w:name="_Toc679594892"/>
      <w:bookmarkStart w:id="29" w:name="_Toc2065894287"/>
      <w:bookmarkStart w:id="30" w:name="_Toc160537621"/>
      <w:bookmarkStart w:id="31" w:name="_Toc1461811878"/>
      <w:bookmarkStart w:id="32" w:name="_Toc772624115_WPSOffice_Level1"/>
      <w:bookmarkStart w:id="33" w:name="_Toc295634298"/>
      <w:bookmarkStart w:id="34" w:name="_Toc1472520608"/>
      <w:r>
        <w:rPr>
          <w:rFonts w:hint="default" w:ascii="Times New Roman" w:hAnsi="Times New Roman" w:eastAsia="方正小标宋_GBK" w:cs="Times New Roman"/>
          <w:color w:val="auto"/>
          <w:sz w:val="36"/>
          <w:szCs w:val="36"/>
        </w:rPr>
        <w:t>预算费用</w:t>
      </w:r>
      <w:bookmarkEnd w:id="2"/>
      <w:bookmarkEnd w:id="19"/>
      <w:r>
        <w:rPr>
          <w:rFonts w:hint="default" w:ascii="Times New Roman" w:hAnsi="Times New Roman" w:eastAsia="方正小标宋_GBK" w:cs="Times New Roman"/>
          <w:color w:val="auto"/>
          <w:sz w:val="36"/>
          <w:szCs w:val="36"/>
        </w:rPr>
        <w:t>标准</w:t>
      </w:r>
      <w:bookmarkEnd w:id="23"/>
      <w:bookmarkEnd w:id="24"/>
      <w:bookmarkEnd w:id="25"/>
      <w:bookmarkEnd w:id="26"/>
      <w:bookmarkEnd w:id="27"/>
      <w:bookmarkEnd w:id="28"/>
      <w:bookmarkEnd w:id="29"/>
      <w:bookmarkEnd w:id="30"/>
      <w:bookmarkEnd w:id="31"/>
      <w:bookmarkEnd w:id="32"/>
      <w:bookmarkEnd w:id="33"/>
      <w:bookmarkEnd w:id="34"/>
    </w:p>
    <w:p w14:paraId="1B263DE2">
      <w:pPr>
        <w:numPr>
          <w:ilvl w:val="-1"/>
          <w:numId w:val="0"/>
        </w:numPr>
        <w:tabs>
          <w:tab w:val="left" w:pos="210"/>
        </w:tabs>
        <w:overflowPunct w:val="0"/>
        <w:spacing w:before="0" w:beforeLines="0" w:after="0" w:afterLines="0" w:line="600" w:lineRule="exact"/>
        <w:ind w:firstLine="0" w:firstLineChars="0"/>
        <w:jc w:val="both"/>
        <w:textAlignment w:val="auto"/>
        <w:outlineLvl w:val="0"/>
        <w:rPr>
          <w:rFonts w:ascii="Times New Roman" w:hAnsi="Times New Roman" w:eastAsia="方正小标宋_GBK" w:cs="Times New Roman"/>
          <w:color w:val="auto"/>
          <w:sz w:val="36"/>
          <w:szCs w:val="36"/>
        </w:rPr>
      </w:pPr>
    </w:p>
    <w:p w14:paraId="1FE53611">
      <w:pPr>
        <w:tabs>
          <w:tab w:val="left" w:pos="210"/>
        </w:tabs>
        <w:overflowPunct w:val="0"/>
        <w:spacing w:before="0" w:after="0" w:afterLines="0" w:line="600" w:lineRule="exact"/>
        <w:ind w:firstLine="640" w:firstLineChars="200"/>
        <w:textAlignment w:val="baseline"/>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本《指南》主要是对政府投资信息化项目的项目建设费和运维费编制进行规范。</w:t>
      </w:r>
    </w:p>
    <w:p w14:paraId="7A3CEE11">
      <w:pPr>
        <w:tabs>
          <w:tab w:val="left" w:pos="210"/>
        </w:tabs>
        <w:overflowPunct w:val="0"/>
        <w:spacing w:before="0" w:after="0" w:afterLines="0" w:line="600" w:lineRule="exact"/>
        <w:ind w:firstLine="640" w:firstLineChars="200"/>
        <w:textAlignment w:val="baseline"/>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项目建设费是指新建、升级改造项目的建设费用，包含定制软件开发费、成品软件购置费、设备购置费、信息系统集成费、配套基础设施建设费、信息系统迁移费、建设期租赁费、安全生产费、不可预见费等。</w:t>
      </w:r>
      <w:r>
        <w:rPr>
          <w:rFonts w:hint="eastAsia" w:ascii="Times New Roman" w:hAnsi="Times New Roman" w:eastAsia="仿宋_GB2312" w:cs="Times New Roman"/>
          <w:color w:val="auto"/>
          <w:sz w:val="32"/>
          <w:szCs w:val="32"/>
          <w:lang w:val="en-US" w:eastAsia="zh-CN"/>
        </w:rPr>
        <w:t xml:space="preserve"> </w:t>
      </w:r>
    </w:p>
    <w:p w14:paraId="11D77C7C">
      <w:pPr>
        <w:tabs>
          <w:tab w:val="left" w:pos="210"/>
        </w:tabs>
        <w:overflowPunct w:val="0"/>
        <w:spacing w:before="0" w:after="0" w:afterLines="0" w:line="600" w:lineRule="exact"/>
        <w:ind w:firstLine="640" w:firstLineChars="200"/>
        <w:textAlignment w:val="baseline"/>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z w:val="32"/>
          <w:szCs w:val="32"/>
        </w:rPr>
        <w:t>运</w:t>
      </w:r>
      <w:r>
        <w:rPr>
          <w:rFonts w:hint="default" w:ascii="Times New Roman" w:hAnsi="Times New Roman" w:eastAsia="仿宋_GB2312" w:cs="Times New Roman"/>
          <w:color w:val="auto"/>
          <w:spacing w:val="-6"/>
          <w:sz w:val="32"/>
          <w:szCs w:val="32"/>
        </w:rPr>
        <w:t>维费是指为保障系统安全、稳定、高效运行而发生的一系列相关费用，分为信息系统运行维护费、租赁费及其他服务费。</w:t>
      </w:r>
    </w:p>
    <w:p w14:paraId="0CA57093">
      <w:pPr>
        <w:tabs>
          <w:tab w:val="left" w:pos="210"/>
        </w:tabs>
        <w:overflowPunct w:val="0"/>
        <w:spacing w:before="0" w:after="0" w:afterLines="0" w:line="600" w:lineRule="exact"/>
        <w:ind w:firstLine="616" w:firstLineChars="200"/>
        <w:textAlignment w:val="baseline"/>
        <w:rPr>
          <w:rFonts w:hint="default" w:ascii="Times New Roman" w:hAnsi="Times New Roman" w:eastAsia="仿宋_GB2312" w:cs="Times New Roman"/>
          <w:color w:val="auto"/>
          <w:spacing w:val="-6"/>
          <w:sz w:val="32"/>
          <w:szCs w:val="32"/>
        </w:rPr>
      </w:pPr>
    </w:p>
    <w:p w14:paraId="190D0473">
      <w:pPr>
        <w:tabs>
          <w:tab w:val="left" w:pos="210"/>
        </w:tabs>
        <w:overflowPunct w:val="0"/>
        <w:spacing w:afterLines="0" w:line="600" w:lineRule="exact"/>
        <w:ind w:firstLine="640" w:firstLineChars="200"/>
        <w:outlineLvl w:val="1"/>
        <w:rPr>
          <w:rFonts w:ascii="Times New Roman" w:hAnsi="Times New Roman" w:eastAsia="黑体" w:cs="Times New Roman"/>
          <w:color w:val="auto"/>
          <w:sz w:val="32"/>
          <w:szCs w:val="32"/>
        </w:rPr>
      </w:pPr>
      <w:bookmarkStart w:id="35" w:name="_Toc340112445"/>
      <w:bookmarkStart w:id="36" w:name="_Toc1674174899"/>
      <w:bookmarkStart w:id="37" w:name="_Toc1345081222"/>
      <w:bookmarkStart w:id="38" w:name="_Toc1759492698"/>
      <w:bookmarkStart w:id="39" w:name="_Toc1659458163"/>
      <w:bookmarkStart w:id="40" w:name="_Toc1530001667"/>
      <w:bookmarkStart w:id="41" w:name="_Toc128841714"/>
      <w:bookmarkStart w:id="42" w:name="_Toc127735864"/>
      <w:bookmarkStart w:id="43" w:name="_Toc294608"/>
      <w:bookmarkStart w:id="44" w:name="_Toc835271686"/>
      <w:bookmarkStart w:id="45" w:name="_Toc677959045"/>
      <w:bookmarkStart w:id="46" w:name="_Toc1238219716"/>
      <w:bookmarkStart w:id="47" w:name="_Toc160537622"/>
      <w:bookmarkStart w:id="48" w:name="_Toc772624115_WPSOffice_Level2"/>
      <w:r>
        <w:rPr>
          <w:rFonts w:hint="eastAsia" w:ascii="Times New Roman" w:hAnsi="Times New Roman" w:eastAsia="黑体" w:cs="Times New Roman"/>
          <w:color w:val="auto"/>
          <w:sz w:val="32"/>
          <w:szCs w:val="32"/>
          <w:lang w:eastAsia="zh-CN"/>
        </w:rPr>
        <w:t>一、</w:t>
      </w:r>
      <w:r>
        <w:rPr>
          <w:rFonts w:hint="default" w:ascii="Times New Roman" w:hAnsi="Times New Roman" w:eastAsia="黑体" w:cs="Times New Roman"/>
          <w:color w:val="auto"/>
          <w:sz w:val="32"/>
          <w:szCs w:val="32"/>
        </w:rPr>
        <w:t>项目建设费费用标准</w:t>
      </w:r>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735E82E9">
      <w:pPr>
        <w:tabs>
          <w:tab w:val="left" w:pos="210"/>
        </w:tabs>
        <w:overflowPunct w:val="0"/>
        <w:spacing w:afterLines="0" w:line="600" w:lineRule="exact"/>
        <w:ind w:firstLine="643" w:firstLineChars="200"/>
        <w:outlineLvl w:val="2"/>
        <w:rPr>
          <w:rFonts w:ascii="Times New Roman" w:hAnsi="Times New Roman" w:eastAsia="楷体_GB2312" w:cs="Times New Roman"/>
          <w:b/>
          <w:bCs/>
          <w:color w:val="auto"/>
          <w:sz w:val="32"/>
          <w:szCs w:val="32"/>
        </w:rPr>
      </w:pPr>
      <w:bookmarkStart w:id="49" w:name="_Toc160537623"/>
      <w:bookmarkStart w:id="50" w:name="_Toc646944128"/>
      <w:bookmarkStart w:id="51" w:name="_Toc715056036"/>
      <w:bookmarkStart w:id="52" w:name="_Toc7942309"/>
      <w:bookmarkStart w:id="53" w:name="_Toc174123283"/>
      <w:bookmarkStart w:id="54" w:name="_Toc1362231359"/>
      <w:bookmarkStart w:id="55" w:name="_Toc1153496056"/>
      <w:bookmarkStart w:id="56" w:name="_Toc2098988970"/>
      <w:bookmarkStart w:id="57" w:name="_Toc822092006"/>
      <w:bookmarkStart w:id="58" w:name="_Toc1165753538"/>
      <w:bookmarkStart w:id="59" w:name="_Toc1122221371"/>
      <w:bookmarkStart w:id="60" w:name="_Toc1029015809"/>
      <w:bookmarkStart w:id="61" w:name="_Toc123713126"/>
      <w:bookmarkStart w:id="62" w:name="_Hlk57795607"/>
      <w:r>
        <w:rPr>
          <w:rFonts w:hint="default" w:ascii="Times New Roman" w:hAnsi="Times New Roman" w:eastAsia="楷体_GB2312" w:cs="Times New Roman"/>
          <w:b/>
          <w:bCs/>
          <w:color w:val="auto"/>
          <w:sz w:val="32"/>
          <w:szCs w:val="32"/>
        </w:rPr>
        <w:t>1.1 定制软件开发费</w:t>
      </w:r>
      <w:bookmarkEnd w:id="49"/>
      <w:bookmarkEnd w:id="50"/>
      <w:bookmarkEnd w:id="51"/>
      <w:bookmarkEnd w:id="52"/>
      <w:bookmarkEnd w:id="53"/>
      <w:bookmarkEnd w:id="54"/>
      <w:bookmarkEnd w:id="55"/>
      <w:bookmarkEnd w:id="56"/>
      <w:bookmarkEnd w:id="57"/>
      <w:bookmarkEnd w:id="58"/>
      <w:bookmarkEnd w:id="59"/>
      <w:bookmarkEnd w:id="60"/>
      <w:bookmarkEnd w:id="61"/>
    </w:p>
    <w:p w14:paraId="16882D6F">
      <w:pPr>
        <w:tabs>
          <w:tab w:val="left" w:pos="210"/>
        </w:tabs>
        <w:overflowPunct w:val="0"/>
        <w:spacing w:afterLines="0" w:line="60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指根据用户需求定制开发软件系统所需发生的各项费用总和，包括项目明确需求、设计、编码、集成、测试、安装部署、验收交付、培训，以及质保期内修改完善软件等费用。根据项目单位要求及项目实际情况，定制软件开发部分费用可按功能点估算法和工作量估算法两种方法计费，原则上</w:t>
      </w:r>
      <w:r>
        <w:rPr>
          <w:rFonts w:hint="eastAsia" w:ascii="Times New Roman" w:hAnsi="Times New Roman" w:eastAsia="仿宋_GB2312" w:cs="Times New Roman"/>
          <w:color w:val="auto"/>
          <w:sz w:val="32"/>
          <w:szCs w:val="32"/>
          <w:lang w:eastAsia="zh-CN"/>
        </w:rPr>
        <w:t>根据</w:t>
      </w:r>
      <w:r>
        <w:rPr>
          <w:rFonts w:hint="eastAsia" w:ascii="Times New Roman" w:hAnsi="Times New Roman" w:eastAsia="仿宋_GB2312" w:cs="Times New Roman"/>
          <w:color w:val="auto"/>
          <w:sz w:val="32"/>
          <w:szCs w:val="32"/>
          <w:lang w:val="en-US" w:eastAsia="zh-CN"/>
        </w:rPr>
        <w:t>GB/T 42588-2023</w:t>
      </w:r>
      <w:r>
        <w:rPr>
          <w:rFonts w:hint="default" w:ascii="Times New Roman" w:hAnsi="Times New Roman" w:eastAsia="仿宋_GB2312" w:cs="Times New Roman"/>
          <w:color w:val="auto"/>
          <w:sz w:val="32"/>
          <w:szCs w:val="32"/>
        </w:rPr>
        <w:t>采用NESMA功能点法编报，对于无法采用功能点法进行评估的软件功能可采用工作量估算法。</w:t>
      </w:r>
    </w:p>
    <w:p w14:paraId="1C3015D8">
      <w:pPr>
        <w:tabs>
          <w:tab w:val="left" w:pos="210"/>
        </w:tabs>
        <w:overflowPunct w:val="0"/>
        <w:spacing w:afterLines="0" w:line="60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定</w:t>
      </w:r>
      <w:r>
        <w:rPr>
          <w:rFonts w:hint="default" w:ascii="Times New Roman" w:hAnsi="Times New Roman" w:eastAsia="仿宋_GB2312" w:cs="Times New Roman"/>
          <w:color w:val="auto"/>
          <w:spacing w:val="-6"/>
          <w:sz w:val="32"/>
          <w:szCs w:val="32"/>
        </w:rPr>
        <w:t>制软件应交付全部源代码，其软件著作权应归属项目单位。</w:t>
      </w:r>
    </w:p>
    <w:p w14:paraId="5008B13D">
      <w:pPr>
        <w:pStyle w:val="19"/>
        <w:overflowPunct w:val="0"/>
        <w:spacing w:afterLines="0" w:line="600" w:lineRule="exact"/>
        <w:ind w:firstLine="643" w:firstLineChars="200"/>
        <w:textAlignment w:val="baseline"/>
        <w:rPr>
          <w:rFonts w:ascii="Times New Roman" w:hAnsi="Times New Roman" w:eastAsia="仿宋_GB2312" w:cs="Times New Roman"/>
          <w:b/>
          <w:color w:val="auto"/>
          <w:sz w:val="32"/>
          <w:szCs w:val="32"/>
        </w:rPr>
      </w:pPr>
      <w:r>
        <w:rPr>
          <w:rFonts w:hint="eastAsia" w:ascii="Times New Roman" w:hAnsi="Times New Roman" w:eastAsia="仿宋_GB2312" w:cs="Times New Roman"/>
          <w:b/>
          <w:bCs/>
          <w:color w:val="auto"/>
          <w:sz w:val="32"/>
          <w:szCs w:val="32"/>
          <w:lang w:eastAsia="zh-CN"/>
        </w:rPr>
        <w:t>（一）</w:t>
      </w:r>
      <w:r>
        <w:rPr>
          <w:rFonts w:hint="default" w:ascii="Times New Roman" w:hAnsi="Times New Roman" w:eastAsia="仿宋_GB2312" w:cs="Times New Roman"/>
          <w:b/>
          <w:bCs/>
          <w:color w:val="auto"/>
          <w:sz w:val="32"/>
          <w:szCs w:val="32"/>
        </w:rPr>
        <w:t>功能点估算法</w:t>
      </w:r>
    </w:p>
    <w:p w14:paraId="210D253F">
      <w:pPr>
        <w:pStyle w:val="1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Lines="0" w:line="600" w:lineRule="exact"/>
        <w:ind w:firstLine="640" w:firstLineChars="200"/>
        <w:jc w:val="both"/>
        <w:textAlignment w:val="baseline"/>
        <w:rPr>
          <w:rFonts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依据《软件工程软件开发成本度量规范》（GB/T 36964-2018），结合软件行业基准数据，通过软件功能规模数和人月费用单价估算软件开发费用。</w:t>
      </w:r>
    </w:p>
    <w:p w14:paraId="0FCE1BE7">
      <w:pPr>
        <w:numPr>
          <w:ilvl w:val="255"/>
          <w:numId w:val="0"/>
        </w:numPr>
        <w:overflowPunct w:val="0"/>
        <w:spacing w:afterLines="0" w:line="600" w:lineRule="exact"/>
        <w:ind w:firstLine="640" w:firstLineChars="200"/>
        <w:textAlignment w:val="baseline"/>
        <w:rPr>
          <w:rFonts w:ascii="Times New Roman" w:hAnsi="Times New Roman" w:eastAsia="仿宋_GB2312" w:cs="Times New Roman"/>
          <w:b/>
          <w:bCs/>
          <w:color w:val="auto"/>
          <w:sz w:val="32"/>
          <w:szCs w:val="32"/>
        </w:rPr>
      </w:pPr>
      <w:r>
        <w:rPr>
          <w:rFonts w:hint="default" w:ascii="Times New Roman" w:hAnsi="Times New Roman" w:eastAsia="仿宋_GB2312" w:cs="Times New Roman"/>
          <w:color w:val="auto"/>
          <w:sz w:val="32"/>
          <w:szCs w:val="32"/>
        </w:rPr>
        <w:t>软件开发费=功能点数×软件开发基准生产率/人月折算系数×开发人月费用单价。</w:t>
      </w:r>
    </w:p>
    <w:p w14:paraId="121987D1">
      <w:pPr>
        <w:numPr>
          <w:ilvl w:val="255"/>
          <w:numId w:val="0"/>
        </w:numPr>
        <w:overflowPunct w:val="0"/>
        <w:spacing w:afterLines="0" w:line="600" w:lineRule="exact"/>
        <w:ind w:firstLine="640" w:firstLineChars="200"/>
        <w:textAlignment w:val="baseline"/>
        <w:rPr>
          <w:rFonts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1、</w:t>
      </w:r>
      <w:r>
        <w:rPr>
          <w:rFonts w:hint="default" w:ascii="Times New Roman" w:hAnsi="Times New Roman" w:eastAsia="仿宋_GB2312" w:cs="Times New Roman"/>
          <w:b w:val="0"/>
          <w:bCs w:val="0"/>
          <w:color w:val="auto"/>
          <w:sz w:val="32"/>
          <w:szCs w:val="32"/>
        </w:rPr>
        <w:t>功能点数</w:t>
      </w:r>
    </w:p>
    <w:p w14:paraId="1A4B96A0">
      <w:pPr>
        <w:overflowPunct w:val="0"/>
        <w:spacing w:afterLines="0" w:line="600" w:lineRule="exact"/>
        <w:ind w:firstLine="640" w:firstLineChars="200"/>
        <w:textAlignment w:val="baseline"/>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功能点数=未调整软件规模总和（US）×规模变更调整因子×软件类别调整因子×软件质量特性调整系数</w:t>
      </w:r>
    </w:p>
    <w:p w14:paraId="75C1B4CC">
      <w:pPr>
        <w:pStyle w:val="1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Lines="0" w:line="600" w:lineRule="exact"/>
        <w:ind w:firstLine="608" w:firstLineChars="200"/>
        <w:jc w:val="both"/>
        <w:textAlignment w:val="baseline"/>
        <w:rPr>
          <w:rFonts w:ascii="Times New Roman" w:hAnsi="Times New Roman" w:eastAsia="仿宋_GB2312" w:cs="Times New Roman"/>
          <w:color w:val="auto"/>
          <w:spacing w:val="-8"/>
          <w:sz w:val="32"/>
          <w:szCs w:val="32"/>
        </w:rPr>
      </w:pPr>
      <w:r>
        <w:rPr>
          <w:rFonts w:hint="default" w:ascii="Times New Roman" w:hAnsi="Times New Roman" w:eastAsia="仿宋_GB2312" w:cs="Times New Roman"/>
          <w:color w:val="auto"/>
          <w:spacing w:val="-8"/>
          <w:sz w:val="32"/>
          <w:szCs w:val="32"/>
        </w:rPr>
        <w:t>①未调整软件规模总和（US）</w:t>
      </w:r>
    </w:p>
    <w:p w14:paraId="67E2A468">
      <w:pPr>
        <w:pStyle w:val="1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Lines="0" w:line="600" w:lineRule="exact"/>
        <w:ind w:firstLine="608" w:firstLineChars="200"/>
        <w:jc w:val="both"/>
        <w:textAlignment w:val="baseline"/>
        <w:rPr>
          <w:rFonts w:ascii="Times New Roman" w:hAnsi="Times New Roman" w:eastAsia="仿宋_GB2312" w:cs="Times New Roman"/>
          <w:color w:val="auto"/>
          <w:spacing w:val="-8"/>
          <w:sz w:val="32"/>
          <w:szCs w:val="32"/>
        </w:rPr>
      </w:pPr>
      <w:r>
        <w:rPr>
          <w:rFonts w:hint="default" w:ascii="Times New Roman" w:hAnsi="Times New Roman" w:eastAsia="仿宋_GB2312" w:cs="Times New Roman"/>
          <w:color w:val="auto"/>
          <w:spacing w:val="-8"/>
          <w:sz w:val="32"/>
          <w:szCs w:val="32"/>
        </w:rPr>
        <w:t>未调整软件规模总和（US）=∑未调整功能点（UFP）×重用程度（RE）</w:t>
      </w:r>
    </w:p>
    <w:p w14:paraId="7257BCF1">
      <w:pPr>
        <w:pStyle w:val="1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Lines="0" w:line="600" w:lineRule="exact"/>
        <w:ind w:firstLine="608" w:firstLineChars="200"/>
        <w:jc w:val="both"/>
        <w:textAlignment w:val="baseline"/>
        <w:rPr>
          <w:rFonts w:ascii="Times New Roman" w:hAnsi="Times New Roman" w:eastAsia="仿宋_GB2312" w:cs="Times New Roman"/>
          <w:color w:val="auto"/>
          <w:spacing w:val="-8"/>
          <w:sz w:val="32"/>
          <w:szCs w:val="32"/>
        </w:rPr>
      </w:pPr>
      <w:r>
        <w:rPr>
          <w:rFonts w:hint="default" w:ascii="Times New Roman" w:hAnsi="Times New Roman" w:eastAsia="仿宋_GB2312" w:cs="Times New Roman"/>
          <w:color w:val="auto"/>
          <w:spacing w:val="-8"/>
          <w:sz w:val="32"/>
          <w:szCs w:val="32"/>
        </w:rPr>
        <w:t>数据功能（ILF、EIF）和事务功能（EI、EO、EQ）需考虑重用程度。</w:t>
      </w:r>
    </w:p>
    <w:p w14:paraId="5EABB727">
      <w:pPr>
        <w:pStyle w:val="1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Lines="0" w:line="600" w:lineRule="exact"/>
        <w:ind w:firstLine="608" w:firstLineChars="200"/>
        <w:jc w:val="both"/>
        <w:textAlignment w:val="baseline"/>
        <w:rPr>
          <w:rFonts w:ascii="Times New Roman" w:hAnsi="Times New Roman" w:eastAsia="仿宋_GB2312" w:cs="Times New Roman"/>
          <w:color w:val="auto"/>
          <w:spacing w:val="-8"/>
          <w:sz w:val="32"/>
          <w:szCs w:val="32"/>
        </w:rPr>
      </w:pPr>
      <w:r>
        <w:rPr>
          <w:rFonts w:hint="default" w:ascii="Times New Roman" w:hAnsi="Times New Roman" w:eastAsia="仿宋_GB2312" w:cs="Times New Roman"/>
          <w:color w:val="auto"/>
          <w:spacing w:val="-8"/>
          <w:sz w:val="32"/>
          <w:szCs w:val="32"/>
        </w:rPr>
        <w:t>内部逻辑文件ILF取值为10；外部接口文件EIF取值为7；外部输入EI取值为4；外部输出EO取值为5；外部查询EQ取值为4。</w:t>
      </w:r>
    </w:p>
    <w:p w14:paraId="3AE42121">
      <w:pPr>
        <w:pStyle w:val="1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Lines="0" w:line="600" w:lineRule="exact"/>
        <w:ind w:firstLine="608" w:firstLineChars="200"/>
        <w:jc w:val="both"/>
        <w:textAlignment w:val="baseline"/>
        <w:rPr>
          <w:rFonts w:ascii="Times New Roman" w:hAnsi="Times New Roman" w:eastAsia="仿宋_GB2312" w:cs="Times New Roman"/>
          <w:color w:val="auto"/>
          <w:spacing w:val="-8"/>
          <w:sz w:val="32"/>
          <w:szCs w:val="32"/>
        </w:rPr>
      </w:pPr>
      <w:r>
        <w:rPr>
          <w:rFonts w:hint="default" w:ascii="Times New Roman" w:hAnsi="Times New Roman" w:eastAsia="仿宋_GB2312" w:cs="Times New Roman"/>
          <w:color w:val="auto"/>
          <w:spacing w:val="-8"/>
          <w:sz w:val="32"/>
          <w:szCs w:val="32"/>
        </w:rPr>
        <w:t>重用程度（RE）是通过识别和分析可重用功能来判断的，包括高（1/3）、中（2/3）、低（1）三个级别，其中：一般情况下，重用程度默认为中级，RE取值2/3；常规通用模块（如用户管理、角色管理、系统管理、系统日志、定时任务等）的重用程度为高级，RE取值1/3。</w:t>
      </w:r>
    </w:p>
    <w:p w14:paraId="2B7B35A2">
      <w:pPr>
        <w:pStyle w:val="1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Lines="0" w:line="600" w:lineRule="exact"/>
        <w:ind w:firstLine="608" w:firstLineChars="200"/>
        <w:jc w:val="both"/>
        <w:textAlignment w:val="baseline"/>
        <w:rPr>
          <w:rFonts w:ascii="Times New Roman" w:hAnsi="Times New Roman" w:eastAsia="仿宋_GB2312" w:cs="Times New Roman"/>
          <w:color w:val="auto"/>
          <w:spacing w:val="-8"/>
          <w:sz w:val="32"/>
          <w:szCs w:val="32"/>
        </w:rPr>
      </w:pPr>
      <w:r>
        <w:rPr>
          <w:rFonts w:hint="default" w:ascii="Times New Roman" w:hAnsi="Times New Roman" w:eastAsia="仿宋_GB2312" w:cs="Times New Roman"/>
          <w:color w:val="auto"/>
          <w:spacing w:val="-8"/>
          <w:sz w:val="32"/>
          <w:szCs w:val="32"/>
        </w:rPr>
        <w:t>此外，移动终端中与PC端重复事务功能（EI/EO/EQ）的重用程度为超高级，RE取值1/6。移动终端包括IOS、安卓和小程序（移动端Web应用、微信小程序、支付宝小程序、钉钉小程序等）三类，其中小程序类不论终端数量原则上只计一次。移动终端的数据功能（ILF/EIF）不可重复计取功能点。</w:t>
      </w:r>
    </w:p>
    <w:p w14:paraId="51EBEAEB">
      <w:pPr>
        <w:pStyle w:val="1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Lines="0" w:line="600" w:lineRule="exact"/>
        <w:ind w:firstLine="608" w:firstLineChars="200"/>
        <w:jc w:val="both"/>
        <w:textAlignment w:val="baseline"/>
        <w:rPr>
          <w:rFonts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spacing w:val="-8"/>
          <w:sz w:val="32"/>
          <w:szCs w:val="32"/>
        </w:rPr>
        <w:t>②规模变更调</w:t>
      </w:r>
      <w:r>
        <w:rPr>
          <w:rFonts w:hint="default" w:ascii="Times New Roman" w:hAnsi="Times New Roman" w:eastAsia="仿宋_GB2312" w:cs="Times New Roman"/>
          <w:color w:val="auto"/>
          <w:kern w:val="2"/>
          <w:sz w:val="32"/>
          <w:szCs w:val="32"/>
        </w:rPr>
        <w:t>整因子</w:t>
      </w:r>
    </w:p>
    <w:p w14:paraId="435CBD07">
      <w:pPr>
        <w:pStyle w:val="1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Lines="0" w:line="600" w:lineRule="exact"/>
        <w:ind w:firstLine="608" w:firstLineChars="200"/>
        <w:jc w:val="both"/>
        <w:textAlignment w:val="baseline"/>
        <w:rPr>
          <w:rFonts w:ascii="Times New Roman" w:hAnsi="Times New Roman" w:eastAsia="仿宋_GB2312" w:cs="Times New Roman"/>
          <w:color w:val="auto"/>
          <w:spacing w:val="-8"/>
          <w:sz w:val="32"/>
          <w:szCs w:val="32"/>
        </w:rPr>
      </w:pPr>
      <w:r>
        <w:rPr>
          <w:rFonts w:hint="default" w:ascii="Times New Roman" w:hAnsi="Times New Roman" w:eastAsia="仿宋_GB2312" w:cs="Times New Roman"/>
          <w:color w:val="auto"/>
          <w:spacing w:val="-8"/>
          <w:sz w:val="32"/>
          <w:szCs w:val="32"/>
        </w:rPr>
        <w:t>预算阶段规模调整因子计1.21；实施阶段存在变更时，新增定制软件的规模调整因子计1.0。</w:t>
      </w:r>
    </w:p>
    <w:p w14:paraId="7D99B996">
      <w:pPr>
        <w:pStyle w:val="1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Lines="0" w:line="600" w:lineRule="exact"/>
        <w:ind w:firstLine="608" w:firstLineChars="200"/>
        <w:jc w:val="both"/>
        <w:textAlignment w:val="baseline"/>
        <w:rPr>
          <w:rFonts w:ascii="Times New Roman" w:hAnsi="Times New Roman" w:eastAsia="仿宋_GB2312" w:cs="Times New Roman"/>
          <w:color w:val="auto"/>
          <w:spacing w:val="-8"/>
          <w:sz w:val="32"/>
          <w:szCs w:val="32"/>
        </w:rPr>
      </w:pPr>
      <w:r>
        <w:rPr>
          <w:rFonts w:hint="default" w:ascii="Times New Roman" w:hAnsi="Times New Roman" w:eastAsia="仿宋_GB2312" w:cs="Times New Roman"/>
          <w:color w:val="auto"/>
          <w:spacing w:val="-8"/>
          <w:sz w:val="32"/>
          <w:szCs w:val="32"/>
        </w:rPr>
        <w:t>③软件类别调整因子</w:t>
      </w:r>
    </w:p>
    <w:p w14:paraId="4BC26B8A">
      <w:pPr>
        <w:pStyle w:val="1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Lines="0" w:line="600" w:lineRule="exact"/>
        <w:ind w:firstLine="608" w:firstLineChars="200"/>
        <w:jc w:val="both"/>
        <w:textAlignment w:val="baseline"/>
        <w:rPr>
          <w:rFonts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spacing w:val="-8"/>
          <w:sz w:val="32"/>
          <w:szCs w:val="32"/>
        </w:rPr>
        <w:t>软件类别调整因子根据定制开发软件类别进行取值。当开发包含多种软件类别（如系统中包含了业务处理和部分大数据），原则上按主体功能类别取值，如多种类别功能占比均衡，可取各类别调整因子平均值。详见下表：</w:t>
      </w:r>
    </w:p>
    <w:p w14:paraId="54EDDB7F">
      <w:pPr>
        <w:spacing w:before="166" w:beforeLines="50" w:line="600" w:lineRule="exact"/>
        <w:jc w:val="center"/>
        <w:textAlignment w:val="baseline"/>
        <w:rPr>
          <w:rFonts w:hint="default" w:ascii="Times New Roman" w:hAnsi="Times New Roman" w:eastAsia="黑体" w:cs="Times New Roman"/>
          <w:b w:val="0"/>
          <w:bCs w:val="0"/>
          <w:color w:val="auto"/>
          <w:sz w:val="30"/>
          <w:szCs w:val="30"/>
        </w:rPr>
      </w:pPr>
      <w:r>
        <w:rPr>
          <w:rFonts w:hint="default" w:ascii="Times New Roman" w:hAnsi="Times New Roman" w:eastAsia="黑体" w:cs="Times New Roman"/>
          <w:b w:val="0"/>
          <w:bCs w:val="0"/>
          <w:color w:val="auto"/>
          <w:sz w:val="30"/>
          <w:szCs w:val="30"/>
        </w:rPr>
        <w:t>表1：软件类别调整因子参考表</w:t>
      </w:r>
    </w:p>
    <w:tbl>
      <w:tblPr>
        <w:tblStyle w:val="15"/>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825"/>
        <w:gridCol w:w="4765"/>
        <w:gridCol w:w="1227"/>
      </w:tblGrid>
      <w:tr w14:paraId="4F48A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62" w:type="dxa"/>
            <w:shd w:val="clear" w:color="auto" w:fill="auto"/>
            <w:vAlign w:val="center"/>
          </w:tcPr>
          <w:p w14:paraId="7D5BD808">
            <w:pPr>
              <w:spacing w:line="300" w:lineRule="exact"/>
              <w:jc w:val="center"/>
              <w:textAlignment w:val="baseline"/>
              <w:rPr>
                <w:rFonts w:ascii="Times New Roman" w:hAnsi="Times New Roman" w:eastAsia="仿宋_GB2312" w:cs="Times New Roman"/>
                <w:b/>
                <w:bCs w:val="0"/>
                <w:color w:val="auto"/>
                <w:szCs w:val="21"/>
              </w:rPr>
            </w:pPr>
            <w:r>
              <w:rPr>
                <w:rFonts w:hint="default" w:ascii="Times New Roman" w:hAnsi="Times New Roman" w:eastAsia="仿宋_GB2312" w:cs="Times New Roman"/>
                <w:b/>
                <w:bCs w:val="0"/>
                <w:color w:val="auto"/>
                <w:szCs w:val="21"/>
              </w:rPr>
              <w:t>序号</w:t>
            </w:r>
          </w:p>
        </w:tc>
        <w:tc>
          <w:tcPr>
            <w:tcW w:w="1825" w:type="dxa"/>
            <w:shd w:val="clear" w:color="auto" w:fill="auto"/>
            <w:vAlign w:val="center"/>
          </w:tcPr>
          <w:p w14:paraId="660E7E7A">
            <w:pPr>
              <w:spacing w:line="300" w:lineRule="exact"/>
              <w:jc w:val="center"/>
              <w:textAlignment w:val="baseline"/>
              <w:rPr>
                <w:rFonts w:ascii="Times New Roman" w:hAnsi="Times New Roman" w:eastAsia="仿宋_GB2312" w:cs="Times New Roman"/>
                <w:b/>
                <w:bCs w:val="0"/>
                <w:color w:val="auto"/>
                <w:szCs w:val="21"/>
              </w:rPr>
            </w:pPr>
            <w:r>
              <w:rPr>
                <w:rFonts w:hint="default" w:ascii="Times New Roman" w:hAnsi="Times New Roman" w:eastAsia="仿宋_GB2312" w:cs="Times New Roman"/>
                <w:b/>
                <w:bCs w:val="0"/>
                <w:color w:val="auto"/>
                <w:szCs w:val="21"/>
              </w:rPr>
              <w:t>软件类别</w:t>
            </w:r>
          </w:p>
        </w:tc>
        <w:tc>
          <w:tcPr>
            <w:tcW w:w="4765" w:type="dxa"/>
            <w:shd w:val="clear" w:color="auto" w:fill="auto"/>
            <w:vAlign w:val="center"/>
          </w:tcPr>
          <w:p w14:paraId="1DAA67D8">
            <w:pPr>
              <w:spacing w:line="300" w:lineRule="exact"/>
              <w:jc w:val="center"/>
              <w:textAlignment w:val="baseline"/>
              <w:rPr>
                <w:rFonts w:ascii="Times New Roman" w:hAnsi="Times New Roman" w:eastAsia="仿宋_GB2312" w:cs="Times New Roman"/>
                <w:b/>
                <w:bCs w:val="0"/>
                <w:color w:val="auto"/>
                <w:szCs w:val="21"/>
              </w:rPr>
            </w:pPr>
            <w:r>
              <w:rPr>
                <w:rFonts w:hint="default" w:ascii="Times New Roman" w:hAnsi="Times New Roman" w:eastAsia="仿宋_GB2312" w:cs="Times New Roman"/>
                <w:b/>
                <w:bCs w:val="0"/>
                <w:color w:val="auto"/>
                <w:szCs w:val="21"/>
              </w:rPr>
              <w:t>范围</w:t>
            </w:r>
          </w:p>
        </w:tc>
        <w:tc>
          <w:tcPr>
            <w:tcW w:w="1227" w:type="dxa"/>
            <w:shd w:val="clear" w:color="auto" w:fill="auto"/>
            <w:vAlign w:val="center"/>
          </w:tcPr>
          <w:p w14:paraId="191E9F49">
            <w:pPr>
              <w:spacing w:line="300" w:lineRule="exact"/>
              <w:jc w:val="center"/>
              <w:textAlignment w:val="baseline"/>
              <w:rPr>
                <w:rFonts w:ascii="Times New Roman" w:hAnsi="Times New Roman" w:eastAsia="仿宋_GB2312" w:cs="Times New Roman"/>
                <w:b/>
                <w:bCs w:val="0"/>
                <w:color w:val="auto"/>
                <w:szCs w:val="21"/>
              </w:rPr>
            </w:pPr>
            <w:r>
              <w:rPr>
                <w:rFonts w:hint="default" w:ascii="Times New Roman" w:hAnsi="Times New Roman" w:eastAsia="仿宋_GB2312" w:cs="Times New Roman"/>
                <w:b/>
                <w:bCs w:val="0"/>
                <w:color w:val="auto"/>
                <w:szCs w:val="21"/>
              </w:rPr>
              <w:t>调整因子</w:t>
            </w:r>
          </w:p>
        </w:tc>
      </w:tr>
      <w:tr w14:paraId="276CD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2" w:type="dxa"/>
            <w:vAlign w:val="center"/>
          </w:tcPr>
          <w:p w14:paraId="35FE950A">
            <w:pPr>
              <w:spacing w:line="30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1</w:t>
            </w:r>
          </w:p>
        </w:tc>
        <w:tc>
          <w:tcPr>
            <w:tcW w:w="1825" w:type="dxa"/>
            <w:vAlign w:val="center"/>
          </w:tcPr>
          <w:p w14:paraId="47E729DC">
            <w:pPr>
              <w:spacing w:line="30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业务处理</w:t>
            </w:r>
          </w:p>
        </w:tc>
        <w:tc>
          <w:tcPr>
            <w:tcW w:w="4765" w:type="dxa"/>
            <w:vAlign w:val="center"/>
          </w:tcPr>
          <w:p w14:paraId="7AA9EC87">
            <w:pPr>
              <w:spacing w:line="300" w:lineRule="exac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各类业务应用系统、政务服务系统、协同办公系统等</w:t>
            </w:r>
          </w:p>
        </w:tc>
        <w:tc>
          <w:tcPr>
            <w:tcW w:w="1227" w:type="dxa"/>
            <w:vAlign w:val="center"/>
          </w:tcPr>
          <w:p w14:paraId="05C02989">
            <w:pPr>
              <w:spacing w:line="30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1.0</w:t>
            </w:r>
          </w:p>
        </w:tc>
      </w:tr>
      <w:tr w14:paraId="343BC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2" w:type="dxa"/>
            <w:vAlign w:val="center"/>
          </w:tcPr>
          <w:p w14:paraId="0610EF21">
            <w:pPr>
              <w:spacing w:line="30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2</w:t>
            </w:r>
          </w:p>
        </w:tc>
        <w:tc>
          <w:tcPr>
            <w:tcW w:w="1825" w:type="dxa"/>
            <w:vAlign w:val="center"/>
          </w:tcPr>
          <w:p w14:paraId="3E8E4E85">
            <w:pPr>
              <w:spacing w:line="30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应用集成</w:t>
            </w:r>
          </w:p>
          <w:p w14:paraId="2730D050">
            <w:pPr>
              <w:spacing w:line="30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和科学计算</w:t>
            </w:r>
          </w:p>
        </w:tc>
        <w:tc>
          <w:tcPr>
            <w:tcW w:w="4765" w:type="dxa"/>
            <w:vAlign w:val="center"/>
          </w:tcPr>
          <w:p w14:paraId="52E092CE">
            <w:pPr>
              <w:spacing w:line="300" w:lineRule="exac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应用集成、公共支撑平台、企业服务总线、地理信息系统等；科学计算、模拟、统计等</w:t>
            </w:r>
          </w:p>
        </w:tc>
        <w:tc>
          <w:tcPr>
            <w:tcW w:w="1227" w:type="dxa"/>
            <w:vAlign w:val="center"/>
          </w:tcPr>
          <w:p w14:paraId="08FE1D93">
            <w:pPr>
              <w:spacing w:line="30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1.2</w:t>
            </w:r>
          </w:p>
        </w:tc>
      </w:tr>
      <w:tr w14:paraId="49E4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2" w:type="dxa"/>
            <w:vAlign w:val="center"/>
          </w:tcPr>
          <w:p w14:paraId="51BD1B2F">
            <w:pPr>
              <w:spacing w:line="30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3</w:t>
            </w:r>
          </w:p>
        </w:tc>
        <w:tc>
          <w:tcPr>
            <w:tcW w:w="1825" w:type="dxa"/>
            <w:vAlign w:val="center"/>
          </w:tcPr>
          <w:p w14:paraId="083893C4">
            <w:pPr>
              <w:spacing w:line="30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大数据、多媒体</w:t>
            </w:r>
          </w:p>
        </w:tc>
        <w:tc>
          <w:tcPr>
            <w:tcW w:w="4765" w:type="dxa"/>
            <w:vAlign w:val="center"/>
          </w:tcPr>
          <w:p w14:paraId="0BC66E28">
            <w:pPr>
              <w:spacing w:line="300" w:lineRule="exac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图形、影像、声音等多媒体应用领域；大数据分析系统</w:t>
            </w:r>
          </w:p>
        </w:tc>
        <w:tc>
          <w:tcPr>
            <w:tcW w:w="1227" w:type="dxa"/>
            <w:vAlign w:val="center"/>
          </w:tcPr>
          <w:p w14:paraId="42878C2D">
            <w:pPr>
              <w:spacing w:line="30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1.3</w:t>
            </w:r>
          </w:p>
        </w:tc>
      </w:tr>
      <w:tr w14:paraId="2E72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2" w:type="dxa"/>
            <w:vAlign w:val="center"/>
          </w:tcPr>
          <w:p w14:paraId="1B124C23">
            <w:pPr>
              <w:spacing w:line="30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4</w:t>
            </w:r>
          </w:p>
        </w:tc>
        <w:tc>
          <w:tcPr>
            <w:tcW w:w="1825" w:type="dxa"/>
            <w:vAlign w:val="center"/>
          </w:tcPr>
          <w:p w14:paraId="71EFC3F8">
            <w:pPr>
              <w:spacing w:line="30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智能信息</w:t>
            </w:r>
          </w:p>
        </w:tc>
        <w:tc>
          <w:tcPr>
            <w:tcW w:w="4765" w:type="dxa"/>
            <w:vAlign w:val="center"/>
          </w:tcPr>
          <w:p w14:paraId="646BACF8">
            <w:pPr>
              <w:spacing w:line="300" w:lineRule="exac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自然语言处理、人工智能、专家系统等</w:t>
            </w:r>
          </w:p>
        </w:tc>
        <w:tc>
          <w:tcPr>
            <w:tcW w:w="1227" w:type="dxa"/>
            <w:vAlign w:val="center"/>
          </w:tcPr>
          <w:p w14:paraId="14C3B1A1">
            <w:pPr>
              <w:spacing w:line="30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1.5</w:t>
            </w:r>
          </w:p>
        </w:tc>
      </w:tr>
      <w:tr w14:paraId="059E6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2" w:type="dxa"/>
            <w:vAlign w:val="center"/>
          </w:tcPr>
          <w:p w14:paraId="696B9D7E">
            <w:pPr>
              <w:spacing w:line="30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5</w:t>
            </w:r>
          </w:p>
        </w:tc>
        <w:tc>
          <w:tcPr>
            <w:tcW w:w="1825" w:type="dxa"/>
            <w:vAlign w:val="center"/>
          </w:tcPr>
          <w:p w14:paraId="38F82AD0">
            <w:pPr>
              <w:spacing w:line="30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系统</w:t>
            </w:r>
          </w:p>
        </w:tc>
        <w:tc>
          <w:tcPr>
            <w:tcW w:w="4765" w:type="dxa"/>
            <w:vAlign w:val="center"/>
          </w:tcPr>
          <w:p w14:paraId="0268A8CC">
            <w:pPr>
              <w:spacing w:line="300" w:lineRule="exac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操作系统、语言处理程序、数据库系统、CASE工具等</w:t>
            </w:r>
          </w:p>
        </w:tc>
        <w:tc>
          <w:tcPr>
            <w:tcW w:w="1227" w:type="dxa"/>
            <w:vAlign w:val="center"/>
          </w:tcPr>
          <w:p w14:paraId="14521818">
            <w:pPr>
              <w:spacing w:line="30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1.7</w:t>
            </w:r>
          </w:p>
        </w:tc>
      </w:tr>
      <w:tr w14:paraId="18602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2" w:type="dxa"/>
            <w:vAlign w:val="center"/>
          </w:tcPr>
          <w:p w14:paraId="4B99E70D">
            <w:pPr>
              <w:spacing w:line="30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6</w:t>
            </w:r>
          </w:p>
        </w:tc>
        <w:tc>
          <w:tcPr>
            <w:tcW w:w="1825" w:type="dxa"/>
            <w:vAlign w:val="center"/>
          </w:tcPr>
          <w:p w14:paraId="00ACDE3A">
            <w:pPr>
              <w:spacing w:line="30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通信控制</w:t>
            </w:r>
          </w:p>
        </w:tc>
        <w:tc>
          <w:tcPr>
            <w:tcW w:w="4765" w:type="dxa"/>
            <w:vAlign w:val="center"/>
          </w:tcPr>
          <w:p w14:paraId="5F346020">
            <w:pPr>
              <w:spacing w:line="300" w:lineRule="exac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通信协议、仿真、交换机软件、GPS等</w:t>
            </w:r>
          </w:p>
        </w:tc>
        <w:tc>
          <w:tcPr>
            <w:tcW w:w="1227" w:type="dxa"/>
            <w:vAlign w:val="center"/>
          </w:tcPr>
          <w:p w14:paraId="38F669D3">
            <w:pPr>
              <w:spacing w:line="30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1.9</w:t>
            </w:r>
          </w:p>
        </w:tc>
      </w:tr>
      <w:tr w14:paraId="09191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2" w:type="dxa"/>
            <w:vAlign w:val="center"/>
          </w:tcPr>
          <w:p w14:paraId="47DB1265">
            <w:pPr>
              <w:spacing w:line="30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7</w:t>
            </w:r>
          </w:p>
        </w:tc>
        <w:tc>
          <w:tcPr>
            <w:tcW w:w="1825" w:type="dxa"/>
            <w:vAlign w:val="center"/>
          </w:tcPr>
          <w:p w14:paraId="770A627D">
            <w:pPr>
              <w:spacing w:line="30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实时控制</w:t>
            </w:r>
          </w:p>
        </w:tc>
        <w:tc>
          <w:tcPr>
            <w:tcW w:w="4765" w:type="dxa"/>
            <w:vAlign w:val="center"/>
          </w:tcPr>
          <w:p w14:paraId="586BBF48">
            <w:pPr>
              <w:spacing w:line="300" w:lineRule="exac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生产管理、仪器控制、机器人控制、嵌入式软件等</w:t>
            </w:r>
          </w:p>
        </w:tc>
        <w:tc>
          <w:tcPr>
            <w:tcW w:w="1227" w:type="dxa"/>
            <w:vAlign w:val="center"/>
          </w:tcPr>
          <w:p w14:paraId="5D67EACB">
            <w:pPr>
              <w:spacing w:line="30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2.0</w:t>
            </w:r>
          </w:p>
        </w:tc>
      </w:tr>
    </w:tbl>
    <w:p w14:paraId="1AE308AD">
      <w:pPr>
        <w:pStyle w:val="1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6" w:afterLines="50" w:line="560" w:lineRule="atLeast"/>
        <w:ind w:firstLine="420" w:firstLineChars="200"/>
        <w:jc w:val="both"/>
        <w:textAlignment w:val="baseline"/>
        <w:rPr>
          <w:rFonts w:ascii="Times New Roman" w:hAnsi="Times New Roman" w:eastAsia="仿宋_GB2312" w:cs="Times New Roman"/>
          <w:color w:val="auto"/>
          <w:kern w:val="2"/>
        </w:rPr>
      </w:pPr>
      <w:r>
        <w:rPr>
          <w:rFonts w:hint="default" w:ascii="Times New Roman" w:hAnsi="Times New Roman" w:eastAsia="仿宋_GB2312" w:cs="Times New Roman"/>
          <w:color w:val="auto"/>
          <w:kern w:val="2"/>
          <w:sz w:val="21"/>
          <w:szCs w:val="21"/>
        </w:rPr>
        <w:t>注：当定制软件的软件类别调整因子取值超过</w:t>
      </w:r>
      <w:r>
        <w:rPr>
          <w:rFonts w:ascii="Times New Roman" w:hAnsi="Times New Roman" w:eastAsia="仿宋_GB2312" w:cs="Times New Roman"/>
          <w:color w:val="auto"/>
          <w:kern w:val="2"/>
          <w:sz w:val="21"/>
          <w:szCs w:val="21"/>
        </w:rPr>
        <w:t>1时，</w:t>
      </w:r>
      <w:r>
        <w:rPr>
          <w:rFonts w:hint="default" w:ascii="Times New Roman" w:hAnsi="Times New Roman" w:eastAsia="仿宋_GB2312" w:cs="Times New Roman"/>
          <w:color w:val="auto"/>
          <w:kern w:val="2"/>
          <w:sz w:val="21"/>
          <w:szCs w:val="21"/>
        </w:rPr>
        <w:t>须</w:t>
      </w:r>
      <w:r>
        <w:rPr>
          <w:rFonts w:ascii="Times New Roman" w:hAnsi="Times New Roman" w:eastAsia="仿宋_GB2312" w:cs="Times New Roman"/>
          <w:color w:val="auto"/>
          <w:kern w:val="2"/>
          <w:sz w:val="21"/>
          <w:szCs w:val="21"/>
        </w:rPr>
        <w:t>列明具体取值依据。</w:t>
      </w:r>
    </w:p>
    <w:p w14:paraId="4D651294">
      <w:pPr>
        <w:pStyle w:val="1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8" w:firstLineChars="200"/>
        <w:jc w:val="both"/>
        <w:textAlignment w:val="baseline"/>
        <w:rPr>
          <w:rFonts w:ascii="Times New Roman" w:hAnsi="Times New Roman" w:eastAsia="仿宋_GB2312" w:cs="Times New Roman"/>
          <w:color w:val="auto"/>
          <w:spacing w:val="-8"/>
          <w:sz w:val="32"/>
          <w:szCs w:val="32"/>
        </w:rPr>
      </w:pPr>
      <w:r>
        <w:rPr>
          <w:rFonts w:hint="default" w:ascii="Times New Roman" w:hAnsi="Times New Roman" w:eastAsia="仿宋_GB2312" w:cs="Times New Roman"/>
          <w:color w:val="auto"/>
          <w:spacing w:val="-8"/>
          <w:sz w:val="32"/>
          <w:szCs w:val="32"/>
        </w:rPr>
        <w:t>④软件质量特性调整系数</w:t>
      </w:r>
    </w:p>
    <w:p w14:paraId="28D31F15">
      <w:pPr>
        <w:pStyle w:val="1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08" w:firstLineChars="200"/>
        <w:jc w:val="both"/>
        <w:textAlignment w:val="baseline"/>
        <w:rPr>
          <w:rFonts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spacing w:val="-8"/>
          <w:sz w:val="32"/>
          <w:szCs w:val="32"/>
        </w:rPr>
        <w:t>软件质量特性调整系数通过影响软件产品综合质量的性能效率、兼容性、可靠性、安全性4个主要软件质量特性因子进行判定。详见下表：</w:t>
      </w:r>
    </w:p>
    <w:p w14:paraId="32AE7648">
      <w:pPr>
        <w:pStyle w:val="1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6" w:beforeLines="50" w:line="560" w:lineRule="atLeast"/>
        <w:jc w:val="center"/>
        <w:textAlignment w:val="baseline"/>
        <w:rPr>
          <w:rFonts w:hint="default" w:ascii="Times New Roman" w:hAnsi="Times New Roman" w:eastAsia="黑体" w:cs="Times New Roman"/>
          <w:b w:val="0"/>
          <w:bCs w:val="0"/>
          <w:color w:val="auto"/>
          <w:kern w:val="2"/>
          <w:sz w:val="30"/>
          <w:szCs w:val="30"/>
        </w:rPr>
      </w:pPr>
      <w:r>
        <w:rPr>
          <w:rFonts w:hint="default" w:ascii="Times New Roman" w:hAnsi="Times New Roman" w:eastAsia="黑体" w:cs="Times New Roman"/>
          <w:b w:val="0"/>
          <w:bCs w:val="0"/>
          <w:color w:val="auto"/>
          <w:sz w:val="30"/>
          <w:szCs w:val="30"/>
        </w:rPr>
        <w:t>表2：软件质量特性调整因子参考表</w:t>
      </w:r>
    </w:p>
    <w:tbl>
      <w:tblPr>
        <w:tblStyle w:val="15"/>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5"/>
        <w:gridCol w:w="6285"/>
        <w:gridCol w:w="1312"/>
      </w:tblGrid>
      <w:tr w14:paraId="20808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185" w:type="dxa"/>
            <w:shd w:val="clear" w:color="auto" w:fill="auto"/>
            <w:tcMar>
              <w:top w:w="0" w:type="dxa"/>
              <w:left w:w="57" w:type="dxa"/>
              <w:bottom w:w="0" w:type="dxa"/>
              <w:right w:w="57" w:type="dxa"/>
            </w:tcMar>
            <w:vAlign w:val="center"/>
          </w:tcPr>
          <w:p w14:paraId="3E1869C1">
            <w:pPr>
              <w:jc w:val="center"/>
              <w:textAlignment w:val="baseline"/>
              <w:rPr>
                <w:rFonts w:ascii="Times New Roman" w:hAnsi="Times New Roman" w:eastAsia="仿宋_GB2312" w:cs="Times New Roman"/>
                <w:b/>
                <w:bCs w:val="0"/>
                <w:color w:val="auto"/>
                <w:szCs w:val="21"/>
              </w:rPr>
            </w:pPr>
            <w:r>
              <w:rPr>
                <w:rFonts w:hint="default" w:ascii="Times New Roman" w:hAnsi="Times New Roman" w:eastAsia="仿宋_GB2312" w:cs="Times New Roman"/>
                <w:b/>
                <w:bCs w:val="0"/>
                <w:color w:val="auto"/>
                <w:szCs w:val="21"/>
              </w:rPr>
              <w:t>调整</w:t>
            </w:r>
          </w:p>
          <w:p w14:paraId="6C2E8CC2">
            <w:pPr>
              <w:jc w:val="center"/>
              <w:textAlignment w:val="baseline"/>
              <w:rPr>
                <w:rFonts w:ascii="Times New Roman" w:hAnsi="Times New Roman" w:eastAsia="仿宋_GB2312" w:cs="Times New Roman"/>
                <w:b/>
                <w:bCs w:val="0"/>
                <w:color w:val="auto"/>
                <w:szCs w:val="21"/>
              </w:rPr>
            </w:pPr>
            <w:r>
              <w:rPr>
                <w:rFonts w:hint="default" w:ascii="Times New Roman" w:hAnsi="Times New Roman" w:eastAsia="仿宋_GB2312" w:cs="Times New Roman"/>
                <w:b/>
                <w:bCs w:val="0"/>
                <w:color w:val="auto"/>
                <w:szCs w:val="21"/>
              </w:rPr>
              <w:t>因子</w:t>
            </w:r>
          </w:p>
        </w:tc>
        <w:tc>
          <w:tcPr>
            <w:tcW w:w="6285" w:type="dxa"/>
            <w:shd w:val="clear" w:color="auto" w:fill="auto"/>
            <w:tcMar>
              <w:top w:w="0" w:type="dxa"/>
              <w:left w:w="57" w:type="dxa"/>
              <w:bottom w:w="0" w:type="dxa"/>
              <w:right w:w="57" w:type="dxa"/>
            </w:tcMar>
            <w:vAlign w:val="center"/>
          </w:tcPr>
          <w:p w14:paraId="64BE5C1C">
            <w:pPr>
              <w:jc w:val="center"/>
              <w:textAlignment w:val="baseline"/>
              <w:rPr>
                <w:rFonts w:ascii="Times New Roman" w:hAnsi="Times New Roman" w:eastAsia="仿宋_GB2312" w:cs="Times New Roman"/>
                <w:b/>
                <w:bCs w:val="0"/>
                <w:color w:val="auto"/>
                <w:szCs w:val="21"/>
              </w:rPr>
            </w:pPr>
            <w:r>
              <w:rPr>
                <w:rFonts w:hint="default" w:ascii="Times New Roman" w:hAnsi="Times New Roman" w:eastAsia="仿宋_GB2312" w:cs="Times New Roman"/>
                <w:b/>
                <w:bCs w:val="0"/>
                <w:color w:val="auto"/>
                <w:szCs w:val="21"/>
              </w:rPr>
              <w:t>判断标准</w:t>
            </w:r>
          </w:p>
        </w:tc>
        <w:tc>
          <w:tcPr>
            <w:tcW w:w="1312" w:type="dxa"/>
            <w:shd w:val="clear" w:color="auto" w:fill="auto"/>
            <w:tcMar>
              <w:top w:w="0" w:type="dxa"/>
              <w:left w:w="57" w:type="dxa"/>
              <w:bottom w:w="0" w:type="dxa"/>
              <w:right w:w="57" w:type="dxa"/>
            </w:tcMar>
            <w:vAlign w:val="center"/>
          </w:tcPr>
          <w:p w14:paraId="4DC0CECD">
            <w:pPr>
              <w:spacing w:line="300" w:lineRule="exact"/>
              <w:jc w:val="center"/>
              <w:textAlignment w:val="baseline"/>
              <w:rPr>
                <w:rFonts w:ascii="Times New Roman" w:hAnsi="Times New Roman" w:eastAsia="仿宋_GB2312" w:cs="Times New Roman"/>
                <w:b/>
                <w:bCs w:val="0"/>
                <w:color w:val="auto"/>
                <w:szCs w:val="21"/>
              </w:rPr>
            </w:pPr>
            <w:r>
              <w:rPr>
                <w:rFonts w:hint="default" w:ascii="Times New Roman" w:hAnsi="Times New Roman" w:eastAsia="仿宋_GB2312" w:cs="Times New Roman"/>
                <w:b/>
                <w:bCs w:val="0"/>
                <w:color w:val="auto"/>
                <w:szCs w:val="21"/>
              </w:rPr>
              <w:t>调整</w:t>
            </w:r>
          </w:p>
          <w:p w14:paraId="7ED2F287">
            <w:pPr>
              <w:jc w:val="center"/>
              <w:textAlignment w:val="baseline"/>
              <w:rPr>
                <w:rFonts w:ascii="Times New Roman" w:hAnsi="Times New Roman" w:eastAsia="仿宋_GB2312" w:cs="Times New Roman"/>
                <w:b/>
                <w:bCs w:val="0"/>
                <w:color w:val="auto"/>
                <w:szCs w:val="21"/>
              </w:rPr>
            </w:pPr>
            <w:r>
              <w:rPr>
                <w:rFonts w:hint="default" w:ascii="Times New Roman" w:hAnsi="Times New Roman" w:eastAsia="仿宋_GB2312" w:cs="Times New Roman"/>
                <w:b/>
                <w:bCs w:val="0"/>
                <w:color w:val="auto"/>
                <w:szCs w:val="21"/>
              </w:rPr>
              <w:t>因子</w:t>
            </w:r>
          </w:p>
        </w:tc>
      </w:tr>
      <w:tr w14:paraId="759CB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185" w:type="dxa"/>
            <w:vMerge w:val="restart"/>
            <w:tcMar>
              <w:top w:w="0" w:type="dxa"/>
              <w:left w:w="57" w:type="dxa"/>
              <w:bottom w:w="0" w:type="dxa"/>
              <w:right w:w="57" w:type="dxa"/>
            </w:tcMar>
            <w:vAlign w:val="center"/>
          </w:tcPr>
          <w:p w14:paraId="2849AB9C">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性能</w:t>
            </w:r>
          </w:p>
          <w:p w14:paraId="6863D6A1">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效率</w:t>
            </w:r>
          </w:p>
        </w:tc>
        <w:tc>
          <w:tcPr>
            <w:tcW w:w="6285" w:type="dxa"/>
            <w:tcMar>
              <w:top w:w="0" w:type="dxa"/>
              <w:left w:w="57" w:type="dxa"/>
              <w:bottom w:w="0" w:type="dxa"/>
              <w:right w:w="57" w:type="dxa"/>
            </w:tcMar>
            <w:vAlign w:val="center"/>
          </w:tcPr>
          <w:p w14:paraId="54EBE423">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参考GB/T 25000.10-2016对性能效率提出的要求</w:t>
            </w:r>
          </w:p>
        </w:tc>
        <w:tc>
          <w:tcPr>
            <w:tcW w:w="1312" w:type="dxa"/>
            <w:tcMar>
              <w:top w:w="0" w:type="dxa"/>
              <w:left w:w="57" w:type="dxa"/>
              <w:bottom w:w="0" w:type="dxa"/>
              <w:right w:w="57" w:type="dxa"/>
            </w:tcMar>
            <w:vAlign w:val="center"/>
          </w:tcPr>
          <w:p w14:paraId="763E0A4C">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1</w:t>
            </w:r>
          </w:p>
        </w:tc>
      </w:tr>
      <w:tr w14:paraId="42073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185" w:type="dxa"/>
            <w:vMerge w:val="continue"/>
            <w:tcMar>
              <w:top w:w="0" w:type="dxa"/>
              <w:left w:w="57" w:type="dxa"/>
              <w:bottom w:w="0" w:type="dxa"/>
              <w:right w:w="57" w:type="dxa"/>
            </w:tcMar>
            <w:vAlign w:val="center"/>
          </w:tcPr>
          <w:p w14:paraId="70230552">
            <w:pPr>
              <w:jc w:val="center"/>
              <w:textAlignment w:val="baseline"/>
              <w:rPr>
                <w:rFonts w:ascii="Times New Roman" w:hAnsi="Times New Roman" w:eastAsia="仿宋_GB2312" w:cs="Times New Roman"/>
                <w:color w:val="auto"/>
                <w:szCs w:val="21"/>
              </w:rPr>
            </w:pPr>
          </w:p>
        </w:tc>
        <w:tc>
          <w:tcPr>
            <w:tcW w:w="6285" w:type="dxa"/>
            <w:tcMar>
              <w:top w:w="0" w:type="dxa"/>
              <w:left w:w="57" w:type="dxa"/>
              <w:bottom w:w="0" w:type="dxa"/>
              <w:right w:w="57" w:type="dxa"/>
            </w:tcMar>
            <w:vAlign w:val="center"/>
          </w:tcPr>
          <w:p w14:paraId="16645822">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没有明示对性能效率的要求</w:t>
            </w:r>
          </w:p>
        </w:tc>
        <w:tc>
          <w:tcPr>
            <w:tcW w:w="1312" w:type="dxa"/>
            <w:tcMar>
              <w:top w:w="0" w:type="dxa"/>
              <w:left w:w="57" w:type="dxa"/>
              <w:bottom w:w="0" w:type="dxa"/>
              <w:right w:w="57" w:type="dxa"/>
            </w:tcMar>
            <w:vAlign w:val="center"/>
          </w:tcPr>
          <w:p w14:paraId="311300D8">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0</w:t>
            </w:r>
          </w:p>
        </w:tc>
      </w:tr>
      <w:tr w14:paraId="223D3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185" w:type="dxa"/>
            <w:vMerge w:val="restart"/>
            <w:tcMar>
              <w:top w:w="0" w:type="dxa"/>
              <w:left w:w="57" w:type="dxa"/>
              <w:bottom w:w="0" w:type="dxa"/>
              <w:right w:w="57" w:type="dxa"/>
            </w:tcMar>
            <w:vAlign w:val="center"/>
          </w:tcPr>
          <w:p w14:paraId="731D8E52">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兼容性</w:t>
            </w:r>
          </w:p>
        </w:tc>
        <w:tc>
          <w:tcPr>
            <w:tcW w:w="6285" w:type="dxa"/>
            <w:tcMar>
              <w:top w:w="0" w:type="dxa"/>
              <w:left w:w="57" w:type="dxa"/>
              <w:bottom w:w="0" w:type="dxa"/>
              <w:right w:w="57" w:type="dxa"/>
            </w:tcMar>
            <w:vAlign w:val="center"/>
          </w:tcPr>
          <w:p w14:paraId="0E3D83BC">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参考GB/T 25000.10-2016对兼容性提出的要求</w:t>
            </w:r>
          </w:p>
        </w:tc>
        <w:tc>
          <w:tcPr>
            <w:tcW w:w="1312" w:type="dxa"/>
            <w:tcMar>
              <w:top w:w="0" w:type="dxa"/>
              <w:left w:w="57" w:type="dxa"/>
              <w:bottom w:w="0" w:type="dxa"/>
              <w:right w:w="57" w:type="dxa"/>
            </w:tcMar>
            <w:vAlign w:val="center"/>
          </w:tcPr>
          <w:p w14:paraId="74C9DF13">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1</w:t>
            </w:r>
          </w:p>
        </w:tc>
      </w:tr>
      <w:tr w14:paraId="1CEB2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185" w:type="dxa"/>
            <w:vMerge w:val="continue"/>
            <w:tcMar>
              <w:top w:w="0" w:type="dxa"/>
              <w:left w:w="57" w:type="dxa"/>
              <w:bottom w:w="0" w:type="dxa"/>
              <w:right w:w="57" w:type="dxa"/>
            </w:tcMar>
            <w:vAlign w:val="center"/>
          </w:tcPr>
          <w:p w14:paraId="4BC003D1">
            <w:pPr>
              <w:jc w:val="center"/>
              <w:textAlignment w:val="baseline"/>
              <w:rPr>
                <w:rFonts w:ascii="Times New Roman" w:hAnsi="Times New Roman" w:eastAsia="仿宋_GB2312" w:cs="Times New Roman"/>
                <w:color w:val="auto"/>
                <w:szCs w:val="21"/>
              </w:rPr>
            </w:pPr>
          </w:p>
        </w:tc>
        <w:tc>
          <w:tcPr>
            <w:tcW w:w="6285" w:type="dxa"/>
            <w:tcMar>
              <w:top w:w="0" w:type="dxa"/>
              <w:left w:w="57" w:type="dxa"/>
              <w:bottom w:w="0" w:type="dxa"/>
              <w:right w:w="57" w:type="dxa"/>
            </w:tcMar>
            <w:vAlign w:val="center"/>
          </w:tcPr>
          <w:p w14:paraId="0752AD88">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没有明示对兼容性的要求</w:t>
            </w:r>
          </w:p>
        </w:tc>
        <w:tc>
          <w:tcPr>
            <w:tcW w:w="1312" w:type="dxa"/>
            <w:tcMar>
              <w:top w:w="0" w:type="dxa"/>
              <w:left w:w="57" w:type="dxa"/>
              <w:bottom w:w="0" w:type="dxa"/>
              <w:right w:w="57" w:type="dxa"/>
            </w:tcMar>
            <w:vAlign w:val="center"/>
          </w:tcPr>
          <w:p w14:paraId="1EF51BE8">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0</w:t>
            </w:r>
          </w:p>
        </w:tc>
      </w:tr>
      <w:tr w14:paraId="712F0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185" w:type="dxa"/>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1C6A2D8">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可靠性</w:t>
            </w:r>
          </w:p>
        </w:tc>
        <w:tc>
          <w:tcPr>
            <w:tcW w:w="628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1828C1F">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参考GB/T 25000.10-2016对可靠性提出的要求</w:t>
            </w:r>
          </w:p>
        </w:tc>
        <w:tc>
          <w:tcPr>
            <w:tcW w:w="1312" w:type="dxa"/>
            <w:tcBorders>
              <w:left w:val="single" w:color="auto" w:sz="4" w:space="0"/>
            </w:tcBorders>
            <w:tcMar>
              <w:top w:w="0" w:type="dxa"/>
              <w:left w:w="57" w:type="dxa"/>
              <w:bottom w:w="0" w:type="dxa"/>
              <w:right w:w="57" w:type="dxa"/>
            </w:tcMar>
            <w:vAlign w:val="center"/>
          </w:tcPr>
          <w:p w14:paraId="21D51A54">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1</w:t>
            </w:r>
          </w:p>
        </w:tc>
      </w:tr>
      <w:tr w14:paraId="1980C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185"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22965BD">
            <w:pPr>
              <w:jc w:val="center"/>
              <w:textAlignment w:val="baseline"/>
              <w:rPr>
                <w:rFonts w:ascii="Times New Roman" w:hAnsi="Times New Roman" w:eastAsia="仿宋_GB2312" w:cs="Times New Roman"/>
                <w:color w:val="auto"/>
                <w:szCs w:val="21"/>
              </w:rPr>
            </w:pPr>
          </w:p>
        </w:tc>
        <w:tc>
          <w:tcPr>
            <w:tcW w:w="628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AF4E49F">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没有明示对可靠性的要求</w:t>
            </w:r>
          </w:p>
        </w:tc>
        <w:tc>
          <w:tcPr>
            <w:tcW w:w="1312" w:type="dxa"/>
            <w:tcBorders>
              <w:left w:val="single" w:color="auto" w:sz="4" w:space="0"/>
            </w:tcBorders>
            <w:tcMar>
              <w:top w:w="0" w:type="dxa"/>
              <w:left w:w="57" w:type="dxa"/>
              <w:bottom w:w="0" w:type="dxa"/>
              <w:right w:w="57" w:type="dxa"/>
            </w:tcMar>
            <w:vAlign w:val="center"/>
          </w:tcPr>
          <w:p w14:paraId="09384249">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0</w:t>
            </w:r>
          </w:p>
        </w:tc>
      </w:tr>
      <w:tr w14:paraId="6822D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185" w:type="dxa"/>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EE9ED05">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安全性</w:t>
            </w:r>
          </w:p>
        </w:tc>
        <w:tc>
          <w:tcPr>
            <w:tcW w:w="6285" w:type="dxa"/>
            <w:tcBorders>
              <w:left w:val="single" w:color="auto" w:sz="4" w:space="0"/>
              <w:bottom w:val="single" w:color="auto" w:sz="4" w:space="0"/>
              <w:right w:val="single" w:color="auto" w:sz="4" w:space="0"/>
            </w:tcBorders>
            <w:tcMar>
              <w:top w:w="0" w:type="dxa"/>
              <w:left w:w="57" w:type="dxa"/>
              <w:bottom w:w="0" w:type="dxa"/>
              <w:right w:w="57" w:type="dxa"/>
            </w:tcMar>
            <w:vAlign w:val="center"/>
          </w:tcPr>
          <w:p w14:paraId="20472436">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参考GB/T 25000.10-2016对安全性提出的要求</w:t>
            </w:r>
          </w:p>
        </w:tc>
        <w:tc>
          <w:tcPr>
            <w:tcW w:w="1312" w:type="dxa"/>
            <w:tcBorders>
              <w:left w:val="single" w:color="auto" w:sz="4" w:space="0"/>
              <w:bottom w:val="single" w:color="auto" w:sz="4" w:space="0"/>
            </w:tcBorders>
            <w:tcMar>
              <w:top w:w="0" w:type="dxa"/>
              <w:left w:w="57" w:type="dxa"/>
              <w:bottom w:w="0" w:type="dxa"/>
              <w:right w:w="57" w:type="dxa"/>
            </w:tcMar>
            <w:vAlign w:val="center"/>
          </w:tcPr>
          <w:p w14:paraId="04E24833">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1</w:t>
            </w:r>
          </w:p>
        </w:tc>
      </w:tr>
      <w:tr w14:paraId="2D32C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185"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888B8A9">
            <w:pPr>
              <w:jc w:val="center"/>
              <w:textAlignment w:val="baseline"/>
              <w:rPr>
                <w:rFonts w:ascii="Times New Roman" w:hAnsi="Times New Roman" w:eastAsia="仿宋_GB2312" w:cs="Times New Roman"/>
                <w:color w:val="auto"/>
                <w:szCs w:val="21"/>
              </w:rPr>
            </w:pPr>
          </w:p>
        </w:tc>
        <w:tc>
          <w:tcPr>
            <w:tcW w:w="628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502C3FC">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没有明示对安全性的要求</w:t>
            </w:r>
          </w:p>
        </w:tc>
        <w:tc>
          <w:tcPr>
            <w:tcW w:w="131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EC34A72">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0</w:t>
            </w:r>
          </w:p>
        </w:tc>
      </w:tr>
    </w:tbl>
    <w:p w14:paraId="6B69A3CD">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注：软件质量特性调整系数=（性能效率 + 兼容性 + 可靠性 + </w:t>
      </w:r>
      <w:r>
        <w:rPr>
          <w:rFonts w:hint="default" w:ascii="Times New Roman" w:hAnsi="Times New Roman" w:eastAsia="仿宋_GB2312" w:cs="Times New Roman"/>
          <w:color w:val="auto"/>
          <w:szCs w:val="21"/>
        </w:rPr>
        <w:t>安全性</w:t>
      </w:r>
      <w:r>
        <w:rPr>
          <w:rFonts w:hint="default" w:ascii="Times New Roman" w:hAnsi="Times New Roman" w:eastAsia="仿宋_GB2312" w:cs="Times New Roman"/>
          <w:color w:val="auto"/>
          <w:kern w:val="0"/>
          <w:szCs w:val="21"/>
          <w:lang w:bidi="ar"/>
        </w:rPr>
        <w:t>）×0.025 + 1</w:t>
      </w:r>
    </w:p>
    <w:p w14:paraId="16AE4497">
      <w:pPr>
        <w:numPr>
          <w:ilvl w:val="255"/>
          <w:numId w:val="0"/>
        </w:numPr>
        <w:spacing w:line="600" w:lineRule="exact"/>
        <w:ind w:firstLine="640" w:firstLineChars="200"/>
        <w:textAlignment w:val="baseline"/>
        <w:rPr>
          <w:rFonts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2、</w:t>
      </w:r>
      <w:r>
        <w:rPr>
          <w:rFonts w:hint="default" w:ascii="Times New Roman" w:hAnsi="Times New Roman" w:eastAsia="仿宋_GB2312" w:cs="Times New Roman"/>
          <w:b w:val="0"/>
          <w:bCs w:val="0"/>
          <w:color w:val="auto"/>
          <w:sz w:val="32"/>
          <w:szCs w:val="32"/>
        </w:rPr>
        <w:t>软件开发基准生产率</w:t>
      </w:r>
    </w:p>
    <w:p w14:paraId="2A880FF4">
      <w:pPr>
        <w:pStyle w:val="1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both"/>
        <w:textAlignment w:val="baseline"/>
        <w:rPr>
          <w:rFonts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软件开发基准生产率参照最近年度《中国软件行业基准数据》（CSBMK</w:t>
      </w:r>
      <w:r>
        <w:rPr>
          <w:rFonts w:hint="default" w:ascii="Times New Roman" w:hAnsi="Times New Roman" w:eastAsia="仿宋_GB2312" w:cs="Times New Roman"/>
          <w:color w:val="auto"/>
          <w:sz w:val="32"/>
          <w:szCs w:val="32"/>
          <w:vertAlign w:val="superscript"/>
        </w:rPr>
        <w:t>®</w:t>
      </w:r>
      <w:r>
        <w:rPr>
          <w:rFonts w:hint="default" w:ascii="Times New Roman" w:hAnsi="Times New Roman" w:eastAsia="仿宋_GB2312" w:cs="Times New Roman"/>
          <w:color w:val="auto"/>
          <w:spacing w:val="0"/>
          <w:sz w:val="32"/>
          <w:szCs w:val="32"/>
        </w:rPr>
        <w:t>202310）中全行业软件开发生产率P50对应数值计取，如2023年全行业软件开发生产率P50取值为6.96人时/功能点。</w:t>
      </w:r>
    </w:p>
    <w:p w14:paraId="2116BBDD">
      <w:pPr>
        <w:numPr>
          <w:ilvl w:val="255"/>
          <w:numId w:val="0"/>
        </w:numPr>
        <w:spacing w:line="600" w:lineRule="exact"/>
        <w:ind w:firstLine="640" w:firstLineChars="200"/>
        <w:textAlignment w:val="baseline"/>
        <w:rPr>
          <w:rFonts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3、</w:t>
      </w:r>
      <w:r>
        <w:rPr>
          <w:rFonts w:hint="default" w:ascii="Times New Roman" w:hAnsi="Times New Roman" w:eastAsia="仿宋_GB2312" w:cs="Times New Roman"/>
          <w:b w:val="0"/>
          <w:bCs w:val="0"/>
          <w:color w:val="auto"/>
          <w:sz w:val="32"/>
          <w:szCs w:val="32"/>
        </w:rPr>
        <w:t>人月折算系数</w:t>
      </w:r>
    </w:p>
    <w:p w14:paraId="304CFBCE">
      <w:pPr>
        <w:numPr>
          <w:ilvl w:val="255"/>
          <w:numId w:val="0"/>
        </w:numPr>
        <w:spacing w:line="600" w:lineRule="exact"/>
        <w:ind w:firstLine="640" w:firstLineChars="200"/>
        <w:textAlignment w:val="baseline"/>
        <w:rPr>
          <w:rFonts w:ascii="Times New Roman" w:hAnsi="Times New Roman" w:eastAsia="仿宋_GB2312" w:cs="Times New Roman"/>
          <w:b/>
          <w:bCs/>
          <w:color w:val="auto"/>
          <w:sz w:val="32"/>
          <w:szCs w:val="32"/>
        </w:rPr>
      </w:pPr>
      <w:r>
        <w:rPr>
          <w:rFonts w:hint="default" w:ascii="Times New Roman" w:hAnsi="Times New Roman" w:eastAsia="仿宋_GB2312" w:cs="Times New Roman"/>
          <w:color w:val="auto"/>
          <w:spacing w:val="0"/>
          <w:sz w:val="32"/>
          <w:szCs w:val="32"/>
        </w:rPr>
        <w:t>人月折算系数为176人时/月（注：176人时/月=22天/月×8人时/天）。</w:t>
      </w:r>
    </w:p>
    <w:p w14:paraId="469048C6">
      <w:pPr>
        <w:numPr>
          <w:ilvl w:val="255"/>
          <w:numId w:val="0"/>
        </w:numPr>
        <w:spacing w:line="600" w:lineRule="exact"/>
        <w:ind w:firstLine="640" w:firstLineChars="200"/>
        <w:textAlignment w:val="baseline"/>
        <w:rPr>
          <w:rFonts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4、</w:t>
      </w:r>
      <w:r>
        <w:rPr>
          <w:rFonts w:hint="default" w:ascii="Times New Roman" w:hAnsi="Times New Roman" w:eastAsia="仿宋_GB2312" w:cs="Times New Roman"/>
          <w:b w:val="0"/>
          <w:bCs w:val="0"/>
          <w:color w:val="auto"/>
          <w:sz w:val="32"/>
          <w:szCs w:val="32"/>
        </w:rPr>
        <w:t>开发人月费用单价</w:t>
      </w:r>
    </w:p>
    <w:p w14:paraId="76E430ED">
      <w:pPr>
        <w:pStyle w:val="1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Chars="200"/>
        <w:jc w:val="both"/>
        <w:textAlignment w:val="baseline"/>
        <w:rPr>
          <w:rStyle w:val="17"/>
          <w:rFonts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开发人月费用单价根据当地软件和信息技术服务业工资水平，结合软件行业基准数据核算，费用单价包含直接人力成本、间接成本、合理利润及税费等。根据我</w:t>
      </w:r>
      <w:r>
        <w:rPr>
          <w:rFonts w:hint="eastAsia" w:ascii="Times New Roman" w:hAnsi="Times New Roman" w:eastAsia="仿宋_GB2312" w:cs="Times New Roman"/>
          <w:color w:val="auto"/>
          <w:spacing w:val="0"/>
          <w:sz w:val="32"/>
          <w:szCs w:val="32"/>
          <w:lang w:val="en-US" w:eastAsia="zh-CN"/>
        </w:rPr>
        <w:t>市</w:t>
      </w:r>
      <w:r>
        <w:rPr>
          <w:rFonts w:hint="default" w:ascii="Times New Roman" w:hAnsi="Times New Roman" w:eastAsia="仿宋_GB2312" w:cs="Times New Roman"/>
          <w:color w:val="auto"/>
          <w:spacing w:val="0"/>
          <w:sz w:val="32"/>
          <w:szCs w:val="32"/>
        </w:rPr>
        <w:t>实际情况，软件开发基准人月费取值为</w:t>
      </w:r>
      <w:r>
        <w:rPr>
          <w:rFonts w:hint="eastAsia" w:ascii="Times New Roman" w:hAnsi="Times New Roman" w:eastAsia="仿宋_GB2312" w:cs="Times New Roman"/>
          <w:color w:val="auto"/>
          <w:spacing w:val="0"/>
          <w:sz w:val="32"/>
          <w:szCs w:val="32"/>
          <w:lang w:val="en-US" w:eastAsia="zh-CN"/>
        </w:rPr>
        <w:t>7500</w:t>
      </w:r>
      <w:r>
        <w:rPr>
          <w:rFonts w:hint="default" w:ascii="Times New Roman" w:hAnsi="Times New Roman" w:eastAsia="仿宋_GB2312" w:cs="Times New Roman"/>
          <w:color w:val="auto"/>
          <w:spacing w:val="0"/>
          <w:sz w:val="32"/>
          <w:szCs w:val="32"/>
        </w:rPr>
        <w:t>元/月。</w:t>
      </w:r>
    </w:p>
    <w:bookmarkEnd w:id="62"/>
    <w:p w14:paraId="6BA636E5">
      <w:pPr>
        <w:pStyle w:val="1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3" w:firstLineChars="200"/>
        <w:jc w:val="both"/>
        <w:textAlignment w:val="baseline"/>
        <w:rPr>
          <w:rFonts w:ascii="Times New Roman" w:hAnsi="Times New Roman" w:eastAsia="仿宋_GB2312" w:cs="Times New Roman"/>
          <w:b/>
          <w:color w:val="auto"/>
          <w:sz w:val="32"/>
          <w:szCs w:val="32"/>
        </w:rPr>
      </w:pPr>
      <w:r>
        <w:rPr>
          <w:rFonts w:hint="eastAsia" w:ascii="Times New Roman" w:hAnsi="Times New Roman" w:eastAsia="仿宋_GB2312" w:cs="Times New Roman"/>
          <w:b/>
          <w:bCs/>
          <w:color w:val="auto"/>
          <w:sz w:val="32"/>
          <w:szCs w:val="32"/>
          <w:lang w:eastAsia="zh-CN"/>
        </w:rPr>
        <w:t>（二）</w:t>
      </w:r>
      <w:r>
        <w:rPr>
          <w:rFonts w:hint="default" w:ascii="Times New Roman" w:hAnsi="Times New Roman" w:eastAsia="仿宋_GB2312" w:cs="Times New Roman"/>
          <w:b/>
          <w:color w:val="auto"/>
          <w:sz w:val="32"/>
          <w:szCs w:val="32"/>
        </w:rPr>
        <w:t>工作量估算法</w:t>
      </w:r>
    </w:p>
    <w:p w14:paraId="1EB3028F">
      <w:pPr>
        <w:spacing w:line="600" w:lineRule="exact"/>
        <w:ind w:firstLine="640" w:firstLineChars="200"/>
        <w:textAlignment w:val="baseline"/>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指通过估算软件项目中各细分可识别模块所耗费的工作量进行费用估算的方法。</w:t>
      </w:r>
    </w:p>
    <w:p w14:paraId="7C78B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textAlignment w:val="baseline"/>
        <w:rPr>
          <w:rFonts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1、</w:t>
      </w:r>
      <w:r>
        <w:rPr>
          <w:rFonts w:hint="default" w:ascii="Times New Roman" w:hAnsi="Times New Roman" w:eastAsia="仿宋_GB2312" w:cs="Times New Roman"/>
          <w:b w:val="0"/>
          <w:bCs w:val="0"/>
          <w:color w:val="auto"/>
          <w:sz w:val="32"/>
          <w:szCs w:val="32"/>
        </w:rPr>
        <w:t>计费方法</w:t>
      </w:r>
    </w:p>
    <w:p w14:paraId="660149A3">
      <w:pPr>
        <w:pStyle w:val="19"/>
        <w:spacing w:line="600" w:lineRule="exact"/>
        <w:ind w:firstLine="640" w:firstLineChars="200"/>
        <w:textAlignment w:val="baseline"/>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软件开发费=∑各子系统估算工作量×人月费用单价</w:t>
      </w:r>
    </w:p>
    <w:p w14:paraId="630EC039">
      <w:pPr>
        <w:pStyle w:val="19"/>
        <w:spacing w:line="600" w:lineRule="exact"/>
        <w:ind w:firstLine="640" w:firstLineChars="200"/>
        <w:textAlignment w:val="baseline"/>
        <w:rPr>
          <w:rFonts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2、</w:t>
      </w:r>
      <w:r>
        <w:rPr>
          <w:rFonts w:hint="default" w:ascii="Times New Roman" w:hAnsi="Times New Roman" w:eastAsia="仿宋_GB2312" w:cs="Times New Roman"/>
          <w:b w:val="0"/>
          <w:bCs w:val="0"/>
          <w:color w:val="auto"/>
          <w:sz w:val="32"/>
          <w:szCs w:val="32"/>
        </w:rPr>
        <w:t>相关说明</w:t>
      </w:r>
    </w:p>
    <w:p w14:paraId="3FC8CAE6">
      <w:pPr>
        <w:pStyle w:val="19"/>
        <w:spacing w:line="600" w:lineRule="exact"/>
        <w:ind w:firstLine="640" w:firstLineChars="200"/>
        <w:textAlignment w:val="baseline"/>
        <w:rPr>
          <w:rFonts w:ascii="Times New Roman" w:hAnsi="Times New Roman" w:eastAsia="仿宋_GB2312" w:cs="Times New Roman"/>
          <w:color w:val="auto"/>
          <w:spacing w:val="-6"/>
          <w:sz w:val="32"/>
          <w:szCs w:val="32"/>
        </w:rPr>
      </w:pPr>
      <w:bookmarkStart w:id="63" w:name="_Toc117073910"/>
      <w:bookmarkStart w:id="64" w:name="_Toc21065"/>
      <w:bookmarkStart w:id="65" w:name="_Toc3886"/>
      <w:r>
        <w:rPr>
          <w:rFonts w:hint="default" w:ascii="Times New Roman" w:hAnsi="Times New Roman" w:eastAsia="仿宋_GB2312" w:cs="Times New Roman"/>
          <w:color w:val="auto"/>
          <w:spacing w:val="0"/>
          <w:sz w:val="32"/>
          <w:szCs w:val="32"/>
        </w:rPr>
        <w:t>人</w:t>
      </w:r>
      <w:r>
        <w:rPr>
          <w:rFonts w:hint="default" w:ascii="Times New Roman" w:hAnsi="Times New Roman" w:eastAsia="仿宋_GB2312" w:cs="Times New Roman"/>
          <w:color w:val="auto"/>
          <w:spacing w:val="-6"/>
          <w:sz w:val="32"/>
          <w:szCs w:val="32"/>
        </w:rPr>
        <w:t>月费用单价按照软件开发基准人月费取值为</w:t>
      </w:r>
      <w:r>
        <w:rPr>
          <w:rFonts w:hint="eastAsia" w:ascii="Times New Roman" w:hAnsi="Times New Roman" w:eastAsia="仿宋_GB2312" w:cs="Times New Roman"/>
          <w:color w:val="auto"/>
          <w:spacing w:val="-6"/>
          <w:sz w:val="32"/>
          <w:szCs w:val="32"/>
          <w:lang w:val="en-US" w:eastAsia="zh-CN"/>
        </w:rPr>
        <w:t>7500</w:t>
      </w:r>
      <w:r>
        <w:rPr>
          <w:rFonts w:hint="default" w:ascii="Times New Roman" w:hAnsi="Times New Roman" w:eastAsia="仿宋_GB2312" w:cs="Times New Roman"/>
          <w:color w:val="auto"/>
          <w:spacing w:val="-6"/>
          <w:sz w:val="32"/>
          <w:szCs w:val="32"/>
        </w:rPr>
        <w:t>元/月。</w:t>
      </w:r>
    </w:p>
    <w:p w14:paraId="2EDCC7D1">
      <w:pPr>
        <w:pStyle w:val="19"/>
        <w:spacing w:line="600" w:lineRule="exact"/>
        <w:ind w:firstLine="643" w:firstLineChars="200"/>
        <w:textAlignment w:val="baseline"/>
        <w:outlineLvl w:val="2"/>
        <w:rPr>
          <w:rFonts w:ascii="Times New Roman" w:hAnsi="Times New Roman" w:eastAsia="楷体_GB2312" w:cs="Times New Roman"/>
          <w:b/>
          <w:bCs/>
          <w:color w:val="auto"/>
          <w:sz w:val="32"/>
          <w:szCs w:val="32"/>
        </w:rPr>
      </w:pPr>
      <w:bookmarkStart w:id="66" w:name="_Toc827214641"/>
      <w:bookmarkStart w:id="67" w:name="_Toc366884982"/>
      <w:bookmarkStart w:id="68" w:name="_Toc1168262898"/>
      <w:bookmarkStart w:id="69" w:name="_Toc788570914"/>
      <w:bookmarkStart w:id="70" w:name="_Toc2120864405"/>
      <w:bookmarkStart w:id="71" w:name="_Toc160537624"/>
      <w:bookmarkStart w:id="72" w:name="_Toc113017866"/>
      <w:bookmarkStart w:id="73" w:name="_Toc1556996849"/>
      <w:bookmarkStart w:id="74" w:name="_Toc914331276"/>
      <w:bookmarkStart w:id="75" w:name="_Toc678383922"/>
      <w:bookmarkStart w:id="76" w:name="_Toc1283783889"/>
      <w:bookmarkStart w:id="77" w:name="_Toc1974285105"/>
      <w:bookmarkStart w:id="78" w:name="_Toc1301626971"/>
      <w:r>
        <w:rPr>
          <w:rFonts w:hint="default" w:ascii="Times New Roman" w:hAnsi="Times New Roman" w:eastAsia="楷体_GB2312" w:cs="Times New Roman"/>
          <w:b/>
          <w:bCs/>
          <w:color w:val="auto"/>
          <w:sz w:val="32"/>
          <w:szCs w:val="32"/>
        </w:rPr>
        <w:t>1.2 成品软件购置费</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6543246B">
      <w:pPr>
        <w:pStyle w:val="7"/>
        <w:spacing w:after="0" w:line="60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指购置信息系统建设和运行必需的成品软件时所支出的费用。此费用包含成品软件原价、采购费、利润、税费等。</w:t>
      </w:r>
    </w:p>
    <w:p w14:paraId="1AB2B155">
      <w:pPr>
        <w:pStyle w:val="7"/>
        <w:spacing w:after="0" w:line="60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注：成品软件是指可直接安装部署、无需在本项目中开发的软件，包括但不限于基础软件（操作系统、数据库软件等），支撑软件（中间件、虚拟化软件等），应用软件（用户办公软件、终端防护系统、安全软件、通用软件、行业应用软件等）。</w:t>
      </w:r>
    </w:p>
    <w:p w14:paraId="2FCA5F1D">
      <w:pPr>
        <w:pStyle w:val="19"/>
        <w:spacing w:line="600" w:lineRule="exact"/>
        <w:ind w:firstLine="643" w:firstLineChars="200"/>
        <w:textAlignment w:val="baseline"/>
        <w:rPr>
          <w:rFonts w:ascii="Times New Roman" w:hAnsi="Times New Roman" w:eastAsia="仿宋_GB2312" w:cs="Times New Roman"/>
          <w:b/>
          <w:color w:val="auto"/>
          <w:sz w:val="32"/>
          <w:szCs w:val="32"/>
        </w:rPr>
      </w:pPr>
      <w:r>
        <w:rPr>
          <w:rFonts w:hint="eastAsia" w:ascii="Times New Roman" w:hAnsi="Times New Roman" w:eastAsia="仿宋_GB2312" w:cs="Times New Roman"/>
          <w:b/>
          <w:color w:val="auto"/>
          <w:sz w:val="32"/>
          <w:szCs w:val="32"/>
          <w:lang w:eastAsia="zh-CN"/>
        </w:rPr>
        <w:t>（一）</w:t>
      </w:r>
      <w:r>
        <w:rPr>
          <w:rFonts w:hint="default" w:ascii="Times New Roman" w:hAnsi="Times New Roman" w:eastAsia="仿宋_GB2312" w:cs="Times New Roman"/>
          <w:b/>
          <w:color w:val="auto"/>
          <w:sz w:val="32"/>
          <w:szCs w:val="32"/>
        </w:rPr>
        <w:t>计费方法</w:t>
      </w:r>
    </w:p>
    <w:p w14:paraId="2433D906">
      <w:pPr>
        <w:pStyle w:val="19"/>
        <w:spacing w:line="600" w:lineRule="exact"/>
        <w:ind w:firstLine="640" w:firstLineChars="200"/>
        <w:textAlignment w:val="baseline"/>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成品软件购置费=∑单价×数量×调整系数</w:t>
      </w:r>
    </w:p>
    <w:p w14:paraId="7A8AC175">
      <w:pPr>
        <w:pStyle w:val="19"/>
        <w:spacing w:line="600" w:lineRule="exact"/>
        <w:ind w:firstLine="643" w:firstLineChars="200"/>
        <w:textAlignment w:val="baseline"/>
        <w:rPr>
          <w:rFonts w:ascii="Times New Roman" w:hAnsi="Times New Roman" w:eastAsia="仿宋_GB2312" w:cs="Times New Roman"/>
          <w:b/>
          <w:color w:val="auto"/>
          <w:sz w:val="32"/>
          <w:szCs w:val="32"/>
        </w:rPr>
      </w:pPr>
      <w:r>
        <w:rPr>
          <w:rFonts w:hint="eastAsia" w:ascii="Times New Roman" w:hAnsi="Times New Roman" w:eastAsia="仿宋_GB2312" w:cs="Times New Roman"/>
          <w:b/>
          <w:color w:val="auto"/>
          <w:sz w:val="32"/>
          <w:szCs w:val="32"/>
          <w:lang w:eastAsia="zh-CN"/>
        </w:rPr>
        <w:t>（二）</w:t>
      </w:r>
      <w:r>
        <w:rPr>
          <w:rFonts w:hint="default" w:ascii="Times New Roman" w:hAnsi="Times New Roman" w:eastAsia="仿宋_GB2312" w:cs="Times New Roman"/>
          <w:b/>
          <w:color w:val="auto"/>
          <w:sz w:val="32"/>
          <w:szCs w:val="32"/>
        </w:rPr>
        <w:t>相关说明</w:t>
      </w:r>
    </w:p>
    <w:p w14:paraId="000CCC6C">
      <w:pPr>
        <w:pStyle w:val="19"/>
        <w:spacing w:line="600" w:lineRule="exact"/>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1、</w:t>
      </w:r>
      <w:r>
        <w:rPr>
          <w:rFonts w:hint="default" w:ascii="Times New Roman" w:hAnsi="Times New Roman" w:eastAsia="仿宋_GB2312" w:cs="Times New Roman"/>
          <w:color w:val="auto"/>
          <w:sz w:val="32"/>
          <w:szCs w:val="32"/>
        </w:rPr>
        <w:t>成品软件原则上由政务云提供，政务云无法提供的，由项目单位另行申请采购，采购申请应符合相关规定要求。</w:t>
      </w:r>
    </w:p>
    <w:p w14:paraId="5751BD73">
      <w:pPr>
        <w:pStyle w:val="19"/>
        <w:spacing w:line="600" w:lineRule="exact"/>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成品软件购置费默认包含不少于一年的原厂技术支持服务费。</w:t>
      </w:r>
    </w:p>
    <w:p w14:paraId="3905942A">
      <w:pPr>
        <w:spacing w:line="600" w:lineRule="exact"/>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同品牌型号版本成品软件数量(X):X＜20时，调整系数≤1.0；20≤X≤50时，调整系数≤0.85；X＞50时，调整系数≤0.7。</w:t>
      </w:r>
    </w:p>
    <w:p w14:paraId="48A701DB">
      <w:pPr>
        <w:tabs>
          <w:tab w:val="left" w:pos="210"/>
        </w:tabs>
        <w:spacing w:line="600" w:lineRule="exact"/>
        <w:ind w:firstLine="643" w:firstLineChars="200"/>
        <w:textAlignment w:val="baseline"/>
        <w:outlineLvl w:val="2"/>
        <w:rPr>
          <w:rFonts w:ascii="Times New Roman" w:hAnsi="Times New Roman" w:eastAsia="楷体_GB2312" w:cs="Times New Roman"/>
          <w:b/>
          <w:bCs/>
          <w:color w:val="auto"/>
          <w:sz w:val="32"/>
          <w:szCs w:val="32"/>
        </w:rPr>
      </w:pPr>
      <w:bookmarkStart w:id="79" w:name="_Toc236532086"/>
      <w:bookmarkStart w:id="80" w:name="_Toc2011147309"/>
      <w:bookmarkStart w:id="81" w:name="_Toc19720"/>
      <w:bookmarkStart w:id="82" w:name="_Toc160537625"/>
      <w:bookmarkStart w:id="83" w:name="_Toc526344377"/>
      <w:bookmarkStart w:id="84" w:name="_Toc494350141"/>
      <w:bookmarkStart w:id="85" w:name="_Toc25078"/>
      <w:bookmarkStart w:id="86" w:name="_Toc515161191"/>
      <w:bookmarkStart w:id="87" w:name="_Toc117073911"/>
      <w:bookmarkStart w:id="88" w:name="_Toc1594014100"/>
      <w:bookmarkStart w:id="89" w:name="_Toc1447208139"/>
      <w:bookmarkStart w:id="90" w:name="_Toc152638767"/>
      <w:bookmarkStart w:id="91" w:name="_Toc962810138"/>
      <w:bookmarkStart w:id="92" w:name="_Toc922945106"/>
      <w:bookmarkStart w:id="93" w:name="_Toc1360733509"/>
      <w:bookmarkStart w:id="94" w:name="_Toc734185448"/>
      <w:r>
        <w:rPr>
          <w:rFonts w:hint="default" w:ascii="Times New Roman" w:hAnsi="Times New Roman" w:eastAsia="楷体_GB2312" w:cs="Times New Roman"/>
          <w:b/>
          <w:bCs/>
          <w:color w:val="auto"/>
          <w:sz w:val="32"/>
          <w:szCs w:val="32"/>
        </w:rPr>
        <w:t>1.3 设备购置费</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63E8A6D3">
      <w:pPr>
        <w:pStyle w:val="19"/>
        <w:spacing w:line="600" w:lineRule="exact"/>
        <w:ind w:firstLine="640" w:firstLineChars="200"/>
        <w:textAlignment w:val="baseline"/>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指购置信息系统建设和运行必需的采集、传输、存储、计算、应用展示、安全等设备所支出的费用，此费用包含设备原价、运杂费、保险费、采购费、保管费、利润、税费等。</w:t>
      </w:r>
    </w:p>
    <w:p w14:paraId="33769007">
      <w:pPr>
        <w:pStyle w:val="19"/>
        <w:spacing w:line="600" w:lineRule="exact"/>
        <w:ind w:firstLine="643" w:firstLineChars="200"/>
        <w:textAlignment w:val="baseline"/>
        <w:rPr>
          <w:rFonts w:ascii="Times New Roman" w:hAnsi="Times New Roman" w:eastAsia="仿宋_GB2312" w:cs="Times New Roman"/>
          <w:b/>
          <w:color w:val="auto"/>
          <w:sz w:val="32"/>
          <w:szCs w:val="32"/>
        </w:rPr>
      </w:pPr>
      <w:r>
        <w:rPr>
          <w:rFonts w:hint="eastAsia" w:ascii="Times New Roman" w:hAnsi="Times New Roman" w:eastAsia="仿宋_GB2312" w:cs="Times New Roman"/>
          <w:b/>
          <w:color w:val="auto"/>
          <w:sz w:val="32"/>
          <w:szCs w:val="32"/>
          <w:lang w:eastAsia="zh-CN"/>
        </w:rPr>
        <w:t>（一）</w:t>
      </w:r>
      <w:r>
        <w:rPr>
          <w:rFonts w:hint="default" w:ascii="Times New Roman" w:hAnsi="Times New Roman" w:eastAsia="仿宋_GB2312" w:cs="Times New Roman"/>
          <w:b/>
          <w:color w:val="auto"/>
          <w:sz w:val="32"/>
          <w:szCs w:val="32"/>
        </w:rPr>
        <w:t>计费方法</w:t>
      </w:r>
    </w:p>
    <w:p w14:paraId="30B96284">
      <w:pPr>
        <w:spacing w:line="600" w:lineRule="exact"/>
        <w:ind w:firstLine="640" w:firstLineChars="200"/>
        <w:textAlignment w:val="baseline"/>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设备购置费=∑单价×数量×调整系数</w:t>
      </w:r>
    </w:p>
    <w:p w14:paraId="68780EDF">
      <w:pPr>
        <w:pStyle w:val="19"/>
        <w:spacing w:line="600" w:lineRule="exact"/>
        <w:ind w:firstLine="643" w:firstLineChars="200"/>
        <w:textAlignment w:val="baseline"/>
        <w:rPr>
          <w:rFonts w:ascii="Times New Roman" w:hAnsi="Times New Roman" w:eastAsia="仿宋_GB2312" w:cs="Times New Roman"/>
          <w:b/>
          <w:color w:val="auto"/>
          <w:sz w:val="32"/>
          <w:szCs w:val="32"/>
        </w:rPr>
      </w:pPr>
      <w:r>
        <w:rPr>
          <w:rFonts w:hint="eastAsia" w:ascii="Times New Roman" w:hAnsi="Times New Roman" w:eastAsia="仿宋_GB2312" w:cs="Times New Roman"/>
          <w:b/>
          <w:color w:val="auto"/>
          <w:sz w:val="32"/>
          <w:szCs w:val="32"/>
          <w:lang w:eastAsia="zh-CN"/>
        </w:rPr>
        <w:t>（二）</w:t>
      </w:r>
      <w:r>
        <w:rPr>
          <w:rFonts w:hint="default" w:ascii="Times New Roman" w:hAnsi="Times New Roman" w:eastAsia="仿宋_GB2312" w:cs="Times New Roman"/>
          <w:b/>
          <w:color w:val="auto"/>
          <w:sz w:val="32"/>
          <w:szCs w:val="32"/>
        </w:rPr>
        <w:t>相关说明</w:t>
      </w:r>
    </w:p>
    <w:p w14:paraId="02DE98CD">
      <w:pPr>
        <w:pStyle w:val="19"/>
        <w:spacing w:line="600" w:lineRule="exact"/>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1、</w:t>
      </w:r>
      <w:r>
        <w:rPr>
          <w:rFonts w:hint="default" w:ascii="Times New Roman" w:hAnsi="Times New Roman" w:eastAsia="仿宋_GB2312" w:cs="Times New Roman"/>
          <w:color w:val="auto"/>
          <w:sz w:val="32"/>
          <w:szCs w:val="32"/>
        </w:rPr>
        <w:t>网络、存储、计算、安全资源等原则上由政务云提供。政务云无法提供的，由建设单位另行申请采购，采购申请应符合相关规定要求。</w:t>
      </w:r>
    </w:p>
    <w:p w14:paraId="76C00857">
      <w:pPr>
        <w:pStyle w:val="19"/>
        <w:spacing w:line="600" w:lineRule="exact"/>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w:t>
      </w:r>
      <w:r>
        <w:rPr>
          <w:rFonts w:hint="default" w:ascii="Times New Roman" w:hAnsi="Times New Roman" w:eastAsia="仿宋_GB2312" w:cs="Times New Roman"/>
          <w:color w:val="auto"/>
          <w:sz w:val="32"/>
          <w:szCs w:val="32"/>
        </w:rPr>
        <w:t>设备的主要功能和核心参数应有不少于三个以上品牌满足。</w:t>
      </w:r>
    </w:p>
    <w:p w14:paraId="450A416B">
      <w:pPr>
        <w:spacing w:line="600" w:lineRule="exact"/>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同品牌型号设备数量（X）：X≤20时，调整系数≤1.0；20＜X≤50时，调整系数≤0.9；X＞50时，调整系数≤0.8。</w:t>
      </w:r>
    </w:p>
    <w:p w14:paraId="41129B0E">
      <w:pPr>
        <w:pStyle w:val="19"/>
        <w:spacing w:line="600" w:lineRule="exact"/>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设备名称应为设备通用名称，而不是用途。如：（虚拟）服务器，用途为反向代理，则设备名称不应填写“反向代理服务器”。</w:t>
      </w:r>
    </w:p>
    <w:p w14:paraId="5B6979AB">
      <w:pPr>
        <w:spacing w:line="600" w:lineRule="exact"/>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硬件设备主要分类如下：终端及外设、主机设备、网络设备、存储和备份设备、安全设备、工程信息设备、专用设备、其他设备、辅助材料。</w:t>
      </w:r>
    </w:p>
    <w:p w14:paraId="0FC5B20F">
      <w:pPr>
        <w:spacing w:line="600" w:lineRule="exact"/>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终端及外设：指台式、便携式计算机、平板电脑以及其它外设设备等。</w:t>
      </w:r>
    </w:p>
    <w:p w14:paraId="15D3C266">
      <w:pPr>
        <w:spacing w:line="600" w:lineRule="exact"/>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主机设备：指提供运算服务的计算机，包括服务器、小型机、工作站等。</w:t>
      </w:r>
    </w:p>
    <w:p w14:paraId="1FF06ACA">
      <w:pPr>
        <w:spacing w:line="600" w:lineRule="exact"/>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网络设备：指连接到网络中的物理实体，主要包括路由器、交换机、网桥、网关、网络接口卡等。</w:t>
      </w:r>
    </w:p>
    <w:p w14:paraId="3275DF30">
      <w:pPr>
        <w:spacing w:line="600" w:lineRule="exact"/>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存储和备份设备：指用于存储信息的设备，包括磁盘阵列、磁带库、虚拟带库等。</w:t>
      </w:r>
    </w:p>
    <w:p w14:paraId="17F589AD">
      <w:pPr>
        <w:spacing w:line="600" w:lineRule="exact"/>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安全设备：为使设备正常运行，确保数据的可用性、完整性和保密性而采取的物理措施设备，包含所用到的全部安全类设备，包括防火墙、网闸、入侵检测、加密设备、堡垒机、行为审计、身份认证、防病毒等。</w:t>
      </w:r>
    </w:p>
    <w:p w14:paraId="47DE1A47">
      <w:pPr>
        <w:spacing w:line="600" w:lineRule="exact"/>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6</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工程信息设备：与工程项目紧密相关的会议、指挥、显示、安防等信息化设备。</w:t>
      </w:r>
    </w:p>
    <w:p w14:paraId="37AC14C0">
      <w:pPr>
        <w:spacing w:line="600" w:lineRule="exact"/>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7</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专用设备：在金融、交通、教育、医疗等行业专有或特殊应用领域的专业信息化设备。</w:t>
      </w:r>
    </w:p>
    <w:p w14:paraId="36C6D097">
      <w:pPr>
        <w:spacing w:line="600" w:lineRule="exact"/>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8</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其他设备：信息化系统所需的其他附属硬件设备。</w:t>
      </w:r>
    </w:p>
    <w:p w14:paraId="6DCA6A3E">
      <w:pPr>
        <w:spacing w:line="600" w:lineRule="exact"/>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9</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辅助材料：综合布线的电源线、同轴线、双绞线、光纤、理线架、配线架、桥架等。</w:t>
      </w:r>
    </w:p>
    <w:p w14:paraId="407D6C44">
      <w:pPr>
        <w:tabs>
          <w:tab w:val="left" w:pos="210"/>
        </w:tabs>
        <w:spacing w:line="600" w:lineRule="exact"/>
        <w:ind w:firstLine="643" w:firstLineChars="200"/>
        <w:textAlignment w:val="baseline"/>
        <w:outlineLvl w:val="2"/>
        <w:rPr>
          <w:rFonts w:ascii="Times New Roman" w:hAnsi="Times New Roman" w:eastAsia="楷体_GB2312" w:cs="Times New Roman"/>
          <w:b/>
          <w:bCs/>
          <w:color w:val="auto"/>
          <w:sz w:val="32"/>
          <w:szCs w:val="32"/>
        </w:rPr>
      </w:pPr>
      <w:bookmarkStart w:id="95" w:name="_Toc1866035488"/>
      <w:bookmarkStart w:id="96" w:name="_Toc761634927"/>
      <w:bookmarkStart w:id="97" w:name="_Toc117073912"/>
      <w:bookmarkStart w:id="98" w:name="_Toc11861"/>
      <w:bookmarkStart w:id="99" w:name="_Toc1251607420"/>
      <w:bookmarkStart w:id="100" w:name="_Toc1891531808"/>
      <w:bookmarkStart w:id="101" w:name="_Toc569971444"/>
      <w:bookmarkStart w:id="102" w:name="_Toc29467"/>
      <w:bookmarkStart w:id="103" w:name="_Toc160537626"/>
      <w:bookmarkStart w:id="104" w:name="_Toc1011228488"/>
      <w:bookmarkStart w:id="105" w:name="_Toc303729760"/>
      <w:bookmarkStart w:id="106" w:name="_Toc1512475679"/>
      <w:bookmarkStart w:id="107" w:name="_Toc1571452819"/>
      <w:bookmarkStart w:id="108" w:name="_Toc1384927596"/>
      <w:bookmarkStart w:id="109" w:name="_Toc627690029"/>
      <w:bookmarkStart w:id="110" w:name="_Toc824906272"/>
      <w:r>
        <w:rPr>
          <w:rFonts w:hint="default" w:ascii="Times New Roman" w:hAnsi="Times New Roman" w:eastAsia="楷体_GB2312" w:cs="Times New Roman"/>
          <w:b/>
          <w:bCs/>
          <w:color w:val="auto"/>
          <w:sz w:val="32"/>
          <w:szCs w:val="32"/>
        </w:rPr>
        <w:t>1.4 信息系统集成费</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39AAB422">
      <w:pPr>
        <w:spacing w:line="600" w:lineRule="exact"/>
        <w:ind w:firstLine="640" w:firstLineChars="200"/>
        <w:textAlignment w:val="baseline"/>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指为实现建设目标对采购的软件、硬件进行安装部署、调试，并将各个分离的设备、功能和数据集成到相互关联、统一协调、实际可用的系统之中所需支出的费用，此费用包括集成系统的方案设计、设备安装、系统配置、数据初始化、关联系统集成、联试联调、培训、试运行、交付等所需的相关费用。 </w:t>
      </w:r>
    </w:p>
    <w:p w14:paraId="14E2FCEF">
      <w:pPr>
        <w:pStyle w:val="19"/>
        <w:spacing w:line="600" w:lineRule="exact"/>
        <w:ind w:firstLine="643" w:firstLineChars="200"/>
        <w:textAlignment w:val="baseline"/>
        <w:rPr>
          <w:rFonts w:ascii="Times New Roman" w:hAnsi="Times New Roman" w:eastAsia="仿宋_GB2312" w:cs="Times New Roman"/>
          <w:b/>
          <w:color w:val="auto"/>
          <w:sz w:val="32"/>
          <w:szCs w:val="32"/>
        </w:rPr>
      </w:pPr>
      <w:r>
        <w:rPr>
          <w:rFonts w:hint="eastAsia" w:ascii="Times New Roman" w:hAnsi="Times New Roman" w:eastAsia="仿宋_GB2312" w:cs="Times New Roman"/>
          <w:b/>
          <w:color w:val="auto"/>
          <w:sz w:val="32"/>
          <w:szCs w:val="32"/>
          <w:lang w:eastAsia="zh-CN"/>
        </w:rPr>
        <w:t>（一）</w:t>
      </w:r>
      <w:r>
        <w:rPr>
          <w:rFonts w:hint="default" w:ascii="Times New Roman" w:hAnsi="Times New Roman" w:eastAsia="仿宋_GB2312" w:cs="Times New Roman"/>
          <w:b/>
          <w:color w:val="auto"/>
          <w:sz w:val="32"/>
          <w:szCs w:val="32"/>
        </w:rPr>
        <w:t>计费方法</w:t>
      </w:r>
    </w:p>
    <w:p w14:paraId="71E4851C">
      <w:pPr>
        <w:pStyle w:val="7"/>
        <w:spacing w:after="0" w:line="600" w:lineRule="exact"/>
        <w:ind w:firstLine="640" w:firstLineChars="200"/>
        <w:textAlignment w:val="baseline"/>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系统集成费=（集成对象相关的设备购置费+集成对象相关的成品软件购置费）×系统集成费率</w:t>
      </w:r>
    </w:p>
    <w:p w14:paraId="6ED31FD4">
      <w:pPr>
        <w:pStyle w:val="19"/>
        <w:spacing w:line="600" w:lineRule="exact"/>
        <w:ind w:firstLine="643" w:firstLineChars="200"/>
        <w:textAlignment w:val="baseline"/>
        <w:rPr>
          <w:rFonts w:ascii="Times New Roman" w:hAnsi="Times New Roman" w:eastAsia="仿宋_GB2312" w:cs="Times New Roman"/>
          <w:b/>
          <w:color w:val="auto"/>
          <w:sz w:val="32"/>
          <w:szCs w:val="32"/>
        </w:rPr>
      </w:pPr>
      <w:r>
        <w:rPr>
          <w:rFonts w:hint="eastAsia" w:ascii="Times New Roman" w:hAnsi="Times New Roman" w:eastAsia="仿宋_GB2312" w:cs="Times New Roman"/>
          <w:b/>
          <w:color w:val="auto"/>
          <w:sz w:val="32"/>
          <w:szCs w:val="32"/>
          <w:lang w:eastAsia="zh-CN"/>
        </w:rPr>
        <w:t>（二）</w:t>
      </w:r>
      <w:r>
        <w:rPr>
          <w:rFonts w:hint="default" w:ascii="Times New Roman" w:hAnsi="Times New Roman" w:eastAsia="仿宋_GB2312" w:cs="Times New Roman"/>
          <w:b/>
          <w:color w:val="auto"/>
          <w:sz w:val="32"/>
          <w:szCs w:val="32"/>
        </w:rPr>
        <w:t>相关说明</w:t>
      </w:r>
    </w:p>
    <w:p w14:paraId="76424294">
      <w:pPr>
        <w:spacing w:line="600" w:lineRule="exact"/>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1、</w:t>
      </w:r>
      <w:r>
        <w:rPr>
          <w:rFonts w:hint="default" w:ascii="Times New Roman" w:hAnsi="Times New Roman" w:eastAsia="仿宋_GB2312" w:cs="Times New Roman"/>
          <w:color w:val="auto"/>
          <w:sz w:val="32"/>
          <w:szCs w:val="32"/>
        </w:rPr>
        <w:t>台式、便携式计算机、平板电脑、移动式、手执式执法仪等终端设备及配套软件，打印机、复印机、扫描仪等外设设备及配套软件不与集成对象相关，不应列入集成费的计价基数。</w:t>
      </w:r>
    </w:p>
    <w:p w14:paraId="4D63C3BC">
      <w:pPr>
        <w:spacing w:line="600" w:lineRule="exact"/>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w:t>
      </w:r>
      <w:r>
        <w:rPr>
          <w:rFonts w:hint="default" w:ascii="Times New Roman" w:hAnsi="Times New Roman" w:eastAsia="仿宋_GB2312" w:cs="Times New Roman"/>
          <w:color w:val="auto"/>
          <w:sz w:val="32"/>
          <w:szCs w:val="32"/>
        </w:rPr>
        <w:t>软件系统之间的接口开发费不应计为集成费。</w:t>
      </w:r>
    </w:p>
    <w:p w14:paraId="62128832">
      <w:pPr>
        <w:pStyle w:val="7"/>
        <w:spacing w:after="0" w:line="600" w:lineRule="exact"/>
        <w:ind w:firstLine="640" w:firstLineChars="200"/>
        <w:textAlignment w:val="baseline"/>
        <w:rPr>
          <w:rFonts w:ascii="Times New Roman" w:hAnsi="Times New Roman" w:eastAsia="仿宋_GB2312" w:cs="Times New Roman"/>
          <w:b/>
          <w:bCs/>
          <w:color w:val="auto"/>
          <w:sz w:val="28"/>
          <w:szCs w:val="28"/>
        </w:rPr>
      </w:pPr>
      <w:r>
        <w:rPr>
          <w:rFonts w:hint="eastAsia" w:ascii="Times New Roman" w:hAnsi="Times New Roman" w:eastAsia="仿宋_GB2312" w:cs="Times New Roman"/>
          <w:color w:val="auto"/>
          <w:sz w:val="32"/>
          <w:szCs w:val="32"/>
          <w:lang w:eastAsia="zh-CN"/>
        </w:rPr>
        <w:t>3、</w:t>
      </w:r>
      <w:r>
        <w:rPr>
          <w:rFonts w:hint="default" w:ascii="Times New Roman" w:hAnsi="Times New Roman" w:eastAsia="仿宋_GB2312" w:cs="Times New Roman"/>
          <w:color w:val="auto"/>
          <w:sz w:val="32"/>
          <w:szCs w:val="32"/>
        </w:rPr>
        <w:t>系统集成费率参考下表：</w:t>
      </w:r>
    </w:p>
    <w:p w14:paraId="0731B46D">
      <w:pPr>
        <w:spacing w:before="166" w:beforeLines="50" w:line="596" w:lineRule="exact"/>
        <w:jc w:val="center"/>
        <w:textAlignment w:val="baseline"/>
        <w:rPr>
          <w:rFonts w:hint="default" w:ascii="Times New Roman" w:hAnsi="Times New Roman" w:eastAsia="黑体" w:cs="Times New Roman"/>
          <w:b w:val="0"/>
          <w:bCs w:val="0"/>
          <w:color w:val="auto"/>
          <w:sz w:val="30"/>
          <w:szCs w:val="30"/>
          <w:shd w:val="clear" w:color="auto" w:fill="FFFFFF"/>
        </w:rPr>
      </w:pPr>
      <w:r>
        <w:rPr>
          <w:rFonts w:hint="default" w:ascii="Times New Roman" w:hAnsi="Times New Roman" w:eastAsia="黑体" w:cs="Times New Roman"/>
          <w:b w:val="0"/>
          <w:bCs w:val="0"/>
          <w:color w:val="auto"/>
          <w:sz w:val="30"/>
          <w:szCs w:val="30"/>
        </w:rPr>
        <w:t>表3：</w:t>
      </w:r>
      <w:r>
        <w:rPr>
          <w:rFonts w:hint="default" w:ascii="Times New Roman" w:hAnsi="Times New Roman" w:eastAsia="黑体" w:cs="Times New Roman"/>
          <w:b w:val="0"/>
          <w:bCs w:val="0"/>
          <w:color w:val="auto"/>
          <w:sz w:val="30"/>
          <w:szCs w:val="30"/>
          <w:shd w:val="clear" w:color="auto" w:fill="FFFFFF"/>
        </w:rPr>
        <w:t>系统集成费费率取值区间</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1"/>
        <w:gridCol w:w="2324"/>
      </w:tblGrid>
      <w:tr w14:paraId="629D9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62" w:type="dxa"/>
            <w:vAlign w:val="center"/>
          </w:tcPr>
          <w:p w14:paraId="3C2629F7">
            <w:pPr>
              <w:pStyle w:val="20"/>
              <w:spacing w:after="0" w:line="240" w:lineRule="auto"/>
              <w:ind w:firstLine="240"/>
              <w:jc w:val="center"/>
              <w:textAlignment w:val="baseline"/>
              <w:rPr>
                <w:rFonts w:ascii="Times New Roman" w:hAnsi="Times New Roman" w:eastAsia="仿宋_GB2312" w:cs="Times New Roman"/>
                <w:b/>
                <w:bCs/>
                <w:color w:val="auto"/>
                <w:kern w:val="0"/>
                <w:sz w:val="21"/>
                <w:szCs w:val="21"/>
                <w:shd w:val="clear" w:color="auto" w:fill="FFFFFF"/>
                <w:lang w:val="en-US" w:eastAsia="zh-CN" w:bidi="ar-SA"/>
              </w:rPr>
            </w:pPr>
            <w:r>
              <w:rPr>
                <w:rFonts w:hint="default" w:ascii="Times New Roman" w:hAnsi="Times New Roman" w:eastAsia="仿宋_GB2312" w:cs="Times New Roman"/>
                <w:b/>
                <w:bCs/>
                <w:color w:val="auto"/>
                <w:kern w:val="0"/>
                <w:sz w:val="21"/>
                <w:szCs w:val="21"/>
                <w:shd w:val="clear" w:color="auto" w:fill="FFFFFF"/>
                <w:lang w:val="en-US" w:eastAsia="zh-CN" w:bidi="ar-SA"/>
              </w:rPr>
              <w:t>应用情况</w:t>
            </w:r>
          </w:p>
        </w:tc>
        <w:tc>
          <w:tcPr>
            <w:tcW w:w="2325" w:type="dxa"/>
            <w:vAlign w:val="center"/>
          </w:tcPr>
          <w:p w14:paraId="4DDA8E2B">
            <w:pPr>
              <w:pStyle w:val="20"/>
              <w:spacing w:after="0" w:line="240" w:lineRule="auto"/>
              <w:ind w:firstLine="0"/>
              <w:jc w:val="center"/>
              <w:textAlignment w:val="baseline"/>
              <w:rPr>
                <w:rFonts w:ascii="Times New Roman" w:hAnsi="Times New Roman" w:eastAsia="仿宋_GB2312" w:cs="Times New Roman"/>
                <w:b/>
                <w:bCs/>
                <w:color w:val="auto"/>
                <w:kern w:val="0"/>
                <w:sz w:val="21"/>
                <w:szCs w:val="21"/>
                <w:shd w:val="clear" w:color="auto" w:fill="FFFFFF"/>
                <w:lang w:val="en-US" w:eastAsia="zh-CN" w:bidi="ar-SA"/>
              </w:rPr>
            </w:pPr>
            <w:r>
              <w:rPr>
                <w:rFonts w:hint="default" w:ascii="Times New Roman" w:hAnsi="Times New Roman" w:eastAsia="仿宋_GB2312" w:cs="Times New Roman"/>
                <w:b/>
                <w:bCs/>
                <w:color w:val="auto"/>
                <w:kern w:val="0"/>
                <w:sz w:val="21"/>
                <w:szCs w:val="21"/>
                <w:shd w:val="clear" w:color="auto" w:fill="FFFFFF"/>
                <w:lang w:val="en-US" w:eastAsia="zh-CN" w:bidi="ar-SA"/>
              </w:rPr>
              <w:t>费率取值范围</w:t>
            </w:r>
          </w:p>
        </w:tc>
      </w:tr>
      <w:tr w14:paraId="5C5CB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62" w:type="dxa"/>
            <w:vAlign w:val="center"/>
          </w:tcPr>
          <w:p w14:paraId="3963E1D7">
            <w:pPr>
              <w:pStyle w:val="20"/>
              <w:spacing w:after="0" w:line="240" w:lineRule="auto"/>
              <w:ind w:firstLine="240"/>
              <w:textAlignment w:val="baseline"/>
              <w:rPr>
                <w:rFonts w:ascii="Times New Roman" w:hAnsi="Times New Roman" w:eastAsia="仿宋_GB2312" w:cs="Times New Roman"/>
                <w:color w:val="auto"/>
                <w:kern w:val="0"/>
                <w:sz w:val="21"/>
                <w:szCs w:val="21"/>
                <w:shd w:val="clear" w:color="auto" w:fill="FFFFFF"/>
                <w:lang w:val="en-US" w:eastAsia="zh-CN" w:bidi="ar-SA"/>
              </w:rPr>
            </w:pPr>
            <w:r>
              <w:rPr>
                <w:rFonts w:hint="default" w:ascii="Times New Roman" w:hAnsi="Times New Roman" w:eastAsia="仿宋_GB2312" w:cs="Times New Roman"/>
                <w:color w:val="auto"/>
                <w:kern w:val="0"/>
                <w:sz w:val="21"/>
                <w:szCs w:val="21"/>
                <w:shd w:val="clear" w:color="auto" w:fill="FFFFFF"/>
                <w:lang w:val="en-US" w:eastAsia="zh-CN" w:bidi="ar-SA"/>
              </w:rPr>
              <w:t>集成复杂度较低。</w:t>
            </w:r>
          </w:p>
          <w:p w14:paraId="0087F37D">
            <w:pPr>
              <w:pStyle w:val="20"/>
              <w:spacing w:after="0" w:line="240" w:lineRule="auto"/>
              <w:ind w:firstLine="240"/>
              <w:textAlignment w:val="baseline"/>
              <w:rPr>
                <w:rFonts w:ascii="Times New Roman" w:hAnsi="Times New Roman" w:eastAsia="仿宋_GB2312" w:cs="Times New Roman"/>
                <w:color w:val="auto"/>
                <w:kern w:val="0"/>
                <w:sz w:val="21"/>
                <w:szCs w:val="21"/>
                <w:shd w:val="clear" w:color="auto" w:fill="FFFFFF"/>
                <w:lang w:val="en-US" w:eastAsia="zh-CN" w:bidi="ar-SA"/>
              </w:rPr>
            </w:pPr>
            <w:r>
              <w:rPr>
                <w:rFonts w:hint="default" w:ascii="Times New Roman" w:hAnsi="Times New Roman" w:eastAsia="仿宋_GB2312" w:cs="Times New Roman"/>
                <w:color w:val="auto"/>
                <w:kern w:val="0"/>
                <w:sz w:val="21"/>
                <w:szCs w:val="21"/>
                <w:shd w:val="clear" w:color="auto" w:fill="FFFFFF"/>
                <w:lang w:val="en-US" w:eastAsia="zh-CN" w:bidi="ar-SA"/>
              </w:rPr>
              <w:t>如：仅需在</w:t>
            </w:r>
            <w:r>
              <w:rPr>
                <w:rFonts w:hint="eastAsia" w:ascii="Times New Roman" w:hAnsi="Times New Roman" w:eastAsia="仿宋_GB2312" w:cs="Times New Roman"/>
                <w:color w:val="auto"/>
                <w:kern w:val="0"/>
                <w:sz w:val="21"/>
                <w:szCs w:val="21"/>
                <w:shd w:val="clear" w:color="auto" w:fill="FFFFFF"/>
                <w:lang w:val="en-US" w:eastAsia="zh-CN" w:bidi="ar-SA"/>
              </w:rPr>
              <w:t>市</w:t>
            </w:r>
            <w:r>
              <w:rPr>
                <w:rFonts w:hint="default" w:ascii="Times New Roman" w:hAnsi="Times New Roman" w:eastAsia="仿宋_GB2312" w:cs="Times New Roman"/>
                <w:color w:val="auto"/>
                <w:kern w:val="0"/>
                <w:sz w:val="21"/>
                <w:szCs w:val="21"/>
                <w:shd w:val="clear" w:color="auto" w:fill="FFFFFF"/>
                <w:lang w:val="en-US" w:eastAsia="zh-CN" w:bidi="ar-SA"/>
              </w:rPr>
              <w:t>本级部署安装的</w:t>
            </w:r>
          </w:p>
        </w:tc>
        <w:tc>
          <w:tcPr>
            <w:tcW w:w="2325" w:type="dxa"/>
            <w:vAlign w:val="center"/>
          </w:tcPr>
          <w:p w14:paraId="1231E8E9">
            <w:pPr>
              <w:pStyle w:val="20"/>
              <w:spacing w:after="0" w:line="240" w:lineRule="auto"/>
              <w:ind w:firstLine="0"/>
              <w:jc w:val="center"/>
              <w:textAlignment w:val="baseline"/>
              <w:rPr>
                <w:rFonts w:ascii="Times New Roman" w:hAnsi="Times New Roman" w:eastAsia="仿宋_GB2312" w:cs="Times New Roman"/>
                <w:color w:val="auto"/>
                <w:kern w:val="0"/>
                <w:sz w:val="21"/>
                <w:szCs w:val="21"/>
                <w:shd w:val="clear" w:color="auto" w:fill="FFFFFF"/>
                <w:lang w:val="en-US" w:eastAsia="zh-CN" w:bidi="ar-SA"/>
              </w:rPr>
            </w:pPr>
            <w:r>
              <w:rPr>
                <w:rFonts w:hint="default" w:ascii="Times New Roman" w:hAnsi="Times New Roman" w:eastAsia="仿宋_GB2312" w:cs="Times New Roman"/>
                <w:color w:val="auto"/>
                <w:kern w:val="0"/>
                <w:sz w:val="21"/>
                <w:szCs w:val="21"/>
                <w:shd w:val="clear" w:color="auto" w:fill="FFFFFF"/>
                <w:lang w:val="en-US" w:eastAsia="zh-CN" w:bidi="ar-SA"/>
              </w:rPr>
              <w:t>≤</w:t>
            </w:r>
            <w:r>
              <w:rPr>
                <w:rFonts w:hint="eastAsia" w:ascii="Times New Roman" w:hAnsi="Times New Roman" w:eastAsia="仿宋_GB2312" w:cs="Times New Roman"/>
                <w:color w:val="auto"/>
                <w:kern w:val="0"/>
                <w:sz w:val="21"/>
                <w:szCs w:val="21"/>
                <w:shd w:val="clear" w:color="auto" w:fill="FFFFFF"/>
                <w:lang w:val="en-US" w:eastAsia="zh-CN" w:bidi="ar-SA"/>
              </w:rPr>
              <w:t>1</w:t>
            </w:r>
            <w:r>
              <w:rPr>
                <w:rFonts w:hint="default" w:ascii="Times New Roman" w:hAnsi="Times New Roman" w:eastAsia="仿宋_GB2312" w:cs="Times New Roman"/>
                <w:color w:val="auto"/>
                <w:kern w:val="0"/>
                <w:sz w:val="21"/>
                <w:szCs w:val="21"/>
                <w:shd w:val="clear" w:color="auto" w:fill="FFFFFF"/>
                <w:lang w:val="en-US" w:eastAsia="zh-CN" w:bidi="ar-SA"/>
              </w:rPr>
              <w:t>%</w:t>
            </w:r>
          </w:p>
        </w:tc>
      </w:tr>
      <w:tr w14:paraId="092B2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62" w:type="dxa"/>
            <w:vAlign w:val="center"/>
          </w:tcPr>
          <w:p w14:paraId="49BC2F6B">
            <w:pPr>
              <w:pStyle w:val="20"/>
              <w:spacing w:after="0" w:line="240" w:lineRule="auto"/>
              <w:ind w:firstLine="240"/>
              <w:textAlignment w:val="baseline"/>
              <w:rPr>
                <w:rFonts w:ascii="Times New Roman" w:hAnsi="Times New Roman" w:eastAsia="仿宋_GB2312" w:cs="Times New Roman"/>
                <w:color w:val="auto"/>
                <w:kern w:val="0"/>
                <w:sz w:val="21"/>
                <w:szCs w:val="21"/>
                <w:shd w:val="clear" w:color="auto" w:fill="FFFFFF"/>
                <w:lang w:val="en-US" w:eastAsia="zh-CN" w:bidi="ar-SA"/>
              </w:rPr>
            </w:pPr>
            <w:r>
              <w:rPr>
                <w:rFonts w:hint="default" w:ascii="Times New Roman" w:hAnsi="Times New Roman" w:eastAsia="仿宋_GB2312" w:cs="Times New Roman"/>
                <w:color w:val="auto"/>
                <w:kern w:val="0"/>
                <w:sz w:val="21"/>
                <w:szCs w:val="21"/>
                <w:shd w:val="clear" w:color="auto" w:fill="FFFFFF"/>
                <w:lang w:val="en-US" w:eastAsia="zh-CN" w:bidi="ar-SA"/>
              </w:rPr>
              <w:t>集成复杂度中等。</w:t>
            </w:r>
          </w:p>
          <w:p w14:paraId="618BA37B">
            <w:pPr>
              <w:pStyle w:val="20"/>
              <w:spacing w:after="0" w:line="240" w:lineRule="auto"/>
              <w:ind w:firstLine="240"/>
              <w:textAlignment w:val="baseline"/>
              <w:rPr>
                <w:rFonts w:ascii="Times New Roman" w:hAnsi="Times New Roman" w:eastAsia="仿宋_GB2312" w:cs="Times New Roman"/>
                <w:color w:val="auto"/>
                <w:kern w:val="0"/>
                <w:sz w:val="21"/>
                <w:szCs w:val="21"/>
                <w:shd w:val="clear" w:color="auto" w:fill="FFFFFF"/>
                <w:lang w:val="en-US" w:eastAsia="zh-CN" w:bidi="ar-SA"/>
              </w:rPr>
            </w:pPr>
            <w:r>
              <w:rPr>
                <w:rFonts w:hint="default" w:ascii="Times New Roman" w:hAnsi="Times New Roman" w:eastAsia="仿宋_GB2312" w:cs="Times New Roman"/>
                <w:color w:val="auto"/>
                <w:kern w:val="0"/>
                <w:sz w:val="21"/>
                <w:szCs w:val="21"/>
                <w:shd w:val="clear" w:color="auto" w:fill="FFFFFF"/>
                <w:lang w:val="en-US" w:eastAsia="zh-CN" w:bidi="ar-SA"/>
              </w:rPr>
              <w:t>如：需县（区）级部署安装的</w:t>
            </w:r>
          </w:p>
        </w:tc>
        <w:tc>
          <w:tcPr>
            <w:tcW w:w="2325" w:type="dxa"/>
            <w:vAlign w:val="center"/>
          </w:tcPr>
          <w:p w14:paraId="31800CAC">
            <w:pPr>
              <w:pStyle w:val="20"/>
              <w:spacing w:after="0" w:line="240" w:lineRule="auto"/>
              <w:ind w:firstLine="0"/>
              <w:jc w:val="center"/>
              <w:textAlignment w:val="baseline"/>
              <w:rPr>
                <w:rFonts w:ascii="Times New Roman" w:hAnsi="Times New Roman" w:eastAsia="仿宋_GB2312" w:cs="Times New Roman"/>
                <w:color w:val="auto"/>
                <w:kern w:val="0"/>
                <w:sz w:val="21"/>
                <w:szCs w:val="21"/>
                <w:shd w:val="clear" w:color="auto" w:fill="FFFFFF"/>
                <w:lang w:val="en-US" w:eastAsia="zh-CN" w:bidi="ar-SA"/>
              </w:rPr>
            </w:pPr>
            <w:r>
              <w:rPr>
                <w:rFonts w:hint="default" w:ascii="Times New Roman" w:hAnsi="Times New Roman" w:eastAsia="仿宋_GB2312" w:cs="Times New Roman"/>
                <w:color w:val="auto"/>
                <w:kern w:val="0"/>
                <w:sz w:val="21"/>
                <w:szCs w:val="21"/>
                <w:shd w:val="clear" w:color="auto" w:fill="FFFFFF"/>
                <w:lang w:val="en-US" w:eastAsia="zh-CN" w:bidi="ar-SA"/>
              </w:rPr>
              <w:t>≤</w:t>
            </w:r>
            <w:r>
              <w:rPr>
                <w:rFonts w:hint="eastAsia" w:ascii="Times New Roman" w:hAnsi="Times New Roman" w:eastAsia="仿宋_GB2312" w:cs="Times New Roman"/>
                <w:color w:val="auto"/>
                <w:kern w:val="0"/>
                <w:sz w:val="21"/>
                <w:szCs w:val="21"/>
                <w:shd w:val="clear" w:color="auto" w:fill="FFFFFF"/>
                <w:lang w:val="en-US" w:eastAsia="zh-CN" w:bidi="ar-SA"/>
              </w:rPr>
              <w:t>2</w:t>
            </w:r>
            <w:r>
              <w:rPr>
                <w:rFonts w:hint="default" w:ascii="Times New Roman" w:hAnsi="Times New Roman" w:eastAsia="仿宋_GB2312" w:cs="Times New Roman"/>
                <w:color w:val="auto"/>
                <w:kern w:val="0"/>
                <w:sz w:val="21"/>
                <w:szCs w:val="21"/>
                <w:shd w:val="clear" w:color="auto" w:fill="FFFFFF"/>
                <w:lang w:val="en-US" w:eastAsia="zh-CN" w:bidi="ar-SA"/>
              </w:rPr>
              <w:t>%</w:t>
            </w:r>
          </w:p>
        </w:tc>
      </w:tr>
    </w:tbl>
    <w:p w14:paraId="0808387C">
      <w:pPr>
        <w:overflowPunct w:val="0"/>
        <w:spacing w:before="0" w:beforeLines="0" w:line="600" w:lineRule="exact"/>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4、</w:t>
      </w:r>
      <w:r>
        <w:rPr>
          <w:rFonts w:hint="default" w:ascii="Times New Roman" w:hAnsi="Times New Roman" w:eastAsia="仿宋_GB2312" w:cs="Times New Roman"/>
          <w:color w:val="auto"/>
          <w:sz w:val="32"/>
          <w:szCs w:val="32"/>
        </w:rPr>
        <w:t>已采用建安工程类计价标准计取的，不再额外计算该部分集成费。</w:t>
      </w:r>
    </w:p>
    <w:p w14:paraId="2D41A866">
      <w:pPr>
        <w:tabs>
          <w:tab w:val="left" w:pos="210"/>
        </w:tabs>
        <w:spacing w:beforeLines="0" w:line="620" w:lineRule="exact"/>
        <w:ind w:firstLine="643" w:firstLineChars="200"/>
        <w:textAlignment w:val="baseline"/>
        <w:outlineLvl w:val="2"/>
        <w:rPr>
          <w:rFonts w:ascii="Times New Roman" w:hAnsi="Times New Roman" w:eastAsia="楷体_GB2312" w:cs="Times New Roman"/>
          <w:b/>
          <w:bCs/>
          <w:color w:val="auto"/>
          <w:sz w:val="32"/>
          <w:szCs w:val="32"/>
        </w:rPr>
      </w:pPr>
      <w:bookmarkStart w:id="111" w:name="_Toc5657"/>
      <w:bookmarkStart w:id="112" w:name="_Toc15467"/>
      <w:bookmarkStart w:id="113" w:name="_Toc1512876450"/>
      <w:bookmarkStart w:id="114" w:name="_Toc1864999946"/>
      <w:bookmarkStart w:id="115" w:name="_Toc621043059"/>
      <w:bookmarkStart w:id="116" w:name="_Toc889571174"/>
      <w:bookmarkStart w:id="117" w:name="_Toc160537631"/>
      <w:bookmarkStart w:id="118" w:name="_Toc1174560567"/>
      <w:bookmarkStart w:id="119" w:name="_Toc117073915"/>
      <w:bookmarkStart w:id="120" w:name="_Toc926258606"/>
      <w:bookmarkStart w:id="121" w:name="_Toc1013797211"/>
      <w:bookmarkStart w:id="122" w:name="_Toc338589635"/>
      <w:bookmarkStart w:id="123" w:name="_Toc823149864"/>
      <w:bookmarkStart w:id="124" w:name="_Toc1024927825"/>
      <w:bookmarkStart w:id="125" w:name="_Toc3671814"/>
      <w:bookmarkStart w:id="126" w:name="_Toc303463710"/>
      <w:r>
        <w:rPr>
          <w:rFonts w:hint="default" w:ascii="Times New Roman" w:hAnsi="Times New Roman" w:eastAsia="楷体_GB2312" w:cs="Times New Roman"/>
          <w:b/>
          <w:bCs/>
          <w:color w:val="auto"/>
          <w:sz w:val="32"/>
          <w:szCs w:val="32"/>
        </w:rPr>
        <w:t>1.</w:t>
      </w:r>
      <w:r>
        <w:rPr>
          <w:rFonts w:hint="eastAsia" w:ascii="Times New Roman" w:hAnsi="Times New Roman" w:eastAsia="楷体_GB2312" w:cs="Times New Roman"/>
          <w:b/>
          <w:bCs/>
          <w:color w:val="auto"/>
          <w:sz w:val="32"/>
          <w:szCs w:val="32"/>
          <w:lang w:val="en-US" w:eastAsia="zh-CN"/>
        </w:rPr>
        <w:t>5</w:t>
      </w:r>
      <w:r>
        <w:rPr>
          <w:rFonts w:hint="default" w:ascii="Times New Roman" w:hAnsi="Times New Roman" w:eastAsia="楷体_GB2312" w:cs="Times New Roman"/>
          <w:b/>
          <w:bCs/>
          <w:color w:val="auto"/>
          <w:sz w:val="32"/>
          <w:szCs w:val="32"/>
        </w:rPr>
        <w:t xml:space="preserve"> 配套基础设施建设费</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6EBFFF60">
      <w:pPr>
        <w:spacing w:beforeLines="0" w:line="620" w:lineRule="exact"/>
        <w:ind w:firstLine="640" w:firstLineChars="200"/>
        <w:textAlignment w:val="baseline"/>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指为完成与信息系统项目建设相关的配套工程建设所需支出的费用，此费用包括设备材料购置费、仪器仪表成套费、耗材费、运杂费、保险费、采购保管费、系统安装调试费、企业管理费、规费、利润和税金等。</w:t>
      </w:r>
    </w:p>
    <w:p w14:paraId="40457F0D">
      <w:pPr>
        <w:spacing w:beforeLines="0" w:line="620" w:lineRule="exact"/>
        <w:ind w:firstLine="643"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eastAsia="zh-CN"/>
        </w:rPr>
        <w:t>（一）</w:t>
      </w:r>
      <w:r>
        <w:rPr>
          <w:rFonts w:hint="default" w:ascii="Times New Roman" w:hAnsi="Times New Roman" w:eastAsia="仿宋_GB2312" w:cs="Times New Roman"/>
          <w:color w:val="auto"/>
          <w:sz w:val="32"/>
          <w:szCs w:val="32"/>
        </w:rPr>
        <w:t>配套工程包括综合布线、建筑与装修工程及智能工程等；</w:t>
      </w:r>
    </w:p>
    <w:p w14:paraId="5DECEB85">
      <w:pPr>
        <w:spacing w:beforeLines="0" w:line="620" w:lineRule="exact"/>
        <w:ind w:firstLine="643"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eastAsia="zh-CN"/>
        </w:rPr>
        <w:t>（二）</w:t>
      </w:r>
      <w:r>
        <w:rPr>
          <w:rFonts w:hint="default" w:ascii="Times New Roman" w:hAnsi="Times New Roman" w:eastAsia="仿宋_GB2312" w:cs="Times New Roman"/>
          <w:color w:val="auto"/>
          <w:sz w:val="32"/>
          <w:szCs w:val="32"/>
        </w:rPr>
        <w:t>配套基础设施建设造价按照《湖南省建设工程计价办法》及《湖南省建设工程消耗量标准》执行。</w:t>
      </w:r>
    </w:p>
    <w:p w14:paraId="4F56BD29">
      <w:pPr>
        <w:spacing w:beforeLines="0" w:line="620" w:lineRule="exact"/>
        <w:ind w:firstLine="643"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eastAsia="zh-CN"/>
        </w:rPr>
        <w:t>（三）</w:t>
      </w:r>
      <w:r>
        <w:rPr>
          <w:rFonts w:hint="default" w:ascii="Times New Roman" w:hAnsi="Times New Roman" w:eastAsia="仿宋_GB2312" w:cs="Times New Roman"/>
          <w:color w:val="auto"/>
          <w:sz w:val="32"/>
          <w:szCs w:val="32"/>
        </w:rPr>
        <w:t>设计文件须达到施工图的深度要求。</w:t>
      </w:r>
    </w:p>
    <w:p w14:paraId="0F4022E9">
      <w:pPr>
        <w:tabs>
          <w:tab w:val="left" w:pos="210"/>
        </w:tabs>
        <w:spacing w:beforeLines="0" w:line="620" w:lineRule="exact"/>
        <w:ind w:firstLine="643" w:firstLineChars="200"/>
        <w:textAlignment w:val="baseline"/>
        <w:outlineLvl w:val="2"/>
        <w:rPr>
          <w:rFonts w:ascii="Times New Roman" w:hAnsi="Times New Roman" w:eastAsia="楷体_GB2312" w:cs="Times New Roman"/>
          <w:b/>
          <w:bCs/>
          <w:color w:val="auto"/>
          <w:sz w:val="32"/>
          <w:szCs w:val="32"/>
        </w:rPr>
      </w:pPr>
      <w:bookmarkStart w:id="127" w:name="_Toc740247977"/>
      <w:bookmarkStart w:id="128" w:name="_Toc12275"/>
      <w:bookmarkStart w:id="129" w:name="_Toc269326555"/>
      <w:bookmarkStart w:id="130" w:name="_Toc1295875470"/>
      <w:bookmarkStart w:id="131" w:name="_Toc955065551"/>
      <w:bookmarkStart w:id="132" w:name="_Toc117073916"/>
      <w:bookmarkStart w:id="133" w:name="_Toc1090358201"/>
      <w:bookmarkStart w:id="134" w:name="_Toc160537632"/>
      <w:bookmarkStart w:id="135" w:name="_Toc13205"/>
      <w:bookmarkStart w:id="136" w:name="_Toc251695065"/>
      <w:bookmarkStart w:id="137" w:name="_Toc16476931"/>
      <w:bookmarkStart w:id="138" w:name="_Toc984069856"/>
      <w:bookmarkStart w:id="139" w:name="_Toc185066203"/>
      <w:bookmarkStart w:id="140" w:name="_Toc526581572"/>
      <w:bookmarkStart w:id="141" w:name="_Toc351828305"/>
      <w:bookmarkStart w:id="142" w:name="_Toc1926949332"/>
      <w:r>
        <w:rPr>
          <w:rFonts w:hint="default" w:ascii="Times New Roman" w:hAnsi="Times New Roman" w:eastAsia="楷体_GB2312" w:cs="Times New Roman"/>
          <w:b/>
          <w:bCs/>
          <w:color w:val="auto"/>
          <w:sz w:val="32"/>
          <w:szCs w:val="32"/>
        </w:rPr>
        <w:t>1.</w:t>
      </w:r>
      <w:r>
        <w:rPr>
          <w:rFonts w:hint="eastAsia" w:ascii="Times New Roman" w:hAnsi="Times New Roman" w:eastAsia="楷体_GB2312" w:cs="Times New Roman"/>
          <w:b/>
          <w:bCs/>
          <w:color w:val="auto"/>
          <w:sz w:val="32"/>
          <w:szCs w:val="32"/>
          <w:lang w:val="en-US" w:eastAsia="zh-CN"/>
        </w:rPr>
        <w:t>6</w:t>
      </w:r>
      <w:r>
        <w:rPr>
          <w:rFonts w:hint="default" w:ascii="Times New Roman" w:hAnsi="Times New Roman" w:eastAsia="楷体_GB2312" w:cs="Times New Roman"/>
          <w:b/>
          <w:bCs/>
          <w:color w:val="auto"/>
          <w:sz w:val="32"/>
          <w:szCs w:val="32"/>
        </w:rPr>
        <w:t xml:space="preserve"> 信息系统迁移费</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79629D4C">
      <w:pPr>
        <w:spacing w:beforeLines="0" w:line="620" w:lineRule="exact"/>
        <w:ind w:firstLine="640" w:firstLineChars="200"/>
        <w:textAlignment w:val="baseline"/>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指为实现项目建设目标，将现有系统由原安装部署平台迁移到另一个平台所需支出的一次性迁移费用。包括应用软件、硬件、数据等因平台迁移而产生的一次性项目费用，不含软件开发费。</w:t>
      </w:r>
    </w:p>
    <w:p w14:paraId="12B661A0">
      <w:pPr>
        <w:pStyle w:val="19"/>
        <w:spacing w:beforeLines="0" w:line="620" w:lineRule="exact"/>
        <w:ind w:firstLine="643" w:firstLineChars="200"/>
        <w:textAlignment w:val="baseline"/>
        <w:rPr>
          <w:rFonts w:ascii="Times New Roman" w:hAnsi="Times New Roman" w:eastAsia="仿宋_GB2312" w:cs="Times New Roman"/>
          <w:b/>
          <w:color w:val="auto"/>
          <w:sz w:val="32"/>
          <w:szCs w:val="32"/>
        </w:rPr>
      </w:pPr>
      <w:r>
        <w:rPr>
          <w:rFonts w:hint="eastAsia" w:ascii="Times New Roman" w:hAnsi="Times New Roman" w:eastAsia="仿宋_GB2312" w:cs="Times New Roman"/>
          <w:b/>
          <w:color w:val="auto"/>
          <w:sz w:val="32"/>
          <w:szCs w:val="32"/>
          <w:lang w:eastAsia="zh-CN"/>
        </w:rPr>
        <w:t>（一）</w:t>
      </w:r>
      <w:r>
        <w:rPr>
          <w:rFonts w:hint="default" w:ascii="Times New Roman" w:hAnsi="Times New Roman" w:eastAsia="仿宋_GB2312" w:cs="Times New Roman"/>
          <w:b/>
          <w:color w:val="auto"/>
          <w:sz w:val="32"/>
          <w:szCs w:val="32"/>
        </w:rPr>
        <w:t>计费方法</w:t>
      </w:r>
    </w:p>
    <w:p w14:paraId="6C008D4A">
      <w:pPr>
        <w:spacing w:beforeLines="0" w:line="620" w:lineRule="exact"/>
        <w:ind w:firstLine="640" w:firstLineChars="200"/>
        <w:textAlignment w:val="baseline"/>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系统迁移费=迁移工作量×运维人月费用单价</w:t>
      </w:r>
    </w:p>
    <w:p w14:paraId="25E1F13C">
      <w:pPr>
        <w:pStyle w:val="19"/>
        <w:spacing w:beforeLines="0" w:line="620" w:lineRule="exact"/>
        <w:ind w:firstLine="643" w:firstLineChars="200"/>
        <w:textAlignment w:val="baseline"/>
        <w:rPr>
          <w:rFonts w:ascii="Times New Roman" w:hAnsi="Times New Roman" w:eastAsia="仿宋_GB2312" w:cs="Times New Roman"/>
          <w:b/>
          <w:color w:val="auto"/>
          <w:sz w:val="32"/>
          <w:szCs w:val="32"/>
        </w:rPr>
      </w:pPr>
      <w:r>
        <w:rPr>
          <w:rFonts w:hint="eastAsia" w:ascii="Times New Roman" w:hAnsi="Times New Roman" w:eastAsia="仿宋_GB2312" w:cs="Times New Roman"/>
          <w:b/>
          <w:color w:val="auto"/>
          <w:sz w:val="32"/>
          <w:szCs w:val="32"/>
          <w:lang w:eastAsia="zh-CN"/>
        </w:rPr>
        <w:t>（二）</w:t>
      </w:r>
      <w:r>
        <w:rPr>
          <w:rFonts w:hint="default" w:ascii="Times New Roman" w:hAnsi="Times New Roman" w:eastAsia="仿宋_GB2312" w:cs="Times New Roman"/>
          <w:b/>
          <w:color w:val="auto"/>
          <w:sz w:val="32"/>
          <w:szCs w:val="32"/>
        </w:rPr>
        <w:t xml:space="preserve">计费说明 </w:t>
      </w:r>
    </w:p>
    <w:p w14:paraId="7432665C">
      <w:pPr>
        <w:spacing w:beforeLines="0" w:line="620" w:lineRule="exact"/>
        <w:ind w:firstLine="640" w:firstLineChars="200"/>
        <w:textAlignment w:val="baseline"/>
        <w:rPr>
          <w:rFonts w:hint="default" w:ascii="Times New Roman" w:hAnsi="Times New Roman" w:eastAsia="仿宋_GB2312" w:cs="Times New Roman"/>
          <w:b/>
          <w:bCs/>
          <w:color w:val="auto"/>
          <w:sz w:val="28"/>
          <w:szCs w:val="28"/>
        </w:rPr>
      </w:pPr>
      <w:r>
        <w:rPr>
          <w:rFonts w:hint="eastAsia" w:ascii="Times New Roman" w:hAnsi="Times New Roman" w:eastAsia="仿宋_GB2312" w:cs="Times New Roman"/>
          <w:color w:val="auto"/>
          <w:sz w:val="32"/>
          <w:szCs w:val="32"/>
          <w:lang w:eastAsia="zh-CN"/>
        </w:rPr>
        <w:t>1、</w:t>
      </w:r>
      <w:r>
        <w:rPr>
          <w:rFonts w:hint="default" w:ascii="Times New Roman" w:hAnsi="Times New Roman" w:eastAsia="仿宋_GB2312" w:cs="Times New Roman"/>
          <w:color w:val="auto"/>
          <w:sz w:val="32"/>
          <w:szCs w:val="32"/>
        </w:rPr>
        <w:t>信息系统迁移工作量的测算可参考下表：</w:t>
      </w:r>
    </w:p>
    <w:p w14:paraId="694A8B35">
      <w:pPr>
        <w:spacing w:before="166" w:beforeLines="50" w:line="580" w:lineRule="exact"/>
        <w:jc w:val="center"/>
        <w:textAlignment w:val="baseline"/>
        <w:rPr>
          <w:rFonts w:hint="default" w:ascii="Times New Roman" w:hAnsi="Times New Roman" w:eastAsia="黑体" w:cs="Times New Roman"/>
          <w:b w:val="0"/>
          <w:bCs w:val="0"/>
          <w:color w:val="auto"/>
          <w:sz w:val="30"/>
          <w:szCs w:val="30"/>
        </w:rPr>
      </w:pPr>
      <w:r>
        <w:rPr>
          <w:rFonts w:hint="default" w:ascii="Times New Roman" w:hAnsi="Times New Roman" w:eastAsia="黑体" w:cs="Times New Roman"/>
          <w:b w:val="0"/>
          <w:bCs w:val="0"/>
          <w:color w:val="auto"/>
          <w:sz w:val="30"/>
          <w:szCs w:val="30"/>
        </w:rPr>
        <w:t>表7：信息系统迁移工作量测算表</w:t>
      </w:r>
    </w:p>
    <w:tbl>
      <w:tblPr>
        <w:tblStyle w:val="15"/>
        <w:tblW w:w="9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13"/>
        <w:gridCol w:w="1527"/>
        <w:gridCol w:w="1205"/>
        <w:gridCol w:w="1393"/>
        <w:gridCol w:w="1768"/>
        <w:gridCol w:w="1806"/>
      </w:tblGrid>
      <w:tr w14:paraId="4E728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9" w:hRule="atLeast"/>
          <w:jc w:val="center"/>
        </w:trPr>
        <w:tc>
          <w:tcPr>
            <w:tcW w:w="1513" w:type="dxa"/>
            <w:shd w:val="clear" w:color="auto" w:fill="auto"/>
            <w:vAlign w:val="center"/>
          </w:tcPr>
          <w:p w14:paraId="01CE4F58">
            <w:pPr>
              <w:spacing w:line="270" w:lineRule="exact"/>
              <w:jc w:val="cente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难度依据</w:t>
            </w:r>
          </w:p>
        </w:tc>
        <w:tc>
          <w:tcPr>
            <w:tcW w:w="1527" w:type="dxa"/>
            <w:shd w:val="clear" w:color="auto" w:fill="auto"/>
            <w:vAlign w:val="center"/>
          </w:tcPr>
          <w:p w14:paraId="3ABA2613">
            <w:pPr>
              <w:spacing w:line="270" w:lineRule="exact"/>
              <w:jc w:val="cente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1级</w:t>
            </w:r>
          </w:p>
        </w:tc>
        <w:tc>
          <w:tcPr>
            <w:tcW w:w="1205" w:type="dxa"/>
            <w:shd w:val="clear" w:color="auto" w:fill="auto"/>
            <w:vAlign w:val="center"/>
          </w:tcPr>
          <w:p w14:paraId="0B11AAC8">
            <w:pPr>
              <w:spacing w:line="270" w:lineRule="exact"/>
              <w:jc w:val="cente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2级</w:t>
            </w:r>
          </w:p>
        </w:tc>
        <w:tc>
          <w:tcPr>
            <w:tcW w:w="1393" w:type="dxa"/>
            <w:shd w:val="clear" w:color="auto" w:fill="auto"/>
            <w:vAlign w:val="center"/>
          </w:tcPr>
          <w:p w14:paraId="358B3EAA">
            <w:pPr>
              <w:spacing w:line="270" w:lineRule="exact"/>
              <w:jc w:val="cente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3级</w:t>
            </w:r>
          </w:p>
        </w:tc>
        <w:tc>
          <w:tcPr>
            <w:tcW w:w="1768" w:type="dxa"/>
            <w:shd w:val="clear" w:color="auto" w:fill="auto"/>
            <w:vAlign w:val="center"/>
          </w:tcPr>
          <w:p w14:paraId="0F4E19E3">
            <w:pPr>
              <w:spacing w:line="270" w:lineRule="exact"/>
              <w:jc w:val="cente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4级</w:t>
            </w:r>
          </w:p>
        </w:tc>
        <w:tc>
          <w:tcPr>
            <w:tcW w:w="1806" w:type="dxa"/>
            <w:shd w:val="clear" w:color="auto" w:fill="auto"/>
            <w:vAlign w:val="center"/>
          </w:tcPr>
          <w:p w14:paraId="12444F78">
            <w:pPr>
              <w:spacing w:line="270" w:lineRule="exact"/>
              <w:jc w:val="cente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5级</w:t>
            </w:r>
          </w:p>
        </w:tc>
      </w:tr>
      <w:tr w14:paraId="3F301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513" w:type="dxa"/>
            <w:shd w:val="clear" w:color="auto" w:fill="auto"/>
            <w:vAlign w:val="center"/>
          </w:tcPr>
          <w:p w14:paraId="51298532">
            <w:pPr>
              <w:spacing w:line="270" w:lineRule="exac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业务规模（个）</w:t>
            </w:r>
          </w:p>
        </w:tc>
        <w:tc>
          <w:tcPr>
            <w:tcW w:w="1527" w:type="dxa"/>
            <w:shd w:val="clear" w:color="auto" w:fill="auto"/>
            <w:vAlign w:val="center"/>
          </w:tcPr>
          <w:p w14:paraId="31EF8E9A">
            <w:pPr>
              <w:spacing w:line="27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≤5</w:t>
            </w:r>
          </w:p>
        </w:tc>
        <w:tc>
          <w:tcPr>
            <w:tcW w:w="1205" w:type="dxa"/>
            <w:shd w:val="clear" w:color="auto" w:fill="auto"/>
            <w:vAlign w:val="center"/>
          </w:tcPr>
          <w:p w14:paraId="3C017E27">
            <w:pPr>
              <w:spacing w:line="27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6-20</w:t>
            </w:r>
          </w:p>
        </w:tc>
        <w:tc>
          <w:tcPr>
            <w:tcW w:w="1393" w:type="dxa"/>
            <w:shd w:val="clear" w:color="auto" w:fill="auto"/>
            <w:vAlign w:val="center"/>
          </w:tcPr>
          <w:p w14:paraId="25C35229">
            <w:pPr>
              <w:spacing w:line="27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21-40</w:t>
            </w:r>
          </w:p>
        </w:tc>
        <w:tc>
          <w:tcPr>
            <w:tcW w:w="1768" w:type="dxa"/>
            <w:shd w:val="clear" w:color="auto" w:fill="auto"/>
            <w:vAlign w:val="center"/>
          </w:tcPr>
          <w:p w14:paraId="7E196DA0">
            <w:pPr>
              <w:spacing w:line="27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41-120</w:t>
            </w:r>
          </w:p>
        </w:tc>
        <w:tc>
          <w:tcPr>
            <w:tcW w:w="1806" w:type="dxa"/>
            <w:shd w:val="clear" w:color="auto" w:fill="auto"/>
            <w:vAlign w:val="center"/>
          </w:tcPr>
          <w:p w14:paraId="53ECBA2D">
            <w:pPr>
              <w:spacing w:line="27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&gt;120</w:t>
            </w:r>
          </w:p>
        </w:tc>
      </w:tr>
      <w:tr w14:paraId="30DDA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13" w:type="dxa"/>
            <w:shd w:val="clear" w:color="auto" w:fill="auto"/>
            <w:vAlign w:val="center"/>
          </w:tcPr>
          <w:p w14:paraId="2A0AC27F">
            <w:pPr>
              <w:spacing w:line="27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业务数据</w:t>
            </w:r>
          </w:p>
          <w:p w14:paraId="2C5F5954">
            <w:pPr>
              <w:spacing w:line="27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总容量（TB）</w:t>
            </w:r>
          </w:p>
        </w:tc>
        <w:tc>
          <w:tcPr>
            <w:tcW w:w="1527" w:type="dxa"/>
            <w:shd w:val="clear" w:color="auto" w:fill="auto"/>
            <w:vAlign w:val="center"/>
          </w:tcPr>
          <w:p w14:paraId="1363D0CD">
            <w:pPr>
              <w:spacing w:line="27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≤1</w:t>
            </w:r>
          </w:p>
        </w:tc>
        <w:tc>
          <w:tcPr>
            <w:tcW w:w="1205" w:type="dxa"/>
            <w:shd w:val="clear" w:color="auto" w:fill="auto"/>
            <w:vAlign w:val="center"/>
          </w:tcPr>
          <w:p w14:paraId="1AA84198">
            <w:pPr>
              <w:spacing w:line="27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1-10</w:t>
            </w:r>
          </w:p>
        </w:tc>
        <w:tc>
          <w:tcPr>
            <w:tcW w:w="1393" w:type="dxa"/>
            <w:shd w:val="clear" w:color="auto" w:fill="auto"/>
            <w:vAlign w:val="center"/>
          </w:tcPr>
          <w:p w14:paraId="472EC899">
            <w:pPr>
              <w:spacing w:line="27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11-30</w:t>
            </w:r>
          </w:p>
        </w:tc>
        <w:tc>
          <w:tcPr>
            <w:tcW w:w="1768" w:type="dxa"/>
            <w:shd w:val="clear" w:color="auto" w:fill="auto"/>
            <w:vAlign w:val="center"/>
          </w:tcPr>
          <w:p w14:paraId="7A2ED5F0">
            <w:pPr>
              <w:spacing w:line="27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31-100</w:t>
            </w:r>
          </w:p>
        </w:tc>
        <w:tc>
          <w:tcPr>
            <w:tcW w:w="1806" w:type="dxa"/>
            <w:shd w:val="clear" w:color="auto" w:fill="auto"/>
            <w:vAlign w:val="center"/>
          </w:tcPr>
          <w:p w14:paraId="4D597178">
            <w:pPr>
              <w:spacing w:line="27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&gt;100</w:t>
            </w:r>
          </w:p>
        </w:tc>
      </w:tr>
      <w:tr w14:paraId="5795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513" w:type="dxa"/>
            <w:shd w:val="clear" w:color="auto" w:fill="auto"/>
            <w:vAlign w:val="center"/>
          </w:tcPr>
          <w:p w14:paraId="424E5E8D">
            <w:pPr>
              <w:spacing w:line="27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系统关联接口</w:t>
            </w:r>
          </w:p>
          <w:p w14:paraId="7F4275D2">
            <w:pPr>
              <w:spacing w:line="27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数量（个）</w:t>
            </w:r>
          </w:p>
        </w:tc>
        <w:tc>
          <w:tcPr>
            <w:tcW w:w="1527" w:type="dxa"/>
            <w:shd w:val="clear" w:color="auto" w:fill="auto"/>
            <w:vAlign w:val="center"/>
          </w:tcPr>
          <w:p w14:paraId="51DF98FC">
            <w:pPr>
              <w:spacing w:line="27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≤20</w:t>
            </w:r>
          </w:p>
        </w:tc>
        <w:tc>
          <w:tcPr>
            <w:tcW w:w="1205" w:type="dxa"/>
            <w:shd w:val="clear" w:color="auto" w:fill="auto"/>
            <w:vAlign w:val="center"/>
          </w:tcPr>
          <w:p w14:paraId="40E1255D">
            <w:pPr>
              <w:spacing w:line="27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21-50</w:t>
            </w:r>
          </w:p>
        </w:tc>
        <w:tc>
          <w:tcPr>
            <w:tcW w:w="1393" w:type="dxa"/>
            <w:shd w:val="clear" w:color="auto" w:fill="auto"/>
            <w:vAlign w:val="center"/>
          </w:tcPr>
          <w:p w14:paraId="4EF73E04">
            <w:pPr>
              <w:spacing w:line="27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51-100</w:t>
            </w:r>
          </w:p>
        </w:tc>
        <w:tc>
          <w:tcPr>
            <w:tcW w:w="1768" w:type="dxa"/>
            <w:shd w:val="clear" w:color="auto" w:fill="auto"/>
            <w:vAlign w:val="center"/>
          </w:tcPr>
          <w:p w14:paraId="53683621">
            <w:pPr>
              <w:spacing w:line="27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101-200</w:t>
            </w:r>
          </w:p>
        </w:tc>
        <w:tc>
          <w:tcPr>
            <w:tcW w:w="1806" w:type="dxa"/>
            <w:shd w:val="clear" w:color="auto" w:fill="auto"/>
            <w:vAlign w:val="center"/>
          </w:tcPr>
          <w:p w14:paraId="6C1571B4">
            <w:pPr>
              <w:spacing w:line="27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&gt;200</w:t>
            </w:r>
          </w:p>
        </w:tc>
      </w:tr>
      <w:tr w14:paraId="58CEC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513" w:type="dxa"/>
            <w:shd w:val="clear" w:color="auto" w:fill="auto"/>
            <w:vAlign w:val="center"/>
          </w:tcPr>
          <w:p w14:paraId="5F6DE79F">
            <w:pPr>
              <w:spacing w:line="27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数据库改变</w:t>
            </w:r>
          </w:p>
        </w:tc>
        <w:tc>
          <w:tcPr>
            <w:tcW w:w="1527" w:type="dxa"/>
            <w:shd w:val="clear" w:color="auto" w:fill="auto"/>
            <w:vAlign w:val="center"/>
          </w:tcPr>
          <w:p w14:paraId="70AA8747">
            <w:pPr>
              <w:spacing w:line="27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直接迁移</w:t>
            </w:r>
          </w:p>
        </w:tc>
        <w:tc>
          <w:tcPr>
            <w:tcW w:w="1205" w:type="dxa"/>
            <w:shd w:val="clear" w:color="auto" w:fill="auto"/>
            <w:vAlign w:val="center"/>
          </w:tcPr>
          <w:p w14:paraId="155130FC">
            <w:pPr>
              <w:spacing w:line="27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直接迁移</w:t>
            </w:r>
          </w:p>
        </w:tc>
        <w:tc>
          <w:tcPr>
            <w:tcW w:w="1393" w:type="dxa"/>
            <w:shd w:val="clear" w:color="auto" w:fill="auto"/>
            <w:vAlign w:val="center"/>
          </w:tcPr>
          <w:p w14:paraId="31EC594B">
            <w:pPr>
              <w:spacing w:line="27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直接迁移</w:t>
            </w:r>
          </w:p>
        </w:tc>
        <w:tc>
          <w:tcPr>
            <w:tcW w:w="1768" w:type="dxa"/>
            <w:shd w:val="clear" w:color="auto" w:fill="auto"/>
            <w:vAlign w:val="center"/>
          </w:tcPr>
          <w:p w14:paraId="3F9F4C4A">
            <w:pPr>
              <w:spacing w:line="27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同构数据库改造</w:t>
            </w:r>
          </w:p>
        </w:tc>
        <w:tc>
          <w:tcPr>
            <w:tcW w:w="1806" w:type="dxa"/>
            <w:shd w:val="clear" w:color="auto" w:fill="auto"/>
            <w:vAlign w:val="center"/>
          </w:tcPr>
          <w:p w14:paraId="3BC548EB">
            <w:pPr>
              <w:spacing w:line="27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异构数据库迁移、改造</w:t>
            </w:r>
          </w:p>
        </w:tc>
      </w:tr>
      <w:tr w14:paraId="418D9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513" w:type="dxa"/>
            <w:shd w:val="clear" w:color="auto" w:fill="auto"/>
            <w:vAlign w:val="center"/>
          </w:tcPr>
          <w:p w14:paraId="1E162EC8">
            <w:pPr>
              <w:spacing w:line="27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工作量预估</w:t>
            </w:r>
          </w:p>
        </w:tc>
        <w:tc>
          <w:tcPr>
            <w:tcW w:w="1527" w:type="dxa"/>
            <w:shd w:val="clear" w:color="auto" w:fill="auto"/>
            <w:vAlign w:val="center"/>
          </w:tcPr>
          <w:p w14:paraId="34E15BB7">
            <w:pPr>
              <w:spacing w:line="27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w:t>
            </w:r>
            <w:r>
              <w:rPr>
                <w:rFonts w:hint="eastAsia" w:ascii="Times New Roman" w:hAnsi="Times New Roman" w:eastAsia="仿宋_GB2312" w:cs="Times New Roman"/>
                <w:color w:val="auto"/>
                <w:szCs w:val="21"/>
                <w:lang w:val="en-US" w:eastAsia="zh-CN"/>
              </w:rPr>
              <w:t>3</w:t>
            </w:r>
            <w:r>
              <w:rPr>
                <w:rFonts w:hint="default" w:ascii="Times New Roman" w:hAnsi="Times New Roman" w:eastAsia="仿宋_GB2312" w:cs="Times New Roman"/>
                <w:color w:val="auto"/>
                <w:szCs w:val="21"/>
              </w:rPr>
              <w:t>人月</w:t>
            </w:r>
          </w:p>
        </w:tc>
        <w:tc>
          <w:tcPr>
            <w:tcW w:w="1205" w:type="dxa"/>
            <w:shd w:val="clear" w:color="auto" w:fill="auto"/>
            <w:vAlign w:val="center"/>
          </w:tcPr>
          <w:p w14:paraId="2B7BD286">
            <w:pPr>
              <w:spacing w:line="27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w:t>
            </w:r>
            <w:r>
              <w:rPr>
                <w:rFonts w:hint="eastAsia" w:ascii="Times New Roman" w:hAnsi="Times New Roman" w:eastAsia="仿宋_GB2312" w:cs="Times New Roman"/>
                <w:color w:val="auto"/>
                <w:szCs w:val="21"/>
                <w:lang w:val="en-US" w:eastAsia="zh-CN"/>
              </w:rPr>
              <w:t>6</w:t>
            </w:r>
            <w:r>
              <w:rPr>
                <w:rFonts w:hint="default" w:ascii="Times New Roman" w:hAnsi="Times New Roman" w:eastAsia="仿宋_GB2312" w:cs="Times New Roman"/>
                <w:color w:val="auto"/>
                <w:szCs w:val="21"/>
              </w:rPr>
              <w:t>人月</w:t>
            </w:r>
          </w:p>
        </w:tc>
        <w:tc>
          <w:tcPr>
            <w:tcW w:w="1393" w:type="dxa"/>
            <w:shd w:val="clear" w:color="auto" w:fill="auto"/>
            <w:vAlign w:val="center"/>
          </w:tcPr>
          <w:p w14:paraId="5A772214">
            <w:pPr>
              <w:spacing w:line="27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w:t>
            </w:r>
            <w:r>
              <w:rPr>
                <w:rFonts w:hint="eastAsia" w:ascii="Times New Roman" w:hAnsi="Times New Roman" w:eastAsia="仿宋_GB2312" w:cs="Times New Roman"/>
                <w:color w:val="auto"/>
                <w:szCs w:val="21"/>
                <w:lang w:val="en-US" w:eastAsia="zh-CN"/>
              </w:rPr>
              <w:t>10</w:t>
            </w:r>
            <w:r>
              <w:rPr>
                <w:rFonts w:hint="default" w:ascii="Times New Roman" w:hAnsi="Times New Roman" w:eastAsia="仿宋_GB2312" w:cs="Times New Roman"/>
                <w:color w:val="auto"/>
                <w:szCs w:val="21"/>
              </w:rPr>
              <w:t>人月</w:t>
            </w:r>
          </w:p>
        </w:tc>
        <w:tc>
          <w:tcPr>
            <w:tcW w:w="1768" w:type="dxa"/>
            <w:shd w:val="clear" w:color="auto" w:fill="auto"/>
            <w:vAlign w:val="center"/>
          </w:tcPr>
          <w:p w14:paraId="2F442800">
            <w:pPr>
              <w:spacing w:line="27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w:t>
            </w:r>
            <w:r>
              <w:rPr>
                <w:rFonts w:hint="eastAsia" w:ascii="Times New Roman" w:hAnsi="Times New Roman" w:eastAsia="仿宋_GB2312" w:cs="Times New Roman"/>
                <w:color w:val="auto"/>
                <w:szCs w:val="21"/>
                <w:lang w:val="en-US" w:eastAsia="zh-CN"/>
              </w:rPr>
              <w:t>15</w:t>
            </w:r>
            <w:r>
              <w:rPr>
                <w:rFonts w:hint="default" w:ascii="Times New Roman" w:hAnsi="Times New Roman" w:eastAsia="仿宋_GB2312" w:cs="Times New Roman"/>
                <w:color w:val="auto"/>
                <w:szCs w:val="21"/>
              </w:rPr>
              <w:t>人月</w:t>
            </w:r>
          </w:p>
        </w:tc>
        <w:tc>
          <w:tcPr>
            <w:tcW w:w="1806" w:type="dxa"/>
            <w:shd w:val="clear" w:color="auto" w:fill="auto"/>
            <w:vAlign w:val="center"/>
          </w:tcPr>
          <w:p w14:paraId="4F01DEB4">
            <w:pPr>
              <w:spacing w:line="27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一事一议</w:t>
            </w:r>
          </w:p>
        </w:tc>
      </w:tr>
    </w:tbl>
    <w:p w14:paraId="4C05FB2A">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eastAsia="仿宋_GB2312" w:cs="Times New Roman"/>
          <w:color w:val="auto"/>
          <w:kern w:val="2"/>
          <w:sz w:val="21"/>
          <w:szCs w:val="21"/>
        </w:rPr>
      </w:pPr>
      <w:r>
        <w:rPr>
          <w:rFonts w:hint="default" w:ascii="Times New Roman" w:hAnsi="Times New Roman" w:eastAsia="仿宋_GB2312" w:cs="Times New Roman"/>
          <w:color w:val="auto"/>
          <w:kern w:val="2"/>
          <w:sz w:val="21"/>
          <w:szCs w:val="21"/>
        </w:rPr>
        <w:t>备注：满足两项及以上指标即可定级。</w:t>
      </w:r>
    </w:p>
    <w:p w14:paraId="69D21C29">
      <w:pPr>
        <w:pStyle w:val="19"/>
        <w:numPr>
          <w:ilvl w:val="255"/>
          <w:numId w:val="0"/>
        </w:numPr>
        <w:overflowPunct w:val="0"/>
        <w:spacing w:before="0" w:beforeLines="0" w:line="600" w:lineRule="exact"/>
        <w:ind w:firstLine="608"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pacing w:val="-8"/>
          <w:sz w:val="32"/>
          <w:szCs w:val="32"/>
          <w:lang w:eastAsia="zh-CN"/>
        </w:rPr>
        <w:t>2、</w:t>
      </w:r>
      <w:r>
        <w:rPr>
          <w:rFonts w:hint="default" w:ascii="Times New Roman" w:hAnsi="Times New Roman" w:eastAsia="仿宋_GB2312" w:cs="Times New Roman"/>
          <w:color w:val="auto"/>
          <w:sz w:val="32"/>
          <w:szCs w:val="32"/>
        </w:rPr>
        <w:t>运维人月费用单价</w:t>
      </w:r>
      <w:r>
        <w:rPr>
          <w:rFonts w:hint="default" w:ascii="Times New Roman" w:hAnsi="Times New Roman" w:eastAsia="仿宋_GB2312" w:cs="Times New Roman"/>
          <w:color w:val="auto"/>
          <w:spacing w:val="-8"/>
          <w:sz w:val="32"/>
          <w:szCs w:val="32"/>
        </w:rPr>
        <w:t>取值为</w:t>
      </w:r>
      <w:r>
        <w:rPr>
          <w:rFonts w:hint="eastAsia" w:ascii="Times New Roman" w:hAnsi="Times New Roman" w:eastAsia="仿宋_GB2312" w:cs="Times New Roman"/>
          <w:color w:val="auto"/>
          <w:spacing w:val="-8"/>
          <w:sz w:val="32"/>
          <w:szCs w:val="32"/>
          <w:lang w:val="en-US" w:eastAsia="zh-CN"/>
        </w:rPr>
        <w:t>5000</w:t>
      </w:r>
      <w:r>
        <w:rPr>
          <w:rFonts w:hint="default" w:ascii="Times New Roman" w:hAnsi="Times New Roman" w:eastAsia="仿宋_GB2312" w:cs="Times New Roman"/>
          <w:color w:val="auto"/>
          <w:spacing w:val="-8"/>
          <w:sz w:val="32"/>
          <w:szCs w:val="32"/>
        </w:rPr>
        <w:t>元/月</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pacing w:val="-8"/>
          <w:sz w:val="32"/>
          <w:szCs w:val="32"/>
        </w:rPr>
        <w:t>费用单价包含直接人力成本、间接成本、合理利润及税费等。</w:t>
      </w:r>
    </w:p>
    <w:p w14:paraId="397E6643">
      <w:pPr>
        <w:tabs>
          <w:tab w:val="left" w:pos="210"/>
        </w:tabs>
        <w:overflowPunct w:val="0"/>
        <w:spacing w:beforeLines="0" w:line="600" w:lineRule="exact"/>
        <w:ind w:firstLine="643" w:firstLineChars="200"/>
        <w:textAlignment w:val="baseline"/>
        <w:outlineLvl w:val="2"/>
        <w:rPr>
          <w:rFonts w:ascii="Times New Roman" w:hAnsi="Times New Roman" w:eastAsia="楷体_GB2312" w:cs="Times New Roman"/>
          <w:b/>
          <w:bCs/>
          <w:color w:val="auto"/>
          <w:sz w:val="32"/>
          <w:szCs w:val="32"/>
        </w:rPr>
      </w:pPr>
      <w:bookmarkStart w:id="143" w:name="_Toc9395"/>
      <w:bookmarkStart w:id="144" w:name="_Toc30853"/>
      <w:bookmarkStart w:id="145" w:name="_Toc816985470"/>
      <w:bookmarkStart w:id="146" w:name="_Toc1877766832"/>
      <w:bookmarkStart w:id="147" w:name="_Toc977947537"/>
      <w:bookmarkStart w:id="148" w:name="_Toc879974582"/>
      <w:bookmarkStart w:id="149" w:name="_Toc1850689373"/>
      <w:bookmarkStart w:id="150" w:name="_Toc312980809"/>
      <w:bookmarkStart w:id="151" w:name="_Toc954892217"/>
      <w:bookmarkStart w:id="152" w:name="_Toc160537633"/>
      <w:bookmarkStart w:id="153" w:name="_Toc1610231541"/>
      <w:bookmarkStart w:id="154" w:name="_Toc1697863865"/>
      <w:bookmarkStart w:id="155" w:name="_Toc269860112"/>
      <w:bookmarkStart w:id="156" w:name="_Toc697610104"/>
      <w:bookmarkStart w:id="157" w:name="_Toc117073917"/>
      <w:bookmarkStart w:id="158" w:name="_Toc2083944921"/>
      <w:r>
        <w:rPr>
          <w:rFonts w:hint="default" w:ascii="Times New Roman" w:hAnsi="Times New Roman" w:eastAsia="楷体_GB2312" w:cs="Times New Roman"/>
          <w:b/>
          <w:bCs/>
          <w:color w:val="auto"/>
          <w:sz w:val="32"/>
          <w:szCs w:val="32"/>
        </w:rPr>
        <w:t>1.</w:t>
      </w:r>
      <w:r>
        <w:rPr>
          <w:rFonts w:hint="eastAsia" w:ascii="Times New Roman" w:hAnsi="Times New Roman" w:eastAsia="楷体_GB2312" w:cs="Times New Roman"/>
          <w:b/>
          <w:bCs/>
          <w:color w:val="auto"/>
          <w:sz w:val="32"/>
          <w:szCs w:val="32"/>
          <w:lang w:val="en-US" w:eastAsia="zh-CN"/>
        </w:rPr>
        <w:t>7</w:t>
      </w:r>
      <w:r>
        <w:rPr>
          <w:rFonts w:hint="default" w:ascii="Times New Roman" w:hAnsi="Times New Roman" w:eastAsia="楷体_GB2312" w:cs="Times New Roman"/>
          <w:b/>
          <w:bCs/>
          <w:color w:val="auto"/>
          <w:sz w:val="32"/>
          <w:szCs w:val="32"/>
        </w:rPr>
        <w:t xml:space="preserve"> 建设期</w:t>
      </w:r>
      <w:bookmarkEnd w:id="143"/>
      <w:bookmarkEnd w:id="144"/>
      <w:r>
        <w:rPr>
          <w:rFonts w:hint="default" w:ascii="Times New Roman" w:hAnsi="Times New Roman" w:eastAsia="楷体_GB2312" w:cs="Times New Roman"/>
          <w:b/>
          <w:bCs/>
          <w:color w:val="auto"/>
          <w:sz w:val="32"/>
          <w:szCs w:val="32"/>
        </w:rPr>
        <w:t>租赁费</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510CC970">
      <w:pPr>
        <w:pStyle w:val="19"/>
        <w:overflowPunct w:val="0"/>
        <w:spacing w:beforeLines="0" w:line="600" w:lineRule="exact"/>
        <w:ind w:firstLine="640" w:firstLineChars="200"/>
        <w:textAlignment w:val="baseline"/>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指在项目建设期内为确保项目顺利实施与联合试运行而需租赁第三方服务所需支出的费用，包括但不限于通信链路租赁、云资源租赁、设备租赁等。</w:t>
      </w:r>
    </w:p>
    <w:p w14:paraId="05F9151A">
      <w:pPr>
        <w:tabs>
          <w:tab w:val="left" w:pos="210"/>
        </w:tabs>
        <w:overflowPunct w:val="0"/>
        <w:spacing w:beforeLines="0" w:line="600" w:lineRule="exact"/>
        <w:ind w:firstLine="643" w:firstLineChars="200"/>
        <w:textAlignment w:val="baseline"/>
        <w:outlineLvl w:val="2"/>
        <w:rPr>
          <w:rFonts w:hint="eastAsia" w:ascii="Times New Roman" w:hAnsi="Times New Roman" w:eastAsia="楷体_GB2312" w:cs="Times New Roman"/>
          <w:b/>
          <w:bCs/>
          <w:color w:val="auto"/>
          <w:sz w:val="32"/>
          <w:szCs w:val="32"/>
        </w:rPr>
      </w:pPr>
      <w:bookmarkStart w:id="159" w:name="_Toc1606506194"/>
      <w:bookmarkStart w:id="160" w:name="_Toc844058330"/>
      <w:bookmarkStart w:id="161" w:name="_Toc160537635"/>
      <w:bookmarkStart w:id="162" w:name="_Toc1602796194"/>
      <w:bookmarkStart w:id="163" w:name="_Toc603669556"/>
      <w:bookmarkStart w:id="164" w:name="_Toc1390199875"/>
      <w:bookmarkStart w:id="165" w:name="_Toc552432161"/>
      <w:bookmarkStart w:id="166" w:name="_Toc1379757539"/>
      <w:bookmarkStart w:id="167" w:name="_Toc486899149"/>
      <w:bookmarkStart w:id="168" w:name="_Toc2079193907"/>
      <w:bookmarkStart w:id="169" w:name="_Toc117073918"/>
      <w:bookmarkStart w:id="170" w:name="_Toc11800"/>
      <w:bookmarkStart w:id="171" w:name="_Toc25655"/>
      <w:r>
        <w:rPr>
          <w:rFonts w:hint="default" w:ascii="Times New Roman" w:hAnsi="Times New Roman" w:eastAsia="楷体_GB2312" w:cs="Times New Roman"/>
          <w:b/>
          <w:bCs/>
          <w:color w:val="auto"/>
          <w:sz w:val="32"/>
          <w:szCs w:val="32"/>
        </w:rPr>
        <w:t>1.</w:t>
      </w:r>
      <w:r>
        <w:rPr>
          <w:rFonts w:hint="eastAsia" w:ascii="Times New Roman" w:hAnsi="Times New Roman" w:eastAsia="楷体_GB2312" w:cs="Times New Roman"/>
          <w:b/>
          <w:bCs/>
          <w:color w:val="auto"/>
          <w:sz w:val="32"/>
          <w:szCs w:val="32"/>
          <w:lang w:val="en-US" w:eastAsia="zh-CN"/>
        </w:rPr>
        <w:t>7</w:t>
      </w:r>
      <w:r>
        <w:rPr>
          <w:rFonts w:hint="default" w:ascii="Times New Roman" w:hAnsi="Times New Roman" w:eastAsia="楷体_GB2312" w:cs="Times New Roman"/>
          <w:b/>
          <w:bCs/>
          <w:color w:val="auto"/>
          <w:sz w:val="32"/>
          <w:szCs w:val="32"/>
        </w:rPr>
        <w:t>.</w:t>
      </w:r>
      <w:r>
        <w:rPr>
          <w:rFonts w:hint="eastAsia" w:ascii="Times New Roman" w:hAnsi="Times New Roman" w:eastAsia="楷体_GB2312" w:cs="Times New Roman"/>
          <w:b/>
          <w:bCs/>
          <w:color w:val="auto"/>
          <w:sz w:val="32"/>
          <w:szCs w:val="32"/>
          <w:lang w:val="en-US" w:eastAsia="zh-CN"/>
        </w:rPr>
        <w:t>1</w:t>
      </w:r>
      <w:r>
        <w:rPr>
          <w:rFonts w:hint="default" w:ascii="Times New Roman" w:hAnsi="Times New Roman" w:eastAsia="楷体_GB2312" w:cs="Times New Roman"/>
          <w:b/>
          <w:bCs/>
          <w:color w:val="auto"/>
          <w:sz w:val="32"/>
          <w:szCs w:val="32"/>
        </w:rPr>
        <w:t xml:space="preserve"> 通信链路租赁</w:t>
      </w:r>
      <w:bookmarkEnd w:id="159"/>
      <w:bookmarkEnd w:id="160"/>
      <w:bookmarkEnd w:id="161"/>
      <w:r>
        <w:rPr>
          <w:rFonts w:hint="eastAsia" w:ascii="Times New Roman" w:hAnsi="Times New Roman" w:eastAsia="楷体_GB2312" w:cs="Times New Roman"/>
          <w:b/>
          <w:bCs/>
          <w:color w:val="auto"/>
          <w:sz w:val="32"/>
          <w:szCs w:val="32"/>
          <w:lang w:eastAsia="zh-CN"/>
        </w:rPr>
        <w:t>费</w:t>
      </w:r>
      <w:bookmarkEnd w:id="162"/>
      <w:bookmarkEnd w:id="163"/>
      <w:bookmarkEnd w:id="164"/>
      <w:bookmarkEnd w:id="165"/>
      <w:bookmarkEnd w:id="166"/>
      <w:bookmarkEnd w:id="167"/>
      <w:bookmarkEnd w:id="168"/>
    </w:p>
    <w:p w14:paraId="70A1BB60">
      <w:pPr>
        <w:overflowPunct w:val="0"/>
        <w:spacing w:beforeLines="0" w:line="60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指租赁互联网出口、数字专线及裸光纤等传输链路的费用。</w:t>
      </w:r>
    </w:p>
    <w:p w14:paraId="06B3BDDB">
      <w:pPr>
        <w:pStyle w:val="19"/>
        <w:overflowPunct w:val="0"/>
        <w:spacing w:beforeLines="0" w:line="600" w:lineRule="exact"/>
        <w:ind w:firstLine="643" w:firstLineChars="200"/>
        <w:textAlignment w:val="baseline"/>
        <w:rPr>
          <w:rFonts w:ascii="Times New Roman" w:hAnsi="Times New Roman" w:eastAsia="仿宋_GB2312" w:cs="Times New Roman"/>
          <w:b/>
          <w:color w:val="auto"/>
          <w:sz w:val="32"/>
          <w:szCs w:val="32"/>
        </w:rPr>
      </w:pPr>
      <w:r>
        <w:rPr>
          <w:rFonts w:hint="eastAsia" w:ascii="Times New Roman" w:hAnsi="Times New Roman" w:eastAsia="仿宋_GB2312" w:cs="Times New Roman"/>
          <w:b/>
          <w:color w:val="auto"/>
          <w:sz w:val="32"/>
          <w:szCs w:val="32"/>
          <w:lang w:eastAsia="zh-CN"/>
        </w:rPr>
        <w:t>（一）</w:t>
      </w:r>
      <w:r>
        <w:rPr>
          <w:rFonts w:hint="default" w:ascii="Times New Roman" w:hAnsi="Times New Roman" w:eastAsia="仿宋_GB2312" w:cs="Times New Roman"/>
          <w:b/>
          <w:color w:val="auto"/>
          <w:sz w:val="32"/>
          <w:szCs w:val="32"/>
        </w:rPr>
        <w:t>计费方法</w:t>
      </w:r>
    </w:p>
    <w:p w14:paraId="456FC438">
      <w:pPr>
        <w:overflowPunct w:val="0"/>
        <w:spacing w:beforeLines="0" w:line="60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建设期通信链路租赁费＝∑租赁费单价×数量×租赁期×调整系数</w:t>
      </w:r>
    </w:p>
    <w:p w14:paraId="4E612003">
      <w:pPr>
        <w:pStyle w:val="19"/>
        <w:overflowPunct w:val="0"/>
        <w:spacing w:beforeLines="0" w:line="600" w:lineRule="exact"/>
        <w:ind w:firstLine="643" w:firstLineChars="200"/>
        <w:rPr>
          <w:rFonts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eastAsia="zh-CN"/>
        </w:rPr>
        <w:t>（二）</w:t>
      </w:r>
      <w:r>
        <w:rPr>
          <w:rFonts w:hint="default" w:ascii="Times New Roman" w:hAnsi="Times New Roman" w:eastAsia="仿宋_GB2312" w:cs="Times New Roman"/>
          <w:b/>
          <w:bCs/>
          <w:color w:val="auto"/>
          <w:sz w:val="32"/>
          <w:szCs w:val="32"/>
        </w:rPr>
        <w:t>相关说明</w:t>
      </w:r>
    </w:p>
    <w:p w14:paraId="21B7E4A5">
      <w:pPr>
        <w:overflowPunct w:val="0"/>
        <w:spacing w:beforeLines="0" w:line="60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通信链路租赁费按照湖南省电子卖场政府协议单价或市场租赁询价单价及租赁期计算。通信链路租赁费用需要说明租赁的用途以及速率、IP分配、芯数、租赁时间等参数。同配置租赁数量（X）:X≤20时，调整系数≤1.0；20＜X≤50时，调整系数≤0.9；X＞50时，调整系数≤0.8。通信链路非涉密项目原则上由电子政务外网提供，涉密项目原则上由电子政务内网提供，电子政务外网、内网无法提供时方可租用第三方资源。</w:t>
      </w:r>
    </w:p>
    <w:p w14:paraId="2609BE3B">
      <w:pPr>
        <w:tabs>
          <w:tab w:val="left" w:pos="210"/>
        </w:tabs>
        <w:overflowPunct w:val="0"/>
        <w:spacing w:beforeLines="0" w:line="600" w:lineRule="exact"/>
        <w:ind w:firstLine="643" w:firstLineChars="200"/>
        <w:textAlignment w:val="baseline"/>
        <w:outlineLvl w:val="2"/>
        <w:rPr>
          <w:rFonts w:hint="eastAsia" w:ascii="Times New Roman" w:hAnsi="Times New Roman" w:eastAsia="楷体_GB2312" w:cs="Times New Roman"/>
          <w:b/>
          <w:bCs/>
          <w:color w:val="auto"/>
          <w:sz w:val="32"/>
          <w:szCs w:val="32"/>
        </w:rPr>
      </w:pPr>
      <w:bookmarkStart w:id="172" w:name="_Toc160537636"/>
      <w:bookmarkStart w:id="173" w:name="_Toc629843199"/>
      <w:bookmarkStart w:id="174" w:name="_Toc1843026239"/>
      <w:bookmarkStart w:id="175" w:name="_Toc1503995249"/>
      <w:bookmarkStart w:id="176" w:name="_Toc277052353"/>
      <w:bookmarkStart w:id="177" w:name="_Toc1290927116"/>
      <w:bookmarkStart w:id="178" w:name="_Toc1380187901"/>
      <w:bookmarkStart w:id="179" w:name="_Toc2144351043"/>
      <w:bookmarkStart w:id="180" w:name="_Toc255196163"/>
      <w:bookmarkStart w:id="181" w:name="_Toc400748097"/>
      <w:r>
        <w:rPr>
          <w:rFonts w:hint="default" w:ascii="Times New Roman" w:hAnsi="Times New Roman" w:eastAsia="楷体_GB2312" w:cs="Times New Roman"/>
          <w:b/>
          <w:bCs/>
          <w:color w:val="auto"/>
          <w:sz w:val="32"/>
          <w:szCs w:val="32"/>
        </w:rPr>
        <w:t>1.</w:t>
      </w:r>
      <w:r>
        <w:rPr>
          <w:rFonts w:hint="eastAsia" w:ascii="Times New Roman" w:hAnsi="Times New Roman" w:eastAsia="楷体_GB2312" w:cs="Times New Roman"/>
          <w:b/>
          <w:bCs/>
          <w:color w:val="auto"/>
          <w:sz w:val="32"/>
          <w:szCs w:val="32"/>
          <w:lang w:val="en-US" w:eastAsia="zh-CN"/>
        </w:rPr>
        <w:t>7</w:t>
      </w:r>
      <w:r>
        <w:rPr>
          <w:rFonts w:hint="default" w:ascii="Times New Roman" w:hAnsi="Times New Roman" w:eastAsia="楷体_GB2312" w:cs="Times New Roman"/>
          <w:b/>
          <w:bCs/>
          <w:color w:val="auto"/>
          <w:sz w:val="32"/>
          <w:szCs w:val="32"/>
        </w:rPr>
        <w:t>.</w:t>
      </w:r>
      <w:r>
        <w:rPr>
          <w:rFonts w:hint="eastAsia" w:ascii="Times New Roman" w:hAnsi="Times New Roman" w:eastAsia="楷体_GB2312" w:cs="Times New Roman"/>
          <w:b/>
          <w:bCs/>
          <w:color w:val="auto"/>
          <w:sz w:val="32"/>
          <w:szCs w:val="32"/>
          <w:lang w:val="en-US" w:eastAsia="zh-CN"/>
        </w:rPr>
        <w:t>2</w:t>
      </w:r>
      <w:r>
        <w:rPr>
          <w:rFonts w:hint="default" w:ascii="Times New Roman" w:hAnsi="Times New Roman" w:eastAsia="楷体_GB2312" w:cs="Times New Roman"/>
          <w:b/>
          <w:bCs/>
          <w:color w:val="auto"/>
          <w:sz w:val="32"/>
          <w:szCs w:val="32"/>
        </w:rPr>
        <w:t xml:space="preserve"> 云资源租赁</w:t>
      </w:r>
      <w:bookmarkEnd w:id="172"/>
      <w:bookmarkEnd w:id="173"/>
      <w:bookmarkEnd w:id="174"/>
      <w:r>
        <w:rPr>
          <w:rFonts w:hint="eastAsia" w:ascii="Times New Roman" w:hAnsi="Times New Roman" w:eastAsia="楷体_GB2312" w:cs="Times New Roman"/>
          <w:b/>
          <w:bCs/>
          <w:color w:val="auto"/>
          <w:sz w:val="32"/>
          <w:szCs w:val="32"/>
          <w:lang w:eastAsia="zh-CN"/>
        </w:rPr>
        <w:t>费</w:t>
      </w:r>
      <w:bookmarkEnd w:id="175"/>
      <w:bookmarkEnd w:id="176"/>
      <w:bookmarkEnd w:id="177"/>
      <w:bookmarkEnd w:id="178"/>
      <w:bookmarkEnd w:id="179"/>
      <w:bookmarkEnd w:id="180"/>
      <w:bookmarkEnd w:id="181"/>
    </w:p>
    <w:p w14:paraId="7420AB28">
      <w:pPr>
        <w:overflowPunct w:val="0"/>
        <w:spacing w:beforeLines="0" w:line="60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指租赁基于</w:t>
      </w:r>
      <w:r>
        <w:rPr>
          <w:rFonts w:hint="eastAsia" w:ascii="Times New Roman" w:hAnsi="Times New Roman" w:eastAsia="仿宋_GB2312" w:cs="Times New Roman"/>
          <w:color w:val="auto"/>
          <w:sz w:val="32"/>
          <w:szCs w:val="32"/>
          <w:lang w:eastAsia="zh-CN"/>
        </w:rPr>
        <w:t>政务云或第三方公有云的费用。</w:t>
      </w:r>
    </w:p>
    <w:p w14:paraId="52465ACE">
      <w:pPr>
        <w:pStyle w:val="19"/>
        <w:overflowPunct w:val="0"/>
        <w:spacing w:beforeLines="0" w:line="600" w:lineRule="exact"/>
        <w:ind w:firstLine="643" w:firstLineChars="200"/>
        <w:textAlignment w:val="baseline"/>
        <w:rPr>
          <w:rFonts w:ascii="Times New Roman" w:hAnsi="Times New Roman" w:eastAsia="仿宋_GB2312" w:cs="Times New Roman"/>
          <w:b/>
          <w:color w:val="auto"/>
          <w:sz w:val="32"/>
          <w:szCs w:val="32"/>
        </w:rPr>
      </w:pPr>
      <w:r>
        <w:rPr>
          <w:rFonts w:hint="eastAsia" w:ascii="Times New Roman" w:hAnsi="Times New Roman" w:eastAsia="仿宋_GB2312" w:cs="Times New Roman"/>
          <w:b/>
          <w:color w:val="auto"/>
          <w:sz w:val="32"/>
          <w:szCs w:val="32"/>
          <w:lang w:eastAsia="zh-CN"/>
        </w:rPr>
        <w:t>（一）</w:t>
      </w:r>
      <w:r>
        <w:rPr>
          <w:rFonts w:hint="default" w:ascii="Times New Roman" w:hAnsi="Times New Roman" w:eastAsia="仿宋_GB2312" w:cs="Times New Roman"/>
          <w:b/>
          <w:color w:val="auto"/>
          <w:sz w:val="32"/>
          <w:szCs w:val="32"/>
        </w:rPr>
        <w:t>计费方法</w:t>
      </w:r>
    </w:p>
    <w:p w14:paraId="7DF1A482">
      <w:pPr>
        <w:overflowPunct w:val="0"/>
        <w:spacing w:beforeLines="0" w:line="60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云资源租赁费＝∑租赁费单价×数量×租赁期</w:t>
      </w:r>
    </w:p>
    <w:p w14:paraId="2BB5CE98">
      <w:pPr>
        <w:pStyle w:val="19"/>
        <w:overflowPunct w:val="0"/>
        <w:spacing w:beforeLines="0" w:line="600" w:lineRule="exact"/>
        <w:ind w:firstLine="643" w:firstLineChars="200"/>
        <w:rPr>
          <w:rFonts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eastAsia="zh-CN"/>
        </w:rPr>
        <w:t>（二）</w:t>
      </w:r>
      <w:r>
        <w:rPr>
          <w:rFonts w:hint="default" w:ascii="Times New Roman" w:hAnsi="Times New Roman" w:eastAsia="仿宋_GB2312" w:cs="Times New Roman"/>
          <w:b/>
          <w:bCs/>
          <w:color w:val="auto"/>
          <w:sz w:val="32"/>
          <w:szCs w:val="32"/>
        </w:rPr>
        <w:t>相关说明</w:t>
      </w:r>
    </w:p>
    <w:p w14:paraId="70288EAD">
      <w:pPr>
        <w:overflowPunct w:val="0"/>
        <w:spacing w:beforeLines="0" w:line="60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云资源租赁费的计取应符合《信息技术云计算云服务采购指南》（GB/T37734-2019)的要求；对计量指标的名称、单位应符合《信息技术云计算云服务计量指标》（GB/T37735-2019)中第5-7章的要求；提供的服务质量标准应符合《信息技术 云计算 云服务交付要求》（GB/T37741-2019)的要求。云资源原则上由</w:t>
      </w:r>
      <w:r>
        <w:rPr>
          <w:rFonts w:hint="default" w:ascii="Times New Roman" w:hAnsi="Times New Roman" w:eastAsia="仿宋_GB2312" w:cs="Times New Roman"/>
          <w:color w:val="auto"/>
          <w:sz w:val="32"/>
          <w:szCs w:val="32"/>
          <w:lang w:val="en"/>
        </w:rPr>
        <w:t>政务云</w:t>
      </w:r>
      <w:r>
        <w:rPr>
          <w:rFonts w:hint="default" w:ascii="Times New Roman" w:hAnsi="Times New Roman" w:eastAsia="仿宋_GB2312" w:cs="Times New Roman"/>
          <w:color w:val="auto"/>
          <w:sz w:val="32"/>
          <w:szCs w:val="32"/>
        </w:rPr>
        <w:t>提供，</w:t>
      </w:r>
      <w:r>
        <w:rPr>
          <w:rFonts w:hint="eastAsia" w:ascii="Times New Roman" w:hAnsi="Times New Roman" w:eastAsia="仿宋_GB2312" w:cs="Times New Roman"/>
          <w:color w:val="auto"/>
          <w:sz w:val="32"/>
          <w:szCs w:val="32"/>
          <w:lang w:eastAsia="zh-CN"/>
        </w:rPr>
        <w:t>基础设施（</w:t>
      </w:r>
      <w:r>
        <w:rPr>
          <w:rFonts w:hint="eastAsia" w:ascii="Times New Roman" w:hAnsi="Times New Roman" w:eastAsia="仿宋_GB2312" w:cs="Times New Roman"/>
          <w:color w:val="auto"/>
          <w:sz w:val="32"/>
          <w:szCs w:val="32"/>
          <w:lang w:val="en-US" w:eastAsia="zh-CN"/>
        </w:rPr>
        <w:t>IaaS</w:t>
      </w:r>
      <w:r>
        <w:rPr>
          <w:rFonts w:hint="eastAsia" w:ascii="Times New Roman" w:hAnsi="Times New Roman" w:eastAsia="仿宋_GB2312" w:cs="Times New Roman"/>
          <w:color w:val="auto"/>
          <w:sz w:val="32"/>
          <w:szCs w:val="32"/>
          <w:lang w:eastAsia="zh-CN"/>
        </w:rPr>
        <w:t>）必须由政务云提供，平台服务（</w:t>
      </w:r>
      <w:r>
        <w:rPr>
          <w:rFonts w:hint="eastAsia" w:ascii="Times New Roman" w:hAnsi="Times New Roman" w:eastAsia="仿宋_GB2312" w:cs="Times New Roman"/>
          <w:color w:val="auto"/>
          <w:sz w:val="32"/>
          <w:szCs w:val="32"/>
          <w:lang w:val="en-US" w:eastAsia="zh-CN"/>
        </w:rPr>
        <w:t>PaaS</w:t>
      </w:r>
      <w:r>
        <w:rPr>
          <w:rFonts w:hint="eastAsia" w:ascii="Times New Roman" w:hAnsi="Times New Roman" w:eastAsia="仿宋_GB2312" w:cs="Times New Roman"/>
          <w:color w:val="auto"/>
          <w:sz w:val="32"/>
          <w:szCs w:val="32"/>
          <w:lang w:eastAsia="zh-CN"/>
        </w:rPr>
        <w:t>）和软件服务（</w:t>
      </w:r>
      <w:r>
        <w:rPr>
          <w:rFonts w:hint="eastAsia" w:ascii="Times New Roman" w:hAnsi="Times New Roman" w:eastAsia="仿宋_GB2312" w:cs="Times New Roman"/>
          <w:color w:val="auto"/>
          <w:sz w:val="32"/>
          <w:szCs w:val="32"/>
          <w:lang w:val="en-US" w:eastAsia="zh-CN"/>
        </w:rPr>
        <w:t>SaaS</w:t>
      </w:r>
      <w:r>
        <w:rPr>
          <w:rFonts w:hint="eastAsia" w:ascii="Times New Roman" w:hAnsi="Times New Roman" w:eastAsia="仿宋_GB2312" w:cs="Times New Roman"/>
          <w:color w:val="auto"/>
          <w:sz w:val="32"/>
          <w:szCs w:val="32"/>
          <w:lang w:eastAsia="zh-CN"/>
        </w:rPr>
        <w:t>）优先由政务云提供，</w:t>
      </w:r>
      <w:r>
        <w:rPr>
          <w:rFonts w:hint="default" w:ascii="Times New Roman" w:hAnsi="Times New Roman" w:eastAsia="仿宋_GB2312" w:cs="Times New Roman"/>
          <w:color w:val="auto"/>
          <w:sz w:val="32"/>
          <w:szCs w:val="32"/>
        </w:rPr>
        <w:t>无法提供时方可租用第三方资源。</w:t>
      </w:r>
    </w:p>
    <w:p w14:paraId="646DBF70">
      <w:pPr>
        <w:tabs>
          <w:tab w:val="left" w:pos="210"/>
        </w:tabs>
        <w:overflowPunct w:val="0"/>
        <w:spacing w:beforeLines="0" w:line="600" w:lineRule="exact"/>
        <w:ind w:firstLine="643" w:firstLineChars="200"/>
        <w:textAlignment w:val="baseline"/>
        <w:outlineLvl w:val="2"/>
        <w:rPr>
          <w:rFonts w:hint="eastAsia" w:ascii="Times New Roman" w:hAnsi="Times New Roman" w:eastAsia="楷体_GB2312" w:cs="Times New Roman"/>
          <w:b/>
          <w:bCs/>
          <w:color w:val="auto"/>
          <w:sz w:val="32"/>
          <w:szCs w:val="32"/>
        </w:rPr>
      </w:pPr>
      <w:bookmarkStart w:id="182" w:name="_Toc160537637"/>
      <w:bookmarkStart w:id="183" w:name="_Toc1433964605"/>
      <w:bookmarkStart w:id="184" w:name="_Toc689721427"/>
      <w:bookmarkStart w:id="185" w:name="_Toc2069678755"/>
      <w:bookmarkStart w:id="186" w:name="_Toc1930644126"/>
      <w:bookmarkStart w:id="187" w:name="_Toc1136077335"/>
      <w:bookmarkStart w:id="188" w:name="_Toc1900017336"/>
      <w:bookmarkStart w:id="189" w:name="_Toc57074749"/>
      <w:bookmarkStart w:id="190" w:name="_Toc1499471616"/>
      <w:bookmarkStart w:id="191" w:name="_Toc235975238"/>
      <w:r>
        <w:rPr>
          <w:rFonts w:hint="default" w:ascii="Times New Roman" w:hAnsi="Times New Roman" w:eastAsia="楷体_GB2312" w:cs="Times New Roman"/>
          <w:b/>
          <w:bCs/>
          <w:color w:val="auto"/>
          <w:sz w:val="32"/>
          <w:szCs w:val="32"/>
        </w:rPr>
        <w:t>1.</w:t>
      </w:r>
      <w:r>
        <w:rPr>
          <w:rFonts w:hint="eastAsia" w:ascii="Times New Roman" w:hAnsi="Times New Roman" w:eastAsia="楷体_GB2312" w:cs="Times New Roman"/>
          <w:b/>
          <w:bCs/>
          <w:color w:val="auto"/>
          <w:sz w:val="32"/>
          <w:szCs w:val="32"/>
          <w:lang w:val="en-US" w:eastAsia="zh-CN"/>
        </w:rPr>
        <w:t>7</w:t>
      </w:r>
      <w:r>
        <w:rPr>
          <w:rFonts w:hint="default" w:ascii="Times New Roman" w:hAnsi="Times New Roman" w:eastAsia="楷体_GB2312" w:cs="Times New Roman"/>
          <w:b/>
          <w:bCs/>
          <w:color w:val="auto"/>
          <w:sz w:val="32"/>
          <w:szCs w:val="32"/>
        </w:rPr>
        <w:t>.</w:t>
      </w:r>
      <w:r>
        <w:rPr>
          <w:rFonts w:hint="eastAsia" w:ascii="Times New Roman" w:hAnsi="Times New Roman" w:eastAsia="楷体_GB2312" w:cs="Times New Roman"/>
          <w:b/>
          <w:bCs/>
          <w:color w:val="auto"/>
          <w:sz w:val="32"/>
          <w:szCs w:val="32"/>
          <w:lang w:val="en-US" w:eastAsia="zh-CN"/>
        </w:rPr>
        <w:t>3</w:t>
      </w:r>
      <w:r>
        <w:rPr>
          <w:rFonts w:hint="default" w:ascii="Times New Roman" w:hAnsi="Times New Roman" w:eastAsia="楷体_GB2312" w:cs="Times New Roman"/>
          <w:b/>
          <w:bCs/>
          <w:color w:val="auto"/>
          <w:sz w:val="32"/>
          <w:szCs w:val="32"/>
        </w:rPr>
        <w:t xml:space="preserve"> 设备租赁</w:t>
      </w:r>
      <w:bookmarkEnd w:id="182"/>
      <w:bookmarkEnd w:id="183"/>
      <w:bookmarkEnd w:id="184"/>
      <w:r>
        <w:rPr>
          <w:rFonts w:hint="eastAsia" w:ascii="Times New Roman" w:hAnsi="Times New Roman" w:eastAsia="楷体_GB2312" w:cs="Times New Roman"/>
          <w:b/>
          <w:bCs/>
          <w:color w:val="auto"/>
          <w:sz w:val="32"/>
          <w:szCs w:val="32"/>
          <w:lang w:eastAsia="zh-CN"/>
        </w:rPr>
        <w:t>费</w:t>
      </w:r>
      <w:bookmarkEnd w:id="185"/>
      <w:bookmarkEnd w:id="186"/>
      <w:bookmarkEnd w:id="187"/>
      <w:bookmarkEnd w:id="188"/>
      <w:bookmarkEnd w:id="189"/>
      <w:bookmarkEnd w:id="190"/>
      <w:bookmarkEnd w:id="191"/>
    </w:p>
    <w:p w14:paraId="6FA3357B">
      <w:pPr>
        <w:pStyle w:val="19"/>
        <w:overflowPunct w:val="0"/>
        <w:spacing w:beforeLines="0" w:line="600" w:lineRule="exact"/>
        <w:ind w:firstLine="640" w:firstLineChars="200"/>
        <w:textAlignment w:val="baseline"/>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指信息化项目中，租赁设备所发生的费用。包括终端及外设、主机设备、网络设备、存储和备份设备、安全设备、工程信息设备、专用设备以及其他设备的租赁。</w:t>
      </w:r>
    </w:p>
    <w:p w14:paraId="56B1F3E2">
      <w:pPr>
        <w:pStyle w:val="19"/>
        <w:overflowPunct w:val="0"/>
        <w:spacing w:beforeLines="0" w:line="600" w:lineRule="exact"/>
        <w:ind w:firstLine="643" w:firstLineChars="200"/>
        <w:rPr>
          <w:rFonts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eastAsia="zh-CN"/>
        </w:rPr>
        <w:t>（一）</w:t>
      </w:r>
      <w:r>
        <w:rPr>
          <w:rFonts w:hint="default" w:ascii="Times New Roman" w:hAnsi="Times New Roman" w:eastAsia="仿宋_GB2312" w:cs="Times New Roman"/>
          <w:b/>
          <w:bCs/>
          <w:color w:val="auto"/>
          <w:sz w:val="32"/>
          <w:szCs w:val="32"/>
        </w:rPr>
        <w:t>计费方法</w:t>
      </w:r>
    </w:p>
    <w:p w14:paraId="02E60F71">
      <w:pPr>
        <w:pStyle w:val="19"/>
        <w:overflowPunct w:val="0"/>
        <w:spacing w:beforeLines="0" w:line="600" w:lineRule="exact"/>
        <w:ind w:firstLine="640" w:firstLineChars="200"/>
        <w:rPr>
          <w:rFonts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z w:val="32"/>
          <w:szCs w:val="32"/>
        </w:rPr>
        <w:t>设</w:t>
      </w:r>
      <w:r>
        <w:rPr>
          <w:rFonts w:hint="default" w:ascii="Times New Roman" w:hAnsi="Times New Roman" w:eastAsia="仿宋_GB2312" w:cs="Times New Roman"/>
          <w:color w:val="auto"/>
          <w:spacing w:val="-6"/>
          <w:sz w:val="32"/>
          <w:szCs w:val="32"/>
        </w:rPr>
        <w:t>备租赁费=∑单价×数量/设备折旧年限×租赁期×调整系数</w:t>
      </w:r>
    </w:p>
    <w:p w14:paraId="77FC1054">
      <w:pPr>
        <w:overflowPunct w:val="0"/>
        <w:spacing w:beforeLines="0" w:line="600" w:lineRule="exact"/>
        <w:ind w:firstLine="643" w:firstLineChars="200"/>
        <w:rPr>
          <w:rFonts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eastAsia="zh-CN"/>
        </w:rPr>
        <w:t>（二）</w:t>
      </w:r>
      <w:r>
        <w:rPr>
          <w:rFonts w:hint="default" w:ascii="Times New Roman" w:hAnsi="Times New Roman" w:eastAsia="仿宋_GB2312" w:cs="Times New Roman"/>
          <w:b/>
          <w:bCs/>
          <w:color w:val="auto"/>
          <w:sz w:val="32"/>
          <w:szCs w:val="32"/>
        </w:rPr>
        <w:t>相关说明</w:t>
      </w:r>
    </w:p>
    <w:p w14:paraId="783ADD2A">
      <w:pPr>
        <w:pStyle w:val="19"/>
        <w:overflowPunct w:val="0"/>
        <w:spacing w:beforeLines="0" w:line="600" w:lineRule="exact"/>
        <w:ind w:firstLine="640" w:firstLineChars="200"/>
        <w:rPr>
          <w:rFonts w:ascii="Times New Roman" w:hAnsi="Times New Roman" w:eastAsia="仿宋_GB2312" w:cs="Times New Roman"/>
          <w:color w:val="auto"/>
          <w:spacing w:val="11"/>
          <w:sz w:val="32"/>
          <w:szCs w:val="32"/>
        </w:rPr>
      </w:pPr>
      <w:r>
        <w:rPr>
          <w:rFonts w:hint="eastAsia" w:ascii="Times New Roman" w:hAnsi="Times New Roman" w:eastAsia="仿宋_GB2312" w:cs="Times New Roman"/>
          <w:color w:val="auto"/>
          <w:sz w:val="32"/>
          <w:szCs w:val="32"/>
          <w:lang w:eastAsia="zh-CN"/>
        </w:rPr>
        <w:t>1、</w:t>
      </w:r>
      <w:r>
        <w:rPr>
          <w:rFonts w:hint="default" w:ascii="Times New Roman" w:hAnsi="Times New Roman" w:eastAsia="仿宋_GB2312" w:cs="Times New Roman"/>
          <w:color w:val="auto"/>
          <w:sz w:val="32"/>
          <w:szCs w:val="32"/>
        </w:rPr>
        <w:t>设备原则上由政务云提供。政务云</w:t>
      </w:r>
      <w:r>
        <w:rPr>
          <w:rFonts w:hint="default" w:ascii="Times New Roman" w:hAnsi="Times New Roman" w:eastAsia="仿宋_GB2312" w:cs="Times New Roman"/>
          <w:color w:val="auto"/>
          <w:spacing w:val="11"/>
          <w:sz w:val="32"/>
          <w:szCs w:val="32"/>
        </w:rPr>
        <w:t>无法提供的，由建设单位另行申请租赁，租赁申请应符合相关规定要求。</w:t>
      </w:r>
    </w:p>
    <w:p w14:paraId="601AE700">
      <w:pPr>
        <w:shd w:val="clear" w:color="auto" w:fill="FFFFFF" w:themeFill="background1"/>
        <w:overflowPunct w:val="0"/>
        <w:spacing w:beforeLines="0"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shd w:val="clear" w:color="auto" w:fill="FFFFFF" w:themeFill="background1"/>
          <w:lang w:val="en-US" w:eastAsia="zh-CN"/>
        </w:rPr>
        <w:t>2</w:t>
      </w:r>
      <w:r>
        <w:rPr>
          <w:rFonts w:hint="eastAsia" w:ascii="Times New Roman" w:hAnsi="Times New Roman" w:eastAsia="仿宋_GB2312" w:cs="Times New Roman"/>
          <w:color w:val="auto"/>
          <w:sz w:val="32"/>
          <w:szCs w:val="32"/>
          <w:shd w:val="clear" w:color="auto" w:fill="FFFFFF" w:themeFill="background1"/>
          <w:lang w:eastAsia="zh-CN"/>
        </w:rPr>
        <w:t>、</w:t>
      </w:r>
      <w:r>
        <w:rPr>
          <w:rFonts w:hint="default" w:ascii="Times New Roman" w:hAnsi="Times New Roman" w:eastAsia="仿宋_GB2312" w:cs="Times New Roman"/>
          <w:color w:val="auto"/>
          <w:sz w:val="32"/>
          <w:szCs w:val="32"/>
          <w:shd w:val="clear" w:color="auto" w:fill="FFFFFF" w:themeFill="background1"/>
        </w:rPr>
        <w:t>设备折旧年限参考《关于印发&lt;政府会计准则第3号—固定资产&gt;应用指南的通知》（财会〔2017〕4号）。</w:t>
      </w:r>
    </w:p>
    <w:p w14:paraId="6AA3DE8A">
      <w:pPr>
        <w:overflowPunct w:val="0"/>
        <w:spacing w:beforeLines="0"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同品牌型号设备数量（X）：X≤20，调整系数≤1.0；20＜X≤50，调整系数≤0.9；X＞50，调整系数≤0.8。</w:t>
      </w:r>
    </w:p>
    <w:bookmarkEnd w:id="169"/>
    <w:bookmarkEnd w:id="170"/>
    <w:bookmarkEnd w:id="171"/>
    <w:p w14:paraId="56B209B3">
      <w:pPr>
        <w:tabs>
          <w:tab w:val="left" w:pos="210"/>
        </w:tabs>
        <w:overflowPunct w:val="0"/>
        <w:adjustRightInd w:val="0"/>
        <w:spacing w:beforeLines="0" w:line="560" w:lineRule="exact"/>
        <w:ind w:firstLine="643" w:firstLineChars="200"/>
        <w:textAlignment w:val="baseline"/>
        <w:outlineLvl w:val="2"/>
        <w:rPr>
          <w:rFonts w:ascii="Times New Roman" w:hAnsi="Times New Roman" w:eastAsia="楷体_GB2312" w:cs="Times New Roman"/>
          <w:b/>
          <w:bCs/>
          <w:color w:val="auto"/>
          <w:sz w:val="32"/>
          <w:szCs w:val="32"/>
        </w:rPr>
      </w:pPr>
      <w:bookmarkStart w:id="192" w:name="_Toc798672598"/>
      <w:bookmarkStart w:id="193" w:name="_Toc2057761878"/>
      <w:bookmarkStart w:id="194" w:name="_Toc684954793"/>
      <w:bookmarkStart w:id="195" w:name="_Toc1006458503"/>
      <w:bookmarkStart w:id="196" w:name="_Toc160537639"/>
      <w:bookmarkStart w:id="197" w:name="_Toc2039973462"/>
      <w:bookmarkStart w:id="198" w:name="_Toc1194002718"/>
      <w:bookmarkStart w:id="199" w:name="_Toc1440618078"/>
      <w:bookmarkStart w:id="200" w:name="_Toc1016174817"/>
      <w:bookmarkStart w:id="201" w:name="_Toc1214242621"/>
      <w:bookmarkStart w:id="202" w:name="_Toc1373059580"/>
      <w:bookmarkStart w:id="203" w:name="_Toc1902129996"/>
      <w:bookmarkStart w:id="204" w:name="_Toc1295283086"/>
      <w:bookmarkStart w:id="205" w:name="_Toc117073919"/>
      <w:bookmarkStart w:id="206" w:name="_Toc31118"/>
      <w:r>
        <w:rPr>
          <w:rFonts w:hint="default" w:ascii="Times New Roman" w:hAnsi="Times New Roman" w:eastAsia="楷体_GB2312" w:cs="Times New Roman"/>
          <w:b/>
          <w:bCs/>
          <w:color w:val="auto"/>
          <w:sz w:val="32"/>
          <w:szCs w:val="32"/>
        </w:rPr>
        <w:t>1.</w:t>
      </w:r>
      <w:r>
        <w:rPr>
          <w:rFonts w:hint="eastAsia" w:ascii="Times New Roman" w:hAnsi="Times New Roman" w:eastAsia="楷体_GB2312" w:cs="Times New Roman"/>
          <w:b/>
          <w:bCs/>
          <w:color w:val="auto"/>
          <w:sz w:val="32"/>
          <w:szCs w:val="32"/>
          <w:lang w:val="en-US" w:eastAsia="zh-CN"/>
        </w:rPr>
        <w:t>8</w:t>
      </w:r>
      <w:r>
        <w:rPr>
          <w:rFonts w:hint="default" w:ascii="Times New Roman" w:hAnsi="Times New Roman" w:eastAsia="楷体_GB2312" w:cs="Times New Roman"/>
          <w:b/>
          <w:bCs/>
          <w:color w:val="auto"/>
          <w:sz w:val="32"/>
          <w:szCs w:val="32"/>
        </w:rPr>
        <w:t xml:space="preserve"> 安全生产费</w:t>
      </w:r>
      <w:bookmarkEnd w:id="192"/>
      <w:bookmarkEnd w:id="193"/>
      <w:bookmarkEnd w:id="194"/>
      <w:bookmarkEnd w:id="195"/>
      <w:bookmarkEnd w:id="196"/>
      <w:bookmarkEnd w:id="197"/>
      <w:bookmarkEnd w:id="198"/>
      <w:bookmarkEnd w:id="199"/>
      <w:bookmarkEnd w:id="200"/>
      <w:bookmarkEnd w:id="201"/>
      <w:bookmarkEnd w:id="202"/>
      <w:bookmarkEnd w:id="203"/>
      <w:bookmarkEnd w:id="204"/>
    </w:p>
    <w:p w14:paraId="7852A028">
      <w:pPr>
        <w:overflowPunct w:val="0"/>
        <w:adjustRightInd w:val="0"/>
        <w:spacing w:beforeLines="0" w:line="560" w:lineRule="exact"/>
        <w:ind w:firstLine="640" w:firstLineChars="200"/>
        <w:textAlignment w:val="baseline"/>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指按照国家有关规定和安全标准，购置防护用具、落实安全措施、改善安全生产条件、保证安全施工等所需支出的各项费用。包括但不限于：安全施工专项方案及安全资料的编制费；安全防护设施设备费；安全防护用品购置费；安全生产培训、教育、宣传费等。</w:t>
      </w:r>
    </w:p>
    <w:p w14:paraId="1B895D2D">
      <w:pPr>
        <w:pStyle w:val="19"/>
        <w:overflowPunct w:val="0"/>
        <w:adjustRightInd w:val="0"/>
        <w:spacing w:beforeLines="0" w:line="560" w:lineRule="exact"/>
        <w:ind w:firstLine="643" w:firstLineChars="200"/>
        <w:textAlignment w:val="baseline"/>
        <w:rPr>
          <w:rFonts w:ascii="Times New Roman" w:hAnsi="Times New Roman" w:eastAsia="仿宋_GB2312" w:cs="Times New Roman"/>
          <w:b/>
          <w:color w:val="auto"/>
          <w:sz w:val="32"/>
          <w:szCs w:val="32"/>
        </w:rPr>
      </w:pPr>
      <w:r>
        <w:rPr>
          <w:rFonts w:hint="eastAsia" w:ascii="Times New Roman" w:hAnsi="Times New Roman" w:eastAsia="仿宋_GB2312" w:cs="Times New Roman"/>
          <w:b/>
          <w:color w:val="auto"/>
          <w:sz w:val="32"/>
          <w:szCs w:val="32"/>
          <w:lang w:eastAsia="zh-CN"/>
        </w:rPr>
        <w:t>（一）</w:t>
      </w:r>
      <w:r>
        <w:rPr>
          <w:rFonts w:hint="default" w:ascii="Times New Roman" w:hAnsi="Times New Roman" w:eastAsia="仿宋_GB2312" w:cs="Times New Roman"/>
          <w:b/>
          <w:color w:val="auto"/>
          <w:sz w:val="32"/>
          <w:szCs w:val="32"/>
        </w:rPr>
        <w:t>计费方法</w:t>
      </w:r>
    </w:p>
    <w:p w14:paraId="517CC836">
      <w:pPr>
        <w:pStyle w:val="19"/>
        <w:overflowPunct w:val="0"/>
        <w:adjustRightInd w:val="0"/>
        <w:spacing w:beforeLines="0" w:line="560" w:lineRule="exact"/>
        <w:ind w:firstLine="640" w:firstLineChars="200"/>
        <w:textAlignment w:val="baseline"/>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安全生产费＝信息系统集成费×1.5%</w:t>
      </w:r>
    </w:p>
    <w:p w14:paraId="5373819D">
      <w:pPr>
        <w:pStyle w:val="19"/>
        <w:overflowPunct w:val="0"/>
        <w:adjustRightInd w:val="0"/>
        <w:spacing w:beforeLines="0" w:line="560" w:lineRule="exact"/>
        <w:ind w:firstLine="643" w:firstLineChars="200"/>
        <w:textAlignment w:val="baseline"/>
        <w:rPr>
          <w:rFonts w:ascii="Times New Roman" w:hAnsi="Times New Roman" w:eastAsia="仿宋_GB2312" w:cs="Times New Roman"/>
          <w:b/>
          <w:color w:val="auto"/>
          <w:sz w:val="32"/>
          <w:szCs w:val="32"/>
        </w:rPr>
      </w:pPr>
      <w:r>
        <w:rPr>
          <w:rFonts w:hint="eastAsia" w:ascii="Times New Roman" w:hAnsi="Times New Roman" w:eastAsia="仿宋_GB2312" w:cs="Times New Roman"/>
          <w:b/>
          <w:color w:val="auto"/>
          <w:sz w:val="32"/>
          <w:szCs w:val="32"/>
          <w:lang w:eastAsia="zh-CN"/>
        </w:rPr>
        <w:t>（二）</w:t>
      </w:r>
      <w:r>
        <w:rPr>
          <w:rFonts w:hint="default" w:ascii="Times New Roman" w:hAnsi="Times New Roman" w:eastAsia="仿宋_GB2312" w:cs="Times New Roman"/>
          <w:b/>
          <w:color w:val="auto"/>
          <w:sz w:val="32"/>
          <w:szCs w:val="32"/>
        </w:rPr>
        <w:t>相关说明</w:t>
      </w:r>
    </w:p>
    <w:p w14:paraId="28920DD5">
      <w:pPr>
        <w:overflowPunct w:val="0"/>
        <w:adjustRightInd w:val="0"/>
        <w:spacing w:beforeLines="0" w:line="560" w:lineRule="exact"/>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1、</w:t>
      </w:r>
      <w:r>
        <w:rPr>
          <w:rFonts w:hint="default" w:ascii="Times New Roman" w:hAnsi="Times New Roman" w:eastAsia="仿宋_GB2312" w:cs="Times New Roman"/>
          <w:color w:val="auto"/>
          <w:sz w:val="32"/>
          <w:szCs w:val="32"/>
        </w:rPr>
        <w:t>软件工程类项目和数据工程类项目原则上不计取安全生产费。如数据工程类项目有户外数据采集需求时，可酌情计取。</w:t>
      </w:r>
    </w:p>
    <w:p w14:paraId="19EB373E">
      <w:pPr>
        <w:overflowPunct w:val="0"/>
        <w:adjustRightInd w:val="0"/>
        <w:spacing w:beforeLines="0" w:line="560" w:lineRule="exact"/>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w:t>
      </w:r>
      <w:r>
        <w:rPr>
          <w:rFonts w:hint="default" w:ascii="Times New Roman" w:hAnsi="Times New Roman" w:eastAsia="仿宋_GB2312" w:cs="Times New Roman"/>
          <w:color w:val="auto"/>
          <w:sz w:val="32"/>
          <w:szCs w:val="32"/>
        </w:rPr>
        <w:t>系统集成类项目按上述计价标准计取。</w:t>
      </w:r>
    </w:p>
    <w:p w14:paraId="21A9C616">
      <w:pPr>
        <w:tabs>
          <w:tab w:val="left" w:pos="210"/>
        </w:tabs>
        <w:overflowPunct w:val="0"/>
        <w:adjustRightInd w:val="0"/>
        <w:spacing w:beforeLines="0" w:line="560" w:lineRule="exact"/>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3、</w:t>
      </w:r>
      <w:r>
        <w:rPr>
          <w:rFonts w:hint="default" w:ascii="Times New Roman" w:hAnsi="Times New Roman" w:eastAsia="仿宋_GB2312" w:cs="Times New Roman"/>
          <w:color w:val="auto"/>
          <w:sz w:val="32"/>
          <w:szCs w:val="32"/>
        </w:rPr>
        <w:t>配套基础设施建设的安全生产费按照《湖南建设工程计价办法》执行。</w:t>
      </w:r>
    </w:p>
    <w:p w14:paraId="46C19DFA">
      <w:pPr>
        <w:tabs>
          <w:tab w:val="left" w:pos="210"/>
        </w:tabs>
        <w:overflowPunct w:val="0"/>
        <w:adjustRightInd w:val="0"/>
        <w:spacing w:beforeLines="0" w:line="560" w:lineRule="exact"/>
        <w:ind w:firstLine="643" w:firstLineChars="200"/>
        <w:textAlignment w:val="baseline"/>
        <w:outlineLvl w:val="2"/>
        <w:rPr>
          <w:rFonts w:ascii="Times New Roman" w:hAnsi="Times New Roman" w:eastAsia="楷体_GB2312" w:cs="Times New Roman"/>
          <w:b/>
          <w:bCs/>
          <w:color w:val="auto"/>
          <w:sz w:val="32"/>
          <w:szCs w:val="32"/>
        </w:rPr>
      </w:pPr>
      <w:bookmarkStart w:id="207" w:name="_Toc216764452"/>
      <w:bookmarkStart w:id="208" w:name="_Toc160537640"/>
      <w:bookmarkStart w:id="209" w:name="_Toc1103894555"/>
      <w:bookmarkStart w:id="210" w:name="_Toc1107945188"/>
      <w:bookmarkStart w:id="211" w:name="_Toc1002072117"/>
      <w:bookmarkStart w:id="212" w:name="_Toc387425327"/>
      <w:bookmarkStart w:id="213" w:name="_Toc259284327"/>
      <w:bookmarkStart w:id="214" w:name="_Toc1610340442"/>
      <w:bookmarkStart w:id="215" w:name="_Toc1125104565"/>
      <w:bookmarkStart w:id="216" w:name="_Toc613662414"/>
      <w:bookmarkStart w:id="217" w:name="_Toc1442478439"/>
      <w:bookmarkStart w:id="218" w:name="_Toc748554987"/>
      <w:bookmarkStart w:id="219" w:name="_Toc142616399"/>
      <w:r>
        <w:rPr>
          <w:rFonts w:hint="default" w:ascii="Times New Roman" w:hAnsi="Times New Roman" w:eastAsia="楷体_GB2312" w:cs="Times New Roman"/>
          <w:b/>
          <w:bCs/>
          <w:color w:val="auto"/>
          <w:sz w:val="32"/>
          <w:szCs w:val="32"/>
        </w:rPr>
        <w:t>1.</w:t>
      </w:r>
      <w:r>
        <w:rPr>
          <w:rFonts w:hint="eastAsia" w:ascii="Times New Roman" w:hAnsi="Times New Roman" w:eastAsia="楷体_GB2312" w:cs="Times New Roman"/>
          <w:b/>
          <w:bCs/>
          <w:color w:val="auto"/>
          <w:sz w:val="32"/>
          <w:szCs w:val="32"/>
          <w:lang w:val="en-US" w:eastAsia="zh-CN"/>
        </w:rPr>
        <w:t>9</w:t>
      </w:r>
      <w:r>
        <w:rPr>
          <w:rFonts w:hint="default" w:ascii="Times New Roman" w:hAnsi="Times New Roman" w:eastAsia="楷体_GB2312" w:cs="Times New Roman"/>
          <w:b/>
          <w:bCs/>
          <w:color w:val="auto"/>
          <w:sz w:val="32"/>
          <w:szCs w:val="32"/>
        </w:rPr>
        <w:t xml:space="preserve"> 不可预见费</w:t>
      </w:r>
      <w:bookmarkEnd w:id="207"/>
      <w:bookmarkEnd w:id="208"/>
      <w:bookmarkEnd w:id="209"/>
      <w:bookmarkEnd w:id="210"/>
      <w:bookmarkEnd w:id="211"/>
      <w:bookmarkEnd w:id="212"/>
      <w:bookmarkEnd w:id="213"/>
      <w:bookmarkEnd w:id="214"/>
      <w:bookmarkEnd w:id="215"/>
      <w:bookmarkEnd w:id="216"/>
      <w:bookmarkEnd w:id="217"/>
      <w:bookmarkEnd w:id="218"/>
      <w:bookmarkEnd w:id="219"/>
    </w:p>
    <w:p w14:paraId="7409561E">
      <w:pPr>
        <w:overflowPunct w:val="0"/>
        <w:adjustRightInd w:val="0"/>
        <w:spacing w:beforeLines="0" w:line="560" w:lineRule="exact"/>
        <w:ind w:firstLine="640" w:firstLineChars="200"/>
        <w:textAlignment w:val="baseline"/>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指项目单位在预算或招标清单中暂定并包括在合同价款中的一笔费用，该费用在项目实施中发生不可预见情况、变更等合同约定调整因素时可用于合同价款调整。</w:t>
      </w:r>
    </w:p>
    <w:p w14:paraId="7AA32306">
      <w:pPr>
        <w:pStyle w:val="19"/>
        <w:overflowPunct w:val="0"/>
        <w:adjustRightInd w:val="0"/>
        <w:spacing w:beforeLines="0" w:line="560" w:lineRule="exact"/>
        <w:ind w:firstLine="643" w:firstLineChars="200"/>
        <w:textAlignment w:val="baseline"/>
        <w:rPr>
          <w:rFonts w:ascii="Times New Roman" w:hAnsi="Times New Roman" w:eastAsia="仿宋_GB2312" w:cs="Times New Roman"/>
          <w:b/>
          <w:color w:val="auto"/>
          <w:sz w:val="32"/>
          <w:szCs w:val="32"/>
        </w:rPr>
      </w:pPr>
      <w:r>
        <w:rPr>
          <w:rFonts w:hint="eastAsia" w:ascii="Times New Roman" w:hAnsi="Times New Roman" w:eastAsia="仿宋_GB2312" w:cs="Times New Roman"/>
          <w:b/>
          <w:color w:val="auto"/>
          <w:sz w:val="32"/>
          <w:szCs w:val="32"/>
          <w:lang w:eastAsia="zh-CN"/>
        </w:rPr>
        <w:t>（一）</w:t>
      </w:r>
      <w:r>
        <w:rPr>
          <w:rFonts w:hint="default" w:ascii="Times New Roman" w:hAnsi="Times New Roman" w:eastAsia="仿宋_GB2312" w:cs="Times New Roman"/>
          <w:b/>
          <w:color w:val="auto"/>
          <w:sz w:val="32"/>
          <w:szCs w:val="32"/>
        </w:rPr>
        <w:t>计费方法</w:t>
      </w:r>
    </w:p>
    <w:p w14:paraId="3CBED045">
      <w:pPr>
        <w:overflowPunct w:val="0"/>
        <w:adjustRightInd w:val="0"/>
        <w:spacing w:beforeLines="0" w:line="560" w:lineRule="exact"/>
        <w:ind w:firstLine="640" w:firstLineChars="200"/>
        <w:textAlignment w:val="baseline"/>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不可预见费＝项目建设费×不可预见费费率。 </w:t>
      </w:r>
    </w:p>
    <w:p w14:paraId="38EA689D">
      <w:pPr>
        <w:overflowPunct w:val="0"/>
        <w:adjustRightInd w:val="0"/>
        <w:spacing w:beforeLines="0" w:line="560" w:lineRule="exact"/>
        <w:ind w:firstLine="640" w:firstLineChars="200"/>
        <w:textAlignment w:val="baseline"/>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其中项目建设费是指本章1.1--1.</w:t>
      </w: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中的费用。</w:t>
      </w:r>
    </w:p>
    <w:p w14:paraId="6A13D9DC">
      <w:pPr>
        <w:pStyle w:val="19"/>
        <w:overflowPunct w:val="0"/>
        <w:adjustRightInd w:val="0"/>
        <w:spacing w:beforeLines="0" w:line="560" w:lineRule="exact"/>
        <w:ind w:firstLine="643" w:firstLineChars="200"/>
        <w:textAlignment w:val="baseline"/>
        <w:rPr>
          <w:rFonts w:ascii="Times New Roman" w:hAnsi="Times New Roman" w:eastAsia="仿宋_GB2312" w:cs="Times New Roman"/>
          <w:b/>
          <w:color w:val="auto"/>
          <w:sz w:val="32"/>
          <w:szCs w:val="32"/>
        </w:rPr>
      </w:pPr>
      <w:r>
        <w:rPr>
          <w:rFonts w:hint="eastAsia" w:ascii="Times New Roman" w:hAnsi="Times New Roman" w:eastAsia="仿宋_GB2312" w:cs="Times New Roman"/>
          <w:b/>
          <w:color w:val="auto"/>
          <w:sz w:val="32"/>
          <w:szCs w:val="32"/>
          <w:lang w:eastAsia="zh-CN"/>
        </w:rPr>
        <w:t>（二）</w:t>
      </w:r>
      <w:r>
        <w:rPr>
          <w:rFonts w:hint="default" w:ascii="Times New Roman" w:hAnsi="Times New Roman" w:eastAsia="仿宋_GB2312" w:cs="Times New Roman"/>
          <w:b/>
          <w:color w:val="auto"/>
          <w:sz w:val="32"/>
          <w:szCs w:val="32"/>
        </w:rPr>
        <w:t>相关说明</w:t>
      </w:r>
    </w:p>
    <w:p w14:paraId="33AD334A">
      <w:pPr>
        <w:overflowPunct w:val="0"/>
        <w:adjustRightInd w:val="0"/>
        <w:spacing w:beforeLines="0" w:line="560" w:lineRule="exact"/>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1、</w:t>
      </w:r>
      <w:r>
        <w:rPr>
          <w:rFonts w:hint="default" w:ascii="Times New Roman" w:hAnsi="Times New Roman" w:eastAsia="仿宋_GB2312" w:cs="Times New Roman"/>
          <w:color w:val="auto"/>
          <w:sz w:val="32"/>
          <w:szCs w:val="32"/>
        </w:rPr>
        <w:t>不可预见费费率原则上不超过</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w:t>
      </w:r>
    </w:p>
    <w:p w14:paraId="541FC303">
      <w:pPr>
        <w:overflowPunct w:val="0"/>
        <w:adjustRightInd w:val="0"/>
        <w:spacing w:beforeLines="0" w:line="560" w:lineRule="exact"/>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w:t>
      </w:r>
      <w:r>
        <w:rPr>
          <w:rFonts w:hint="default" w:ascii="Times New Roman" w:hAnsi="Times New Roman" w:eastAsia="仿宋_GB2312" w:cs="Times New Roman"/>
          <w:color w:val="auto"/>
          <w:sz w:val="32"/>
          <w:szCs w:val="32"/>
        </w:rPr>
        <w:t>不可预见费在招投标时应按预算审定金额填写，并在合同中注明。</w:t>
      </w:r>
    </w:p>
    <w:p w14:paraId="540328F5">
      <w:pPr>
        <w:overflowPunct w:val="0"/>
        <w:adjustRightInd w:val="0"/>
        <w:spacing w:beforeLines="0" w:line="560" w:lineRule="exact"/>
        <w:ind w:firstLine="640" w:firstLineChars="200"/>
        <w:textAlignment w:val="baseline"/>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3、</w:t>
      </w:r>
      <w:r>
        <w:rPr>
          <w:rFonts w:hint="default" w:ascii="Times New Roman" w:hAnsi="Times New Roman" w:eastAsia="仿宋_GB2312" w:cs="Times New Roman"/>
          <w:color w:val="auto"/>
          <w:sz w:val="32"/>
          <w:szCs w:val="32"/>
        </w:rPr>
        <w:t>合同价中的不可预见费应由建设单位掌握使用。</w:t>
      </w:r>
      <w:bookmarkEnd w:id="205"/>
      <w:bookmarkEnd w:id="206"/>
    </w:p>
    <w:p w14:paraId="21A150D9">
      <w:pPr>
        <w:overflowPunct/>
        <w:adjustRightInd/>
        <w:spacing w:before="0" w:beforeLines="-2147483648" w:after="0" w:line="240" w:lineRule="auto"/>
        <w:ind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br w:type="page"/>
      </w:r>
    </w:p>
    <w:p w14:paraId="2EF517D5">
      <w:pPr>
        <w:pStyle w:val="21"/>
        <w:tabs>
          <w:tab w:val="left" w:pos="210"/>
        </w:tabs>
        <w:overflowPunct w:val="0"/>
        <w:adjustRightInd w:val="0"/>
        <w:spacing w:before="0" w:beforeLines="0" w:after="0" w:line="560" w:lineRule="exact"/>
        <w:ind w:firstLine="640"/>
        <w:textAlignment w:val="baseline"/>
        <w:outlineLvl w:val="1"/>
        <w:rPr>
          <w:rFonts w:ascii="Times New Roman" w:hAnsi="Times New Roman" w:eastAsia="黑体" w:cs="Times New Roman"/>
          <w:color w:val="auto"/>
          <w:sz w:val="32"/>
          <w:szCs w:val="32"/>
        </w:rPr>
      </w:pPr>
      <w:bookmarkStart w:id="220" w:name="_Toc133043498"/>
      <w:bookmarkStart w:id="221" w:name="_Toc715164184"/>
      <w:bookmarkStart w:id="222" w:name="_Toc1351787141_WPSOffice_Level2"/>
      <w:bookmarkStart w:id="223" w:name="_Toc1786897204"/>
      <w:bookmarkStart w:id="224" w:name="_Toc160537641"/>
      <w:bookmarkStart w:id="225" w:name="_Toc2058073306"/>
      <w:bookmarkStart w:id="226" w:name="_Toc144139297"/>
      <w:bookmarkStart w:id="227" w:name="_Toc834625915"/>
      <w:bookmarkStart w:id="228" w:name="_Toc1243438988"/>
      <w:bookmarkStart w:id="229" w:name="_Toc1580292119"/>
      <w:bookmarkStart w:id="230" w:name="_Toc1594954673"/>
      <w:bookmarkStart w:id="231" w:name="_Toc383616334"/>
      <w:bookmarkStart w:id="232" w:name="_Toc547092413"/>
      <w:bookmarkStart w:id="233" w:name="_Toc131589278"/>
      <w:r>
        <w:rPr>
          <w:rFonts w:hint="eastAsia" w:ascii="Times New Roman" w:hAnsi="Times New Roman" w:eastAsia="黑体" w:cs="Times New Roman"/>
          <w:color w:val="auto"/>
          <w:sz w:val="32"/>
          <w:szCs w:val="32"/>
          <w:lang w:eastAsia="zh-CN"/>
        </w:rPr>
        <w:t>二、</w:t>
      </w:r>
      <w:r>
        <w:rPr>
          <w:rFonts w:hint="default" w:ascii="Times New Roman" w:hAnsi="Times New Roman" w:eastAsia="黑体" w:cs="Times New Roman"/>
          <w:color w:val="auto"/>
          <w:sz w:val="32"/>
          <w:szCs w:val="32"/>
        </w:rPr>
        <w:t>运维费费用标准</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0694DAE9">
      <w:pPr>
        <w:overflowPunct w:val="0"/>
        <w:adjustRightInd w:val="0"/>
        <w:spacing w:beforeLines="0" w:line="560" w:lineRule="exact"/>
        <w:ind w:firstLine="640" w:firstLineChars="200"/>
        <w:textAlignment w:val="baseline"/>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运维费包括运维期信息系统运行维护费、租赁费及其他服务费。其中，信息系统运行维护费是指为保障信息系统正常运行，通过远程或驻场服务的方式对信息系统开展的例行操作、响应支持、优化改善等产生的费用，含零部件维修更换、备品备件。租赁费是指为保障信息系统正常运行，信息系统在运维期内续租资源所需支出的费用，具体包括在运维期内续租的软件、硬件、通信链路、机房、云资源等。其他服务费是指为保障信息系统正常运行，在运维期内续购服务所需支出的费用，具体包括咨询评估服务等第三方服务。</w:t>
      </w:r>
    </w:p>
    <w:p w14:paraId="7619B1DF">
      <w:pPr>
        <w:overflowPunct w:val="0"/>
        <w:adjustRightInd w:val="0"/>
        <w:spacing w:beforeLines="0" w:line="560" w:lineRule="exact"/>
        <w:ind w:firstLine="640" w:firstLineChars="200"/>
        <w:textAlignment w:val="baseline"/>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项目单位应结合本单位各信息系统及配套设施的运维需求，从节约财政资金的角度，统筹考虑运维费用。</w:t>
      </w:r>
    </w:p>
    <w:p w14:paraId="4BB895B9">
      <w:pPr>
        <w:tabs>
          <w:tab w:val="left" w:pos="210"/>
        </w:tabs>
        <w:overflowPunct w:val="0"/>
        <w:adjustRightInd w:val="0"/>
        <w:spacing w:beforeLines="0" w:line="560" w:lineRule="exact"/>
        <w:ind w:firstLine="643" w:firstLineChars="200"/>
        <w:textAlignment w:val="baseline"/>
        <w:outlineLvl w:val="2"/>
        <w:rPr>
          <w:rFonts w:ascii="Times New Roman" w:hAnsi="Times New Roman" w:eastAsia="楷体_GB2312" w:cs="Times New Roman"/>
          <w:b/>
          <w:bCs/>
          <w:color w:val="auto"/>
          <w:sz w:val="32"/>
          <w:szCs w:val="32"/>
        </w:rPr>
      </w:pPr>
      <w:bookmarkStart w:id="234" w:name="_Toc2035926256"/>
      <w:bookmarkStart w:id="235" w:name="_Toc1833160486"/>
      <w:bookmarkStart w:id="236" w:name="_Toc894312571"/>
      <w:bookmarkStart w:id="237" w:name="_Toc2112340603"/>
      <w:bookmarkStart w:id="238" w:name="_Toc160537642"/>
      <w:bookmarkStart w:id="239" w:name="_Toc1127441996"/>
      <w:bookmarkStart w:id="240" w:name="_Toc611936453"/>
      <w:bookmarkStart w:id="241" w:name="_Toc332301896"/>
      <w:bookmarkStart w:id="242" w:name="_Toc1397329536"/>
      <w:bookmarkStart w:id="243" w:name="_Toc1853060710"/>
      <w:bookmarkStart w:id="244" w:name="_Toc1144733024"/>
      <w:bookmarkStart w:id="245" w:name="_Toc1245823810"/>
      <w:bookmarkStart w:id="246" w:name="_Toc1358782386"/>
      <w:r>
        <w:rPr>
          <w:rFonts w:hint="default" w:ascii="Times New Roman" w:hAnsi="Times New Roman" w:eastAsia="楷体_GB2312" w:cs="Times New Roman"/>
          <w:b/>
          <w:bCs/>
          <w:color w:val="auto"/>
          <w:sz w:val="32"/>
          <w:szCs w:val="32"/>
        </w:rPr>
        <w:t>2.1 信息系统运行维护费</w:t>
      </w:r>
      <w:bookmarkEnd w:id="234"/>
      <w:bookmarkEnd w:id="235"/>
      <w:bookmarkEnd w:id="236"/>
      <w:bookmarkEnd w:id="237"/>
      <w:bookmarkEnd w:id="238"/>
      <w:bookmarkEnd w:id="239"/>
      <w:bookmarkEnd w:id="240"/>
      <w:bookmarkEnd w:id="241"/>
      <w:bookmarkEnd w:id="242"/>
      <w:bookmarkEnd w:id="243"/>
      <w:bookmarkEnd w:id="244"/>
      <w:bookmarkEnd w:id="245"/>
      <w:bookmarkEnd w:id="246"/>
    </w:p>
    <w:p w14:paraId="63A51F71">
      <w:pPr>
        <w:pStyle w:val="19"/>
        <w:overflowPunct w:val="0"/>
        <w:adjustRightInd w:val="0"/>
        <w:spacing w:beforeLines="0" w:line="560" w:lineRule="exact"/>
        <w:ind w:firstLine="643" w:firstLineChars="200"/>
        <w:textAlignment w:val="baseline"/>
        <w:rPr>
          <w:rFonts w:ascii="Times New Roman" w:hAnsi="Times New Roman" w:eastAsia="仿宋_GB2312" w:cs="Times New Roman"/>
          <w:b/>
          <w:color w:val="auto"/>
          <w:sz w:val="32"/>
          <w:szCs w:val="32"/>
        </w:rPr>
      </w:pPr>
      <w:r>
        <w:rPr>
          <w:rFonts w:hint="eastAsia" w:ascii="Times New Roman" w:hAnsi="Times New Roman" w:eastAsia="仿宋_GB2312" w:cs="Times New Roman"/>
          <w:b/>
          <w:color w:val="auto"/>
          <w:sz w:val="32"/>
          <w:szCs w:val="32"/>
          <w:lang w:eastAsia="zh-CN"/>
        </w:rPr>
        <w:t>（一）</w:t>
      </w:r>
      <w:r>
        <w:rPr>
          <w:rFonts w:hint="default" w:ascii="Times New Roman" w:hAnsi="Times New Roman" w:eastAsia="仿宋_GB2312" w:cs="Times New Roman"/>
          <w:b/>
          <w:color w:val="auto"/>
          <w:sz w:val="32"/>
          <w:szCs w:val="32"/>
        </w:rPr>
        <w:t>计费方法</w:t>
      </w:r>
    </w:p>
    <w:p w14:paraId="145AD9AA">
      <w:pPr>
        <w:overflowPunct w:val="0"/>
        <w:adjustRightInd w:val="0"/>
        <w:spacing w:beforeLines="0" w:line="560" w:lineRule="exact"/>
        <w:ind w:firstLine="640" w:firstLineChars="200"/>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根据委托方运维服务要求，可按运维人月费用单价法计费。</w:t>
      </w:r>
    </w:p>
    <w:p w14:paraId="27437F62">
      <w:pPr>
        <w:overflowPunct w:val="0"/>
        <w:spacing w:beforeLines="0" w:line="600" w:lineRule="exact"/>
        <w:ind w:firstLine="640" w:firstLineChars="200"/>
        <w:textAlignment w:val="baseline"/>
        <w:rPr>
          <w:rFonts w:ascii="Times New Roman" w:hAnsi="Times New Roman" w:eastAsia="仿宋_GB2312" w:cs="Times New Roman"/>
          <w:color w:val="auto"/>
          <w:sz w:val="32"/>
          <w:szCs w:val="32"/>
        </w:rPr>
      </w:pPr>
      <w:r>
        <w:rPr>
          <w:rFonts w:hint="default" w:ascii="Times New Roman" w:hAnsi="Times New Roman" w:eastAsia="仿宋_GB2312" w:cs="Times New Roman"/>
          <w:bCs/>
          <w:color w:val="auto"/>
          <w:sz w:val="32"/>
          <w:szCs w:val="32"/>
        </w:rPr>
        <w:t>信息系统</w:t>
      </w:r>
      <w:r>
        <w:rPr>
          <w:rFonts w:hint="default" w:ascii="Times New Roman" w:hAnsi="Times New Roman" w:eastAsia="仿宋_GB2312" w:cs="Times New Roman"/>
          <w:color w:val="auto"/>
          <w:sz w:val="32"/>
          <w:szCs w:val="32"/>
        </w:rPr>
        <w:t>运行维护费=∑运维工作量</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运维人月费用单价</w:t>
      </w:r>
    </w:p>
    <w:p w14:paraId="349C35D5">
      <w:pPr>
        <w:overflowPunct w:val="0"/>
        <w:spacing w:beforeLines="0" w:line="60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bidi="ar"/>
        </w:rPr>
        <w:t>其中：运维工作量根据运维服务方案派驻人员服务时间折算成人月</w:t>
      </w:r>
      <w:r>
        <w:rPr>
          <w:rFonts w:hint="eastAsia"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运维</w:t>
      </w:r>
      <w:r>
        <w:rPr>
          <w:rFonts w:hint="default" w:ascii="Times New Roman" w:hAnsi="Times New Roman" w:eastAsia="仿宋_GB2312" w:cs="Times New Roman"/>
          <w:color w:val="auto"/>
          <w:sz w:val="32"/>
          <w:szCs w:val="32"/>
        </w:rPr>
        <w:t>人员参照章节1.10相关说明计取人月费用单价</w:t>
      </w:r>
      <w:r>
        <w:rPr>
          <w:rFonts w:hint="default" w:ascii="Times New Roman" w:hAnsi="Times New Roman" w:eastAsia="仿宋_GB2312" w:cs="Times New Roman"/>
          <w:color w:val="auto"/>
          <w:kern w:val="0"/>
          <w:sz w:val="32"/>
          <w:szCs w:val="32"/>
          <w:lang w:bidi="ar"/>
        </w:rPr>
        <w:t>。</w:t>
      </w:r>
    </w:p>
    <w:p w14:paraId="65824460">
      <w:pPr>
        <w:pStyle w:val="19"/>
        <w:overflowPunct w:val="0"/>
        <w:spacing w:beforeLines="0" w:line="600" w:lineRule="exact"/>
        <w:ind w:firstLine="643" w:firstLineChars="200"/>
        <w:textAlignment w:val="baseline"/>
        <w:rPr>
          <w:rFonts w:ascii="Times New Roman" w:hAnsi="Times New Roman" w:eastAsia="仿宋_GB2312" w:cs="Times New Roman"/>
          <w:b/>
          <w:color w:val="auto"/>
          <w:sz w:val="32"/>
          <w:szCs w:val="32"/>
        </w:rPr>
      </w:pPr>
      <w:r>
        <w:rPr>
          <w:rFonts w:hint="eastAsia" w:ascii="Times New Roman" w:hAnsi="Times New Roman" w:eastAsia="仿宋_GB2312" w:cs="Times New Roman"/>
          <w:b/>
          <w:color w:val="auto"/>
          <w:sz w:val="32"/>
          <w:szCs w:val="32"/>
          <w:lang w:eastAsia="zh-CN"/>
        </w:rPr>
        <w:t>（二）</w:t>
      </w:r>
      <w:r>
        <w:rPr>
          <w:rFonts w:hint="default" w:ascii="Times New Roman" w:hAnsi="Times New Roman" w:eastAsia="仿宋_GB2312" w:cs="Times New Roman"/>
          <w:b/>
          <w:color w:val="auto"/>
          <w:sz w:val="32"/>
          <w:szCs w:val="32"/>
        </w:rPr>
        <w:t>相关说明</w:t>
      </w:r>
    </w:p>
    <w:p w14:paraId="350B9785">
      <w:pPr>
        <w:overflowPunct w:val="0"/>
        <w:spacing w:beforeLines="0"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32"/>
          <w:szCs w:val="32"/>
          <w:lang w:eastAsia="zh-CN" w:bidi="ar"/>
        </w:rPr>
        <w:t>1、</w:t>
      </w:r>
      <w:r>
        <w:rPr>
          <w:rFonts w:hint="default" w:ascii="Times New Roman" w:hAnsi="Times New Roman" w:eastAsia="仿宋_GB2312" w:cs="Times New Roman"/>
          <w:color w:val="auto"/>
          <w:kern w:val="0"/>
          <w:sz w:val="32"/>
          <w:szCs w:val="32"/>
          <w:lang w:bidi="ar"/>
        </w:rPr>
        <w:t>项目质保期为系统竣工验收交付之日起一年或1年以上，质保期内免运维费。</w:t>
      </w:r>
    </w:p>
    <w:p w14:paraId="54A4BC6F">
      <w:pPr>
        <w:overflowPunct w:val="0"/>
        <w:spacing w:beforeLines="0"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32"/>
          <w:szCs w:val="32"/>
          <w:lang w:eastAsia="zh-CN" w:bidi="ar"/>
        </w:rPr>
        <w:t>2、</w:t>
      </w:r>
      <w:r>
        <w:rPr>
          <w:rFonts w:hint="default" w:ascii="Times New Roman" w:hAnsi="Times New Roman" w:eastAsia="仿宋_GB2312" w:cs="Times New Roman"/>
          <w:color w:val="auto"/>
          <w:kern w:val="0"/>
          <w:sz w:val="32"/>
          <w:szCs w:val="32"/>
          <w:lang w:bidi="ar"/>
        </w:rPr>
        <w:t>运维费须以保证运行、节约使用为原则。年度运维费（不含光纤租赁、机房托管服务等固定投入费用）不超过需要运维内容的建设费用的8%，涉及云运维和云服务的项目，年度云运维和云服务经费不超过需要运维内容的建设费用的2%。</w:t>
      </w:r>
      <w:r>
        <w:rPr>
          <w:rFonts w:hint="default" w:ascii="Times New Roman" w:hAnsi="Times New Roman" w:eastAsia="仿宋_GB2312" w:cs="Times New Roman"/>
          <w:color w:val="auto"/>
          <w:sz w:val="32"/>
          <w:szCs w:val="32"/>
        </w:rPr>
        <w:br w:type="page"/>
      </w:r>
    </w:p>
    <w:p w14:paraId="1B0126E6">
      <w:pPr>
        <w:pStyle w:val="2"/>
        <w:keepNext w:val="0"/>
        <w:keepLines w:val="0"/>
        <w:overflowPunct w:val="0"/>
        <w:spacing w:line="536" w:lineRule="exact"/>
        <w:jc w:val="center"/>
        <w:rPr>
          <w:rFonts w:hint="default" w:ascii="Times New Roman" w:hAnsi="Times New Roman" w:eastAsia="方正小标宋_GBK" w:cs="Times New Roman"/>
          <w:b w:val="0"/>
          <w:color w:val="auto"/>
          <w:kern w:val="2"/>
        </w:rPr>
      </w:pPr>
      <w:bookmarkStart w:id="247" w:name="_Toc1747333103"/>
      <w:bookmarkStart w:id="248" w:name="_Toc120721902"/>
      <w:bookmarkStart w:id="249" w:name="_Toc597704696"/>
      <w:bookmarkStart w:id="250" w:name="_Toc1826017210"/>
      <w:bookmarkStart w:id="251" w:name="_Toc1351787141_WPSOffice_Level1"/>
      <w:bookmarkStart w:id="252" w:name="_Toc1583275200"/>
      <w:bookmarkStart w:id="253" w:name="_Toc160537645"/>
      <w:bookmarkStart w:id="254" w:name="_Toc1714438467"/>
      <w:bookmarkStart w:id="255" w:name="_Toc150244319"/>
      <w:bookmarkStart w:id="256" w:name="_Toc585892823"/>
      <w:bookmarkStart w:id="257" w:name="_Toc1310936056"/>
      <w:bookmarkStart w:id="258" w:name="_Toc2107933845"/>
      <w:bookmarkStart w:id="259" w:name="_Toc866569978"/>
      <w:bookmarkStart w:id="260" w:name="_Toc608966767"/>
      <w:r>
        <w:rPr>
          <w:rFonts w:hint="default" w:ascii="Times New Roman" w:hAnsi="Times New Roman" w:eastAsia="方正小标宋_GBK" w:cs="Times New Roman"/>
          <w:b w:val="0"/>
          <w:color w:val="auto"/>
          <w:kern w:val="2"/>
        </w:rPr>
        <w:t>附录A　费用构成及参考样表</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7ACE85CD">
      <w:pPr>
        <w:overflowPunct w:val="0"/>
        <w:spacing w:line="536" w:lineRule="exact"/>
        <w:jc w:val="center"/>
        <w:rPr>
          <w:rFonts w:ascii="Times New Roman" w:hAnsi="Times New Roman" w:eastAsia="仿宋_GB2312" w:cs="Times New Roman"/>
          <w:color w:val="auto"/>
          <w:sz w:val="44"/>
          <w:szCs w:val="44"/>
        </w:rPr>
      </w:pPr>
    </w:p>
    <w:p w14:paraId="5C1E8867">
      <w:pPr>
        <w:spacing w:line="600" w:lineRule="exact"/>
        <w:jc w:val="center"/>
        <w:outlineLvl w:val="1"/>
        <w:rPr>
          <w:rFonts w:hint="default" w:ascii="Times New Roman" w:hAnsi="Times New Roman" w:eastAsia="黑体" w:cs="Times New Roman"/>
          <w:color w:val="auto"/>
          <w:sz w:val="30"/>
          <w:szCs w:val="30"/>
          <w:shd w:val="clear" w:color="auto" w:fill="FFFFFF"/>
        </w:rPr>
      </w:pPr>
      <w:bookmarkStart w:id="261" w:name="_Toc1996865903"/>
      <w:bookmarkStart w:id="262" w:name="_Toc160537646"/>
      <w:bookmarkStart w:id="263" w:name="_Toc12706"/>
      <w:bookmarkStart w:id="264" w:name="_Toc21892"/>
      <w:bookmarkStart w:id="265" w:name="_Toc1472520608_WPSOffice_Level2"/>
      <w:bookmarkStart w:id="266" w:name="_Toc783460333"/>
      <w:bookmarkStart w:id="267" w:name="_Toc22768250"/>
      <w:bookmarkStart w:id="268" w:name="_Toc341700155"/>
      <w:bookmarkStart w:id="269" w:name="_Toc71027357"/>
      <w:bookmarkStart w:id="270" w:name="_Toc1176545102"/>
      <w:bookmarkStart w:id="271" w:name="_Toc2037915741"/>
      <w:bookmarkStart w:id="272" w:name="_Toc2097962451"/>
      <w:bookmarkStart w:id="273" w:name="_Toc1376985287"/>
      <w:bookmarkStart w:id="274" w:name="_Toc1678650807"/>
      <w:bookmarkStart w:id="275" w:name="_Toc961829881"/>
      <w:bookmarkStart w:id="276" w:name="_Toc1524474501"/>
      <w:r>
        <w:rPr>
          <w:rFonts w:hint="default" w:ascii="Times New Roman" w:hAnsi="Times New Roman" w:eastAsia="黑体" w:cs="Times New Roman"/>
          <w:color w:val="auto"/>
          <w:sz w:val="30"/>
          <w:szCs w:val="30"/>
          <w:shd w:val="clear" w:color="auto" w:fill="FFFFFF"/>
        </w:rPr>
        <w:t>A.1　项目建设费预算汇总表</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tbl>
      <w:tblPr>
        <w:tblStyle w:val="15"/>
        <w:tblW w:w="88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937"/>
        <w:gridCol w:w="2562"/>
        <w:gridCol w:w="1325"/>
        <w:gridCol w:w="4001"/>
      </w:tblGrid>
      <w:tr w14:paraId="5E365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jc w:val="center"/>
        </w:trPr>
        <w:tc>
          <w:tcPr>
            <w:tcW w:w="937" w:type="dxa"/>
            <w:tcBorders>
              <w:tl2br w:val="nil"/>
              <w:tr2bl w:val="nil"/>
            </w:tcBorders>
            <w:shd w:val="clear" w:color="auto" w:fill="auto"/>
            <w:vAlign w:val="center"/>
          </w:tcPr>
          <w:p w14:paraId="293D0D5B">
            <w:pPr>
              <w:jc w:val="center"/>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序号</w:t>
            </w:r>
          </w:p>
        </w:tc>
        <w:tc>
          <w:tcPr>
            <w:tcW w:w="2562" w:type="dxa"/>
            <w:tcBorders>
              <w:tl2br w:val="nil"/>
              <w:tr2bl w:val="nil"/>
            </w:tcBorders>
            <w:shd w:val="clear" w:color="auto" w:fill="auto"/>
            <w:vAlign w:val="center"/>
          </w:tcPr>
          <w:p w14:paraId="6B938C34">
            <w:pPr>
              <w:jc w:val="center"/>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费用名称</w:t>
            </w:r>
          </w:p>
        </w:tc>
        <w:tc>
          <w:tcPr>
            <w:tcW w:w="1325" w:type="dxa"/>
            <w:tcBorders>
              <w:tl2br w:val="nil"/>
              <w:tr2bl w:val="nil"/>
            </w:tcBorders>
            <w:shd w:val="clear" w:color="auto" w:fill="auto"/>
            <w:vAlign w:val="center"/>
          </w:tcPr>
          <w:p w14:paraId="30087E7A">
            <w:pPr>
              <w:jc w:val="center"/>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金额（元）</w:t>
            </w:r>
          </w:p>
        </w:tc>
        <w:tc>
          <w:tcPr>
            <w:tcW w:w="4001" w:type="dxa"/>
            <w:tcBorders>
              <w:tl2br w:val="nil"/>
              <w:tr2bl w:val="nil"/>
            </w:tcBorders>
            <w:shd w:val="clear" w:color="auto" w:fill="auto"/>
            <w:vAlign w:val="center"/>
          </w:tcPr>
          <w:p w14:paraId="401DBB6E">
            <w:pPr>
              <w:jc w:val="center"/>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备注</w:t>
            </w:r>
          </w:p>
        </w:tc>
      </w:tr>
      <w:tr w14:paraId="7EEF5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937" w:type="dxa"/>
            <w:tcBorders>
              <w:tl2br w:val="nil"/>
              <w:tr2bl w:val="nil"/>
            </w:tcBorders>
            <w:shd w:val="clear" w:color="auto" w:fill="auto"/>
            <w:vAlign w:val="center"/>
          </w:tcPr>
          <w:p w14:paraId="4F31874E">
            <w:pPr>
              <w:widowControl/>
              <w:jc w:val="center"/>
              <w:textAlignment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1</w:t>
            </w:r>
          </w:p>
        </w:tc>
        <w:tc>
          <w:tcPr>
            <w:tcW w:w="2562" w:type="dxa"/>
            <w:tcBorders>
              <w:tl2br w:val="nil"/>
              <w:tr2bl w:val="nil"/>
            </w:tcBorders>
            <w:shd w:val="clear" w:color="auto" w:fill="auto"/>
            <w:vAlign w:val="center"/>
          </w:tcPr>
          <w:p w14:paraId="0C2EC4BC">
            <w:pPr>
              <w:widowControl/>
              <w:jc w:val="center"/>
              <w:textAlignment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定制软件开发费</w:t>
            </w:r>
          </w:p>
        </w:tc>
        <w:tc>
          <w:tcPr>
            <w:tcW w:w="1325" w:type="dxa"/>
            <w:tcBorders>
              <w:tl2br w:val="nil"/>
              <w:tr2bl w:val="nil"/>
            </w:tcBorders>
            <w:shd w:val="clear" w:color="auto" w:fill="auto"/>
            <w:vAlign w:val="center"/>
          </w:tcPr>
          <w:p w14:paraId="66AE3075">
            <w:pPr>
              <w:jc w:val="center"/>
              <w:rPr>
                <w:rFonts w:ascii="Times New Roman" w:hAnsi="Times New Roman" w:eastAsia="仿宋_GB2312" w:cs="Times New Roman"/>
                <w:color w:val="auto"/>
                <w:szCs w:val="21"/>
              </w:rPr>
            </w:pPr>
          </w:p>
        </w:tc>
        <w:tc>
          <w:tcPr>
            <w:tcW w:w="4001" w:type="dxa"/>
            <w:tcBorders>
              <w:tl2br w:val="nil"/>
              <w:tr2bl w:val="nil"/>
            </w:tcBorders>
            <w:shd w:val="clear" w:color="auto" w:fill="auto"/>
            <w:vAlign w:val="center"/>
          </w:tcPr>
          <w:p w14:paraId="1494BFDA">
            <w:pPr>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详见表A.1.1</w:t>
            </w:r>
          </w:p>
        </w:tc>
      </w:tr>
      <w:tr w14:paraId="52592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937" w:type="dxa"/>
            <w:tcBorders>
              <w:tl2br w:val="nil"/>
              <w:tr2bl w:val="nil"/>
            </w:tcBorders>
            <w:shd w:val="clear" w:color="auto" w:fill="auto"/>
            <w:vAlign w:val="center"/>
          </w:tcPr>
          <w:p w14:paraId="5B60C5F2">
            <w:pPr>
              <w:widowControl/>
              <w:jc w:val="center"/>
              <w:textAlignment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2</w:t>
            </w:r>
          </w:p>
        </w:tc>
        <w:tc>
          <w:tcPr>
            <w:tcW w:w="2562" w:type="dxa"/>
            <w:tcBorders>
              <w:tl2br w:val="nil"/>
              <w:tr2bl w:val="nil"/>
            </w:tcBorders>
            <w:shd w:val="clear" w:color="auto" w:fill="auto"/>
            <w:vAlign w:val="center"/>
          </w:tcPr>
          <w:p w14:paraId="26D31489">
            <w:pPr>
              <w:widowControl/>
              <w:jc w:val="center"/>
              <w:textAlignment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成品软件购置费</w:t>
            </w:r>
          </w:p>
        </w:tc>
        <w:tc>
          <w:tcPr>
            <w:tcW w:w="1325" w:type="dxa"/>
            <w:tcBorders>
              <w:tl2br w:val="nil"/>
              <w:tr2bl w:val="nil"/>
            </w:tcBorders>
            <w:shd w:val="clear" w:color="auto" w:fill="auto"/>
            <w:vAlign w:val="center"/>
          </w:tcPr>
          <w:p w14:paraId="090F69FB">
            <w:pPr>
              <w:jc w:val="center"/>
              <w:rPr>
                <w:rFonts w:ascii="Times New Roman" w:hAnsi="Times New Roman" w:eastAsia="仿宋_GB2312" w:cs="Times New Roman"/>
                <w:color w:val="auto"/>
                <w:szCs w:val="21"/>
              </w:rPr>
            </w:pPr>
          </w:p>
        </w:tc>
        <w:tc>
          <w:tcPr>
            <w:tcW w:w="4001" w:type="dxa"/>
            <w:tcBorders>
              <w:tl2br w:val="nil"/>
              <w:tr2bl w:val="nil"/>
            </w:tcBorders>
            <w:shd w:val="clear" w:color="auto" w:fill="auto"/>
            <w:vAlign w:val="center"/>
          </w:tcPr>
          <w:p w14:paraId="35AB5D58">
            <w:pPr>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详见表A.1.2、表A.1.4</w:t>
            </w:r>
          </w:p>
        </w:tc>
      </w:tr>
      <w:tr w14:paraId="22BA2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937" w:type="dxa"/>
            <w:tcBorders>
              <w:tl2br w:val="nil"/>
              <w:tr2bl w:val="nil"/>
            </w:tcBorders>
            <w:shd w:val="clear" w:color="auto" w:fill="auto"/>
            <w:vAlign w:val="center"/>
          </w:tcPr>
          <w:p w14:paraId="64B8E268">
            <w:pPr>
              <w:widowControl/>
              <w:jc w:val="center"/>
              <w:textAlignment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3</w:t>
            </w:r>
          </w:p>
        </w:tc>
        <w:tc>
          <w:tcPr>
            <w:tcW w:w="2562" w:type="dxa"/>
            <w:tcBorders>
              <w:tl2br w:val="nil"/>
              <w:tr2bl w:val="nil"/>
            </w:tcBorders>
            <w:shd w:val="clear" w:color="auto" w:fill="auto"/>
            <w:vAlign w:val="center"/>
          </w:tcPr>
          <w:p w14:paraId="25735960">
            <w:pPr>
              <w:widowControl/>
              <w:jc w:val="center"/>
              <w:textAlignment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设备购置费</w:t>
            </w:r>
          </w:p>
        </w:tc>
        <w:tc>
          <w:tcPr>
            <w:tcW w:w="1325" w:type="dxa"/>
            <w:tcBorders>
              <w:tl2br w:val="nil"/>
              <w:tr2bl w:val="nil"/>
            </w:tcBorders>
            <w:shd w:val="clear" w:color="auto" w:fill="auto"/>
            <w:vAlign w:val="center"/>
          </w:tcPr>
          <w:p w14:paraId="5B2BEACA">
            <w:pPr>
              <w:jc w:val="center"/>
              <w:rPr>
                <w:rFonts w:ascii="Times New Roman" w:hAnsi="Times New Roman" w:eastAsia="仿宋_GB2312" w:cs="Times New Roman"/>
                <w:color w:val="auto"/>
                <w:szCs w:val="21"/>
              </w:rPr>
            </w:pPr>
          </w:p>
        </w:tc>
        <w:tc>
          <w:tcPr>
            <w:tcW w:w="4001" w:type="dxa"/>
            <w:tcBorders>
              <w:tl2br w:val="nil"/>
              <w:tr2bl w:val="nil"/>
            </w:tcBorders>
            <w:shd w:val="clear" w:color="auto" w:fill="auto"/>
            <w:vAlign w:val="center"/>
          </w:tcPr>
          <w:p w14:paraId="255C83A6">
            <w:pPr>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详见表A.1.3、表A.1.4</w:t>
            </w:r>
          </w:p>
        </w:tc>
      </w:tr>
      <w:tr w14:paraId="4450B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937" w:type="dxa"/>
            <w:tcBorders>
              <w:tl2br w:val="nil"/>
              <w:tr2bl w:val="nil"/>
            </w:tcBorders>
            <w:shd w:val="clear" w:color="auto" w:fill="auto"/>
            <w:vAlign w:val="center"/>
          </w:tcPr>
          <w:p w14:paraId="7143AE67">
            <w:pPr>
              <w:widowControl/>
              <w:jc w:val="center"/>
              <w:textAlignment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4</w:t>
            </w:r>
          </w:p>
        </w:tc>
        <w:tc>
          <w:tcPr>
            <w:tcW w:w="2562" w:type="dxa"/>
            <w:tcBorders>
              <w:tl2br w:val="nil"/>
              <w:tr2bl w:val="nil"/>
            </w:tcBorders>
            <w:shd w:val="clear" w:color="auto" w:fill="auto"/>
            <w:vAlign w:val="center"/>
          </w:tcPr>
          <w:p w14:paraId="7A5E0C85">
            <w:pPr>
              <w:widowControl/>
              <w:jc w:val="center"/>
              <w:textAlignment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信息系统集成费</w:t>
            </w:r>
          </w:p>
        </w:tc>
        <w:tc>
          <w:tcPr>
            <w:tcW w:w="1325" w:type="dxa"/>
            <w:tcBorders>
              <w:tl2br w:val="nil"/>
              <w:tr2bl w:val="nil"/>
            </w:tcBorders>
            <w:shd w:val="clear" w:color="auto" w:fill="auto"/>
            <w:vAlign w:val="center"/>
          </w:tcPr>
          <w:p w14:paraId="03926CA5">
            <w:pPr>
              <w:jc w:val="center"/>
              <w:rPr>
                <w:rFonts w:ascii="Times New Roman" w:hAnsi="Times New Roman" w:eastAsia="仿宋_GB2312" w:cs="Times New Roman"/>
                <w:color w:val="auto"/>
                <w:szCs w:val="21"/>
              </w:rPr>
            </w:pPr>
          </w:p>
        </w:tc>
        <w:tc>
          <w:tcPr>
            <w:tcW w:w="4001" w:type="dxa"/>
            <w:tcBorders>
              <w:tl2br w:val="nil"/>
              <w:tr2bl w:val="nil"/>
            </w:tcBorders>
            <w:shd w:val="clear" w:color="auto" w:fill="auto"/>
            <w:vAlign w:val="center"/>
          </w:tcPr>
          <w:p w14:paraId="79ED2A43">
            <w:pPr>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（集成对象相关的设备购置费+集成对象相关的成品软件购置费）×系统集成费率</w:t>
            </w:r>
          </w:p>
        </w:tc>
      </w:tr>
      <w:tr w14:paraId="03FD4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937" w:type="dxa"/>
            <w:tcBorders>
              <w:tl2br w:val="nil"/>
              <w:tr2bl w:val="nil"/>
            </w:tcBorders>
            <w:shd w:val="clear" w:color="auto" w:fill="auto"/>
            <w:vAlign w:val="center"/>
          </w:tcPr>
          <w:p w14:paraId="45F9AE14">
            <w:pPr>
              <w:widowControl/>
              <w:jc w:val="center"/>
              <w:textAlignment w:val="center"/>
              <w:rPr>
                <w:rFonts w:hint="eastAsia" w:ascii="Times New Roman" w:hAnsi="Times New Roman" w:eastAsia="仿宋_GB2312" w:cs="Times New Roman"/>
                <w:color w:val="auto"/>
                <w:szCs w:val="21"/>
                <w:lang w:eastAsia="zh-CN"/>
              </w:rPr>
            </w:pPr>
            <w:r>
              <w:rPr>
                <w:rFonts w:hint="eastAsia" w:ascii="Times New Roman" w:hAnsi="Times New Roman" w:eastAsia="仿宋_GB2312" w:cs="Times New Roman"/>
                <w:color w:val="auto"/>
                <w:kern w:val="0"/>
                <w:szCs w:val="21"/>
                <w:lang w:val="en-US" w:eastAsia="zh-CN" w:bidi="ar"/>
              </w:rPr>
              <w:t>5</w:t>
            </w:r>
          </w:p>
        </w:tc>
        <w:tc>
          <w:tcPr>
            <w:tcW w:w="2562" w:type="dxa"/>
            <w:tcBorders>
              <w:tl2br w:val="nil"/>
              <w:tr2bl w:val="nil"/>
            </w:tcBorders>
            <w:shd w:val="clear" w:color="auto" w:fill="auto"/>
            <w:vAlign w:val="center"/>
          </w:tcPr>
          <w:p w14:paraId="5AD23507">
            <w:pPr>
              <w:widowControl/>
              <w:jc w:val="center"/>
              <w:textAlignment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配套基础设施建设费</w:t>
            </w:r>
          </w:p>
        </w:tc>
        <w:tc>
          <w:tcPr>
            <w:tcW w:w="1325" w:type="dxa"/>
            <w:tcBorders>
              <w:tl2br w:val="nil"/>
              <w:tr2bl w:val="nil"/>
            </w:tcBorders>
            <w:shd w:val="clear" w:color="auto" w:fill="auto"/>
            <w:vAlign w:val="center"/>
          </w:tcPr>
          <w:p w14:paraId="443FCB79">
            <w:pPr>
              <w:jc w:val="center"/>
              <w:rPr>
                <w:rFonts w:ascii="Times New Roman" w:hAnsi="Times New Roman" w:eastAsia="仿宋_GB2312" w:cs="Times New Roman"/>
                <w:color w:val="auto"/>
                <w:szCs w:val="21"/>
              </w:rPr>
            </w:pPr>
          </w:p>
        </w:tc>
        <w:tc>
          <w:tcPr>
            <w:tcW w:w="4001" w:type="dxa"/>
            <w:tcBorders>
              <w:tl2br w:val="nil"/>
              <w:tr2bl w:val="nil"/>
            </w:tcBorders>
            <w:shd w:val="clear" w:color="auto" w:fill="auto"/>
            <w:vAlign w:val="center"/>
          </w:tcPr>
          <w:p w14:paraId="67E4C11A">
            <w:pPr>
              <w:jc w:val="center"/>
              <w:rPr>
                <w:rFonts w:ascii="Times New Roman" w:hAnsi="Times New Roman" w:eastAsia="仿宋_GB2312" w:cs="Times New Roman"/>
                <w:color w:val="auto"/>
                <w:szCs w:val="21"/>
              </w:rPr>
            </w:pPr>
          </w:p>
        </w:tc>
      </w:tr>
      <w:tr w14:paraId="0E25F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937" w:type="dxa"/>
            <w:tcBorders>
              <w:tl2br w:val="nil"/>
              <w:tr2bl w:val="nil"/>
            </w:tcBorders>
            <w:shd w:val="clear" w:color="auto" w:fill="auto"/>
            <w:vAlign w:val="center"/>
          </w:tcPr>
          <w:p w14:paraId="12F7D695">
            <w:pPr>
              <w:widowControl/>
              <w:jc w:val="center"/>
              <w:textAlignment w:val="center"/>
              <w:rPr>
                <w:rFonts w:hint="eastAsia" w:ascii="Times New Roman" w:hAnsi="Times New Roman" w:eastAsia="仿宋_GB2312" w:cs="Times New Roman"/>
                <w:color w:val="auto"/>
                <w:szCs w:val="21"/>
                <w:lang w:eastAsia="zh-CN"/>
              </w:rPr>
            </w:pPr>
            <w:r>
              <w:rPr>
                <w:rFonts w:hint="eastAsia" w:ascii="Times New Roman" w:hAnsi="Times New Roman" w:eastAsia="仿宋_GB2312" w:cs="Times New Roman"/>
                <w:color w:val="auto"/>
                <w:kern w:val="0"/>
                <w:szCs w:val="21"/>
                <w:lang w:val="en-US" w:eastAsia="zh-CN" w:bidi="ar"/>
              </w:rPr>
              <w:t>6</w:t>
            </w:r>
          </w:p>
        </w:tc>
        <w:tc>
          <w:tcPr>
            <w:tcW w:w="2562" w:type="dxa"/>
            <w:tcBorders>
              <w:tl2br w:val="nil"/>
              <w:tr2bl w:val="nil"/>
            </w:tcBorders>
            <w:shd w:val="clear" w:color="auto" w:fill="auto"/>
            <w:vAlign w:val="center"/>
          </w:tcPr>
          <w:p w14:paraId="4FD696C3">
            <w:pPr>
              <w:widowControl/>
              <w:jc w:val="center"/>
              <w:textAlignment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信息系统迁移费</w:t>
            </w:r>
          </w:p>
        </w:tc>
        <w:tc>
          <w:tcPr>
            <w:tcW w:w="1325" w:type="dxa"/>
            <w:tcBorders>
              <w:tl2br w:val="nil"/>
              <w:tr2bl w:val="nil"/>
            </w:tcBorders>
            <w:shd w:val="clear" w:color="auto" w:fill="auto"/>
            <w:vAlign w:val="center"/>
          </w:tcPr>
          <w:p w14:paraId="45E00C1B">
            <w:pPr>
              <w:jc w:val="center"/>
              <w:rPr>
                <w:rFonts w:ascii="Times New Roman" w:hAnsi="Times New Roman" w:eastAsia="仿宋_GB2312" w:cs="Times New Roman"/>
                <w:color w:val="auto"/>
                <w:szCs w:val="21"/>
              </w:rPr>
            </w:pPr>
          </w:p>
        </w:tc>
        <w:tc>
          <w:tcPr>
            <w:tcW w:w="4001" w:type="dxa"/>
            <w:tcBorders>
              <w:tl2br w:val="nil"/>
              <w:tr2bl w:val="nil"/>
            </w:tcBorders>
            <w:shd w:val="clear" w:color="auto" w:fill="auto"/>
            <w:vAlign w:val="center"/>
          </w:tcPr>
          <w:p w14:paraId="5363FED4">
            <w:pPr>
              <w:jc w:val="center"/>
              <w:rPr>
                <w:rFonts w:ascii="Times New Roman" w:hAnsi="Times New Roman" w:eastAsia="仿宋_GB2312" w:cs="Times New Roman"/>
                <w:color w:val="auto"/>
                <w:szCs w:val="21"/>
              </w:rPr>
            </w:pPr>
          </w:p>
        </w:tc>
      </w:tr>
      <w:tr w14:paraId="7472F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937" w:type="dxa"/>
            <w:tcBorders>
              <w:tl2br w:val="nil"/>
              <w:tr2bl w:val="nil"/>
            </w:tcBorders>
            <w:shd w:val="clear" w:color="auto" w:fill="auto"/>
            <w:vAlign w:val="center"/>
          </w:tcPr>
          <w:p w14:paraId="119475C4">
            <w:pPr>
              <w:widowControl/>
              <w:jc w:val="center"/>
              <w:textAlignment w:val="center"/>
              <w:rPr>
                <w:rFonts w:hint="eastAsia" w:ascii="Times New Roman" w:hAnsi="Times New Roman" w:eastAsia="仿宋_GB2312" w:cs="Times New Roman"/>
                <w:color w:val="auto"/>
                <w:szCs w:val="21"/>
                <w:lang w:eastAsia="zh-CN"/>
              </w:rPr>
            </w:pPr>
            <w:r>
              <w:rPr>
                <w:rFonts w:hint="eastAsia" w:ascii="Times New Roman" w:hAnsi="Times New Roman" w:eastAsia="仿宋_GB2312" w:cs="Times New Roman"/>
                <w:color w:val="auto"/>
                <w:kern w:val="0"/>
                <w:szCs w:val="21"/>
                <w:lang w:val="en-US" w:eastAsia="zh-CN" w:bidi="ar"/>
              </w:rPr>
              <w:t>7</w:t>
            </w:r>
          </w:p>
        </w:tc>
        <w:tc>
          <w:tcPr>
            <w:tcW w:w="2562" w:type="dxa"/>
            <w:tcBorders>
              <w:tl2br w:val="nil"/>
              <w:tr2bl w:val="nil"/>
            </w:tcBorders>
            <w:shd w:val="clear" w:color="auto" w:fill="auto"/>
            <w:vAlign w:val="center"/>
          </w:tcPr>
          <w:p w14:paraId="792CC23C">
            <w:pPr>
              <w:widowControl/>
              <w:jc w:val="center"/>
              <w:textAlignment w:val="center"/>
              <w:rPr>
                <w:rFonts w:hint="eastAsia"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kern w:val="0"/>
                <w:szCs w:val="21"/>
                <w:lang w:bidi="ar"/>
              </w:rPr>
              <w:t>建设期租赁费</w:t>
            </w:r>
            <w:r>
              <w:rPr>
                <w:rFonts w:hint="eastAsia" w:ascii="Times New Roman" w:hAnsi="Times New Roman" w:eastAsia="仿宋_GB2312" w:cs="Times New Roman"/>
                <w:color w:val="auto"/>
                <w:kern w:val="0"/>
                <w:szCs w:val="21"/>
                <w:lang w:val="en-US" w:eastAsia="zh-CN" w:bidi="ar"/>
              </w:rPr>
              <w:t>+</w:t>
            </w:r>
          </w:p>
        </w:tc>
        <w:tc>
          <w:tcPr>
            <w:tcW w:w="1325" w:type="dxa"/>
            <w:tcBorders>
              <w:tl2br w:val="nil"/>
              <w:tr2bl w:val="nil"/>
            </w:tcBorders>
            <w:shd w:val="clear" w:color="auto" w:fill="auto"/>
            <w:vAlign w:val="center"/>
          </w:tcPr>
          <w:p w14:paraId="36B5B2B4">
            <w:pPr>
              <w:jc w:val="center"/>
              <w:rPr>
                <w:rFonts w:ascii="Times New Roman" w:hAnsi="Times New Roman" w:eastAsia="仿宋_GB2312" w:cs="Times New Roman"/>
                <w:color w:val="auto"/>
                <w:szCs w:val="21"/>
              </w:rPr>
            </w:pPr>
          </w:p>
        </w:tc>
        <w:tc>
          <w:tcPr>
            <w:tcW w:w="4001" w:type="dxa"/>
            <w:tcBorders>
              <w:tl2br w:val="nil"/>
              <w:tr2bl w:val="nil"/>
            </w:tcBorders>
            <w:shd w:val="clear" w:color="auto" w:fill="auto"/>
            <w:vAlign w:val="center"/>
          </w:tcPr>
          <w:p w14:paraId="22FC52DF">
            <w:pPr>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详见表A.1.3、表A.1.4</w:t>
            </w:r>
          </w:p>
        </w:tc>
      </w:tr>
      <w:tr w14:paraId="7431A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937" w:type="dxa"/>
            <w:tcBorders>
              <w:tl2br w:val="nil"/>
              <w:tr2bl w:val="nil"/>
            </w:tcBorders>
            <w:shd w:val="clear" w:color="auto" w:fill="auto"/>
            <w:vAlign w:val="center"/>
          </w:tcPr>
          <w:p w14:paraId="709A631E">
            <w:pPr>
              <w:widowControl/>
              <w:jc w:val="center"/>
              <w:textAlignment w:val="center"/>
              <w:rPr>
                <w:rFonts w:hint="eastAsia" w:ascii="Times New Roman" w:hAnsi="Times New Roman" w:eastAsia="仿宋_GB2312" w:cs="Times New Roman"/>
                <w:color w:val="auto"/>
                <w:szCs w:val="21"/>
                <w:lang w:eastAsia="zh-CN"/>
              </w:rPr>
            </w:pPr>
            <w:r>
              <w:rPr>
                <w:rFonts w:hint="eastAsia" w:ascii="Times New Roman" w:hAnsi="Times New Roman" w:eastAsia="仿宋_GB2312" w:cs="Times New Roman"/>
                <w:color w:val="auto"/>
                <w:kern w:val="0"/>
                <w:szCs w:val="21"/>
                <w:lang w:val="en-US" w:eastAsia="zh-CN" w:bidi="ar"/>
              </w:rPr>
              <w:t>8</w:t>
            </w:r>
          </w:p>
        </w:tc>
        <w:tc>
          <w:tcPr>
            <w:tcW w:w="2562" w:type="dxa"/>
            <w:tcBorders>
              <w:tl2br w:val="nil"/>
              <w:tr2bl w:val="nil"/>
            </w:tcBorders>
            <w:shd w:val="clear" w:color="auto" w:fill="auto"/>
            <w:vAlign w:val="center"/>
          </w:tcPr>
          <w:p w14:paraId="4DB457FA">
            <w:pPr>
              <w:widowControl/>
              <w:jc w:val="center"/>
              <w:textAlignment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安全生产费</w:t>
            </w:r>
          </w:p>
        </w:tc>
        <w:tc>
          <w:tcPr>
            <w:tcW w:w="1325" w:type="dxa"/>
            <w:tcBorders>
              <w:tl2br w:val="nil"/>
              <w:tr2bl w:val="nil"/>
            </w:tcBorders>
            <w:shd w:val="clear" w:color="auto" w:fill="auto"/>
            <w:vAlign w:val="center"/>
          </w:tcPr>
          <w:p w14:paraId="56A33F40">
            <w:pPr>
              <w:jc w:val="center"/>
              <w:rPr>
                <w:rFonts w:ascii="Times New Roman" w:hAnsi="Times New Roman" w:eastAsia="仿宋_GB2312" w:cs="Times New Roman"/>
                <w:color w:val="auto"/>
                <w:szCs w:val="21"/>
              </w:rPr>
            </w:pPr>
          </w:p>
        </w:tc>
        <w:tc>
          <w:tcPr>
            <w:tcW w:w="4001" w:type="dxa"/>
            <w:tcBorders>
              <w:tl2br w:val="nil"/>
              <w:tr2bl w:val="nil"/>
            </w:tcBorders>
            <w:shd w:val="clear" w:color="auto" w:fill="auto"/>
            <w:vAlign w:val="center"/>
          </w:tcPr>
          <w:p w14:paraId="7A0C3251">
            <w:pPr>
              <w:jc w:val="center"/>
              <w:rPr>
                <w:rFonts w:ascii="Times New Roman" w:hAnsi="Times New Roman" w:eastAsia="仿宋_GB2312" w:cs="Times New Roman"/>
                <w:color w:val="auto"/>
                <w:szCs w:val="21"/>
              </w:rPr>
            </w:pPr>
          </w:p>
        </w:tc>
      </w:tr>
      <w:tr w14:paraId="00019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937" w:type="dxa"/>
            <w:tcBorders>
              <w:tl2br w:val="nil"/>
              <w:tr2bl w:val="nil"/>
            </w:tcBorders>
            <w:shd w:val="clear" w:color="auto" w:fill="auto"/>
            <w:vAlign w:val="center"/>
          </w:tcPr>
          <w:p w14:paraId="21B2136A">
            <w:pPr>
              <w:jc w:val="center"/>
              <w:rPr>
                <w:rFonts w:hint="eastAsia" w:ascii="Times New Roman" w:hAnsi="Times New Roman" w:eastAsia="仿宋_GB2312" w:cs="Times New Roman"/>
                <w:color w:val="auto"/>
                <w:kern w:val="0"/>
                <w:szCs w:val="21"/>
                <w:lang w:eastAsia="zh-CN" w:bidi="ar"/>
              </w:rPr>
            </w:pPr>
            <w:r>
              <w:rPr>
                <w:rFonts w:hint="eastAsia" w:ascii="Times New Roman" w:hAnsi="Times New Roman" w:eastAsia="仿宋_GB2312" w:cs="Times New Roman"/>
                <w:color w:val="auto"/>
                <w:kern w:val="0"/>
                <w:szCs w:val="21"/>
                <w:lang w:val="en-US" w:eastAsia="zh-CN" w:bidi="ar"/>
              </w:rPr>
              <w:t>9</w:t>
            </w:r>
          </w:p>
        </w:tc>
        <w:tc>
          <w:tcPr>
            <w:tcW w:w="2562" w:type="dxa"/>
            <w:tcBorders>
              <w:tl2br w:val="nil"/>
              <w:tr2bl w:val="nil"/>
            </w:tcBorders>
            <w:shd w:val="clear" w:color="auto" w:fill="auto"/>
            <w:vAlign w:val="center"/>
          </w:tcPr>
          <w:p w14:paraId="4B632006">
            <w:pPr>
              <w:widowControl/>
              <w:jc w:val="center"/>
              <w:textAlignment w:val="center"/>
              <w:rPr>
                <w:rFonts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不可预见费</w:t>
            </w:r>
          </w:p>
        </w:tc>
        <w:tc>
          <w:tcPr>
            <w:tcW w:w="1325" w:type="dxa"/>
            <w:tcBorders>
              <w:tl2br w:val="nil"/>
              <w:tr2bl w:val="nil"/>
            </w:tcBorders>
            <w:shd w:val="clear" w:color="auto" w:fill="auto"/>
            <w:vAlign w:val="center"/>
          </w:tcPr>
          <w:p w14:paraId="253D1DDA">
            <w:pPr>
              <w:jc w:val="center"/>
              <w:rPr>
                <w:rFonts w:ascii="Times New Roman" w:hAnsi="Times New Roman" w:eastAsia="仿宋_GB2312" w:cs="Times New Roman"/>
                <w:color w:val="auto"/>
                <w:szCs w:val="21"/>
              </w:rPr>
            </w:pPr>
          </w:p>
        </w:tc>
        <w:tc>
          <w:tcPr>
            <w:tcW w:w="4001" w:type="dxa"/>
            <w:tcBorders>
              <w:tl2br w:val="nil"/>
              <w:tr2bl w:val="nil"/>
            </w:tcBorders>
            <w:shd w:val="clear" w:color="auto" w:fill="auto"/>
            <w:vAlign w:val="center"/>
          </w:tcPr>
          <w:p w14:paraId="5D275227">
            <w:pPr>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（1+2+...+</w:t>
            </w:r>
            <w:r>
              <w:rPr>
                <w:rFonts w:hint="eastAsia" w:ascii="Times New Roman" w:hAnsi="Times New Roman" w:eastAsia="仿宋_GB2312" w:cs="Times New Roman"/>
                <w:color w:val="auto"/>
                <w:szCs w:val="21"/>
                <w:lang w:val="en-US" w:eastAsia="zh-CN"/>
              </w:rPr>
              <w:t>8</w:t>
            </w:r>
            <w:r>
              <w:rPr>
                <w:rFonts w:hint="default" w:ascii="Times New Roman" w:hAnsi="Times New Roman" w:eastAsia="仿宋_GB2312" w:cs="Times New Roman"/>
                <w:color w:val="auto"/>
                <w:szCs w:val="21"/>
              </w:rPr>
              <w:t>）*不可预见费率</w:t>
            </w:r>
          </w:p>
        </w:tc>
      </w:tr>
      <w:tr w14:paraId="7E98A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937" w:type="dxa"/>
            <w:tcBorders>
              <w:tl2br w:val="nil"/>
              <w:tr2bl w:val="nil"/>
            </w:tcBorders>
            <w:shd w:val="clear" w:color="auto" w:fill="auto"/>
            <w:noWrap/>
            <w:vAlign w:val="center"/>
          </w:tcPr>
          <w:p w14:paraId="0936C7E2">
            <w:pPr>
              <w:widowControl/>
              <w:jc w:val="center"/>
              <w:textAlignment w:val="center"/>
              <w:rPr>
                <w:rFonts w:ascii="Times New Roman" w:hAnsi="Times New Roman" w:eastAsia="仿宋_GB2312" w:cs="Times New Roman"/>
                <w:color w:val="auto"/>
                <w:szCs w:val="21"/>
              </w:rPr>
            </w:pPr>
          </w:p>
        </w:tc>
        <w:tc>
          <w:tcPr>
            <w:tcW w:w="2562" w:type="dxa"/>
            <w:tcBorders>
              <w:tl2br w:val="nil"/>
              <w:tr2bl w:val="nil"/>
            </w:tcBorders>
            <w:shd w:val="clear" w:color="auto" w:fill="auto"/>
            <w:noWrap/>
            <w:vAlign w:val="center"/>
          </w:tcPr>
          <w:p w14:paraId="10F76F41">
            <w:pPr>
              <w:widowControl/>
              <w:jc w:val="center"/>
              <w:textAlignment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总计</w:t>
            </w:r>
          </w:p>
        </w:tc>
        <w:tc>
          <w:tcPr>
            <w:tcW w:w="1325" w:type="dxa"/>
            <w:tcBorders>
              <w:tl2br w:val="nil"/>
              <w:tr2bl w:val="nil"/>
            </w:tcBorders>
            <w:shd w:val="clear" w:color="auto" w:fill="auto"/>
            <w:noWrap/>
            <w:vAlign w:val="center"/>
          </w:tcPr>
          <w:p w14:paraId="7AAB5D76">
            <w:pPr>
              <w:jc w:val="center"/>
              <w:rPr>
                <w:rFonts w:ascii="Times New Roman" w:hAnsi="Times New Roman" w:eastAsia="仿宋_GB2312" w:cs="Times New Roman"/>
                <w:color w:val="auto"/>
                <w:szCs w:val="21"/>
              </w:rPr>
            </w:pPr>
          </w:p>
        </w:tc>
        <w:tc>
          <w:tcPr>
            <w:tcW w:w="4001" w:type="dxa"/>
            <w:tcBorders>
              <w:tl2br w:val="nil"/>
              <w:tr2bl w:val="nil"/>
            </w:tcBorders>
            <w:shd w:val="clear" w:color="auto" w:fill="auto"/>
            <w:noWrap/>
            <w:vAlign w:val="center"/>
          </w:tcPr>
          <w:p w14:paraId="25770119">
            <w:pPr>
              <w:jc w:val="center"/>
              <w:rPr>
                <w:rFonts w:hint="eastAsia" w:ascii="Times New Roman" w:hAnsi="Times New Roman" w:eastAsia="仿宋_GB2312" w:cs="Times New Roman"/>
                <w:color w:val="auto"/>
                <w:szCs w:val="21"/>
                <w:lang w:eastAsia="zh-CN"/>
              </w:rPr>
            </w:pPr>
            <w:r>
              <w:rPr>
                <w:rFonts w:hint="default" w:ascii="Times New Roman" w:hAnsi="Times New Roman" w:eastAsia="仿宋_GB2312" w:cs="Times New Roman"/>
                <w:color w:val="auto"/>
                <w:szCs w:val="21"/>
              </w:rPr>
              <w:t>1+2+3+...+</w:t>
            </w:r>
            <w:r>
              <w:rPr>
                <w:rFonts w:hint="eastAsia" w:ascii="Times New Roman" w:hAnsi="Times New Roman" w:eastAsia="仿宋_GB2312" w:cs="Times New Roman"/>
                <w:color w:val="auto"/>
                <w:szCs w:val="21"/>
                <w:lang w:val="en-US" w:eastAsia="zh-CN"/>
              </w:rPr>
              <w:t>9</w:t>
            </w:r>
          </w:p>
        </w:tc>
      </w:tr>
    </w:tbl>
    <w:p w14:paraId="4DDE9FFC">
      <w:pPr>
        <w:pStyle w:val="19"/>
        <w:ind w:firstLine="0"/>
        <w:rPr>
          <w:rFonts w:ascii="Times New Roman" w:hAnsi="Times New Roman" w:eastAsia="仿宋_GB2312" w:cs="Times New Roman"/>
          <w:color w:val="auto"/>
        </w:rPr>
      </w:pPr>
      <w:r>
        <w:rPr>
          <w:rFonts w:hint="default" w:ascii="Times New Roman" w:hAnsi="Times New Roman" w:eastAsia="仿宋_GB2312" w:cs="Times New Roman"/>
          <w:color w:val="auto"/>
        </w:rPr>
        <w:t>备注：本表所列费用为信息化项目中非必须发生的费用，项目单位应根据实际情况填报。</w:t>
      </w:r>
    </w:p>
    <w:p w14:paraId="613F78D5">
      <w:pPr>
        <w:numPr>
          <w:ilvl w:val="255"/>
          <w:numId w:val="0"/>
        </w:numPr>
        <w:spacing w:line="600" w:lineRule="exact"/>
        <w:jc w:val="center"/>
        <w:outlineLvl w:val="2"/>
        <w:rPr>
          <w:rFonts w:ascii="Times New Roman" w:hAnsi="Times New Roman" w:eastAsia="仿宋_GB2312" w:cs="Times New Roman"/>
          <w:color w:val="auto"/>
          <w:sz w:val="28"/>
          <w:szCs w:val="28"/>
          <w:shd w:val="clear" w:color="auto" w:fill="FFFFFF"/>
        </w:rPr>
      </w:pPr>
      <w:bookmarkStart w:id="277" w:name="_Toc73994100"/>
      <w:bookmarkStart w:id="278" w:name="_Toc75550780"/>
      <w:bookmarkStart w:id="279" w:name="_Toc24477"/>
      <w:bookmarkStart w:id="280" w:name="_Toc696313594"/>
      <w:bookmarkStart w:id="281" w:name="_Toc706105705"/>
      <w:bookmarkStart w:id="282" w:name="_Toc72766527"/>
      <w:bookmarkStart w:id="283" w:name="_Toc1674174899_WPSOffice_Level2"/>
      <w:bookmarkStart w:id="284" w:name="_Toc5735"/>
      <w:bookmarkStart w:id="285" w:name="_Toc29494"/>
      <w:bookmarkStart w:id="286" w:name="_Toc11910"/>
      <w:bookmarkStart w:id="287" w:name="_Toc1854145691"/>
      <w:bookmarkStart w:id="288" w:name="_Toc14980"/>
      <w:bookmarkStart w:id="289" w:name="_Toc22715"/>
    </w:p>
    <w:p w14:paraId="30B5CA2D">
      <w:pPr>
        <w:numPr>
          <w:ilvl w:val="-1"/>
          <w:numId w:val="0"/>
        </w:numPr>
        <w:spacing w:line="600" w:lineRule="exact"/>
        <w:jc w:val="center"/>
        <w:outlineLvl w:val="1"/>
        <w:rPr>
          <w:rFonts w:hint="default" w:ascii="Times New Roman" w:hAnsi="Times New Roman" w:eastAsia="黑体" w:cs="Times New Roman"/>
          <w:color w:val="auto"/>
          <w:sz w:val="30"/>
          <w:szCs w:val="30"/>
          <w:shd w:val="clear" w:color="auto" w:fill="FFFFFF"/>
        </w:rPr>
      </w:pPr>
      <w:bookmarkStart w:id="290" w:name="_Toc1923001912"/>
      <w:bookmarkStart w:id="291" w:name="_Toc212462908"/>
      <w:bookmarkStart w:id="292" w:name="_Toc2110173446"/>
      <w:bookmarkStart w:id="293" w:name="_Toc682774463"/>
      <w:bookmarkStart w:id="294" w:name="_Toc1346082774"/>
      <w:bookmarkStart w:id="295" w:name="_Toc1271704056"/>
      <w:bookmarkStart w:id="296" w:name="_Toc1994728340"/>
      <w:bookmarkStart w:id="297" w:name="_Toc783685193"/>
      <w:bookmarkStart w:id="298" w:name="_Toc160537647"/>
      <w:bookmarkStart w:id="299" w:name="_Toc388665512"/>
      <w:r>
        <w:rPr>
          <w:rFonts w:hint="default" w:ascii="Times New Roman" w:hAnsi="Times New Roman" w:eastAsia="黑体" w:cs="Times New Roman"/>
          <w:color w:val="auto"/>
          <w:sz w:val="30"/>
          <w:szCs w:val="30"/>
          <w:shd w:val="clear" w:color="auto" w:fill="FFFFFF"/>
        </w:rPr>
        <w:t>A.1.1　定制软件开发费汇总表</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8"/>
        <w:gridCol w:w="2050"/>
        <w:gridCol w:w="2481"/>
        <w:gridCol w:w="1701"/>
        <w:gridCol w:w="1934"/>
      </w:tblGrid>
      <w:tr w14:paraId="2BD36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38" w:type="dxa"/>
            <w:tcBorders>
              <w:tl2br w:val="nil"/>
              <w:tr2bl w:val="nil"/>
            </w:tcBorders>
            <w:shd w:val="clear" w:color="auto" w:fill="auto"/>
            <w:vAlign w:val="center"/>
          </w:tcPr>
          <w:p w14:paraId="4FB693D3">
            <w:pPr>
              <w:widowControl/>
              <w:jc w:val="center"/>
              <w:textAlignment w:val="center"/>
              <w:rPr>
                <w:rFonts w:ascii="Times New Roman" w:hAnsi="Times New Roman" w:eastAsia="仿宋_GB2312" w:cs="Times New Roman"/>
                <w:b/>
                <w:bCs/>
                <w:color w:val="auto"/>
                <w:kern w:val="0"/>
                <w:szCs w:val="21"/>
                <w:lang w:bidi="ar"/>
              </w:rPr>
            </w:pPr>
            <w:r>
              <w:rPr>
                <w:rFonts w:hint="default" w:ascii="Times New Roman" w:hAnsi="Times New Roman" w:eastAsia="仿宋_GB2312" w:cs="Times New Roman"/>
                <w:b/>
                <w:bCs/>
                <w:color w:val="auto"/>
                <w:kern w:val="0"/>
                <w:szCs w:val="21"/>
                <w:lang w:bidi="ar"/>
              </w:rPr>
              <w:t>序号</w:t>
            </w:r>
          </w:p>
        </w:tc>
        <w:tc>
          <w:tcPr>
            <w:tcW w:w="2050" w:type="dxa"/>
            <w:tcBorders>
              <w:tl2br w:val="nil"/>
              <w:tr2bl w:val="nil"/>
            </w:tcBorders>
            <w:shd w:val="clear" w:color="auto" w:fill="auto"/>
            <w:vAlign w:val="center"/>
          </w:tcPr>
          <w:p w14:paraId="11E889CC">
            <w:pPr>
              <w:widowControl/>
              <w:jc w:val="center"/>
              <w:textAlignment w:val="center"/>
              <w:rPr>
                <w:rFonts w:ascii="Times New Roman" w:hAnsi="Times New Roman" w:eastAsia="仿宋_GB2312" w:cs="Times New Roman"/>
                <w:b/>
                <w:bCs/>
                <w:color w:val="auto"/>
                <w:kern w:val="0"/>
                <w:szCs w:val="21"/>
                <w:lang w:bidi="ar"/>
              </w:rPr>
            </w:pPr>
            <w:r>
              <w:rPr>
                <w:rFonts w:hint="default" w:ascii="Times New Roman" w:hAnsi="Times New Roman" w:eastAsia="仿宋_GB2312" w:cs="Times New Roman"/>
                <w:b/>
                <w:bCs/>
                <w:color w:val="auto"/>
                <w:kern w:val="0"/>
                <w:szCs w:val="21"/>
                <w:lang w:bidi="ar"/>
              </w:rPr>
              <w:t>名称</w:t>
            </w:r>
          </w:p>
        </w:tc>
        <w:tc>
          <w:tcPr>
            <w:tcW w:w="2481" w:type="dxa"/>
            <w:tcBorders>
              <w:tl2br w:val="nil"/>
              <w:tr2bl w:val="nil"/>
            </w:tcBorders>
            <w:shd w:val="clear" w:color="auto" w:fill="auto"/>
            <w:vAlign w:val="center"/>
          </w:tcPr>
          <w:p w14:paraId="51FF7D7E">
            <w:pPr>
              <w:widowControl/>
              <w:jc w:val="center"/>
              <w:textAlignment w:val="center"/>
              <w:rPr>
                <w:rFonts w:ascii="Times New Roman" w:hAnsi="Times New Roman" w:eastAsia="仿宋_GB2312" w:cs="Times New Roman"/>
                <w:b/>
                <w:bCs/>
                <w:color w:val="auto"/>
                <w:kern w:val="0"/>
                <w:szCs w:val="21"/>
                <w:lang w:bidi="ar"/>
              </w:rPr>
            </w:pPr>
            <w:r>
              <w:rPr>
                <w:rFonts w:hint="default" w:ascii="Times New Roman" w:hAnsi="Times New Roman" w:eastAsia="仿宋_GB2312" w:cs="Times New Roman"/>
                <w:b/>
                <w:bCs/>
                <w:color w:val="auto"/>
                <w:kern w:val="0"/>
                <w:szCs w:val="21"/>
                <w:lang w:bidi="ar"/>
              </w:rPr>
              <w:t>需求简述</w:t>
            </w:r>
          </w:p>
        </w:tc>
        <w:tc>
          <w:tcPr>
            <w:tcW w:w="1701" w:type="dxa"/>
            <w:tcBorders>
              <w:tl2br w:val="nil"/>
              <w:tr2bl w:val="nil"/>
            </w:tcBorders>
            <w:shd w:val="clear" w:color="auto" w:fill="auto"/>
            <w:vAlign w:val="center"/>
          </w:tcPr>
          <w:p w14:paraId="4E4092AA">
            <w:pPr>
              <w:widowControl/>
              <w:jc w:val="center"/>
              <w:textAlignment w:val="center"/>
              <w:rPr>
                <w:rFonts w:ascii="Times New Roman" w:hAnsi="Times New Roman" w:eastAsia="仿宋_GB2312" w:cs="Times New Roman"/>
                <w:b/>
                <w:bCs/>
                <w:color w:val="auto"/>
                <w:kern w:val="0"/>
                <w:szCs w:val="21"/>
                <w:lang w:bidi="ar"/>
              </w:rPr>
            </w:pPr>
            <w:r>
              <w:rPr>
                <w:rFonts w:hint="default" w:ascii="Times New Roman" w:hAnsi="Times New Roman" w:eastAsia="仿宋_GB2312" w:cs="Times New Roman"/>
                <w:b/>
                <w:bCs/>
                <w:color w:val="auto"/>
                <w:kern w:val="0"/>
                <w:szCs w:val="21"/>
                <w:lang w:bidi="ar"/>
              </w:rPr>
              <w:t>费用合计（元）</w:t>
            </w:r>
          </w:p>
        </w:tc>
        <w:tc>
          <w:tcPr>
            <w:tcW w:w="1934" w:type="dxa"/>
            <w:tcBorders>
              <w:tl2br w:val="nil"/>
              <w:tr2bl w:val="nil"/>
            </w:tcBorders>
            <w:shd w:val="clear" w:color="auto" w:fill="auto"/>
            <w:vAlign w:val="center"/>
          </w:tcPr>
          <w:p w14:paraId="28F88EEE">
            <w:pPr>
              <w:widowControl/>
              <w:jc w:val="center"/>
              <w:textAlignment w:val="center"/>
              <w:rPr>
                <w:rFonts w:ascii="Times New Roman" w:hAnsi="Times New Roman" w:eastAsia="仿宋_GB2312" w:cs="Times New Roman"/>
                <w:b/>
                <w:bCs/>
                <w:color w:val="auto"/>
                <w:kern w:val="0"/>
                <w:szCs w:val="21"/>
                <w:lang w:bidi="ar"/>
              </w:rPr>
            </w:pPr>
            <w:r>
              <w:rPr>
                <w:rFonts w:hint="default" w:ascii="Times New Roman" w:hAnsi="Times New Roman" w:eastAsia="仿宋_GB2312" w:cs="Times New Roman"/>
                <w:b/>
                <w:bCs/>
                <w:color w:val="auto"/>
                <w:kern w:val="0"/>
                <w:szCs w:val="21"/>
                <w:lang w:bidi="ar"/>
              </w:rPr>
              <w:t>备注</w:t>
            </w:r>
          </w:p>
        </w:tc>
      </w:tr>
      <w:tr w14:paraId="397D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8" w:type="dxa"/>
            <w:tcBorders>
              <w:tl2br w:val="nil"/>
              <w:tr2bl w:val="nil"/>
            </w:tcBorders>
            <w:shd w:val="clear" w:color="auto" w:fill="auto"/>
            <w:noWrap/>
            <w:vAlign w:val="center"/>
          </w:tcPr>
          <w:p w14:paraId="09BF7A2B">
            <w:pPr>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一</w:t>
            </w:r>
          </w:p>
        </w:tc>
        <w:tc>
          <w:tcPr>
            <w:tcW w:w="2050" w:type="dxa"/>
            <w:tcBorders>
              <w:tl2br w:val="nil"/>
              <w:tr2bl w:val="nil"/>
            </w:tcBorders>
            <w:shd w:val="clear" w:color="auto" w:fill="auto"/>
            <w:vAlign w:val="center"/>
          </w:tcPr>
          <w:p w14:paraId="5C0E7CB4">
            <w:pPr>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功能点估算费用</w:t>
            </w:r>
          </w:p>
        </w:tc>
        <w:tc>
          <w:tcPr>
            <w:tcW w:w="2481" w:type="dxa"/>
            <w:tcBorders>
              <w:tl2br w:val="nil"/>
              <w:tr2bl w:val="nil"/>
            </w:tcBorders>
            <w:shd w:val="clear" w:color="auto" w:fill="auto"/>
            <w:vAlign w:val="center"/>
          </w:tcPr>
          <w:p w14:paraId="3D3D325C">
            <w:pPr>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1701" w:type="dxa"/>
            <w:tcBorders>
              <w:tl2br w:val="nil"/>
              <w:tr2bl w:val="nil"/>
            </w:tcBorders>
            <w:shd w:val="clear" w:color="auto" w:fill="auto"/>
            <w:noWrap/>
            <w:vAlign w:val="center"/>
          </w:tcPr>
          <w:p w14:paraId="25770C5F">
            <w:pPr>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1934" w:type="dxa"/>
            <w:tcBorders>
              <w:tl2br w:val="nil"/>
              <w:tr2bl w:val="nil"/>
            </w:tcBorders>
            <w:shd w:val="clear" w:color="auto" w:fill="auto"/>
            <w:noWrap/>
            <w:vAlign w:val="center"/>
          </w:tcPr>
          <w:p w14:paraId="58DE5E32">
            <w:pPr>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详见表A.1.1.1</w:t>
            </w:r>
          </w:p>
        </w:tc>
      </w:tr>
      <w:tr w14:paraId="001C1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8" w:type="dxa"/>
            <w:tcBorders>
              <w:tl2br w:val="nil"/>
              <w:tr2bl w:val="nil"/>
            </w:tcBorders>
            <w:shd w:val="clear" w:color="auto" w:fill="auto"/>
            <w:noWrap/>
            <w:vAlign w:val="center"/>
          </w:tcPr>
          <w:p w14:paraId="354C2BC8">
            <w:pPr>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1</w:t>
            </w:r>
          </w:p>
        </w:tc>
        <w:tc>
          <w:tcPr>
            <w:tcW w:w="2050" w:type="dxa"/>
            <w:tcBorders>
              <w:tl2br w:val="nil"/>
              <w:tr2bl w:val="nil"/>
            </w:tcBorders>
            <w:shd w:val="clear" w:color="auto" w:fill="auto"/>
            <w:vAlign w:val="center"/>
          </w:tcPr>
          <w:p w14:paraId="5A1346C7">
            <w:pPr>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子系统XX</w:t>
            </w:r>
          </w:p>
        </w:tc>
        <w:tc>
          <w:tcPr>
            <w:tcW w:w="2481" w:type="dxa"/>
            <w:tcBorders>
              <w:tl2br w:val="nil"/>
              <w:tr2bl w:val="nil"/>
            </w:tcBorders>
            <w:shd w:val="clear" w:color="auto" w:fill="auto"/>
            <w:vAlign w:val="center"/>
          </w:tcPr>
          <w:p w14:paraId="6CC5FC16">
            <w:pPr>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1701" w:type="dxa"/>
            <w:tcBorders>
              <w:tl2br w:val="nil"/>
              <w:tr2bl w:val="nil"/>
            </w:tcBorders>
            <w:shd w:val="clear" w:color="auto" w:fill="auto"/>
            <w:noWrap/>
            <w:vAlign w:val="center"/>
          </w:tcPr>
          <w:p w14:paraId="5CF76417">
            <w:pPr>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1934" w:type="dxa"/>
            <w:tcBorders>
              <w:tl2br w:val="nil"/>
              <w:tr2bl w:val="nil"/>
            </w:tcBorders>
            <w:shd w:val="clear" w:color="auto" w:fill="auto"/>
            <w:noWrap/>
            <w:vAlign w:val="center"/>
          </w:tcPr>
          <w:p w14:paraId="0706BA12">
            <w:pPr>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r>
      <w:tr w14:paraId="153DE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8" w:type="dxa"/>
            <w:tcBorders>
              <w:tl2br w:val="nil"/>
              <w:tr2bl w:val="nil"/>
            </w:tcBorders>
            <w:shd w:val="clear" w:color="auto" w:fill="auto"/>
            <w:noWrap/>
            <w:vAlign w:val="center"/>
          </w:tcPr>
          <w:p w14:paraId="456E23F2">
            <w:pPr>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2</w:t>
            </w:r>
          </w:p>
        </w:tc>
        <w:tc>
          <w:tcPr>
            <w:tcW w:w="2050" w:type="dxa"/>
            <w:tcBorders>
              <w:tl2br w:val="nil"/>
              <w:tr2bl w:val="nil"/>
            </w:tcBorders>
            <w:shd w:val="clear" w:color="auto" w:fill="auto"/>
            <w:vAlign w:val="center"/>
          </w:tcPr>
          <w:p w14:paraId="656BEB17">
            <w:pPr>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w:t>
            </w:r>
          </w:p>
        </w:tc>
        <w:tc>
          <w:tcPr>
            <w:tcW w:w="2481" w:type="dxa"/>
            <w:tcBorders>
              <w:tl2br w:val="nil"/>
              <w:tr2bl w:val="nil"/>
            </w:tcBorders>
            <w:shd w:val="clear" w:color="auto" w:fill="auto"/>
            <w:vAlign w:val="center"/>
          </w:tcPr>
          <w:p w14:paraId="3B314FEB">
            <w:pPr>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1701" w:type="dxa"/>
            <w:tcBorders>
              <w:tl2br w:val="nil"/>
              <w:tr2bl w:val="nil"/>
            </w:tcBorders>
            <w:shd w:val="clear" w:color="auto" w:fill="auto"/>
            <w:noWrap/>
            <w:vAlign w:val="center"/>
          </w:tcPr>
          <w:p w14:paraId="1609A0B6">
            <w:pPr>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1934" w:type="dxa"/>
            <w:tcBorders>
              <w:tl2br w:val="nil"/>
              <w:tr2bl w:val="nil"/>
            </w:tcBorders>
            <w:shd w:val="clear" w:color="auto" w:fill="auto"/>
            <w:noWrap/>
            <w:vAlign w:val="center"/>
          </w:tcPr>
          <w:p w14:paraId="5F8562E1">
            <w:pPr>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r>
      <w:tr w14:paraId="3F1B8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69" w:type="dxa"/>
            <w:gridSpan w:val="3"/>
            <w:tcBorders>
              <w:tl2br w:val="nil"/>
              <w:tr2bl w:val="nil"/>
            </w:tcBorders>
            <w:shd w:val="clear" w:color="auto" w:fill="auto"/>
            <w:noWrap/>
            <w:vAlign w:val="center"/>
          </w:tcPr>
          <w:p w14:paraId="2A70F1BA">
            <w:pPr>
              <w:jc w:val="center"/>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小计</w:t>
            </w:r>
          </w:p>
        </w:tc>
        <w:tc>
          <w:tcPr>
            <w:tcW w:w="1701" w:type="dxa"/>
            <w:tcBorders>
              <w:tl2br w:val="nil"/>
              <w:tr2bl w:val="nil"/>
            </w:tcBorders>
            <w:shd w:val="clear" w:color="auto" w:fill="auto"/>
            <w:noWrap/>
            <w:vAlign w:val="center"/>
          </w:tcPr>
          <w:p w14:paraId="26B9305E">
            <w:pPr>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1934" w:type="dxa"/>
            <w:tcBorders>
              <w:tl2br w:val="nil"/>
              <w:tr2bl w:val="nil"/>
            </w:tcBorders>
            <w:shd w:val="clear" w:color="auto" w:fill="auto"/>
            <w:noWrap/>
            <w:vAlign w:val="center"/>
          </w:tcPr>
          <w:p w14:paraId="33AEECE7">
            <w:pPr>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r>
      <w:tr w14:paraId="58BBE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8" w:type="dxa"/>
            <w:tcBorders>
              <w:tl2br w:val="nil"/>
              <w:tr2bl w:val="nil"/>
            </w:tcBorders>
            <w:shd w:val="clear" w:color="auto" w:fill="auto"/>
            <w:noWrap/>
            <w:vAlign w:val="center"/>
          </w:tcPr>
          <w:p w14:paraId="2084B813">
            <w:pPr>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二</w:t>
            </w:r>
          </w:p>
        </w:tc>
        <w:tc>
          <w:tcPr>
            <w:tcW w:w="2050" w:type="dxa"/>
            <w:tcBorders>
              <w:tl2br w:val="nil"/>
              <w:tr2bl w:val="nil"/>
            </w:tcBorders>
            <w:shd w:val="clear" w:color="auto" w:fill="auto"/>
            <w:vAlign w:val="center"/>
          </w:tcPr>
          <w:p w14:paraId="5CD6AE84">
            <w:pPr>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工作量估算费用</w:t>
            </w:r>
          </w:p>
        </w:tc>
        <w:tc>
          <w:tcPr>
            <w:tcW w:w="2481" w:type="dxa"/>
            <w:tcBorders>
              <w:tl2br w:val="nil"/>
              <w:tr2bl w:val="nil"/>
            </w:tcBorders>
            <w:shd w:val="clear" w:color="auto" w:fill="auto"/>
            <w:vAlign w:val="center"/>
          </w:tcPr>
          <w:p w14:paraId="193499A2">
            <w:pPr>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1701" w:type="dxa"/>
            <w:tcBorders>
              <w:tl2br w:val="nil"/>
              <w:tr2bl w:val="nil"/>
            </w:tcBorders>
            <w:shd w:val="clear" w:color="auto" w:fill="auto"/>
            <w:noWrap/>
            <w:vAlign w:val="center"/>
          </w:tcPr>
          <w:p w14:paraId="4D548C09">
            <w:pPr>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1934" w:type="dxa"/>
            <w:tcBorders>
              <w:tl2br w:val="nil"/>
              <w:tr2bl w:val="nil"/>
            </w:tcBorders>
            <w:shd w:val="clear" w:color="auto" w:fill="auto"/>
            <w:noWrap/>
            <w:vAlign w:val="center"/>
          </w:tcPr>
          <w:p w14:paraId="73AB7F9C">
            <w:pPr>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详见表A.1.1.2</w:t>
            </w:r>
          </w:p>
        </w:tc>
      </w:tr>
      <w:tr w14:paraId="5FD6F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8" w:type="dxa"/>
            <w:tcBorders>
              <w:tl2br w:val="nil"/>
              <w:tr2bl w:val="nil"/>
            </w:tcBorders>
            <w:shd w:val="clear" w:color="auto" w:fill="auto"/>
            <w:noWrap/>
            <w:vAlign w:val="center"/>
          </w:tcPr>
          <w:p w14:paraId="7F5E4B34">
            <w:pPr>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1</w:t>
            </w:r>
          </w:p>
        </w:tc>
        <w:tc>
          <w:tcPr>
            <w:tcW w:w="2050" w:type="dxa"/>
            <w:tcBorders>
              <w:tl2br w:val="nil"/>
              <w:tr2bl w:val="nil"/>
            </w:tcBorders>
            <w:shd w:val="clear" w:color="auto" w:fill="auto"/>
            <w:vAlign w:val="center"/>
          </w:tcPr>
          <w:p w14:paraId="21A3AA43">
            <w:pPr>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w:t>
            </w:r>
          </w:p>
        </w:tc>
        <w:tc>
          <w:tcPr>
            <w:tcW w:w="2481" w:type="dxa"/>
            <w:tcBorders>
              <w:tl2br w:val="nil"/>
              <w:tr2bl w:val="nil"/>
            </w:tcBorders>
            <w:shd w:val="clear" w:color="auto" w:fill="auto"/>
            <w:vAlign w:val="center"/>
          </w:tcPr>
          <w:p w14:paraId="4541785B">
            <w:pPr>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1701" w:type="dxa"/>
            <w:tcBorders>
              <w:tl2br w:val="nil"/>
              <w:tr2bl w:val="nil"/>
            </w:tcBorders>
            <w:shd w:val="clear" w:color="auto" w:fill="auto"/>
            <w:noWrap/>
            <w:vAlign w:val="center"/>
          </w:tcPr>
          <w:p w14:paraId="3781C2D7">
            <w:pPr>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1934" w:type="dxa"/>
            <w:tcBorders>
              <w:tl2br w:val="nil"/>
              <w:tr2bl w:val="nil"/>
            </w:tcBorders>
            <w:shd w:val="clear" w:color="auto" w:fill="auto"/>
            <w:noWrap/>
            <w:vAlign w:val="center"/>
          </w:tcPr>
          <w:p w14:paraId="1143668B">
            <w:pPr>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r>
      <w:tr w14:paraId="17145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69" w:type="dxa"/>
            <w:gridSpan w:val="3"/>
            <w:tcBorders>
              <w:tl2br w:val="nil"/>
              <w:tr2bl w:val="nil"/>
            </w:tcBorders>
            <w:shd w:val="clear" w:color="auto" w:fill="auto"/>
            <w:noWrap/>
            <w:vAlign w:val="center"/>
          </w:tcPr>
          <w:p w14:paraId="201A1A0C">
            <w:pPr>
              <w:jc w:val="center"/>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小计</w:t>
            </w:r>
          </w:p>
        </w:tc>
        <w:tc>
          <w:tcPr>
            <w:tcW w:w="1701" w:type="dxa"/>
            <w:tcBorders>
              <w:tl2br w:val="nil"/>
              <w:tr2bl w:val="nil"/>
            </w:tcBorders>
            <w:shd w:val="clear" w:color="auto" w:fill="auto"/>
            <w:noWrap/>
            <w:vAlign w:val="center"/>
          </w:tcPr>
          <w:p w14:paraId="32FB8C88">
            <w:pPr>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1934" w:type="dxa"/>
            <w:tcBorders>
              <w:tl2br w:val="nil"/>
              <w:tr2bl w:val="nil"/>
            </w:tcBorders>
            <w:shd w:val="clear" w:color="auto" w:fill="auto"/>
            <w:noWrap/>
            <w:vAlign w:val="center"/>
          </w:tcPr>
          <w:p w14:paraId="06A35E03">
            <w:pPr>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r>
      <w:tr w14:paraId="02EE2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69" w:type="dxa"/>
            <w:gridSpan w:val="3"/>
            <w:tcBorders>
              <w:tl2br w:val="nil"/>
              <w:tr2bl w:val="nil"/>
            </w:tcBorders>
            <w:shd w:val="clear" w:color="auto" w:fill="auto"/>
            <w:noWrap/>
            <w:vAlign w:val="center"/>
          </w:tcPr>
          <w:p w14:paraId="36A53BFD">
            <w:pPr>
              <w:jc w:val="center"/>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总计（元）</w:t>
            </w:r>
          </w:p>
        </w:tc>
        <w:tc>
          <w:tcPr>
            <w:tcW w:w="1701" w:type="dxa"/>
            <w:tcBorders>
              <w:tl2br w:val="nil"/>
              <w:tr2bl w:val="nil"/>
            </w:tcBorders>
            <w:shd w:val="clear" w:color="auto" w:fill="auto"/>
            <w:noWrap/>
            <w:vAlign w:val="center"/>
          </w:tcPr>
          <w:p w14:paraId="76250100">
            <w:pPr>
              <w:jc w:val="right"/>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　</w:t>
            </w:r>
          </w:p>
        </w:tc>
        <w:tc>
          <w:tcPr>
            <w:tcW w:w="1934" w:type="dxa"/>
            <w:tcBorders>
              <w:tl2br w:val="nil"/>
              <w:tr2bl w:val="nil"/>
            </w:tcBorders>
            <w:shd w:val="clear" w:color="auto" w:fill="auto"/>
            <w:noWrap/>
            <w:vAlign w:val="center"/>
          </w:tcPr>
          <w:p w14:paraId="0207533A">
            <w:pPr>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r>
    </w:tbl>
    <w:p w14:paraId="2D648EC8">
      <w:pPr>
        <w:spacing w:line="256" w:lineRule="auto"/>
        <w:rPr>
          <w:rFonts w:ascii="Times New Roman" w:hAnsi="Times New Roman" w:eastAsia="仿宋_GB2312" w:cs="Times New Roman"/>
          <w:color w:val="auto"/>
        </w:rPr>
      </w:pPr>
    </w:p>
    <w:p w14:paraId="62D459AD">
      <w:pPr>
        <w:spacing w:line="256" w:lineRule="auto"/>
        <w:rPr>
          <w:rFonts w:ascii="Times New Roman" w:hAnsi="Times New Roman" w:eastAsia="仿宋_GB2312" w:cs="Times New Roman"/>
          <w:color w:val="auto"/>
        </w:rPr>
      </w:pPr>
    </w:p>
    <w:p w14:paraId="72431F33">
      <w:pPr>
        <w:spacing w:line="256" w:lineRule="auto"/>
        <w:rPr>
          <w:rFonts w:ascii="Times New Roman" w:hAnsi="Times New Roman" w:eastAsia="仿宋_GB2312" w:cs="Times New Roman"/>
          <w:color w:val="auto"/>
        </w:rPr>
      </w:pPr>
    </w:p>
    <w:p w14:paraId="5CA7F153">
      <w:pPr>
        <w:spacing w:line="256" w:lineRule="auto"/>
        <w:rPr>
          <w:rFonts w:ascii="Times New Roman" w:hAnsi="Times New Roman" w:eastAsia="仿宋_GB2312" w:cs="Times New Roman"/>
          <w:color w:val="auto"/>
        </w:rPr>
      </w:pPr>
    </w:p>
    <w:p w14:paraId="7CFAB459">
      <w:pPr>
        <w:spacing w:line="256" w:lineRule="auto"/>
        <w:rPr>
          <w:rFonts w:ascii="Times New Roman" w:hAnsi="Times New Roman" w:eastAsia="仿宋_GB2312" w:cs="Times New Roman"/>
          <w:color w:val="auto"/>
        </w:rPr>
      </w:pPr>
    </w:p>
    <w:p w14:paraId="585D7837">
      <w:pPr>
        <w:numPr>
          <w:ilvl w:val="0"/>
          <w:numId w:val="0"/>
        </w:numPr>
        <w:spacing w:line="600" w:lineRule="exact"/>
        <w:jc w:val="center"/>
        <w:outlineLvl w:val="1"/>
        <w:rPr>
          <w:rFonts w:ascii="Times New Roman" w:hAnsi="Times New Roman" w:eastAsia="黑体" w:cs="Times New Roman"/>
          <w:color w:val="auto"/>
          <w:sz w:val="30"/>
          <w:szCs w:val="30"/>
          <w:shd w:val="clear" w:color="auto" w:fill="FFFFFF"/>
        </w:rPr>
      </w:pPr>
      <w:bookmarkStart w:id="300" w:name="_Toc2147117901"/>
      <w:bookmarkStart w:id="301" w:name="_Toc24229"/>
      <w:bookmarkStart w:id="302" w:name="_Toc6117"/>
      <w:bookmarkStart w:id="303" w:name="_Toc175204208"/>
      <w:bookmarkStart w:id="304" w:name="_Toc676184707"/>
      <w:bookmarkStart w:id="305" w:name="_Toc615709012"/>
      <w:bookmarkStart w:id="306" w:name="_Toc1860375727"/>
      <w:bookmarkStart w:id="307" w:name="_Toc472017126"/>
      <w:bookmarkStart w:id="308" w:name="_Toc272931732"/>
      <w:bookmarkStart w:id="309" w:name="_Toc401614504"/>
      <w:bookmarkStart w:id="310" w:name="_Toc123713126_WPSOffice_Level2"/>
      <w:bookmarkStart w:id="311" w:name="_Toc1161921457"/>
      <w:r>
        <w:rPr>
          <w:rFonts w:hint="default" w:ascii="Times New Roman" w:hAnsi="Times New Roman" w:eastAsia="黑体" w:cs="Times New Roman"/>
          <w:color w:val="auto"/>
          <w:sz w:val="30"/>
          <w:szCs w:val="30"/>
          <w:shd w:val="clear" w:color="auto" w:fill="FFFFFF"/>
        </w:rPr>
        <w:t>A.1.1.1　定制软件开发费（功能点法）估算表</w:t>
      </w:r>
      <w:bookmarkEnd w:id="300"/>
      <w:bookmarkEnd w:id="301"/>
      <w:bookmarkEnd w:id="302"/>
      <w:bookmarkEnd w:id="303"/>
      <w:bookmarkEnd w:id="304"/>
      <w:bookmarkEnd w:id="305"/>
      <w:bookmarkEnd w:id="306"/>
      <w:bookmarkEnd w:id="307"/>
      <w:bookmarkEnd w:id="308"/>
      <w:bookmarkEnd w:id="309"/>
      <w:bookmarkEnd w:id="310"/>
      <w:bookmarkEnd w:id="311"/>
    </w:p>
    <w:tbl>
      <w:tblPr>
        <w:tblStyle w:val="15"/>
        <w:tblW w:w="8718"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09"/>
        <w:gridCol w:w="1230"/>
        <w:gridCol w:w="1214"/>
        <w:gridCol w:w="763"/>
        <w:gridCol w:w="1507"/>
        <w:gridCol w:w="3395"/>
      </w:tblGrid>
      <w:tr w14:paraId="71616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09" w:type="dxa"/>
            <w:tcBorders>
              <w:tl2br w:val="nil"/>
              <w:tr2bl w:val="nil"/>
            </w:tcBorders>
            <w:shd w:val="clear" w:color="auto" w:fill="auto"/>
            <w:vAlign w:val="center"/>
          </w:tcPr>
          <w:p w14:paraId="78015488">
            <w:pPr>
              <w:widowControl/>
              <w:jc w:val="center"/>
              <w:textAlignment w:val="center"/>
              <w:rPr>
                <w:rFonts w:ascii="Times New Roman" w:hAnsi="Times New Roman" w:eastAsia="仿宋_GB2312" w:cs="Times New Roman"/>
                <w:b/>
                <w:bCs/>
                <w:color w:val="auto"/>
                <w:kern w:val="0"/>
                <w:szCs w:val="21"/>
                <w:lang w:bidi="ar"/>
              </w:rPr>
            </w:pPr>
            <w:r>
              <w:rPr>
                <w:rFonts w:hint="default" w:ascii="Times New Roman" w:hAnsi="Times New Roman" w:eastAsia="仿宋_GB2312" w:cs="Times New Roman"/>
                <w:b/>
                <w:bCs/>
                <w:color w:val="auto"/>
                <w:kern w:val="0"/>
                <w:szCs w:val="21"/>
                <w:lang w:bidi="ar"/>
              </w:rPr>
              <w:t>序号</w:t>
            </w:r>
          </w:p>
        </w:tc>
        <w:tc>
          <w:tcPr>
            <w:tcW w:w="2444" w:type="dxa"/>
            <w:gridSpan w:val="2"/>
            <w:tcBorders>
              <w:tl2br w:val="nil"/>
              <w:tr2bl w:val="nil"/>
            </w:tcBorders>
            <w:shd w:val="clear" w:color="auto" w:fill="auto"/>
            <w:vAlign w:val="center"/>
          </w:tcPr>
          <w:p w14:paraId="58FDEFEA">
            <w:pPr>
              <w:widowControl/>
              <w:jc w:val="center"/>
              <w:textAlignment w:val="center"/>
              <w:rPr>
                <w:rFonts w:ascii="Times New Roman" w:hAnsi="Times New Roman" w:eastAsia="仿宋_GB2312" w:cs="Times New Roman"/>
                <w:b/>
                <w:bCs/>
                <w:color w:val="auto"/>
                <w:kern w:val="0"/>
                <w:szCs w:val="21"/>
                <w:lang w:bidi="ar"/>
              </w:rPr>
            </w:pPr>
            <w:r>
              <w:rPr>
                <w:rFonts w:hint="default" w:ascii="Times New Roman" w:hAnsi="Times New Roman" w:eastAsia="仿宋_GB2312" w:cs="Times New Roman"/>
                <w:b/>
                <w:bCs/>
                <w:color w:val="auto"/>
                <w:kern w:val="0"/>
                <w:szCs w:val="21"/>
                <w:lang w:bidi="ar"/>
              </w:rPr>
              <w:t>指标</w:t>
            </w:r>
          </w:p>
        </w:tc>
        <w:tc>
          <w:tcPr>
            <w:tcW w:w="763" w:type="dxa"/>
            <w:tcBorders>
              <w:tl2br w:val="nil"/>
              <w:tr2bl w:val="nil"/>
            </w:tcBorders>
            <w:shd w:val="clear" w:color="auto" w:fill="auto"/>
            <w:vAlign w:val="center"/>
          </w:tcPr>
          <w:p w14:paraId="0EA2AFF4">
            <w:pPr>
              <w:widowControl/>
              <w:jc w:val="center"/>
              <w:textAlignment w:val="center"/>
              <w:rPr>
                <w:rFonts w:ascii="Times New Roman" w:hAnsi="Times New Roman" w:eastAsia="仿宋_GB2312" w:cs="Times New Roman"/>
                <w:b/>
                <w:bCs/>
                <w:color w:val="auto"/>
                <w:kern w:val="0"/>
                <w:szCs w:val="21"/>
                <w:lang w:bidi="ar"/>
              </w:rPr>
            </w:pPr>
            <w:r>
              <w:rPr>
                <w:rFonts w:hint="default" w:ascii="Times New Roman" w:hAnsi="Times New Roman" w:eastAsia="仿宋_GB2312" w:cs="Times New Roman"/>
                <w:b/>
                <w:bCs/>
                <w:color w:val="auto"/>
                <w:kern w:val="0"/>
                <w:szCs w:val="21"/>
                <w:lang w:bidi="ar"/>
              </w:rPr>
              <w:t>数值</w:t>
            </w:r>
          </w:p>
        </w:tc>
        <w:tc>
          <w:tcPr>
            <w:tcW w:w="1507" w:type="dxa"/>
            <w:tcBorders>
              <w:tl2br w:val="nil"/>
              <w:tr2bl w:val="nil"/>
            </w:tcBorders>
            <w:shd w:val="clear" w:color="auto" w:fill="auto"/>
            <w:vAlign w:val="center"/>
          </w:tcPr>
          <w:p w14:paraId="5524AC5D">
            <w:pPr>
              <w:widowControl/>
              <w:jc w:val="center"/>
              <w:textAlignment w:val="center"/>
              <w:rPr>
                <w:rFonts w:ascii="Times New Roman" w:hAnsi="Times New Roman" w:eastAsia="仿宋_GB2312" w:cs="Times New Roman"/>
                <w:b/>
                <w:bCs/>
                <w:color w:val="auto"/>
                <w:kern w:val="0"/>
                <w:szCs w:val="21"/>
                <w:lang w:bidi="ar"/>
              </w:rPr>
            </w:pPr>
            <w:r>
              <w:rPr>
                <w:rFonts w:hint="default" w:ascii="Times New Roman" w:hAnsi="Times New Roman" w:eastAsia="仿宋_GB2312" w:cs="Times New Roman"/>
                <w:b/>
                <w:bCs/>
                <w:color w:val="auto"/>
                <w:kern w:val="0"/>
                <w:szCs w:val="21"/>
                <w:lang w:bidi="ar"/>
              </w:rPr>
              <w:t>说明</w:t>
            </w:r>
          </w:p>
        </w:tc>
        <w:tc>
          <w:tcPr>
            <w:tcW w:w="3395" w:type="dxa"/>
            <w:tcBorders>
              <w:tl2br w:val="nil"/>
              <w:tr2bl w:val="nil"/>
            </w:tcBorders>
            <w:shd w:val="clear" w:color="auto" w:fill="auto"/>
            <w:vAlign w:val="center"/>
          </w:tcPr>
          <w:p w14:paraId="39C69F24">
            <w:pPr>
              <w:widowControl/>
              <w:jc w:val="center"/>
              <w:textAlignment w:val="center"/>
              <w:rPr>
                <w:rFonts w:ascii="Times New Roman" w:hAnsi="Times New Roman" w:eastAsia="仿宋_GB2312" w:cs="Times New Roman"/>
                <w:b/>
                <w:bCs/>
                <w:color w:val="auto"/>
                <w:kern w:val="0"/>
                <w:szCs w:val="21"/>
                <w:lang w:bidi="ar"/>
              </w:rPr>
            </w:pPr>
            <w:r>
              <w:rPr>
                <w:rFonts w:hint="default" w:ascii="Times New Roman" w:hAnsi="Times New Roman" w:eastAsia="仿宋_GB2312" w:cs="Times New Roman"/>
                <w:b/>
                <w:bCs/>
                <w:color w:val="auto"/>
                <w:kern w:val="0"/>
                <w:szCs w:val="21"/>
                <w:lang w:bidi="ar"/>
              </w:rPr>
              <w:t>备注</w:t>
            </w:r>
          </w:p>
        </w:tc>
      </w:tr>
      <w:tr w14:paraId="1DAF5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9" w:type="dxa"/>
            <w:tcBorders>
              <w:tl2br w:val="nil"/>
              <w:tr2bl w:val="nil"/>
            </w:tcBorders>
            <w:shd w:val="clear" w:color="auto" w:fill="auto"/>
            <w:vAlign w:val="center"/>
          </w:tcPr>
          <w:p w14:paraId="0453C062">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①</w:t>
            </w:r>
          </w:p>
        </w:tc>
        <w:tc>
          <w:tcPr>
            <w:tcW w:w="2444" w:type="dxa"/>
            <w:gridSpan w:val="2"/>
            <w:tcBorders>
              <w:tl2br w:val="nil"/>
              <w:tr2bl w:val="nil"/>
            </w:tcBorders>
            <w:shd w:val="clear" w:color="auto" w:fill="auto"/>
            <w:vAlign w:val="center"/>
          </w:tcPr>
          <w:p w14:paraId="2BDFF9C0">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未调整软件规模总和（</w:t>
            </w:r>
            <w:r>
              <w:rPr>
                <w:rFonts w:ascii="Times New Roman" w:hAnsi="Times New Roman" w:eastAsia="仿宋_GB2312" w:cs="Times New Roman"/>
                <w:color w:val="auto"/>
                <w:szCs w:val="21"/>
              </w:rPr>
              <w:t>US）</w:t>
            </w:r>
            <w:r>
              <w:rPr>
                <w:rFonts w:hint="default" w:ascii="Times New Roman" w:hAnsi="Times New Roman" w:eastAsia="仿宋_GB2312" w:cs="Times New Roman"/>
                <w:color w:val="auto"/>
                <w:szCs w:val="21"/>
              </w:rPr>
              <w:t>（单位：功能点）</w:t>
            </w:r>
          </w:p>
        </w:tc>
        <w:tc>
          <w:tcPr>
            <w:tcW w:w="763" w:type="dxa"/>
            <w:tcBorders>
              <w:tl2br w:val="nil"/>
              <w:tr2bl w:val="nil"/>
            </w:tcBorders>
            <w:shd w:val="clear" w:color="auto" w:fill="auto"/>
            <w:vAlign w:val="center"/>
          </w:tcPr>
          <w:p w14:paraId="37464F0C">
            <w:pPr>
              <w:jc w:val="center"/>
              <w:textAlignment w:val="baseline"/>
              <w:rPr>
                <w:rFonts w:ascii="Times New Roman" w:hAnsi="Times New Roman" w:eastAsia="仿宋_GB2312" w:cs="Times New Roman"/>
                <w:color w:val="auto"/>
                <w:szCs w:val="21"/>
              </w:rPr>
            </w:pPr>
          </w:p>
        </w:tc>
        <w:tc>
          <w:tcPr>
            <w:tcW w:w="1507" w:type="dxa"/>
            <w:tcBorders>
              <w:tl2br w:val="nil"/>
              <w:tr2bl w:val="nil"/>
            </w:tcBorders>
            <w:shd w:val="clear" w:color="auto" w:fill="auto"/>
            <w:vAlign w:val="center"/>
          </w:tcPr>
          <w:p w14:paraId="270505DE">
            <w:pPr>
              <w:jc w:val="center"/>
              <w:textAlignment w:val="baseline"/>
              <w:rPr>
                <w:rFonts w:ascii="Times New Roman" w:hAnsi="Times New Roman" w:eastAsia="仿宋_GB2312" w:cs="Times New Roman"/>
                <w:color w:val="auto"/>
                <w:szCs w:val="21"/>
              </w:rPr>
            </w:pPr>
          </w:p>
        </w:tc>
        <w:tc>
          <w:tcPr>
            <w:tcW w:w="3395" w:type="dxa"/>
            <w:tcBorders>
              <w:tl2br w:val="nil"/>
              <w:tr2bl w:val="nil"/>
            </w:tcBorders>
            <w:shd w:val="clear" w:color="auto" w:fill="auto"/>
            <w:vAlign w:val="center"/>
          </w:tcPr>
          <w:p w14:paraId="44D2F0D9">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=（A.1.1.1.1中US合计）</w:t>
            </w:r>
          </w:p>
        </w:tc>
      </w:tr>
      <w:tr w14:paraId="16E7A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9" w:type="dxa"/>
            <w:tcBorders>
              <w:tl2br w:val="nil"/>
              <w:tr2bl w:val="nil"/>
            </w:tcBorders>
            <w:shd w:val="clear" w:color="auto" w:fill="auto"/>
            <w:vAlign w:val="center"/>
          </w:tcPr>
          <w:p w14:paraId="7ADE1D7B">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②</w:t>
            </w:r>
          </w:p>
        </w:tc>
        <w:tc>
          <w:tcPr>
            <w:tcW w:w="2444" w:type="dxa"/>
            <w:gridSpan w:val="2"/>
            <w:tcBorders>
              <w:tl2br w:val="nil"/>
              <w:tr2bl w:val="nil"/>
            </w:tcBorders>
            <w:shd w:val="clear" w:color="auto" w:fill="auto"/>
            <w:vAlign w:val="center"/>
          </w:tcPr>
          <w:p w14:paraId="4B86B651">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规模变更调整因子取值</w:t>
            </w:r>
          </w:p>
        </w:tc>
        <w:tc>
          <w:tcPr>
            <w:tcW w:w="763" w:type="dxa"/>
            <w:tcBorders>
              <w:tl2br w:val="nil"/>
              <w:tr2bl w:val="nil"/>
            </w:tcBorders>
            <w:shd w:val="clear" w:color="auto" w:fill="auto"/>
            <w:vAlign w:val="center"/>
          </w:tcPr>
          <w:p w14:paraId="353CF53D">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1.21</w:t>
            </w:r>
          </w:p>
        </w:tc>
        <w:tc>
          <w:tcPr>
            <w:tcW w:w="1507" w:type="dxa"/>
            <w:tcBorders>
              <w:tl2br w:val="nil"/>
              <w:tr2bl w:val="nil"/>
            </w:tcBorders>
            <w:shd w:val="clear" w:color="auto" w:fill="auto"/>
            <w:vAlign w:val="center"/>
          </w:tcPr>
          <w:p w14:paraId="22B9C573">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根据预算阶段取值</w:t>
            </w:r>
          </w:p>
        </w:tc>
        <w:tc>
          <w:tcPr>
            <w:tcW w:w="3395" w:type="dxa"/>
            <w:tcBorders>
              <w:tl2br w:val="nil"/>
              <w:tr2bl w:val="nil"/>
            </w:tcBorders>
            <w:shd w:val="clear" w:color="auto" w:fill="auto"/>
            <w:vAlign w:val="center"/>
          </w:tcPr>
          <w:p w14:paraId="763D0BD1">
            <w:pPr>
              <w:jc w:val="center"/>
              <w:textAlignment w:val="baseline"/>
              <w:rPr>
                <w:rFonts w:ascii="Times New Roman" w:hAnsi="Times New Roman" w:eastAsia="仿宋_GB2312" w:cs="Times New Roman"/>
                <w:color w:val="auto"/>
                <w:szCs w:val="21"/>
              </w:rPr>
            </w:pPr>
          </w:p>
        </w:tc>
      </w:tr>
      <w:tr w14:paraId="7E95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9" w:type="dxa"/>
            <w:tcBorders>
              <w:tl2br w:val="nil"/>
              <w:tr2bl w:val="nil"/>
            </w:tcBorders>
            <w:shd w:val="clear" w:color="auto" w:fill="auto"/>
            <w:vAlign w:val="center"/>
          </w:tcPr>
          <w:p w14:paraId="2DA18D6B">
            <w:pPr>
              <w:jc w:val="center"/>
              <w:textAlignment w:val="baseline"/>
              <w:rPr>
                <w:rFonts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③</w:t>
            </w:r>
          </w:p>
        </w:tc>
        <w:tc>
          <w:tcPr>
            <w:tcW w:w="2444" w:type="dxa"/>
            <w:gridSpan w:val="2"/>
            <w:tcBorders>
              <w:tl2br w:val="nil"/>
              <w:tr2bl w:val="nil"/>
            </w:tcBorders>
            <w:shd w:val="clear" w:color="auto" w:fill="auto"/>
            <w:vAlign w:val="center"/>
          </w:tcPr>
          <w:p w14:paraId="50120A74">
            <w:pPr>
              <w:jc w:val="center"/>
              <w:textAlignment w:val="baseline"/>
              <w:rPr>
                <w:rFonts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调整后规模</w:t>
            </w:r>
          </w:p>
          <w:p w14:paraId="52F1EEB1">
            <w:pPr>
              <w:jc w:val="center"/>
              <w:textAlignment w:val="baseline"/>
              <w:rPr>
                <w:rFonts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（单位：功能点）</w:t>
            </w:r>
          </w:p>
        </w:tc>
        <w:tc>
          <w:tcPr>
            <w:tcW w:w="763" w:type="dxa"/>
            <w:tcBorders>
              <w:tl2br w:val="nil"/>
              <w:tr2bl w:val="nil"/>
            </w:tcBorders>
            <w:shd w:val="clear" w:color="auto" w:fill="auto"/>
            <w:vAlign w:val="center"/>
          </w:tcPr>
          <w:p w14:paraId="740D3BDC">
            <w:pPr>
              <w:jc w:val="center"/>
              <w:textAlignment w:val="baseline"/>
              <w:rPr>
                <w:rFonts w:ascii="Times New Roman" w:hAnsi="Times New Roman" w:eastAsia="仿宋_GB2312" w:cs="Times New Roman"/>
                <w:b/>
                <w:bCs/>
                <w:color w:val="auto"/>
                <w:szCs w:val="21"/>
              </w:rPr>
            </w:pPr>
          </w:p>
        </w:tc>
        <w:tc>
          <w:tcPr>
            <w:tcW w:w="1507" w:type="dxa"/>
            <w:tcBorders>
              <w:tl2br w:val="nil"/>
              <w:tr2bl w:val="nil"/>
            </w:tcBorders>
            <w:shd w:val="clear" w:color="auto" w:fill="auto"/>
            <w:vAlign w:val="center"/>
          </w:tcPr>
          <w:p w14:paraId="42F57C0F">
            <w:pPr>
              <w:jc w:val="center"/>
              <w:textAlignment w:val="baseline"/>
              <w:rPr>
                <w:rFonts w:ascii="Times New Roman" w:hAnsi="Times New Roman" w:eastAsia="仿宋_GB2312" w:cs="Times New Roman"/>
                <w:color w:val="auto"/>
                <w:szCs w:val="21"/>
              </w:rPr>
            </w:pPr>
          </w:p>
        </w:tc>
        <w:tc>
          <w:tcPr>
            <w:tcW w:w="3395" w:type="dxa"/>
            <w:tcBorders>
              <w:tl2br w:val="nil"/>
              <w:tr2bl w:val="nil"/>
            </w:tcBorders>
            <w:shd w:val="clear" w:color="auto" w:fill="auto"/>
            <w:vAlign w:val="center"/>
          </w:tcPr>
          <w:p w14:paraId="5AEC3D28">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=①*②</w:t>
            </w:r>
          </w:p>
        </w:tc>
      </w:tr>
      <w:tr w14:paraId="2FE0C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09" w:type="dxa"/>
            <w:tcBorders>
              <w:tl2br w:val="nil"/>
              <w:tr2bl w:val="nil"/>
            </w:tcBorders>
            <w:shd w:val="clear" w:color="auto" w:fill="auto"/>
            <w:vAlign w:val="center"/>
          </w:tcPr>
          <w:p w14:paraId="532B3846">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④</w:t>
            </w:r>
          </w:p>
        </w:tc>
        <w:tc>
          <w:tcPr>
            <w:tcW w:w="2444" w:type="dxa"/>
            <w:gridSpan w:val="2"/>
            <w:vMerge w:val="restart"/>
            <w:tcBorders>
              <w:tl2br w:val="nil"/>
              <w:tr2bl w:val="nil"/>
            </w:tcBorders>
            <w:shd w:val="clear" w:color="auto" w:fill="auto"/>
            <w:vAlign w:val="center"/>
          </w:tcPr>
          <w:p w14:paraId="04951076">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基准生产率</w:t>
            </w:r>
          </w:p>
          <w:p w14:paraId="6362BAD2">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（单位：人时/功能点）</w:t>
            </w:r>
          </w:p>
        </w:tc>
        <w:tc>
          <w:tcPr>
            <w:tcW w:w="763" w:type="dxa"/>
            <w:tcBorders>
              <w:tl2br w:val="nil"/>
              <w:tr2bl w:val="nil"/>
            </w:tcBorders>
            <w:shd w:val="clear" w:color="auto" w:fill="auto"/>
            <w:vAlign w:val="center"/>
          </w:tcPr>
          <w:p w14:paraId="5B4D55F8">
            <w:pPr>
              <w:jc w:val="center"/>
              <w:textAlignment w:val="baseline"/>
              <w:rPr>
                <w:rFonts w:ascii="Times New Roman" w:hAnsi="Times New Roman" w:eastAsia="仿宋_GB2312" w:cs="Times New Roman"/>
                <w:color w:val="auto"/>
                <w:szCs w:val="21"/>
              </w:rPr>
            </w:pPr>
          </w:p>
        </w:tc>
        <w:tc>
          <w:tcPr>
            <w:tcW w:w="1507" w:type="dxa"/>
            <w:tcBorders>
              <w:tl2br w:val="nil"/>
              <w:tr2bl w:val="nil"/>
            </w:tcBorders>
            <w:shd w:val="clear" w:color="auto" w:fill="auto"/>
            <w:vAlign w:val="center"/>
          </w:tcPr>
          <w:p w14:paraId="6658871F">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下限（P25）</w:t>
            </w:r>
          </w:p>
        </w:tc>
        <w:tc>
          <w:tcPr>
            <w:tcW w:w="3395" w:type="dxa"/>
            <w:tcBorders>
              <w:tl2br w:val="nil"/>
              <w:tr2bl w:val="nil"/>
            </w:tcBorders>
            <w:shd w:val="clear" w:color="auto" w:fill="auto"/>
            <w:vAlign w:val="center"/>
          </w:tcPr>
          <w:p w14:paraId="1E6A29D0">
            <w:pPr>
              <w:widowControl/>
              <w:jc w:val="left"/>
              <w:textAlignment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 w:val="22"/>
                <w:szCs w:val="22"/>
                <w:lang w:bidi="ar"/>
              </w:rPr>
              <w:t>《中国软件行业基准数据》（P25）</w:t>
            </w:r>
          </w:p>
        </w:tc>
      </w:tr>
      <w:tr w14:paraId="09DA2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9" w:type="dxa"/>
            <w:tcBorders>
              <w:tl2br w:val="nil"/>
              <w:tr2bl w:val="nil"/>
            </w:tcBorders>
            <w:shd w:val="clear" w:color="auto" w:fill="auto"/>
            <w:vAlign w:val="center"/>
          </w:tcPr>
          <w:p w14:paraId="28D4AAF8">
            <w:pPr>
              <w:keepLines/>
              <w:spacing w:line="360" w:lineRule="auto"/>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⑤</w:t>
            </w:r>
          </w:p>
        </w:tc>
        <w:tc>
          <w:tcPr>
            <w:tcW w:w="2444" w:type="dxa"/>
            <w:gridSpan w:val="2"/>
            <w:vMerge w:val="continue"/>
            <w:tcBorders>
              <w:tl2br w:val="nil"/>
              <w:tr2bl w:val="nil"/>
            </w:tcBorders>
            <w:shd w:val="clear" w:color="auto" w:fill="auto"/>
            <w:vAlign w:val="center"/>
          </w:tcPr>
          <w:p w14:paraId="04375A67">
            <w:pPr>
              <w:keepLines/>
              <w:spacing w:line="360" w:lineRule="auto"/>
              <w:jc w:val="center"/>
              <w:textAlignment w:val="baseline"/>
              <w:rPr>
                <w:rFonts w:ascii="Times New Roman" w:hAnsi="Times New Roman" w:eastAsia="仿宋_GB2312" w:cs="Times New Roman"/>
                <w:color w:val="auto"/>
                <w:szCs w:val="21"/>
              </w:rPr>
            </w:pPr>
          </w:p>
        </w:tc>
        <w:tc>
          <w:tcPr>
            <w:tcW w:w="763" w:type="dxa"/>
            <w:tcBorders>
              <w:tl2br w:val="nil"/>
              <w:tr2bl w:val="nil"/>
            </w:tcBorders>
            <w:shd w:val="clear" w:color="auto" w:fill="auto"/>
            <w:vAlign w:val="center"/>
          </w:tcPr>
          <w:p w14:paraId="65561074">
            <w:pPr>
              <w:jc w:val="center"/>
              <w:textAlignment w:val="baseline"/>
              <w:rPr>
                <w:rFonts w:ascii="Times New Roman" w:hAnsi="Times New Roman" w:eastAsia="仿宋_GB2312" w:cs="Times New Roman"/>
                <w:color w:val="auto"/>
                <w:szCs w:val="21"/>
              </w:rPr>
            </w:pPr>
          </w:p>
        </w:tc>
        <w:tc>
          <w:tcPr>
            <w:tcW w:w="1507" w:type="dxa"/>
            <w:tcBorders>
              <w:tl2br w:val="nil"/>
              <w:tr2bl w:val="nil"/>
            </w:tcBorders>
            <w:shd w:val="clear" w:color="auto" w:fill="auto"/>
            <w:vAlign w:val="center"/>
          </w:tcPr>
          <w:p w14:paraId="5880881C">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中值（P50）</w:t>
            </w:r>
          </w:p>
        </w:tc>
        <w:tc>
          <w:tcPr>
            <w:tcW w:w="3395" w:type="dxa"/>
            <w:tcBorders>
              <w:tl2br w:val="nil"/>
              <w:tr2bl w:val="nil"/>
            </w:tcBorders>
            <w:shd w:val="clear" w:color="auto" w:fill="auto"/>
            <w:vAlign w:val="center"/>
          </w:tcPr>
          <w:p w14:paraId="732BFAA0">
            <w:pPr>
              <w:widowControl/>
              <w:jc w:val="left"/>
              <w:textAlignment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 w:val="22"/>
                <w:szCs w:val="22"/>
                <w:lang w:bidi="ar"/>
              </w:rPr>
              <w:t>《中国软件行业基准数据》（P50）</w:t>
            </w:r>
          </w:p>
        </w:tc>
      </w:tr>
      <w:tr w14:paraId="6DD96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9" w:type="dxa"/>
            <w:tcBorders>
              <w:tl2br w:val="nil"/>
              <w:tr2bl w:val="nil"/>
            </w:tcBorders>
            <w:shd w:val="clear" w:color="auto" w:fill="auto"/>
            <w:vAlign w:val="center"/>
          </w:tcPr>
          <w:p w14:paraId="63BA76CC">
            <w:pPr>
              <w:keepLines/>
              <w:spacing w:line="360" w:lineRule="auto"/>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⑥</w:t>
            </w:r>
          </w:p>
        </w:tc>
        <w:tc>
          <w:tcPr>
            <w:tcW w:w="2444" w:type="dxa"/>
            <w:gridSpan w:val="2"/>
            <w:vMerge w:val="continue"/>
            <w:tcBorders>
              <w:tl2br w:val="nil"/>
              <w:tr2bl w:val="nil"/>
            </w:tcBorders>
            <w:shd w:val="clear" w:color="auto" w:fill="auto"/>
            <w:vAlign w:val="center"/>
          </w:tcPr>
          <w:p w14:paraId="31FCC11F">
            <w:pPr>
              <w:keepLines/>
              <w:spacing w:line="360" w:lineRule="auto"/>
              <w:jc w:val="center"/>
              <w:textAlignment w:val="baseline"/>
              <w:rPr>
                <w:rFonts w:ascii="Times New Roman" w:hAnsi="Times New Roman" w:eastAsia="仿宋_GB2312" w:cs="Times New Roman"/>
                <w:color w:val="auto"/>
                <w:szCs w:val="21"/>
              </w:rPr>
            </w:pPr>
          </w:p>
        </w:tc>
        <w:tc>
          <w:tcPr>
            <w:tcW w:w="763" w:type="dxa"/>
            <w:tcBorders>
              <w:tl2br w:val="nil"/>
              <w:tr2bl w:val="nil"/>
            </w:tcBorders>
            <w:shd w:val="clear" w:color="auto" w:fill="auto"/>
            <w:vAlign w:val="center"/>
          </w:tcPr>
          <w:p w14:paraId="4DD684A9">
            <w:pPr>
              <w:jc w:val="center"/>
              <w:textAlignment w:val="baseline"/>
              <w:rPr>
                <w:rFonts w:ascii="Times New Roman" w:hAnsi="Times New Roman" w:eastAsia="仿宋_GB2312" w:cs="Times New Roman"/>
                <w:color w:val="auto"/>
                <w:szCs w:val="21"/>
              </w:rPr>
            </w:pPr>
          </w:p>
        </w:tc>
        <w:tc>
          <w:tcPr>
            <w:tcW w:w="1507" w:type="dxa"/>
            <w:tcBorders>
              <w:tl2br w:val="nil"/>
              <w:tr2bl w:val="nil"/>
            </w:tcBorders>
            <w:shd w:val="clear" w:color="auto" w:fill="auto"/>
            <w:vAlign w:val="center"/>
          </w:tcPr>
          <w:p w14:paraId="6DF258D4">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上限（P75）</w:t>
            </w:r>
          </w:p>
        </w:tc>
        <w:tc>
          <w:tcPr>
            <w:tcW w:w="3395" w:type="dxa"/>
            <w:tcBorders>
              <w:tl2br w:val="nil"/>
              <w:tr2bl w:val="nil"/>
            </w:tcBorders>
            <w:shd w:val="clear" w:color="auto" w:fill="auto"/>
            <w:vAlign w:val="center"/>
          </w:tcPr>
          <w:p w14:paraId="089D2B66">
            <w:pPr>
              <w:widowControl/>
              <w:jc w:val="left"/>
              <w:textAlignment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 w:val="22"/>
                <w:szCs w:val="22"/>
                <w:lang w:bidi="ar"/>
              </w:rPr>
              <w:t>《中国软件行业基准数据》（P75）</w:t>
            </w:r>
          </w:p>
        </w:tc>
      </w:tr>
      <w:tr w14:paraId="29D04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09" w:type="dxa"/>
            <w:tcBorders>
              <w:tl2br w:val="nil"/>
              <w:tr2bl w:val="nil"/>
            </w:tcBorders>
            <w:shd w:val="clear" w:color="auto" w:fill="auto"/>
            <w:vAlign w:val="center"/>
          </w:tcPr>
          <w:p w14:paraId="3F7AF905">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⑦</w:t>
            </w:r>
          </w:p>
        </w:tc>
        <w:tc>
          <w:tcPr>
            <w:tcW w:w="1230" w:type="dxa"/>
            <w:vMerge w:val="restart"/>
            <w:tcBorders>
              <w:tl2br w:val="nil"/>
              <w:tr2bl w:val="nil"/>
            </w:tcBorders>
            <w:shd w:val="clear" w:color="auto" w:fill="auto"/>
            <w:vAlign w:val="center"/>
          </w:tcPr>
          <w:p w14:paraId="243D7C91">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调整因子</w:t>
            </w:r>
          </w:p>
        </w:tc>
        <w:tc>
          <w:tcPr>
            <w:tcW w:w="1214" w:type="dxa"/>
            <w:tcBorders>
              <w:tl2br w:val="nil"/>
              <w:tr2bl w:val="nil"/>
            </w:tcBorders>
            <w:shd w:val="clear" w:color="auto" w:fill="auto"/>
            <w:vAlign w:val="center"/>
          </w:tcPr>
          <w:p w14:paraId="1CE21071">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软件类别</w:t>
            </w:r>
          </w:p>
        </w:tc>
        <w:tc>
          <w:tcPr>
            <w:tcW w:w="763" w:type="dxa"/>
            <w:tcBorders>
              <w:tl2br w:val="nil"/>
              <w:tr2bl w:val="nil"/>
            </w:tcBorders>
            <w:shd w:val="clear" w:color="auto" w:fill="auto"/>
            <w:vAlign w:val="center"/>
          </w:tcPr>
          <w:p w14:paraId="6AA3116B">
            <w:pPr>
              <w:jc w:val="center"/>
              <w:textAlignment w:val="baseline"/>
              <w:rPr>
                <w:rFonts w:ascii="Times New Roman" w:hAnsi="Times New Roman" w:eastAsia="仿宋_GB2312" w:cs="Times New Roman"/>
                <w:color w:val="auto"/>
                <w:szCs w:val="21"/>
              </w:rPr>
            </w:pPr>
          </w:p>
        </w:tc>
        <w:tc>
          <w:tcPr>
            <w:tcW w:w="1507" w:type="dxa"/>
            <w:tcBorders>
              <w:tl2br w:val="nil"/>
              <w:tr2bl w:val="nil"/>
            </w:tcBorders>
            <w:shd w:val="clear" w:color="auto" w:fill="auto"/>
            <w:vAlign w:val="center"/>
          </w:tcPr>
          <w:p w14:paraId="693086AF">
            <w:pPr>
              <w:jc w:val="center"/>
              <w:textAlignment w:val="baseline"/>
              <w:rPr>
                <w:rFonts w:ascii="Times New Roman" w:hAnsi="Times New Roman" w:eastAsia="仿宋_GB2312" w:cs="Times New Roman"/>
                <w:color w:val="auto"/>
                <w:szCs w:val="21"/>
              </w:rPr>
            </w:pPr>
          </w:p>
        </w:tc>
        <w:tc>
          <w:tcPr>
            <w:tcW w:w="3395" w:type="dxa"/>
            <w:tcBorders>
              <w:tl2br w:val="nil"/>
              <w:tr2bl w:val="nil"/>
            </w:tcBorders>
            <w:shd w:val="clear" w:color="auto" w:fill="auto"/>
            <w:vAlign w:val="center"/>
          </w:tcPr>
          <w:p w14:paraId="6877361D">
            <w:pPr>
              <w:jc w:val="center"/>
              <w:textAlignment w:val="baseline"/>
              <w:rPr>
                <w:rFonts w:ascii="Times New Roman" w:hAnsi="Times New Roman" w:eastAsia="仿宋_GB2312" w:cs="Times New Roman"/>
                <w:color w:val="auto"/>
                <w:szCs w:val="21"/>
              </w:rPr>
            </w:pPr>
          </w:p>
        </w:tc>
      </w:tr>
      <w:tr w14:paraId="7D721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09" w:type="dxa"/>
            <w:tcBorders>
              <w:tl2br w:val="nil"/>
              <w:tr2bl w:val="nil"/>
            </w:tcBorders>
            <w:shd w:val="clear" w:color="auto" w:fill="auto"/>
            <w:vAlign w:val="center"/>
          </w:tcPr>
          <w:p w14:paraId="7BAB6627">
            <w:pPr>
              <w:keepLines/>
              <w:spacing w:line="360" w:lineRule="auto"/>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⑧</w:t>
            </w:r>
          </w:p>
        </w:tc>
        <w:tc>
          <w:tcPr>
            <w:tcW w:w="1230" w:type="dxa"/>
            <w:vMerge w:val="continue"/>
            <w:tcBorders>
              <w:tl2br w:val="nil"/>
              <w:tr2bl w:val="nil"/>
            </w:tcBorders>
            <w:shd w:val="clear" w:color="auto" w:fill="auto"/>
            <w:vAlign w:val="center"/>
          </w:tcPr>
          <w:p w14:paraId="4CE96418">
            <w:pPr>
              <w:keepLines/>
              <w:spacing w:line="360" w:lineRule="auto"/>
              <w:jc w:val="center"/>
              <w:textAlignment w:val="baseline"/>
              <w:rPr>
                <w:rFonts w:ascii="Times New Roman" w:hAnsi="Times New Roman" w:eastAsia="仿宋_GB2312" w:cs="Times New Roman"/>
                <w:color w:val="auto"/>
                <w:szCs w:val="21"/>
              </w:rPr>
            </w:pPr>
          </w:p>
        </w:tc>
        <w:tc>
          <w:tcPr>
            <w:tcW w:w="1214" w:type="dxa"/>
            <w:tcBorders>
              <w:tl2br w:val="nil"/>
              <w:tr2bl w:val="nil"/>
            </w:tcBorders>
            <w:shd w:val="clear" w:color="auto" w:fill="auto"/>
            <w:vAlign w:val="center"/>
          </w:tcPr>
          <w:p w14:paraId="433D9391">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质量特性</w:t>
            </w:r>
          </w:p>
        </w:tc>
        <w:tc>
          <w:tcPr>
            <w:tcW w:w="763" w:type="dxa"/>
            <w:tcBorders>
              <w:tl2br w:val="nil"/>
              <w:tr2bl w:val="nil"/>
            </w:tcBorders>
            <w:shd w:val="clear" w:color="auto" w:fill="auto"/>
            <w:vAlign w:val="center"/>
          </w:tcPr>
          <w:p w14:paraId="198B6B14">
            <w:pPr>
              <w:jc w:val="center"/>
              <w:textAlignment w:val="baseline"/>
              <w:rPr>
                <w:rFonts w:ascii="Times New Roman" w:hAnsi="Times New Roman" w:eastAsia="仿宋_GB2312" w:cs="Times New Roman"/>
                <w:color w:val="auto"/>
                <w:szCs w:val="21"/>
              </w:rPr>
            </w:pPr>
          </w:p>
        </w:tc>
        <w:tc>
          <w:tcPr>
            <w:tcW w:w="1507" w:type="dxa"/>
            <w:tcBorders>
              <w:tl2br w:val="nil"/>
              <w:tr2bl w:val="nil"/>
            </w:tcBorders>
            <w:shd w:val="clear" w:color="auto" w:fill="auto"/>
            <w:vAlign w:val="center"/>
          </w:tcPr>
          <w:p w14:paraId="051AE9C2">
            <w:pPr>
              <w:jc w:val="center"/>
              <w:textAlignment w:val="baseline"/>
              <w:rPr>
                <w:rFonts w:ascii="Times New Roman" w:hAnsi="Times New Roman" w:eastAsia="仿宋_GB2312" w:cs="Times New Roman"/>
                <w:color w:val="auto"/>
                <w:szCs w:val="21"/>
              </w:rPr>
            </w:pPr>
          </w:p>
        </w:tc>
        <w:tc>
          <w:tcPr>
            <w:tcW w:w="3395" w:type="dxa"/>
            <w:tcBorders>
              <w:tl2br w:val="nil"/>
              <w:tr2bl w:val="nil"/>
            </w:tcBorders>
            <w:shd w:val="clear" w:color="auto" w:fill="auto"/>
            <w:vAlign w:val="center"/>
          </w:tcPr>
          <w:p w14:paraId="22E7C7E5">
            <w:pPr>
              <w:jc w:val="center"/>
              <w:textAlignment w:val="baseline"/>
              <w:rPr>
                <w:rFonts w:ascii="Times New Roman" w:hAnsi="Times New Roman" w:eastAsia="仿宋_GB2312" w:cs="Times New Roman"/>
                <w:color w:val="auto"/>
                <w:szCs w:val="21"/>
              </w:rPr>
            </w:pPr>
          </w:p>
        </w:tc>
      </w:tr>
      <w:tr w14:paraId="739B5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9" w:type="dxa"/>
            <w:tcBorders>
              <w:tl2br w:val="nil"/>
              <w:tr2bl w:val="nil"/>
            </w:tcBorders>
            <w:shd w:val="clear" w:color="auto" w:fill="auto"/>
            <w:vAlign w:val="center"/>
          </w:tcPr>
          <w:p w14:paraId="36D052C2">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⑨</w:t>
            </w:r>
          </w:p>
        </w:tc>
        <w:tc>
          <w:tcPr>
            <w:tcW w:w="2444" w:type="dxa"/>
            <w:gridSpan w:val="2"/>
            <w:tcBorders>
              <w:tl2br w:val="nil"/>
              <w:tr2bl w:val="nil"/>
            </w:tcBorders>
            <w:shd w:val="clear" w:color="auto" w:fill="auto"/>
            <w:vAlign w:val="center"/>
          </w:tcPr>
          <w:p w14:paraId="22CB9B2B">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人月折算系数</w:t>
            </w:r>
          </w:p>
          <w:p w14:paraId="1C3DED94">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（单位：时/月）</w:t>
            </w:r>
          </w:p>
        </w:tc>
        <w:tc>
          <w:tcPr>
            <w:tcW w:w="763" w:type="dxa"/>
            <w:tcBorders>
              <w:tl2br w:val="nil"/>
              <w:tr2bl w:val="nil"/>
            </w:tcBorders>
            <w:shd w:val="clear" w:color="auto" w:fill="auto"/>
            <w:vAlign w:val="center"/>
          </w:tcPr>
          <w:p w14:paraId="0FF3AF0E">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176</w:t>
            </w:r>
          </w:p>
        </w:tc>
        <w:tc>
          <w:tcPr>
            <w:tcW w:w="1507" w:type="dxa"/>
            <w:tcBorders>
              <w:tl2br w:val="nil"/>
              <w:tr2bl w:val="nil"/>
            </w:tcBorders>
            <w:shd w:val="clear" w:color="auto" w:fill="auto"/>
            <w:vAlign w:val="center"/>
          </w:tcPr>
          <w:p w14:paraId="70E1BF11">
            <w:pPr>
              <w:jc w:val="center"/>
              <w:textAlignment w:val="baseline"/>
              <w:rPr>
                <w:rFonts w:ascii="Times New Roman" w:hAnsi="Times New Roman" w:eastAsia="仿宋_GB2312" w:cs="Times New Roman"/>
                <w:color w:val="auto"/>
                <w:szCs w:val="21"/>
              </w:rPr>
            </w:pPr>
          </w:p>
        </w:tc>
        <w:tc>
          <w:tcPr>
            <w:tcW w:w="3395" w:type="dxa"/>
            <w:tcBorders>
              <w:tl2br w:val="nil"/>
              <w:tr2bl w:val="nil"/>
            </w:tcBorders>
            <w:shd w:val="clear" w:color="auto" w:fill="auto"/>
            <w:vAlign w:val="center"/>
          </w:tcPr>
          <w:p w14:paraId="0BF61541">
            <w:pPr>
              <w:jc w:val="center"/>
              <w:textAlignment w:val="baseline"/>
              <w:rPr>
                <w:rFonts w:ascii="Times New Roman" w:hAnsi="Times New Roman" w:eastAsia="仿宋_GB2312" w:cs="Times New Roman"/>
                <w:color w:val="auto"/>
                <w:szCs w:val="21"/>
              </w:rPr>
            </w:pPr>
          </w:p>
        </w:tc>
      </w:tr>
      <w:tr w14:paraId="12807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9" w:type="dxa"/>
            <w:tcBorders>
              <w:tl2br w:val="nil"/>
              <w:tr2bl w:val="nil"/>
            </w:tcBorders>
            <w:shd w:val="clear" w:color="auto" w:fill="auto"/>
            <w:vAlign w:val="center"/>
          </w:tcPr>
          <w:p w14:paraId="429A3AA7">
            <w:pPr>
              <w:jc w:val="center"/>
              <w:textAlignment w:val="baseline"/>
              <w:rPr>
                <w:rFonts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⑩</w:t>
            </w:r>
          </w:p>
        </w:tc>
        <w:tc>
          <w:tcPr>
            <w:tcW w:w="2444" w:type="dxa"/>
            <w:gridSpan w:val="2"/>
            <w:vMerge w:val="restart"/>
            <w:tcBorders>
              <w:tl2br w:val="nil"/>
              <w:tr2bl w:val="nil"/>
            </w:tcBorders>
            <w:shd w:val="clear" w:color="auto" w:fill="auto"/>
            <w:vAlign w:val="center"/>
          </w:tcPr>
          <w:p w14:paraId="647C420B">
            <w:pPr>
              <w:jc w:val="center"/>
              <w:textAlignment w:val="baseline"/>
              <w:rPr>
                <w:rFonts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调整后工作量</w:t>
            </w:r>
          </w:p>
          <w:p w14:paraId="391CC916">
            <w:pPr>
              <w:jc w:val="center"/>
              <w:textAlignment w:val="baseline"/>
              <w:rPr>
                <w:rFonts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（单位：人月）</w:t>
            </w:r>
          </w:p>
        </w:tc>
        <w:tc>
          <w:tcPr>
            <w:tcW w:w="763" w:type="dxa"/>
            <w:tcBorders>
              <w:tl2br w:val="nil"/>
              <w:tr2bl w:val="nil"/>
            </w:tcBorders>
            <w:shd w:val="clear" w:color="auto" w:fill="auto"/>
            <w:vAlign w:val="center"/>
          </w:tcPr>
          <w:p w14:paraId="6E39E2E6">
            <w:pPr>
              <w:jc w:val="center"/>
              <w:textAlignment w:val="baseline"/>
              <w:rPr>
                <w:rFonts w:ascii="Times New Roman" w:hAnsi="Times New Roman" w:eastAsia="仿宋_GB2312" w:cs="Times New Roman"/>
                <w:color w:val="auto"/>
                <w:szCs w:val="21"/>
              </w:rPr>
            </w:pPr>
          </w:p>
        </w:tc>
        <w:tc>
          <w:tcPr>
            <w:tcW w:w="1507" w:type="dxa"/>
            <w:tcBorders>
              <w:tl2br w:val="nil"/>
              <w:tr2bl w:val="nil"/>
            </w:tcBorders>
            <w:shd w:val="clear" w:color="auto" w:fill="auto"/>
            <w:vAlign w:val="center"/>
          </w:tcPr>
          <w:p w14:paraId="3750E62B">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下限（P25）</w:t>
            </w:r>
          </w:p>
        </w:tc>
        <w:tc>
          <w:tcPr>
            <w:tcW w:w="3395" w:type="dxa"/>
            <w:tcBorders>
              <w:tl2br w:val="nil"/>
              <w:tr2bl w:val="nil"/>
            </w:tcBorders>
            <w:shd w:val="clear" w:color="auto" w:fill="auto"/>
            <w:vAlign w:val="center"/>
          </w:tcPr>
          <w:p w14:paraId="6AFC5ED6">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 w:val="20"/>
                <w:szCs w:val="20"/>
              </w:rPr>
              <w:t>=③*④*⑦*⑧/⑨</w:t>
            </w:r>
          </w:p>
        </w:tc>
      </w:tr>
      <w:tr w14:paraId="0DA2F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09" w:type="dxa"/>
            <w:tcBorders>
              <w:tl2br w:val="nil"/>
              <w:tr2bl w:val="nil"/>
            </w:tcBorders>
            <w:shd w:val="clear" w:color="auto" w:fill="auto"/>
            <w:vAlign w:val="center"/>
          </w:tcPr>
          <w:p w14:paraId="14B0B795">
            <w:pPr>
              <w:keepLines/>
              <w:spacing w:line="360" w:lineRule="auto"/>
              <w:jc w:val="center"/>
              <w:textAlignment w:val="baseline"/>
              <w:rPr>
                <w:rFonts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⑪</w:t>
            </w:r>
          </w:p>
        </w:tc>
        <w:tc>
          <w:tcPr>
            <w:tcW w:w="2444" w:type="dxa"/>
            <w:gridSpan w:val="2"/>
            <w:vMerge w:val="continue"/>
            <w:tcBorders>
              <w:tl2br w:val="nil"/>
              <w:tr2bl w:val="nil"/>
            </w:tcBorders>
            <w:shd w:val="clear" w:color="auto" w:fill="auto"/>
            <w:vAlign w:val="center"/>
          </w:tcPr>
          <w:p w14:paraId="601AB5BD">
            <w:pPr>
              <w:keepLines/>
              <w:spacing w:line="360" w:lineRule="auto"/>
              <w:jc w:val="center"/>
              <w:textAlignment w:val="baseline"/>
              <w:rPr>
                <w:rFonts w:ascii="Times New Roman" w:hAnsi="Times New Roman" w:eastAsia="仿宋_GB2312" w:cs="Times New Roman"/>
                <w:bCs/>
                <w:color w:val="auto"/>
                <w:szCs w:val="21"/>
              </w:rPr>
            </w:pPr>
          </w:p>
        </w:tc>
        <w:tc>
          <w:tcPr>
            <w:tcW w:w="763" w:type="dxa"/>
            <w:tcBorders>
              <w:tl2br w:val="nil"/>
              <w:tr2bl w:val="nil"/>
            </w:tcBorders>
            <w:shd w:val="clear" w:color="auto" w:fill="auto"/>
            <w:vAlign w:val="center"/>
          </w:tcPr>
          <w:p w14:paraId="6C2C572C">
            <w:pPr>
              <w:jc w:val="center"/>
              <w:textAlignment w:val="baseline"/>
              <w:rPr>
                <w:rFonts w:ascii="Times New Roman" w:hAnsi="Times New Roman" w:eastAsia="仿宋_GB2312" w:cs="Times New Roman"/>
                <w:b/>
                <w:bCs/>
                <w:color w:val="auto"/>
                <w:szCs w:val="21"/>
              </w:rPr>
            </w:pPr>
          </w:p>
        </w:tc>
        <w:tc>
          <w:tcPr>
            <w:tcW w:w="1507" w:type="dxa"/>
            <w:tcBorders>
              <w:tl2br w:val="nil"/>
              <w:tr2bl w:val="nil"/>
            </w:tcBorders>
            <w:shd w:val="clear" w:color="auto" w:fill="auto"/>
            <w:vAlign w:val="center"/>
          </w:tcPr>
          <w:p w14:paraId="67245EC8">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中值（P50）</w:t>
            </w:r>
          </w:p>
        </w:tc>
        <w:tc>
          <w:tcPr>
            <w:tcW w:w="3395" w:type="dxa"/>
            <w:tcBorders>
              <w:tl2br w:val="nil"/>
              <w:tr2bl w:val="nil"/>
            </w:tcBorders>
            <w:shd w:val="clear" w:color="auto" w:fill="auto"/>
            <w:vAlign w:val="center"/>
          </w:tcPr>
          <w:p w14:paraId="7E0ABF37">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 w:val="20"/>
                <w:szCs w:val="20"/>
              </w:rPr>
              <w:t>=③*⑤*⑦*⑧/⑨</w:t>
            </w:r>
          </w:p>
        </w:tc>
      </w:tr>
      <w:tr w14:paraId="2C87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09" w:type="dxa"/>
            <w:tcBorders>
              <w:tl2br w:val="nil"/>
              <w:tr2bl w:val="nil"/>
            </w:tcBorders>
            <w:shd w:val="clear" w:color="auto" w:fill="auto"/>
            <w:vAlign w:val="center"/>
          </w:tcPr>
          <w:p w14:paraId="623CA275">
            <w:pPr>
              <w:keepLines/>
              <w:spacing w:line="360" w:lineRule="auto"/>
              <w:jc w:val="center"/>
              <w:textAlignment w:val="baseline"/>
              <w:rPr>
                <w:rFonts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⑫</w:t>
            </w:r>
          </w:p>
        </w:tc>
        <w:tc>
          <w:tcPr>
            <w:tcW w:w="2444" w:type="dxa"/>
            <w:gridSpan w:val="2"/>
            <w:vMerge w:val="continue"/>
            <w:tcBorders>
              <w:tl2br w:val="nil"/>
              <w:tr2bl w:val="nil"/>
            </w:tcBorders>
            <w:shd w:val="clear" w:color="auto" w:fill="auto"/>
            <w:vAlign w:val="center"/>
          </w:tcPr>
          <w:p w14:paraId="46493CFA">
            <w:pPr>
              <w:keepLines/>
              <w:spacing w:line="360" w:lineRule="auto"/>
              <w:jc w:val="center"/>
              <w:textAlignment w:val="baseline"/>
              <w:rPr>
                <w:rFonts w:ascii="Times New Roman" w:hAnsi="Times New Roman" w:eastAsia="仿宋_GB2312" w:cs="Times New Roman"/>
                <w:bCs/>
                <w:color w:val="auto"/>
                <w:szCs w:val="21"/>
              </w:rPr>
            </w:pPr>
          </w:p>
        </w:tc>
        <w:tc>
          <w:tcPr>
            <w:tcW w:w="763" w:type="dxa"/>
            <w:tcBorders>
              <w:tl2br w:val="nil"/>
              <w:tr2bl w:val="nil"/>
            </w:tcBorders>
            <w:shd w:val="clear" w:color="auto" w:fill="auto"/>
            <w:vAlign w:val="center"/>
          </w:tcPr>
          <w:p w14:paraId="31B05596">
            <w:pPr>
              <w:jc w:val="center"/>
              <w:textAlignment w:val="baseline"/>
              <w:rPr>
                <w:rFonts w:ascii="Times New Roman" w:hAnsi="Times New Roman" w:eastAsia="仿宋_GB2312" w:cs="Times New Roman"/>
                <w:color w:val="auto"/>
                <w:szCs w:val="21"/>
              </w:rPr>
            </w:pPr>
          </w:p>
        </w:tc>
        <w:tc>
          <w:tcPr>
            <w:tcW w:w="1507" w:type="dxa"/>
            <w:tcBorders>
              <w:tl2br w:val="nil"/>
              <w:tr2bl w:val="nil"/>
            </w:tcBorders>
            <w:shd w:val="clear" w:color="auto" w:fill="auto"/>
            <w:vAlign w:val="center"/>
          </w:tcPr>
          <w:p w14:paraId="08872DE4">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上限（P75）</w:t>
            </w:r>
          </w:p>
        </w:tc>
        <w:tc>
          <w:tcPr>
            <w:tcW w:w="3395" w:type="dxa"/>
            <w:tcBorders>
              <w:tl2br w:val="nil"/>
              <w:tr2bl w:val="nil"/>
            </w:tcBorders>
            <w:shd w:val="clear" w:color="auto" w:fill="auto"/>
            <w:vAlign w:val="center"/>
          </w:tcPr>
          <w:p w14:paraId="17A6897D">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 w:val="20"/>
                <w:szCs w:val="20"/>
              </w:rPr>
              <w:t>=③*⑥*⑦*⑧/⑨</w:t>
            </w:r>
          </w:p>
        </w:tc>
      </w:tr>
      <w:tr w14:paraId="35255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9" w:type="dxa"/>
            <w:tcBorders>
              <w:tl2br w:val="nil"/>
              <w:tr2bl w:val="nil"/>
            </w:tcBorders>
            <w:shd w:val="clear" w:color="auto" w:fill="auto"/>
            <w:vAlign w:val="center"/>
          </w:tcPr>
          <w:p w14:paraId="3AB9C8A5">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bCs/>
                <w:color w:val="auto"/>
                <w:szCs w:val="21"/>
              </w:rPr>
              <w:t>⑬</w:t>
            </w:r>
          </w:p>
        </w:tc>
        <w:tc>
          <w:tcPr>
            <w:tcW w:w="2444" w:type="dxa"/>
            <w:gridSpan w:val="2"/>
            <w:tcBorders>
              <w:tl2br w:val="nil"/>
              <w:tr2bl w:val="nil"/>
            </w:tcBorders>
            <w:shd w:val="clear" w:color="auto" w:fill="auto"/>
            <w:vAlign w:val="center"/>
          </w:tcPr>
          <w:p w14:paraId="3EB6C4BB">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人月费用单价</w:t>
            </w:r>
          </w:p>
          <w:p w14:paraId="50FDEE7B">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（单位：元/人月）</w:t>
            </w:r>
          </w:p>
        </w:tc>
        <w:tc>
          <w:tcPr>
            <w:tcW w:w="763" w:type="dxa"/>
            <w:tcBorders>
              <w:tl2br w:val="nil"/>
              <w:tr2bl w:val="nil"/>
            </w:tcBorders>
            <w:shd w:val="clear" w:color="auto" w:fill="auto"/>
            <w:vAlign w:val="center"/>
          </w:tcPr>
          <w:p w14:paraId="54C5BF64">
            <w:pPr>
              <w:jc w:val="center"/>
              <w:textAlignment w:val="baseline"/>
              <w:rPr>
                <w:rFonts w:ascii="Times New Roman" w:hAnsi="Times New Roman" w:eastAsia="仿宋_GB2312" w:cs="Times New Roman"/>
                <w:color w:val="auto"/>
                <w:szCs w:val="21"/>
              </w:rPr>
            </w:pPr>
          </w:p>
        </w:tc>
        <w:tc>
          <w:tcPr>
            <w:tcW w:w="1507" w:type="dxa"/>
            <w:tcBorders>
              <w:tl2br w:val="nil"/>
              <w:tr2bl w:val="nil"/>
            </w:tcBorders>
            <w:shd w:val="clear" w:color="auto" w:fill="auto"/>
            <w:vAlign w:val="center"/>
          </w:tcPr>
          <w:p w14:paraId="0C617ABF">
            <w:pPr>
              <w:jc w:val="center"/>
              <w:textAlignment w:val="baseline"/>
              <w:rPr>
                <w:rFonts w:ascii="Times New Roman" w:hAnsi="Times New Roman" w:eastAsia="仿宋_GB2312" w:cs="Times New Roman"/>
                <w:color w:val="auto"/>
                <w:szCs w:val="21"/>
              </w:rPr>
            </w:pPr>
          </w:p>
        </w:tc>
        <w:tc>
          <w:tcPr>
            <w:tcW w:w="3395" w:type="dxa"/>
            <w:tcBorders>
              <w:tl2br w:val="nil"/>
              <w:tr2bl w:val="nil"/>
            </w:tcBorders>
            <w:shd w:val="clear" w:color="auto" w:fill="auto"/>
            <w:vAlign w:val="center"/>
          </w:tcPr>
          <w:p w14:paraId="4BE83DBE">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 w:val="20"/>
                <w:szCs w:val="20"/>
              </w:rPr>
              <w:t>　</w:t>
            </w:r>
          </w:p>
        </w:tc>
      </w:tr>
      <w:tr w14:paraId="4B15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9" w:type="dxa"/>
            <w:tcBorders>
              <w:tl2br w:val="nil"/>
              <w:tr2bl w:val="nil"/>
            </w:tcBorders>
            <w:shd w:val="clear" w:color="auto" w:fill="auto"/>
            <w:vAlign w:val="center"/>
          </w:tcPr>
          <w:p w14:paraId="47C45147">
            <w:pPr>
              <w:jc w:val="center"/>
              <w:textAlignment w:val="baseline"/>
              <w:rPr>
                <w:rFonts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⑭</w:t>
            </w:r>
          </w:p>
        </w:tc>
        <w:tc>
          <w:tcPr>
            <w:tcW w:w="2444" w:type="dxa"/>
            <w:gridSpan w:val="2"/>
            <w:vMerge w:val="restart"/>
            <w:tcBorders>
              <w:tl2br w:val="nil"/>
              <w:tr2bl w:val="nil"/>
            </w:tcBorders>
            <w:shd w:val="clear" w:color="auto" w:fill="auto"/>
            <w:vAlign w:val="center"/>
          </w:tcPr>
          <w:p w14:paraId="765FF515">
            <w:pPr>
              <w:jc w:val="center"/>
              <w:textAlignment w:val="baseline"/>
              <w:rPr>
                <w:rFonts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合计（单位：元）</w:t>
            </w:r>
          </w:p>
          <w:p w14:paraId="20B5845A">
            <w:pPr>
              <w:jc w:val="center"/>
              <w:textAlignment w:val="baseline"/>
              <w:rPr>
                <w:rFonts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（不包含直接非人力</w:t>
            </w:r>
          </w:p>
          <w:p w14:paraId="5C49BD12">
            <w:pPr>
              <w:jc w:val="center"/>
              <w:textAlignment w:val="baseline"/>
              <w:rPr>
                <w:rFonts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成本）</w:t>
            </w:r>
          </w:p>
        </w:tc>
        <w:tc>
          <w:tcPr>
            <w:tcW w:w="763" w:type="dxa"/>
            <w:tcBorders>
              <w:tl2br w:val="nil"/>
              <w:tr2bl w:val="nil"/>
            </w:tcBorders>
            <w:shd w:val="clear" w:color="auto" w:fill="auto"/>
            <w:vAlign w:val="center"/>
          </w:tcPr>
          <w:p w14:paraId="15EC9290">
            <w:pPr>
              <w:jc w:val="center"/>
              <w:textAlignment w:val="baseline"/>
              <w:rPr>
                <w:rFonts w:ascii="Times New Roman" w:hAnsi="Times New Roman" w:eastAsia="仿宋_GB2312" w:cs="Times New Roman"/>
                <w:color w:val="auto"/>
                <w:szCs w:val="21"/>
              </w:rPr>
            </w:pPr>
          </w:p>
        </w:tc>
        <w:tc>
          <w:tcPr>
            <w:tcW w:w="1507" w:type="dxa"/>
            <w:tcBorders>
              <w:tl2br w:val="nil"/>
              <w:tr2bl w:val="nil"/>
            </w:tcBorders>
            <w:shd w:val="clear" w:color="auto" w:fill="auto"/>
            <w:vAlign w:val="center"/>
          </w:tcPr>
          <w:p w14:paraId="0AEFCDE7">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下限（P25）</w:t>
            </w:r>
          </w:p>
        </w:tc>
        <w:tc>
          <w:tcPr>
            <w:tcW w:w="3395" w:type="dxa"/>
            <w:tcBorders>
              <w:tl2br w:val="nil"/>
              <w:tr2bl w:val="nil"/>
            </w:tcBorders>
            <w:shd w:val="clear" w:color="auto" w:fill="auto"/>
            <w:vAlign w:val="center"/>
          </w:tcPr>
          <w:p w14:paraId="57387DC8">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w:t>
            </w:r>
            <w:r>
              <w:rPr>
                <w:rFonts w:hint="default" w:ascii="Times New Roman" w:hAnsi="Times New Roman" w:eastAsia="仿宋_GB2312" w:cs="Times New Roman"/>
                <w:color w:val="auto"/>
                <w:sz w:val="20"/>
                <w:szCs w:val="20"/>
              </w:rPr>
              <w:t>⑩*</w:t>
            </w:r>
            <w:r>
              <w:rPr>
                <w:rFonts w:hint="default" w:ascii="Times New Roman" w:hAnsi="Times New Roman" w:eastAsia="MS Gothic" w:cs="Times New Roman"/>
                <w:color w:val="auto"/>
                <w:sz w:val="20"/>
                <w:szCs w:val="20"/>
              </w:rPr>
              <w:t>⑬</w:t>
            </w:r>
          </w:p>
        </w:tc>
      </w:tr>
      <w:tr w14:paraId="3638C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9" w:type="dxa"/>
            <w:tcBorders>
              <w:tl2br w:val="nil"/>
              <w:tr2bl w:val="nil"/>
            </w:tcBorders>
            <w:shd w:val="clear" w:color="auto" w:fill="auto"/>
            <w:vAlign w:val="center"/>
          </w:tcPr>
          <w:p w14:paraId="0C83C690">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⑮</w:t>
            </w:r>
          </w:p>
        </w:tc>
        <w:tc>
          <w:tcPr>
            <w:tcW w:w="2444" w:type="dxa"/>
            <w:gridSpan w:val="2"/>
            <w:vMerge w:val="continue"/>
            <w:tcBorders>
              <w:tl2br w:val="nil"/>
              <w:tr2bl w:val="nil"/>
            </w:tcBorders>
            <w:shd w:val="clear" w:color="auto" w:fill="auto"/>
            <w:vAlign w:val="center"/>
          </w:tcPr>
          <w:p w14:paraId="675621C5">
            <w:pPr>
              <w:jc w:val="center"/>
              <w:textAlignment w:val="baseline"/>
              <w:rPr>
                <w:rFonts w:ascii="Times New Roman" w:hAnsi="Times New Roman" w:eastAsia="仿宋_GB2312" w:cs="Times New Roman"/>
                <w:b/>
                <w:bCs/>
                <w:color w:val="auto"/>
                <w:szCs w:val="21"/>
              </w:rPr>
            </w:pPr>
          </w:p>
        </w:tc>
        <w:tc>
          <w:tcPr>
            <w:tcW w:w="763" w:type="dxa"/>
            <w:tcBorders>
              <w:tl2br w:val="nil"/>
              <w:tr2bl w:val="nil"/>
            </w:tcBorders>
            <w:shd w:val="clear" w:color="auto" w:fill="auto"/>
            <w:vAlign w:val="center"/>
          </w:tcPr>
          <w:p w14:paraId="0B7076D8">
            <w:pPr>
              <w:jc w:val="center"/>
              <w:textAlignment w:val="baseline"/>
              <w:rPr>
                <w:rFonts w:ascii="Times New Roman" w:hAnsi="Times New Roman" w:eastAsia="仿宋_GB2312" w:cs="Times New Roman"/>
                <w:b/>
                <w:bCs/>
                <w:color w:val="auto"/>
                <w:szCs w:val="21"/>
              </w:rPr>
            </w:pPr>
          </w:p>
        </w:tc>
        <w:tc>
          <w:tcPr>
            <w:tcW w:w="1507" w:type="dxa"/>
            <w:tcBorders>
              <w:tl2br w:val="nil"/>
              <w:tr2bl w:val="nil"/>
            </w:tcBorders>
            <w:shd w:val="clear" w:color="auto" w:fill="auto"/>
            <w:vAlign w:val="center"/>
          </w:tcPr>
          <w:p w14:paraId="0B446C3A">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中值（建议值）</w:t>
            </w:r>
          </w:p>
        </w:tc>
        <w:tc>
          <w:tcPr>
            <w:tcW w:w="3395" w:type="dxa"/>
            <w:tcBorders>
              <w:tl2br w:val="nil"/>
              <w:tr2bl w:val="nil"/>
            </w:tcBorders>
            <w:shd w:val="clear" w:color="auto" w:fill="auto"/>
            <w:vAlign w:val="center"/>
          </w:tcPr>
          <w:p w14:paraId="212617FC">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 w:val="20"/>
                <w:szCs w:val="20"/>
              </w:rPr>
              <w:t>=</w:t>
            </w:r>
            <w:r>
              <w:rPr>
                <w:rFonts w:hint="default" w:ascii="Times New Roman" w:hAnsi="Times New Roman" w:eastAsia="MS Gothic" w:cs="Times New Roman"/>
                <w:color w:val="auto"/>
                <w:sz w:val="20"/>
                <w:szCs w:val="20"/>
              </w:rPr>
              <w:t>⑪</w:t>
            </w:r>
            <w:r>
              <w:rPr>
                <w:rFonts w:hint="default" w:ascii="Times New Roman" w:hAnsi="Times New Roman" w:eastAsia="仿宋_GB2312" w:cs="Times New Roman"/>
                <w:color w:val="auto"/>
                <w:sz w:val="20"/>
                <w:szCs w:val="20"/>
              </w:rPr>
              <w:t>*</w:t>
            </w:r>
            <w:r>
              <w:rPr>
                <w:rFonts w:hint="default" w:ascii="Times New Roman" w:hAnsi="Times New Roman" w:eastAsia="MS Gothic" w:cs="Times New Roman"/>
                <w:color w:val="auto"/>
                <w:sz w:val="20"/>
                <w:szCs w:val="20"/>
              </w:rPr>
              <w:t>⑬</w:t>
            </w:r>
          </w:p>
        </w:tc>
      </w:tr>
      <w:tr w14:paraId="1284B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9" w:type="dxa"/>
            <w:tcBorders>
              <w:tl2br w:val="nil"/>
              <w:tr2bl w:val="nil"/>
            </w:tcBorders>
            <w:shd w:val="clear" w:color="auto" w:fill="auto"/>
            <w:vAlign w:val="center"/>
          </w:tcPr>
          <w:p w14:paraId="7EBC40D8">
            <w:pPr>
              <w:jc w:val="cente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Cs/>
                <w:color w:val="auto"/>
                <w:szCs w:val="21"/>
              </w:rPr>
              <w:t>⑯</w:t>
            </w:r>
          </w:p>
        </w:tc>
        <w:tc>
          <w:tcPr>
            <w:tcW w:w="2444" w:type="dxa"/>
            <w:gridSpan w:val="2"/>
            <w:vMerge w:val="continue"/>
            <w:tcBorders>
              <w:tl2br w:val="nil"/>
              <w:tr2bl w:val="nil"/>
            </w:tcBorders>
            <w:shd w:val="clear" w:color="auto" w:fill="auto"/>
            <w:vAlign w:val="center"/>
          </w:tcPr>
          <w:p w14:paraId="771092B6">
            <w:pPr>
              <w:jc w:val="center"/>
              <w:textAlignment w:val="baseline"/>
              <w:rPr>
                <w:rFonts w:ascii="Times New Roman" w:hAnsi="Times New Roman" w:eastAsia="仿宋_GB2312" w:cs="Times New Roman"/>
                <w:b/>
                <w:bCs/>
                <w:color w:val="auto"/>
                <w:szCs w:val="21"/>
              </w:rPr>
            </w:pPr>
          </w:p>
        </w:tc>
        <w:tc>
          <w:tcPr>
            <w:tcW w:w="763" w:type="dxa"/>
            <w:tcBorders>
              <w:tl2br w:val="nil"/>
              <w:tr2bl w:val="nil"/>
            </w:tcBorders>
            <w:shd w:val="clear" w:color="auto" w:fill="auto"/>
            <w:vAlign w:val="center"/>
          </w:tcPr>
          <w:p w14:paraId="7A9C3ED6">
            <w:pPr>
              <w:jc w:val="center"/>
              <w:textAlignment w:val="baseline"/>
              <w:rPr>
                <w:rFonts w:ascii="Times New Roman" w:hAnsi="Times New Roman" w:eastAsia="仿宋_GB2312" w:cs="Times New Roman"/>
                <w:color w:val="auto"/>
                <w:szCs w:val="21"/>
              </w:rPr>
            </w:pPr>
          </w:p>
        </w:tc>
        <w:tc>
          <w:tcPr>
            <w:tcW w:w="1507" w:type="dxa"/>
            <w:tcBorders>
              <w:tl2br w:val="nil"/>
              <w:tr2bl w:val="nil"/>
            </w:tcBorders>
            <w:shd w:val="clear" w:color="auto" w:fill="auto"/>
            <w:vAlign w:val="center"/>
          </w:tcPr>
          <w:p w14:paraId="731258D5">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上限（P75）</w:t>
            </w:r>
          </w:p>
        </w:tc>
        <w:tc>
          <w:tcPr>
            <w:tcW w:w="3395" w:type="dxa"/>
            <w:tcBorders>
              <w:tl2br w:val="nil"/>
              <w:tr2bl w:val="nil"/>
            </w:tcBorders>
            <w:shd w:val="clear" w:color="auto" w:fill="auto"/>
            <w:vAlign w:val="center"/>
          </w:tcPr>
          <w:p w14:paraId="1D6D1C11">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 w:val="20"/>
                <w:szCs w:val="20"/>
              </w:rPr>
              <w:t>=</w:t>
            </w:r>
            <w:r>
              <w:rPr>
                <w:rFonts w:hint="default" w:ascii="Times New Roman" w:hAnsi="Times New Roman" w:eastAsia="MS Gothic" w:cs="Times New Roman"/>
                <w:color w:val="auto"/>
                <w:sz w:val="20"/>
                <w:szCs w:val="20"/>
              </w:rPr>
              <w:t>⑫</w:t>
            </w:r>
            <w:r>
              <w:rPr>
                <w:rFonts w:hint="default" w:ascii="Times New Roman" w:hAnsi="Times New Roman" w:eastAsia="仿宋_GB2312" w:cs="Times New Roman"/>
                <w:color w:val="auto"/>
                <w:sz w:val="20"/>
                <w:szCs w:val="20"/>
              </w:rPr>
              <w:t>*</w:t>
            </w:r>
            <w:r>
              <w:rPr>
                <w:rFonts w:hint="default" w:ascii="Times New Roman" w:hAnsi="Times New Roman" w:eastAsia="MS Gothic" w:cs="Times New Roman"/>
                <w:color w:val="auto"/>
                <w:sz w:val="20"/>
                <w:szCs w:val="20"/>
              </w:rPr>
              <w:t>⑬</w:t>
            </w:r>
          </w:p>
        </w:tc>
      </w:tr>
    </w:tbl>
    <w:p w14:paraId="44D4860E">
      <w:pPr>
        <w:widowControl/>
        <w:spacing w:after="120" w:line="600" w:lineRule="exact"/>
        <w:jc w:val="center"/>
        <w:rPr>
          <w:rFonts w:ascii="Times New Roman" w:hAnsi="Times New Roman" w:eastAsia="仿宋_GB2312" w:cs="Times New Roman"/>
          <w:color w:val="auto"/>
          <w:sz w:val="28"/>
          <w:szCs w:val="28"/>
          <w:shd w:val="clear" w:color="auto" w:fill="FFFFFF"/>
        </w:rPr>
      </w:pPr>
      <w:bookmarkStart w:id="312" w:name="_Toc27486"/>
      <w:bookmarkStart w:id="313" w:name="_Toc8091"/>
    </w:p>
    <w:p w14:paraId="49ED5E0F">
      <w:pPr>
        <w:widowControl/>
        <w:numPr>
          <w:ilvl w:val="255"/>
          <w:numId w:val="0"/>
        </w:numPr>
        <w:jc w:val="left"/>
        <w:rPr>
          <w:rFonts w:ascii="Times New Roman" w:hAnsi="Times New Roman" w:eastAsia="仿宋_GB2312" w:cs="Times New Roman"/>
          <w:color w:val="auto"/>
          <w:sz w:val="28"/>
          <w:szCs w:val="28"/>
          <w:shd w:val="clear" w:color="auto" w:fill="FFFFFF"/>
        </w:rPr>
      </w:pPr>
      <w:bookmarkStart w:id="314" w:name="_Toc827214641_WPSOffice_Level2"/>
      <w:r>
        <w:rPr>
          <w:rFonts w:hint="default" w:ascii="Times New Roman" w:hAnsi="Times New Roman" w:eastAsia="仿宋_GB2312" w:cs="Times New Roman"/>
          <w:color w:val="auto"/>
          <w:sz w:val="28"/>
          <w:szCs w:val="28"/>
          <w:shd w:val="clear" w:color="auto" w:fill="FFFFFF"/>
        </w:rPr>
        <w:br w:type="page"/>
      </w:r>
    </w:p>
    <w:p w14:paraId="77207C32">
      <w:pPr>
        <w:widowControl/>
        <w:numPr>
          <w:ilvl w:val="0"/>
          <w:numId w:val="0"/>
        </w:numPr>
        <w:spacing w:line="600" w:lineRule="exact"/>
        <w:jc w:val="center"/>
        <w:outlineLvl w:val="1"/>
        <w:rPr>
          <w:rFonts w:ascii="Times New Roman" w:hAnsi="Times New Roman" w:eastAsia="黑体" w:cs="Times New Roman"/>
          <w:color w:val="auto"/>
          <w:sz w:val="30"/>
          <w:szCs w:val="30"/>
          <w:shd w:val="clear" w:color="auto" w:fill="FFFFFF"/>
        </w:rPr>
      </w:pPr>
      <w:bookmarkStart w:id="315" w:name="_Toc1996535891"/>
      <w:bookmarkStart w:id="316" w:name="_Toc6950891"/>
      <w:bookmarkStart w:id="317" w:name="_Toc391999494"/>
      <w:bookmarkStart w:id="318" w:name="_Toc1941670957"/>
      <w:bookmarkStart w:id="319" w:name="_Toc1851156374"/>
      <w:bookmarkStart w:id="320" w:name="_Toc683685716"/>
      <w:bookmarkStart w:id="321" w:name="_Toc161777534"/>
      <w:bookmarkStart w:id="322" w:name="_Toc1922443130"/>
      <w:bookmarkStart w:id="323" w:name="_Toc1061678143"/>
      <w:r>
        <w:rPr>
          <w:rFonts w:hint="default" w:ascii="Times New Roman" w:hAnsi="Times New Roman" w:eastAsia="黑体" w:cs="Times New Roman"/>
          <w:color w:val="auto"/>
          <w:sz w:val="30"/>
          <w:szCs w:val="30"/>
          <w:shd w:val="clear" w:color="auto" w:fill="FFFFFF"/>
        </w:rPr>
        <w:t>A.1.1.1.1　定制软件开发费（功能点法）</w:t>
      </w:r>
      <w:r>
        <w:rPr>
          <w:rFonts w:hint="eastAsia" w:ascii="Times New Roman" w:hAnsi="Times New Roman" w:eastAsia="黑体" w:cs="Times New Roman"/>
          <w:color w:val="auto"/>
          <w:sz w:val="30"/>
          <w:szCs w:val="30"/>
          <w:shd w:val="clear" w:color="auto" w:fill="FFFFFF"/>
          <w:lang w:eastAsia="zh-CN"/>
        </w:rPr>
        <w:t>明细</w:t>
      </w:r>
      <w:r>
        <w:rPr>
          <w:rFonts w:hint="default" w:ascii="Times New Roman" w:hAnsi="Times New Roman" w:eastAsia="黑体" w:cs="Times New Roman"/>
          <w:color w:val="auto"/>
          <w:sz w:val="30"/>
          <w:szCs w:val="30"/>
          <w:shd w:val="clear" w:color="auto" w:fill="FFFFFF"/>
        </w:rPr>
        <w:t>表</w:t>
      </w:r>
      <w:bookmarkEnd w:id="312"/>
      <w:bookmarkEnd w:id="313"/>
      <w:bookmarkEnd w:id="314"/>
      <w:bookmarkEnd w:id="315"/>
      <w:bookmarkEnd w:id="316"/>
      <w:bookmarkEnd w:id="317"/>
      <w:bookmarkEnd w:id="318"/>
      <w:bookmarkEnd w:id="319"/>
      <w:bookmarkEnd w:id="320"/>
      <w:bookmarkEnd w:id="321"/>
      <w:bookmarkEnd w:id="322"/>
      <w:bookmarkEnd w:id="323"/>
    </w:p>
    <w:tbl>
      <w:tblPr>
        <w:tblStyle w:val="15"/>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36"/>
        <w:gridCol w:w="950"/>
        <w:gridCol w:w="210"/>
        <w:gridCol w:w="705"/>
        <w:gridCol w:w="1045"/>
        <w:gridCol w:w="5"/>
        <w:gridCol w:w="1212"/>
        <w:gridCol w:w="727"/>
        <w:gridCol w:w="660"/>
        <w:gridCol w:w="693"/>
        <w:gridCol w:w="760"/>
        <w:gridCol w:w="627"/>
        <w:gridCol w:w="629"/>
      </w:tblGrid>
      <w:tr w14:paraId="44CD3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9" w:hRule="atLeast"/>
          <w:jc w:val="center"/>
        </w:trPr>
        <w:tc>
          <w:tcPr>
            <w:tcW w:w="1696" w:type="dxa"/>
            <w:gridSpan w:val="3"/>
            <w:tcBorders>
              <w:tl2br w:val="nil"/>
              <w:tr2bl w:val="nil"/>
            </w:tcBorders>
            <w:shd w:val="clear" w:color="auto" w:fill="auto"/>
            <w:noWrap/>
            <w:tcMar>
              <w:top w:w="0" w:type="dxa"/>
              <w:left w:w="28" w:type="dxa"/>
              <w:bottom w:w="0" w:type="dxa"/>
              <w:right w:w="28" w:type="dxa"/>
            </w:tcMar>
            <w:vAlign w:val="center"/>
          </w:tcPr>
          <w:p w14:paraId="1B1DEA2F">
            <w:pPr>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规模估算方法</w:t>
            </w:r>
          </w:p>
        </w:tc>
        <w:tc>
          <w:tcPr>
            <w:tcW w:w="1750" w:type="dxa"/>
            <w:gridSpan w:val="2"/>
            <w:tcBorders>
              <w:tl2br w:val="nil"/>
              <w:tr2bl w:val="nil"/>
            </w:tcBorders>
            <w:shd w:val="clear" w:color="auto" w:fill="auto"/>
            <w:noWrap/>
            <w:tcMar>
              <w:top w:w="0" w:type="dxa"/>
              <w:left w:w="28" w:type="dxa"/>
              <w:bottom w:w="0" w:type="dxa"/>
              <w:right w:w="28" w:type="dxa"/>
            </w:tcMar>
            <w:vAlign w:val="center"/>
          </w:tcPr>
          <w:p w14:paraId="2D51758B">
            <w:pPr>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估算功能点</w:t>
            </w:r>
          </w:p>
        </w:tc>
        <w:tc>
          <w:tcPr>
            <w:tcW w:w="5313" w:type="dxa"/>
            <w:gridSpan w:val="8"/>
            <w:tcBorders>
              <w:tl2br w:val="nil"/>
              <w:tr2bl w:val="nil"/>
            </w:tcBorders>
            <w:shd w:val="clear" w:color="auto" w:fill="auto"/>
            <w:noWrap/>
            <w:tcMar>
              <w:top w:w="0" w:type="dxa"/>
              <w:left w:w="28" w:type="dxa"/>
              <w:bottom w:w="0" w:type="dxa"/>
              <w:right w:w="28" w:type="dxa"/>
            </w:tcMar>
            <w:vAlign w:val="center"/>
          </w:tcPr>
          <w:p w14:paraId="71DD09BD">
            <w:pPr>
              <w:jc w:val="center"/>
              <w:rPr>
                <w:rFonts w:ascii="Times New Roman" w:hAnsi="Times New Roman" w:eastAsia="仿宋_GB2312" w:cs="Times New Roman"/>
                <w:color w:val="auto"/>
                <w:szCs w:val="21"/>
              </w:rPr>
            </w:pPr>
          </w:p>
        </w:tc>
      </w:tr>
      <w:tr w14:paraId="5BD9B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696" w:type="dxa"/>
            <w:gridSpan w:val="3"/>
            <w:tcBorders>
              <w:tl2br w:val="nil"/>
              <w:tr2bl w:val="nil"/>
            </w:tcBorders>
            <w:shd w:val="clear" w:color="auto" w:fill="auto"/>
            <w:noWrap/>
            <w:tcMar>
              <w:top w:w="0" w:type="dxa"/>
              <w:left w:w="28" w:type="dxa"/>
              <w:bottom w:w="0" w:type="dxa"/>
              <w:right w:w="28" w:type="dxa"/>
            </w:tcMar>
            <w:vAlign w:val="center"/>
          </w:tcPr>
          <w:p w14:paraId="37C64AD6">
            <w:pPr>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未调整软件规模总和（US）</w:t>
            </w:r>
          </w:p>
        </w:tc>
        <w:tc>
          <w:tcPr>
            <w:tcW w:w="1750" w:type="dxa"/>
            <w:gridSpan w:val="2"/>
            <w:tcBorders>
              <w:tl2br w:val="nil"/>
              <w:tr2bl w:val="nil"/>
            </w:tcBorders>
            <w:shd w:val="clear" w:color="auto" w:fill="auto"/>
            <w:tcMar>
              <w:top w:w="0" w:type="dxa"/>
              <w:left w:w="28" w:type="dxa"/>
              <w:bottom w:w="0" w:type="dxa"/>
              <w:right w:w="28" w:type="dxa"/>
            </w:tcMar>
            <w:vAlign w:val="center"/>
          </w:tcPr>
          <w:p w14:paraId="12722368">
            <w:pPr>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（US合计）</w:t>
            </w:r>
          </w:p>
        </w:tc>
        <w:tc>
          <w:tcPr>
            <w:tcW w:w="5313" w:type="dxa"/>
            <w:gridSpan w:val="8"/>
            <w:tcBorders>
              <w:tl2br w:val="nil"/>
              <w:tr2bl w:val="nil"/>
            </w:tcBorders>
            <w:shd w:val="clear" w:color="auto" w:fill="auto"/>
            <w:noWrap/>
            <w:tcMar>
              <w:top w:w="0" w:type="dxa"/>
              <w:left w:w="28" w:type="dxa"/>
              <w:bottom w:w="0" w:type="dxa"/>
              <w:right w:w="28" w:type="dxa"/>
            </w:tcMar>
            <w:vAlign w:val="center"/>
          </w:tcPr>
          <w:p w14:paraId="3DA9CA26">
            <w:pPr>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单位：FP</w:t>
            </w:r>
          </w:p>
        </w:tc>
      </w:tr>
      <w:tr w14:paraId="24FCC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759" w:type="dxa"/>
            <w:gridSpan w:val="13"/>
            <w:tcBorders>
              <w:tl2br w:val="nil"/>
              <w:tr2bl w:val="nil"/>
            </w:tcBorders>
            <w:shd w:val="clear" w:color="auto" w:fill="auto"/>
            <w:noWrap/>
            <w:tcMar>
              <w:top w:w="0" w:type="dxa"/>
              <w:left w:w="28" w:type="dxa"/>
              <w:bottom w:w="0" w:type="dxa"/>
              <w:right w:w="28" w:type="dxa"/>
            </w:tcMar>
            <w:vAlign w:val="center"/>
          </w:tcPr>
          <w:p w14:paraId="547B6FD9">
            <w:pPr>
              <w:jc w:val="center"/>
              <w:rPr>
                <w:rFonts w:ascii="Times New Roman" w:hAnsi="Times New Roman" w:eastAsia="仿宋_GB2312" w:cs="Times New Roman"/>
                <w:color w:val="auto"/>
                <w:szCs w:val="21"/>
              </w:rPr>
            </w:pPr>
          </w:p>
        </w:tc>
      </w:tr>
      <w:tr w14:paraId="2CC7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36" w:type="dxa"/>
            <w:tcBorders>
              <w:tl2br w:val="nil"/>
              <w:tr2bl w:val="nil"/>
            </w:tcBorders>
            <w:shd w:val="clear" w:color="auto" w:fill="auto"/>
            <w:tcMar>
              <w:top w:w="0" w:type="dxa"/>
              <w:left w:w="28" w:type="dxa"/>
              <w:bottom w:w="0" w:type="dxa"/>
              <w:right w:w="28" w:type="dxa"/>
            </w:tcMar>
            <w:vAlign w:val="center"/>
          </w:tcPr>
          <w:p w14:paraId="0BBBECAD">
            <w:pPr>
              <w:jc w:val="center"/>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kern w:val="0"/>
                <w:szCs w:val="21"/>
                <w:lang w:bidi="ar"/>
              </w:rPr>
              <w:t>序号</w:t>
            </w:r>
          </w:p>
        </w:tc>
        <w:tc>
          <w:tcPr>
            <w:tcW w:w="950" w:type="dxa"/>
            <w:tcBorders>
              <w:tl2br w:val="nil"/>
              <w:tr2bl w:val="nil"/>
            </w:tcBorders>
            <w:shd w:val="clear" w:color="auto" w:fill="auto"/>
            <w:tcMar>
              <w:top w:w="0" w:type="dxa"/>
              <w:left w:w="28" w:type="dxa"/>
              <w:bottom w:w="0" w:type="dxa"/>
              <w:right w:w="28" w:type="dxa"/>
            </w:tcMar>
            <w:vAlign w:val="center"/>
          </w:tcPr>
          <w:p w14:paraId="0998878E">
            <w:pPr>
              <w:jc w:val="center"/>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kern w:val="0"/>
                <w:szCs w:val="21"/>
                <w:lang w:bidi="ar"/>
              </w:rPr>
              <w:t>系统名称</w:t>
            </w:r>
          </w:p>
        </w:tc>
        <w:tc>
          <w:tcPr>
            <w:tcW w:w="915" w:type="dxa"/>
            <w:gridSpan w:val="2"/>
            <w:tcBorders>
              <w:tl2br w:val="nil"/>
              <w:tr2bl w:val="nil"/>
            </w:tcBorders>
            <w:shd w:val="clear" w:color="auto" w:fill="auto"/>
            <w:tcMar>
              <w:top w:w="0" w:type="dxa"/>
              <w:left w:w="28" w:type="dxa"/>
              <w:bottom w:w="0" w:type="dxa"/>
              <w:right w:w="28" w:type="dxa"/>
            </w:tcMar>
            <w:vAlign w:val="center"/>
          </w:tcPr>
          <w:p w14:paraId="784090EA">
            <w:pPr>
              <w:jc w:val="center"/>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kern w:val="0"/>
                <w:szCs w:val="21"/>
                <w:lang w:bidi="ar"/>
              </w:rPr>
              <w:t>一级模块名称</w:t>
            </w:r>
          </w:p>
        </w:tc>
        <w:tc>
          <w:tcPr>
            <w:tcW w:w="1050" w:type="dxa"/>
            <w:gridSpan w:val="2"/>
            <w:tcBorders>
              <w:tl2br w:val="nil"/>
              <w:tr2bl w:val="nil"/>
            </w:tcBorders>
            <w:shd w:val="clear" w:color="auto" w:fill="auto"/>
            <w:tcMar>
              <w:top w:w="0" w:type="dxa"/>
              <w:left w:w="28" w:type="dxa"/>
              <w:bottom w:w="0" w:type="dxa"/>
              <w:right w:w="28" w:type="dxa"/>
            </w:tcMar>
            <w:vAlign w:val="center"/>
          </w:tcPr>
          <w:p w14:paraId="0D0871A2">
            <w:pPr>
              <w:jc w:val="center"/>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kern w:val="0"/>
                <w:szCs w:val="21"/>
                <w:lang w:bidi="ar"/>
              </w:rPr>
              <w:t>二级模块名称</w:t>
            </w:r>
          </w:p>
        </w:tc>
        <w:tc>
          <w:tcPr>
            <w:tcW w:w="1212" w:type="dxa"/>
            <w:tcBorders>
              <w:tl2br w:val="nil"/>
              <w:tr2bl w:val="nil"/>
            </w:tcBorders>
            <w:shd w:val="clear" w:color="auto" w:fill="auto"/>
            <w:tcMar>
              <w:top w:w="0" w:type="dxa"/>
              <w:left w:w="28" w:type="dxa"/>
              <w:bottom w:w="0" w:type="dxa"/>
              <w:right w:w="28" w:type="dxa"/>
            </w:tcMar>
            <w:vAlign w:val="center"/>
          </w:tcPr>
          <w:p w14:paraId="5D25B573">
            <w:pPr>
              <w:jc w:val="center"/>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kern w:val="0"/>
                <w:szCs w:val="21"/>
                <w:lang w:bidi="ar"/>
              </w:rPr>
              <w:t>功能描述</w:t>
            </w:r>
          </w:p>
        </w:tc>
        <w:tc>
          <w:tcPr>
            <w:tcW w:w="727" w:type="dxa"/>
            <w:tcBorders>
              <w:tl2br w:val="nil"/>
              <w:tr2bl w:val="nil"/>
            </w:tcBorders>
            <w:shd w:val="clear" w:color="auto" w:fill="auto"/>
            <w:tcMar>
              <w:top w:w="0" w:type="dxa"/>
              <w:left w:w="28" w:type="dxa"/>
              <w:bottom w:w="0" w:type="dxa"/>
              <w:right w:w="28" w:type="dxa"/>
            </w:tcMar>
            <w:vAlign w:val="center"/>
          </w:tcPr>
          <w:p w14:paraId="255CD3C6">
            <w:pPr>
              <w:jc w:val="center"/>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kern w:val="0"/>
                <w:szCs w:val="21"/>
                <w:lang w:bidi="ar"/>
              </w:rPr>
              <w:t>类别</w:t>
            </w:r>
          </w:p>
        </w:tc>
        <w:tc>
          <w:tcPr>
            <w:tcW w:w="660" w:type="dxa"/>
            <w:tcBorders>
              <w:tl2br w:val="nil"/>
              <w:tr2bl w:val="nil"/>
            </w:tcBorders>
            <w:shd w:val="clear" w:color="auto" w:fill="auto"/>
            <w:tcMar>
              <w:top w:w="0" w:type="dxa"/>
              <w:left w:w="28" w:type="dxa"/>
              <w:bottom w:w="0" w:type="dxa"/>
              <w:right w:w="28" w:type="dxa"/>
            </w:tcMar>
            <w:vAlign w:val="center"/>
          </w:tcPr>
          <w:p w14:paraId="5C14217E">
            <w:pPr>
              <w:jc w:val="center"/>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kern w:val="0"/>
                <w:szCs w:val="21"/>
                <w:lang w:bidi="ar"/>
              </w:rPr>
              <w:t>UFP</w:t>
            </w:r>
          </w:p>
        </w:tc>
        <w:tc>
          <w:tcPr>
            <w:tcW w:w="693" w:type="dxa"/>
            <w:tcBorders>
              <w:tl2br w:val="nil"/>
              <w:tr2bl w:val="nil"/>
            </w:tcBorders>
            <w:shd w:val="clear" w:color="auto" w:fill="auto"/>
            <w:tcMar>
              <w:top w:w="0" w:type="dxa"/>
              <w:left w:w="28" w:type="dxa"/>
              <w:bottom w:w="0" w:type="dxa"/>
              <w:right w:w="28" w:type="dxa"/>
            </w:tcMar>
            <w:vAlign w:val="center"/>
          </w:tcPr>
          <w:p w14:paraId="2346160A">
            <w:pPr>
              <w:jc w:val="center"/>
              <w:rPr>
                <w:rFonts w:ascii="Times New Roman" w:hAnsi="Times New Roman" w:eastAsia="仿宋_GB2312" w:cs="Times New Roman"/>
                <w:b/>
                <w:bCs/>
                <w:color w:val="auto"/>
                <w:kern w:val="0"/>
                <w:szCs w:val="21"/>
                <w:lang w:bidi="ar"/>
              </w:rPr>
            </w:pPr>
            <w:r>
              <w:rPr>
                <w:rFonts w:hint="default" w:ascii="Times New Roman" w:hAnsi="Times New Roman" w:eastAsia="仿宋_GB2312" w:cs="Times New Roman"/>
                <w:b/>
                <w:bCs/>
                <w:color w:val="auto"/>
                <w:kern w:val="0"/>
                <w:szCs w:val="21"/>
                <w:lang w:bidi="ar"/>
              </w:rPr>
              <w:t>重用</w:t>
            </w:r>
          </w:p>
          <w:p w14:paraId="3CA97799">
            <w:pPr>
              <w:jc w:val="center"/>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kern w:val="0"/>
                <w:szCs w:val="21"/>
                <w:lang w:bidi="ar"/>
              </w:rPr>
              <w:t>程度</w:t>
            </w:r>
          </w:p>
        </w:tc>
        <w:tc>
          <w:tcPr>
            <w:tcW w:w="760" w:type="dxa"/>
            <w:tcBorders>
              <w:tl2br w:val="nil"/>
              <w:tr2bl w:val="nil"/>
            </w:tcBorders>
            <w:shd w:val="clear" w:color="auto" w:fill="auto"/>
            <w:tcMar>
              <w:top w:w="0" w:type="dxa"/>
              <w:left w:w="28" w:type="dxa"/>
              <w:bottom w:w="0" w:type="dxa"/>
              <w:right w:w="28" w:type="dxa"/>
            </w:tcMar>
            <w:vAlign w:val="center"/>
          </w:tcPr>
          <w:p w14:paraId="40FAA521">
            <w:pPr>
              <w:jc w:val="center"/>
              <w:rPr>
                <w:rFonts w:ascii="Times New Roman" w:hAnsi="Times New Roman" w:eastAsia="仿宋_GB2312" w:cs="Times New Roman"/>
                <w:b/>
                <w:bCs/>
                <w:color w:val="auto"/>
                <w:kern w:val="0"/>
                <w:szCs w:val="21"/>
                <w:lang w:bidi="ar"/>
              </w:rPr>
            </w:pPr>
            <w:r>
              <w:rPr>
                <w:rFonts w:hint="default" w:ascii="Times New Roman" w:hAnsi="Times New Roman" w:eastAsia="仿宋_GB2312" w:cs="Times New Roman"/>
                <w:b/>
                <w:bCs/>
                <w:color w:val="auto"/>
                <w:kern w:val="0"/>
                <w:szCs w:val="21"/>
                <w:lang w:bidi="ar"/>
              </w:rPr>
              <w:t>修改</w:t>
            </w:r>
          </w:p>
          <w:p w14:paraId="5FA18C78">
            <w:pPr>
              <w:jc w:val="center"/>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kern w:val="0"/>
                <w:szCs w:val="21"/>
                <w:lang w:bidi="ar"/>
              </w:rPr>
              <w:t>类型</w:t>
            </w:r>
          </w:p>
        </w:tc>
        <w:tc>
          <w:tcPr>
            <w:tcW w:w="627" w:type="dxa"/>
            <w:tcBorders>
              <w:tl2br w:val="nil"/>
              <w:tr2bl w:val="nil"/>
            </w:tcBorders>
            <w:shd w:val="clear" w:color="auto" w:fill="auto"/>
            <w:tcMar>
              <w:top w:w="0" w:type="dxa"/>
              <w:left w:w="28" w:type="dxa"/>
              <w:bottom w:w="0" w:type="dxa"/>
              <w:right w:w="28" w:type="dxa"/>
            </w:tcMar>
            <w:vAlign w:val="center"/>
          </w:tcPr>
          <w:p w14:paraId="0E3BF25C">
            <w:pPr>
              <w:jc w:val="center"/>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kern w:val="0"/>
                <w:szCs w:val="21"/>
                <w:lang w:bidi="ar"/>
              </w:rPr>
              <w:t>US</w:t>
            </w:r>
          </w:p>
        </w:tc>
        <w:tc>
          <w:tcPr>
            <w:tcW w:w="629" w:type="dxa"/>
            <w:tcBorders>
              <w:tl2br w:val="nil"/>
              <w:tr2bl w:val="nil"/>
            </w:tcBorders>
            <w:shd w:val="clear" w:color="auto" w:fill="auto"/>
            <w:tcMar>
              <w:top w:w="0" w:type="dxa"/>
              <w:left w:w="28" w:type="dxa"/>
              <w:bottom w:w="0" w:type="dxa"/>
              <w:right w:w="28" w:type="dxa"/>
            </w:tcMar>
            <w:vAlign w:val="center"/>
          </w:tcPr>
          <w:p w14:paraId="110C176E">
            <w:pPr>
              <w:jc w:val="center"/>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kern w:val="0"/>
                <w:szCs w:val="21"/>
                <w:lang w:bidi="ar"/>
              </w:rPr>
              <w:t>备注</w:t>
            </w:r>
          </w:p>
        </w:tc>
      </w:tr>
      <w:tr w14:paraId="2BBB8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36" w:type="dxa"/>
            <w:tcBorders>
              <w:tl2br w:val="nil"/>
              <w:tr2bl w:val="nil"/>
            </w:tcBorders>
            <w:shd w:val="clear" w:color="auto" w:fill="auto"/>
            <w:tcMar>
              <w:top w:w="0" w:type="dxa"/>
              <w:left w:w="28" w:type="dxa"/>
              <w:bottom w:w="0" w:type="dxa"/>
              <w:right w:w="28" w:type="dxa"/>
            </w:tcMar>
            <w:vAlign w:val="center"/>
          </w:tcPr>
          <w:p w14:paraId="3DC50D25">
            <w:pPr>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1</w:t>
            </w:r>
          </w:p>
        </w:tc>
        <w:tc>
          <w:tcPr>
            <w:tcW w:w="950" w:type="dxa"/>
            <w:vMerge w:val="restart"/>
            <w:tcBorders>
              <w:tl2br w:val="nil"/>
              <w:tr2bl w:val="nil"/>
            </w:tcBorders>
            <w:shd w:val="clear" w:color="auto" w:fill="auto"/>
            <w:noWrap/>
            <w:tcMar>
              <w:top w:w="0" w:type="dxa"/>
              <w:left w:w="28" w:type="dxa"/>
              <w:bottom w:w="0" w:type="dxa"/>
              <w:right w:w="28" w:type="dxa"/>
            </w:tcMar>
            <w:vAlign w:val="center"/>
          </w:tcPr>
          <w:p w14:paraId="29D44408">
            <w:pPr>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xxxx</w:t>
            </w:r>
          </w:p>
        </w:tc>
        <w:tc>
          <w:tcPr>
            <w:tcW w:w="915" w:type="dxa"/>
            <w:gridSpan w:val="2"/>
            <w:vMerge w:val="restart"/>
            <w:tcBorders>
              <w:tl2br w:val="nil"/>
              <w:tr2bl w:val="nil"/>
            </w:tcBorders>
            <w:shd w:val="clear" w:color="auto" w:fill="auto"/>
            <w:noWrap/>
            <w:tcMar>
              <w:top w:w="0" w:type="dxa"/>
              <w:left w:w="28" w:type="dxa"/>
              <w:bottom w:w="0" w:type="dxa"/>
              <w:right w:w="28" w:type="dxa"/>
            </w:tcMar>
            <w:vAlign w:val="center"/>
          </w:tcPr>
          <w:p w14:paraId="3C744EB1">
            <w:pPr>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　</w:t>
            </w:r>
          </w:p>
        </w:tc>
        <w:tc>
          <w:tcPr>
            <w:tcW w:w="1050" w:type="dxa"/>
            <w:gridSpan w:val="2"/>
            <w:tcBorders>
              <w:tl2br w:val="nil"/>
              <w:tr2bl w:val="nil"/>
            </w:tcBorders>
            <w:shd w:val="clear" w:color="auto" w:fill="auto"/>
            <w:noWrap/>
            <w:tcMar>
              <w:top w:w="0" w:type="dxa"/>
              <w:left w:w="28" w:type="dxa"/>
              <w:bottom w:w="0" w:type="dxa"/>
              <w:right w:w="28" w:type="dxa"/>
            </w:tcMar>
            <w:vAlign w:val="center"/>
          </w:tcPr>
          <w:p w14:paraId="1FE56C97">
            <w:pPr>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XX功能</w:t>
            </w:r>
          </w:p>
        </w:tc>
        <w:tc>
          <w:tcPr>
            <w:tcW w:w="1212" w:type="dxa"/>
            <w:tcBorders>
              <w:tl2br w:val="nil"/>
              <w:tr2bl w:val="nil"/>
            </w:tcBorders>
            <w:shd w:val="clear" w:color="auto" w:fill="auto"/>
            <w:noWrap/>
            <w:tcMar>
              <w:top w:w="0" w:type="dxa"/>
              <w:left w:w="28" w:type="dxa"/>
              <w:bottom w:w="0" w:type="dxa"/>
              <w:right w:w="28" w:type="dxa"/>
            </w:tcMar>
            <w:vAlign w:val="center"/>
          </w:tcPr>
          <w:p w14:paraId="06E1D442">
            <w:pPr>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XX查询　</w:t>
            </w:r>
          </w:p>
        </w:tc>
        <w:tc>
          <w:tcPr>
            <w:tcW w:w="727" w:type="dxa"/>
            <w:tcBorders>
              <w:tl2br w:val="nil"/>
              <w:tr2bl w:val="nil"/>
            </w:tcBorders>
            <w:shd w:val="clear" w:color="auto" w:fill="auto"/>
            <w:tcMar>
              <w:top w:w="0" w:type="dxa"/>
              <w:left w:w="28" w:type="dxa"/>
              <w:bottom w:w="0" w:type="dxa"/>
              <w:right w:w="28" w:type="dxa"/>
            </w:tcMar>
            <w:vAlign w:val="center"/>
          </w:tcPr>
          <w:p w14:paraId="216DF3A0">
            <w:pPr>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EQ　</w:t>
            </w:r>
          </w:p>
        </w:tc>
        <w:tc>
          <w:tcPr>
            <w:tcW w:w="660" w:type="dxa"/>
            <w:tcBorders>
              <w:tl2br w:val="nil"/>
              <w:tr2bl w:val="nil"/>
            </w:tcBorders>
            <w:shd w:val="clear" w:color="auto" w:fill="auto"/>
            <w:tcMar>
              <w:top w:w="0" w:type="dxa"/>
              <w:left w:w="28" w:type="dxa"/>
              <w:bottom w:w="0" w:type="dxa"/>
              <w:right w:w="28" w:type="dxa"/>
            </w:tcMar>
            <w:vAlign w:val="center"/>
          </w:tcPr>
          <w:p w14:paraId="01270DF1">
            <w:pPr>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4　</w:t>
            </w:r>
          </w:p>
        </w:tc>
        <w:tc>
          <w:tcPr>
            <w:tcW w:w="693" w:type="dxa"/>
            <w:tcBorders>
              <w:tl2br w:val="nil"/>
              <w:tr2bl w:val="nil"/>
            </w:tcBorders>
            <w:shd w:val="clear" w:color="auto" w:fill="auto"/>
            <w:tcMar>
              <w:top w:w="0" w:type="dxa"/>
              <w:left w:w="28" w:type="dxa"/>
              <w:bottom w:w="0" w:type="dxa"/>
              <w:right w:w="28" w:type="dxa"/>
            </w:tcMar>
            <w:vAlign w:val="center"/>
          </w:tcPr>
          <w:p w14:paraId="0FE890F8">
            <w:pPr>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中　</w:t>
            </w:r>
          </w:p>
        </w:tc>
        <w:tc>
          <w:tcPr>
            <w:tcW w:w="760" w:type="dxa"/>
            <w:tcBorders>
              <w:tl2br w:val="nil"/>
              <w:tr2bl w:val="nil"/>
            </w:tcBorders>
            <w:shd w:val="clear" w:color="auto" w:fill="auto"/>
            <w:tcMar>
              <w:top w:w="0" w:type="dxa"/>
              <w:left w:w="28" w:type="dxa"/>
              <w:bottom w:w="0" w:type="dxa"/>
              <w:right w:w="28" w:type="dxa"/>
            </w:tcMar>
            <w:vAlign w:val="center"/>
          </w:tcPr>
          <w:p w14:paraId="6FB8D0D9">
            <w:pPr>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新增　</w:t>
            </w:r>
          </w:p>
        </w:tc>
        <w:tc>
          <w:tcPr>
            <w:tcW w:w="627" w:type="dxa"/>
            <w:tcBorders>
              <w:tl2br w:val="nil"/>
              <w:tr2bl w:val="nil"/>
            </w:tcBorders>
            <w:shd w:val="clear" w:color="auto" w:fill="auto"/>
            <w:tcMar>
              <w:top w:w="0" w:type="dxa"/>
              <w:left w:w="28" w:type="dxa"/>
              <w:bottom w:w="0" w:type="dxa"/>
              <w:right w:w="28" w:type="dxa"/>
            </w:tcMar>
            <w:vAlign w:val="center"/>
          </w:tcPr>
          <w:p w14:paraId="773A61BA">
            <w:pPr>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2.67</w:t>
            </w:r>
          </w:p>
        </w:tc>
        <w:tc>
          <w:tcPr>
            <w:tcW w:w="629" w:type="dxa"/>
            <w:tcBorders>
              <w:tl2br w:val="nil"/>
              <w:tr2bl w:val="nil"/>
            </w:tcBorders>
            <w:shd w:val="clear" w:color="auto" w:fill="auto"/>
            <w:tcMar>
              <w:top w:w="0" w:type="dxa"/>
              <w:left w:w="28" w:type="dxa"/>
              <w:bottom w:w="0" w:type="dxa"/>
              <w:right w:w="28" w:type="dxa"/>
            </w:tcMar>
            <w:vAlign w:val="center"/>
          </w:tcPr>
          <w:p w14:paraId="2CEB829E">
            <w:pPr>
              <w:jc w:val="left"/>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　</w:t>
            </w:r>
          </w:p>
        </w:tc>
      </w:tr>
      <w:tr w14:paraId="1B86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36" w:type="dxa"/>
            <w:tcBorders>
              <w:tl2br w:val="nil"/>
              <w:tr2bl w:val="nil"/>
            </w:tcBorders>
            <w:shd w:val="clear" w:color="auto" w:fill="auto"/>
            <w:tcMar>
              <w:top w:w="0" w:type="dxa"/>
              <w:left w:w="28" w:type="dxa"/>
              <w:bottom w:w="0" w:type="dxa"/>
              <w:right w:w="28" w:type="dxa"/>
            </w:tcMar>
            <w:vAlign w:val="center"/>
          </w:tcPr>
          <w:p w14:paraId="61AFD552">
            <w:pPr>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2</w:t>
            </w:r>
          </w:p>
        </w:tc>
        <w:tc>
          <w:tcPr>
            <w:tcW w:w="950" w:type="dxa"/>
            <w:vMerge w:val="continue"/>
            <w:tcBorders>
              <w:tl2br w:val="nil"/>
              <w:tr2bl w:val="nil"/>
            </w:tcBorders>
            <w:shd w:val="clear" w:color="auto" w:fill="auto"/>
            <w:noWrap/>
            <w:tcMar>
              <w:top w:w="0" w:type="dxa"/>
              <w:left w:w="28" w:type="dxa"/>
              <w:bottom w:w="0" w:type="dxa"/>
              <w:right w:w="28" w:type="dxa"/>
            </w:tcMar>
            <w:vAlign w:val="center"/>
          </w:tcPr>
          <w:p w14:paraId="01354A9A">
            <w:pPr>
              <w:rPr>
                <w:rFonts w:ascii="Times New Roman" w:hAnsi="Times New Roman" w:eastAsia="仿宋_GB2312" w:cs="Times New Roman"/>
                <w:color w:val="auto"/>
                <w:szCs w:val="21"/>
              </w:rPr>
            </w:pPr>
          </w:p>
        </w:tc>
        <w:tc>
          <w:tcPr>
            <w:tcW w:w="915" w:type="dxa"/>
            <w:gridSpan w:val="2"/>
            <w:vMerge w:val="continue"/>
            <w:tcBorders>
              <w:tl2br w:val="nil"/>
              <w:tr2bl w:val="nil"/>
            </w:tcBorders>
            <w:shd w:val="clear" w:color="auto" w:fill="auto"/>
            <w:noWrap/>
            <w:tcMar>
              <w:top w:w="0" w:type="dxa"/>
              <w:left w:w="28" w:type="dxa"/>
              <w:bottom w:w="0" w:type="dxa"/>
              <w:right w:w="28" w:type="dxa"/>
            </w:tcMar>
            <w:vAlign w:val="center"/>
          </w:tcPr>
          <w:p w14:paraId="32D13752">
            <w:pPr>
              <w:rPr>
                <w:rFonts w:ascii="Times New Roman" w:hAnsi="Times New Roman" w:eastAsia="仿宋_GB2312" w:cs="Times New Roman"/>
                <w:color w:val="auto"/>
                <w:szCs w:val="21"/>
              </w:rPr>
            </w:pPr>
          </w:p>
        </w:tc>
        <w:tc>
          <w:tcPr>
            <w:tcW w:w="1050" w:type="dxa"/>
            <w:gridSpan w:val="2"/>
            <w:tcBorders>
              <w:tl2br w:val="nil"/>
              <w:tr2bl w:val="nil"/>
            </w:tcBorders>
            <w:shd w:val="clear" w:color="auto" w:fill="auto"/>
            <w:noWrap/>
            <w:tcMar>
              <w:top w:w="0" w:type="dxa"/>
              <w:left w:w="28" w:type="dxa"/>
              <w:bottom w:w="0" w:type="dxa"/>
              <w:right w:w="28" w:type="dxa"/>
            </w:tcMar>
            <w:vAlign w:val="center"/>
          </w:tcPr>
          <w:p w14:paraId="1E381EF7">
            <w:pPr>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　</w:t>
            </w:r>
          </w:p>
        </w:tc>
        <w:tc>
          <w:tcPr>
            <w:tcW w:w="1212" w:type="dxa"/>
            <w:tcBorders>
              <w:tl2br w:val="nil"/>
              <w:tr2bl w:val="nil"/>
            </w:tcBorders>
            <w:shd w:val="clear" w:color="auto" w:fill="auto"/>
            <w:noWrap/>
            <w:tcMar>
              <w:top w:w="0" w:type="dxa"/>
              <w:left w:w="28" w:type="dxa"/>
              <w:bottom w:w="0" w:type="dxa"/>
              <w:right w:w="28" w:type="dxa"/>
            </w:tcMar>
            <w:vAlign w:val="center"/>
          </w:tcPr>
          <w:p w14:paraId="3540E94E">
            <w:pPr>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　</w:t>
            </w:r>
          </w:p>
        </w:tc>
        <w:tc>
          <w:tcPr>
            <w:tcW w:w="727" w:type="dxa"/>
            <w:tcBorders>
              <w:tl2br w:val="nil"/>
              <w:tr2bl w:val="nil"/>
            </w:tcBorders>
            <w:shd w:val="clear" w:color="auto" w:fill="auto"/>
            <w:tcMar>
              <w:top w:w="0" w:type="dxa"/>
              <w:left w:w="28" w:type="dxa"/>
              <w:bottom w:w="0" w:type="dxa"/>
              <w:right w:w="28" w:type="dxa"/>
            </w:tcMar>
            <w:vAlign w:val="center"/>
          </w:tcPr>
          <w:p w14:paraId="1EF84F1D">
            <w:pPr>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　</w:t>
            </w:r>
          </w:p>
        </w:tc>
        <w:tc>
          <w:tcPr>
            <w:tcW w:w="660" w:type="dxa"/>
            <w:tcBorders>
              <w:tl2br w:val="nil"/>
              <w:tr2bl w:val="nil"/>
            </w:tcBorders>
            <w:shd w:val="clear" w:color="auto" w:fill="auto"/>
            <w:tcMar>
              <w:top w:w="0" w:type="dxa"/>
              <w:left w:w="28" w:type="dxa"/>
              <w:bottom w:w="0" w:type="dxa"/>
              <w:right w:w="28" w:type="dxa"/>
            </w:tcMar>
            <w:vAlign w:val="center"/>
          </w:tcPr>
          <w:p w14:paraId="5983C66A">
            <w:pPr>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　</w:t>
            </w:r>
          </w:p>
        </w:tc>
        <w:tc>
          <w:tcPr>
            <w:tcW w:w="693" w:type="dxa"/>
            <w:tcBorders>
              <w:tl2br w:val="nil"/>
              <w:tr2bl w:val="nil"/>
            </w:tcBorders>
            <w:shd w:val="clear" w:color="auto" w:fill="auto"/>
            <w:tcMar>
              <w:top w:w="0" w:type="dxa"/>
              <w:left w:w="28" w:type="dxa"/>
              <w:bottom w:w="0" w:type="dxa"/>
              <w:right w:w="28" w:type="dxa"/>
            </w:tcMar>
            <w:vAlign w:val="center"/>
          </w:tcPr>
          <w:p w14:paraId="70C8F1D5">
            <w:pPr>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　</w:t>
            </w:r>
          </w:p>
        </w:tc>
        <w:tc>
          <w:tcPr>
            <w:tcW w:w="760" w:type="dxa"/>
            <w:tcBorders>
              <w:tl2br w:val="nil"/>
              <w:tr2bl w:val="nil"/>
            </w:tcBorders>
            <w:shd w:val="clear" w:color="auto" w:fill="auto"/>
            <w:tcMar>
              <w:top w:w="0" w:type="dxa"/>
              <w:left w:w="28" w:type="dxa"/>
              <w:bottom w:w="0" w:type="dxa"/>
              <w:right w:w="28" w:type="dxa"/>
            </w:tcMar>
            <w:vAlign w:val="center"/>
          </w:tcPr>
          <w:p w14:paraId="744C2F69">
            <w:pPr>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　</w:t>
            </w:r>
          </w:p>
        </w:tc>
        <w:tc>
          <w:tcPr>
            <w:tcW w:w="627" w:type="dxa"/>
            <w:tcBorders>
              <w:tl2br w:val="nil"/>
              <w:tr2bl w:val="nil"/>
            </w:tcBorders>
            <w:shd w:val="clear" w:color="auto" w:fill="auto"/>
            <w:tcMar>
              <w:top w:w="0" w:type="dxa"/>
              <w:left w:w="28" w:type="dxa"/>
              <w:bottom w:w="0" w:type="dxa"/>
              <w:right w:w="28" w:type="dxa"/>
            </w:tcMar>
            <w:vAlign w:val="center"/>
          </w:tcPr>
          <w:p w14:paraId="5832856B">
            <w:pPr>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　</w:t>
            </w:r>
          </w:p>
        </w:tc>
        <w:tc>
          <w:tcPr>
            <w:tcW w:w="629" w:type="dxa"/>
            <w:tcBorders>
              <w:tl2br w:val="nil"/>
              <w:tr2bl w:val="nil"/>
            </w:tcBorders>
            <w:shd w:val="clear" w:color="auto" w:fill="auto"/>
            <w:tcMar>
              <w:top w:w="0" w:type="dxa"/>
              <w:left w:w="28" w:type="dxa"/>
              <w:bottom w:w="0" w:type="dxa"/>
              <w:right w:w="28" w:type="dxa"/>
            </w:tcMar>
            <w:vAlign w:val="center"/>
          </w:tcPr>
          <w:p w14:paraId="11F24763">
            <w:pPr>
              <w:jc w:val="left"/>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　</w:t>
            </w:r>
          </w:p>
        </w:tc>
      </w:tr>
      <w:tr w14:paraId="5F3E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36" w:type="dxa"/>
            <w:tcBorders>
              <w:tl2br w:val="nil"/>
              <w:tr2bl w:val="nil"/>
            </w:tcBorders>
            <w:shd w:val="clear" w:color="auto" w:fill="auto"/>
            <w:tcMar>
              <w:top w:w="0" w:type="dxa"/>
              <w:left w:w="28" w:type="dxa"/>
              <w:bottom w:w="0" w:type="dxa"/>
              <w:right w:w="28" w:type="dxa"/>
            </w:tcMar>
            <w:vAlign w:val="center"/>
          </w:tcPr>
          <w:p w14:paraId="20605FEB">
            <w:pPr>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3</w:t>
            </w:r>
          </w:p>
        </w:tc>
        <w:tc>
          <w:tcPr>
            <w:tcW w:w="950" w:type="dxa"/>
            <w:vMerge w:val="continue"/>
            <w:tcBorders>
              <w:tl2br w:val="nil"/>
              <w:tr2bl w:val="nil"/>
            </w:tcBorders>
            <w:shd w:val="clear" w:color="auto" w:fill="auto"/>
            <w:noWrap/>
            <w:tcMar>
              <w:top w:w="0" w:type="dxa"/>
              <w:left w:w="28" w:type="dxa"/>
              <w:bottom w:w="0" w:type="dxa"/>
              <w:right w:w="28" w:type="dxa"/>
            </w:tcMar>
            <w:vAlign w:val="center"/>
          </w:tcPr>
          <w:p w14:paraId="6586BF4A">
            <w:pPr>
              <w:rPr>
                <w:rFonts w:ascii="Times New Roman" w:hAnsi="Times New Roman" w:eastAsia="仿宋_GB2312" w:cs="Times New Roman"/>
                <w:color w:val="auto"/>
                <w:szCs w:val="21"/>
              </w:rPr>
            </w:pPr>
          </w:p>
        </w:tc>
        <w:tc>
          <w:tcPr>
            <w:tcW w:w="915" w:type="dxa"/>
            <w:gridSpan w:val="2"/>
            <w:vMerge w:val="continue"/>
            <w:tcBorders>
              <w:tl2br w:val="nil"/>
              <w:tr2bl w:val="nil"/>
            </w:tcBorders>
            <w:shd w:val="clear" w:color="auto" w:fill="auto"/>
            <w:noWrap/>
            <w:tcMar>
              <w:top w:w="0" w:type="dxa"/>
              <w:left w:w="28" w:type="dxa"/>
              <w:bottom w:w="0" w:type="dxa"/>
              <w:right w:w="28" w:type="dxa"/>
            </w:tcMar>
            <w:vAlign w:val="center"/>
          </w:tcPr>
          <w:p w14:paraId="23FF7D37">
            <w:pPr>
              <w:rPr>
                <w:rFonts w:ascii="Times New Roman" w:hAnsi="Times New Roman" w:eastAsia="仿宋_GB2312" w:cs="Times New Roman"/>
                <w:color w:val="auto"/>
                <w:szCs w:val="21"/>
              </w:rPr>
            </w:pPr>
          </w:p>
        </w:tc>
        <w:tc>
          <w:tcPr>
            <w:tcW w:w="1050" w:type="dxa"/>
            <w:gridSpan w:val="2"/>
            <w:tcBorders>
              <w:tl2br w:val="nil"/>
              <w:tr2bl w:val="nil"/>
            </w:tcBorders>
            <w:shd w:val="clear" w:color="auto" w:fill="auto"/>
            <w:noWrap/>
            <w:tcMar>
              <w:top w:w="0" w:type="dxa"/>
              <w:left w:w="28" w:type="dxa"/>
              <w:bottom w:w="0" w:type="dxa"/>
              <w:right w:w="28" w:type="dxa"/>
            </w:tcMar>
            <w:vAlign w:val="center"/>
          </w:tcPr>
          <w:p w14:paraId="435EFF52">
            <w:pPr>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　</w:t>
            </w:r>
          </w:p>
        </w:tc>
        <w:tc>
          <w:tcPr>
            <w:tcW w:w="1212" w:type="dxa"/>
            <w:tcBorders>
              <w:tl2br w:val="nil"/>
              <w:tr2bl w:val="nil"/>
            </w:tcBorders>
            <w:shd w:val="clear" w:color="auto" w:fill="auto"/>
            <w:noWrap/>
            <w:tcMar>
              <w:top w:w="0" w:type="dxa"/>
              <w:left w:w="28" w:type="dxa"/>
              <w:bottom w:w="0" w:type="dxa"/>
              <w:right w:w="28" w:type="dxa"/>
            </w:tcMar>
            <w:vAlign w:val="center"/>
          </w:tcPr>
          <w:p w14:paraId="49560EDC">
            <w:pPr>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　</w:t>
            </w:r>
          </w:p>
        </w:tc>
        <w:tc>
          <w:tcPr>
            <w:tcW w:w="727" w:type="dxa"/>
            <w:tcBorders>
              <w:tl2br w:val="nil"/>
              <w:tr2bl w:val="nil"/>
            </w:tcBorders>
            <w:shd w:val="clear" w:color="auto" w:fill="auto"/>
            <w:tcMar>
              <w:top w:w="0" w:type="dxa"/>
              <w:left w:w="28" w:type="dxa"/>
              <w:bottom w:w="0" w:type="dxa"/>
              <w:right w:w="28" w:type="dxa"/>
            </w:tcMar>
            <w:vAlign w:val="center"/>
          </w:tcPr>
          <w:p w14:paraId="6F02A3C1">
            <w:pPr>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　</w:t>
            </w:r>
          </w:p>
        </w:tc>
        <w:tc>
          <w:tcPr>
            <w:tcW w:w="660" w:type="dxa"/>
            <w:tcBorders>
              <w:tl2br w:val="nil"/>
              <w:tr2bl w:val="nil"/>
            </w:tcBorders>
            <w:shd w:val="clear" w:color="auto" w:fill="auto"/>
            <w:tcMar>
              <w:top w:w="0" w:type="dxa"/>
              <w:left w:w="28" w:type="dxa"/>
              <w:bottom w:w="0" w:type="dxa"/>
              <w:right w:w="28" w:type="dxa"/>
            </w:tcMar>
            <w:vAlign w:val="center"/>
          </w:tcPr>
          <w:p w14:paraId="0BE4D0F5">
            <w:pPr>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　</w:t>
            </w:r>
          </w:p>
        </w:tc>
        <w:tc>
          <w:tcPr>
            <w:tcW w:w="693" w:type="dxa"/>
            <w:tcBorders>
              <w:tl2br w:val="nil"/>
              <w:tr2bl w:val="nil"/>
            </w:tcBorders>
            <w:shd w:val="clear" w:color="auto" w:fill="auto"/>
            <w:tcMar>
              <w:top w:w="0" w:type="dxa"/>
              <w:left w:w="28" w:type="dxa"/>
              <w:bottom w:w="0" w:type="dxa"/>
              <w:right w:w="28" w:type="dxa"/>
            </w:tcMar>
            <w:vAlign w:val="center"/>
          </w:tcPr>
          <w:p w14:paraId="3E4A2140">
            <w:pPr>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　</w:t>
            </w:r>
          </w:p>
        </w:tc>
        <w:tc>
          <w:tcPr>
            <w:tcW w:w="760" w:type="dxa"/>
            <w:tcBorders>
              <w:tl2br w:val="nil"/>
              <w:tr2bl w:val="nil"/>
            </w:tcBorders>
            <w:shd w:val="clear" w:color="auto" w:fill="auto"/>
            <w:tcMar>
              <w:top w:w="0" w:type="dxa"/>
              <w:left w:w="28" w:type="dxa"/>
              <w:bottom w:w="0" w:type="dxa"/>
              <w:right w:w="28" w:type="dxa"/>
            </w:tcMar>
            <w:vAlign w:val="center"/>
          </w:tcPr>
          <w:p w14:paraId="72A47A07">
            <w:pPr>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　</w:t>
            </w:r>
          </w:p>
        </w:tc>
        <w:tc>
          <w:tcPr>
            <w:tcW w:w="627" w:type="dxa"/>
            <w:tcBorders>
              <w:tl2br w:val="nil"/>
              <w:tr2bl w:val="nil"/>
            </w:tcBorders>
            <w:shd w:val="clear" w:color="auto" w:fill="auto"/>
            <w:tcMar>
              <w:top w:w="0" w:type="dxa"/>
              <w:left w:w="28" w:type="dxa"/>
              <w:bottom w:w="0" w:type="dxa"/>
              <w:right w:w="28" w:type="dxa"/>
            </w:tcMar>
            <w:vAlign w:val="center"/>
          </w:tcPr>
          <w:p w14:paraId="70435C44">
            <w:pPr>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　</w:t>
            </w:r>
          </w:p>
        </w:tc>
        <w:tc>
          <w:tcPr>
            <w:tcW w:w="629" w:type="dxa"/>
            <w:tcBorders>
              <w:tl2br w:val="nil"/>
              <w:tr2bl w:val="nil"/>
            </w:tcBorders>
            <w:shd w:val="clear" w:color="auto" w:fill="auto"/>
            <w:tcMar>
              <w:top w:w="0" w:type="dxa"/>
              <w:left w:w="28" w:type="dxa"/>
              <w:bottom w:w="0" w:type="dxa"/>
              <w:right w:w="28" w:type="dxa"/>
            </w:tcMar>
            <w:vAlign w:val="center"/>
          </w:tcPr>
          <w:p w14:paraId="67719573">
            <w:pPr>
              <w:jc w:val="left"/>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　</w:t>
            </w:r>
          </w:p>
        </w:tc>
      </w:tr>
      <w:tr w14:paraId="1491C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36" w:type="dxa"/>
            <w:tcBorders>
              <w:tl2br w:val="nil"/>
              <w:tr2bl w:val="nil"/>
            </w:tcBorders>
            <w:shd w:val="clear" w:color="auto" w:fill="auto"/>
            <w:tcMar>
              <w:top w:w="0" w:type="dxa"/>
              <w:left w:w="28" w:type="dxa"/>
              <w:bottom w:w="0" w:type="dxa"/>
              <w:right w:w="28" w:type="dxa"/>
            </w:tcMar>
            <w:vAlign w:val="center"/>
          </w:tcPr>
          <w:p w14:paraId="0F71B756">
            <w:pPr>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w:t>
            </w:r>
            <w:r>
              <w:rPr>
                <w:rFonts w:hint="default" w:ascii="Times New Roman" w:hAnsi="Times New Roman" w:eastAsia="仿宋_GB2312" w:cs="Times New Roman"/>
                <w:color w:val="auto"/>
                <w:kern w:val="0"/>
                <w:szCs w:val="21"/>
                <w:lang w:bidi="ar"/>
              </w:rPr>
              <w:t>　</w:t>
            </w:r>
          </w:p>
        </w:tc>
        <w:tc>
          <w:tcPr>
            <w:tcW w:w="950" w:type="dxa"/>
            <w:tcBorders>
              <w:tl2br w:val="nil"/>
              <w:tr2bl w:val="nil"/>
            </w:tcBorders>
            <w:shd w:val="clear" w:color="auto" w:fill="auto"/>
            <w:noWrap/>
            <w:tcMar>
              <w:top w:w="0" w:type="dxa"/>
              <w:left w:w="28" w:type="dxa"/>
              <w:bottom w:w="0" w:type="dxa"/>
              <w:right w:w="28" w:type="dxa"/>
            </w:tcMar>
            <w:vAlign w:val="center"/>
          </w:tcPr>
          <w:p w14:paraId="05B6FAA7">
            <w:pPr>
              <w:jc w:val="left"/>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　</w:t>
            </w:r>
          </w:p>
        </w:tc>
        <w:tc>
          <w:tcPr>
            <w:tcW w:w="915" w:type="dxa"/>
            <w:gridSpan w:val="2"/>
            <w:tcBorders>
              <w:tl2br w:val="nil"/>
              <w:tr2bl w:val="nil"/>
            </w:tcBorders>
            <w:shd w:val="clear" w:color="auto" w:fill="auto"/>
            <w:tcMar>
              <w:top w:w="0" w:type="dxa"/>
              <w:left w:w="28" w:type="dxa"/>
              <w:bottom w:w="0" w:type="dxa"/>
              <w:right w:w="28" w:type="dxa"/>
            </w:tcMar>
            <w:vAlign w:val="center"/>
          </w:tcPr>
          <w:p w14:paraId="5DFED88D">
            <w:pPr>
              <w:jc w:val="left"/>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　</w:t>
            </w:r>
          </w:p>
        </w:tc>
        <w:tc>
          <w:tcPr>
            <w:tcW w:w="1050" w:type="dxa"/>
            <w:gridSpan w:val="2"/>
            <w:tcBorders>
              <w:tl2br w:val="nil"/>
              <w:tr2bl w:val="nil"/>
            </w:tcBorders>
            <w:shd w:val="clear" w:color="auto" w:fill="auto"/>
            <w:tcMar>
              <w:top w:w="0" w:type="dxa"/>
              <w:left w:w="28" w:type="dxa"/>
              <w:bottom w:w="0" w:type="dxa"/>
              <w:right w:w="28" w:type="dxa"/>
            </w:tcMar>
            <w:vAlign w:val="center"/>
          </w:tcPr>
          <w:p w14:paraId="47E58180">
            <w:pPr>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　</w:t>
            </w:r>
          </w:p>
        </w:tc>
        <w:tc>
          <w:tcPr>
            <w:tcW w:w="1212" w:type="dxa"/>
            <w:tcBorders>
              <w:tl2br w:val="nil"/>
              <w:tr2bl w:val="nil"/>
            </w:tcBorders>
            <w:shd w:val="clear" w:color="auto" w:fill="auto"/>
            <w:noWrap/>
            <w:tcMar>
              <w:top w:w="0" w:type="dxa"/>
              <w:left w:w="28" w:type="dxa"/>
              <w:bottom w:w="0" w:type="dxa"/>
              <w:right w:w="28" w:type="dxa"/>
            </w:tcMar>
            <w:vAlign w:val="center"/>
          </w:tcPr>
          <w:p w14:paraId="62C60053">
            <w:pPr>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　</w:t>
            </w:r>
          </w:p>
        </w:tc>
        <w:tc>
          <w:tcPr>
            <w:tcW w:w="727" w:type="dxa"/>
            <w:tcBorders>
              <w:tl2br w:val="nil"/>
              <w:tr2bl w:val="nil"/>
            </w:tcBorders>
            <w:shd w:val="clear" w:color="auto" w:fill="auto"/>
            <w:tcMar>
              <w:top w:w="0" w:type="dxa"/>
              <w:left w:w="28" w:type="dxa"/>
              <w:bottom w:w="0" w:type="dxa"/>
              <w:right w:w="28" w:type="dxa"/>
            </w:tcMar>
            <w:vAlign w:val="center"/>
          </w:tcPr>
          <w:p w14:paraId="7D6CF28F">
            <w:pPr>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　</w:t>
            </w:r>
          </w:p>
        </w:tc>
        <w:tc>
          <w:tcPr>
            <w:tcW w:w="660" w:type="dxa"/>
            <w:tcBorders>
              <w:tl2br w:val="nil"/>
              <w:tr2bl w:val="nil"/>
            </w:tcBorders>
            <w:shd w:val="clear" w:color="auto" w:fill="auto"/>
            <w:tcMar>
              <w:top w:w="0" w:type="dxa"/>
              <w:left w:w="28" w:type="dxa"/>
              <w:bottom w:w="0" w:type="dxa"/>
              <w:right w:w="28" w:type="dxa"/>
            </w:tcMar>
            <w:vAlign w:val="center"/>
          </w:tcPr>
          <w:p w14:paraId="522C3CAD">
            <w:pPr>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　</w:t>
            </w:r>
          </w:p>
        </w:tc>
        <w:tc>
          <w:tcPr>
            <w:tcW w:w="693" w:type="dxa"/>
            <w:tcBorders>
              <w:tl2br w:val="nil"/>
              <w:tr2bl w:val="nil"/>
            </w:tcBorders>
            <w:shd w:val="clear" w:color="auto" w:fill="auto"/>
            <w:tcMar>
              <w:top w:w="0" w:type="dxa"/>
              <w:left w:w="28" w:type="dxa"/>
              <w:bottom w:w="0" w:type="dxa"/>
              <w:right w:w="28" w:type="dxa"/>
            </w:tcMar>
            <w:vAlign w:val="center"/>
          </w:tcPr>
          <w:p w14:paraId="4769F8E9">
            <w:pPr>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　</w:t>
            </w:r>
          </w:p>
        </w:tc>
        <w:tc>
          <w:tcPr>
            <w:tcW w:w="760" w:type="dxa"/>
            <w:tcBorders>
              <w:tl2br w:val="nil"/>
              <w:tr2bl w:val="nil"/>
            </w:tcBorders>
            <w:shd w:val="clear" w:color="auto" w:fill="auto"/>
            <w:tcMar>
              <w:top w:w="0" w:type="dxa"/>
              <w:left w:w="28" w:type="dxa"/>
              <w:bottom w:w="0" w:type="dxa"/>
              <w:right w:w="28" w:type="dxa"/>
            </w:tcMar>
            <w:vAlign w:val="center"/>
          </w:tcPr>
          <w:p w14:paraId="2154BE91">
            <w:pPr>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　</w:t>
            </w:r>
          </w:p>
        </w:tc>
        <w:tc>
          <w:tcPr>
            <w:tcW w:w="627" w:type="dxa"/>
            <w:tcBorders>
              <w:tl2br w:val="nil"/>
              <w:tr2bl w:val="nil"/>
            </w:tcBorders>
            <w:shd w:val="clear" w:color="auto" w:fill="auto"/>
            <w:tcMar>
              <w:top w:w="0" w:type="dxa"/>
              <w:left w:w="28" w:type="dxa"/>
              <w:bottom w:w="0" w:type="dxa"/>
              <w:right w:w="28" w:type="dxa"/>
            </w:tcMar>
            <w:vAlign w:val="center"/>
          </w:tcPr>
          <w:p w14:paraId="70F9CE18">
            <w:pPr>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　</w:t>
            </w:r>
          </w:p>
        </w:tc>
        <w:tc>
          <w:tcPr>
            <w:tcW w:w="629" w:type="dxa"/>
            <w:tcBorders>
              <w:tl2br w:val="nil"/>
              <w:tr2bl w:val="nil"/>
            </w:tcBorders>
            <w:shd w:val="clear" w:color="auto" w:fill="auto"/>
            <w:tcMar>
              <w:top w:w="0" w:type="dxa"/>
              <w:left w:w="28" w:type="dxa"/>
              <w:bottom w:w="0" w:type="dxa"/>
              <w:right w:w="28" w:type="dxa"/>
            </w:tcMar>
            <w:vAlign w:val="center"/>
          </w:tcPr>
          <w:p w14:paraId="4689C70A">
            <w:pPr>
              <w:jc w:val="left"/>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　</w:t>
            </w:r>
          </w:p>
        </w:tc>
      </w:tr>
      <w:tr w14:paraId="2797E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5390" w:type="dxa"/>
            <w:gridSpan w:val="8"/>
            <w:tcBorders>
              <w:tl2br w:val="nil"/>
              <w:tr2bl w:val="nil"/>
            </w:tcBorders>
            <w:shd w:val="clear" w:color="auto" w:fill="auto"/>
            <w:tcMar>
              <w:top w:w="0" w:type="dxa"/>
              <w:left w:w="28" w:type="dxa"/>
              <w:bottom w:w="0" w:type="dxa"/>
              <w:right w:w="28" w:type="dxa"/>
            </w:tcMar>
            <w:vAlign w:val="center"/>
          </w:tcPr>
          <w:p w14:paraId="09953B58">
            <w:pPr>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合计</w:t>
            </w:r>
          </w:p>
        </w:tc>
        <w:tc>
          <w:tcPr>
            <w:tcW w:w="660" w:type="dxa"/>
            <w:tcBorders>
              <w:tl2br w:val="nil"/>
              <w:tr2bl w:val="nil"/>
            </w:tcBorders>
            <w:shd w:val="clear" w:color="auto" w:fill="auto"/>
            <w:tcMar>
              <w:top w:w="0" w:type="dxa"/>
              <w:left w:w="28" w:type="dxa"/>
              <w:bottom w:w="0" w:type="dxa"/>
              <w:right w:w="28" w:type="dxa"/>
            </w:tcMar>
            <w:vAlign w:val="center"/>
          </w:tcPr>
          <w:p w14:paraId="3E620387">
            <w:pPr>
              <w:jc w:val="center"/>
              <w:rPr>
                <w:rFonts w:ascii="Times New Roman" w:hAnsi="Times New Roman" w:eastAsia="仿宋_GB2312" w:cs="Times New Roman"/>
                <w:color w:val="auto"/>
                <w:szCs w:val="21"/>
              </w:rPr>
            </w:pPr>
          </w:p>
        </w:tc>
        <w:tc>
          <w:tcPr>
            <w:tcW w:w="693" w:type="dxa"/>
            <w:tcBorders>
              <w:tl2br w:val="nil"/>
              <w:tr2bl w:val="nil"/>
            </w:tcBorders>
            <w:shd w:val="clear" w:color="auto" w:fill="auto"/>
            <w:tcMar>
              <w:top w:w="0" w:type="dxa"/>
              <w:left w:w="28" w:type="dxa"/>
              <w:bottom w:w="0" w:type="dxa"/>
              <w:right w:w="28" w:type="dxa"/>
            </w:tcMar>
            <w:vAlign w:val="center"/>
          </w:tcPr>
          <w:p w14:paraId="14195F7E">
            <w:pPr>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w:t>
            </w:r>
          </w:p>
        </w:tc>
        <w:tc>
          <w:tcPr>
            <w:tcW w:w="760" w:type="dxa"/>
            <w:tcBorders>
              <w:tl2br w:val="nil"/>
              <w:tr2bl w:val="nil"/>
            </w:tcBorders>
            <w:shd w:val="clear" w:color="auto" w:fill="auto"/>
            <w:tcMar>
              <w:top w:w="0" w:type="dxa"/>
              <w:left w:w="28" w:type="dxa"/>
              <w:bottom w:w="0" w:type="dxa"/>
              <w:right w:w="28" w:type="dxa"/>
            </w:tcMar>
            <w:vAlign w:val="center"/>
          </w:tcPr>
          <w:p w14:paraId="5CEE8101">
            <w:pPr>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w:t>
            </w:r>
          </w:p>
        </w:tc>
        <w:tc>
          <w:tcPr>
            <w:tcW w:w="627" w:type="dxa"/>
            <w:tcBorders>
              <w:tl2br w:val="nil"/>
              <w:tr2bl w:val="nil"/>
            </w:tcBorders>
            <w:shd w:val="clear" w:color="auto" w:fill="auto"/>
            <w:tcMar>
              <w:top w:w="0" w:type="dxa"/>
              <w:left w:w="28" w:type="dxa"/>
              <w:bottom w:w="0" w:type="dxa"/>
              <w:right w:w="28" w:type="dxa"/>
            </w:tcMar>
            <w:vAlign w:val="center"/>
          </w:tcPr>
          <w:p w14:paraId="6AA87459">
            <w:pPr>
              <w:jc w:val="center"/>
              <w:rPr>
                <w:rFonts w:ascii="Times New Roman" w:hAnsi="Times New Roman" w:eastAsia="仿宋_GB2312" w:cs="Times New Roman"/>
                <w:color w:val="auto"/>
                <w:szCs w:val="21"/>
              </w:rPr>
            </w:pPr>
          </w:p>
        </w:tc>
        <w:tc>
          <w:tcPr>
            <w:tcW w:w="629" w:type="dxa"/>
            <w:tcBorders>
              <w:tl2br w:val="nil"/>
              <w:tr2bl w:val="nil"/>
            </w:tcBorders>
            <w:shd w:val="clear" w:color="auto" w:fill="auto"/>
            <w:tcMar>
              <w:top w:w="0" w:type="dxa"/>
              <w:left w:w="28" w:type="dxa"/>
              <w:bottom w:w="0" w:type="dxa"/>
              <w:right w:w="28" w:type="dxa"/>
            </w:tcMar>
            <w:vAlign w:val="center"/>
          </w:tcPr>
          <w:p w14:paraId="6A3C84FA">
            <w:pPr>
              <w:jc w:val="left"/>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　/</w:t>
            </w:r>
          </w:p>
        </w:tc>
      </w:tr>
    </w:tbl>
    <w:p w14:paraId="58C49967">
      <w:pPr>
        <w:widowControl/>
        <w:numPr>
          <w:ilvl w:val="0"/>
          <w:numId w:val="0"/>
        </w:numPr>
        <w:spacing w:line="600" w:lineRule="exact"/>
        <w:jc w:val="center"/>
        <w:outlineLvl w:val="1"/>
        <w:rPr>
          <w:rFonts w:ascii="Times New Roman" w:hAnsi="Times New Roman" w:eastAsia="黑体" w:cs="Times New Roman"/>
          <w:color w:val="auto"/>
          <w:sz w:val="30"/>
          <w:szCs w:val="30"/>
          <w:shd w:val="clear" w:color="auto" w:fill="FFFFFF"/>
        </w:rPr>
      </w:pPr>
    </w:p>
    <w:p w14:paraId="57E6A455">
      <w:pPr>
        <w:widowControl/>
        <w:numPr>
          <w:ilvl w:val="0"/>
          <w:numId w:val="0"/>
        </w:numPr>
        <w:spacing w:line="600" w:lineRule="exact"/>
        <w:jc w:val="center"/>
        <w:outlineLvl w:val="1"/>
        <w:rPr>
          <w:rFonts w:ascii="Times New Roman" w:hAnsi="Times New Roman" w:eastAsia="黑体" w:cs="Times New Roman"/>
          <w:color w:val="auto"/>
          <w:sz w:val="30"/>
          <w:szCs w:val="30"/>
          <w:shd w:val="clear" w:color="auto" w:fill="FFFFFF"/>
        </w:rPr>
      </w:pPr>
    </w:p>
    <w:p w14:paraId="3875FA76">
      <w:pPr>
        <w:widowControl/>
        <w:numPr>
          <w:ilvl w:val="0"/>
          <w:numId w:val="0"/>
        </w:numPr>
        <w:spacing w:line="600" w:lineRule="exact"/>
        <w:jc w:val="center"/>
        <w:outlineLvl w:val="1"/>
        <w:rPr>
          <w:rFonts w:ascii="Times New Roman" w:hAnsi="Times New Roman" w:eastAsia="黑体" w:cs="Times New Roman"/>
          <w:color w:val="auto"/>
          <w:sz w:val="30"/>
          <w:szCs w:val="30"/>
          <w:shd w:val="clear" w:color="auto" w:fill="FFFFFF"/>
        </w:rPr>
      </w:pPr>
      <w:bookmarkStart w:id="324" w:name="_Toc494350141_WPSOffice_Level2"/>
      <w:bookmarkStart w:id="325" w:name="_Toc1063197891"/>
      <w:bookmarkStart w:id="326" w:name="_Toc589206451"/>
      <w:bookmarkStart w:id="327" w:name="_Toc1047320505"/>
      <w:bookmarkStart w:id="328" w:name="_Toc987351742"/>
      <w:bookmarkStart w:id="329" w:name="_Toc1199233262"/>
      <w:bookmarkStart w:id="330" w:name="_Toc368377513"/>
      <w:bookmarkStart w:id="331" w:name="_Toc1695666508"/>
      <w:bookmarkStart w:id="332" w:name="_Toc1593044920"/>
      <w:bookmarkStart w:id="333" w:name="_Toc1229920419"/>
      <w:r>
        <w:rPr>
          <w:rFonts w:hint="default" w:ascii="Times New Roman" w:hAnsi="Times New Roman" w:eastAsia="黑体" w:cs="Times New Roman"/>
          <w:color w:val="auto"/>
          <w:sz w:val="30"/>
          <w:szCs w:val="30"/>
          <w:shd w:val="clear" w:color="auto" w:fill="FFFFFF"/>
        </w:rPr>
        <w:t>A.1.1.2</w:t>
      </w:r>
      <w:r>
        <w:rPr>
          <w:rFonts w:hint="default" w:ascii="Times New Roman" w:hAnsi="Times New Roman" w:eastAsia="黑体" w:cs="Times New Roman"/>
          <w:color w:val="auto"/>
          <w:sz w:val="30"/>
          <w:szCs w:val="30"/>
          <w:shd w:val="clear" w:color="auto" w:fill="FFFFFF"/>
          <w:lang w:val="en"/>
        </w:rPr>
        <w:t xml:space="preserve">  </w:t>
      </w:r>
      <w:r>
        <w:rPr>
          <w:rFonts w:hint="default" w:ascii="Times New Roman" w:hAnsi="Times New Roman" w:eastAsia="黑体" w:cs="Times New Roman"/>
          <w:color w:val="auto"/>
          <w:sz w:val="30"/>
          <w:szCs w:val="30"/>
          <w:shd w:val="clear" w:color="auto" w:fill="FFFFFF"/>
        </w:rPr>
        <w:t>定制软件开发费（工作量法）估算表</w:t>
      </w:r>
      <w:bookmarkEnd w:id="324"/>
      <w:bookmarkEnd w:id="325"/>
      <w:bookmarkEnd w:id="326"/>
      <w:bookmarkEnd w:id="327"/>
      <w:bookmarkEnd w:id="328"/>
      <w:bookmarkEnd w:id="329"/>
      <w:bookmarkEnd w:id="330"/>
      <w:bookmarkEnd w:id="331"/>
      <w:bookmarkEnd w:id="332"/>
      <w:bookmarkEnd w:id="333"/>
    </w:p>
    <w:tbl>
      <w:tblPr>
        <w:tblStyle w:val="22"/>
        <w:tblW w:w="889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569"/>
        <w:gridCol w:w="1352"/>
        <w:gridCol w:w="1614"/>
        <w:gridCol w:w="1190"/>
        <w:gridCol w:w="929"/>
        <w:gridCol w:w="1434"/>
        <w:gridCol w:w="1087"/>
        <w:gridCol w:w="721"/>
      </w:tblGrid>
      <w:tr w14:paraId="5F669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140" w:hRule="atLeast"/>
          <w:jc w:val="center"/>
        </w:trPr>
        <w:tc>
          <w:tcPr>
            <w:tcW w:w="569" w:type="dxa"/>
            <w:tcBorders>
              <w:tl2br w:val="nil"/>
              <w:tr2bl w:val="nil"/>
            </w:tcBorders>
            <w:shd w:val="clear" w:color="auto" w:fill="auto"/>
            <w:vAlign w:val="center"/>
          </w:tcPr>
          <w:p w14:paraId="40D1A4A3">
            <w:pPr>
              <w:jc w:val="center"/>
              <w:rPr>
                <w:rFonts w:hint="default" w:ascii="Times New Roman" w:hAnsi="Times New Roman" w:eastAsia="仿宋_GB2312" w:cs="Times New Roman"/>
                <w:b/>
                <w:bCs/>
                <w:color w:val="auto"/>
                <w:kern w:val="0"/>
                <w:szCs w:val="21"/>
                <w:lang w:bidi="ar"/>
              </w:rPr>
            </w:pPr>
            <w:r>
              <w:rPr>
                <w:rFonts w:hint="default" w:ascii="Times New Roman" w:hAnsi="Times New Roman" w:eastAsia="仿宋_GB2312" w:cs="Times New Roman"/>
                <w:b/>
                <w:bCs/>
                <w:color w:val="auto"/>
                <w:kern w:val="0"/>
                <w:szCs w:val="21"/>
                <w:lang w:bidi="ar"/>
              </w:rPr>
              <w:t>序号</w:t>
            </w:r>
          </w:p>
        </w:tc>
        <w:tc>
          <w:tcPr>
            <w:tcW w:w="1352" w:type="dxa"/>
            <w:tcBorders>
              <w:tl2br w:val="nil"/>
              <w:tr2bl w:val="nil"/>
            </w:tcBorders>
            <w:shd w:val="clear" w:color="auto" w:fill="auto"/>
            <w:vAlign w:val="center"/>
          </w:tcPr>
          <w:p w14:paraId="43ED020E">
            <w:pPr>
              <w:jc w:val="center"/>
              <w:rPr>
                <w:rFonts w:hint="default" w:ascii="Times New Roman" w:hAnsi="Times New Roman" w:eastAsia="仿宋_GB2312" w:cs="Times New Roman"/>
                <w:b/>
                <w:bCs/>
                <w:color w:val="auto"/>
                <w:kern w:val="0"/>
                <w:szCs w:val="21"/>
                <w:lang w:bidi="ar"/>
              </w:rPr>
            </w:pPr>
            <w:r>
              <w:rPr>
                <w:rFonts w:hint="default" w:ascii="Times New Roman" w:hAnsi="Times New Roman" w:eastAsia="仿宋_GB2312" w:cs="Times New Roman"/>
                <w:b/>
                <w:bCs/>
                <w:color w:val="auto"/>
                <w:kern w:val="0"/>
                <w:szCs w:val="21"/>
                <w:lang w:bidi="ar"/>
              </w:rPr>
              <w:t>业务系统</w:t>
            </w:r>
          </w:p>
        </w:tc>
        <w:tc>
          <w:tcPr>
            <w:tcW w:w="1614" w:type="dxa"/>
            <w:tcBorders>
              <w:tl2br w:val="nil"/>
              <w:tr2bl w:val="nil"/>
            </w:tcBorders>
            <w:shd w:val="clear" w:color="auto" w:fill="auto"/>
            <w:vAlign w:val="center"/>
          </w:tcPr>
          <w:p w14:paraId="62B30D5C">
            <w:pPr>
              <w:jc w:val="center"/>
              <w:rPr>
                <w:rFonts w:hint="default" w:ascii="Times New Roman" w:hAnsi="Times New Roman" w:eastAsia="仿宋_GB2312" w:cs="Times New Roman"/>
                <w:b/>
                <w:bCs/>
                <w:color w:val="auto"/>
                <w:kern w:val="0"/>
                <w:szCs w:val="21"/>
                <w:lang w:bidi="ar"/>
              </w:rPr>
            </w:pPr>
            <w:r>
              <w:rPr>
                <w:rFonts w:hint="default" w:ascii="Times New Roman" w:hAnsi="Times New Roman" w:eastAsia="仿宋_GB2312" w:cs="Times New Roman"/>
                <w:b/>
                <w:bCs/>
                <w:color w:val="auto"/>
                <w:kern w:val="0"/>
                <w:szCs w:val="21"/>
                <w:lang w:bidi="ar"/>
              </w:rPr>
              <w:t>子系统模块</w:t>
            </w:r>
          </w:p>
        </w:tc>
        <w:tc>
          <w:tcPr>
            <w:tcW w:w="1190" w:type="dxa"/>
            <w:tcBorders>
              <w:tl2br w:val="nil"/>
              <w:tr2bl w:val="nil"/>
            </w:tcBorders>
            <w:shd w:val="clear" w:color="auto" w:fill="auto"/>
            <w:vAlign w:val="center"/>
          </w:tcPr>
          <w:p w14:paraId="141D65D5">
            <w:pPr>
              <w:jc w:val="center"/>
              <w:rPr>
                <w:rFonts w:hint="default" w:ascii="Times New Roman" w:hAnsi="Times New Roman" w:eastAsia="仿宋_GB2312" w:cs="Times New Roman"/>
                <w:b/>
                <w:bCs/>
                <w:color w:val="auto"/>
                <w:kern w:val="0"/>
                <w:szCs w:val="21"/>
                <w:lang w:bidi="ar"/>
              </w:rPr>
            </w:pPr>
            <w:r>
              <w:rPr>
                <w:rFonts w:hint="default" w:ascii="Times New Roman" w:hAnsi="Times New Roman" w:eastAsia="仿宋_GB2312" w:cs="Times New Roman"/>
                <w:b/>
                <w:bCs/>
                <w:color w:val="auto"/>
                <w:kern w:val="0"/>
                <w:szCs w:val="21"/>
                <w:lang w:bidi="ar"/>
              </w:rPr>
              <w:t>功能描述</w:t>
            </w:r>
          </w:p>
        </w:tc>
        <w:tc>
          <w:tcPr>
            <w:tcW w:w="929" w:type="dxa"/>
            <w:tcBorders>
              <w:tl2br w:val="nil"/>
              <w:tr2bl w:val="nil"/>
            </w:tcBorders>
            <w:shd w:val="clear" w:color="auto" w:fill="auto"/>
            <w:vAlign w:val="center"/>
          </w:tcPr>
          <w:p w14:paraId="4DC1A726">
            <w:pPr>
              <w:jc w:val="center"/>
              <w:rPr>
                <w:rFonts w:hint="default" w:ascii="Times New Roman" w:hAnsi="Times New Roman" w:eastAsia="仿宋_GB2312" w:cs="Times New Roman"/>
                <w:b/>
                <w:bCs/>
                <w:color w:val="auto"/>
                <w:kern w:val="0"/>
                <w:szCs w:val="21"/>
                <w:lang w:bidi="ar"/>
              </w:rPr>
            </w:pPr>
            <w:r>
              <w:rPr>
                <w:rFonts w:hint="default" w:ascii="Times New Roman" w:hAnsi="Times New Roman" w:eastAsia="仿宋_GB2312" w:cs="Times New Roman"/>
                <w:b/>
                <w:bCs/>
                <w:color w:val="auto"/>
                <w:kern w:val="0"/>
                <w:szCs w:val="21"/>
                <w:lang w:bidi="ar"/>
              </w:rPr>
              <w:t>工作量</w:t>
            </w:r>
          </w:p>
        </w:tc>
        <w:tc>
          <w:tcPr>
            <w:tcW w:w="1434" w:type="dxa"/>
            <w:tcBorders>
              <w:tl2br w:val="nil"/>
              <w:tr2bl w:val="nil"/>
            </w:tcBorders>
            <w:shd w:val="clear" w:color="auto" w:fill="auto"/>
            <w:vAlign w:val="center"/>
          </w:tcPr>
          <w:p w14:paraId="1544CE66">
            <w:pPr>
              <w:jc w:val="center"/>
              <w:rPr>
                <w:rFonts w:hint="default" w:ascii="Times New Roman" w:hAnsi="Times New Roman" w:eastAsia="仿宋_GB2312" w:cs="Times New Roman"/>
                <w:b/>
                <w:bCs/>
                <w:color w:val="auto"/>
                <w:kern w:val="0"/>
                <w:szCs w:val="21"/>
                <w:lang w:bidi="ar"/>
              </w:rPr>
            </w:pPr>
            <w:r>
              <w:rPr>
                <w:rFonts w:hint="default" w:ascii="Times New Roman" w:hAnsi="Times New Roman" w:eastAsia="仿宋_GB2312" w:cs="Times New Roman"/>
                <w:b/>
                <w:bCs/>
                <w:color w:val="auto"/>
                <w:kern w:val="0"/>
                <w:szCs w:val="21"/>
                <w:lang w:bidi="ar"/>
              </w:rPr>
              <w:t>人月费用单价（元）</w:t>
            </w:r>
          </w:p>
        </w:tc>
        <w:tc>
          <w:tcPr>
            <w:tcW w:w="1087" w:type="dxa"/>
            <w:tcBorders>
              <w:tl2br w:val="nil"/>
              <w:tr2bl w:val="nil"/>
            </w:tcBorders>
            <w:shd w:val="clear" w:color="auto" w:fill="auto"/>
            <w:vAlign w:val="center"/>
          </w:tcPr>
          <w:p w14:paraId="15F22ACC">
            <w:pPr>
              <w:jc w:val="center"/>
              <w:rPr>
                <w:rFonts w:hint="default" w:ascii="Times New Roman" w:hAnsi="Times New Roman" w:eastAsia="仿宋_GB2312" w:cs="Times New Roman"/>
                <w:b/>
                <w:bCs/>
                <w:color w:val="auto"/>
                <w:kern w:val="0"/>
                <w:szCs w:val="21"/>
                <w:lang w:bidi="ar"/>
              </w:rPr>
            </w:pPr>
            <w:r>
              <w:rPr>
                <w:rFonts w:hint="default" w:ascii="Times New Roman" w:hAnsi="Times New Roman" w:eastAsia="仿宋_GB2312" w:cs="Times New Roman"/>
                <w:b/>
                <w:bCs/>
                <w:color w:val="auto"/>
                <w:kern w:val="0"/>
                <w:szCs w:val="21"/>
                <w:lang w:bidi="ar"/>
              </w:rPr>
              <w:t>金额（元）</w:t>
            </w:r>
          </w:p>
        </w:tc>
        <w:tc>
          <w:tcPr>
            <w:tcW w:w="721" w:type="dxa"/>
            <w:tcBorders>
              <w:tl2br w:val="nil"/>
              <w:tr2bl w:val="nil"/>
            </w:tcBorders>
            <w:shd w:val="clear" w:color="auto" w:fill="auto"/>
            <w:vAlign w:val="center"/>
          </w:tcPr>
          <w:p w14:paraId="1892409E">
            <w:pPr>
              <w:jc w:val="center"/>
              <w:rPr>
                <w:rFonts w:hint="default" w:ascii="Times New Roman" w:hAnsi="Times New Roman" w:eastAsia="仿宋_GB2312" w:cs="Times New Roman"/>
                <w:b/>
                <w:bCs/>
                <w:color w:val="auto"/>
                <w:kern w:val="0"/>
                <w:szCs w:val="21"/>
                <w:lang w:bidi="ar"/>
              </w:rPr>
            </w:pPr>
            <w:r>
              <w:rPr>
                <w:rFonts w:hint="default" w:ascii="Times New Roman" w:hAnsi="Times New Roman" w:eastAsia="仿宋_GB2312" w:cs="Times New Roman"/>
                <w:b/>
                <w:bCs/>
                <w:color w:val="auto"/>
                <w:kern w:val="0"/>
                <w:szCs w:val="21"/>
                <w:lang w:bidi="ar"/>
              </w:rPr>
              <w:t>备注</w:t>
            </w:r>
          </w:p>
        </w:tc>
      </w:tr>
      <w:tr w14:paraId="2F11A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jc w:val="center"/>
        </w:trPr>
        <w:tc>
          <w:tcPr>
            <w:tcW w:w="569" w:type="dxa"/>
            <w:tcBorders>
              <w:tl2br w:val="nil"/>
              <w:tr2bl w:val="nil"/>
            </w:tcBorders>
            <w:shd w:val="clear" w:color="auto" w:fill="auto"/>
            <w:vAlign w:val="center"/>
          </w:tcPr>
          <w:p w14:paraId="76CEAE72">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1</w:t>
            </w:r>
          </w:p>
        </w:tc>
        <w:tc>
          <w:tcPr>
            <w:tcW w:w="1352" w:type="dxa"/>
            <w:tcBorders>
              <w:tl2br w:val="nil"/>
              <w:tr2bl w:val="nil"/>
            </w:tcBorders>
            <w:shd w:val="clear" w:color="auto" w:fill="auto"/>
            <w:vAlign w:val="center"/>
          </w:tcPr>
          <w:p w14:paraId="0C5619CC">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业务系统1</w:t>
            </w:r>
          </w:p>
        </w:tc>
        <w:tc>
          <w:tcPr>
            <w:tcW w:w="1614" w:type="dxa"/>
            <w:tcBorders>
              <w:tl2br w:val="nil"/>
              <w:tr2bl w:val="nil"/>
            </w:tcBorders>
            <w:shd w:val="clear" w:color="auto" w:fill="auto"/>
            <w:vAlign w:val="center"/>
          </w:tcPr>
          <w:p w14:paraId="5AE3FFB1">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功能模块1</w:t>
            </w:r>
          </w:p>
        </w:tc>
        <w:tc>
          <w:tcPr>
            <w:tcW w:w="1190" w:type="dxa"/>
            <w:tcBorders>
              <w:tl2br w:val="nil"/>
              <w:tr2bl w:val="nil"/>
            </w:tcBorders>
            <w:shd w:val="clear" w:color="auto" w:fill="auto"/>
            <w:vAlign w:val="center"/>
          </w:tcPr>
          <w:p w14:paraId="385CC7D7">
            <w:pPr>
              <w:jc w:val="center"/>
              <w:rPr>
                <w:rFonts w:hint="default" w:ascii="Times New Roman" w:hAnsi="Times New Roman" w:eastAsia="仿宋_GB2312" w:cs="Times New Roman"/>
                <w:color w:val="auto"/>
                <w:szCs w:val="21"/>
              </w:rPr>
            </w:pPr>
          </w:p>
        </w:tc>
        <w:tc>
          <w:tcPr>
            <w:tcW w:w="929" w:type="dxa"/>
            <w:tcBorders>
              <w:tl2br w:val="nil"/>
              <w:tr2bl w:val="nil"/>
            </w:tcBorders>
            <w:shd w:val="clear" w:color="auto" w:fill="auto"/>
            <w:vAlign w:val="center"/>
          </w:tcPr>
          <w:p w14:paraId="3BEBDC19">
            <w:pPr>
              <w:jc w:val="center"/>
              <w:rPr>
                <w:rFonts w:hint="default" w:ascii="Times New Roman" w:hAnsi="Times New Roman" w:eastAsia="仿宋_GB2312" w:cs="Times New Roman"/>
                <w:color w:val="auto"/>
                <w:szCs w:val="21"/>
              </w:rPr>
            </w:pPr>
          </w:p>
        </w:tc>
        <w:tc>
          <w:tcPr>
            <w:tcW w:w="1434" w:type="dxa"/>
            <w:tcBorders>
              <w:tl2br w:val="nil"/>
              <w:tr2bl w:val="nil"/>
            </w:tcBorders>
            <w:shd w:val="clear" w:color="auto" w:fill="auto"/>
            <w:vAlign w:val="center"/>
          </w:tcPr>
          <w:p w14:paraId="459FB98C">
            <w:pPr>
              <w:jc w:val="center"/>
              <w:rPr>
                <w:rFonts w:hint="default" w:ascii="Times New Roman" w:hAnsi="Times New Roman" w:eastAsia="仿宋_GB2312" w:cs="Times New Roman"/>
                <w:color w:val="auto"/>
                <w:szCs w:val="21"/>
              </w:rPr>
            </w:pPr>
          </w:p>
        </w:tc>
        <w:tc>
          <w:tcPr>
            <w:tcW w:w="1087" w:type="dxa"/>
            <w:tcBorders>
              <w:tl2br w:val="nil"/>
              <w:tr2bl w:val="nil"/>
            </w:tcBorders>
            <w:shd w:val="clear" w:color="auto" w:fill="auto"/>
            <w:vAlign w:val="center"/>
          </w:tcPr>
          <w:p w14:paraId="4691D718">
            <w:pPr>
              <w:jc w:val="center"/>
              <w:rPr>
                <w:rFonts w:hint="default" w:ascii="Times New Roman" w:hAnsi="Times New Roman" w:eastAsia="仿宋_GB2312" w:cs="Times New Roman"/>
                <w:color w:val="auto"/>
                <w:szCs w:val="21"/>
              </w:rPr>
            </w:pPr>
          </w:p>
        </w:tc>
        <w:tc>
          <w:tcPr>
            <w:tcW w:w="721" w:type="dxa"/>
            <w:tcBorders>
              <w:tl2br w:val="nil"/>
              <w:tr2bl w:val="nil"/>
            </w:tcBorders>
            <w:shd w:val="clear" w:color="auto" w:fill="auto"/>
            <w:vAlign w:val="center"/>
          </w:tcPr>
          <w:p w14:paraId="33541D01">
            <w:pPr>
              <w:jc w:val="center"/>
              <w:rPr>
                <w:rFonts w:hint="default" w:ascii="Times New Roman" w:hAnsi="Times New Roman" w:eastAsia="仿宋_GB2312" w:cs="Times New Roman"/>
                <w:color w:val="auto"/>
                <w:szCs w:val="21"/>
              </w:rPr>
            </w:pPr>
          </w:p>
        </w:tc>
      </w:tr>
      <w:tr w14:paraId="30EF4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jc w:val="center"/>
        </w:trPr>
        <w:tc>
          <w:tcPr>
            <w:tcW w:w="569" w:type="dxa"/>
            <w:tcBorders>
              <w:tl2br w:val="nil"/>
              <w:tr2bl w:val="nil"/>
            </w:tcBorders>
            <w:shd w:val="clear" w:color="auto" w:fill="auto"/>
            <w:vAlign w:val="center"/>
          </w:tcPr>
          <w:p w14:paraId="11D61E43">
            <w:pPr>
              <w:jc w:val="center"/>
              <w:rPr>
                <w:rFonts w:hint="default" w:ascii="Times New Roman" w:hAnsi="Times New Roman" w:eastAsia="仿宋_GB2312" w:cs="Times New Roman"/>
                <w:color w:val="auto"/>
                <w:szCs w:val="21"/>
              </w:rPr>
            </w:pPr>
          </w:p>
        </w:tc>
        <w:tc>
          <w:tcPr>
            <w:tcW w:w="1352" w:type="dxa"/>
            <w:tcBorders>
              <w:tl2br w:val="nil"/>
              <w:tr2bl w:val="nil"/>
            </w:tcBorders>
            <w:shd w:val="clear" w:color="auto" w:fill="auto"/>
            <w:vAlign w:val="center"/>
          </w:tcPr>
          <w:p w14:paraId="0C1631EA">
            <w:pPr>
              <w:jc w:val="center"/>
              <w:rPr>
                <w:rFonts w:hint="default" w:ascii="Times New Roman" w:hAnsi="Times New Roman" w:eastAsia="仿宋_GB2312" w:cs="Times New Roman"/>
                <w:color w:val="auto"/>
                <w:szCs w:val="21"/>
              </w:rPr>
            </w:pPr>
          </w:p>
        </w:tc>
        <w:tc>
          <w:tcPr>
            <w:tcW w:w="1614" w:type="dxa"/>
            <w:tcBorders>
              <w:tl2br w:val="nil"/>
              <w:tr2bl w:val="nil"/>
            </w:tcBorders>
            <w:shd w:val="clear" w:color="auto" w:fill="auto"/>
            <w:vAlign w:val="center"/>
          </w:tcPr>
          <w:p w14:paraId="6CDB2CE7">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功能模块2</w:t>
            </w:r>
          </w:p>
        </w:tc>
        <w:tc>
          <w:tcPr>
            <w:tcW w:w="1190" w:type="dxa"/>
            <w:tcBorders>
              <w:tl2br w:val="nil"/>
              <w:tr2bl w:val="nil"/>
            </w:tcBorders>
            <w:shd w:val="clear" w:color="auto" w:fill="auto"/>
            <w:vAlign w:val="center"/>
          </w:tcPr>
          <w:p w14:paraId="074E6460">
            <w:pPr>
              <w:jc w:val="center"/>
              <w:rPr>
                <w:rFonts w:hint="default" w:ascii="Times New Roman" w:hAnsi="Times New Roman" w:eastAsia="仿宋_GB2312" w:cs="Times New Roman"/>
                <w:color w:val="auto"/>
                <w:szCs w:val="21"/>
              </w:rPr>
            </w:pPr>
          </w:p>
        </w:tc>
        <w:tc>
          <w:tcPr>
            <w:tcW w:w="929" w:type="dxa"/>
            <w:tcBorders>
              <w:tl2br w:val="nil"/>
              <w:tr2bl w:val="nil"/>
            </w:tcBorders>
            <w:shd w:val="clear" w:color="auto" w:fill="auto"/>
            <w:vAlign w:val="center"/>
          </w:tcPr>
          <w:p w14:paraId="13D931F4">
            <w:pPr>
              <w:jc w:val="center"/>
              <w:rPr>
                <w:rFonts w:hint="default" w:ascii="Times New Roman" w:hAnsi="Times New Roman" w:eastAsia="仿宋_GB2312" w:cs="Times New Roman"/>
                <w:color w:val="auto"/>
                <w:szCs w:val="21"/>
              </w:rPr>
            </w:pPr>
          </w:p>
        </w:tc>
        <w:tc>
          <w:tcPr>
            <w:tcW w:w="1434" w:type="dxa"/>
            <w:tcBorders>
              <w:tl2br w:val="nil"/>
              <w:tr2bl w:val="nil"/>
            </w:tcBorders>
            <w:shd w:val="clear" w:color="auto" w:fill="auto"/>
            <w:vAlign w:val="center"/>
          </w:tcPr>
          <w:p w14:paraId="7D44C785">
            <w:pPr>
              <w:jc w:val="center"/>
              <w:rPr>
                <w:rFonts w:hint="default" w:ascii="Times New Roman" w:hAnsi="Times New Roman" w:eastAsia="仿宋_GB2312" w:cs="Times New Roman"/>
                <w:color w:val="auto"/>
                <w:szCs w:val="21"/>
              </w:rPr>
            </w:pPr>
          </w:p>
        </w:tc>
        <w:tc>
          <w:tcPr>
            <w:tcW w:w="1087" w:type="dxa"/>
            <w:tcBorders>
              <w:tl2br w:val="nil"/>
              <w:tr2bl w:val="nil"/>
            </w:tcBorders>
            <w:shd w:val="clear" w:color="auto" w:fill="auto"/>
            <w:vAlign w:val="center"/>
          </w:tcPr>
          <w:p w14:paraId="1FD90B52">
            <w:pPr>
              <w:jc w:val="center"/>
              <w:rPr>
                <w:rFonts w:hint="default" w:ascii="Times New Roman" w:hAnsi="Times New Roman" w:eastAsia="仿宋_GB2312" w:cs="Times New Roman"/>
                <w:color w:val="auto"/>
                <w:szCs w:val="21"/>
              </w:rPr>
            </w:pPr>
          </w:p>
        </w:tc>
        <w:tc>
          <w:tcPr>
            <w:tcW w:w="721" w:type="dxa"/>
            <w:tcBorders>
              <w:tl2br w:val="nil"/>
              <w:tr2bl w:val="nil"/>
            </w:tcBorders>
            <w:shd w:val="clear" w:color="auto" w:fill="auto"/>
            <w:vAlign w:val="center"/>
          </w:tcPr>
          <w:p w14:paraId="57D0757E">
            <w:pPr>
              <w:jc w:val="center"/>
              <w:rPr>
                <w:rFonts w:hint="default" w:ascii="Times New Roman" w:hAnsi="Times New Roman" w:eastAsia="仿宋_GB2312" w:cs="Times New Roman"/>
                <w:color w:val="auto"/>
                <w:szCs w:val="21"/>
              </w:rPr>
            </w:pPr>
          </w:p>
        </w:tc>
      </w:tr>
      <w:tr w14:paraId="525E6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jc w:val="center"/>
        </w:trPr>
        <w:tc>
          <w:tcPr>
            <w:tcW w:w="569" w:type="dxa"/>
            <w:tcBorders>
              <w:tl2br w:val="nil"/>
              <w:tr2bl w:val="nil"/>
            </w:tcBorders>
            <w:shd w:val="clear" w:color="auto" w:fill="auto"/>
            <w:vAlign w:val="center"/>
          </w:tcPr>
          <w:p w14:paraId="5F80924E">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w:t>
            </w:r>
          </w:p>
        </w:tc>
        <w:tc>
          <w:tcPr>
            <w:tcW w:w="1352" w:type="dxa"/>
            <w:tcBorders>
              <w:tl2br w:val="nil"/>
              <w:tr2bl w:val="nil"/>
            </w:tcBorders>
            <w:shd w:val="clear" w:color="auto" w:fill="auto"/>
            <w:vAlign w:val="center"/>
          </w:tcPr>
          <w:p w14:paraId="31E89496">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业务系统2</w:t>
            </w:r>
          </w:p>
        </w:tc>
        <w:tc>
          <w:tcPr>
            <w:tcW w:w="1614" w:type="dxa"/>
            <w:tcBorders>
              <w:tl2br w:val="nil"/>
              <w:tr2bl w:val="nil"/>
            </w:tcBorders>
            <w:shd w:val="clear" w:color="auto" w:fill="auto"/>
            <w:vAlign w:val="center"/>
          </w:tcPr>
          <w:p w14:paraId="263B77D0">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功能模块1</w:t>
            </w:r>
          </w:p>
        </w:tc>
        <w:tc>
          <w:tcPr>
            <w:tcW w:w="1190" w:type="dxa"/>
            <w:tcBorders>
              <w:tl2br w:val="nil"/>
              <w:tr2bl w:val="nil"/>
            </w:tcBorders>
            <w:shd w:val="clear" w:color="auto" w:fill="auto"/>
            <w:vAlign w:val="center"/>
          </w:tcPr>
          <w:p w14:paraId="644E4067">
            <w:pPr>
              <w:jc w:val="center"/>
              <w:rPr>
                <w:rFonts w:hint="default" w:ascii="Times New Roman" w:hAnsi="Times New Roman" w:eastAsia="仿宋_GB2312" w:cs="Times New Roman"/>
                <w:color w:val="auto"/>
                <w:szCs w:val="21"/>
              </w:rPr>
            </w:pPr>
          </w:p>
        </w:tc>
        <w:tc>
          <w:tcPr>
            <w:tcW w:w="929" w:type="dxa"/>
            <w:tcBorders>
              <w:tl2br w:val="nil"/>
              <w:tr2bl w:val="nil"/>
            </w:tcBorders>
            <w:shd w:val="clear" w:color="auto" w:fill="auto"/>
            <w:vAlign w:val="center"/>
          </w:tcPr>
          <w:p w14:paraId="2D7ACCE1">
            <w:pPr>
              <w:jc w:val="center"/>
              <w:rPr>
                <w:rFonts w:hint="default" w:ascii="Times New Roman" w:hAnsi="Times New Roman" w:eastAsia="仿宋_GB2312" w:cs="Times New Roman"/>
                <w:color w:val="auto"/>
                <w:szCs w:val="21"/>
              </w:rPr>
            </w:pPr>
          </w:p>
        </w:tc>
        <w:tc>
          <w:tcPr>
            <w:tcW w:w="1434" w:type="dxa"/>
            <w:tcBorders>
              <w:tl2br w:val="nil"/>
              <w:tr2bl w:val="nil"/>
            </w:tcBorders>
            <w:shd w:val="clear" w:color="auto" w:fill="auto"/>
            <w:vAlign w:val="center"/>
          </w:tcPr>
          <w:p w14:paraId="5455C380">
            <w:pPr>
              <w:jc w:val="center"/>
              <w:rPr>
                <w:rFonts w:hint="default" w:ascii="Times New Roman" w:hAnsi="Times New Roman" w:eastAsia="仿宋_GB2312" w:cs="Times New Roman"/>
                <w:color w:val="auto"/>
                <w:szCs w:val="21"/>
              </w:rPr>
            </w:pPr>
          </w:p>
        </w:tc>
        <w:tc>
          <w:tcPr>
            <w:tcW w:w="1087" w:type="dxa"/>
            <w:tcBorders>
              <w:tl2br w:val="nil"/>
              <w:tr2bl w:val="nil"/>
            </w:tcBorders>
            <w:shd w:val="clear" w:color="auto" w:fill="auto"/>
            <w:vAlign w:val="center"/>
          </w:tcPr>
          <w:p w14:paraId="1430F447">
            <w:pPr>
              <w:jc w:val="center"/>
              <w:rPr>
                <w:rFonts w:hint="default" w:ascii="Times New Roman" w:hAnsi="Times New Roman" w:eastAsia="仿宋_GB2312" w:cs="Times New Roman"/>
                <w:color w:val="auto"/>
                <w:szCs w:val="21"/>
              </w:rPr>
            </w:pPr>
          </w:p>
        </w:tc>
        <w:tc>
          <w:tcPr>
            <w:tcW w:w="721" w:type="dxa"/>
            <w:tcBorders>
              <w:tl2br w:val="nil"/>
              <w:tr2bl w:val="nil"/>
            </w:tcBorders>
            <w:shd w:val="clear" w:color="auto" w:fill="auto"/>
            <w:vAlign w:val="center"/>
          </w:tcPr>
          <w:p w14:paraId="0D5A0915">
            <w:pPr>
              <w:jc w:val="center"/>
              <w:rPr>
                <w:rFonts w:hint="default" w:ascii="Times New Roman" w:hAnsi="Times New Roman" w:eastAsia="仿宋_GB2312" w:cs="Times New Roman"/>
                <w:color w:val="auto"/>
                <w:szCs w:val="21"/>
              </w:rPr>
            </w:pPr>
          </w:p>
        </w:tc>
      </w:tr>
      <w:tr w14:paraId="06351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6" w:hRule="atLeast"/>
          <w:jc w:val="center"/>
        </w:trPr>
        <w:tc>
          <w:tcPr>
            <w:tcW w:w="569" w:type="dxa"/>
            <w:tcBorders>
              <w:tl2br w:val="nil"/>
              <w:tr2bl w:val="nil"/>
            </w:tcBorders>
            <w:shd w:val="clear" w:color="auto" w:fill="auto"/>
            <w:vAlign w:val="center"/>
          </w:tcPr>
          <w:p w14:paraId="3E49A99F">
            <w:pPr>
              <w:jc w:val="center"/>
              <w:rPr>
                <w:rFonts w:hint="default" w:ascii="Times New Roman" w:hAnsi="Times New Roman" w:eastAsia="仿宋_GB2312" w:cs="Times New Roman"/>
                <w:color w:val="auto"/>
                <w:szCs w:val="21"/>
              </w:rPr>
            </w:pPr>
          </w:p>
        </w:tc>
        <w:tc>
          <w:tcPr>
            <w:tcW w:w="1352" w:type="dxa"/>
            <w:tcBorders>
              <w:tl2br w:val="nil"/>
              <w:tr2bl w:val="nil"/>
            </w:tcBorders>
            <w:shd w:val="clear" w:color="auto" w:fill="auto"/>
            <w:vAlign w:val="center"/>
          </w:tcPr>
          <w:p w14:paraId="2A7E9CA0">
            <w:pPr>
              <w:jc w:val="center"/>
              <w:rPr>
                <w:rFonts w:hint="default" w:ascii="Times New Roman" w:hAnsi="Times New Roman" w:eastAsia="仿宋_GB2312" w:cs="Times New Roman"/>
                <w:color w:val="auto"/>
                <w:szCs w:val="21"/>
              </w:rPr>
            </w:pPr>
          </w:p>
        </w:tc>
        <w:tc>
          <w:tcPr>
            <w:tcW w:w="1614" w:type="dxa"/>
            <w:tcBorders>
              <w:tl2br w:val="nil"/>
              <w:tr2bl w:val="nil"/>
            </w:tcBorders>
            <w:shd w:val="clear" w:color="auto" w:fill="auto"/>
            <w:vAlign w:val="center"/>
          </w:tcPr>
          <w:p w14:paraId="238BD875">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功能模块2</w:t>
            </w:r>
          </w:p>
        </w:tc>
        <w:tc>
          <w:tcPr>
            <w:tcW w:w="1190" w:type="dxa"/>
            <w:tcBorders>
              <w:tl2br w:val="nil"/>
              <w:tr2bl w:val="nil"/>
            </w:tcBorders>
            <w:shd w:val="clear" w:color="auto" w:fill="auto"/>
            <w:vAlign w:val="center"/>
          </w:tcPr>
          <w:p w14:paraId="393831A7">
            <w:pPr>
              <w:jc w:val="center"/>
              <w:rPr>
                <w:rFonts w:hint="default" w:ascii="Times New Roman" w:hAnsi="Times New Roman" w:eastAsia="仿宋_GB2312" w:cs="Times New Roman"/>
                <w:color w:val="auto"/>
                <w:szCs w:val="21"/>
              </w:rPr>
            </w:pPr>
          </w:p>
        </w:tc>
        <w:tc>
          <w:tcPr>
            <w:tcW w:w="929" w:type="dxa"/>
            <w:tcBorders>
              <w:tl2br w:val="nil"/>
              <w:tr2bl w:val="nil"/>
            </w:tcBorders>
            <w:shd w:val="clear" w:color="auto" w:fill="auto"/>
            <w:vAlign w:val="center"/>
          </w:tcPr>
          <w:p w14:paraId="70E05ACE">
            <w:pPr>
              <w:jc w:val="center"/>
              <w:rPr>
                <w:rFonts w:hint="default" w:ascii="Times New Roman" w:hAnsi="Times New Roman" w:eastAsia="仿宋_GB2312" w:cs="Times New Roman"/>
                <w:color w:val="auto"/>
                <w:szCs w:val="21"/>
              </w:rPr>
            </w:pPr>
          </w:p>
        </w:tc>
        <w:tc>
          <w:tcPr>
            <w:tcW w:w="1434" w:type="dxa"/>
            <w:tcBorders>
              <w:tl2br w:val="nil"/>
              <w:tr2bl w:val="nil"/>
            </w:tcBorders>
            <w:shd w:val="clear" w:color="auto" w:fill="auto"/>
            <w:vAlign w:val="center"/>
          </w:tcPr>
          <w:p w14:paraId="5E833C45">
            <w:pPr>
              <w:jc w:val="center"/>
              <w:rPr>
                <w:rFonts w:hint="default" w:ascii="Times New Roman" w:hAnsi="Times New Roman" w:eastAsia="仿宋_GB2312" w:cs="Times New Roman"/>
                <w:color w:val="auto"/>
                <w:szCs w:val="21"/>
              </w:rPr>
            </w:pPr>
          </w:p>
        </w:tc>
        <w:tc>
          <w:tcPr>
            <w:tcW w:w="1087" w:type="dxa"/>
            <w:tcBorders>
              <w:tl2br w:val="nil"/>
              <w:tr2bl w:val="nil"/>
            </w:tcBorders>
            <w:shd w:val="clear" w:color="auto" w:fill="auto"/>
            <w:vAlign w:val="center"/>
          </w:tcPr>
          <w:p w14:paraId="7448A391">
            <w:pPr>
              <w:jc w:val="center"/>
              <w:rPr>
                <w:rFonts w:hint="default" w:ascii="Times New Roman" w:hAnsi="Times New Roman" w:eastAsia="仿宋_GB2312" w:cs="Times New Roman"/>
                <w:color w:val="auto"/>
                <w:szCs w:val="21"/>
              </w:rPr>
            </w:pPr>
          </w:p>
        </w:tc>
        <w:tc>
          <w:tcPr>
            <w:tcW w:w="721" w:type="dxa"/>
            <w:tcBorders>
              <w:tl2br w:val="nil"/>
              <w:tr2bl w:val="nil"/>
            </w:tcBorders>
            <w:shd w:val="clear" w:color="auto" w:fill="auto"/>
            <w:vAlign w:val="center"/>
          </w:tcPr>
          <w:p w14:paraId="63A58A5A">
            <w:pPr>
              <w:jc w:val="center"/>
              <w:rPr>
                <w:rFonts w:hint="default" w:ascii="Times New Roman" w:hAnsi="Times New Roman" w:eastAsia="仿宋_GB2312" w:cs="Times New Roman"/>
                <w:color w:val="auto"/>
                <w:szCs w:val="21"/>
              </w:rPr>
            </w:pPr>
          </w:p>
        </w:tc>
      </w:tr>
    </w:tbl>
    <w:p w14:paraId="15F96E7F">
      <w:pP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br w:type="page"/>
      </w:r>
    </w:p>
    <w:p w14:paraId="06842F76">
      <w:pPr>
        <w:widowControl/>
        <w:numPr>
          <w:ilvl w:val="0"/>
          <w:numId w:val="0"/>
        </w:numPr>
        <w:spacing w:line="600" w:lineRule="exact"/>
        <w:jc w:val="center"/>
        <w:outlineLvl w:val="1"/>
        <w:rPr>
          <w:rFonts w:ascii="Times New Roman" w:hAnsi="Times New Roman" w:eastAsia="黑体" w:cs="Times New Roman"/>
          <w:color w:val="auto"/>
          <w:sz w:val="30"/>
          <w:szCs w:val="30"/>
          <w:shd w:val="clear" w:color="auto" w:fill="FFFFFF"/>
          <w:lang w:val="en"/>
        </w:rPr>
      </w:pPr>
      <w:bookmarkStart w:id="334" w:name="_Toc1251607420_WPSOffice_Level2"/>
      <w:bookmarkStart w:id="335" w:name="_Toc9642"/>
      <w:bookmarkStart w:id="336" w:name="_Toc28853"/>
      <w:bookmarkStart w:id="337" w:name="_Toc1574908693"/>
      <w:bookmarkStart w:id="338" w:name="_Toc1205133672"/>
      <w:bookmarkStart w:id="339" w:name="_Toc100895439"/>
      <w:bookmarkStart w:id="340" w:name="_Toc1003368813"/>
      <w:bookmarkStart w:id="341" w:name="_Toc719966167"/>
      <w:bookmarkStart w:id="342" w:name="_Toc43852339"/>
      <w:bookmarkStart w:id="343" w:name="_Toc145162374"/>
      <w:bookmarkStart w:id="344" w:name="_Toc1075350397"/>
      <w:bookmarkStart w:id="345" w:name="_Toc1851430851"/>
      <w:bookmarkStart w:id="346" w:name="_Toc1777449240"/>
      <w:bookmarkStart w:id="347" w:name="_Toc2005581631"/>
      <w:bookmarkStart w:id="348" w:name="_Toc662402099"/>
      <w:bookmarkStart w:id="349" w:name="_Toc160537648"/>
      <w:r>
        <w:rPr>
          <w:rFonts w:hint="default" w:ascii="Times New Roman" w:hAnsi="Times New Roman" w:eastAsia="黑体" w:cs="Times New Roman"/>
          <w:color w:val="auto"/>
          <w:sz w:val="30"/>
          <w:szCs w:val="30"/>
          <w:shd w:val="clear" w:color="auto" w:fill="FFFFFF"/>
        </w:rPr>
        <w:t>A.1.2　成品软件购置费</w:t>
      </w:r>
      <w:bookmarkEnd w:id="334"/>
      <w:bookmarkEnd w:id="335"/>
      <w:bookmarkEnd w:id="336"/>
      <w:bookmarkEnd w:id="337"/>
      <w:r>
        <w:rPr>
          <w:rFonts w:hint="default" w:ascii="Times New Roman" w:hAnsi="Times New Roman" w:eastAsia="黑体" w:cs="Times New Roman"/>
          <w:color w:val="auto"/>
          <w:sz w:val="30"/>
          <w:szCs w:val="30"/>
          <w:shd w:val="clear" w:color="auto" w:fill="FFFFFF"/>
        </w:rPr>
        <w:t>汇总表</w:t>
      </w:r>
      <w:bookmarkEnd w:id="338"/>
      <w:bookmarkEnd w:id="339"/>
      <w:bookmarkEnd w:id="340"/>
      <w:bookmarkEnd w:id="341"/>
      <w:bookmarkEnd w:id="342"/>
      <w:bookmarkEnd w:id="343"/>
      <w:bookmarkEnd w:id="344"/>
      <w:bookmarkEnd w:id="345"/>
      <w:bookmarkEnd w:id="346"/>
      <w:bookmarkEnd w:id="347"/>
      <w:bookmarkEnd w:id="348"/>
      <w:bookmarkEnd w:id="349"/>
    </w:p>
    <w:tbl>
      <w:tblPr>
        <w:tblStyle w:val="15"/>
        <w:tblW w:w="8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61"/>
        <w:gridCol w:w="1499"/>
        <w:gridCol w:w="3017"/>
        <w:gridCol w:w="550"/>
        <w:gridCol w:w="634"/>
        <w:gridCol w:w="733"/>
        <w:gridCol w:w="650"/>
        <w:gridCol w:w="667"/>
        <w:gridCol w:w="582"/>
      </w:tblGrid>
      <w:tr w14:paraId="0F327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blHeader/>
          <w:jc w:val="center"/>
        </w:trPr>
        <w:tc>
          <w:tcPr>
            <w:tcW w:w="561" w:type="dxa"/>
            <w:tcBorders>
              <w:tl2br w:val="nil"/>
              <w:tr2bl w:val="nil"/>
            </w:tcBorders>
            <w:shd w:val="clear" w:color="auto" w:fill="auto"/>
            <w:tcMar>
              <w:top w:w="0" w:type="dxa"/>
              <w:left w:w="28" w:type="dxa"/>
              <w:bottom w:w="0" w:type="dxa"/>
              <w:right w:w="28" w:type="dxa"/>
            </w:tcMar>
            <w:vAlign w:val="center"/>
          </w:tcPr>
          <w:p w14:paraId="0FFE9098">
            <w:pPr>
              <w:jc w:val="center"/>
              <w:rPr>
                <w:rFonts w:ascii="Times New Roman" w:hAnsi="Times New Roman" w:eastAsia="仿宋_GB2312" w:cs="Times New Roman"/>
                <w:b/>
                <w:bCs/>
                <w:color w:val="auto"/>
                <w:kern w:val="0"/>
                <w:szCs w:val="21"/>
                <w:lang w:bidi="ar"/>
              </w:rPr>
            </w:pPr>
            <w:r>
              <w:rPr>
                <w:rFonts w:hint="default" w:ascii="Times New Roman" w:hAnsi="Times New Roman" w:eastAsia="仿宋_GB2312" w:cs="Times New Roman"/>
                <w:b/>
                <w:bCs/>
                <w:color w:val="auto"/>
                <w:kern w:val="0"/>
                <w:szCs w:val="21"/>
                <w:lang w:bidi="ar"/>
              </w:rPr>
              <w:t>序号</w:t>
            </w:r>
          </w:p>
        </w:tc>
        <w:tc>
          <w:tcPr>
            <w:tcW w:w="1499" w:type="dxa"/>
            <w:tcBorders>
              <w:tl2br w:val="nil"/>
              <w:tr2bl w:val="nil"/>
            </w:tcBorders>
            <w:shd w:val="clear" w:color="auto" w:fill="auto"/>
            <w:tcMar>
              <w:top w:w="0" w:type="dxa"/>
              <w:left w:w="28" w:type="dxa"/>
              <w:bottom w:w="0" w:type="dxa"/>
              <w:right w:w="28" w:type="dxa"/>
            </w:tcMar>
            <w:vAlign w:val="center"/>
          </w:tcPr>
          <w:p w14:paraId="5E46C1A3">
            <w:pPr>
              <w:jc w:val="center"/>
              <w:rPr>
                <w:rFonts w:ascii="Times New Roman" w:hAnsi="Times New Roman" w:eastAsia="仿宋_GB2312" w:cs="Times New Roman"/>
                <w:b/>
                <w:bCs/>
                <w:color w:val="auto"/>
                <w:kern w:val="0"/>
                <w:szCs w:val="21"/>
                <w:lang w:bidi="ar"/>
              </w:rPr>
            </w:pPr>
            <w:r>
              <w:rPr>
                <w:rFonts w:hint="default" w:ascii="Times New Roman" w:hAnsi="Times New Roman" w:eastAsia="仿宋_GB2312" w:cs="Times New Roman"/>
                <w:b/>
                <w:bCs/>
                <w:color w:val="auto"/>
                <w:kern w:val="0"/>
                <w:szCs w:val="21"/>
                <w:lang w:bidi="ar"/>
              </w:rPr>
              <w:t>名称</w:t>
            </w:r>
          </w:p>
        </w:tc>
        <w:tc>
          <w:tcPr>
            <w:tcW w:w="3017" w:type="dxa"/>
            <w:tcBorders>
              <w:tl2br w:val="nil"/>
              <w:tr2bl w:val="nil"/>
            </w:tcBorders>
            <w:shd w:val="clear" w:color="auto" w:fill="auto"/>
            <w:tcMar>
              <w:top w:w="0" w:type="dxa"/>
              <w:left w:w="28" w:type="dxa"/>
              <w:bottom w:w="0" w:type="dxa"/>
              <w:right w:w="28" w:type="dxa"/>
            </w:tcMar>
            <w:vAlign w:val="center"/>
          </w:tcPr>
          <w:p w14:paraId="6CBE6C03">
            <w:pPr>
              <w:jc w:val="center"/>
              <w:rPr>
                <w:rFonts w:ascii="Times New Roman" w:hAnsi="Times New Roman" w:eastAsia="仿宋_GB2312" w:cs="Times New Roman"/>
                <w:b/>
                <w:bCs/>
                <w:color w:val="auto"/>
                <w:kern w:val="0"/>
                <w:szCs w:val="21"/>
                <w:lang w:bidi="ar"/>
              </w:rPr>
            </w:pPr>
            <w:r>
              <w:rPr>
                <w:rFonts w:hint="default" w:ascii="Times New Roman" w:hAnsi="Times New Roman" w:eastAsia="仿宋_GB2312" w:cs="Times New Roman"/>
                <w:b/>
                <w:bCs/>
                <w:color w:val="auto"/>
                <w:kern w:val="0"/>
                <w:szCs w:val="21"/>
                <w:lang w:bidi="ar"/>
              </w:rPr>
              <w:t>主要参数</w:t>
            </w:r>
          </w:p>
        </w:tc>
        <w:tc>
          <w:tcPr>
            <w:tcW w:w="550" w:type="dxa"/>
            <w:tcBorders>
              <w:tl2br w:val="nil"/>
              <w:tr2bl w:val="nil"/>
            </w:tcBorders>
            <w:shd w:val="clear" w:color="auto" w:fill="auto"/>
            <w:tcMar>
              <w:top w:w="0" w:type="dxa"/>
              <w:left w:w="28" w:type="dxa"/>
              <w:bottom w:w="0" w:type="dxa"/>
              <w:right w:w="28" w:type="dxa"/>
            </w:tcMar>
            <w:vAlign w:val="center"/>
          </w:tcPr>
          <w:p w14:paraId="3726616F">
            <w:pPr>
              <w:jc w:val="center"/>
              <w:rPr>
                <w:rFonts w:ascii="Times New Roman" w:hAnsi="Times New Roman" w:eastAsia="仿宋_GB2312" w:cs="Times New Roman"/>
                <w:b/>
                <w:bCs/>
                <w:color w:val="auto"/>
                <w:kern w:val="0"/>
                <w:szCs w:val="21"/>
                <w:lang w:bidi="ar"/>
              </w:rPr>
            </w:pPr>
            <w:r>
              <w:rPr>
                <w:rFonts w:hint="default" w:ascii="Times New Roman" w:hAnsi="Times New Roman" w:eastAsia="仿宋_GB2312" w:cs="Times New Roman"/>
                <w:b/>
                <w:bCs/>
                <w:color w:val="auto"/>
                <w:kern w:val="0"/>
                <w:szCs w:val="21"/>
                <w:lang w:bidi="ar"/>
              </w:rPr>
              <w:t>单位</w:t>
            </w:r>
          </w:p>
        </w:tc>
        <w:tc>
          <w:tcPr>
            <w:tcW w:w="634" w:type="dxa"/>
            <w:tcBorders>
              <w:tl2br w:val="nil"/>
              <w:tr2bl w:val="nil"/>
            </w:tcBorders>
            <w:shd w:val="clear" w:color="auto" w:fill="auto"/>
            <w:tcMar>
              <w:top w:w="0" w:type="dxa"/>
              <w:left w:w="28" w:type="dxa"/>
              <w:bottom w:w="0" w:type="dxa"/>
              <w:right w:w="28" w:type="dxa"/>
            </w:tcMar>
            <w:vAlign w:val="center"/>
          </w:tcPr>
          <w:p w14:paraId="3D31AD07">
            <w:pPr>
              <w:jc w:val="center"/>
              <w:rPr>
                <w:rFonts w:ascii="Times New Roman" w:hAnsi="Times New Roman" w:eastAsia="仿宋_GB2312" w:cs="Times New Roman"/>
                <w:b/>
                <w:bCs/>
                <w:color w:val="auto"/>
                <w:kern w:val="0"/>
                <w:szCs w:val="21"/>
                <w:lang w:bidi="ar"/>
              </w:rPr>
            </w:pPr>
            <w:r>
              <w:rPr>
                <w:rFonts w:hint="default" w:ascii="Times New Roman" w:hAnsi="Times New Roman" w:eastAsia="仿宋_GB2312" w:cs="Times New Roman"/>
                <w:b/>
                <w:bCs/>
                <w:color w:val="auto"/>
                <w:kern w:val="0"/>
                <w:szCs w:val="21"/>
                <w:lang w:bidi="ar"/>
              </w:rPr>
              <w:t>数量</w:t>
            </w:r>
          </w:p>
        </w:tc>
        <w:tc>
          <w:tcPr>
            <w:tcW w:w="733" w:type="dxa"/>
            <w:tcBorders>
              <w:tl2br w:val="nil"/>
              <w:tr2bl w:val="nil"/>
            </w:tcBorders>
            <w:shd w:val="clear" w:color="auto" w:fill="auto"/>
            <w:tcMar>
              <w:top w:w="0" w:type="dxa"/>
              <w:left w:w="28" w:type="dxa"/>
              <w:bottom w:w="0" w:type="dxa"/>
              <w:right w:w="28" w:type="dxa"/>
            </w:tcMar>
            <w:vAlign w:val="center"/>
          </w:tcPr>
          <w:p w14:paraId="01C98D4B">
            <w:pPr>
              <w:jc w:val="center"/>
              <w:rPr>
                <w:rFonts w:ascii="Times New Roman" w:hAnsi="Times New Roman" w:eastAsia="仿宋_GB2312" w:cs="Times New Roman"/>
                <w:b/>
                <w:bCs/>
                <w:color w:val="auto"/>
                <w:kern w:val="0"/>
                <w:szCs w:val="21"/>
                <w:lang w:bidi="ar"/>
              </w:rPr>
            </w:pPr>
            <w:r>
              <w:rPr>
                <w:rFonts w:hint="default" w:ascii="Times New Roman" w:hAnsi="Times New Roman" w:eastAsia="仿宋_GB2312" w:cs="Times New Roman"/>
                <w:b/>
                <w:bCs/>
                <w:color w:val="auto"/>
                <w:kern w:val="0"/>
                <w:szCs w:val="21"/>
                <w:lang w:bidi="ar"/>
              </w:rPr>
              <w:t>单价（元）</w:t>
            </w:r>
          </w:p>
        </w:tc>
        <w:tc>
          <w:tcPr>
            <w:tcW w:w="650" w:type="dxa"/>
            <w:tcBorders>
              <w:tl2br w:val="nil"/>
              <w:tr2bl w:val="nil"/>
            </w:tcBorders>
            <w:shd w:val="clear" w:color="auto" w:fill="auto"/>
            <w:tcMar>
              <w:top w:w="0" w:type="dxa"/>
              <w:left w:w="28" w:type="dxa"/>
              <w:bottom w:w="0" w:type="dxa"/>
              <w:right w:w="28" w:type="dxa"/>
            </w:tcMar>
            <w:vAlign w:val="center"/>
          </w:tcPr>
          <w:p w14:paraId="6D05FA6E">
            <w:pPr>
              <w:jc w:val="center"/>
              <w:rPr>
                <w:rFonts w:ascii="Times New Roman" w:hAnsi="Times New Roman" w:eastAsia="仿宋_GB2312" w:cs="Times New Roman"/>
                <w:b/>
                <w:bCs/>
                <w:color w:val="auto"/>
                <w:kern w:val="0"/>
                <w:szCs w:val="21"/>
                <w:lang w:bidi="ar"/>
              </w:rPr>
            </w:pPr>
            <w:r>
              <w:rPr>
                <w:rFonts w:hint="default" w:ascii="Times New Roman" w:hAnsi="Times New Roman" w:eastAsia="仿宋_GB2312" w:cs="Times New Roman"/>
                <w:b/>
                <w:bCs/>
                <w:color w:val="auto"/>
                <w:kern w:val="0"/>
                <w:szCs w:val="21"/>
                <w:lang w:bidi="ar"/>
              </w:rPr>
              <w:t>调整系数</w:t>
            </w:r>
          </w:p>
        </w:tc>
        <w:tc>
          <w:tcPr>
            <w:tcW w:w="667" w:type="dxa"/>
            <w:tcBorders>
              <w:tl2br w:val="nil"/>
              <w:tr2bl w:val="nil"/>
            </w:tcBorders>
            <w:shd w:val="clear" w:color="auto" w:fill="auto"/>
            <w:tcMar>
              <w:top w:w="0" w:type="dxa"/>
              <w:left w:w="28" w:type="dxa"/>
              <w:bottom w:w="0" w:type="dxa"/>
              <w:right w:w="28" w:type="dxa"/>
            </w:tcMar>
            <w:vAlign w:val="center"/>
          </w:tcPr>
          <w:p w14:paraId="4493C271">
            <w:pPr>
              <w:jc w:val="center"/>
              <w:rPr>
                <w:rFonts w:ascii="Times New Roman" w:hAnsi="Times New Roman" w:eastAsia="仿宋_GB2312" w:cs="Times New Roman"/>
                <w:b/>
                <w:bCs/>
                <w:color w:val="auto"/>
                <w:kern w:val="0"/>
                <w:szCs w:val="21"/>
                <w:lang w:bidi="ar"/>
              </w:rPr>
            </w:pPr>
            <w:r>
              <w:rPr>
                <w:rFonts w:hint="default" w:ascii="Times New Roman" w:hAnsi="Times New Roman" w:eastAsia="仿宋_GB2312" w:cs="Times New Roman"/>
                <w:b/>
                <w:bCs/>
                <w:color w:val="auto"/>
                <w:kern w:val="0"/>
                <w:szCs w:val="21"/>
                <w:lang w:bidi="ar"/>
              </w:rPr>
              <w:t>金额（元）</w:t>
            </w:r>
          </w:p>
        </w:tc>
        <w:tc>
          <w:tcPr>
            <w:tcW w:w="582" w:type="dxa"/>
            <w:tcBorders>
              <w:tl2br w:val="nil"/>
              <w:tr2bl w:val="nil"/>
            </w:tcBorders>
            <w:shd w:val="clear" w:color="auto" w:fill="auto"/>
            <w:tcMar>
              <w:top w:w="0" w:type="dxa"/>
              <w:left w:w="28" w:type="dxa"/>
              <w:bottom w:w="0" w:type="dxa"/>
              <w:right w:w="28" w:type="dxa"/>
            </w:tcMar>
            <w:vAlign w:val="center"/>
          </w:tcPr>
          <w:p w14:paraId="4C000BC6">
            <w:pPr>
              <w:jc w:val="center"/>
              <w:rPr>
                <w:rFonts w:ascii="Times New Roman" w:hAnsi="Times New Roman" w:eastAsia="仿宋_GB2312" w:cs="Times New Roman"/>
                <w:b/>
                <w:bCs/>
                <w:color w:val="auto"/>
                <w:kern w:val="0"/>
                <w:szCs w:val="21"/>
                <w:lang w:bidi="ar"/>
              </w:rPr>
            </w:pPr>
            <w:r>
              <w:rPr>
                <w:rFonts w:hint="default" w:ascii="Times New Roman" w:hAnsi="Times New Roman" w:eastAsia="仿宋_GB2312" w:cs="Times New Roman"/>
                <w:b/>
                <w:bCs/>
                <w:color w:val="auto"/>
                <w:kern w:val="0"/>
                <w:szCs w:val="21"/>
                <w:lang w:bidi="ar"/>
              </w:rPr>
              <w:t>备注</w:t>
            </w:r>
          </w:p>
        </w:tc>
      </w:tr>
      <w:tr w14:paraId="4041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1" w:type="dxa"/>
            <w:tcBorders>
              <w:tl2br w:val="nil"/>
              <w:tr2bl w:val="nil"/>
            </w:tcBorders>
            <w:shd w:val="clear" w:color="auto" w:fill="auto"/>
            <w:tcMar>
              <w:top w:w="0" w:type="dxa"/>
              <w:left w:w="28" w:type="dxa"/>
              <w:bottom w:w="0" w:type="dxa"/>
              <w:right w:w="28" w:type="dxa"/>
            </w:tcMar>
            <w:vAlign w:val="center"/>
          </w:tcPr>
          <w:p w14:paraId="3CAD0806">
            <w:pPr>
              <w:snapToGrid w:val="0"/>
              <w:jc w:val="cente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一</w:t>
            </w:r>
          </w:p>
        </w:tc>
        <w:tc>
          <w:tcPr>
            <w:tcW w:w="1499" w:type="dxa"/>
            <w:tcBorders>
              <w:tl2br w:val="nil"/>
              <w:tr2bl w:val="nil"/>
            </w:tcBorders>
            <w:shd w:val="clear" w:color="auto" w:fill="auto"/>
            <w:tcMar>
              <w:top w:w="0" w:type="dxa"/>
              <w:left w:w="28" w:type="dxa"/>
              <w:bottom w:w="0" w:type="dxa"/>
              <w:right w:w="28" w:type="dxa"/>
            </w:tcMar>
            <w:vAlign w:val="center"/>
          </w:tcPr>
          <w:p w14:paraId="601D0D0C">
            <w:pPr>
              <w:snapToGrid w:val="0"/>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基础软件</w:t>
            </w:r>
          </w:p>
        </w:tc>
        <w:tc>
          <w:tcPr>
            <w:tcW w:w="3017" w:type="dxa"/>
            <w:tcBorders>
              <w:tl2br w:val="nil"/>
              <w:tr2bl w:val="nil"/>
            </w:tcBorders>
            <w:shd w:val="clear" w:color="auto" w:fill="auto"/>
            <w:tcMar>
              <w:top w:w="0" w:type="dxa"/>
              <w:left w:w="28" w:type="dxa"/>
              <w:bottom w:w="0" w:type="dxa"/>
              <w:right w:w="28" w:type="dxa"/>
            </w:tcMar>
            <w:vAlign w:val="center"/>
          </w:tcPr>
          <w:p w14:paraId="328644D0">
            <w:pPr>
              <w:snapToGrid w:val="0"/>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　</w:t>
            </w:r>
          </w:p>
        </w:tc>
        <w:tc>
          <w:tcPr>
            <w:tcW w:w="550" w:type="dxa"/>
            <w:tcBorders>
              <w:tl2br w:val="nil"/>
              <w:tr2bl w:val="nil"/>
            </w:tcBorders>
            <w:shd w:val="clear" w:color="auto" w:fill="auto"/>
            <w:tcMar>
              <w:top w:w="0" w:type="dxa"/>
              <w:left w:w="28" w:type="dxa"/>
              <w:bottom w:w="0" w:type="dxa"/>
              <w:right w:w="28" w:type="dxa"/>
            </w:tcMar>
            <w:vAlign w:val="center"/>
          </w:tcPr>
          <w:p w14:paraId="0D9B0D68">
            <w:pPr>
              <w:snapToGrid w:val="0"/>
              <w:jc w:val="cente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　</w:t>
            </w:r>
          </w:p>
        </w:tc>
        <w:tc>
          <w:tcPr>
            <w:tcW w:w="634" w:type="dxa"/>
            <w:tcBorders>
              <w:tl2br w:val="nil"/>
              <w:tr2bl w:val="nil"/>
            </w:tcBorders>
            <w:shd w:val="clear" w:color="auto" w:fill="auto"/>
            <w:tcMar>
              <w:top w:w="0" w:type="dxa"/>
              <w:left w:w="28" w:type="dxa"/>
              <w:bottom w:w="0" w:type="dxa"/>
              <w:right w:w="28" w:type="dxa"/>
            </w:tcMar>
            <w:vAlign w:val="center"/>
          </w:tcPr>
          <w:p w14:paraId="63732F22">
            <w:pPr>
              <w:snapToGrid w:val="0"/>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　</w:t>
            </w:r>
          </w:p>
        </w:tc>
        <w:tc>
          <w:tcPr>
            <w:tcW w:w="733" w:type="dxa"/>
            <w:tcBorders>
              <w:tl2br w:val="nil"/>
              <w:tr2bl w:val="nil"/>
            </w:tcBorders>
            <w:shd w:val="clear" w:color="auto" w:fill="auto"/>
            <w:tcMar>
              <w:top w:w="0" w:type="dxa"/>
              <w:left w:w="28" w:type="dxa"/>
              <w:bottom w:w="0" w:type="dxa"/>
              <w:right w:w="28" w:type="dxa"/>
            </w:tcMar>
            <w:vAlign w:val="center"/>
          </w:tcPr>
          <w:p w14:paraId="0B8E8E8A">
            <w:pPr>
              <w:snapToGrid w:val="0"/>
              <w:jc w:val="cente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　</w:t>
            </w:r>
          </w:p>
        </w:tc>
        <w:tc>
          <w:tcPr>
            <w:tcW w:w="650" w:type="dxa"/>
            <w:tcBorders>
              <w:tl2br w:val="nil"/>
              <w:tr2bl w:val="nil"/>
            </w:tcBorders>
            <w:shd w:val="clear" w:color="auto" w:fill="auto"/>
            <w:tcMar>
              <w:top w:w="0" w:type="dxa"/>
              <w:left w:w="28" w:type="dxa"/>
              <w:bottom w:w="0" w:type="dxa"/>
              <w:right w:w="28" w:type="dxa"/>
            </w:tcMar>
            <w:vAlign w:val="center"/>
          </w:tcPr>
          <w:p w14:paraId="486ABC1C">
            <w:pPr>
              <w:snapToGrid w:val="0"/>
              <w:jc w:val="center"/>
              <w:textAlignment w:val="baseline"/>
              <w:rPr>
                <w:rFonts w:ascii="Times New Roman" w:hAnsi="Times New Roman" w:eastAsia="仿宋_GB2312" w:cs="Times New Roman"/>
                <w:b/>
                <w:bCs/>
                <w:color w:val="auto"/>
                <w:szCs w:val="21"/>
              </w:rPr>
            </w:pPr>
          </w:p>
        </w:tc>
        <w:tc>
          <w:tcPr>
            <w:tcW w:w="667" w:type="dxa"/>
            <w:tcBorders>
              <w:tl2br w:val="nil"/>
              <w:tr2bl w:val="nil"/>
            </w:tcBorders>
            <w:shd w:val="clear" w:color="auto" w:fill="auto"/>
            <w:tcMar>
              <w:top w:w="0" w:type="dxa"/>
              <w:left w:w="28" w:type="dxa"/>
              <w:bottom w:w="0" w:type="dxa"/>
              <w:right w:w="28" w:type="dxa"/>
            </w:tcMar>
            <w:vAlign w:val="center"/>
          </w:tcPr>
          <w:p w14:paraId="4674C572">
            <w:pPr>
              <w:snapToGrid w:val="0"/>
              <w:jc w:val="cente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　</w:t>
            </w:r>
          </w:p>
        </w:tc>
        <w:tc>
          <w:tcPr>
            <w:tcW w:w="582" w:type="dxa"/>
            <w:tcBorders>
              <w:tl2br w:val="nil"/>
              <w:tr2bl w:val="nil"/>
            </w:tcBorders>
            <w:shd w:val="clear" w:color="auto" w:fill="auto"/>
            <w:tcMar>
              <w:top w:w="0" w:type="dxa"/>
              <w:left w:w="28" w:type="dxa"/>
              <w:bottom w:w="0" w:type="dxa"/>
              <w:right w:w="28" w:type="dxa"/>
            </w:tcMar>
            <w:vAlign w:val="center"/>
          </w:tcPr>
          <w:p w14:paraId="22882694">
            <w:pPr>
              <w:snapToGrid w:val="0"/>
              <w:jc w:val="cente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　</w:t>
            </w:r>
          </w:p>
        </w:tc>
      </w:tr>
      <w:tr w14:paraId="1F979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1" w:type="dxa"/>
            <w:tcBorders>
              <w:tl2br w:val="nil"/>
              <w:tr2bl w:val="nil"/>
            </w:tcBorders>
            <w:shd w:val="clear" w:color="auto" w:fill="auto"/>
            <w:tcMar>
              <w:top w:w="0" w:type="dxa"/>
              <w:left w:w="28" w:type="dxa"/>
              <w:bottom w:w="0" w:type="dxa"/>
              <w:right w:w="28" w:type="dxa"/>
            </w:tcMar>
            <w:vAlign w:val="center"/>
          </w:tcPr>
          <w:p w14:paraId="4BCAE53B">
            <w:pPr>
              <w:snapToGrid w:val="0"/>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1</w:t>
            </w:r>
          </w:p>
        </w:tc>
        <w:tc>
          <w:tcPr>
            <w:tcW w:w="1499" w:type="dxa"/>
            <w:tcBorders>
              <w:tl2br w:val="nil"/>
              <w:tr2bl w:val="nil"/>
            </w:tcBorders>
            <w:shd w:val="clear" w:color="auto" w:fill="auto"/>
            <w:tcMar>
              <w:top w:w="0" w:type="dxa"/>
              <w:left w:w="28" w:type="dxa"/>
              <w:bottom w:w="0" w:type="dxa"/>
              <w:right w:w="28" w:type="dxa"/>
            </w:tcMar>
            <w:vAlign w:val="center"/>
          </w:tcPr>
          <w:p w14:paraId="31287963">
            <w:pPr>
              <w:tabs>
                <w:tab w:val="right" w:pos="1680"/>
              </w:tabs>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操作系统</w:t>
            </w:r>
          </w:p>
        </w:tc>
        <w:tc>
          <w:tcPr>
            <w:tcW w:w="3017" w:type="dxa"/>
            <w:tcBorders>
              <w:tl2br w:val="nil"/>
              <w:tr2bl w:val="nil"/>
            </w:tcBorders>
            <w:shd w:val="clear" w:color="auto" w:fill="auto"/>
            <w:tcMar>
              <w:top w:w="0" w:type="dxa"/>
              <w:left w:w="28" w:type="dxa"/>
              <w:bottom w:w="0" w:type="dxa"/>
              <w:right w:w="28" w:type="dxa"/>
            </w:tcMar>
            <w:vAlign w:val="center"/>
          </w:tcPr>
          <w:p w14:paraId="1F8C9FC8">
            <w:pPr>
              <w:snapToGrid w:val="0"/>
              <w:textAlignment w:val="baseline"/>
              <w:rPr>
                <w:rFonts w:ascii="Times New Roman" w:hAnsi="Times New Roman" w:eastAsia="仿宋_GB2312" w:cs="Times New Roman"/>
                <w:color w:val="auto"/>
                <w:szCs w:val="21"/>
              </w:rPr>
            </w:pPr>
          </w:p>
        </w:tc>
        <w:tc>
          <w:tcPr>
            <w:tcW w:w="550" w:type="dxa"/>
            <w:tcBorders>
              <w:tl2br w:val="nil"/>
              <w:tr2bl w:val="nil"/>
            </w:tcBorders>
            <w:shd w:val="clear" w:color="auto" w:fill="auto"/>
            <w:tcMar>
              <w:top w:w="0" w:type="dxa"/>
              <w:left w:w="28" w:type="dxa"/>
              <w:bottom w:w="0" w:type="dxa"/>
              <w:right w:w="28" w:type="dxa"/>
            </w:tcMar>
            <w:vAlign w:val="center"/>
          </w:tcPr>
          <w:p w14:paraId="529DFBC5">
            <w:pPr>
              <w:snapToGrid w:val="0"/>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634" w:type="dxa"/>
            <w:tcBorders>
              <w:tl2br w:val="nil"/>
              <w:tr2bl w:val="nil"/>
            </w:tcBorders>
            <w:shd w:val="clear" w:color="auto" w:fill="auto"/>
            <w:tcMar>
              <w:top w:w="0" w:type="dxa"/>
              <w:left w:w="28" w:type="dxa"/>
              <w:bottom w:w="0" w:type="dxa"/>
              <w:right w:w="28" w:type="dxa"/>
            </w:tcMar>
            <w:vAlign w:val="center"/>
          </w:tcPr>
          <w:p w14:paraId="3A629FA8">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733" w:type="dxa"/>
            <w:tcBorders>
              <w:tl2br w:val="nil"/>
              <w:tr2bl w:val="nil"/>
            </w:tcBorders>
            <w:shd w:val="clear" w:color="auto" w:fill="auto"/>
            <w:tcMar>
              <w:top w:w="0" w:type="dxa"/>
              <w:left w:w="28" w:type="dxa"/>
              <w:bottom w:w="0" w:type="dxa"/>
              <w:right w:w="28" w:type="dxa"/>
            </w:tcMar>
            <w:vAlign w:val="center"/>
          </w:tcPr>
          <w:p w14:paraId="14EB0033">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650" w:type="dxa"/>
            <w:tcBorders>
              <w:tl2br w:val="nil"/>
              <w:tr2bl w:val="nil"/>
            </w:tcBorders>
            <w:shd w:val="clear" w:color="auto" w:fill="auto"/>
            <w:tcMar>
              <w:top w:w="0" w:type="dxa"/>
              <w:left w:w="28" w:type="dxa"/>
              <w:bottom w:w="0" w:type="dxa"/>
              <w:right w:w="28" w:type="dxa"/>
            </w:tcMar>
            <w:vAlign w:val="center"/>
          </w:tcPr>
          <w:p w14:paraId="536BF88E">
            <w:pPr>
              <w:snapToGrid w:val="0"/>
              <w:textAlignment w:val="baseline"/>
              <w:rPr>
                <w:rFonts w:ascii="Times New Roman" w:hAnsi="Times New Roman" w:eastAsia="仿宋_GB2312" w:cs="Times New Roman"/>
                <w:color w:val="auto"/>
                <w:szCs w:val="21"/>
              </w:rPr>
            </w:pPr>
          </w:p>
        </w:tc>
        <w:tc>
          <w:tcPr>
            <w:tcW w:w="667" w:type="dxa"/>
            <w:tcBorders>
              <w:tl2br w:val="nil"/>
              <w:tr2bl w:val="nil"/>
            </w:tcBorders>
            <w:shd w:val="clear" w:color="auto" w:fill="auto"/>
            <w:tcMar>
              <w:top w:w="0" w:type="dxa"/>
              <w:left w:w="28" w:type="dxa"/>
              <w:bottom w:w="0" w:type="dxa"/>
              <w:right w:w="28" w:type="dxa"/>
            </w:tcMar>
            <w:vAlign w:val="center"/>
          </w:tcPr>
          <w:p w14:paraId="3AF76C38">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582" w:type="dxa"/>
            <w:tcBorders>
              <w:tl2br w:val="nil"/>
              <w:tr2bl w:val="nil"/>
            </w:tcBorders>
            <w:shd w:val="clear" w:color="auto" w:fill="auto"/>
            <w:tcMar>
              <w:top w:w="0" w:type="dxa"/>
              <w:left w:w="28" w:type="dxa"/>
              <w:bottom w:w="0" w:type="dxa"/>
              <w:right w:w="28" w:type="dxa"/>
            </w:tcMar>
            <w:vAlign w:val="center"/>
          </w:tcPr>
          <w:p w14:paraId="3F021973">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r>
      <w:tr w14:paraId="5FE6B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1" w:type="dxa"/>
            <w:tcBorders>
              <w:tl2br w:val="nil"/>
              <w:tr2bl w:val="nil"/>
            </w:tcBorders>
            <w:shd w:val="clear" w:color="auto" w:fill="auto"/>
            <w:tcMar>
              <w:top w:w="0" w:type="dxa"/>
              <w:left w:w="28" w:type="dxa"/>
              <w:bottom w:w="0" w:type="dxa"/>
              <w:right w:w="28" w:type="dxa"/>
            </w:tcMar>
            <w:vAlign w:val="center"/>
          </w:tcPr>
          <w:p w14:paraId="2ACF3D47">
            <w:pPr>
              <w:snapToGrid w:val="0"/>
              <w:jc w:val="center"/>
              <w:textAlignment w:val="baseline"/>
              <w:rPr>
                <w:rFonts w:ascii="Times New Roman" w:hAnsi="Times New Roman" w:eastAsia="仿宋_GB2312" w:cs="Times New Roman"/>
                <w:color w:val="auto"/>
                <w:szCs w:val="21"/>
              </w:rPr>
            </w:pPr>
          </w:p>
        </w:tc>
        <w:tc>
          <w:tcPr>
            <w:tcW w:w="1499" w:type="dxa"/>
            <w:tcBorders>
              <w:tl2br w:val="nil"/>
              <w:tr2bl w:val="nil"/>
            </w:tcBorders>
            <w:shd w:val="clear" w:color="auto" w:fill="auto"/>
            <w:tcMar>
              <w:top w:w="0" w:type="dxa"/>
              <w:left w:w="28" w:type="dxa"/>
              <w:bottom w:w="0" w:type="dxa"/>
              <w:right w:w="28" w:type="dxa"/>
            </w:tcMar>
            <w:vAlign w:val="center"/>
          </w:tcPr>
          <w:p w14:paraId="276886C0">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终端操作系统1</w:t>
            </w:r>
          </w:p>
        </w:tc>
        <w:tc>
          <w:tcPr>
            <w:tcW w:w="3017" w:type="dxa"/>
            <w:tcBorders>
              <w:tl2br w:val="nil"/>
              <w:tr2bl w:val="nil"/>
            </w:tcBorders>
            <w:shd w:val="clear" w:color="auto" w:fill="auto"/>
            <w:tcMar>
              <w:top w:w="0" w:type="dxa"/>
              <w:left w:w="28" w:type="dxa"/>
              <w:bottom w:w="0" w:type="dxa"/>
              <w:right w:w="28" w:type="dxa"/>
            </w:tcMar>
            <w:vAlign w:val="center"/>
          </w:tcPr>
          <w:p w14:paraId="2D85352F">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系统名称/版本号/基本功能/主要性能参数/基础平台/维保时间</w:t>
            </w:r>
          </w:p>
        </w:tc>
        <w:tc>
          <w:tcPr>
            <w:tcW w:w="550" w:type="dxa"/>
            <w:tcBorders>
              <w:tl2br w:val="nil"/>
              <w:tr2bl w:val="nil"/>
            </w:tcBorders>
            <w:shd w:val="clear" w:color="auto" w:fill="auto"/>
            <w:tcMar>
              <w:top w:w="0" w:type="dxa"/>
              <w:left w:w="28" w:type="dxa"/>
              <w:bottom w:w="0" w:type="dxa"/>
              <w:right w:w="28" w:type="dxa"/>
            </w:tcMar>
            <w:vAlign w:val="center"/>
          </w:tcPr>
          <w:p w14:paraId="3ED82669">
            <w:pPr>
              <w:snapToGrid w:val="0"/>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634" w:type="dxa"/>
            <w:tcBorders>
              <w:tl2br w:val="nil"/>
              <w:tr2bl w:val="nil"/>
            </w:tcBorders>
            <w:shd w:val="clear" w:color="auto" w:fill="auto"/>
            <w:tcMar>
              <w:top w:w="0" w:type="dxa"/>
              <w:left w:w="28" w:type="dxa"/>
              <w:bottom w:w="0" w:type="dxa"/>
              <w:right w:w="28" w:type="dxa"/>
            </w:tcMar>
            <w:vAlign w:val="center"/>
          </w:tcPr>
          <w:p w14:paraId="272327CD">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733" w:type="dxa"/>
            <w:tcBorders>
              <w:tl2br w:val="nil"/>
              <w:tr2bl w:val="nil"/>
            </w:tcBorders>
            <w:shd w:val="clear" w:color="auto" w:fill="auto"/>
            <w:tcMar>
              <w:top w:w="0" w:type="dxa"/>
              <w:left w:w="28" w:type="dxa"/>
              <w:bottom w:w="0" w:type="dxa"/>
              <w:right w:w="28" w:type="dxa"/>
            </w:tcMar>
            <w:vAlign w:val="center"/>
          </w:tcPr>
          <w:p w14:paraId="6A04304D">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650" w:type="dxa"/>
            <w:tcBorders>
              <w:tl2br w:val="nil"/>
              <w:tr2bl w:val="nil"/>
            </w:tcBorders>
            <w:shd w:val="clear" w:color="auto" w:fill="auto"/>
            <w:tcMar>
              <w:top w:w="0" w:type="dxa"/>
              <w:left w:w="28" w:type="dxa"/>
              <w:bottom w:w="0" w:type="dxa"/>
              <w:right w:w="28" w:type="dxa"/>
            </w:tcMar>
            <w:vAlign w:val="center"/>
          </w:tcPr>
          <w:p w14:paraId="5F7067B5">
            <w:pPr>
              <w:snapToGrid w:val="0"/>
              <w:textAlignment w:val="baseline"/>
              <w:rPr>
                <w:rFonts w:ascii="Times New Roman" w:hAnsi="Times New Roman" w:eastAsia="仿宋_GB2312" w:cs="Times New Roman"/>
                <w:color w:val="auto"/>
                <w:szCs w:val="21"/>
              </w:rPr>
            </w:pPr>
          </w:p>
        </w:tc>
        <w:tc>
          <w:tcPr>
            <w:tcW w:w="667" w:type="dxa"/>
            <w:tcBorders>
              <w:tl2br w:val="nil"/>
              <w:tr2bl w:val="nil"/>
            </w:tcBorders>
            <w:shd w:val="clear" w:color="auto" w:fill="auto"/>
            <w:tcMar>
              <w:top w:w="0" w:type="dxa"/>
              <w:left w:w="28" w:type="dxa"/>
              <w:bottom w:w="0" w:type="dxa"/>
              <w:right w:w="28" w:type="dxa"/>
            </w:tcMar>
            <w:vAlign w:val="center"/>
          </w:tcPr>
          <w:p w14:paraId="72CE563B">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582" w:type="dxa"/>
            <w:tcBorders>
              <w:tl2br w:val="nil"/>
              <w:tr2bl w:val="nil"/>
            </w:tcBorders>
            <w:shd w:val="clear" w:color="auto" w:fill="auto"/>
            <w:tcMar>
              <w:top w:w="0" w:type="dxa"/>
              <w:left w:w="28" w:type="dxa"/>
              <w:bottom w:w="0" w:type="dxa"/>
              <w:right w:w="28" w:type="dxa"/>
            </w:tcMar>
            <w:vAlign w:val="center"/>
          </w:tcPr>
          <w:p w14:paraId="2247B064">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r>
      <w:tr w14:paraId="13A6E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1" w:type="dxa"/>
            <w:tcBorders>
              <w:tl2br w:val="nil"/>
              <w:tr2bl w:val="nil"/>
            </w:tcBorders>
            <w:shd w:val="clear" w:color="auto" w:fill="auto"/>
            <w:tcMar>
              <w:top w:w="0" w:type="dxa"/>
              <w:left w:w="28" w:type="dxa"/>
              <w:bottom w:w="0" w:type="dxa"/>
              <w:right w:w="28" w:type="dxa"/>
            </w:tcMar>
            <w:vAlign w:val="center"/>
          </w:tcPr>
          <w:p w14:paraId="77747369">
            <w:pPr>
              <w:snapToGrid w:val="0"/>
              <w:jc w:val="center"/>
              <w:textAlignment w:val="baseline"/>
              <w:rPr>
                <w:rFonts w:ascii="Times New Roman" w:hAnsi="Times New Roman" w:eastAsia="仿宋_GB2312" w:cs="Times New Roman"/>
                <w:color w:val="auto"/>
                <w:szCs w:val="21"/>
              </w:rPr>
            </w:pPr>
          </w:p>
        </w:tc>
        <w:tc>
          <w:tcPr>
            <w:tcW w:w="1499" w:type="dxa"/>
            <w:tcBorders>
              <w:tl2br w:val="nil"/>
              <w:tr2bl w:val="nil"/>
            </w:tcBorders>
            <w:shd w:val="clear" w:color="auto" w:fill="auto"/>
            <w:tcMar>
              <w:top w:w="0" w:type="dxa"/>
              <w:left w:w="28" w:type="dxa"/>
              <w:bottom w:w="0" w:type="dxa"/>
              <w:right w:w="28" w:type="dxa"/>
            </w:tcMar>
            <w:vAlign w:val="center"/>
          </w:tcPr>
          <w:p w14:paraId="524E7DD6">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服务器操作系统2</w:t>
            </w:r>
          </w:p>
        </w:tc>
        <w:tc>
          <w:tcPr>
            <w:tcW w:w="3017" w:type="dxa"/>
            <w:tcBorders>
              <w:tl2br w:val="nil"/>
              <w:tr2bl w:val="nil"/>
            </w:tcBorders>
            <w:shd w:val="clear" w:color="auto" w:fill="auto"/>
            <w:tcMar>
              <w:top w:w="0" w:type="dxa"/>
              <w:left w:w="28" w:type="dxa"/>
              <w:bottom w:w="0" w:type="dxa"/>
              <w:right w:w="28" w:type="dxa"/>
            </w:tcMar>
            <w:vAlign w:val="center"/>
          </w:tcPr>
          <w:p w14:paraId="7D01A2B7">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系统名称/版本号/基本功能/主要性能参数/基础平台/维保时间</w:t>
            </w:r>
          </w:p>
        </w:tc>
        <w:tc>
          <w:tcPr>
            <w:tcW w:w="550" w:type="dxa"/>
            <w:tcBorders>
              <w:tl2br w:val="nil"/>
              <w:tr2bl w:val="nil"/>
            </w:tcBorders>
            <w:shd w:val="clear" w:color="auto" w:fill="auto"/>
            <w:tcMar>
              <w:top w:w="0" w:type="dxa"/>
              <w:left w:w="28" w:type="dxa"/>
              <w:bottom w:w="0" w:type="dxa"/>
              <w:right w:w="28" w:type="dxa"/>
            </w:tcMar>
            <w:vAlign w:val="center"/>
          </w:tcPr>
          <w:p w14:paraId="0FBA2477">
            <w:pPr>
              <w:snapToGrid w:val="0"/>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634" w:type="dxa"/>
            <w:tcBorders>
              <w:tl2br w:val="nil"/>
              <w:tr2bl w:val="nil"/>
            </w:tcBorders>
            <w:shd w:val="clear" w:color="auto" w:fill="auto"/>
            <w:tcMar>
              <w:top w:w="0" w:type="dxa"/>
              <w:left w:w="28" w:type="dxa"/>
              <w:bottom w:w="0" w:type="dxa"/>
              <w:right w:w="28" w:type="dxa"/>
            </w:tcMar>
            <w:vAlign w:val="center"/>
          </w:tcPr>
          <w:p w14:paraId="6C221E0C">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733" w:type="dxa"/>
            <w:tcBorders>
              <w:tl2br w:val="nil"/>
              <w:tr2bl w:val="nil"/>
            </w:tcBorders>
            <w:shd w:val="clear" w:color="auto" w:fill="auto"/>
            <w:tcMar>
              <w:top w:w="0" w:type="dxa"/>
              <w:left w:w="28" w:type="dxa"/>
              <w:bottom w:w="0" w:type="dxa"/>
              <w:right w:w="28" w:type="dxa"/>
            </w:tcMar>
            <w:vAlign w:val="center"/>
          </w:tcPr>
          <w:p w14:paraId="5903FF3F">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650" w:type="dxa"/>
            <w:tcBorders>
              <w:tl2br w:val="nil"/>
              <w:tr2bl w:val="nil"/>
            </w:tcBorders>
            <w:shd w:val="clear" w:color="auto" w:fill="auto"/>
            <w:tcMar>
              <w:top w:w="0" w:type="dxa"/>
              <w:left w:w="28" w:type="dxa"/>
              <w:bottom w:w="0" w:type="dxa"/>
              <w:right w:w="28" w:type="dxa"/>
            </w:tcMar>
            <w:vAlign w:val="center"/>
          </w:tcPr>
          <w:p w14:paraId="26322A70">
            <w:pPr>
              <w:snapToGrid w:val="0"/>
              <w:textAlignment w:val="baseline"/>
              <w:rPr>
                <w:rFonts w:ascii="Times New Roman" w:hAnsi="Times New Roman" w:eastAsia="仿宋_GB2312" w:cs="Times New Roman"/>
                <w:color w:val="auto"/>
                <w:szCs w:val="21"/>
              </w:rPr>
            </w:pPr>
          </w:p>
        </w:tc>
        <w:tc>
          <w:tcPr>
            <w:tcW w:w="667" w:type="dxa"/>
            <w:tcBorders>
              <w:tl2br w:val="nil"/>
              <w:tr2bl w:val="nil"/>
            </w:tcBorders>
            <w:shd w:val="clear" w:color="auto" w:fill="auto"/>
            <w:tcMar>
              <w:top w:w="0" w:type="dxa"/>
              <w:left w:w="28" w:type="dxa"/>
              <w:bottom w:w="0" w:type="dxa"/>
              <w:right w:w="28" w:type="dxa"/>
            </w:tcMar>
            <w:vAlign w:val="center"/>
          </w:tcPr>
          <w:p w14:paraId="14D597FB">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582" w:type="dxa"/>
            <w:tcBorders>
              <w:tl2br w:val="nil"/>
              <w:tr2bl w:val="nil"/>
            </w:tcBorders>
            <w:shd w:val="clear" w:color="auto" w:fill="auto"/>
            <w:tcMar>
              <w:top w:w="0" w:type="dxa"/>
              <w:left w:w="28" w:type="dxa"/>
              <w:bottom w:w="0" w:type="dxa"/>
              <w:right w:w="28" w:type="dxa"/>
            </w:tcMar>
            <w:vAlign w:val="center"/>
          </w:tcPr>
          <w:p w14:paraId="373F6615">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r>
      <w:tr w14:paraId="361AC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1" w:type="dxa"/>
            <w:tcBorders>
              <w:tl2br w:val="nil"/>
              <w:tr2bl w:val="nil"/>
            </w:tcBorders>
            <w:shd w:val="clear" w:color="auto" w:fill="auto"/>
            <w:tcMar>
              <w:top w:w="0" w:type="dxa"/>
              <w:left w:w="28" w:type="dxa"/>
              <w:bottom w:w="0" w:type="dxa"/>
              <w:right w:w="28" w:type="dxa"/>
            </w:tcMar>
            <w:vAlign w:val="center"/>
          </w:tcPr>
          <w:p w14:paraId="064E3023">
            <w:pPr>
              <w:snapToGrid w:val="0"/>
              <w:jc w:val="center"/>
              <w:textAlignment w:val="baseline"/>
              <w:rPr>
                <w:rFonts w:ascii="Times New Roman" w:hAnsi="Times New Roman" w:eastAsia="仿宋_GB2312" w:cs="Times New Roman"/>
                <w:color w:val="auto"/>
                <w:szCs w:val="21"/>
              </w:rPr>
            </w:pPr>
          </w:p>
        </w:tc>
        <w:tc>
          <w:tcPr>
            <w:tcW w:w="1499" w:type="dxa"/>
            <w:tcBorders>
              <w:tl2br w:val="nil"/>
              <w:tr2bl w:val="nil"/>
            </w:tcBorders>
            <w:shd w:val="clear" w:color="auto" w:fill="auto"/>
            <w:tcMar>
              <w:top w:w="0" w:type="dxa"/>
              <w:left w:w="28" w:type="dxa"/>
              <w:bottom w:w="0" w:type="dxa"/>
              <w:right w:w="28" w:type="dxa"/>
            </w:tcMar>
            <w:vAlign w:val="center"/>
          </w:tcPr>
          <w:p w14:paraId="47675AAA">
            <w:pPr>
              <w:snapToGrid w:val="0"/>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w:t>
            </w:r>
          </w:p>
        </w:tc>
        <w:tc>
          <w:tcPr>
            <w:tcW w:w="3017" w:type="dxa"/>
            <w:tcBorders>
              <w:tl2br w:val="nil"/>
              <w:tr2bl w:val="nil"/>
            </w:tcBorders>
            <w:shd w:val="clear" w:color="auto" w:fill="auto"/>
            <w:tcMar>
              <w:top w:w="0" w:type="dxa"/>
              <w:left w:w="28" w:type="dxa"/>
              <w:bottom w:w="0" w:type="dxa"/>
              <w:right w:w="28" w:type="dxa"/>
            </w:tcMar>
            <w:vAlign w:val="center"/>
          </w:tcPr>
          <w:p w14:paraId="48EA4304">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550" w:type="dxa"/>
            <w:tcBorders>
              <w:tl2br w:val="nil"/>
              <w:tr2bl w:val="nil"/>
            </w:tcBorders>
            <w:shd w:val="clear" w:color="auto" w:fill="auto"/>
            <w:tcMar>
              <w:top w:w="0" w:type="dxa"/>
              <w:left w:w="28" w:type="dxa"/>
              <w:bottom w:w="0" w:type="dxa"/>
              <w:right w:w="28" w:type="dxa"/>
            </w:tcMar>
            <w:vAlign w:val="center"/>
          </w:tcPr>
          <w:p w14:paraId="3CAA179C">
            <w:pPr>
              <w:snapToGrid w:val="0"/>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634" w:type="dxa"/>
            <w:tcBorders>
              <w:tl2br w:val="nil"/>
              <w:tr2bl w:val="nil"/>
            </w:tcBorders>
            <w:shd w:val="clear" w:color="auto" w:fill="auto"/>
            <w:tcMar>
              <w:top w:w="0" w:type="dxa"/>
              <w:left w:w="28" w:type="dxa"/>
              <w:bottom w:w="0" w:type="dxa"/>
              <w:right w:w="28" w:type="dxa"/>
            </w:tcMar>
            <w:vAlign w:val="center"/>
          </w:tcPr>
          <w:p w14:paraId="7ED3BCA3">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733" w:type="dxa"/>
            <w:tcBorders>
              <w:tl2br w:val="nil"/>
              <w:tr2bl w:val="nil"/>
            </w:tcBorders>
            <w:shd w:val="clear" w:color="auto" w:fill="auto"/>
            <w:tcMar>
              <w:top w:w="0" w:type="dxa"/>
              <w:left w:w="28" w:type="dxa"/>
              <w:bottom w:w="0" w:type="dxa"/>
              <w:right w:w="28" w:type="dxa"/>
            </w:tcMar>
            <w:vAlign w:val="center"/>
          </w:tcPr>
          <w:p w14:paraId="6865D9E7">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650" w:type="dxa"/>
            <w:tcBorders>
              <w:tl2br w:val="nil"/>
              <w:tr2bl w:val="nil"/>
            </w:tcBorders>
            <w:shd w:val="clear" w:color="auto" w:fill="auto"/>
            <w:tcMar>
              <w:top w:w="0" w:type="dxa"/>
              <w:left w:w="28" w:type="dxa"/>
              <w:bottom w:w="0" w:type="dxa"/>
              <w:right w:w="28" w:type="dxa"/>
            </w:tcMar>
            <w:vAlign w:val="center"/>
          </w:tcPr>
          <w:p w14:paraId="0ED059ED">
            <w:pPr>
              <w:snapToGrid w:val="0"/>
              <w:textAlignment w:val="baseline"/>
              <w:rPr>
                <w:rFonts w:ascii="Times New Roman" w:hAnsi="Times New Roman" w:eastAsia="仿宋_GB2312" w:cs="Times New Roman"/>
                <w:color w:val="auto"/>
                <w:szCs w:val="21"/>
              </w:rPr>
            </w:pPr>
          </w:p>
        </w:tc>
        <w:tc>
          <w:tcPr>
            <w:tcW w:w="667" w:type="dxa"/>
            <w:tcBorders>
              <w:tl2br w:val="nil"/>
              <w:tr2bl w:val="nil"/>
            </w:tcBorders>
            <w:shd w:val="clear" w:color="auto" w:fill="auto"/>
            <w:tcMar>
              <w:top w:w="0" w:type="dxa"/>
              <w:left w:w="28" w:type="dxa"/>
              <w:bottom w:w="0" w:type="dxa"/>
              <w:right w:w="28" w:type="dxa"/>
            </w:tcMar>
            <w:vAlign w:val="center"/>
          </w:tcPr>
          <w:p w14:paraId="769AE3CB">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582" w:type="dxa"/>
            <w:tcBorders>
              <w:tl2br w:val="nil"/>
              <w:tr2bl w:val="nil"/>
            </w:tcBorders>
            <w:shd w:val="clear" w:color="auto" w:fill="auto"/>
            <w:tcMar>
              <w:top w:w="0" w:type="dxa"/>
              <w:left w:w="28" w:type="dxa"/>
              <w:bottom w:w="0" w:type="dxa"/>
              <w:right w:w="28" w:type="dxa"/>
            </w:tcMar>
            <w:vAlign w:val="center"/>
          </w:tcPr>
          <w:p w14:paraId="3FB0ADE3">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r>
      <w:tr w14:paraId="09DF9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1" w:type="dxa"/>
            <w:tcBorders>
              <w:tl2br w:val="nil"/>
              <w:tr2bl w:val="nil"/>
            </w:tcBorders>
            <w:shd w:val="clear" w:color="auto" w:fill="auto"/>
            <w:tcMar>
              <w:top w:w="0" w:type="dxa"/>
              <w:left w:w="28" w:type="dxa"/>
              <w:bottom w:w="0" w:type="dxa"/>
              <w:right w:w="28" w:type="dxa"/>
            </w:tcMar>
            <w:vAlign w:val="center"/>
          </w:tcPr>
          <w:p w14:paraId="59ED2B0B">
            <w:pPr>
              <w:snapToGrid w:val="0"/>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2</w:t>
            </w:r>
          </w:p>
        </w:tc>
        <w:tc>
          <w:tcPr>
            <w:tcW w:w="1499" w:type="dxa"/>
            <w:tcBorders>
              <w:tl2br w:val="nil"/>
              <w:tr2bl w:val="nil"/>
            </w:tcBorders>
            <w:shd w:val="clear" w:color="auto" w:fill="auto"/>
            <w:tcMar>
              <w:top w:w="0" w:type="dxa"/>
              <w:left w:w="28" w:type="dxa"/>
              <w:bottom w:w="0" w:type="dxa"/>
              <w:right w:w="28" w:type="dxa"/>
            </w:tcMar>
            <w:vAlign w:val="center"/>
          </w:tcPr>
          <w:p w14:paraId="0CE7A973">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数据库软件</w:t>
            </w:r>
          </w:p>
        </w:tc>
        <w:tc>
          <w:tcPr>
            <w:tcW w:w="3017" w:type="dxa"/>
            <w:tcBorders>
              <w:tl2br w:val="nil"/>
              <w:tr2bl w:val="nil"/>
            </w:tcBorders>
            <w:shd w:val="clear" w:color="auto" w:fill="auto"/>
            <w:tcMar>
              <w:top w:w="0" w:type="dxa"/>
              <w:left w:w="28" w:type="dxa"/>
              <w:bottom w:w="0" w:type="dxa"/>
              <w:right w:w="28" w:type="dxa"/>
            </w:tcMar>
            <w:vAlign w:val="center"/>
          </w:tcPr>
          <w:p w14:paraId="33C38978">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系统名称/版本号/基本功能/主要性能参数/基础平台/维保时间</w:t>
            </w:r>
          </w:p>
        </w:tc>
        <w:tc>
          <w:tcPr>
            <w:tcW w:w="550" w:type="dxa"/>
            <w:tcBorders>
              <w:tl2br w:val="nil"/>
              <w:tr2bl w:val="nil"/>
            </w:tcBorders>
            <w:shd w:val="clear" w:color="auto" w:fill="auto"/>
            <w:tcMar>
              <w:top w:w="0" w:type="dxa"/>
              <w:left w:w="28" w:type="dxa"/>
              <w:bottom w:w="0" w:type="dxa"/>
              <w:right w:w="28" w:type="dxa"/>
            </w:tcMar>
            <w:vAlign w:val="center"/>
          </w:tcPr>
          <w:p w14:paraId="2A4B76CD">
            <w:pPr>
              <w:snapToGrid w:val="0"/>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634" w:type="dxa"/>
            <w:tcBorders>
              <w:tl2br w:val="nil"/>
              <w:tr2bl w:val="nil"/>
            </w:tcBorders>
            <w:shd w:val="clear" w:color="auto" w:fill="auto"/>
            <w:tcMar>
              <w:top w:w="0" w:type="dxa"/>
              <w:left w:w="28" w:type="dxa"/>
              <w:bottom w:w="0" w:type="dxa"/>
              <w:right w:w="28" w:type="dxa"/>
            </w:tcMar>
            <w:vAlign w:val="center"/>
          </w:tcPr>
          <w:p w14:paraId="10547A4C">
            <w:pPr>
              <w:snapToGrid w:val="0"/>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733" w:type="dxa"/>
            <w:tcBorders>
              <w:tl2br w:val="nil"/>
              <w:tr2bl w:val="nil"/>
            </w:tcBorders>
            <w:shd w:val="clear" w:color="auto" w:fill="auto"/>
            <w:tcMar>
              <w:top w:w="0" w:type="dxa"/>
              <w:left w:w="28" w:type="dxa"/>
              <w:bottom w:w="0" w:type="dxa"/>
              <w:right w:w="28" w:type="dxa"/>
            </w:tcMar>
            <w:vAlign w:val="center"/>
          </w:tcPr>
          <w:p w14:paraId="6D1FB191">
            <w:pPr>
              <w:snapToGrid w:val="0"/>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650" w:type="dxa"/>
            <w:tcBorders>
              <w:tl2br w:val="nil"/>
              <w:tr2bl w:val="nil"/>
            </w:tcBorders>
            <w:shd w:val="clear" w:color="auto" w:fill="auto"/>
            <w:tcMar>
              <w:top w:w="0" w:type="dxa"/>
              <w:left w:w="28" w:type="dxa"/>
              <w:bottom w:w="0" w:type="dxa"/>
              <w:right w:w="28" w:type="dxa"/>
            </w:tcMar>
            <w:vAlign w:val="center"/>
          </w:tcPr>
          <w:p w14:paraId="398DA158">
            <w:pPr>
              <w:snapToGrid w:val="0"/>
              <w:textAlignment w:val="baseline"/>
              <w:rPr>
                <w:rFonts w:ascii="Times New Roman" w:hAnsi="Times New Roman" w:eastAsia="仿宋_GB2312" w:cs="Times New Roman"/>
                <w:b/>
                <w:bCs/>
                <w:color w:val="auto"/>
                <w:szCs w:val="21"/>
              </w:rPr>
            </w:pPr>
          </w:p>
        </w:tc>
        <w:tc>
          <w:tcPr>
            <w:tcW w:w="667" w:type="dxa"/>
            <w:tcBorders>
              <w:tl2br w:val="nil"/>
              <w:tr2bl w:val="nil"/>
            </w:tcBorders>
            <w:shd w:val="clear" w:color="auto" w:fill="auto"/>
            <w:tcMar>
              <w:top w:w="0" w:type="dxa"/>
              <w:left w:w="28" w:type="dxa"/>
              <w:bottom w:w="0" w:type="dxa"/>
              <w:right w:w="28" w:type="dxa"/>
            </w:tcMar>
            <w:vAlign w:val="center"/>
          </w:tcPr>
          <w:p w14:paraId="570B778C">
            <w:pPr>
              <w:snapToGrid w:val="0"/>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　</w:t>
            </w:r>
          </w:p>
        </w:tc>
        <w:tc>
          <w:tcPr>
            <w:tcW w:w="582" w:type="dxa"/>
            <w:tcBorders>
              <w:tl2br w:val="nil"/>
              <w:tr2bl w:val="nil"/>
            </w:tcBorders>
            <w:shd w:val="clear" w:color="auto" w:fill="auto"/>
            <w:tcMar>
              <w:top w:w="0" w:type="dxa"/>
              <w:left w:w="28" w:type="dxa"/>
              <w:bottom w:w="0" w:type="dxa"/>
              <w:right w:w="28" w:type="dxa"/>
            </w:tcMar>
            <w:vAlign w:val="center"/>
          </w:tcPr>
          <w:p w14:paraId="57E4F5B0">
            <w:pPr>
              <w:snapToGrid w:val="0"/>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　</w:t>
            </w:r>
          </w:p>
        </w:tc>
      </w:tr>
      <w:tr w14:paraId="5C875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1" w:type="dxa"/>
            <w:tcBorders>
              <w:tl2br w:val="nil"/>
              <w:tr2bl w:val="nil"/>
            </w:tcBorders>
            <w:shd w:val="clear" w:color="auto" w:fill="auto"/>
            <w:tcMar>
              <w:top w:w="0" w:type="dxa"/>
              <w:left w:w="28" w:type="dxa"/>
              <w:bottom w:w="0" w:type="dxa"/>
              <w:right w:w="28" w:type="dxa"/>
            </w:tcMar>
            <w:vAlign w:val="center"/>
          </w:tcPr>
          <w:p w14:paraId="19B7F943">
            <w:pPr>
              <w:snapToGrid w:val="0"/>
              <w:jc w:val="center"/>
              <w:textAlignment w:val="baseline"/>
              <w:rPr>
                <w:rFonts w:ascii="Times New Roman" w:hAnsi="Times New Roman" w:eastAsia="仿宋_GB2312" w:cs="Times New Roman"/>
                <w:color w:val="auto"/>
                <w:szCs w:val="21"/>
              </w:rPr>
            </w:pPr>
          </w:p>
        </w:tc>
        <w:tc>
          <w:tcPr>
            <w:tcW w:w="1499" w:type="dxa"/>
            <w:tcBorders>
              <w:tl2br w:val="nil"/>
              <w:tr2bl w:val="nil"/>
            </w:tcBorders>
            <w:shd w:val="clear" w:color="auto" w:fill="auto"/>
            <w:tcMar>
              <w:top w:w="0" w:type="dxa"/>
              <w:left w:w="28" w:type="dxa"/>
              <w:bottom w:w="0" w:type="dxa"/>
              <w:right w:w="28" w:type="dxa"/>
            </w:tcMar>
            <w:vAlign w:val="center"/>
          </w:tcPr>
          <w:p w14:paraId="75CD228B">
            <w:pPr>
              <w:snapToGrid w:val="0"/>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w:t>
            </w:r>
          </w:p>
        </w:tc>
        <w:tc>
          <w:tcPr>
            <w:tcW w:w="3017" w:type="dxa"/>
            <w:tcBorders>
              <w:tl2br w:val="nil"/>
              <w:tr2bl w:val="nil"/>
            </w:tcBorders>
            <w:shd w:val="clear" w:color="auto" w:fill="auto"/>
            <w:tcMar>
              <w:top w:w="0" w:type="dxa"/>
              <w:left w:w="28" w:type="dxa"/>
              <w:bottom w:w="0" w:type="dxa"/>
              <w:right w:w="28" w:type="dxa"/>
            </w:tcMar>
            <w:vAlign w:val="center"/>
          </w:tcPr>
          <w:p w14:paraId="624FCFAF">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550" w:type="dxa"/>
            <w:tcBorders>
              <w:tl2br w:val="nil"/>
              <w:tr2bl w:val="nil"/>
            </w:tcBorders>
            <w:shd w:val="clear" w:color="auto" w:fill="auto"/>
            <w:tcMar>
              <w:top w:w="0" w:type="dxa"/>
              <w:left w:w="28" w:type="dxa"/>
              <w:bottom w:w="0" w:type="dxa"/>
              <w:right w:w="28" w:type="dxa"/>
            </w:tcMar>
            <w:vAlign w:val="center"/>
          </w:tcPr>
          <w:p w14:paraId="58DA32FC">
            <w:pPr>
              <w:snapToGrid w:val="0"/>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634" w:type="dxa"/>
            <w:tcBorders>
              <w:tl2br w:val="nil"/>
              <w:tr2bl w:val="nil"/>
            </w:tcBorders>
            <w:shd w:val="clear" w:color="auto" w:fill="auto"/>
            <w:tcMar>
              <w:top w:w="0" w:type="dxa"/>
              <w:left w:w="28" w:type="dxa"/>
              <w:bottom w:w="0" w:type="dxa"/>
              <w:right w:w="28" w:type="dxa"/>
            </w:tcMar>
            <w:vAlign w:val="center"/>
          </w:tcPr>
          <w:p w14:paraId="5CB2F682">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733" w:type="dxa"/>
            <w:tcBorders>
              <w:tl2br w:val="nil"/>
              <w:tr2bl w:val="nil"/>
            </w:tcBorders>
            <w:shd w:val="clear" w:color="auto" w:fill="auto"/>
            <w:tcMar>
              <w:top w:w="0" w:type="dxa"/>
              <w:left w:w="28" w:type="dxa"/>
              <w:bottom w:w="0" w:type="dxa"/>
              <w:right w:w="28" w:type="dxa"/>
            </w:tcMar>
            <w:vAlign w:val="center"/>
          </w:tcPr>
          <w:p w14:paraId="0BE83C19">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650" w:type="dxa"/>
            <w:tcBorders>
              <w:tl2br w:val="nil"/>
              <w:tr2bl w:val="nil"/>
            </w:tcBorders>
            <w:shd w:val="clear" w:color="auto" w:fill="auto"/>
            <w:tcMar>
              <w:top w:w="0" w:type="dxa"/>
              <w:left w:w="28" w:type="dxa"/>
              <w:bottom w:w="0" w:type="dxa"/>
              <w:right w:w="28" w:type="dxa"/>
            </w:tcMar>
            <w:vAlign w:val="center"/>
          </w:tcPr>
          <w:p w14:paraId="22F88756">
            <w:pPr>
              <w:snapToGrid w:val="0"/>
              <w:textAlignment w:val="baseline"/>
              <w:rPr>
                <w:rFonts w:ascii="Times New Roman" w:hAnsi="Times New Roman" w:eastAsia="仿宋_GB2312" w:cs="Times New Roman"/>
                <w:color w:val="auto"/>
                <w:szCs w:val="21"/>
              </w:rPr>
            </w:pPr>
          </w:p>
        </w:tc>
        <w:tc>
          <w:tcPr>
            <w:tcW w:w="667" w:type="dxa"/>
            <w:tcBorders>
              <w:tl2br w:val="nil"/>
              <w:tr2bl w:val="nil"/>
            </w:tcBorders>
            <w:shd w:val="clear" w:color="auto" w:fill="auto"/>
            <w:tcMar>
              <w:top w:w="0" w:type="dxa"/>
              <w:left w:w="28" w:type="dxa"/>
              <w:bottom w:w="0" w:type="dxa"/>
              <w:right w:w="28" w:type="dxa"/>
            </w:tcMar>
            <w:vAlign w:val="center"/>
          </w:tcPr>
          <w:p w14:paraId="19FA266F">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582" w:type="dxa"/>
            <w:tcBorders>
              <w:tl2br w:val="nil"/>
              <w:tr2bl w:val="nil"/>
            </w:tcBorders>
            <w:shd w:val="clear" w:color="auto" w:fill="auto"/>
            <w:tcMar>
              <w:top w:w="0" w:type="dxa"/>
              <w:left w:w="28" w:type="dxa"/>
              <w:bottom w:w="0" w:type="dxa"/>
              <w:right w:w="28" w:type="dxa"/>
            </w:tcMar>
            <w:vAlign w:val="center"/>
          </w:tcPr>
          <w:p w14:paraId="1D43CA8B">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r>
      <w:tr w14:paraId="78105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1" w:type="dxa"/>
            <w:tcBorders>
              <w:tl2br w:val="nil"/>
              <w:tr2bl w:val="nil"/>
            </w:tcBorders>
            <w:shd w:val="clear" w:color="auto" w:fill="auto"/>
            <w:tcMar>
              <w:top w:w="0" w:type="dxa"/>
              <w:left w:w="28" w:type="dxa"/>
              <w:bottom w:w="0" w:type="dxa"/>
              <w:right w:w="28" w:type="dxa"/>
            </w:tcMar>
            <w:vAlign w:val="center"/>
          </w:tcPr>
          <w:p w14:paraId="2D5332DD">
            <w:pPr>
              <w:snapToGrid w:val="0"/>
              <w:jc w:val="cente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二</w:t>
            </w:r>
          </w:p>
        </w:tc>
        <w:tc>
          <w:tcPr>
            <w:tcW w:w="1499" w:type="dxa"/>
            <w:tcBorders>
              <w:tl2br w:val="nil"/>
              <w:tr2bl w:val="nil"/>
            </w:tcBorders>
            <w:shd w:val="clear" w:color="auto" w:fill="auto"/>
            <w:tcMar>
              <w:top w:w="0" w:type="dxa"/>
              <w:left w:w="28" w:type="dxa"/>
              <w:bottom w:w="0" w:type="dxa"/>
              <w:right w:w="28" w:type="dxa"/>
            </w:tcMar>
            <w:vAlign w:val="center"/>
          </w:tcPr>
          <w:p w14:paraId="6CC11A1B">
            <w:pPr>
              <w:snapToGrid w:val="0"/>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支撑软件</w:t>
            </w:r>
          </w:p>
        </w:tc>
        <w:tc>
          <w:tcPr>
            <w:tcW w:w="3017" w:type="dxa"/>
            <w:tcBorders>
              <w:tl2br w:val="nil"/>
              <w:tr2bl w:val="nil"/>
            </w:tcBorders>
            <w:shd w:val="clear" w:color="auto" w:fill="auto"/>
            <w:tcMar>
              <w:top w:w="0" w:type="dxa"/>
              <w:left w:w="28" w:type="dxa"/>
              <w:bottom w:w="0" w:type="dxa"/>
              <w:right w:w="28" w:type="dxa"/>
            </w:tcMar>
            <w:vAlign w:val="center"/>
          </w:tcPr>
          <w:p w14:paraId="410F383B">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550" w:type="dxa"/>
            <w:tcBorders>
              <w:tl2br w:val="nil"/>
              <w:tr2bl w:val="nil"/>
            </w:tcBorders>
            <w:shd w:val="clear" w:color="auto" w:fill="auto"/>
            <w:tcMar>
              <w:top w:w="0" w:type="dxa"/>
              <w:left w:w="28" w:type="dxa"/>
              <w:bottom w:w="0" w:type="dxa"/>
              <w:right w:w="28" w:type="dxa"/>
            </w:tcMar>
            <w:vAlign w:val="center"/>
          </w:tcPr>
          <w:p w14:paraId="66C1DC84">
            <w:pPr>
              <w:snapToGrid w:val="0"/>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634" w:type="dxa"/>
            <w:tcBorders>
              <w:tl2br w:val="nil"/>
              <w:tr2bl w:val="nil"/>
            </w:tcBorders>
            <w:shd w:val="clear" w:color="auto" w:fill="auto"/>
            <w:tcMar>
              <w:top w:w="0" w:type="dxa"/>
              <w:left w:w="28" w:type="dxa"/>
              <w:bottom w:w="0" w:type="dxa"/>
              <w:right w:w="28" w:type="dxa"/>
            </w:tcMar>
            <w:vAlign w:val="center"/>
          </w:tcPr>
          <w:p w14:paraId="4441783F">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733" w:type="dxa"/>
            <w:tcBorders>
              <w:tl2br w:val="nil"/>
              <w:tr2bl w:val="nil"/>
            </w:tcBorders>
            <w:shd w:val="clear" w:color="auto" w:fill="auto"/>
            <w:tcMar>
              <w:top w:w="0" w:type="dxa"/>
              <w:left w:w="28" w:type="dxa"/>
              <w:bottom w:w="0" w:type="dxa"/>
              <w:right w:w="28" w:type="dxa"/>
            </w:tcMar>
            <w:vAlign w:val="center"/>
          </w:tcPr>
          <w:p w14:paraId="73698F72">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650" w:type="dxa"/>
            <w:tcBorders>
              <w:tl2br w:val="nil"/>
              <w:tr2bl w:val="nil"/>
            </w:tcBorders>
            <w:shd w:val="clear" w:color="auto" w:fill="auto"/>
            <w:tcMar>
              <w:top w:w="0" w:type="dxa"/>
              <w:left w:w="28" w:type="dxa"/>
              <w:bottom w:w="0" w:type="dxa"/>
              <w:right w:w="28" w:type="dxa"/>
            </w:tcMar>
            <w:vAlign w:val="center"/>
          </w:tcPr>
          <w:p w14:paraId="78F627F4">
            <w:pPr>
              <w:snapToGrid w:val="0"/>
              <w:textAlignment w:val="baseline"/>
              <w:rPr>
                <w:rFonts w:ascii="Times New Roman" w:hAnsi="Times New Roman" w:eastAsia="仿宋_GB2312" w:cs="Times New Roman"/>
                <w:color w:val="auto"/>
                <w:szCs w:val="21"/>
              </w:rPr>
            </w:pPr>
          </w:p>
        </w:tc>
        <w:tc>
          <w:tcPr>
            <w:tcW w:w="667" w:type="dxa"/>
            <w:tcBorders>
              <w:tl2br w:val="nil"/>
              <w:tr2bl w:val="nil"/>
            </w:tcBorders>
            <w:shd w:val="clear" w:color="auto" w:fill="auto"/>
            <w:tcMar>
              <w:top w:w="0" w:type="dxa"/>
              <w:left w:w="28" w:type="dxa"/>
              <w:bottom w:w="0" w:type="dxa"/>
              <w:right w:w="28" w:type="dxa"/>
            </w:tcMar>
            <w:vAlign w:val="center"/>
          </w:tcPr>
          <w:p w14:paraId="3F3DA70B">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582" w:type="dxa"/>
            <w:tcBorders>
              <w:tl2br w:val="nil"/>
              <w:tr2bl w:val="nil"/>
            </w:tcBorders>
            <w:shd w:val="clear" w:color="auto" w:fill="auto"/>
            <w:tcMar>
              <w:top w:w="0" w:type="dxa"/>
              <w:left w:w="28" w:type="dxa"/>
              <w:bottom w:w="0" w:type="dxa"/>
              <w:right w:w="28" w:type="dxa"/>
            </w:tcMar>
            <w:vAlign w:val="center"/>
          </w:tcPr>
          <w:p w14:paraId="35EAC72C">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r>
      <w:tr w14:paraId="18304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1" w:type="dxa"/>
            <w:tcBorders>
              <w:tl2br w:val="nil"/>
              <w:tr2bl w:val="nil"/>
            </w:tcBorders>
            <w:shd w:val="clear" w:color="auto" w:fill="auto"/>
            <w:tcMar>
              <w:top w:w="0" w:type="dxa"/>
              <w:left w:w="28" w:type="dxa"/>
              <w:bottom w:w="0" w:type="dxa"/>
              <w:right w:w="28" w:type="dxa"/>
            </w:tcMar>
            <w:vAlign w:val="center"/>
          </w:tcPr>
          <w:p w14:paraId="754EECDA">
            <w:pPr>
              <w:snapToGrid w:val="0"/>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1</w:t>
            </w:r>
          </w:p>
        </w:tc>
        <w:tc>
          <w:tcPr>
            <w:tcW w:w="1499" w:type="dxa"/>
            <w:tcBorders>
              <w:tl2br w:val="nil"/>
              <w:tr2bl w:val="nil"/>
            </w:tcBorders>
            <w:shd w:val="clear" w:color="auto" w:fill="auto"/>
            <w:tcMar>
              <w:top w:w="0" w:type="dxa"/>
              <w:left w:w="28" w:type="dxa"/>
              <w:bottom w:w="0" w:type="dxa"/>
              <w:right w:w="28" w:type="dxa"/>
            </w:tcMar>
            <w:vAlign w:val="center"/>
          </w:tcPr>
          <w:p w14:paraId="574F024E">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中间件</w:t>
            </w:r>
          </w:p>
        </w:tc>
        <w:tc>
          <w:tcPr>
            <w:tcW w:w="3017" w:type="dxa"/>
            <w:tcBorders>
              <w:tl2br w:val="nil"/>
              <w:tr2bl w:val="nil"/>
            </w:tcBorders>
            <w:shd w:val="clear" w:color="auto" w:fill="auto"/>
            <w:tcMar>
              <w:top w:w="0" w:type="dxa"/>
              <w:left w:w="28" w:type="dxa"/>
              <w:bottom w:w="0" w:type="dxa"/>
              <w:right w:w="28" w:type="dxa"/>
            </w:tcMar>
            <w:vAlign w:val="center"/>
          </w:tcPr>
          <w:p w14:paraId="78980018">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系统名称/版本号/基本功能/主要性能参数/基础平台/维保时间</w:t>
            </w:r>
          </w:p>
        </w:tc>
        <w:tc>
          <w:tcPr>
            <w:tcW w:w="550" w:type="dxa"/>
            <w:tcBorders>
              <w:tl2br w:val="nil"/>
              <w:tr2bl w:val="nil"/>
            </w:tcBorders>
            <w:shd w:val="clear" w:color="auto" w:fill="auto"/>
            <w:tcMar>
              <w:top w:w="0" w:type="dxa"/>
              <w:left w:w="28" w:type="dxa"/>
              <w:bottom w:w="0" w:type="dxa"/>
              <w:right w:w="28" w:type="dxa"/>
            </w:tcMar>
            <w:vAlign w:val="center"/>
          </w:tcPr>
          <w:p w14:paraId="0DF693DF">
            <w:pPr>
              <w:snapToGrid w:val="0"/>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634" w:type="dxa"/>
            <w:tcBorders>
              <w:tl2br w:val="nil"/>
              <w:tr2bl w:val="nil"/>
            </w:tcBorders>
            <w:shd w:val="clear" w:color="auto" w:fill="auto"/>
            <w:tcMar>
              <w:top w:w="0" w:type="dxa"/>
              <w:left w:w="28" w:type="dxa"/>
              <w:bottom w:w="0" w:type="dxa"/>
              <w:right w:w="28" w:type="dxa"/>
            </w:tcMar>
            <w:vAlign w:val="center"/>
          </w:tcPr>
          <w:p w14:paraId="2090E76F">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733" w:type="dxa"/>
            <w:tcBorders>
              <w:tl2br w:val="nil"/>
              <w:tr2bl w:val="nil"/>
            </w:tcBorders>
            <w:shd w:val="clear" w:color="auto" w:fill="auto"/>
            <w:tcMar>
              <w:top w:w="0" w:type="dxa"/>
              <w:left w:w="28" w:type="dxa"/>
              <w:bottom w:w="0" w:type="dxa"/>
              <w:right w:w="28" w:type="dxa"/>
            </w:tcMar>
            <w:vAlign w:val="center"/>
          </w:tcPr>
          <w:p w14:paraId="77F8FEF2">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650" w:type="dxa"/>
            <w:tcBorders>
              <w:tl2br w:val="nil"/>
              <w:tr2bl w:val="nil"/>
            </w:tcBorders>
            <w:shd w:val="clear" w:color="auto" w:fill="auto"/>
            <w:tcMar>
              <w:top w:w="0" w:type="dxa"/>
              <w:left w:w="28" w:type="dxa"/>
              <w:bottom w:w="0" w:type="dxa"/>
              <w:right w:w="28" w:type="dxa"/>
            </w:tcMar>
            <w:vAlign w:val="center"/>
          </w:tcPr>
          <w:p w14:paraId="685A777E">
            <w:pPr>
              <w:snapToGrid w:val="0"/>
              <w:textAlignment w:val="baseline"/>
              <w:rPr>
                <w:rFonts w:ascii="Times New Roman" w:hAnsi="Times New Roman" w:eastAsia="仿宋_GB2312" w:cs="Times New Roman"/>
                <w:color w:val="auto"/>
                <w:szCs w:val="21"/>
              </w:rPr>
            </w:pPr>
          </w:p>
        </w:tc>
        <w:tc>
          <w:tcPr>
            <w:tcW w:w="667" w:type="dxa"/>
            <w:tcBorders>
              <w:tl2br w:val="nil"/>
              <w:tr2bl w:val="nil"/>
            </w:tcBorders>
            <w:shd w:val="clear" w:color="auto" w:fill="auto"/>
            <w:tcMar>
              <w:top w:w="0" w:type="dxa"/>
              <w:left w:w="28" w:type="dxa"/>
              <w:bottom w:w="0" w:type="dxa"/>
              <w:right w:w="28" w:type="dxa"/>
            </w:tcMar>
            <w:vAlign w:val="center"/>
          </w:tcPr>
          <w:p w14:paraId="497A915B">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582" w:type="dxa"/>
            <w:tcBorders>
              <w:tl2br w:val="nil"/>
              <w:tr2bl w:val="nil"/>
            </w:tcBorders>
            <w:shd w:val="clear" w:color="auto" w:fill="auto"/>
            <w:tcMar>
              <w:top w:w="0" w:type="dxa"/>
              <w:left w:w="28" w:type="dxa"/>
              <w:bottom w:w="0" w:type="dxa"/>
              <w:right w:w="28" w:type="dxa"/>
            </w:tcMar>
            <w:vAlign w:val="center"/>
          </w:tcPr>
          <w:p w14:paraId="28F03D39">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r>
      <w:tr w14:paraId="526B9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1" w:type="dxa"/>
            <w:tcBorders>
              <w:tl2br w:val="nil"/>
              <w:tr2bl w:val="nil"/>
            </w:tcBorders>
            <w:shd w:val="clear" w:color="auto" w:fill="auto"/>
            <w:tcMar>
              <w:top w:w="0" w:type="dxa"/>
              <w:left w:w="28" w:type="dxa"/>
              <w:bottom w:w="0" w:type="dxa"/>
              <w:right w:w="28" w:type="dxa"/>
            </w:tcMar>
            <w:vAlign w:val="center"/>
          </w:tcPr>
          <w:p w14:paraId="1754365C">
            <w:pPr>
              <w:snapToGrid w:val="0"/>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2</w:t>
            </w:r>
          </w:p>
        </w:tc>
        <w:tc>
          <w:tcPr>
            <w:tcW w:w="1499" w:type="dxa"/>
            <w:tcBorders>
              <w:tl2br w:val="nil"/>
              <w:tr2bl w:val="nil"/>
            </w:tcBorders>
            <w:shd w:val="clear" w:color="auto" w:fill="auto"/>
            <w:tcMar>
              <w:top w:w="0" w:type="dxa"/>
              <w:left w:w="28" w:type="dxa"/>
              <w:bottom w:w="0" w:type="dxa"/>
              <w:right w:w="28" w:type="dxa"/>
            </w:tcMar>
            <w:vAlign w:val="center"/>
          </w:tcPr>
          <w:p w14:paraId="12A63CA2">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虚拟化软件</w:t>
            </w:r>
          </w:p>
        </w:tc>
        <w:tc>
          <w:tcPr>
            <w:tcW w:w="3017" w:type="dxa"/>
            <w:tcBorders>
              <w:tl2br w:val="nil"/>
              <w:tr2bl w:val="nil"/>
            </w:tcBorders>
            <w:shd w:val="clear" w:color="auto" w:fill="auto"/>
            <w:tcMar>
              <w:top w:w="0" w:type="dxa"/>
              <w:left w:w="28" w:type="dxa"/>
              <w:bottom w:w="0" w:type="dxa"/>
              <w:right w:w="28" w:type="dxa"/>
            </w:tcMar>
            <w:vAlign w:val="center"/>
          </w:tcPr>
          <w:p w14:paraId="117B723C">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系统名称/版本号/基本功能/主要性能参数/基础平台/维保时间</w:t>
            </w:r>
          </w:p>
        </w:tc>
        <w:tc>
          <w:tcPr>
            <w:tcW w:w="550" w:type="dxa"/>
            <w:tcBorders>
              <w:tl2br w:val="nil"/>
              <w:tr2bl w:val="nil"/>
            </w:tcBorders>
            <w:shd w:val="clear" w:color="auto" w:fill="auto"/>
            <w:tcMar>
              <w:top w:w="0" w:type="dxa"/>
              <w:left w:w="28" w:type="dxa"/>
              <w:bottom w:w="0" w:type="dxa"/>
              <w:right w:w="28" w:type="dxa"/>
            </w:tcMar>
            <w:vAlign w:val="center"/>
          </w:tcPr>
          <w:p w14:paraId="6EAD0B56">
            <w:pPr>
              <w:snapToGrid w:val="0"/>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634" w:type="dxa"/>
            <w:tcBorders>
              <w:tl2br w:val="nil"/>
              <w:tr2bl w:val="nil"/>
            </w:tcBorders>
            <w:shd w:val="clear" w:color="auto" w:fill="auto"/>
            <w:tcMar>
              <w:top w:w="0" w:type="dxa"/>
              <w:left w:w="28" w:type="dxa"/>
              <w:bottom w:w="0" w:type="dxa"/>
              <w:right w:w="28" w:type="dxa"/>
            </w:tcMar>
            <w:vAlign w:val="center"/>
          </w:tcPr>
          <w:p w14:paraId="5972A914">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733" w:type="dxa"/>
            <w:tcBorders>
              <w:tl2br w:val="nil"/>
              <w:tr2bl w:val="nil"/>
            </w:tcBorders>
            <w:shd w:val="clear" w:color="auto" w:fill="auto"/>
            <w:tcMar>
              <w:top w:w="0" w:type="dxa"/>
              <w:left w:w="28" w:type="dxa"/>
              <w:bottom w:w="0" w:type="dxa"/>
              <w:right w:w="28" w:type="dxa"/>
            </w:tcMar>
            <w:vAlign w:val="center"/>
          </w:tcPr>
          <w:p w14:paraId="7991342A">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650" w:type="dxa"/>
            <w:tcBorders>
              <w:tl2br w:val="nil"/>
              <w:tr2bl w:val="nil"/>
            </w:tcBorders>
            <w:shd w:val="clear" w:color="auto" w:fill="auto"/>
            <w:tcMar>
              <w:top w:w="0" w:type="dxa"/>
              <w:left w:w="28" w:type="dxa"/>
              <w:bottom w:w="0" w:type="dxa"/>
              <w:right w:w="28" w:type="dxa"/>
            </w:tcMar>
            <w:vAlign w:val="center"/>
          </w:tcPr>
          <w:p w14:paraId="3D3F4C70">
            <w:pPr>
              <w:snapToGrid w:val="0"/>
              <w:textAlignment w:val="baseline"/>
              <w:rPr>
                <w:rFonts w:ascii="Times New Roman" w:hAnsi="Times New Roman" w:eastAsia="仿宋_GB2312" w:cs="Times New Roman"/>
                <w:color w:val="auto"/>
                <w:szCs w:val="21"/>
              </w:rPr>
            </w:pPr>
          </w:p>
        </w:tc>
        <w:tc>
          <w:tcPr>
            <w:tcW w:w="667" w:type="dxa"/>
            <w:tcBorders>
              <w:tl2br w:val="nil"/>
              <w:tr2bl w:val="nil"/>
            </w:tcBorders>
            <w:shd w:val="clear" w:color="auto" w:fill="auto"/>
            <w:tcMar>
              <w:top w:w="0" w:type="dxa"/>
              <w:left w:w="28" w:type="dxa"/>
              <w:bottom w:w="0" w:type="dxa"/>
              <w:right w:w="28" w:type="dxa"/>
            </w:tcMar>
            <w:vAlign w:val="center"/>
          </w:tcPr>
          <w:p w14:paraId="4A904ACF">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582" w:type="dxa"/>
            <w:tcBorders>
              <w:tl2br w:val="nil"/>
              <w:tr2bl w:val="nil"/>
            </w:tcBorders>
            <w:shd w:val="clear" w:color="auto" w:fill="auto"/>
            <w:tcMar>
              <w:top w:w="0" w:type="dxa"/>
              <w:left w:w="28" w:type="dxa"/>
              <w:bottom w:w="0" w:type="dxa"/>
              <w:right w:w="28" w:type="dxa"/>
            </w:tcMar>
            <w:vAlign w:val="center"/>
          </w:tcPr>
          <w:p w14:paraId="6E2059FA">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r>
      <w:tr w14:paraId="03CE2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1" w:type="dxa"/>
            <w:tcBorders>
              <w:tl2br w:val="nil"/>
              <w:tr2bl w:val="nil"/>
            </w:tcBorders>
            <w:shd w:val="clear" w:color="auto" w:fill="auto"/>
            <w:tcMar>
              <w:top w:w="0" w:type="dxa"/>
              <w:left w:w="28" w:type="dxa"/>
              <w:bottom w:w="0" w:type="dxa"/>
              <w:right w:w="28" w:type="dxa"/>
            </w:tcMar>
            <w:vAlign w:val="center"/>
          </w:tcPr>
          <w:p w14:paraId="55CD8CA3">
            <w:pPr>
              <w:snapToGrid w:val="0"/>
              <w:jc w:val="center"/>
              <w:textAlignment w:val="baseline"/>
              <w:rPr>
                <w:rFonts w:ascii="Times New Roman" w:hAnsi="Times New Roman" w:eastAsia="仿宋_GB2312" w:cs="Times New Roman"/>
                <w:color w:val="auto"/>
                <w:szCs w:val="21"/>
              </w:rPr>
            </w:pPr>
          </w:p>
        </w:tc>
        <w:tc>
          <w:tcPr>
            <w:tcW w:w="1499" w:type="dxa"/>
            <w:tcBorders>
              <w:tl2br w:val="nil"/>
              <w:tr2bl w:val="nil"/>
            </w:tcBorders>
            <w:shd w:val="clear" w:color="auto" w:fill="auto"/>
            <w:tcMar>
              <w:top w:w="0" w:type="dxa"/>
              <w:left w:w="28" w:type="dxa"/>
              <w:bottom w:w="0" w:type="dxa"/>
              <w:right w:w="28" w:type="dxa"/>
            </w:tcMar>
            <w:vAlign w:val="center"/>
          </w:tcPr>
          <w:p w14:paraId="7A9FCBEF">
            <w:pPr>
              <w:snapToGrid w:val="0"/>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w:t>
            </w:r>
          </w:p>
        </w:tc>
        <w:tc>
          <w:tcPr>
            <w:tcW w:w="3017" w:type="dxa"/>
            <w:tcBorders>
              <w:tl2br w:val="nil"/>
              <w:tr2bl w:val="nil"/>
            </w:tcBorders>
            <w:shd w:val="clear" w:color="auto" w:fill="auto"/>
            <w:tcMar>
              <w:top w:w="0" w:type="dxa"/>
              <w:left w:w="28" w:type="dxa"/>
              <w:bottom w:w="0" w:type="dxa"/>
              <w:right w:w="28" w:type="dxa"/>
            </w:tcMar>
            <w:vAlign w:val="center"/>
          </w:tcPr>
          <w:p w14:paraId="45F0B4C4">
            <w:pPr>
              <w:snapToGrid w:val="0"/>
              <w:textAlignment w:val="baseline"/>
              <w:rPr>
                <w:rFonts w:ascii="Times New Roman" w:hAnsi="Times New Roman" w:eastAsia="仿宋_GB2312" w:cs="Times New Roman"/>
                <w:color w:val="auto"/>
                <w:szCs w:val="21"/>
              </w:rPr>
            </w:pPr>
          </w:p>
        </w:tc>
        <w:tc>
          <w:tcPr>
            <w:tcW w:w="550" w:type="dxa"/>
            <w:tcBorders>
              <w:tl2br w:val="nil"/>
              <w:tr2bl w:val="nil"/>
            </w:tcBorders>
            <w:shd w:val="clear" w:color="auto" w:fill="auto"/>
            <w:tcMar>
              <w:top w:w="0" w:type="dxa"/>
              <w:left w:w="28" w:type="dxa"/>
              <w:bottom w:w="0" w:type="dxa"/>
              <w:right w:w="28" w:type="dxa"/>
            </w:tcMar>
            <w:vAlign w:val="center"/>
          </w:tcPr>
          <w:p w14:paraId="6FE60D77">
            <w:pPr>
              <w:snapToGrid w:val="0"/>
              <w:jc w:val="center"/>
              <w:textAlignment w:val="baseline"/>
              <w:rPr>
                <w:rFonts w:ascii="Times New Roman" w:hAnsi="Times New Roman" w:eastAsia="仿宋_GB2312" w:cs="Times New Roman"/>
                <w:color w:val="auto"/>
                <w:szCs w:val="21"/>
              </w:rPr>
            </w:pPr>
          </w:p>
        </w:tc>
        <w:tc>
          <w:tcPr>
            <w:tcW w:w="634" w:type="dxa"/>
            <w:tcBorders>
              <w:tl2br w:val="nil"/>
              <w:tr2bl w:val="nil"/>
            </w:tcBorders>
            <w:shd w:val="clear" w:color="auto" w:fill="auto"/>
            <w:tcMar>
              <w:top w:w="0" w:type="dxa"/>
              <w:left w:w="28" w:type="dxa"/>
              <w:bottom w:w="0" w:type="dxa"/>
              <w:right w:w="28" w:type="dxa"/>
            </w:tcMar>
            <w:vAlign w:val="center"/>
          </w:tcPr>
          <w:p w14:paraId="1731DE92">
            <w:pPr>
              <w:snapToGrid w:val="0"/>
              <w:textAlignment w:val="baseline"/>
              <w:rPr>
                <w:rFonts w:ascii="Times New Roman" w:hAnsi="Times New Roman" w:eastAsia="仿宋_GB2312" w:cs="Times New Roman"/>
                <w:color w:val="auto"/>
                <w:szCs w:val="21"/>
              </w:rPr>
            </w:pPr>
          </w:p>
        </w:tc>
        <w:tc>
          <w:tcPr>
            <w:tcW w:w="733" w:type="dxa"/>
            <w:tcBorders>
              <w:tl2br w:val="nil"/>
              <w:tr2bl w:val="nil"/>
            </w:tcBorders>
            <w:shd w:val="clear" w:color="auto" w:fill="auto"/>
            <w:tcMar>
              <w:top w:w="0" w:type="dxa"/>
              <w:left w:w="28" w:type="dxa"/>
              <w:bottom w:w="0" w:type="dxa"/>
              <w:right w:w="28" w:type="dxa"/>
            </w:tcMar>
            <w:vAlign w:val="center"/>
          </w:tcPr>
          <w:p w14:paraId="5B3A1937">
            <w:pPr>
              <w:snapToGrid w:val="0"/>
              <w:textAlignment w:val="baseline"/>
              <w:rPr>
                <w:rFonts w:ascii="Times New Roman" w:hAnsi="Times New Roman" w:eastAsia="仿宋_GB2312" w:cs="Times New Roman"/>
                <w:color w:val="auto"/>
                <w:szCs w:val="21"/>
              </w:rPr>
            </w:pPr>
          </w:p>
        </w:tc>
        <w:tc>
          <w:tcPr>
            <w:tcW w:w="650" w:type="dxa"/>
            <w:tcBorders>
              <w:tl2br w:val="nil"/>
              <w:tr2bl w:val="nil"/>
            </w:tcBorders>
            <w:shd w:val="clear" w:color="auto" w:fill="auto"/>
            <w:tcMar>
              <w:top w:w="0" w:type="dxa"/>
              <w:left w:w="28" w:type="dxa"/>
              <w:bottom w:w="0" w:type="dxa"/>
              <w:right w:w="28" w:type="dxa"/>
            </w:tcMar>
            <w:vAlign w:val="center"/>
          </w:tcPr>
          <w:p w14:paraId="23FAF4F0">
            <w:pPr>
              <w:snapToGrid w:val="0"/>
              <w:textAlignment w:val="baseline"/>
              <w:rPr>
                <w:rFonts w:ascii="Times New Roman" w:hAnsi="Times New Roman" w:eastAsia="仿宋_GB2312" w:cs="Times New Roman"/>
                <w:color w:val="auto"/>
                <w:szCs w:val="21"/>
              </w:rPr>
            </w:pPr>
          </w:p>
        </w:tc>
        <w:tc>
          <w:tcPr>
            <w:tcW w:w="667" w:type="dxa"/>
            <w:tcBorders>
              <w:tl2br w:val="nil"/>
              <w:tr2bl w:val="nil"/>
            </w:tcBorders>
            <w:shd w:val="clear" w:color="auto" w:fill="auto"/>
            <w:tcMar>
              <w:top w:w="0" w:type="dxa"/>
              <w:left w:w="28" w:type="dxa"/>
              <w:bottom w:w="0" w:type="dxa"/>
              <w:right w:w="28" w:type="dxa"/>
            </w:tcMar>
            <w:vAlign w:val="center"/>
          </w:tcPr>
          <w:p w14:paraId="0E26E951">
            <w:pPr>
              <w:snapToGrid w:val="0"/>
              <w:textAlignment w:val="baseline"/>
              <w:rPr>
                <w:rFonts w:ascii="Times New Roman" w:hAnsi="Times New Roman" w:eastAsia="仿宋_GB2312" w:cs="Times New Roman"/>
                <w:color w:val="auto"/>
                <w:szCs w:val="21"/>
              </w:rPr>
            </w:pPr>
          </w:p>
        </w:tc>
        <w:tc>
          <w:tcPr>
            <w:tcW w:w="582" w:type="dxa"/>
            <w:tcBorders>
              <w:tl2br w:val="nil"/>
              <w:tr2bl w:val="nil"/>
            </w:tcBorders>
            <w:shd w:val="clear" w:color="auto" w:fill="auto"/>
            <w:tcMar>
              <w:top w:w="0" w:type="dxa"/>
              <w:left w:w="28" w:type="dxa"/>
              <w:bottom w:w="0" w:type="dxa"/>
              <w:right w:w="28" w:type="dxa"/>
            </w:tcMar>
            <w:vAlign w:val="center"/>
          </w:tcPr>
          <w:p w14:paraId="555E31C3">
            <w:pPr>
              <w:snapToGrid w:val="0"/>
              <w:textAlignment w:val="baseline"/>
              <w:rPr>
                <w:rFonts w:ascii="Times New Roman" w:hAnsi="Times New Roman" w:eastAsia="仿宋_GB2312" w:cs="Times New Roman"/>
                <w:color w:val="auto"/>
                <w:szCs w:val="21"/>
              </w:rPr>
            </w:pPr>
          </w:p>
        </w:tc>
      </w:tr>
      <w:tr w14:paraId="388B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1" w:type="dxa"/>
            <w:tcBorders>
              <w:tl2br w:val="nil"/>
              <w:tr2bl w:val="nil"/>
            </w:tcBorders>
            <w:shd w:val="clear" w:color="auto" w:fill="auto"/>
            <w:tcMar>
              <w:top w:w="0" w:type="dxa"/>
              <w:left w:w="28" w:type="dxa"/>
              <w:bottom w:w="0" w:type="dxa"/>
              <w:right w:w="28" w:type="dxa"/>
            </w:tcMar>
            <w:vAlign w:val="center"/>
          </w:tcPr>
          <w:p w14:paraId="5B1D1251">
            <w:pPr>
              <w:snapToGrid w:val="0"/>
              <w:jc w:val="cente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三</w:t>
            </w:r>
          </w:p>
        </w:tc>
        <w:tc>
          <w:tcPr>
            <w:tcW w:w="1499" w:type="dxa"/>
            <w:tcBorders>
              <w:tl2br w:val="nil"/>
              <w:tr2bl w:val="nil"/>
            </w:tcBorders>
            <w:shd w:val="clear" w:color="auto" w:fill="auto"/>
            <w:tcMar>
              <w:top w:w="0" w:type="dxa"/>
              <w:left w:w="28" w:type="dxa"/>
              <w:bottom w:w="0" w:type="dxa"/>
              <w:right w:w="28" w:type="dxa"/>
            </w:tcMar>
            <w:vAlign w:val="center"/>
          </w:tcPr>
          <w:p w14:paraId="33C5661B">
            <w:pPr>
              <w:snapToGrid w:val="0"/>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应用软件</w:t>
            </w:r>
          </w:p>
        </w:tc>
        <w:tc>
          <w:tcPr>
            <w:tcW w:w="3017" w:type="dxa"/>
            <w:tcBorders>
              <w:tl2br w:val="nil"/>
              <w:tr2bl w:val="nil"/>
            </w:tcBorders>
            <w:shd w:val="clear" w:color="auto" w:fill="auto"/>
            <w:tcMar>
              <w:top w:w="0" w:type="dxa"/>
              <w:left w:w="28" w:type="dxa"/>
              <w:bottom w:w="0" w:type="dxa"/>
              <w:right w:w="28" w:type="dxa"/>
            </w:tcMar>
            <w:vAlign w:val="center"/>
          </w:tcPr>
          <w:p w14:paraId="1B2C1250">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550" w:type="dxa"/>
            <w:tcBorders>
              <w:tl2br w:val="nil"/>
              <w:tr2bl w:val="nil"/>
            </w:tcBorders>
            <w:shd w:val="clear" w:color="auto" w:fill="auto"/>
            <w:tcMar>
              <w:top w:w="0" w:type="dxa"/>
              <w:left w:w="28" w:type="dxa"/>
              <w:bottom w:w="0" w:type="dxa"/>
              <w:right w:w="28" w:type="dxa"/>
            </w:tcMar>
            <w:vAlign w:val="center"/>
          </w:tcPr>
          <w:p w14:paraId="4A2C4FD1">
            <w:pPr>
              <w:snapToGrid w:val="0"/>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634" w:type="dxa"/>
            <w:tcBorders>
              <w:tl2br w:val="nil"/>
              <w:tr2bl w:val="nil"/>
            </w:tcBorders>
            <w:shd w:val="clear" w:color="auto" w:fill="auto"/>
            <w:tcMar>
              <w:top w:w="0" w:type="dxa"/>
              <w:left w:w="28" w:type="dxa"/>
              <w:bottom w:w="0" w:type="dxa"/>
              <w:right w:w="28" w:type="dxa"/>
            </w:tcMar>
            <w:vAlign w:val="center"/>
          </w:tcPr>
          <w:p w14:paraId="09207D78">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733" w:type="dxa"/>
            <w:tcBorders>
              <w:tl2br w:val="nil"/>
              <w:tr2bl w:val="nil"/>
            </w:tcBorders>
            <w:shd w:val="clear" w:color="auto" w:fill="auto"/>
            <w:tcMar>
              <w:top w:w="0" w:type="dxa"/>
              <w:left w:w="28" w:type="dxa"/>
              <w:bottom w:w="0" w:type="dxa"/>
              <w:right w:w="28" w:type="dxa"/>
            </w:tcMar>
            <w:vAlign w:val="center"/>
          </w:tcPr>
          <w:p w14:paraId="3386100A">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650" w:type="dxa"/>
            <w:tcBorders>
              <w:tl2br w:val="nil"/>
              <w:tr2bl w:val="nil"/>
            </w:tcBorders>
            <w:shd w:val="clear" w:color="auto" w:fill="auto"/>
            <w:tcMar>
              <w:top w:w="0" w:type="dxa"/>
              <w:left w:w="28" w:type="dxa"/>
              <w:bottom w:w="0" w:type="dxa"/>
              <w:right w:w="28" w:type="dxa"/>
            </w:tcMar>
            <w:vAlign w:val="center"/>
          </w:tcPr>
          <w:p w14:paraId="76B9677D">
            <w:pPr>
              <w:snapToGrid w:val="0"/>
              <w:textAlignment w:val="baseline"/>
              <w:rPr>
                <w:rFonts w:ascii="Times New Roman" w:hAnsi="Times New Roman" w:eastAsia="仿宋_GB2312" w:cs="Times New Roman"/>
                <w:color w:val="auto"/>
                <w:szCs w:val="21"/>
              </w:rPr>
            </w:pPr>
          </w:p>
        </w:tc>
        <w:tc>
          <w:tcPr>
            <w:tcW w:w="667" w:type="dxa"/>
            <w:tcBorders>
              <w:tl2br w:val="nil"/>
              <w:tr2bl w:val="nil"/>
            </w:tcBorders>
            <w:shd w:val="clear" w:color="auto" w:fill="auto"/>
            <w:tcMar>
              <w:top w:w="0" w:type="dxa"/>
              <w:left w:w="28" w:type="dxa"/>
              <w:bottom w:w="0" w:type="dxa"/>
              <w:right w:w="28" w:type="dxa"/>
            </w:tcMar>
            <w:vAlign w:val="center"/>
          </w:tcPr>
          <w:p w14:paraId="7A90B4E8">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582" w:type="dxa"/>
            <w:tcBorders>
              <w:tl2br w:val="nil"/>
              <w:tr2bl w:val="nil"/>
            </w:tcBorders>
            <w:shd w:val="clear" w:color="auto" w:fill="auto"/>
            <w:tcMar>
              <w:top w:w="0" w:type="dxa"/>
              <w:left w:w="28" w:type="dxa"/>
              <w:bottom w:w="0" w:type="dxa"/>
              <w:right w:w="28" w:type="dxa"/>
            </w:tcMar>
            <w:vAlign w:val="center"/>
          </w:tcPr>
          <w:p w14:paraId="08ADAD67">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r>
      <w:tr w14:paraId="22870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1" w:type="dxa"/>
            <w:tcBorders>
              <w:tl2br w:val="nil"/>
              <w:tr2bl w:val="nil"/>
            </w:tcBorders>
            <w:shd w:val="clear" w:color="auto" w:fill="auto"/>
            <w:tcMar>
              <w:top w:w="0" w:type="dxa"/>
              <w:left w:w="28" w:type="dxa"/>
              <w:bottom w:w="0" w:type="dxa"/>
              <w:right w:w="28" w:type="dxa"/>
            </w:tcMar>
            <w:vAlign w:val="center"/>
          </w:tcPr>
          <w:p w14:paraId="4887B9CA">
            <w:pPr>
              <w:snapToGrid w:val="0"/>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1</w:t>
            </w:r>
          </w:p>
        </w:tc>
        <w:tc>
          <w:tcPr>
            <w:tcW w:w="1499" w:type="dxa"/>
            <w:tcBorders>
              <w:tl2br w:val="nil"/>
              <w:tr2bl w:val="nil"/>
            </w:tcBorders>
            <w:shd w:val="clear" w:color="auto" w:fill="auto"/>
            <w:tcMar>
              <w:top w:w="0" w:type="dxa"/>
              <w:left w:w="28" w:type="dxa"/>
              <w:bottom w:w="0" w:type="dxa"/>
              <w:right w:w="28" w:type="dxa"/>
            </w:tcMar>
            <w:vAlign w:val="center"/>
          </w:tcPr>
          <w:p w14:paraId="5F886FCC">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用户办公软件</w:t>
            </w:r>
          </w:p>
        </w:tc>
        <w:tc>
          <w:tcPr>
            <w:tcW w:w="3017" w:type="dxa"/>
            <w:tcBorders>
              <w:tl2br w:val="nil"/>
              <w:tr2bl w:val="nil"/>
            </w:tcBorders>
            <w:shd w:val="clear" w:color="auto" w:fill="auto"/>
            <w:tcMar>
              <w:top w:w="0" w:type="dxa"/>
              <w:left w:w="28" w:type="dxa"/>
              <w:bottom w:w="0" w:type="dxa"/>
              <w:right w:w="28" w:type="dxa"/>
            </w:tcMar>
            <w:vAlign w:val="center"/>
          </w:tcPr>
          <w:p w14:paraId="7B3795FA">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系统名称/版本号/基本功能/主要性能参数/基础平台/维保时间</w:t>
            </w:r>
          </w:p>
        </w:tc>
        <w:tc>
          <w:tcPr>
            <w:tcW w:w="550" w:type="dxa"/>
            <w:tcBorders>
              <w:tl2br w:val="nil"/>
              <w:tr2bl w:val="nil"/>
            </w:tcBorders>
            <w:shd w:val="clear" w:color="auto" w:fill="auto"/>
            <w:tcMar>
              <w:top w:w="0" w:type="dxa"/>
              <w:left w:w="28" w:type="dxa"/>
              <w:bottom w:w="0" w:type="dxa"/>
              <w:right w:w="28" w:type="dxa"/>
            </w:tcMar>
            <w:vAlign w:val="center"/>
          </w:tcPr>
          <w:p w14:paraId="6886D7C8">
            <w:pPr>
              <w:snapToGrid w:val="0"/>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634" w:type="dxa"/>
            <w:tcBorders>
              <w:tl2br w:val="nil"/>
              <w:tr2bl w:val="nil"/>
            </w:tcBorders>
            <w:shd w:val="clear" w:color="auto" w:fill="auto"/>
            <w:tcMar>
              <w:top w:w="0" w:type="dxa"/>
              <w:left w:w="28" w:type="dxa"/>
              <w:bottom w:w="0" w:type="dxa"/>
              <w:right w:w="28" w:type="dxa"/>
            </w:tcMar>
            <w:vAlign w:val="center"/>
          </w:tcPr>
          <w:p w14:paraId="7AFD879D">
            <w:pPr>
              <w:snapToGrid w:val="0"/>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733" w:type="dxa"/>
            <w:tcBorders>
              <w:tl2br w:val="nil"/>
              <w:tr2bl w:val="nil"/>
            </w:tcBorders>
            <w:shd w:val="clear" w:color="auto" w:fill="auto"/>
            <w:tcMar>
              <w:top w:w="0" w:type="dxa"/>
              <w:left w:w="28" w:type="dxa"/>
              <w:bottom w:w="0" w:type="dxa"/>
              <w:right w:w="28" w:type="dxa"/>
            </w:tcMar>
            <w:vAlign w:val="center"/>
          </w:tcPr>
          <w:p w14:paraId="65CC44E4">
            <w:pPr>
              <w:snapToGrid w:val="0"/>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650" w:type="dxa"/>
            <w:tcBorders>
              <w:tl2br w:val="nil"/>
              <w:tr2bl w:val="nil"/>
            </w:tcBorders>
            <w:shd w:val="clear" w:color="auto" w:fill="auto"/>
            <w:tcMar>
              <w:top w:w="0" w:type="dxa"/>
              <w:left w:w="28" w:type="dxa"/>
              <w:bottom w:w="0" w:type="dxa"/>
              <w:right w:w="28" w:type="dxa"/>
            </w:tcMar>
            <w:vAlign w:val="center"/>
          </w:tcPr>
          <w:p w14:paraId="4DA3C541">
            <w:pPr>
              <w:snapToGrid w:val="0"/>
              <w:textAlignment w:val="baseline"/>
              <w:rPr>
                <w:rFonts w:ascii="Times New Roman" w:hAnsi="Times New Roman" w:eastAsia="仿宋_GB2312" w:cs="Times New Roman"/>
                <w:b/>
                <w:bCs/>
                <w:color w:val="auto"/>
                <w:szCs w:val="21"/>
              </w:rPr>
            </w:pPr>
          </w:p>
        </w:tc>
        <w:tc>
          <w:tcPr>
            <w:tcW w:w="667" w:type="dxa"/>
            <w:tcBorders>
              <w:tl2br w:val="nil"/>
              <w:tr2bl w:val="nil"/>
            </w:tcBorders>
            <w:shd w:val="clear" w:color="auto" w:fill="auto"/>
            <w:tcMar>
              <w:top w:w="0" w:type="dxa"/>
              <w:left w:w="28" w:type="dxa"/>
              <w:bottom w:w="0" w:type="dxa"/>
              <w:right w:w="28" w:type="dxa"/>
            </w:tcMar>
            <w:vAlign w:val="center"/>
          </w:tcPr>
          <w:p w14:paraId="2392D0FC">
            <w:pPr>
              <w:snapToGrid w:val="0"/>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　</w:t>
            </w:r>
          </w:p>
        </w:tc>
        <w:tc>
          <w:tcPr>
            <w:tcW w:w="582" w:type="dxa"/>
            <w:tcBorders>
              <w:tl2br w:val="nil"/>
              <w:tr2bl w:val="nil"/>
            </w:tcBorders>
            <w:shd w:val="clear" w:color="auto" w:fill="auto"/>
            <w:tcMar>
              <w:top w:w="0" w:type="dxa"/>
              <w:left w:w="28" w:type="dxa"/>
              <w:bottom w:w="0" w:type="dxa"/>
              <w:right w:w="28" w:type="dxa"/>
            </w:tcMar>
            <w:vAlign w:val="center"/>
          </w:tcPr>
          <w:p w14:paraId="0D54E429">
            <w:pPr>
              <w:snapToGrid w:val="0"/>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　</w:t>
            </w:r>
          </w:p>
        </w:tc>
      </w:tr>
      <w:tr w14:paraId="57079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1" w:type="dxa"/>
            <w:tcBorders>
              <w:tl2br w:val="nil"/>
              <w:tr2bl w:val="nil"/>
            </w:tcBorders>
            <w:shd w:val="clear" w:color="auto" w:fill="auto"/>
            <w:tcMar>
              <w:top w:w="0" w:type="dxa"/>
              <w:left w:w="28" w:type="dxa"/>
              <w:bottom w:w="0" w:type="dxa"/>
              <w:right w:w="28" w:type="dxa"/>
            </w:tcMar>
            <w:vAlign w:val="center"/>
          </w:tcPr>
          <w:p w14:paraId="5DC37FC0">
            <w:pPr>
              <w:snapToGrid w:val="0"/>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2</w:t>
            </w:r>
          </w:p>
        </w:tc>
        <w:tc>
          <w:tcPr>
            <w:tcW w:w="1499" w:type="dxa"/>
            <w:tcBorders>
              <w:tl2br w:val="nil"/>
              <w:tr2bl w:val="nil"/>
            </w:tcBorders>
            <w:shd w:val="clear" w:color="auto" w:fill="auto"/>
            <w:tcMar>
              <w:top w:w="0" w:type="dxa"/>
              <w:left w:w="28" w:type="dxa"/>
              <w:bottom w:w="0" w:type="dxa"/>
              <w:right w:w="28" w:type="dxa"/>
            </w:tcMar>
            <w:vAlign w:val="center"/>
          </w:tcPr>
          <w:p w14:paraId="7D621947">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终端防护系统</w:t>
            </w:r>
          </w:p>
        </w:tc>
        <w:tc>
          <w:tcPr>
            <w:tcW w:w="3017" w:type="dxa"/>
            <w:tcBorders>
              <w:tl2br w:val="nil"/>
              <w:tr2bl w:val="nil"/>
            </w:tcBorders>
            <w:shd w:val="clear" w:color="auto" w:fill="auto"/>
            <w:tcMar>
              <w:top w:w="0" w:type="dxa"/>
              <w:left w:w="28" w:type="dxa"/>
              <w:bottom w:w="0" w:type="dxa"/>
              <w:right w:w="28" w:type="dxa"/>
            </w:tcMar>
            <w:vAlign w:val="center"/>
          </w:tcPr>
          <w:p w14:paraId="1112B186">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系统名称/版本号/基本功能/主要性能参数/基础平台/维保时间</w:t>
            </w:r>
          </w:p>
        </w:tc>
        <w:tc>
          <w:tcPr>
            <w:tcW w:w="550" w:type="dxa"/>
            <w:tcBorders>
              <w:tl2br w:val="nil"/>
              <w:tr2bl w:val="nil"/>
            </w:tcBorders>
            <w:shd w:val="clear" w:color="auto" w:fill="auto"/>
            <w:tcMar>
              <w:top w:w="0" w:type="dxa"/>
              <w:left w:w="28" w:type="dxa"/>
              <w:bottom w:w="0" w:type="dxa"/>
              <w:right w:w="28" w:type="dxa"/>
            </w:tcMar>
            <w:vAlign w:val="center"/>
          </w:tcPr>
          <w:p w14:paraId="0D419A41">
            <w:pPr>
              <w:snapToGrid w:val="0"/>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634" w:type="dxa"/>
            <w:tcBorders>
              <w:tl2br w:val="nil"/>
              <w:tr2bl w:val="nil"/>
            </w:tcBorders>
            <w:shd w:val="clear" w:color="auto" w:fill="auto"/>
            <w:tcMar>
              <w:top w:w="0" w:type="dxa"/>
              <w:left w:w="28" w:type="dxa"/>
              <w:bottom w:w="0" w:type="dxa"/>
              <w:right w:w="28" w:type="dxa"/>
            </w:tcMar>
            <w:vAlign w:val="center"/>
          </w:tcPr>
          <w:p w14:paraId="67CDD333">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733" w:type="dxa"/>
            <w:tcBorders>
              <w:tl2br w:val="nil"/>
              <w:tr2bl w:val="nil"/>
            </w:tcBorders>
            <w:shd w:val="clear" w:color="auto" w:fill="auto"/>
            <w:tcMar>
              <w:top w:w="0" w:type="dxa"/>
              <w:left w:w="28" w:type="dxa"/>
              <w:bottom w:w="0" w:type="dxa"/>
              <w:right w:w="28" w:type="dxa"/>
            </w:tcMar>
            <w:vAlign w:val="center"/>
          </w:tcPr>
          <w:p w14:paraId="2568DF80">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650" w:type="dxa"/>
            <w:tcBorders>
              <w:tl2br w:val="nil"/>
              <w:tr2bl w:val="nil"/>
            </w:tcBorders>
            <w:shd w:val="clear" w:color="auto" w:fill="auto"/>
            <w:tcMar>
              <w:top w:w="0" w:type="dxa"/>
              <w:left w:w="28" w:type="dxa"/>
              <w:bottom w:w="0" w:type="dxa"/>
              <w:right w:w="28" w:type="dxa"/>
            </w:tcMar>
            <w:vAlign w:val="center"/>
          </w:tcPr>
          <w:p w14:paraId="61E266BD">
            <w:pPr>
              <w:snapToGrid w:val="0"/>
              <w:textAlignment w:val="baseline"/>
              <w:rPr>
                <w:rFonts w:ascii="Times New Roman" w:hAnsi="Times New Roman" w:eastAsia="仿宋_GB2312" w:cs="Times New Roman"/>
                <w:color w:val="auto"/>
                <w:szCs w:val="21"/>
              </w:rPr>
            </w:pPr>
          </w:p>
        </w:tc>
        <w:tc>
          <w:tcPr>
            <w:tcW w:w="667" w:type="dxa"/>
            <w:tcBorders>
              <w:tl2br w:val="nil"/>
              <w:tr2bl w:val="nil"/>
            </w:tcBorders>
            <w:shd w:val="clear" w:color="auto" w:fill="auto"/>
            <w:tcMar>
              <w:top w:w="0" w:type="dxa"/>
              <w:left w:w="28" w:type="dxa"/>
              <w:bottom w:w="0" w:type="dxa"/>
              <w:right w:w="28" w:type="dxa"/>
            </w:tcMar>
            <w:vAlign w:val="center"/>
          </w:tcPr>
          <w:p w14:paraId="2CA055C4">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582" w:type="dxa"/>
            <w:tcBorders>
              <w:tl2br w:val="nil"/>
              <w:tr2bl w:val="nil"/>
            </w:tcBorders>
            <w:shd w:val="clear" w:color="auto" w:fill="auto"/>
            <w:tcMar>
              <w:top w:w="0" w:type="dxa"/>
              <w:left w:w="28" w:type="dxa"/>
              <w:bottom w:w="0" w:type="dxa"/>
              <w:right w:w="28" w:type="dxa"/>
            </w:tcMar>
            <w:vAlign w:val="center"/>
          </w:tcPr>
          <w:p w14:paraId="7B96A418">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r>
      <w:tr w14:paraId="02B10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1" w:type="dxa"/>
            <w:tcBorders>
              <w:tl2br w:val="nil"/>
              <w:tr2bl w:val="nil"/>
            </w:tcBorders>
            <w:shd w:val="clear" w:color="auto" w:fill="auto"/>
            <w:tcMar>
              <w:top w:w="0" w:type="dxa"/>
              <w:left w:w="28" w:type="dxa"/>
              <w:bottom w:w="0" w:type="dxa"/>
              <w:right w:w="28" w:type="dxa"/>
            </w:tcMar>
            <w:vAlign w:val="center"/>
          </w:tcPr>
          <w:p w14:paraId="2E0E37F9">
            <w:pPr>
              <w:snapToGrid w:val="0"/>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3</w:t>
            </w:r>
          </w:p>
        </w:tc>
        <w:tc>
          <w:tcPr>
            <w:tcW w:w="1499" w:type="dxa"/>
            <w:tcBorders>
              <w:tl2br w:val="nil"/>
              <w:tr2bl w:val="nil"/>
            </w:tcBorders>
            <w:shd w:val="clear" w:color="auto" w:fill="auto"/>
            <w:tcMar>
              <w:top w:w="0" w:type="dxa"/>
              <w:left w:w="28" w:type="dxa"/>
              <w:bottom w:w="0" w:type="dxa"/>
              <w:right w:w="28" w:type="dxa"/>
            </w:tcMar>
            <w:vAlign w:val="center"/>
          </w:tcPr>
          <w:p w14:paraId="07075943">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安全安全软件（安全管理软件、防病毒软件、主机审计系统、数据库加固等）</w:t>
            </w:r>
          </w:p>
        </w:tc>
        <w:tc>
          <w:tcPr>
            <w:tcW w:w="3017" w:type="dxa"/>
            <w:tcBorders>
              <w:tl2br w:val="nil"/>
              <w:tr2bl w:val="nil"/>
            </w:tcBorders>
            <w:shd w:val="clear" w:color="auto" w:fill="auto"/>
            <w:tcMar>
              <w:top w:w="0" w:type="dxa"/>
              <w:left w:w="28" w:type="dxa"/>
              <w:bottom w:w="0" w:type="dxa"/>
              <w:right w:w="28" w:type="dxa"/>
            </w:tcMar>
            <w:vAlign w:val="center"/>
          </w:tcPr>
          <w:p w14:paraId="6E0A8B32">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软件名称/版本号/基本功能/主要性能参数/基础平台/维保时间</w:t>
            </w:r>
          </w:p>
        </w:tc>
        <w:tc>
          <w:tcPr>
            <w:tcW w:w="550" w:type="dxa"/>
            <w:tcBorders>
              <w:tl2br w:val="nil"/>
              <w:tr2bl w:val="nil"/>
            </w:tcBorders>
            <w:shd w:val="clear" w:color="auto" w:fill="auto"/>
            <w:tcMar>
              <w:top w:w="0" w:type="dxa"/>
              <w:left w:w="28" w:type="dxa"/>
              <w:bottom w:w="0" w:type="dxa"/>
              <w:right w:w="28" w:type="dxa"/>
            </w:tcMar>
            <w:vAlign w:val="center"/>
          </w:tcPr>
          <w:p w14:paraId="7F0D2F9B">
            <w:pPr>
              <w:snapToGrid w:val="0"/>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634" w:type="dxa"/>
            <w:tcBorders>
              <w:tl2br w:val="nil"/>
              <w:tr2bl w:val="nil"/>
            </w:tcBorders>
            <w:shd w:val="clear" w:color="auto" w:fill="auto"/>
            <w:tcMar>
              <w:top w:w="0" w:type="dxa"/>
              <w:left w:w="28" w:type="dxa"/>
              <w:bottom w:w="0" w:type="dxa"/>
              <w:right w:w="28" w:type="dxa"/>
            </w:tcMar>
            <w:vAlign w:val="center"/>
          </w:tcPr>
          <w:p w14:paraId="7636896F">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733" w:type="dxa"/>
            <w:tcBorders>
              <w:tl2br w:val="nil"/>
              <w:tr2bl w:val="nil"/>
            </w:tcBorders>
            <w:shd w:val="clear" w:color="auto" w:fill="auto"/>
            <w:tcMar>
              <w:top w:w="0" w:type="dxa"/>
              <w:left w:w="28" w:type="dxa"/>
              <w:bottom w:w="0" w:type="dxa"/>
              <w:right w:w="28" w:type="dxa"/>
            </w:tcMar>
            <w:vAlign w:val="center"/>
          </w:tcPr>
          <w:p w14:paraId="57231700">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650" w:type="dxa"/>
            <w:tcBorders>
              <w:tl2br w:val="nil"/>
              <w:tr2bl w:val="nil"/>
            </w:tcBorders>
            <w:shd w:val="clear" w:color="auto" w:fill="auto"/>
            <w:tcMar>
              <w:top w:w="0" w:type="dxa"/>
              <w:left w:w="28" w:type="dxa"/>
              <w:bottom w:w="0" w:type="dxa"/>
              <w:right w:w="28" w:type="dxa"/>
            </w:tcMar>
            <w:vAlign w:val="center"/>
          </w:tcPr>
          <w:p w14:paraId="20CFCC31">
            <w:pPr>
              <w:snapToGrid w:val="0"/>
              <w:textAlignment w:val="baseline"/>
              <w:rPr>
                <w:rFonts w:ascii="Times New Roman" w:hAnsi="Times New Roman" w:eastAsia="仿宋_GB2312" w:cs="Times New Roman"/>
                <w:color w:val="auto"/>
                <w:szCs w:val="21"/>
              </w:rPr>
            </w:pPr>
          </w:p>
        </w:tc>
        <w:tc>
          <w:tcPr>
            <w:tcW w:w="667" w:type="dxa"/>
            <w:tcBorders>
              <w:tl2br w:val="nil"/>
              <w:tr2bl w:val="nil"/>
            </w:tcBorders>
            <w:shd w:val="clear" w:color="auto" w:fill="auto"/>
            <w:tcMar>
              <w:top w:w="0" w:type="dxa"/>
              <w:left w:w="28" w:type="dxa"/>
              <w:bottom w:w="0" w:type="dxa"/>
              <w:right w:w="28" w:type="dxa"/>
            </w:tcMar>
            <w:vAlign w:val="center"/>
          </w:tcPr>
          <w:p w14:paraId="46178677">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582" w:type="dxa"/>
            <w:tcBorders>
              <w:tl2br w:val="nil"/>
              <w:tr2bl w:val="nil"/>
            </w:tcBorders>
            <w:shd w:val="clear" w:color="auto" w:fill="auto"/>
            <w:tcMar>
              <w:top w:w="0" w:type="dxa"/>
              <w:left w:w="28" w:type="dxa"/>
              <w:bottom w:w="0" w:type="dxa"/>
              <w:right w:w="28" w:type="dxa"/>
            </w:tcMar>
            <w:vAlign w:val="center"/>
          </w:tcPr>
          <w:p w14:paraId="3D56CC9F">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r>
      <w:tr w14:paraId="7AA0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1" w:type="dxa"/>
            <w:tcBorders>
              <w:tl2br w:val="nil"/>
              <w:tr2bl w:val="nil"/>
            </w:tcBorders>
            <w:shd w:val="clear" w:color="auto" w:fill="auto"/>
            <w:tcMar>
              <w:top w:w="0" w:type="dxa"/>
              <w:left w:w="28" w:type="dxa"/>
              <w:bottom w:w="0" w:type="dxa"/>
              <w:right w:w="28" w:type="dxa"/>
            </w:tcMar>
            <w:vAlign w:val="center"/>
          </w:tcPr>
          <w:p w14:paraId="6A31F34E">
            <w:pPr>
              <w:snapToGrid w:val="0"/>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4</w:t>
            </w:r>
          </w:p>
        </w:tc>
        <w:tc>
          <w:tcPr>
            <w:tcW w:w="1499" w:type="dxa"/>
            <w:tcBorders>
              <w:tl2br w:val="nil"/>
              <w:tr2bl w:val="nil"/>
            </w:tcBorders>
            <w:shd w:val="clear" w:color="auto" w:fill="auto"/>
            <w:tcMar>
              <w:top w:w="0" w:type="dxa"/>
              <w:left w:w="28" w:type="dxa"/>
              <w:bottom w:w="0" w:type="dxa"/>
              <w:right w:w="28" w:type="dxa"/>
            </w:tcMar>
            <w:vAlign w:val="center"/>
          </w:tcPr>
          <w:p w14:paraId="4CFF622A">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通用软件</w:t>
            </w:r>
          </w:p>
        </w:tc>
        <w:tc>
          <w:tcPr>
            <w:tcW w:w="3017" w:type="dxa"/>
            <w:tcBorders>
              <w:tl2br w:val="nil"/>
              <w:tr2bl w:val="nil"/>
            </w:tcBorders>
            <w:shd w:val="clear" w:color="auto" w:fill="auto"/>
            <w:tcMar>
              <w:top w:w="0" w:type="dxa"/>
              <w:left w:w="28" w:type="dxa"/>
              <w:bottom w:w="0" w:type="dxa"/>
              <w:right w:w="28" w:type="dxa"/>
            </w:tcMar>
            <w:vAlign w:val="center"/>
          </w:tcPr>
          <w:p w14:paraId="71C4E31A">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管理软件、辅助设计与辅助制造软件、运维管理、地理信息软件和多媒体应用软件等</w:t>
            </w:r>
          </w:p>
        </w:tc>
        <w:tc>
          <w:tcPr>
            <w:tcW w:w="550" w:type="dxa"/>
            <w:tcBorders>
              <w:tl2br w:val="nil"/>
              <w:tr2bl w:val="nil"/>
            </w:tcBorders>
            <w:shd w:val="clear" w:color="auto" w:fill="auto"/>
            <w:tcMar>
              <w:top w:w="0" w:type="dxa"/>
              <w:left w:w="28" w:type="dxa"/>
              <w:bottom w:w="0" w:type="dxa"/>
              <w:right w:w="28" w:type="dxa"/>
            </w:tcMar>
            <w:vAlign w:val="center"/>
          </w:tcPr>
          <w:p w14:paraId="20CD4B89">
            <w:pPr>
              <w:snapToGrid w:val="0"/>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634" w:type="dxa"/>
            <w:tcBorders>
              <w:tl2br w:val="nil"/>
              <w:tr2bl w:val="nil"/>
            </w:tcBorders>
            <w:shd w:val="clear" w:color="auto" w:fill="auto"/>
            <w:tcMar>
              <w:top w:w="0" w:type="dxa"/>
              <w:left w:w="28" w:type="dxa"/>
              <w:bottom w:w="0" w:type="dxa"/>
              <w:right w:w="28" w:type="dxa"/>
            </w:tcMar>
            <w:vAlign w:val="center"/>
          </w:tcPr>
          <w:p w14:paraId="176308E2">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733" w:type="dxa"/>
            <w:tcBorders>
              <w:tl2br w:val="nil"/>
              <w:tr2bl w:val="nil"/>
            </w:tcBorders>
            <w:shd w:val="clear" w:color="auto" w:fill="auto"/>
            <w:tcMar>
              <w:top w:w="0" w:type="dxa"/>
              <w:left w:w="28" w:type="dxa"/>
              <w:bottom w:w="0" w:type="dxa"/>
              <w:right w:w="28" w:type="dxa"/>
            </w:tcMar>
            <w:vAlign w:val="center"/>
          </w:tcPr>
          <w:p w14:paraId="075A46C9">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650" w:type="dxa"/>
            <w:tcBorders>
              <w:tl2br w:val="nil"/>
              <w:tr2bl w:val="nil"/>
            </w:tcBorders>
            <w:shd w:val="clear" w:color="auto" w:fill="auto"/>
            <w:tcMar>
              <w:top w:w="0" w:type="dxa"/>
              <w:left w:w="28" w:type="dxa"/>
              <w:bottom w:w="0" w:type="dxa"/>
              <w:right w:w="28" w:type="dxa"/>
            </w:tcMar>
            <w:vAlign w:val="center"/>
          </w:tcPr>
          <w:p w14:paraId="6B81C349">
            <w:pPr>
              <w:snapToGrid w:val="0"/>
              <w:textAlignment w:val="baseline"/>
              <w:rPr>
                <w:rFonts w:ascii="Times New Roman" w:hAnsi="Times New Roman" w:eastAsia="仿宋_GB2312" w:cs="Times New Roman"/>
                <w:color w:val="auto"/>
                <w:szCs w:val="21"/>
              </w:rPr>
            </w:pPr>
          </w:p>
        </w:tc>
        <w:tc>
          <w:tcPr>
            <w:tcW w:w="667" w:type="dxa"/>
            <w:tcBorders>
              <w:tl2br w:val="nil"/>
              <w:tr2bl w:val="nil"/>
            </w:tcBorders>
            <w:shd w:val="clear" w:color="auto" w:fill="auto"/>
            <w:tcMar>
              <w:top w:w="0" w:type="dxa"/>
              <w:left w:w="28" w:type="dxa"/>
              <w:bottom w:w="0" w:type="dxa"/>
              <w:right w:w="28" w:type="dxa"/>
            </w:tcMar>
            <w:vAlign w:val="center"/>
          </w:tcPr>
          <w:p w14:paraId="5BDB7334">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582" w:type="dxa"/>
            <w:tcBorders>
              <w:tl2br w:val="nil"/>
              <w:tr2bl w:val="nil"/>
            </w:tcBorders>
            <w:shd w:val="clear" w:color="auto" w:fill="auto"/>
            <w:tcMar>
              <w:top w:w="0" w:type="dxa"/>
              <w:left w:w="28" w:type="dxa"/>
              <w:bottom w:w="0" w:type="dxa"/>
              <w:right w:w="28" w:type="dxa"/>
            </w:tcMar>
            <w:vAlign w:val="center"/>
          </w:tcPr>
          <w:p w14:paraId="198FB779">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r>
      <w:tr w14:paraId="0BCCE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561" w:type="dxa"/>
            <w:tcBorders>
              <w:tl2br w:val="nil"/>
              <w:tr2bl w:val="nil"/>
            </w:tcBorders>
            <w:shd w:val="clear" w:color="auto" w:fill="auto"/>
            <w:tcMar>
              <w:top w:w="0" w:type="dxa"/>
              <w:left w:w="28" w:type="dxa"/>
              <w:bottom w:w="0" w:type="dxa"/>
              <w:right w:w="28" w:type="dxa"/>
            </w:tcMar>
            <w:vAlign w:val="center"/>
          </w:tcPr>
          <w:p w14:paraId="366D7F5F">
            <w:pPr>
              <w:snapToGrid w:val="0"/>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5</w:t>
            </w:r>
          </w:p>
        </w:tc>
        <w:tc>
          <w:tcPr>
            <w:tcW w:w="1499" w:type="dxa"/>
            <w:tcBorders>
              <w:tl2br w:val="nil"/>
              <w:tr2bl w:val="nil"/>
            </w:tcBorders>
            <w:shd w:val="clear" w:color="auto" w:fill="auto"/>
            <w:tcMar>
              <w:top w:w="0" w:type="dxa"/>
              <w:left w:w="28" w:type="dxa"/>
              <w:bottom w:w="0" w:type="dxa"/>
              <w:right w:w="28" w:type="dxa"/>
            </w:tcMar>
            <w:vAlign w:val="center"/>
          </w:tcPr>
          <w:p w14:paraId="15BF512E">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行业应用软件</w:t>
            </w:r>
          </w:p>
        </w:tc>
        <w:tc>
          <w:tcPr>
            <w:tcW w:w="3017" w:type="dxa"/>
            <w:tcBorders>
              <w:tl2br w:val="nil"/>
              <w:tr2bl w:val="nil"/>
            </w:tcBorders>
            <w:shd w:val="clear" w:color="auto" w:fill="auto"/>
            <w:tcMar>
              <w:top w:w="0" w:type="dxa"/>
              <w:left w:w="28" w:type="dxa"/>
              <w:bottom w:w="0" w:type="dxa"/>
              <w:right w:w="28" w:type="dxa"/>
            </w:tcMar>
            <w:vAlign w:val="center"/>
          </w:tcPr>
          <w:p w14:paraId="0D3DD773">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金融财税软件、能源软件、工业控制软件、交通应用软件等。</w:t>
            </w:r>
          </w:p>
        </w:tc>
        <w:tc>
          <w:tcPr>
            <w:tcW w:w="550" w:type="dxa"/>
            <w:tcBorders>
              <w:tl2br w:val="nil"/>
              <w:tr2bl w:val="nil"/>
            </w:tcBorders>
            <w:shd w:val="clear" w:color="auto" w:fill="auto"/>
            <w:tcMar>
              <w:top w:w="0" w:type="dxa"/>
              <w:left w:w="28" w:type="dxa"/>
              <w:bottom w:w="0" w:type="dxa"/>
              <w:right w:w="28" w:type="dxa"/>
            </w:tcMar>
            <w:vAlign w:val="center"/>
          </w:tcPr>
          <w:p w14:paraId="0AC1A1AA">
            <w:pPr>
              <w:snapToGrid w:val="0"/>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634" w:type="dxa"/>
            <w:tcBorders>
              <w:tl2br w:val="nil"/>
              <w:tr2bl w:val="nil"/>
            </w:tcBorders>
            <w:shd w:val="clear" w:color="auto" w:fill="auto"/>
            <w:tcMar>
              <w:top w:w="0" w:type="dxa"/>
              <w:left w:w="28" w:type="dxa"/>
              <w:bottom w:w="0" w:type="dxa"/>
              <w:right w:w="28" w:type="dxa"/>
            </w:tcMar>
            <w:vAlign w:val="center"/>
          </w:tcPr>
          <w:p w14:paraId="0E7B4CC8">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733" w:type="dxa"/>
            <w:tcBorders>
              <w:tl2br w:val="nil"/>
              <w:tr2bl w:val="nil"/>
            </w:tcBorders>
            <w:shd w:val="clear" w:color="auto" w:fill="auto"/>
            <w:tcMar>
              <w:top w:w="0" w:type="dxa"/>
              <w:left w:w="28" w:type="dxa"/>
              <w:bottom w:w="0" w:type="dxa"/>
              <w:right w:w="28" w:type="dxa"/>
            </w:tcMar>
            <w:vAlign w:val="center"/>
          </w:tcPr>
          <w:p w14:paraId="4B92EB4E">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650" w:type="dxa"/>
            <w:tcBorders>
              <w:tl2br w:val="nil"/>
              <w:tr2bl w:val="nil"/>
            </w:tcBorders>
            <w:shd w:val="clear" w:color="auto" w:fill="auto"/>
            <w:tcMar>
              <w:top w:w="0" w:type="dxa"/>
              <w:left w:w="28" w:type="dxa"/>
              <w:bottom w:w="0" w:type="dxa"/>
              <w:right w:w="28" w:type="dxa"/>
            </w:tcMar>
            <w:vAlign w:val="center"/>
          </w:tcPr>
          <w:p w14:paraId="1BC6E4AA">
            <w:pPr>
              <w:snapToGrid w:val="0"/>
              <w:textAlignment w:val="baseline"/>
              <w:rPr>
                <w:rFonts w:ascii="Times New Roman" w:hAnsi="Times New Roman" w:eastAsia="仿宋_GB2312" w:cs="Times New Roman"/>
                <w:color w:val="auto"/>
                <w:szCs w:val="21"/>
              </w:rPr>
            </w:pPr>
          </w:p>
        </w:tc>
        <w:tc>
          <w:tcPr>
            <w:tcW w:w="667" w:type="dxa"/>
            <w:tcBorders>
              <w:tl2br w:val="nil"/>
              <w:tr2bl w:val="nil"/>
            </w:tcBorders>
            <w:shd w:val="clear" w:color="auto" w:fill="auto"/>
            <w:tcMar>
              <w:top w:w="0" w:type="dxa"/>
              <w:left w:w="28" w:type="dxa"/>
              <w:bottom w:w="0" w:type="dxa"/>
              <w:right w:w="28" w:type="dxa"/>
            </w:tcMar>
            <w:vAlign w:val="center"/>
          </w:tcPr>
          <w:p w14:paraId="46B88937">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582" w:type="dxa"/>
            <w:tcBorders>
              <w:tl2br w:val="nil"/>
              <w:tr2bl w:val="nil"/>
            </w:tcBorders>
            <w:shd w:val="clear" w:color="auto" w:fill="auto"/>
            <w:tcMar>
              <w:top w:w="0" w:type="dxa"/>
              <w:left w:w="28" w:type="dxa"/>
              <w:bottom w:w="0" w:type="dxa"/>
              <w:right w:w="28" w:type="dxa"/>
            </w:tcMar>
            <w:vAlign w:val="center"/>
          </w:tcPr>
          <w:p w14:paraId="3E1FB7A3">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r>
      <w:tr w14:paraId="07E0E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561" w:type="dxa"/>
            <w:tcBorders>
              <w:tl2br w:val="nil"/>
              <w:tr2bl w:val="nil"/>
            </w:tcBorders>
            <w:shd w:val="clear" w:color="auto" w:fill="auto"/>
            <w:tcMar>
              <w:top w:w="0" w:type="dxa"/>
              <w:left w:w="28" w:type="dxa"/>
              <w:bottom w:w="0" w:type="dxa"/>
              <w:right w:w="28" w:type="dxa"/>
            </w:tcMar>
            <w:vAlign w:val="center"/>
          </w:tcPr>
          <w:p w14:paraId="68CDF99C">
            <w:pPr>
              <w:snapToGrid w:val="0"/>
              <w:jc w:val="center"/>
              <w:textAlignment w:val="baseline"/>
              <w:rPr>
                <w:rFonts w:ascii="Times New Roman" w:hAnsi="Times New Roman" w:eastAsia="仿宋_GB2312" w:cs="Times New Roman"/>
                <w:color w:val="auto"/>
                <w:szCs w:val="21"/>
              </w:rPr>
            </w:pPr>
          </w:p>
        </w:tc>
        <w:tc>
          <w:tcPr>
            <w:tcW w:w="1499" w:type="dxa"/>
            <w:tcBorders>
              <w:tl2br w:val="nil"/>
              <w:tr2bl w:val="nil"/>
            </w:tcBorders>
            <w:shd w:val="clear" w:color="auto" w:fill="auto"/>
            <w:tcMar>
              <w:top w:w="0" w:type="dxa"/>
              <w:left w:w="28" w:type="dxa"/>
              <w:bottom w:w="0" w:type="dxa"/>
              <w:right w:w="28" w:type="dxa"/>
            </w:tcMar>
            <w:vAlign w:val="center"/>
          </w:tcPr>
          <w:p w14:paraId="1AC5ACD2">
            <w:pPr>
              <w:snapToGrid w:val="0"/>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w:t>
            </w:r>
          </w:p>
        </w:tc>
        <w:tc>
          <w:tcPr>
            <w:tcW w:w="3017" w:type="dxa"/>
            <w:tcBorders>
              <w:tl2br w:val="nil"/>
              <w:tr2bl w:val="nil"/>
            </w:tcBorders>
            <w:shd w:val="clear" w:color="auto" w:fill="auto"/>
            <w:tcMar>
              <w:top w:w="0" w:type="dxa"/>
              <w:left w:w="28" w:type="dxa"/>
              <w:bottom w:w="0" w:type="dxa"/>
              <w:right w:w="28" w:type="dxa"/>
            </w:tcMar>
            <w:vAlign w:val="center"/>
          </w:tcPr>
          <w:p w14:paraId="2ACD7B21">
            <w:pPr>
              <w:snapToGrid w:val="0"/>
              <w:textAlignment w:val="baseline"/>
              <w:rPr>
                <w:rFonts w:ascii="Times New Roman" w:hAnsi="Times New Roman" w:eastAsia="仿宋_GB2312" w:cs="Times New Roman"/>
                <w:color w:val="auto"/>
                <w:szCs w:val="21"/>
              </w:rPr>
            </w:pPr>
          </w:p>
        </w:tc>
        <w:tc>
          <w:tcPr>
            <w:tcW w:w="550" w:type="dxa"/>
            <w:tcBorders>
              <w:tl2br w:val="nil"/>
              <w:tr2bl w:val="nil"/>
            </w:tcBorders>
            <w:shd w:val="clear" w:color="auto" w:fill="auto"/>
            <w:tcMar>
              <w:top w:w="0" w:type="dxa"/>
              <w:left w:w="28" w:type="dxa"/>
              <w:bottom w:w="0" w:type="dxa"/>
              <w:right w:w="28" w:type="dxa"/>
            </w:tcMar>
            <w:vAlign w:val="center"/>
          </w:tcPr>
          <w:p w14:paraId="57C40B99">
            <w:pPr>
              <w:snapToGrid w:val="0"/>
              <w:jc w:val="center"/>
              <w:textAlignment w:val="baseline"/>
              <w:rPr>
                <w:rFonts w:ascii="Times New Roman" w:hAnsi="Times New Roman" w:eastAsia="仿宋_GB2312" w:cs="Times New Roman"/>
                <w:color w:val="auto"/>
                <w:szCs w:val="21"/>
              </w:rPr>
            </w:pPr>
          </w:p>
        </w:tc>
        <w:tc>
          <w:tcPr>
            <w:tcW w:w="634" w:type="dxa"/>
            <w:tcBorders>
              <w:tl2br w:val="nil"/>
              <w:tr2bl w:val="nil"/>
            </w:tcBorders>
            <w:shd w:val="clear" w:color="auto" w:fill="auto"/>
            <w:tcMar>
              <w:top w:w="0" w:type="dxa"/>
              <w:left w:w="28" w:type="dxa"/>
              <w:bottom w:w="0" w:type="dxa"/>
              <w:right w:w="28" w:type="dxa"/>
            </w:tcMar>
            <w:vAlign w:val="center"/>
          </w:tcPr>
          <w:p w14:paraId="24F16AF8">
            <w:pPr>
              <w:snapToGrid w:val="0"/>
              <w:textAlignment w:val="baseline"/>
              <w:rPr>
                <w:rFonts w:ascii="Times New Roman" w:hAnsi="Times New Roman" w:eastAsia="仿宋_GB2312" w:cs="Times New Roman"/>
                <w:color w:val="auto"/>
                <w:szCs w:val="21"/>
              </w:rPr>
            </w:pPr>
          </w:p>
        </w:tc>
        <w:tc>
          <w:tcPr>
            <w:tcW w:w="733" w:type="dxa"/>
            <w:tcBorders>
              <w:tl2br w:val="nil"/>
              <w:tr2bl w:val="nil"/>
            </w:tcBorders>
            <w:shd w:val="clear" w:color="auto" w:fill="auto"/>
            <w:tcMar>
              <w:top w:w="0" w:type="dxa"/>
              <w:left w:w="28" w:type="dxa"/>
              <w:bottom w:w="0" w:type="dxa"/>
              <w:right w:w="28" w:type="dxa"/>
            </w:tcMar>
            <w:vAlign w:val="center"/>
          </w:tcPr>
          <w:p w14:paraId="6B70E191">
            <w:pPr>
              <w:snapToGrid w:val="0"/>
              <w:textAlignment w:val="baseline"/>
              <w:rPr>
                <w:rFonts w:ascii="Times New Roman" w:hAnsi="Times New Roman" w:eastAsia="仿宋_GB2312" w:cs="Times New Roman"/>
                <w:color w:val="auto"/>
                <w:szCs w:val="21"/>
              </w:rPr>
            </w:pPr>
          </w:p>
        </w:tc>
        <w:tc>
          <w:tcPr>
            <w:tcW w:w="650" w:type="dxa"/>
            <w:tcBorders>
              <w:tl2br w:val="nil"/>
              <w:tr2bl w:val="nil"/>
            </w:tcBorders>
            <w:shd w:val="clear" w:color="auto" w:fill="auto"/>
            <w:tcMar>
              <w:top w:w="0" w:type="dxa"/>
              <w:left w:w="28" w:type="dxa"/>
              <w:bottom w:w="0" w:type="dxa"/>
              <w:right w:w="28" w:type="dxa"/>
            </w:tcMar>
            <w:vAlign w:val="center"/>
          </w:tcPr>
          <w:p w14:paraId="79F1AC48">
            <w:pPr>
              <w:snapToGrid w:val="0"/>
              <w:textAlignment w:val="baseline"/>
              <w:rPr>
                <w:rFonts w:ascii="Times New Roman" w:hAnsi="Times New Roman" w:eastAsia="仿宋_GB2312" w:cs="Times New Roman"/>
                <w:color w:val="auto"/>
                <w:szCs w:val="21"/>
              </w:rPr>
            </w:pPr>
          </w:p>
        </w:tc>
        <w:tc>
          <w:tcPr>
            <w:tcW w:w="667" w:type="dxa"/>
            <w:tcBorders>
              <w:tl2br w:val="nil"/>
              <w:tr2bl w:val="nil"/>
            </w:tcBorders>
            <w:shd w:val="clear" w:color="auto" w:fill="auto"/>
            <w:tcMar>
              <w:top w:w="0" w:type="dxa"/>
              <w:left w:w="28" w:type="dxa"/>
              <w:bottom w:w="0" w:type="dxa"/>
              <w:right w:w="28" w:type="dxa"/>
            </w:tcMar>
            <w:vAlign w:val="center"/>
          </w:tcPr>
          <w:p w14:paraId="199AE07F">
            <w:pPr>
              <w:snapToGrid w:val="0"/>
              <w:textAlignment w:val="baseline"/>
              <w:rPr>
                <w:rFonts w:ascii="Times New Roman" w:hAnsi="Times New Roman" w:eastAsia="仿宋_GB2312" w:cs="Times New Roman"/>
                <w:color w:val="auto"/>
                <w:szCs w:val="21"/>
              </w:rPr>
            </w:pPr>
          </w:p>
        </w:tc>
        <w:tc>
          <w:tcPr>
            <w:tcW w:w="582" w:type="dxa"/>
            <w:tcBorders>
              <w:tl2br w:val="nil"/>
              <w:tr2bl w:val="nil"/>
            </w:tcBorders>
            <w:shd w:val="clear" w:color="auto" w:fill="auto"/>
            <w:tcMar>
              <w:top w:w="0" w:type="dxa"/>
              <w:left w:w="28" w:type="dxa"/>
              <w:bottom w:w="0" w:type="dxa"/>
              <w:right w:w="28" w:type="dxa"/>
            </w:tcMar>
            <w:vAlign w:val="center"/>
          </w:tcPr>
          <w:p w14:paraId="161D112E">
            <w:pPr>
              <w:snapToGrid w:val="0"/>
              <w:textAlignment w:val="baseline"/>
              <w:rPr>
                <w:rFonts w:ascii="Times New Roman" w:hAnsi="Times New Roman" w:eastAsia="仿宋_GB2312" w:cs="Times New Roman"/>
                <w:color w:val="auto"/>
                <w:szCs w:val="21"/>
              </w:rPr>
            </w:pPr>
          </w:p>
        </w:tc>
      </w:tr>
      <w:tr w14:paraId="2AD21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1" w:type="dxa"/>
            <w:tcBorders>
              <w:tl2br w:val="nil"/>
              <w:tr2bl w:val="nil"/>
            </w:tcBorders>
            <w:shd w:val="clear" w:color="auto" w:fill="auto"/>
            <w:tcMar>
              <w:top w:w="0" w:type="dxa"/>
              <w:left w:w="28" w:type="dxa"/>
              <w:bottom w:w="0" w:type="dxa"/>
              <w:right w:w="28" w:type="dxa"/>
            </w:tcMar>
            <w:vAlign w:val="center"/>
          </w:tcPr>
          <w:p w14:paraId="6B531EE4">
            <w:pPr>
              <w:jc w:val="center"/>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四</w:t>
            </w:r>
          </w:p>
        </w:tc>
        <w:tc>
          <w:tcPr>
            <w:tcW w:w="1499" w:type="dxa"/>
            <w:tcBorders>
              <w:tl2br w:val="nil"/>
              <w:tr2bl w:val="nil"/>
            </w:tcBorders>
            <w:shd w:val="clear" w:color="auto" w:fill="auto"/>
            <w:tcMar>
              <w:top w:w="0" w:type="dxa"/>
              <w:left w:w="28" w:type="dxa"/>
              <w:bottom w:w="0" w:type="dxa"/>
              <w:right w:w="28" w:type="dxa"/>
            </w:tcMar>
            <w:vAlign w:val="center"/>
          </w:tcPr>
          <w:p w14:paraId="6B2AB259">
            <w:pPr>
              <w:snapToGrid w:val="0"/>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合计</w:t>
            </w:r>
          </w:p>
        </w:tc>
        <w:tc>
          <w:tcPr>
            <w:tcW w:w="3017" w:type="dxa"/>
            <w:tcBorders>
              <w:tl2br w:val="nil"/>
              <w:tr2bl w:val="nil"/>
            </w:tcBorders>
            <w:shd w:val="clear" w:color="auto" w:fill="auto"/>
            <w:tcMar>
              <w:top w:w="0" w:type="dxa"/>
              <w:left w:w="28" w:type="dxa"/>
              <w:bottom w:w="0" w:type="dxa"/>
              <w:right w:w="28" w:type="dxa"/>
            </w:tcMar>
            <w:vAlign w:val="center"/>
          </w:tcPr>
          <w:p w14:paraId="7412A8C8">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550" w:type="dxa"/>
            <w:tcBorders>
              <w:tl2br w:val="nil"/>
              <w:tr2bl w:val="nil"/>
            </w:tcBorders>
            <w:shd w:val="clear" w:color="auto" w:fill="auto"/>
            <w:tcMar>
              <w:top w:w="0" w:type="dxa"/>
              <w:left w:w="28" w:type="dxa"/>
              <w:bottom w:w="0" w:type="dxa"/>
              <w:right w:w="28" w:type="dxa"/>
            </w:tcMar>
            <w:vAlign w:val="center"/>
          </w:tcPr>
          <w:p w14:paraId="78E59DFC">
            <w:pPr>
              <w:snapToGrid w:val="0"/>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634" w:type="dxa"/>
            <w:tcBorders>
              <w:tl2br w:val="nil"/>
              <w:tr2bl w:val="nil"/>
            </w:tcBorders>
            <w:shd w:val="clear" w:color="auto" w:fill="auto"/>
            <w:tcMar>
              <w:top w:w="0" w:type="dxa"/>
              <w:left w:w="28" w:type="dxa"/>
              <w:bottom w:w="0" w:type="dxa"/>
              <w:right w:w="28" w:type="dxa"/>
            </w:tcMar>
            <w:vAlign w:val="center"/>
          </w:tcPr>
          <w:p w14:paraId="14D1697C">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733" w:type="dxa"/>
            <w:tcBorders>
              <w:tl2br w:val="nil"/>
              <w:tr2bl w:val="nil"/>
            </w:tcBorders>
            <w:shd w:val="clear" w:color="auto" w:fill="auto"/>
            <w:tcMar>
              <w:top w:w="0" w:type="dxa"/>
              <w:left w:w="28" w:type="dxa"/>
              <w:bottom w:w="0" w:type="dxa"/>
              <w:right w:w="28" w:type="dxa"/>
            </w:tcMar>
            <w:vAlign w:val="center"/>
          </w:tcPr>
          <w:p w14:paraId="2EF6FCEF">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650" w:type="dxa"/>
            <w:tcBorders>
              <w:tl2br w:val="nil"/>
              <w:tr2bl w:val="nil"/>
            </w:tcBorders>
            <w:shd w:val="clear" w:color="auto" w:fill="auto"/>
            <w:tcMar>
              <w:top w:w="0" w:type="dxa"/>
              <w:left w:w="28" w:type="dxa"/>
              <w:bottom w:w="0" w:type="dxa"/>
              <w:right w:w="28" w:type="dxa"/>
            </w:tcMar>
            <w:vAlign w:val="center"/>
          </w:tcPr>
          <w:p w14:paraId="77A666F8">
            <w:pPr>
              <w:snapToGrid w:val="0"/>
              <w:textAlignment w:val="baseline"/>
              <w:rPr>
                <w:rFonts w:ascii="Times New Roman" w:hAnsi="Times New Roman" w:eastAsia="仿宋_GB2312" w:cs="Times New Roman"/>
                <w:color w:val="auto"/>
                <w:szCs w:val="21"/>
              </w:rPr>
            </w:pPr>
          </w:p>
        </w:tc>
        <w:tc>
          <w:tcPr>
            <w:tcW w:w="667" w:type="dxa"/>
            <w:tcBorders>
              <w:tl2br w:val="nil"/>
              <w:tr2bl w:val="nil"/>
            </w:tcBorders>
            <w:shd w:val="clear" w:color="auto" w:fill="auto"/>
            <w:tcMar>
              <w:top w:w="0" w:type="dxa"/>
              <w:left w:w="28" w:type="dxa"/>
              <w:bottom w:w="0" w:type="dxa"/>
              <w:right w:w="28" w:type="dxa"/>
            </w:tcMar>
            <w:vAlign w:val="center"/>
          </w:tcPr>
          <w:p w14:paraId="600CBB29">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582" w:type="dxa"/>
            <w:tcBorders>
              <w:tl2br w:val="nil"/>
              <w:tr2bl w:val="nil"/>
            </w:tcBorders>
            <w:shd w:val="clear" w:color="auto" w:fill="auto"/>
            <w:tcMar>
              <w:top w:w="0" w:type="dxa"/>
              <w:left w:w="28" w:type="dxa"/>
              <w:bottom w:w="0" w:type="dxa"/>
              <w:right w:w="28" w:type="dxa"/>
            </w:tcMar>
            <w:vAlign w:val="center"/>
          </w:tcPr>
          <w:p w14:paraId="4B5BBAB1">
            <w:pPr>
              <w:snapToGrid w:val="0"/>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r>
    </w:tbl>
    <w:p w14:paraId="19560095">
      <w:pPr>
        <w:pStyle w:val="19"/>
        <w:spacing w:line="400" w:lineRule="exact"/>
        <w:ind w:left="632" w:hanging="632" w:hangingChars="300"/>
        <w:jc w:val="lef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b/>
          <w:bCs/>
          <w:color w:val="auto"/>
          <w:szCs w:val="21"/>
        </w:rPr>
        <w:t>备注：</w:t>
      </w:r>
      <w:r>
        <w:rPr>
          <w:rFonts w:hint="default" w:ascii="Times New Roman" w:hAnsi="Times New Roman" w:eastAsia="仿宋_GB2312" w:cs="Times New Roman"/>
          <w:color w:val="auto"/>
          <w:szCs w:val="21"/>
        </w:rPr>
        <w:t>成品软件购置费包含成品软件原价、采购费、利润、税费等，主要参数栏提供影响价格的核心参数。</w:t>
      </w:r>
    </w:p>
    <w:p w14:paraId="14838CE6">
      <w:pPr>
        <w:spacing w:before="92" w:line="188" w:lineRule="auto"/>
        <w:ind w:left="616" w:hanging="616" w:hangingChars="200"/>
        <w:jc w:val="center"/>
        <w:outlineLvl w:val="2"/>
        <w:rPr>
          <w:rFonts w:ascii="Times New Roman" w:hAnsi="Times New Roman" w:eastAsia="黑体" w:cs="Times New Roman"/>
          <w:color w:val="auto"/>
          <w:sz w:val="30"/>
          <w:szCs w:val="30"/>
          <w:shd w:val="clear" w:color="auto" w:fill="FFFFFF"/>
        </w:rPr>
      </w:pPr>
      <w:r>
        <w:rPr>
          <w:rFonts w:hint="default" w:ascii="Times New Roman" w:hAnsi="Times New Roman" w:eastAsia="仿宋_GB2312" w:cs="Times New Roman"/>
          <w:color w:val="auto"/>
          <w:spacing w:val="-6"/>
          <w:sz w:val="32"/>
          <w:szCs w:val="32"/>
        </w:rPr>
        <w:br w:type="page"/>
      </w:r>
      <w:bookmarkStart w:id="350" w:name="_Toc1914946530"/>
      <w:bookmarkStart w:id="351" w:name="_Toc2077689297"/>
      <w:bookmarkStart w:id="352" w:name="_Toc687633793"/>
      <w:bookmarkStart w:id="353" w:name="_Toc1067207091"/>
      <w:bookmarkStart w:id="354" w:name="_Toc1494950314"/>
      <w:bookmarkStart w:id="355" w:name="_Toc884148469"/>
      <w:bookmarkStart w:id="356" w:name="_Toc1363280608"/>
      <w:bookmarkStart w:id="357" w:name="_Toc885955758"/>
      <w:bookmarkStart w:id="358" w:name="_Toc375248415"/>
      <w:bookmarkStart w:id="359" w:name="_Toc668261554_WPSOffice_Level2"/>
      <w:bookmarkStart w:id="360" w:name="_Toc5474"/>
      <w:bookmarkStart w:id="361" w:name="_Toc533432215"/>
      <w:bookmarkStart w:id="362" w:name="_Toc17678"/>
      <w:bookmarkStart w:id="363" w:name="_Toc160537649"/>
      <w:bookmarkStart w:id="364" w:name="_Toc1662580986"/>
      <w:bookmarkStart w:id="365" w:name="_Toc1985545656"/>
      <w:r>
        <w:rPr>
          <w:rFonts w:hint="default" w:ascii="Times New Roman" w:hAnsi="Times New Roman" w:eastAsia="黑体" w:cs="Times New Roman"/>
          <w:color w:val="auto"/>
          <w:sz w:val="30"/>
          <w:szCs w:val="30"/>
          <w:shd w:val="clear" w:color="auto" w:fill="FFFFFF"/>
        </w:rPr>
        <w:t>A.1.3　设备购置（租赁）费分项汇总表</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tbl>
      <w:tblPr>
        <w:tblStyle w:val="15"/>
        <w:tblW w:w="91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5"/>
        <w:gridCol w:w="707"/>
        <w:gridCol w:w="567"/>
        <w:gridCol w:w="2487"/>
        <w:gridCol w:w="567"/>
        <w:gridCol w:w="567"/>
        <w:gridCol w:w="992"/>
        <w:gridCol w:w="973"/>
        <w:gridCol w:w="727"/>
        <w:gridCol w:w="634"/>
        <w:gridCol w:w="415"/>
      </w:tblGrid>
      <w:tr w14:paraId="6EA3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blHeader/>
        </w:trPr>
        <w:tc>
          <w:tcPr>
            <w:tcW w:w="545" w:type="dxa"/>
            <w:tcBorders>
              <w:tl2br w:val="nil"/>
              <w:tr2bl w:val="nil"/>
            </w:tcBorders>
            <w:shd w:val="clear" w:color="auto" w:fill="auto"/>
            <w:tcMar>
              <w:top w:w="0" w:type="dxa"/>
              <w:left w:w="28" w:type="dxa"/>
              <w:bottom w:w="0" w:type="dxa"/>
              <w:right w:w="28" w:type="dxa"/>
            </w:tcMar>
            <w:vAlign w:val="center"/>
          </w:tcPr>
          <w:p w14:paraId="22E3D3C9">
            <w:pPr>
              <w:jc w:val="cente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序号</w:t>
            </w:r>
          </w:p>
        </w:tc>
        <w:tc>
          <w:tcPr>
            <w:tcW w:w="707" w:type="dxa"/>
            <w:tcBorders>
              <w:tl2br w:val="nil"/>
              <w:tr2bl w:val="nil"/>
            </w:tcBorders>
            <w:shd w:val="clear" w:color="auto" w:fill="auto"/>
            <w:tcMar>
              <w:top w:w="0" w:type="dxa"/>
              <w:left w:w="28" w:type="dxa"/>
              <w:bottom w:w="0" w:type="dxa"/>
              <w:right w:w="28" w:type="dxa"/>
            </w:tcMar>
            <w:vAlign w:val="center"/>
          </w:tcPr>
          <w:p w14:paraId="632DC436">
            <w:pPr>
              <w:jc w:val="cente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名称</w:t>
            </w:r>
          </w:p>
        </w:tc>
        <w:tc>
          <w:tcPr>
            <w:tcW w:w="567" w:type="dxa"/>
            <w:tcBorders>
              <w:tl2br w:val="nil"/>
              <w:tr2bl w:val="nil"/>
            </w:tcBorders>
            <w:shd w:val="clear" w:color="auto" w:fill="auto"/>
            <w:tcMar>
              <w:top w:w="0" w:type="dxa"/>
              <w:left w:w="28" w:type="dxa"/>
              <w:bottom w:w="0" w:type="dxa"/>
              <w:right w:w="28" w:type="dxa"/>
            </w:tcMar>
            <w:vAlign w:val="center"/>
          </w:tcPr>
          <w:p w14:paraId="3CEA27A1">
            <w:pPr>
              <w:jc w:val="cente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用途</w:t>
            </w:r>
          </w:p>
        </w:tc>
        <w:tc>
          <w:tcPr>
            <w:tcW w:w="2487" w:type="dxa"/>
            <w:tcBorders>
              <w:tl2br w:val="nil"/>
              <w:tr2bl w:val="nil"/>
            </w:tcBorders>
            <w:shd w:val="clear" w:color="auto" w:fill="auto"/>
            <w:tcMar>
              <w:top w:w="0" w:type="dxa"/>
              <w:left w:w="28" w:type="dxa"/>
              <w:bottom w:w="0" w:type="dxa"/>
              <w:right w:w="28" w:type="dxa"/>
            </w:tcMar>
            <w:vAlign w:val="center"/>
          </w:tcPr>
          <w:p w14:paraId="7BE8C118">
            <w:pPr>
              <w:jc w:val="cente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规格参数</w:t>
            </w:r>
          </w:p>
        </w:tc>
        <w:tc>
          <w:tcPr>
            <w:tcW w:w="567" w:type="dxa"/>
            <w:tcBorders>
              <w:tl2br w:val="nil"/>
              <w:tr2bl w:val="nil"/>
            </w:tcBorders>
            <w:shd w:val="clear" w:color="auto" w:fill="auto"/>
            <w:tcMar>
              <w:top w:w="0" w:type="dxa"/>
              <w:left w:w="28" w:type="dxa"/>
              <w:bottom w:w="0" w:type="dxa"/>
              <w:right w:w="28" w:type="dxa"/>
            </w:tcMar>
            <w:vAlign w:val="center"/>
          </w:tcPr>
          <w:p w14:paraId="3FEFFDE1">
            <w:pPr>
              <w:jc w:val="cente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单位</w:t>
            </w:r>
          </w:p>
        </w:tc>
        <w:tc>
          <w:tcPr>
            <w:tcW w:w="567" w:type="dxa"/>
            <w:tcBorders>
              <w:tl2br w:val="nil"/>
              <w:tr2bl w:val="nil"/>
            </w:tcBorders>
            <w:shd w:val="clear" w:color="auto" w:fill="auto"/>
            <w:tcMar>
              <w:top w:w="0" w:type="dxa"/>
              <w:left w:w="28" w:type="dxa"/>
              <w:bottom w:w="0" w:type="dxa"/>
              <w:right w:w="28" w:type="dxa"/>
            </w:tcMar>
            <w:vAlign w:val="center"/>
          </w:tcPr>
          <w:p w14:paraId="478D04BB">
            <w:pPr>
              <w:jc w:val="cente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数量</w:t>
            </w:r>
          </w:p>
        </w:tc>
        <w:tc>
          <w:tcPr>
            <w:tcW w:w="992" w:type="dxa"/>
            <w:tcBorders>
              <w:tl2br w:val="nil"/>
              <w:tr2bl w:val="nil"/>
            </w:tcBorders>
            <w:shd w:val="clear" w:color="auto" w:fill="auto"/>
            <w:tcMar>
              <w:top w:w="0" w:type="dxa"/>
              <w:left w:w="28" w:type="dxa"/>
              <w:bottom w:w="0" w:type="dxa"/>
              <w:right w:w="28" w:type="dxa"/>
            </w:tcMar>
            <w:vAlign w:val="center"/>
          </w:tcPr>
          <w:p w14:paraId="2ADFD25C">
            <w:pPr>
              <w:jc w:val="center"/>
              <w:textAlignment w:val="baseline"/>
              <w:rPr>
                <w:rFonts w:hint="default"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单价</w:t>
            </w:r>
          </w:p>
          <w:p w14:paraId="19D71EDD">
            <w:pPr>
              <w:jc w:val="center"/>
              <w:textAlignment w:val="baseline"/>
              <w:rPr>
                <w:rFonts w:ascii="Times New Roman" w:hAnsi="Times New Roman" w:eastAsia="仿宋_GB2312" w:cs="Times New Roman"/>
                <w:b/>
                <w:bCs/>
                <w:color w:val="auto"/>
                <w:sz w:val="15"/>
                <w:szCs w:val="15"/>
              </w:rPr>
            </w:pPr>
            <w:r>
              <w:rPr>
                <w:rFonts w:hint="default" w:ascii="Times New Roman" w:hAnsi="Times New Roman" w:eastAsia="仿宋_GB2312" w:cs="Times New Roman"/>
                <w:b/>
                <w:bCs/>
                <w:color w:val="auto"/>
                <w:sz w:val="15"/>
                <w:szCs w:val="15"/>
              </w:rPr>
              <w:t>（购置/租赁）</w:t>
            </w:r>
          </w:p>
          <w:p w14:paraId="29EDF245">
            <w:pPr>
              <w:jc w:val="cente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（元）</w:t>
            </w:r>
          </w:p>
        </w:tc>
        <w:tc>
          <w:tcPr>
            <w:tcW w:w="973" w:type="dxa"/>
            <w:tcBorders>
              <w:tl2br w:val="nil"/>
              <w:tr2bl w:val="nil"/>
            </w:tcBorders>
            <w:shd w:val="clear" w:color="auto" w:fill="auto"/>
            <w:vAlign w:val="center"/>
          </w:tcPr>
          <w:p w14:paraId="33F982E4">
            <w:pPr>
              <w:jc w:val="cente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租赁期（租赁）</w:t>
            </w:r>
          </w:p>
        </w:tc>
        <w:tc>
          <w:tcPr>
            <w:tcW w:w="727" w:type="dxa"/>
            <w:tcBorders>
              <w:tl2br w:val="nil"/>
              <w:tr2bl w:val="nil"/>
            </w:tcBorders>
            <w:shd w:val="clear" w:color="auto" w:fill="auto"/>
            <w:tcMar>
              <w:top w:w="0" w:type="dxa"/>
              <w:left w:w="28" w:type="dxa"/>
              <w:bottom w:w="0" w:type="dxa"/>
              <w:right w:w="28" w:type="dxa"/>
            </w:tcMar>
            <w:vAlign w:val="center"/>
          </w:tcPr>
          <w:p w14:paraId="1ED6056C">
            <w:pPr>
              <w:jc w:val="cente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调整</w:t>
            </w:r>
          </w:p>
          <w:p w14:paraId="72416A11">
            <w:pPr>
              <w:jc w:val="cente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系数</w:t>
            </w:r>
          </w:p>
        </w:tc>
        <w:tc>
          <w:tcPr>
            <w:tcW w:w="634" w:type="dxa"/>
            <w:tcBorders>
              <w:tl2br w:val="nil"/>
              <w:tr2bl w:val="nil"/>
            </w:tcBorders>
            <w:shd w:val="clear" w:color="auto" w:fill="auto"/>
            <w:tcMar>
              <w:top w:w="0" w:type="dxa"/>
              <w:left w:w="28" w:type="dxa"/>
              <w:bottom w:w="0" w:type="dxa"/>
              <w:right w:w="28" w:type="dxa"/>
            </w:tcMar>
            <w:vAlign w:val="center"/>
          </w:tcPr>
          <w:p w14:paraId="0C2F5AE0">
            <w:pPr>
              <w:jc w:val="cente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金额（元）</w:t>
            </w:r>
          </w:p>
        </w:tc>
        <w:tc>
          <w:tcPr>
            <w:tcW w:w="415" w:type="dxa"/>
            <w:tcBorders>
              <w:tl2br w:val="nil"/>
              <w:tr2bl w:val="nil"/>
            </w:tcBorders>
            <w:shd w:val="clear" w:color="auto" w:fill="auto"/>
            <w:tcMar>
              <w:top w:w="0" w:type="dxa"/>
              <w:left w:w="28" w:type="dxa"/>
              <w:bottom w:w="0" w:type="dxa"/>
              <w:right w:w="28" w:type="dxa"/>
            </w:tcMar>
            <w:vAlign w:val="center"/>
          </w:tcPr>
          <w:p w14:paraId="74A2B21E">
            <w:pPr>
              <w:jc w:val="cente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备注</w:t>
            </w:r>
          </w:p>
        </w:tc>
      </w:tr>
      <w:tr w14:paraId="7DF27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5" w:type="dxa"/>
            <w:tcBorders>
              <w:tl2br w:val="nil"/>
              <w:tr2bl w:val="nil"/>
            </w:tcBorders>
            <w:shd w:val="clear" w:color="auto" w:fill="auto"/>
            <w:tcMar>
              <w:top w:w="0" w:type="dxa"/>
              <w:left w:w="28" w:type="dxa"/>
              <w:bottom w:w="0" w:type="dxa"/>
              <w:right w:w="28" w:type="dxa"/>
            </w:tcMar>
            <w:vAlign w:val="center"/>
          </w:tcPr>
          <w:p w14:paraId="06C32404">
            <w:pPr>
              <w:jc w:val="cente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一</w:t>
            </w:r>
          </w:p>
        </w:tc>
        <w:tc>
          <w:tcPr>
            <w:tcW w:w="5887" w:type="dxa"/>
            <w:gridSpan w:val="6"/>
            <w:tcBorders>
              <w:tl2br w:val="nil"/>
              <w:tr2bl w:val="nil"/>
            </w:tcBorders>
            <w:shd w:val="clear" w:color="auto" w:fill="auto"/>
            <w:tcMar>
              <w:top w:w="0" w:type="dxa"/>
              <w:left w:w="28" w:type="dxa"/>
              <w:bottom w:w="0" w:type="dxa"/>
              <w:right w:w="28" w:type="dxa"/>
            </w:tcMar>
            <w:vAlign w:val="center"/>
          </w:tcPr>
          <w:p w14:paraId="12B872A5">
            <w:pPr>
              <w:jc w:val="cente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终端及外设</w:t>
            </w:r>
          </w:p>
        </w:tc>
        <w:tc>
          <w:tcPr>
            <w:tcW w:w="973" w:type="dxa"/>
            <w:tcBorders>
              <w:tl2br w:val="nil"/>
              <w:tr2bl w:val="nil"/>
            </w:tcBorders>
            <w:shd w:val="clear" w:color="auto" w:fill="auto"/>
          </w:tcPr>
          <w:p w14:paraId="4B4ED27E">
            <w:pPr>
              <w:textAlignment w:val="baseline"/>
              <w:rPr>
                <w:rFonts w:ascii="Times New Roman" w:hAnsi="Times New Roman" w:eastAsia="仿宋_GB2312" w:cs="Times New Roman"/>
                <w:b/>
                <w:bCs/>
                <w:color w:val="auto"/>
                <w:szCs w:val="21"/>
              </w:rPr>
            </w:pPr>
          </w:p>
        </w:tc>
        <w:tc>
          <w:tcPr>
            <w:tcW w:w="727" w:type="dxa"/>
            <w:tcBorders>
              <w:tl2br w:val="nil"/>
              <w:tr2bl w:val="nil"/>
            </w:tcBorders>
            <w:shd w:val="clear" w:color="auto" w:fill="auto"/>
            <w:tcMar>
              <w:top w:w="0" w:type="dxa"/>
              <w:left w:w="28" w:type="dxa"/>
              <w:bottom w:w="0" w:type="dxa"/>
              <w:right w:w="28" w:type="dxa"/>
            </w:tcMar>
            <w:vAlign w:val="center"/>
          </w:tcPr>
          <w:p w14:paraId="01F42F00">
            <w:pPr>
              <w:textAlignment w:val="baseline"/>
              <w:rPr>
                <w:rFonts w:ascii="Times New Roman" w:hAnsi="Times New Roman" w:eastAsia="仿宋_GB2312" w:cs="Times New Roman"/>
                <w:b/>
                <w:bCs/>
                <w:color w:val="auto"/>
                <w:szCs w:val="21"/>
              </w:rPr>
            </w:pPr>
          </w:p>
        </w:tc>
        <w:tc>
          <w:tcPr>
            <w:tcW w:w="634" w:type="dxa"/>
            <w:tcBorders>
              <w:tl2br w:val="nil"/>
              <w:tr2bl w:val="nil"/>
            </w:tcBorders>
            <w:shd w:val="clear" w:color="auto" w:fill="auto"/>
            <w:tcMar>
              <w:top w:w="0" w:type="dxa"/>
              <w:left w:w="28" w:type="dxa"/>
              <w:bottom w:w="0" w:type="dxa"/>
              <w:right w:w="28" w:type="dxa"/>
            </w:tcMar>
            <w:vAlign w:val="center"/>
          </w:tcPr>
          <w:p w14:paraId="7D7FB9CB">
            <w:pP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　</w:t>
            </w:r>
          </w:p>
        </w:tc>
        <w:tc>
          <w:tcPr>
            <w:tcW w:w="415" w:type="dxa"/>
            <w:tcBorders>
              <w:tl2br w:val="nil"/>
              <w:tr2bl w:val="nil"/>
            </w:tcBorders>
            <w:shd w:val="clear" w:color="auto" w:fill="auto"/>
            <w:tcMar>
              <w:top w:w="0" w:type="dxa"/>
              <w:left w:w="28" w:type="dxa"/>
              <w:bottom w:w="0" w:type="dxa"/>
              <w:right w:w="28" w:type="dxa"/>
            </w:tcMar>
            <w:vAlign w:val="center"/>
          </w:tcPr>
          <w:p w14:paraId="5C72D1D0">
            <w:pP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　</w:t>
            </w:r>
          </w:p>
        </w:tc>
      </w:tr>
      <w:tr w14:paraId="0C6C6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5" w:type="dxa"/>
            <w:tcBorders>
              <w:tl2br w:val="nil"/>
              <w:tr2bl w:val="nil"/>
            </w:tcBorders>
            <w:shd w:val="clear" w:color="auto" w:fill="auto"/>
            <w:tcMar>
              <w:top w:w="0" w:type="dxa"/>
              <w:left w:w="28" w:type="dxa"/>
              <w:bottom w:w="0" w:type="dxa"/>
              <w:right w:w="28" w:type="dxa"/>
            </w:tcMar>
            <w:vAlign w:val="center"/>
          </w:tcPr>
          <w:p w14:paraId="1DF5042C">
            <w:pPr>
              <w:jc w:val="cente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color w:val="auto"/>
                <w:szCs w:val="21"/>
              </w:rPr>
              <w:t>1</w:t>
            </w:r>
          </w:p>
        </w:tc>
        <w:tc>
          <w:tcPr>
            <w:tcW w:w="707" w:type="dxa"/>
            <w:tcBorders>
              <w:tl2br w:val="nil"/>
              <w:tr2bl w:val="nil"/>
            </w:tcBorders>
            <w:shd w:val="clear" w:color="auto" w:fill="auto"/>
            <w:tcMar>
              <w:top w:w="0" w:type="dxa"/>
              <w:left w:w="28" w:type="dxa"/>
              <w:bottom w:w="0" w:type="dxa"/>
              <w:right w:w="28" w:type="dxa"/>
            </w:tcMar>
            <w:vAlign w:val="center"/>
          </w:tcPr>
          <w:p w14:paraId="063FB8C5">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台式</w:t>
            </w:r>
          </w:p>
          <w:p w14:paraId="5CD53B5A">
            <w:pPr>
              <w:jc w:val="cente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color w:val="auto"/>
                <w:szCs w:val="21"/>
              </w:rPr>
              <w:t>计算机</w:t>
            </w:r>
          </w:p>
        </w:tc>
        <w:tc>
          <w:tcPr>
            <w:tcW w:w="567" w:type="dxa"/>
            <w:tcBorders>
              <w:tl2br w:val="nil"/>
              <w:tr2bl w:val="nil"/>
            </w:tcBorders>
            <w:shd w:val="clear" w:color="auto" w:fill="auto"/>
            <w:tcMar>
              <w:top w:w="0" w:type="dxa"/>
              <w:left w:w="28" w:type="dxa"/>
              <w:bottom w:w="0" w:type="dxa"/>
              <w:right w:w="28" w:type="dxa"/>
            </w:tcMar>
            <w:vAlign w:val="center"/>
          </w:tcPr>
          <w:p w14:paraId="67A6C453">
            <w:pP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color w:val="auto"/>
                <w:szCs w:val="21"/>
              </w:rPr>
              <w:t>　</w:t>
            </w:r>
          </w:p>
        </w:tc>
        <w:tc>
          <w:tcPr>
            <w:tcW w:w="2487" w:type="dxa"/>
            <w:tcBorders>
              <w:tl2br w:val="nil"/>
              <w:tr2bl w:val="nil"/>
            </w:tcBorders>
            <w:shd w:val="clear" w:color="auto" w:fill="auto"/>
            <w:tcMar>
              <w:top w:w="0" w:type="dxa"/>
              <w:left w:w="28" w:type="dxa"/>
              <w:bottom w:w="0" w:type="dxa"/>
              <w:right w:w="28" w:type="dxa"/>
            </w:tcMar>
            <w:vAlign w:val="center"/>
          </w:tcPr>
          <w:p w14:paraId="4FC7183A">
            <w:pP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color w:val="auto"/>
                <w:szCs w:val="21"/>
              </w:rPr>
              <w:t>产品类型/CPU型号主频/内存类型容量/硬盘容量/光驱/操作系统型号版本/显示器类型尺寸/维保时间</w:t>
            </w:r>
          </w:p>
        </w:tc>
        <w:tc>
          <w:tcPr>
            <w:tcW w:w="567" w:type="dxa"/>
            <w:tcBorders>
              <w:tl2br w:val="nil"/>
              <w:tr2bl w:val="nil"/>
            </w:tcBorders>
            <w:shd w:val="clear" w:color="auto" w:fill="auto"/>
            <w:tcMar>
              <w:top w:w="0" w:type="dxa"/>
              <w:left w:w="28" w:type="dxa"/>
              <w:bottom w:w="0" w:type="dxa"/>
              <w:right w:w="28" w:type="dxa"/>
            </w:tcMar>
            <w:vAlign w:val="center"/>
          </w:tcPr>
          <w:p w14:paraId="5C327BB7">
            <w:pPr>
              <w:textAlignment w:val="baseline"/>
              <w:rPr>
                <w:rFonts w:ascii="Times New Roman" w:hAnsi="Times New Roman" w:eastAsia="仿宋_GB2312" w:cs="Times New Roman"/>
                <w:b/>
                <w:bCs/>
                <w:color w:val="auto"/>
                <w:szCs w:val="21"/>
              </w:rPr>
            </w:pPr>
          </w:p>
        </w:tc>
        <w:tc>
          <w:tcPr>
            <w:tcW w:w="567" w:type="dxa"/>
            <w:tcBorders>
              <w:tl2br w:val="nil"/>
              <w:tr2bl w:val="nil"/>
            </w:tcBorders>
            <w:shd w:val="clear" w:color="auto" w:fill="auto"/>
            <w:tcMar>
              <w:top w:w="0" w:type="dxa"/>
              <w:left w:w="28" w:type="dxa"/>
              <w:bottom w:w="0" w:type="dxa"/>
              <w:right w:w="28" w:type="dxa"/>
            </w:tcMar>
            <w:vAlign w:val="center"/>
          </w:tcPr>
          <w:p w14:paraId="11A5DD0A">
            <w:pPr>
              <w:textAlignment w:val="baseline"/>
              <w:rPr>
                <w:rFonts w:ascii="Times New Roman" w:hAnsi="Times New Roman" w:eastAsia="仿宋_GB2312" w:cs="Times New Roman"/>
                <w:b/>
                <w:bCs/>
                <w:color w:val="auto"/>
                <w:szCs w:val="21"/>
              </w:rPr>
            </w:pPr>
          </w:p>
        </w:tc>
        <w:tc>
          <w:tcPr>
            <w:tcW w:w="992" w:type="dxa"/>
            <w:tcBorders>
              <w:tl2br w:val="nil"/>
              <w:tr2bl w:val="nil"/>
            </w:tcBorders>
            <w:shd w:val="clear" w:color="auto" w:fill="auto"/>
            <w:tcMar>
              <w:top w:w="0" w:type="dxa"/>
              <w:left w:w="28" w:type="dxa"/>
              <w:bottom w:w="0" w:type="dxa"/>
              <w:right w:w="28" w:type="dxa"/>
            </w:tcMar>
            <w:vAlign w:val="center"/>
          </w:tcPr>
          <w:p w14:paraId="40616DE6">
            <w:pPr>
              <w:textAlignment w:val="baseline"/>
              <w:rPr>
                <w:rFonts w:ascii="Times New Roman" w:hAnsi="Times New Roman" w:eastAsia="仿宋_GB2312" w:cs="Times New Roman"/>
                <w:b/>
                <w:bCs/>
                <w:color w:val="auto"/>
                <w:szCs w:val="21"/>
              </w:rPr>
            </w:pPr>
          </w:p>
        </w:tc>
        <w:tc>
          <w:tcPr>
            <w:tcW w:w="973" w:type="dxa"/>
            <w:tcBorders>
              <w:tl2br w:val="nil"/>
              <w:tr2bl w:val="nil"/>
            </w:tcBorders>
            <w:shd w:val="clear" w:color="auto" w:fill="auto"/>
          </w:tcPr>
          <w:p w14:paraId="0C08E7AB">
            <w:pPr>
              <w:textAlignment w:val="baseline"/>
              <w:rPr>
                <w:rFonts w:ascii="Times New Roman" w:hAnsi="Times New Roman" w:eastAsia="仿宋_GB2312" w:cs="Times New Roman"/>
                <w:b/>
                <w:bCs/>
                <w:color w:val="auto"/>
                <w:szCs w:val="21"/>
              </w:rPr>
            </w:pPr>
          </w:p>
        </w:tc>
        <w:tc>
          <w:tcPr>
            <w:tcW w:w="727" w:type="dxa"/>
            <w:tcBorders>
              <w:tl2br w:val="nil"/>
              <w:tr2bl w:val="nil"/>
            </w:tcBorders>
            <w:shd w:val="clear" w:color="auto" w:fill="auto"/>
            <w:tcMar>
              <w:top w:w="0" w:type="dxa"/>
              <w:left w:w="28" w:type="dxa"/>
              <w:bottom w:w="0" w:type="dxa"/>
              <w:right w:w="28" w:type="dxa"/>
            </w:tcMar>
            <w:vAlign w:val="center"/>
          </w:tcPr>
          <w:p w14:paraId="50036CC7">
            <w:pPr>
              <w:textAlignment w:val="baseline"/>
              <w:rPr>
                <w:rFonts w:ascii="Times New Roman" w:hAnsi="Times New Roman" w:eastAsia="仿宋_GB2312" w:cs="Times New Roman"/>
                <w:b/>
                <w:bCs/>
                <w:color w:val="auto"/>
                <w:szCs w:val="21"/>
              </w:rPr>
            </w:pPr>
          </w:p>
        </w:tc>
        <w:tc>
          <w:tcPr>
            <w:tcW w:w="634" w:type="dxa"/>
            <w:tcBorders>
              <w:tl2br w:val="nil"/>
              <w:tr2bl w:val="nil"/>
            </w:tcBorders>
            <w:shd w:val="clear" w:color="auto" w:fill="auto"/>
            <w:tcMar>
              <w:top w:w="0" w:type="dxa"/>
              <w:left w:w="28" w:type="dxa"/>
              <w:bottom w:w="0" w:type="dxa"/>
              <w:right w:w="28" w:type="dxa"/>
            </w:tcMar>
            <w:vAlign w:val="center"/>
          </w:tcPr>
          <w:p w14:paraId="1BB484AA">
            <w:pPr>
              <w:textAlignment w:val="baseline"/>
              <w:rPr>
                <w:rFonts w:ascii="Times New Roman" w:hAnsi="Times New Roman" w:eastAsia="仿宋_GB2312" w:cs="Times New Roman"/>
                <w:b/>
                <w:bCs/>
                <w:color w:val="auto"/>
                <w:szCs w:val="21"/>
              </w:rPr>
            </w:pPr>
          </w:p>
        </w:tc>
        <w:tc>
          <w:tcPr>
            <w:tcW w:w="415" w:type="dxa"/>
            <w:tcBorders>
              <w:tl2br w:val="nil"/>
              <w:tr2bl w:val="nil"/>
            </w:tcBorders>
            <w:shd w:val="clear" w:color="auto" w:fill="auto"/>
            <w:tcMar>
              <w:top w:w="0" w:type="dxa"/>
              <w:left w:w="28" w:type="dxa"/>
              <w:bottom w:w="0" w:type="dxa"/>
              <w:right w:w="28" w:type="dxa"/>
            </w:tcMar>
            <w:vAlign w:val="center"/>
          </w:tcPr>
          <w:p w14:paraId="471255EF">
            <w:pPr>
              <w:textAlignment w:val="baseline"/>
              <w:rPr>
                <w:rFonts w:ascii="Times New Roman" w:hAnsi="Times New Roman" w:eastAsia="仿宋_GB2312" w:cs="Times New Roman"/>
                <w:b/>
                <w:bCs/>
                <w:color w:val="auto"/>
                <w:szCs w:val="21"/>
              </w:rPr>
            </w:pPr>
          </w:p>
        </w:tc>
      </w:tr>
      <w:tr w14:paraId="14055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5" w:type="dxa"/>
            <w:tcBorders>
              <w:tl2br w:val="nil"/>
              <w:tr2bl w:val="nil"/>
            </w:tcBorders>
            <w:shd w:val="clear" w:color="auto" w:fill="auto"/>
            <w:tcMar>
              <w:top w:w="0" w:type="dxa"/>
              <w:left w:w="28" w:type="dxa"/>
              <w:bottom w:w="0" w:type="dxa"/>
              <w:right w:w="28" w:type="dxa"/>
            </w:tcMar>
            <w:vAlign w:val="center"/>
          </w:tcPr>
          <w:p w14:paraId="0ED67078">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2</w:t>
            </w:r>
          </w:p>
        </w:tc>
        <w:tc>
          <w:tcPr>
            <w:tcW w:w="707" w:type="dxa"/>
            <w:tcBorders>
              <w:tl2br w:val="nil"/>
              <w:tr2bl w:val="nil"/>
            </w:tcBorders>
            <w:shd w:val="clear" w:color="auto" w:fill="auto"/>
            <w:tcMar>
              <w:top w:w="0" w:type="dxa"/>
              <w:left w:w="28" w:type="dxa"/>
              <w:bottom w:w="0" w:type="dxa"/>
              <w:right w:w="28" w:type="dxa"/>
            </w:tcMar>
            <w:vAlign w:val="center"/>
          </w:tcPr>
          <w:p w14:paraId="66345ED5">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便携式计算机</w:t>
            </w:r>
          </w:p>
        </w:tc>
        <w:tc>
          <w:tcPr>
            <w:tcW w:w="567" w:type="dxa"/>
            <w:tcBorders>
              <w:tl2br w:val="nil"/>
              <w:tr2bl w:val="nil"/>
            </w:tcBorders>
            <w:shd w:val="clear" w:color="auto" w:fill="auto"/>
            <w:tcMar>
              <w:top w:w="0" w:type="dxa"/>
              <w:left w:w="28" w:type="dxa"/>
              <w:bottom w:w="0" w:type="dxa"/>
              <w:right w:w="28" w:type="dxa"/>
            </w:tcMar>
            <w:vAlign w:val="center"/>
          </w:tcPr>
          <w:p w14:paraId="07C99CB4">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2487" w:type="dxa"/>
            <w:tcBorders>
              <w:tl2br w:val="nil"/>
              <w:tr2bl w:val="nil"/>
            </w:tcBorders>
            <w:shd w:val="clear" w:color="auto" w:fill="auto"/>
            <w:tcMar>
              <w:top w:w="0" w:type="dxa"/>
              <w:left w:w="28" w:type="dxa"/>
              <w:bottom w:w="0" w:type="dxa"/>
              <w:right w:w="28" w:type="dxa"/>
            </w:tcMar>
            <w:vAlign w:val="center"/>
          </w:tcPr>
          <w:p w14:paraId="759BC3A9">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产品类型/规格尺寸/CPU型号主频/续航时间/重量/内存类型容量/硬盘容量/光驱/操作系统型号版本/维保时间</w:t>
            </w:r>
          </w:p>
        </w:tc>
        <w:tc>
          <w:tcPr>
            <w:tcW w:w="567" w:type="dxa"/>
            <w:tcBorders>
              <w:tl2br w:val="nil"/>
              <w:tr2bl w:val="nil"/>
            </w:tcBorders>
            <w:shd w:val="clear" w:color="auto" w:fill="auto"/>
            <w:tcMar>
              <w:top w:w="0" w:type="dxa"/>
              <w:left w:w="28" w:type="dxa"/>
              <w:bottom w:w="0" w:type="dxa"/>
              <w:right w:w="28" w:type="dxa"/>
            </w:tcMar>
            <w:vAlign w:val="center"/>
          </w:tcPr>
          <w:p w14:paraId="65D883D2">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567" w:type="dxa"/>
            <w:tcBorders>
              <w:tl2br w:val="nil"/>
              <w:tr2bl w:val="nil"/>
            </w:tcBorders>
            <w:shd w:val="clear" w:color="auto" w:fill="auto"/>
            <w:tcMar>
              <w:top w:w="0" w:type="dxa"/>
              <w:left w:w="28" w:type="dxa"/>
              <w:bottom w:w="0" w:type="dxa"/>
              <w:right w:w="28" w:type="dxa"/>
            </w:tcMar>
            <w:vAlign w:val="center"/>
          </w:tcPr>
          <w:p w14:paraId="5C6C332B">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992" w:type="dxa"/>
            <w:tcBorders>
              <w:tl2br w:val="nil"/>
              <w:tr2bl w:val="nil"/>
            </w:tcBorders>
            <w:shd w:val="clear" w:color="auto" w:fill="auto"/>
            <w:tcMar>
              <w:top w:w="0" w:type="dxa"/>
              <w:left w:w="28" w:type="dxa"/>
              <w:bottom w:w="0" w:type="dxa"/>
              <w:right w:w="28" w:type="dxa"/>
            </w:tcMar>
            <w:vAlign w:val="center"/>
          </w:tcPr>
          <w:p w14:paraId="1B67E13E">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973" w:type="dxa"/>
            <w:tcBorders>
              <w:tl2br w:val="nil"/>
              <w:tr2bl w:val="nil"/>
            </w:tcBorders>
            <w:shd w:val="clear" w:color="auto" w:fill="auto"/>
          </w:tcPr>
          <w:p w14:paraId="5263987A">
            <w:pPr>
              <w:textAlignment w:val="baseline"/>
              <w:rPr>
                <w:rFonts w:ascii="Times New Roman" w:hAnsi="Times New Roman" w:eastAsia="仿宋_GB2312" w:cs="Times New Roman"/>
                <w:color w:val="auto"/>
                <w:szCs w:val="21"/>
              </w:rPr>
            </w:pPr>
          </w:p>
        </w:tc>
        <w:tc>
          <w:tcPr>
            <w:tcW w:w="727" w:type="dxa"/>
            <w:tcBorders>
              <w:tl2br w:val="nil"/>
              <w:tr2bl w:val="nil"/>
            </w:tcBorders>
            <w:shd w:val="clear" w:color="auto" w:fill="auto"/>
            <w:tcMar>
              <w:top w:w="0" w:type="dxa"/>
              <w:left w:w="28" w:type="dxa"/>
              <w:bottom w:w="0" w:type="dxa"/>
              <w:right w:w="28" w:type="dxa"/>
            </w:tcMar>
            <w:vAlign w:val="center"/>
          </w:tcPr>
          <w:p w14:paraId="405C18AE">
            <w:pPr>
              <w:textAlignment w:val="baseline"/>
              <w:rPr>
                <w:rFonts w:ascii="Times New Roman" w:hAnsi="Times New Roman" w:eastAsia="仿宋_GB2312" w:cs="Times New Roman"/>
                <w:color w:val="auto"/>
                <w:szCs w:val="21"/>
              </w:rPr>
            </w:pPr>
          </w:p>
        </w:tc>
        <w:tc>
          <w:tcPr>
            <w:tcW w:w="634" w:type="dxa"/>
            <w:tcBorders>
              <w:tl2br w:val="nil"/>
              <w:tr2bl w:val="nil"/>
            </w:tcBorders>
            <w:shd w:val="clear" w:color="auto" w:fill="auto"/>
            <w:tcMar>
              <w:top w:w="0" w:type="dxa"/>
              <w:left w:w="28" w:type="dxa"/>
              <w:bottom w:w="0" w:type="dxa"/>
              <w:right w:w="28" w:type="dxa"/>
            </w:tcMar>
            <w:vAlign w:val="center"/>
          </w:tcPr>
          <w:p w14:paraId="2F1A5C36">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415" w:type="dxa"/>
            <w:tcBorders>
              <w:tl2br w:val="nil"/>
              <w:tr2bl w:val="nil"/>
            </w:tcBorders>
            <w:shd w:val="clear" w:color="auto" w:fill="auto"/>
            <w:tcMar>
              <w:top w:w="0" w:type="dxa"/>
              <w:left w:w="28" w:type="dxa"/>
              <w:bottom w:w="0" w:type="dxa"/>
              <w:right w:w="28" w:type="dxa"/>
            </w:tcMar>
            <w:vAlign w:val="center"/>
          </w:tcPr>
          <w:p w14:paraId="21AB2995">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r>
      <w:tr w14:paraId="6E4CE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5" w:type="dxa"/>
            <w:tcBorders>
              <w:tl2br w:val="nil"/>
              <w:tr2bl w:val="nil"/>
            </w:tcBorders>
            <w:shd w:val="clear" w:color="auto" w:fill="auto"/>
            <w:tcMar>
              <w:top w:w="0" w:type="dxa"/>
              <w:left w:w="28" w:type="dxa"/>
              <w:bottom w:w="0" w:type="dxa"/>
              <w:right w:w="28" w:type="dxa"/>
            </w:tcMar>
            <w:vAlign w:val="center"/>
          </w:tcPr>
          <w:p w14:paraId="68E922CE">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3</w:t>
            </w:r>
          </w:p>
        </w:tc>
        <w:tc>
          <w:tcPr>
            <w:tcW w:w="707" w:type="dxa"/>
            <w:tcBorders>
              <w:tl2br w:val="nil"/>
              <w:tr2bl w:val="nil"/>
            </w:tcBorders>
            <w:shd w:val="clear" w:color="auto" w:fill="auto"/>
            <w:tcMar>
              <w:top w:w="0" w:type="dxa"/>
              <w:left w:w="28" w:type="dxa"/>
              <w:bottom w:w="0" w:type="dxa"/>
              <w:right w:w="28" w:type="dxa"/>
            </w:tcMar>
            <w:vAlign w:val="center"/>
          </w:tcPr>
          <w:p w14:paraId="2110DC0A">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平板</w:t>
            </w:r>
          </w:p>
          <w:p w14:paraId="5FF590BB">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电脑</w:t>
            </w:r>
          </w:p>
        </w:tc>
        <w:tc>
          <w:tcPr>
            <w:tcW w:w="567" w:type="dxa"/>
            <w:tcBorders>
              <w:tl2br w:val="nil"/>
              <w:tr2bl w:val="nil"/>
            </w:tcBorders>
            <w:shd w:val="clear" w:color="auto" w:fill="auto"/>
            <w:tcMar>
              <w:top w:w="0" w:type="dxa"/>
              <w:left w:w="28" w:type="dxa"/>
              <w:bottom w:w="0" w:type="dxa"/>
              <w:right w:w="28" w:type="dxa"/>
            </w:tcMar>
            <w:vAlign w:val="center"/>
          </w:tcPr>
          <w:p w14:paraId="051097FD">
            <w:pPr>
              <w:textAlignment w:val="baseline"/>
              <w:rPr>
                <w:rFonts w:ascii="Times New Roman" w:hAnsi="Times New Roman" w:eastAsia="仿宋_GB2312" w:cs="Times New Roman"/>
                <w:color w:val="auto"/>
                <w:szCs w:val="21"/>
              </w:rPr>
            </w:pPr>
          </w:p>
        </w:tc>
        <w:tc>
          <w:tcPr>
            <w:tcW w:w="2487" w:type="dxa"/>
            <w:tcBorders>
              <w:tl2br w:val="nil"/>
              <w:tr2bl w:val="nil"/>
            </w:tcBorders>
            <w:shd w:val="clear" w:color="auto" w:fill="auto"/>
            <w:tcMar>
              <w:top w:w="0" w:type="dxa"/>
              <w:left w:w="28" w:type="dxa"/>
              <w:bottom w:w="0" w:type="dxa"/>
              <w:right w:w="28" w:type="dxa"/>
            </w:tcMar>
            <w:vAlign w:val="center"/>
          </w:tcPr>
          <w:p w14:paraId="11C3EFA2">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产品类型/规格尺寸/CPU型号主频/续航时间/重量/内存类型容量/硬盘容量/光驱/操作系统型号版本/维保时间</w:t>
            </w:r>
          </w:p>
        </w:tc>
        <w:tc>
          <w:tcPr>
            <w:tcW w:w="567" w:type="dxa"/>
            <w:tcBorders>
              <w:tl2br w:val="nil"/>
              <w:tr2bl w:val="nil"/>
            </w:tcBorders>
            <w:shd w:val="clear" w:color="auto" w:fill="auto"/>
            <w:tcMar>
              <w:top w:w="0" w:type="dxa"/>
              <w:left w:w="28" w:type="dxa"/>
              <w:bottom w:w="0" w:type="dxa"/>
              <w:right w:w="28" w:type="dxa"/>
            </w:tcMar>
            <w:vAlign w:val="center"/>
          </w:tcPr>
          <w:p w14:paraId="5DE23FE8">
            <w:pPr>
              <w:jc w:val="center"/>
              <w:textAlignment w:val="baseline"/>
              <w:rPr>
                <w:rFonts w:ascii="Times New Roman" w:hAnsi="Times New Roman" w:eastAsia="仿宋_GB2312" w:cs="Times New Roman"/>
                <w:color w:val="auto"/>
                <w:szCs w:val="21"/>
              </w:rPr>
            </w:pPr>
          </w:p>
        </w:tc>
        <w:tc>
          <w:tcPr>
            <w:tcW w:w="567" w:type="dxa"/>
            <w:tcBorders>
              <w:tl2br w:val="nil"/>
              <w:tr2bl w:val="nil"/>
            </w:tcBorders>
            <w:shd w:val="clear" w:color="auto" w:fill="auto"/>
            <w:tcMar>
              <w:top w:w="0" w:type="dxa"/>
              <w:left w:w="28" w:type="dxa"/>
              <w:bottom w:w="0" w:type="dxa"/>
              <w:right w:w="28" w:type="dxa"/>
            </w:tcMar>
            <w:vAlign w:val="center"/>
          </w:tcPr>
          <w:p w14:paraId="4ED81028">
            <w:pPr>
              <w:textAlignment w:val="baseline"/>
              <w:rPr>
                <w:rFonts w:ascii="Times New Roman" w:hAnsi="Times New Roman" w:eastAsia="仿宋_GB2312" w:cs="Times New Roman"/>
                <w:color w:val="auto"/>
                <w:szCs w:val="21"/>
              </w:rPr>
            </w:pPr>
          </w:p>
        </w:tc>
        <w:tc>
          <w:tcPr>
            <w:tcW w:w="992" w:type="dxa"/>
            <w:tcBorders>
              <w:tl2br w:val="nil"/>
              <w:tr2bl w:val="nil"/>
            </w:tcBorders>
            <w:shd w:val="clear" w:color="auto" w:fill="auto"/>
            <w:tcMar>
              <w:top w:w="0" w:type="dxa"/>
              <w:left w:w="28" w:type="dxa"/>
              <w:bottom w:w="0" w:type="dxa"/>
              <w:right w:w="28" w:type="dxa"/>
            </w:tcMar>
            <w:vAlign w:val="center"/>
          </w:tcPr>
          <w:p w14:paraId="5159719C">
            <w:pPr>
              <w:textAlignment w:val="baseline"/>
              <w:rPr>
                <w:rFonts w:ascii="Times New Roman" w:hAnsi="Times New Roman" w:eastAsia="仿宋_GB2312" w:cs="Times New Roman"/>
                <w:color w:val="auto"/>
                <w:szCs w:val="21"/>
              </w:rPr>
            </w:pPr>
          </w:p>
        </w:tc>
        <w:tc>
          <w:tcPr>
            <w:tcW w:w="973" w:type="dxa"/>
            <w:tcBorders>
              <w:tl2br w:val="nil"/>
              <w:tr2bl w:val="nil"/>
            </w:tcBorders>
            <w:shd w:val="clear" w:color="auto" w:fill="auto"/>
          </w:tcPr>
          <w:p w14:paraId="24B439D9">
            <w:pPr>
              <w:textAlignment w:val="baseline"/>
              <w:rPr>
                <w:rFonts w:ascii="Times New Roman" w:hAnsi="Times New Roman" w:eastAsia="仿宋_GB2312" w:cs="Times New Roman"/>
                <w:color w:val="auto"/>
                <w:szCs w:val="21"/>
              </w:rPr>
            </w:pPr>
          </w:p>
        </w:tc>
        <w:tc>
          <w:tcPr>
            <w:tcW w:w="727" w:type="dxa"/>
            <w:tcBorders>
              <w:tl2br w:val="nil"/>
              <w:tr2bl w:val="nil"/>
            </w:tcBorders>
            <w:shd w:val="clear" w:color="auto" w:fill="auto"/>
            <w:tcMar>
              <w:top w:w="0" w:type="dxa"/>
              <w:left w:w="28" w:type="dxa"/>
              <w:bottom w:w="0" w:type="dxa"/>
              <w:right w:w="28" w:type="dxa"/>
            </w:tcMar>
            <w:vAlign w:val="center"/>
          </w:tcPr>
          <w:p w14:paraId="5EC8534B">
            <w:pPr>
              <w:textAlignment w:val="baseline"/>
              <w:rPr>
                <w:rFonts w:ascii="Times New Roman" w:hAnsi="Times New Roman" w:eastAsia="仿宋_GB2312" w:cs="Times New Roman"/>
                <w:color w:val="auto"/>
                <w:szCs w:val="21"/>
              </w:rPr>
            </w:pPr>
          </w:p>
        </w:tc>
        <w:tc>
          <w:tcPr>
            <w:tcW w:w="634" w:type="dxa"/>
            <w:tcBorders>
              <w:tl2br w:val="nil"/>
              <w:tr2bl w:val="nil"/>
            </w:tcBorders>
            <w:shd w:val="clear" w:color="auto" w:fill="auto"/>
            <w:tcMar>
              <w:top w:w="0" w:type="dxa"/>
              <w:left w:w="28" w:type="dxa"/>
              <w:bottom w:w="0" w:type="dxa"/>
              <w:right w:w="28" w:type="dxa"/>
            </w:tcMar>
            <w:vAlign w:val="center"/>
          </w:tcPr>
          <w:p w14:paraId="52264A9D">
            <w:pPr>
              <w:textAlignment w:val="baseline"/>
              <w:rPr>
                <w:rFonts w:ascii="Times New Roman" w:hAnsi="Times New Roman" w:eastAsia="仿宋_GB2312" w:cs="Times New Roman"/>
                <w:color w:val="auto"/>
                <w:szCs w:val="21"/>
              </w:rPr>
            </w:pPr>
          </w:p>
        </w:tc>
        <w:tc>
          <w:tcPr>
            <w:tcW w:w="415" w:type="dxa"/>
            <w:tcBorders>
              <w:tl2br w:val="nil"/>
              <w:tr2bl w:val="nil"/>
            </w:tcBorders>
            <w:shd w:val="clear" w:color="auto" w:fill="auto"/>
            <w:tcMar>
              <w:top w:w="0" w:type="dxa"/>
              <w:left w:w="28" w:type="dxa"/>
              <w:bottom w:w="0" w:type="dxa"/>
              <w:right w:w="28" w:type="dxa"/>
            </w:tcMar>
            <w:vAlign w:val="center"/>
          </w:tcPr>
          <w:p w14:paraId="2A5CA77E">
            <w:pPr>
              <w:textAlignment w:val="baseline"/>
              <w:rPr>
                <w:rFonts w:ascii="Times New Roman" w:hAnsi="Times New Roman" w:eastAsia="仿宋_GB2312" w:cs="Times New Roman"/>
                <w:color w:val="auto"/>
                <w:szCs w:val="21"/>
              </w:rPr>
            </w:pPr>
          </w:p>
        </w:tc>
      </w:tr>
      <w:tr w14:paraId="53D8A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545" w:type="dxa"/>
            <w:tcBorders>
              <w:tl2br w:val="nil"/>
              <w:tr2bl w:val="nil"/>
            </w:tcBorders>
            <w:shd w:val="clear" w:color="auto" w:fill="auto"/>
            <w:tcMar>
              <w:top w:w="0" w:type="dxa"/>
              <w:left w:w="28" w:type="dxa"/>
              <w:bottom w:w="0" w:type="dxa"/>
              <w:right w:w="28" w:type="dxa"/>
            </w:tcMar>
            <w:vAlign w:val="center"/>
          </w:tcPr>
          <w:p w14:paraId="3F749C6D">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4</w:t>
            </w:r>
          </w:p>
        </w:tc>
        <w:tc>
          <w:tcPr>
            <w:tcW w:w="707" w:type="dxa"/>
            <w:tcBorders>
              <w:tl2br w:val="nil"/>
              <w:tr2bl w:val="nil"/>
            </w:tcBorders>
            <w:shd w:val="clear" w:color="auto" w:fill="auto"/>
            <w:tcMar>
              <w:top w:w="0" w:type="dxa"/>
              <w:left w:w="28" w:type="dxa"/>
              <w:bottom w:w="0" w:type="dxa"/>
              <w:right w:w="28" w:type="dxa"/>
            </w:tcMar>
            <w:vAlign w:val="center"/>
          </w:tcPr>
          <w:p w14:paraId="71A2BF18">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w:t>
            </w:r>
          </w:p>
        </w:tc>
        <w:tc>
          <w:tcPr>
            <w:tcW w:w="567" w:type="dxa"/>
            <w:tcBorders>
              <w:tl2br w:val="nil"/>
              <w:tr2bl w:val="nil"/>
            </w:tcBorders>
            <w:shd w:val="clear" w:color="auto" w:fill="auto"/>
            <w:tcMar>
              <w:top w:w="0" w:type="dxa"/>
              <w:left w:w="28" w:type="dxa"/>
              <w:bottom w:w="0" w:type="dxa"/>
              <w:right w:w="28" w:type="dxa"/>
            </w:tcMar>
            <w:vAlign w:val="center"/>
          </w:tcPr>
          <w:p w14:paraId="480F0FB6">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2487" w:type="dxa"/>
            <w:tcBorders>
              <w:tl2br w:val="nil"/>
              <w:tr2bl w:val="nil"/>
            </w:tcBorders>
            <w:shd w:val="clear" w:color="auto" w:fill="auto"/>
            <w:tcMar>
              <w:top w:w="0" w:type="dxa"/>
              <w:left w:w="28" w:type="dxa"/>
              <w:bottom w:w="0" w:type="dxa"/>
              <w:right w:w="28" w:type="dxa"/>
            </w:tcMar>
            <w:vAlign w:val="center"/>
          </w:tcPr>
          <w:p w14:paraId="791B151B">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产品类型/基础参数/维保时间</w:t>
            </w:r>
          </w:p>
        </w:tc>
        <w:tc>
          <w:tcPr>
            <w:tcW w:w="567" w:type="dxa"/>
            <w:tcBorders>
              <w:tl2br w:val="nil"/>
              <w:tr2bl w:val="nil"/>
            </w:tcBorders>
            <w:shd w:val="clear" w:color="auto" w:fill="auto"/>
            <w:tcMar>
              <w:top w:w="0" w:type="dxa"/>
              <w:left w:w="28" w:type="dxa"/>
              <w:bottom w:w="0" w:type="dxa"/>
              <w:right w:w="28" w:type="dxa"/>
            </w:tcMar>
            <w:vAlign w:val="center"/>
          </w:tcPr>
          <w:p w14:paraId="41FDC4E5">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567" w:type="dxa"/>
            <w:tcBorders>
              <w:tl2br w:val="nil"/>
              <w:tr2bl w:val="nil"/>
            </w:tcBorders>
            <w:shd w:val="clear" w:color="auto" w:fill="auto"/>
            <w:tcMar>
              <w:top w:w="0" w:type="dxa"/>
              <w:left w:w="28" w:type="dxa"/>
              <w:bottom w:w="0" w:type="dxa"/>
              <w:right w:w="28" w:type="dxa"/>
            </w:tcMar>
            <w:vAlign w:val="center"/>
          </w:tcPr>
          <w:p w14:paraId="70C087ED">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992" w:type="dxa"/>
            <w:tcBorders>
              <w:tl2br w:val="nil"/>
              <w:tr2bl w:val="nil"/>
            </w:tcBorders>
            <w:shd w:val="clear" w:color="auto" w:fill="auto"/>
            <w:tcMar>
              <w:top w:w="0" w:type="dxa"/>
              <w:left w:w="28" w:type="dxa"/>
              <w:bottom w:w="0" w:type="dxa"/>
              <w:right w:w="28" w:type="dxa"/>
            </w:tcMar>
            <w:vAlign w:val="center"/>
          </w:tcPr>
          <w:p w14:paraId="52392F0D">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973" w:type="dxa"/>
            <w:tcBorders>
              <w:tl2br w:val="nil"/>
              <w:tr2bl w:val="nil"/>
            </w:tcBorders>
            <w:shd w:val="clear" w:color="auto" w:fill="auto"/>
          </w:tcPr>
          <w:p w14:paraId="39AE9E27">
            <w:pPr>
              <w:textAlignment w:val="baseline"/>
              <w:rPr>
                <w:rFonts w:ascii="Times New Roman" w:hAnsi="Times New Roman" w:eastAsia="仿宋_GB2312" w:cs="Times New Roman"/>
                <w:color w:val="auto"/>
                <w:szCs w:val="21"/>
              </w:rPr>
            </w:pPr>
          </w:p>
        </w:tc>
        <w:tc>
          <w:tcPr>
            <w:tcW w:w="727" w:type="dxa"/>
            <w:tcBorders>
              <w:tl2br w:val="nil"/>
              <w:tr2bl w:val="nil"/>
            </w:tcBorders>
            <w:shd w:val="clear" w:color="auto" w:fill="auto"/>
            <w:tcMar>
              <w:top w:w="0" w:type="dxa"/>
              <w:left w:w="28" w:type="dxa"/>
              <w:bottom w:w="0" w:type="dxa"/>
              <w:right w:w="28" w:type="dxa"/>
            </w:tcMar>
            <w:vAlign w:val="center"/>
          </w:tcPr>
          <w:p w14:paraId="3C303399">
            <w:pPr>
              <w:textAlignment w:val="baseline"/>
              <w:rPr>
                <w:rFonts w:ascii="Times New Roman" w:hAnsi="Times New Roman" w:eastAsia="仿宋_GB2312" w:cs="Times New Roman"/>
                <w:color w:val="auto"/>
                <w:szCs w:val="21"/>
              </w:rPr>
            </w:pPr>
          </w:p>
        </w:tc>
        <w:tc>
          <w:tcPr>
            <w:tcW w:w="634" w:type="dxa"/>
            <w:tcBorders>
              <w:tl2br w:val="nil"/>
              <w:tr2bl w:val="nil"/>
            </w:tcBorders>
            <w:shd w:val="clear" w:color="auto" w:fill="auto"/>
            <w:tcMar>
              <w:top w:w="0" w:type="dxa"/>
              <w:left w:w="28" w:type="dxa"/>
              <w:bottom w:w="0" w:type="dxa"/>
              <w:right w:w="28" w:type="dxa"/>
            </w:tcMar>
            <w:vAlign w:val="center"/>
          </w:tcPr>
          <w:p w14:paraId="72965757">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415" w:type="dxa"/>
            <w:tcBorders>
              <w:tl2br w:val="nil"/>
              <w:tr2bl w:val="nil"/>
            </w:tcBorders>
            <w:shd w:val="clear" w:color="auto" w:fill="auto"/>
            <w:tcMar>
              <w:top w:w="0" w:type="dxa"/>
              <w:left w:w="28" w:type="dxa"/>
              <w:bottom w:w="0" w:type="dxa"/>
              <w:right w:w="28" w:type="dxa"/>
            </w:tcMar>
            <w:vAlign w:val="center"/>
          </w:tcPr>
          <w:p w14:paraId="6E6218C0">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r>
      <w:tr w14:paraId="137A4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5" w:type="dxa"/>
            <w:tcBorders>
              <w:tl2br w:val="nil"/>
              <w:tr2bl w:val="nil"/>
            </w:tcBorders>
            <w:shd w:val="clear" w:color="auto" w:fill="auto"/>
            <w:tcMar>
              <w:top w:w="0" w:type="dxa"/>
              <w:left w:w="28" w:type="dxa"/>
              <w:bottom w:w="0" w:type="dxa"/>
              <w:right w:w="28" w:type="dxa"/>
            </w:tcMar>
            <w:vAlign w:val="center"/>
          </w:tcPr>
          <w:p w14:paraId="290556FA">
            <w:pPr>
              <w:jc w:val="cente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二</w:t>
            </w:r>
          </w:p>
        </w:tc>
        <w:tc>
          <w:tcPr>
            <w:tcW w:w="5887" w:type="dxa"/>
            <w:gridSpan w:val="6"/>
            <w:tcBorders>
              <w:tl2br w:val="nil"/>
              <w:tr2bl w:val="nil"/>
            </w:tcBorders>
            <w:shd w:val="clear" w:color="auto" w:fill="auto"/>
            <w:tcMar>
              <w:top w:w="0" w:type="dxa"/>
              <w:left w:w="28" w:type="dxa"/>
              <w:bottom w:w="0" w:type="dxa"/>
              <w:right w:w="28" w:type="dxa"/>
            </w:tcMar>
            <w:vAlign w:val="center"/>
          </w:tcPr>
          <w:p w14:paraId="4A133BF9">
            <w:pPr>
              <w:jc w:val="cente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主机设备</w:t>
            </w:r>
          </w:p>
        </w:tc>
        <w:tc>
          <w:tcPr>
            <w:tcW w:w="973" w:type="dxa"/>
            <w:tcBorders>
              <w:tl2br w:val="nil"/>
              <w:tr2bl w:val="nil"/>
            </w:tcBorders>
            <w:shd w:val="clear" w:color="auto" w:fill="auto"/>
          </w:tcPr>
          <w:p w14:paraId="72798904">
            <w:pPr>
              <w:textAlignment w:val="baseline"/>
              <w:rPr>
                <w:rFonts w:ascii="Times New Roman" w:hAnsi="Times New Roman" w:eastAsia="仿宋_GB2312" w:cs="Times New Roman"/>
                <w:b/>
                <w:bCs/>
                <w:color w:val="auto"/>
                <w:szCs w:val="21"/>
              </w:rPr>
            </w:pPr>
          </w:p>
        </w:tc>
        <w:tc>
          <w:tcPr>
            <w:tcW w:w="727" w:type="dxa"/>
            <w:tcBorders>
              <w:tl2br w:val="nil"/>
              <w:tr2bl w:val="nil"/>
            </w:tcBorders>
            <w:shd w:val="clear" w:color="auto" w:fill="auto"/>
            <w:tcMar>
              <w:top w:w="0" w:type="dxa"/>
              <w:left w:w="28" w:type="dxa"/>
              <w:bottom w:w="0" w:type="dxa"/>
              <w:right w:w="28" w:type="dxa"/>
            </w:tcMar>
            <w:vAlign w:val="center"/>
          </w:tcPr>
          <w:p w14:paraId="009C24C7">
            <w:pPr>
              <w:textAlignment w:val="baseline"/>
              <w:rPr>
                <w:rFonts w:ascii="Times New Roman" w:hAnsi="Times New Roman" w:eastAsia="仿宋_GB2312" w:cs="Times New Roman"/>
                <w:b/>
                <w:bCs/>
                <w:color w:val="auto"/>
                <w:szCs w:val="21"/>
              </w:rPr>
            </w:pPr>
          </w:p>
        </w:tc>
        <w:tc>
          <w:tcPr>
            <w:tcW w:w="634" w:type="dxa"/>
            <w:tcBorders>
              <w:tl2br w:val="nil"/>
              <w:tr2bl w:val="nil"/>
            </w:tcBorders>
            <w:shd w:val="clear" w:color="auto" w:fill="auto"/>
            <w:tcMar>
              <w:top w:w="0" w:type="dxa"/>
              <w:left w:w="28" w:type="dxa"/>
              <w:bottom w:w="0" w:type="dxa"/>
              <w:right w:w="28" w:type="dxa"/>
            </w:tcMar>
            <w:vAlign w:val="center"/>
          </w:tcPr>
          <w:p w14:paraId="076BE7AA">
            <w:pP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　</w:t>
            </w:r>
          </w:p>
        </w:tc>
        <w:tc>
          <w:tcPr>
            <w:tcW w:w="415" w:type="dxa"/>
            <w:tcBorders>
              <w:tl2br w:val="nil"/>
              <w:tr2bl w:val="nil"/>
            </w:tcBorders>
            <w:shd w:val="clear" w:color="auto" w:fill="auto"/>
            <w:tcMar>
              <w:top w:w="0" w:type="dxa"/>
              <w:left w:w="28" w:type="dxa"/>
              <w:bottom w:w="0" w:type="dxa"/>
              <w:right w:w="28" w:type="dxa"/>
            </w:tcMar>
            <w:vAlign w:val="center"/>
          </w:tcPr>
          <w:p w14:paraId="03FEA2F7">
            <w:pP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　</w:t>
            </w:r>
          </w:p>
        </w:tc>
      </w:tr>
      <w:tr w14:paraId="23994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545" w:type="dxa"/>
            <w:tcBorders>
              <w:tl2br w:val="nil"/>
              <w:tr2bl w:val="nil"/>
            </w:tcBorders>
            <w:shd w:val="clear" w:color="auto" w:fill="auto"/>
            <w:tcMar>
              <w:top w:w="0" w:type="dxa"/>
              <w:left w:w="28" w:type="dxa"/>
              <w:bottom w:w="0" w:type="dxa"/>
              <w:right w:w="28" w:type="dxa"/>
            </w:tcMar>
            <w:vAlign w:val="center"/>
          </w:tcPr>
          <w:p w14:paraId="74D71E77">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1</w:t>
            </w:r>
          </w:p>
        </w:tc>
        <w:tc>
          <w:tcPr>
            <w:tcW w:w="707" w:type="dxa"/>
            <w:tcBorders>
              <w:tl2br w:val="nil"/>
              <w:tr2bl w:val="nil"/>
            </w:tcBorders>
            <w:shd w:val="clear" w:color="auto" w:fill="auto"/>
            <w:tcMar>
              <w:top w:w="0" w:type="dxa"/>
              <w:left w:w="28" w:type="dxa"/>
              <w:bottom w:w="0" w:type="dxa"/>
              <w:right w:w="28" w:type="dxa"/>
            </w:tcMar>
            <w:vAlign w:val="center"/>
          </w:tcPr>
          <w:p w14:paraId="468AFA3C">
            <w:pPr>
              <w:spacing w:line="30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服务器（应用/数据/其他）</w:t>
            </w:r>
          </w:p>
        </w:tc>
        <w:tc>
          <w:tcPr>
            <w:tcW w:w="567" w:type="dxa"/>
            <w:tcBorders>
              <w:tl2br w:val="nil"/>
              <w:tr2bl w:val="nil"/>
            </w:tcBorders>
            <w:shd w:val="clear" w:color="auto" w:fill="auto"/>
            <w:tcMar>
              <w:top w:w="0" w:type="dxa"/>
              <w:left w:w="28" w:type="dxa"/>
              <w:bottom w:w="0" w:type="dxa"/>
              <w:right w:w="28" w:type="dxa"/>
            </w:tcMar>
            <w:vAlign w:val="center"/>
          </w:tcPr>
          <w:p w14:paraId="3E3E4794">
            <w:pPr>
              <w:spacing w:line="300" w:lineRule="exac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2487" w:type="dxa"/>
            <w:tcBorders>
              <w:tl2br w:val="nil"/>
              <w:tr2bl w:val="nil"/>
            </w:tcBorders>
            <w:shd w:val="clear" w:color="auto" w:fill="auto"/>
            <w:tcMar>
              <w:top w:w="0" w:type="dxa"/>
              <w:left w:w="28" w:type="dxa"/>
              <w:bottom w:w="0" w:type="dxa"/>
              <w:right w:w="28" w:type="dxa"/>
            </w:tcMar>
            <w:vAlign w:val="center"/>
          </w:tcPr>
          <w:p w14:paraId="7C54EF1E">
            <w:pPr>
              <w:spacing w:line="300" w:lineRule="exac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产品类型/产品结构/CPU型号/CPU数量及频率/总线规格/内存类型及容量/硬盘容量/内部硬盘架数/网络控制器/电源类型/最大内存容量/扩展槽/热拔插盘位/光驱/RAID模式/系统管理/维保时间等</w:t>
            </w:r>
          </w:p>
        </w:tc>
        <w:tc>
          <w:tcPr>
            <w:tcW w:w="567" w:type="dxa"/>
            <w:tcBorders>
              <w:tl2br w:val="nil"/>
              <w:tr2bl w:val="nil"/>
            </w:tcBorders>
            <w:shd w:val="clear" w:color="auto" w:fill="auto"/>
            <w:tcMar>
              <w:top w:w="0" w:type="dxa"/>
              <w:left w:w="28" w:type="dxa"/>
              <w:bottom w:w="0" w:type="dxa"/>
              <w:right w:w="28" w:type="dxa"/>
            </w:tcMar>
            <w:vAlign w:val="center"/>
          </w:tcPr>
          <w:p w14:paraId="68F47809">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567" w:type="dxa"/>
            <w:tcBorders>
              <w:tl2br w:val="nil"/>
              <w:tr2bl w:val="nil"/>
            </w:tcBorders>
            <w:shd w:val="clear" w:color="auto" w:fill="auto"/>
            <w:tcMar>
              <w:top w:w="0" w:type="dxa"/>
              <w:left w:w="28" w:type="dxa"/>
              <w:bottom w:w="0" w:type="dxa"/>
              <w:right w:w="28" w:type="dxa"/>
            </w:tcMar>
            <w:vAlign w:val="center"/>
          </w:tcPr>
          <w:p w14:paraId="122EFE24">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992" w:type="dxa"/>
            <w:tcBorders>
              <w:tl2br w:val="nil"/>
              <w:tr2bl w:val="nil"/>
            </w:tcBorders>
            <w:shd w:val="clear" w:color="auto" w:fill="auto"/>
            <w:tcMar>
              <w:top w:w="0" w:type="dxa"/>
              <w:left w:w="28" w:type="dxa"/>
              <w:bottom w:w="0" w:type="dxa"/>
              <w:right w:w="28" w:type="dxa"/>
            </w:tcMar>
            <w:vAlign w:val="center"/>
          </w:tcPr>
          <w:p w14:paraId="5DDF0C82">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973" w:type="dxa"/>
            <w:tcBorders>
              <w:tl2br w:val="nil"/>
              <w:tr2bl w:val="nil"/>
            </w:tcBorders>
            <w:shd w:val="clear" w:color="auto" w:fill="auto"/>
          </w:tcPr>
          <w:p w14:paraId="7BB54B0F">
            <w:pPr>
              <w:textAlignment w:val="baseline"/>
              <w:rPr>
                <w:rFonts w:ascii="Times New Roman" w:hAnsi="Times New Roman" w:eastAsia="仿宋_GB2312" w:cs="Times New Roman"/>
                <w:color w:val="auto"/>
                <w:szCs w:val="21"/>
              </w:rPr>
            </w:pPr>
          </w:p>
        </w:tc>
        <w:tc>
          <w:tcPr>
            <w:tcW w:w="727" w:type="dxa"/>
            <w:tcBorders>
              <w:tl2br w:val="nil"/>
              <w:tr2bl w:val="nil"/>
            </w:tcBorders>
            <w:shd w:val="clear" w:color="auto" w:fill="auto"/>
            <w:tcMar>
              <w:top w:w="0" w:type="dxa"/>
              <w:left w:w="28" w:type="dxa"/>
              <w:bottom w:w="0" w:type="dxa"/>
              <w:right w:w="28" w:type="dxa"/>
            </w:tcMar>
            <w:vAlign w:val="center"/>
          </w:tcPr>
          <w:p w14:paraId="08EE40BC">
            <w:pPr>
              <w:textAlignment w:val="baseline"/>
              <w:rPr>
                <w:rFonts w:ascii="Times New Roman" w:hAnsi="Times New Roman" w:eastAsia="仿宋_GB2312" w:cs="Times New Roman"/>
                <w:color w:val="auto"/>
                <w:szCs w:val="21"/>
              </w:rPr>
            </w:pPr>
          </w:p>
        </w:tc>
        <w:tc>
          <w:tcPr>
            <w:tcW w:w="634" w:type="dxa"/>
            <w:tcBorders>
              <w:tl2br w:val="nil"/>
              <w:tr2bl w:val="nil"/>
            </w:tcBorders>
            <w:shd w:val="clear" w:color="auto" w:fill="auto"/>
            <w:tcMar>
              <w:top w:w="0" w:type="dxa"/>
              <w:left w:w="28" w:type="dxa"/>
              <w:bottom w:w="0" w:type="dxa"/>
              <w:right w:w="28" w:type="dxa"/>
            </w:tcMar>
            <w:vAlign w:val="center"/>
          </w:tcPr>
          <w:p w14:paraId="4C97DCBB">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415" w:type="dxa"/>
            <w:tcBorders>
              <w:tl2br w:val="nil"/>
              <w:tr2bl w:val="nil"/>
            </w:tcBorders>
            <w:shd w:val="clear" w:color="auto" w:fill="auto"/>
            <w:tcMar>
              <w:top w:w="0" w:type="dxa"/>
              <w:left w:w="28" w:type="dxa"/>
              <w:bottom w:w="0" w:type="dxa"/>
              <w:right w:w="28" w:type="dxa"/>
            </w:tcMar>
            <w:vAlign w:val="center"/>
          </w:tcPr>
          <w:p w14:paraId="16D6EB36">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r>
      <w:tr w14:paraId="5A8D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atLeast"/>
        </w:trPr>
        <w:tc>
          <w:tcPr>
            <w:tcW w:w="545" w:type="dxa"/>
            <w:tcBorders>
              <w:tl2br w:val="nil"/>
              <w:tr2bl w:val="nil"/>
            </w:tcBorders>
            <w:shd w:val="clear" w:color="auto" w:fill="auto"/>
            <w:tcMar>
              <w:top w:w="0" w:type="dxa"/>
              <w:left w:w="28" w:type="dxa"/>
              <w:bottom w:w="0" w:type="dxa"/>
              <w:right w:w="28" w:type="dxa"/>
            </w:tcMar>
            <w:vAlign w:val="center"/>
          </w:tcPr>
          <w:p w14:paraId="2E6FBC57">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2</w:t>
            </w:r>
          </w:p>
        </w:tc>
        <w:tc>
          <w:tcPr>
            <w:tcW w:w="707" w:type="dxa"/>
            <w:tcBorders>
              <w:tl2br w:val="nil"/>
              <w:tr2bl w:val="nil"/>
            </w:tcBorders>
            <w:shd w:val="clear" w:color="auto" w:fill="auto"/>
            <w:tcMar>
              <w:top w:w="0" w:type="dxa"/>
              <w:left w:w="28" w:type="dxa"/>
              <w:bottom w:w="0" w:type="dxa"/>
              <w:right w:w="28" w:type="dxa"/>
            </w:tcMar>
            <w:vAlign w:val="center"/>
          </w:tcPr>
          <w:p w14:paraId="056AAA2E">
            <w:pPr>
              <w:spacing w:line="30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小型机</w:t>
            </w:r>
          </w:p>
        </w:tc>
        <w:tc>
          <w:tcPr>
            <w:tcW w:w="567" w:type="dxa"/>
            <w:tcBorders>
              <w:tl2br w:val="nil"/>
              <w:tr2bl w:val="nil"/>
            </w:tcBorders>
            <w:shd w:val="clear" w:color="auto" w:fill="auto"/>
            <w:tcMar>
              <w:top w:w="0" w:type="dxa"/>
              <w:left w:w="28" w:type="dxa"/>
              <w:bottom w:w="0" w:type="dxa"/>
              <w:right w:w="28" w:type="dxa"/>
            </w:tcMar>
            <w:vAlign w:val="center"/>
          </w:tcPr>
          <w:p w14:paraId="7350A389">
            <w:pPr>
              <w:spacing w:line="300" w:lineRule="exac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2487" w:type="dxa"/>
            <w:tcBorders>
              <w:tl2br w:val="nil"/>
              <w:tr2bl w:val="nil"/>
            </w:tcBorders>
            <w:shd w:val="clear" w:color="auto" w:fill="auto"/>
            <w:tcMar>
              <w:top w:w="0" w:type="dxa"/>
              <w:left w:w="28" w:type="dxa"/>
              <w:bottom w:w="0" w:type="dxa"/>
              <w:right w:w="28" w:type="dxa"/>
            </w:tcMar>
            <w:vAlign w:val="center"/>
          </w:tcPr>
          <w:p w14:paraId="4C0B878E">
            <w:pPr>
              <w:spacing w:line="300" w:lineRule="exac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处理器类型/处理器频率/处理器缓存/最大处理器个数/内存类型/标准内存容量/最大内存容量/硬盘类型/标准硬盘容量/网卡类型数量/扩展槽数量/操作系统/维保时间</w:t>
            </w:r>
          </w:p>
        </w:tc>
        <w:tc>
          <w:tcPr>
            <w:tcW w:w="567" w:type="dxa"/>
            <w:tcBorders>
              <w:tl2br w:val="nil"/>
              <w:tr2bl w:val="nil"/>
            </w:tcBorders>
            <w:shd w:val="clear" w:color="auto" w:fill="auto"/>
            <w:tcMar>
              <w:top w:w="0" w:type="dxa"/>
              <w:left w:w="28" w:type="dxa"/>
              <w:bottom w:w="0" w:type="dxa"/>
              <w:right w:w="28" w:type="dxa"/>
            </w:tcMar>
            <w:vAlign w:val="center"/>
          </w:tcPr>
          <w:p w14:paraId="6928BF44">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567" w:type="dxa"/>
            <w:tcBorders>
              <w:tl2br w:val="nil"/>
              <w:tr2bl w:val="nil"/>
            </w:tcBorders>
            <w:shd w:val="clear" w:color="auto" w:fill="auto"/>
            <w:tcMar>
              <w:top w:w="0" w:type="dxa"/>
              <w:left w:w="28" w:type="dxa"/>
              <w:bottom w:w="0" w:type="dxa"/>
              <w:right w:w="28" w:type="dxa"/>
            </w:tcMar>
            <w:vAlign w:val="center"/>
          </w:tcPr>
          <w:p w14:paraId="74275FBB">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992" w:type="dxa"/>
            <w:tcBorders>
              <w:tl2br w:val="nil"/>
              <w:tr2bl w:val="nil"/>
            </w:tcBorders>
            <w:shd w:val="clear" w:color="auto" w:fill="auto"/>
            <w:tcMar>
              <w:top w:w="0" w:type="dxa"/>
              <w:left w:w="28" w:type="dxa"/>
              <w:bottom w:w="0" w:type="dxa"/>
              <w:right w:w="28" w:type="dxa"/>
            </w:tcMar>
            <w:vAlign w:val="center"/>
          </w:tcPr>
          <w:p w14:paraId="0310A344">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973" w:type="dxa"/>
            <w:tcBorders>
              <w:tl2br w:val="nil"/>
              <w:tr2bl w:val="nil"/>
            </w:tcBorders>
            <w:shd w:val="clear" w:color="auto" w:fill="auto"/>
          </w:tcPr>
          <w:p w14:paraId="3FB918B0">
            <w:pPr>
              <w:textAlignment w:val="baseline"/>
              <w:rPr>
                <w:rFonts w:ascii="Times New Roman" w:hAnsi="Times New Roman" w:eastAsia="仿宋_GB2312" w:cs="Times New Roman"/>
                <w:color w:val="auto"/>
                <w:szCs w:val="21"/>
              </w:rPr>
            </w:pPr>
          </w:p>
        </w:tc>
        <w:tc>
          <w:tcPr>
            <w:tcW w:w="727" w:type="dxa"/>
            <w:tcBorders>
              <w:tl2br w:val="nil"/>
              <w:tr2bl w:val="nil"/>
            </w:tcBorders>
            <w:shd w:val="clear" w:color="auto" w:fill="auto"/>
            <w:tcMar>
              <w:top w:w="0" w:type="dxa"/>
              <w:left w:w="28" w:type="dxa"/>
              <w:bottom w:w="0" w:type="dxa"/>
              <w:right w:w="28" w:type="dxa"/>
            </w:tcMar>
            <w:vAlign w:val="center"/>
          </w:tcPr>
          <w:p w14:paraId="729964A4">
            <w:pPr>
              <w:textAlignment w:val="baseline"/>
              <w:rPr>
                <w:rFonts w:ascii="Times New Roman" w:hAnsi="Times New Roman" w:eastAsia="仿宋_GB2312" w:cs="Times New Roman"/>
                <w:color w:val="auto"/>
                <w:szCs w:val="21"/>
              </w:rPr>
            </w:pPr>
          </w:p>
        </w:tc>
        <w:tc>
          <w:tcPr>
            <w:tcW w:w="634" w:type="dxa"/>
            <w:tcBorders>
              <w:tl2br w:val="nil"/>
              <w:tr2bl w:val="nil"/>
            </w:tcBorders>
            <w:shd w:val="clear" w:color="auto" w:fill="auto"/>
            <w:tcMar>
              <w:top w:w="0" w:type="dxa"/>
              <w:left w:w="28" w:type="dxa"/>
              <w:bottom w:w="0" w:type="dxa"/>
              <w:right w:w="28" w:type="dxa"/>
            </w:tcMar>
            <w:vAlign w:val="center"/>
          </w:tcPr>
          <w:p w14:paraId="27C46D2F">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415" w:type="dxa"/>
            <w:tcBorders>
              <w:tl2br w:val="nil"/>
              <w:tr2bl w:val="nil"/>
            </w:tcBorders>
            <w:shd w:val="clear" w:color="auto" w:fill="auto"/>
            <w:tcMar>
              <w:top w:w="0" w:type="dxa"/>
              <w:left w:w="28" w:type="dxa"/>
              <w:bottom w:w="0" w:type="dxa"/>
              <w:right w:w="28" w:type="dxa"/>
            </w:tcMar>
            <w:vAlign w:val="center"/>
          </w:tcPr>
          <w:p w14:paraId="1CEB5E4C">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r>
      <w:tr w14:paraId="6CB0F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5" w:type="dxa"/>
            <w:tcBorders>
              <w:tl2br w:val="nil"/>
              <w:tr2bl w:val="nil"/>
            </w:tcBorders>
            <w:shd w:val="clear" w:color="auto" w:fill="auto"/>
            <w:tcMar>
              <w:top w:w="0" w:type="dxa"/>
              <w:left w:w="28" w:type="dxa"/>
              <w:bottom w:w="0" w:type="dxa"/>
              <w:right w:w="28" w:type="dxa"/>
            </w:tcMar>
            <w:vAlign w:val="center"/>
          </w:tcPr>
          <w:p w14:paraId="5A75F215">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3</w:t>
            </w:r>
          </w:p>
        </w:tc>
        <w:tc>
          <w:tcPr>
            <w:tcW w:w="707" w:type="dxa"/>
            <w:tcBorders>
              <w:tl2br w:val="nil"/>
              <w:tr2bl w:val="nil"/>
            </w:tcBorders>
            <w:shd w:val="clear" w:color="auto" w:fill="auto"/>
            <w:tcMar>
              <w:top w:w="0" w:type="dxa"/>
              <w:left w:w="28" w:type="dxa"/>
              <w:bottom w:w="0" w:type="dxa"/>
              <w:right w:w="28" w:type="dxa"/>
            </w:tcMar>
            <w:vAlign w:val="center"/>
          </w:tcPr>
          <w:p w14:paraId="6451FB23">
            <w:pPr>
              <w:spacing w:line="30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工作站</w:t>
            </w:r>
          </w:p>
        </w:tc>
        <w:tc>
          <w:tcPr>
            <w:tcW w:w="567" w:type="dxa"/>
            <w:tcBorders>
              <w:tl2br w:val="nil"/>
              <w:tr2bl w:val="nil"/>
            </w:tcBorders>
            <w:shd w:val="clear" w:color="auto" w:fill="auto"/>
            <w:tcMar>
              <w:top w:w="0" w:type="dxa"/>
              <w:left w:w="28" w:type="dxa"/>
              <w:bottom w:w="0" w:type="dxa"/>
              <w:right w:w="28" w:type="dxa"/>
            </w:tcMar>
            <w:vAlign w:val="center"/>
          </w:tcPr>
          <w:p w14:paraId="3B237426">
            <w:pPr>
              <w:spacing w:line="300" w:lineRule="exac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2487" w:type="dxa"/>
            <w:tcBorders>
              <w:tl2br w:val="nil"/>
              <w:tr2bl w:val="nil"/>
            </w:tcBorders>
            <w:shd w:val="clear" w:color="auto" w:fill="auto"/>
            <w:tcMar>
              <w:top w:w="0" w:type="dxa"/>
              <w:left w:w="28" w:type="dxa"/>
              <w:bottom w:w="0" w:type="dxa"/>
              <w:right w:w="28" w:type="dxa"/>
            </w:tcMar>
            <w:vAlign w:val="center"/>
          </w:tcPr>
          <w:p w14:paraId="2786A262">
            <w:pPr>
              <w:spacing w:line="300" w:lineRule="exac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CPU类型/CPU主频/CPU型号/最大CPU数量/主板芯片组/内存类型及容量/最大内存容量/硬盘容量/显卡/声卡/维保时间</w:t>
            </w:r>
          </w:p>
        </w:tc>
        <w:tc>
          <w:tcPr>
            <w:tcW w:w="567" w:type="dxa"/>
            <w:tcBorders>
              <w:tl2br w:val="nil"/>
              <w:tr2bl w:val="nil"/>
            </w:tcBorders>
            <w:shd w:val="clear" w:color="auto" w:fill="auto"/>
            <w:tcMar>
              <w:top w:w="0" w:type="dxa"/>
              <w:left w:w="28" w:type="dxa"/>
              <w:bottom w:w="0" w:type="dxa"/>
              <w:right w:w="28" w:type="dxa"/>
            </w:tcMar>
            <w:vAlign w:val="center"/>
          </w:tcPr>
          <w:p w14:paraId="3DB50CC1">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567" w:type="dxa"/>
            <w:tcBorders>
              <w:tl2br w:val="nil"/>
              <w:tr2bl w:val="nil"/>
            </w:tcBorders>
            <w:shd w:val="clear" w:color="auto" w:fill="auto"/>
            <w:tcMar>
              <w:top w:w="0" w:type="dxa"/>
              <w:left w:w="28" w:type="dxa"/>
              <w:bottom w:w="0" w:type="dxa"/>
              <w:right w:w="28" w:type="dxa"/>
            </w:tcMar>
            <w:vAlign w:val="center"/>
          </w:tcPr>
          <w:p w14:paraId="292FDA8D">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992" w:type="dxa"/>
            <w:tcBorders>
              <w:tl2br w:val="nil"/>
              <w:tr2bl w:val="nil"/>
            </w:tcBorders>
            <w:shd w:val="clear" w:color="auto" w:fill="auto"/>
            <w:tcMar>
              <w:top w:w="0" w:type="dxa"/>
              <w:left w:w="28" w:type="dxa"/>
              <w:bottom w:w="0" w:type="dxa"/>
              <w:right w:w="28" w:type="dxa"/>
            </w:tcMar>
            <w:vAlign w:val="center"/>
          </w:tcPr>
          <w:p w14:paraId="4CDE5987">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973" w:type="dxa"/>
            <w:tcBorders>
              <w:tl2br w:val="nil"/>
              <w:tr2bl w:val="nil"/>
            </w:tcBorders>
            <w:shd w:val="clear" w:color="auto" w:fill="auto"/>
          </w:tcPr>
          <w:p w14:paraId="40823214">
            <w:pPr>
              <w:textAlignment w:val="baseline"/>
              <w:rPr>
                <w:rFonts w:ascii="Times New Roman" w:hAnsi="Times New Roman" w:eastAsia="仿宋_GB2312" w:cs="Times New Roman"/>
                <w:color w:val="auto"/>
                <w:szCs w:val="21"/>
              </w:rPr>
            </w:pPr>
          </w:p>
        </w:tc>
        <w:tc>
          <w:tcPr>
            <w:tcW w:w="727" w:type="dxa"/>
            <w:tcBorders>
              <w:tl2br w:val="nil"/>
              <w:tr2bl w:val="nil"/>
            </w:tcBorders>
            <w:shd w:val="clear" w:color="auto" w:fill="auto"/>
            <w:tcMar>
              <w:top w:w="0" w:type="dxa"/>
              <w:left w:w="28" w:type="dxa"/>
              <w:bottom w:w="0" w:type="dxa"/>
              <w:right w:w="28" w:type="dxa"/>
            </w:tcMar>
            <w:vAlign w:val="center"/>
          </w:tcPr>
          <w:p w14:paraId="564C0A42">
            <w:pPr>
              <w:textAlignment w:val="baseline"/>
              <w:rPr>
                <w:rFonts w:ascii="Times New Roman" w:hAnsi="Times New Roman" w:eastAsia="仿宋_GB2312" w:cs="Times New Roman"/>
                <w:color w:val="auto"/>
                <w:szCs w:val="21"/>
              </w:rPr>
            </w:pPr>
          </w:p>
        </w:tc>
        <w:tc>
          <w:tcPr>
            <w:tcW w:w="634" w:type="dxa"/>
            <w:tcBorders>
              <w:tl2br w:val="nil"/>
              <w:tr2bl w:val="nil"/>
            </w:tcBorders>
            <w:shd w:val="clear" w:color="auto" w:fill="auto"/>
            <w:tcMar>
              <w:top w:w="0" w:type="dxa"/>
              <w:left w:w="28" w:type="dxa"/>
              <w:bottom w:w="0" w:type="dxa"/>
              <w:right w:w="28" w:type="dxa"/>
            </w:tcMar>
            <w:vAlign w:val="center"/>
          </w:tcPr>
          <w:p w14:paraId="3967F93E">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415" w:type="dxa"/>
            <w:tcBorders>
              <w:tl2br w:val="nil"/>
              <w:tr2bl w:val="nil"/>
            </w:tcBorders>
            <w:shd w:val="clear" w:color="auto" w:fill="auto"/>
            <w:tcMar>
              <w:top w:w="0" w:type="dxa"/>
              <w:left w:w="28" w:type="dxa"/>
              <w:bottom w:w="0" w:type="dxa"/>
              <w:right w:w="28" w:type="dxa"/>
            </w:tcMar>
            <w:vAlign w:val="center"/>
          </w:tcPr>
          <w:p w14:paraId="1214F51F">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r>
      <w:tr w14:paraId="01821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5" w:type="dxa"/>
            <w:tcBorders>
              <w:tl2br w:val="nil"/>
              <w:tr2bl w:val="nil"/>
            </w:tcBorders>
            <w:shd w:val="clear" w:color="auto" w:fill="auto"/>
            <w:tcMar>
              <w:top w:w="0" w:type="dxa"/>
              <w:left w:w="28" w:type="dxa"/>
              <w:bottom w:w="0" w:type="dxa"/>
              <w:right w:w="28" w:type="dxa"/>
            </w:tcMar>
            <w:vAlign w:val="center"/>
          </w:tcPr>
          <w:p w14:paraId="61A26C6F">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4</w:t>
            </w:r>
          </w:p>
        </w:tc>
        <w:tc>
          <w:tcPr>
            <w:tcW w:w="707" w:type="dxa"/>
            <w:tcBorders>
              <w:tl2br w:val="nil"/>
              <w:tr2bl w:val="nil"/>
            </w:tcBorders>
            <w:shd w:val="clear" w:color="auto" w:fill="auto"/>
            <w:tcMar>
              <w:top w:w="0" w:type="dxa"/>
              <w:left w:w="28" w:type="dxa"/>
              <w:bottom w:w="0" w:type="dxa"/>
              <w:right w:w="28" w:type="dxa"/>
            </w:tcMar>
            <w:vAlign w:val="center"/>
          </w:tcPr>
          <w:p w14:paraId="11F54B98">
            <w:pPr>
              <w:spacing w:line="30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w:t>
            </w:r>
          </w:p>
        </w:tc>
        <w:tc>
          <w:tcPr>
            <w:tcW w:w="567" w:type="dxa"/>
            <w:tcBorders>
              <w:tl2br w:val="nil"/>
              <w:tr2bl w:val="nil"/>
            </w:tcBorders>
            <w:shd w:val="clear" w:color="auto" w:fill="auto"/>
            <w:tcMar>
              <w:top w:w="0" w:type="dxa"/>
              <w:left w:w="28" w:type="dxa"/>
              <w:bottom w:w="0" w:type="dxa"/>
              <w:right w:w="28" w:type="dxa"/>
            </w:tcMar>
            <w:vAlign w:val="center"/>
          </w:tcPr>
          <w:p w14:paraId="21B8DA0D">
            <w:pPr>
              <w:spacing w:line="300" w:lineRule="exac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2487" w:type="dxa"/>
            <w:tcBorders>
              <w:tl2br w:val="nil"/>
              <w:tr2bl w:val="nil"/>
            </w:tcBorders>
            <w:shd w:val="clear" w:color="auto" w:fill="auto"/>
            <w:tcMar>
              <w:top w:w="0" w:type="dxa"/>
              <w:left w:w="28" w:type="dxa"/>
              <w:bottom w:w="0" w:type="dxa"/>
              <w:right w:w="28" w:type="dxa"/>
            </w:tcMar>
            <w:vAlign w:val="center"/>
          </w:tcPr>
          <w:p w14:paraId="1DF1BB3C">
            <w:pPr>
              <w:spacing w:line="30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w:t>
            </w:r>
          </w:p>
        </w:tc>
        <w:tc>
          <w:tcPr>
            <w:tcW w:w="567" w:type="dxa"/>
            <w:tcBorders>
              <w:tl2br w:val="nil"/>
              <w:tr2bl w:val="nil"/>
            </w:tcBorders>
            <w:shd w:val="clear" w:color="auto" w:fill="auto"/>
            <w:tcMar>
              <w:top w:w="0" w:type="dxa"/>
              <w:left w:w="28" w:type="dxa"/>
              <w:bottom w:w="0" w:type="dxa"/>
              <w:right w:w="28" w:type="dxa"/>
            </w:tcMar>
            <w:vAlign w:val="center"/>
          </w:tcPr>
          <w:p w14:paraId="663DCB0D">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567" w:type="dxa"/>
            <w:tcBorders>
              <w:tl2br w:val="nil"/>
              <w:tr2bl w:val="nil"/>
            </w:tcBorders>
            <w:shd w:val="clear" w:color="auto" w:fill="auto"/>
            <w:tcMar>
              <w:top w:w="0" w:type="dxa"/>
              <w:left w:w="28" w:type="dxa"/>
              <w:bottom w:w="0" w:type="dxa"/>
              <w:right w:w="28" w:type="dxa"/>
            </w:tcMar>
            <w:vAlign w:val="center"/>
          </w:tcPr>
          <w:p w14:paraId="77BD7889">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992" w:type="dxa"/>
            <w:tcBorders>
              <w:tl2br w:val="nil"/>
              <w:tr2bl w:val="nil"/>
            </w:tcBorders>
            <w:shd w:val="clear" w:color="auto" w:fill="auto"/>
            <w:tcMar>
              <w:top w:w="0" w:type="dxa"/>
              <w:left w:w="28" w:type="dxa"/>
              <w:bottom w:w="0" w:type="dxa"/>
              <w:right w:w="28" w:type="dxa"/>
            </w:tcMar>
            <w:vAlign w:val="center"/>
          </w:tcPr>
          <w:p w14:paraId="258C4207">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973" w:type="dxa"/>
            <w:tcBorders>
              <w:tl2br w:val="nil"/>
              <w:tr2bl w:val="nil"/>
            </w:tcBorders>
            <w:shd w:val="clear" w:color="auto" w:fill="auto"/>
          </w:tcPr>
          <w:p w14:paraId="00037CD7">
            <w:pPr>
              <w:textAlignment w:val="baseline"/>
              <w:rPr>
                <w:rFonts w:ascii="Times New Roman" w:hAnsi="Times New Roman" w:eastAsia="仿宋_GB2312" w:cs="Times New Roman"/>
                <w:color w:val="auto"/>
                <w:szCs w:val="21"/>
              </w:rPr>
            </w:pPr>
          </w:p>
        </w:tc>
        <w:tc>
          <w:tcPr>
            <w:tcW w:w="727" w:type="dxa"/>
            <w:tcBorders>
              <w:tl2br w:val="nil"/>
              <w:tr2bl w:val="nil"/>
            </w:tcBorders>
            <w:shd w:val="clear" w:color="auto" w:fill="auto"/>
            <w:tcMar>
              <w:top w:w="0" w:type="dxa"/>
              <w:left w:w="28" w:type="dxa"/>
              <w:bottom w:w="0" w:type="dxa"/>
              <w:right w:w="28" w:type="dxa"/>
            </w:tcMar>
            <w:vAlign w:val="center"/>
          </w:tcPr>
          <w:p w14:paraId="348EF1BD">
            <w:pPr>
              <w:textAlignment w:val="baseline"/>
              <w:rPr>
                <w:rFonts w:ascii="Times New Roman" w:hAnsi="Times New Roman" w:eastAsia="仿宋_GB2312" w:cs="Times New Roman"/>
                <w:color w:val="auto"/>
                <w:szCs w:val="21"/>
              </w:rPr>
            </w:pPr>
          </w:p>
        </w:tc>
        <w:tc>
          <w:tcPr>
            <w:tcW w:w="634" w:type="dxa"/>
            <w:tcBorders>
              <w:tl2br w:val="nil"/>
              <w:tr2bl w:val="nil"/>
            </w:tcBorders>
            <w:shd w:val="clear" w:color="auto" w:fill="auto"/>
            <w:tcMar>
              <w:top w:w="0" w:type="dxa"/>
              <w:left w:w="28" w:type="dxa"/>
              <w:bottom w:w="0" w:type="dxa"/>
              <w:right w:w="28" w:type="dxa"/>
            </w:tcMar>
            <w:vAlign w:val="center"/>
          </w:tcPr>
          <w:p w14:paraId="7F54CE3E">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415" w:type="dxa"/>
            <w:tcBorders>
              <w:tl2br w:val="nil"/>
              <w:tr2bl w:val="nil"/>
            </w:tcBorders>
            <w:shd w:val="clear" w:color="auto" w:fill="auto"/>
            <w:tcMar>
              <w:top w:w="0" w:type="dxa"/>
              <w:left w:w="28" w:type="dxa"/>
              <w:bottom w:w="0" w:type="dxa"/>
              <w:right w:w="28" w:type="dxa"/>
            </w:tcMar>
            <w:vAlign w:val="center"/>
          </w:tcPr>
          <w:p w14:paraId="274A57C0">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r>
      <w:tr w14:paraId="2FA71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5" w:type="dxa"/>
            <w:tcBorders>
              <w:tl2br w:val="nil"/>
              <w:tr2bl w:val="nil"/>
            </w:tcBorders>
            <w:shd w:val="clear" w:color="auto" w:fill="auto"/>
            <w:tcMar>
              <w:top w:w="0" w:type="dxa"/>
              <w:left w:w="28" w:type="dxa"/>
              <w:bottom w:w="0" w:type="dxa"/>
              <w:right w:w="28" w:type="dxa"/>
            </w:tcMar>
            <w:vAlign w:val="center"/>
          </w:tcPr>
          <w:p w14:paraId="7B317F8F">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b/>
                <w:bCs/>
                <w:color w:val="auto"/>
                <w:szCs w:val="21"/>
              </w:rPr>
              <w:t>三</w:t>
            </w:r>
          </w:p>
        </w:tc>
        <w:tc>
          <w:tcPr>
            <w:tcW w:w="5887" w:type="dxa"/>
            <w:gridSpan w:val="6"/>
            <w:tcBorders>
              <w:tl2br w:val="nil"/>
              <w:tr2bl w:val="nil"/>
            </w:tcBorders>
            <w:shd w:val="clear" w:color="auto" w:fill="auto"/>
            <w:tcMar>
              <w:top w:w="0" w:type="dxa"/>
              <w:left w:w="28" w:type="dxa"/>
              <w:bottom w:w="0" w:type="dxa"/>
              <w:right w:w="28" w:type="dxa"/>
            </w:tcMar>
            <w:vAlign w:val="center"/>
          </w:tcPr>
          <w:p w14:paraId="56F9A0E4">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b/>
                <w:bCs/>
                <w:color w:val="auto"/>
                <w:szCs w:val="21"/>
              </w:rPr>
              <w:t>网络设备</w:t>
            </w:r>
          </w:p>
        </w:tc>
        <w:tc>
          <w:tcPr>
            <w:tcW w:w="973" w:type="dxa"/>
            <w:tcBorders>
              <w:tl2br w:val="nil"/>
              <w:tr2bl w:val="nil"/>
            </w:tcBorders>
            <w:shd w:val="clear" w:color="auto" w:fill="auto"/>
          </w:tcPr>
          <w:p w14:paraId="56AADEFF">
            <w:pPr>
              <w:textAlignment w:val="baseline"/>
              <w:rPr>
                <w:rFonts w:ascii="Times New Roman" w:hAnsi="Times New Roman" w:eastAsia="仿宋_GB2312" w:cs="Times New Roman"/>
                <w:color w:val="auto"/>
                <w:szCs w:val="21"/>
              </w:rPr>
            </w:pPr>
          </w:p>
        </w:tc>
        <w:tc>
          <w:tcPr>
            <w:tcW w:w="727" w:type="dxa"/>
            <w:tcBorders>
              <w:tl2br w:val="nil"/>
              <w:tr2bl w:val="nil"/>
            </w:tcBorders>
            <w:shd w:val="clear" w:color="auto" w:fill="auto"/>
            <w:tcMar>
              <w:top w:w="0" w:type="dxa"/>
              <w:left w:w="28" w:type="dxa"/>
              <w:bottom w:w="0" w:type="dxa"/>
              <w:right w:w="28" w:type="dxa"/>
            </w:tcMar>
            <w:vAlign w:val="center"/>
          </w:tcPr>
          <w:p w14:paraId="70807AA9">
            <w:pPr>
              <w:textAlignment w:val="baseline"/>
              <w:rPr>
                <w:rFonts w:ascii="Times New Roman" w:hAnsi="Times New Roman" w:eastAsia="仿宋_GB2312" w:cs="Times New Roman"/>
                <w:color w:val="auto"/>
                <w:szCs w:val="21"/>
              </w:rPr>
            </w:pPr>
          </w:p>
        </w:tc>
        <w:tc>
          <w:tcPr>
            <w:tcW w:w="634" w:type="dxa"/>
            <w:tcBorders>
              <w:tl2br w:val="nil"/>
              <w:tr2bl w:val="nil"/>
            </w:tcBorders>
            <w:shd w:val="clear" w:color="auto" w:fill="auto"/>
            <w:tcMar>
              <w:top w:w="0" w:type="dxa"/>
              <w:left w:w="28" w:type="dxa"/>
              <w:bottom w:w="0" w:type="dxa"/>
              <w:right w:w="28" w:type="dxa"/>
            </w:tcMar>
            <w:vAlign w:val="center"/>
          </w:tcPr>
          <w:p w14:paraId="104F0EEB">
            <w:pPr>
              <w:textAlignment w:val="baseline"/>
              <w:rPr>
                <w:rFonts w:ascii="Times New Roman" w:hAnsi="Times New Roman" w:eastAsia="仿宋_GB2312" w:cs="Times New Roman"/>
                <w:color w:val="auto"/>
                <w:szCs w:val="21"/>
              </w:rPr>
            </w:pPr>
          </w:p>
        </w:tc>
        <w:tc>
          <w:tcPr>
            <w:tcW w:w="415" w:type="dxa"/>
            <w:tcBorders>
              <w:tl2br w:val="nil"/>
              <w:tr2bl w:val="nil"/>
            </w:tcBorders>
            <w:shd w:val="clear" w:color="auto" w:fill="auto"/>
            <w:tcMar>
              <w:top w:w="0" w:type="dxa"/>
              <w:left w:w="28" w:type="dxa"/>
              <w:bottom w:w="0" w:type="dxa"/>
              <w:right w:w="28" w:type="dxa"/>
            </w:tcMar>
            <w:vAlign w:val="center"/>
          </w:tcPr>
          <w:p w14:paraId="43532C63">
            <w:pPr>
              <w:textAlignment w:val="baseline"/>
              <w:rPr>
                <w:rFonts w:ascii="Times New Roman" w:hAnsi="Times New Roman" w:eastAsia="仿宋_GB2312" w:cs="Times New Roman"/>
                <w:color w:val="auto"/>
                <w:szCs w:val="21"/>
              </w:rPr>
            </w:pPr>
          </w:p>
        </w:tc>
      </w:tr>
      <w:tr w14:paraId="2EE5B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5" w:type="dxa"/>
            <w:tcBorders>
              <w:tl2br w:val="nil"/>
              <w:tr2bl w:val="nil"/>
            </w:tcBorders>
            <w:shd w:val="clear" w:color="auto" w:fill="auto"/>
            <w:tcMar>
              <w:top w:w="0" w:type="dxa"/>
              <w:left w:w="28" w:type="dxa"/>
              <w:bottom w:w="0" w:type="dxa"/>
              <w:right w:w="28" w:type="dxa"/>
            </w:tcMar>
            <w:vAlign w:val="center"/>
          </w:tcPr>
          <w:p w14:paraId="6999D01F">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1</w:t>
            </w:r>
          </w:p>
        </w:tc>
        <w:tc>
          <w:tcPr>
            <w:tcW w:w="707" w:type="dxa"/>
            <w:tcBorders>
              <w:tl2br w:val="nil"/>
              <w:tr2bl w:val="nil"/>
            </w:tcBorders>
            <w:shd w:val="clear" w:color="auto" w:fill="auto"/>
            <w:tcMar>
              <w:top w:w="0" w:type="dxa"/>
              <w:left w:w="28" w:type="dxa"/>
              <w:bottom w:w="0" w:type="dxa"/>
              <w:right w:w="28" w:type="dxa"/>
            </w:tcMar>
            <w:vAlign w:val="center"/>
          </w:tcPr>
          <w:p w14:paraId="0972EFA1">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路由器</w:t>
            </w:r>
          </w:p>
        </w:tc>
        <w:tc>
          <w:tcPr>
            <w:tcW w:w="567" w:type="dxa"/>
            <w:tcBorders>
              <w:tl2br w:val="nil"/>
              <w:tr2bl w:val="nil"/>
            </w:tcBorders>
            <w:shd w:val="clear" w:color="auto" w:fill="auto"/>
            <w:tcMar>
              <w:top w:w="0" w:type="dxa"/>
              <w:left w:w="28" w:type="dxa"/>
              <w:bottom w:w="0" w:type="dxa"/>
              <w:right w:w="28" w:type="dxa"/>
            </w:tcMar>
            <w:vAlign w:val="center"/>
          </w:tcPr>
          <w:p w14:paraId="40D0FCF5">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2487" w:type="dxa"/>
            <w:tcBorders>
              <w:tl2br w:val="nil"/>
              <w:tr2bl w:val="nil"/>
            </w:tcBorders>
            <w:shd w:val="clear" w:color="auto" w:fill="auto"/>
            <w:tcMar>
              <w:top w:w="0" w:type="dxa"/>
              <w:left w:w="28" w:type="dxa"/>
              <w:bottom w:w="0" w:type="dxa"/>
              <w:right w:w="28" w:type="dxa"/>
            </w:tcMar>
            <w:vAlign w:val="center"/>
          </w:tcPr>
          <w:p w14:paraId="331A2DF1">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端口结构/网络管理/包转发率/网络协议/Qos支持/VPN支持/产品内存/处理器/扩展模块/电源功率/端口数/维保时间</w:t>
            </w:r>
          </w:p>
        </w:tc>
        <w:tc>
          <w:tcPr>
            <w:tcW w:w="567" w:type="dxa"/>
            <w:tcBorders>
              <w:tl2br w:val="nil"/>
              <w:tr2bl w:val="nil"/>
            </w:tcBorders>
            <w:shd w:val="clear" w:color="auto" w:fill="auto"/>
            <w:tcMar>
              <w:top w:w="0" w:type="dxa"/>
              <w:left w:w="28" w:type="dxa"/>
              <w:bottom w:w="0" w:type="dxa"/>
              <w:right w:w="28" w:type="dxa"/>
            </w:tcMar>
            <w:vAlign w:val="center"/>
          </w:tcPr>
          <w:p w14:paraId="4F48C94C">
            <w:pPr>
              <w:jc w:val="center"/>
              <w:textAlignment w:val="baseline"/>
              <w:rPr>
                <w:rFonts w:ascii="Times New Roman" w:hAnsi="Times New Roman" w:eastAsia="仿宋_GB2312" w:cs="Times New Roman"/>
                <w:color w:val="auto"/>
                <w:szCs w:val="21"/>
              </w:rPr>
            </w:pPr>
          </w:p>
        </w:tc>
        <w:tc>
          <w:tcPr>
            <w:tcW w:w="567" w:type="dxa"/>
            <w:tcBorders>
              <w:tl2br w:val="nil"/>
              <w:tr2bl w:val="nil"/>
            </w:tcBorders>
            <w:shd w:val="clear" w:color="auto" w:fill="auto"/>
            <w:tcMar>
              <w:top w:w="0" w:type="dxa"/>
              <w:left w:w="28" w:type="dxa"/>
              <w:bottom w:w="0" w:type="dxa"/>
              <w:right w:w="28" w:type="dxa"/>
            </w:tcMar>
            <w:vAlign w:val="center"/>
          </w:tcPr>
          <w:p w14:paraId="49E5C301">
            <w:pPr>
              <w:textAlignment w:val="baseline"/>
              <w:rPr>
                <w:rFonts w:ascii="Times New Roman" w:hAnsi="Times New Roman" w:eastAsia="仿宋_GB2312" w:cs="Times New Roman"/>
                <w:color w:val="auto"/>
                <w:szCs w:val="21"/>
              </w:rPr>
            </w:pPr>
          </w:p>
        </w:tc>
        <w:tc>
          <w:tcPr>
            <w:tcW w:w="992" w:type="dxa"/>
            <w:tcBorders>
              <w:tl2br w:val="nil"/>
              <w:tr2bl w:val="nil"/>
            </w:tcBorders>
            <w:shd w:val="clear" w:color="auto" w:fill="auto"/>
            <w:tcMar>
              <w:top w:w="0" w:type="dxa"/>
              <w:left w:w="28" w:type="dxa"/>
              <w:bottom w:w="0" w:type="dxa"/>
              <w:right w:w="28" w:type="dxa"/>
            </w:tcMar>
            <w:vAlign w:val="center"/>
          </w:tcPr>
          <w:p w14:paraId="4BFC7201">
            <w:pPr>
              <w:textAlignment w:val="baseline"/>
              <w:rPr>
                <w:rFonts w:ascii="Times New Roman" w:hAnsi="Times New Roman" w:eastAsia="仿宋_GB2312" w:cs="Times New Roman"/>
                <w:color w:val="auto"/>
                <w:szCs w:val="21"/>
              </w:rPr>
            </w:pPr>
          </w:p>
        </w:tc>
        <w:tc>
          <w:tcPr>
            <w:tcW w:w="973" w:type="dxa"/>
            <w:tcBorders>
              <w:tl2br w:val="nil"/>
              <w:tr2bl w:val="nil"/>
            </w:tcBorders>
            <w:shd w:val="clear" w:color="auto" w:fill="auto"/>
          </w:tcPr>
          <w:p w14:paraId="6E0364A0">
            <w:pPr>
              <w:textAlignment w:val="baseline"/>
              <w:rPr>
                <w:rFonts w:ascii="Times New Roman" w:hAnsi="Times New Roman" w:eastAsia="仿宋_GB2312" w:cs="Times New Roman"/>
                <w:color w:val="auto"/>
                <w:szCs w:val="21"/>
              </w:rPr>
            </w:pPr>
          </w:p>
        </w:tc>
        <w:tc>
          <w:tcPr>
            <w:tcW w:w="727" w:type="dxa"/>
            <w:tcBorders>
              <w:tl2br w:val="nil"/>
              <w:tr2bl w:val="nil"/>
            </w:tcBorders>
            <w:shd w:val="clear" w:color="auto" w:fill="auto"/>
            <w:tcMar>
              <w:top w:w="0" w:type="dxa"/>
              <w:left w:w="28" w:type="dxa"/>
              <w:bottom w:w="0" w:type="dxa"/>
              <w:right w:w="28" w:type="dxa"/>
            </w:tcMar>
            <w:vAlign w:val="center"/>
          </w:tcPr>
          <w:p w14:paraId="382130E7">
            <w:pPr>
              <w:textAlignment w:val="baseline"/>
              <w:rPr>
                <w:rFonts w:ascii="Times New Roman" w:hAnsi="Times New Roman" w:eastAsia="仿宋_GB2312" w:cs="Times New Roman"/>
                <w:color w:val="auto"/>
                <w:szCs w:val="21"/>
              </w:rPr>
            </w:pPr>
          </w:p>
        </w:tc>
        <w:tc>
          <w:tcPr>
            <w:tcW w:w="634" w:type="dxa"/>
            <w:tcBorders>
              <w:tl2br w:val="nil"/>
              <w:tr2bl w:val="nil"/>
            </w:tcBorders>
            <w:shd w:val="clear" w:color="auto" w:fill="auto"/>
            <w:tcMar>
              <w:top w:w="0" w:type="dxa"/>
              <w:left w:w="28" w:type="dxa"/>
              <w:bottom w:w="0" w:type="dxa"/>
              <w:right w:w="28" w:type="dxa"/>
            </w:tcMar>
            <w:vAlign w:val="center"/>
          </w:tcPr>
          <w:p w14:paraId="1599B362">
            <w:pPr>
              <w:textAlignment w:val="baseline"/>
              <w:rPr>
                <w:rFonts w:ascii="Times New Roman" w:hAnsi="Times New Roman" w:eastAsia="仿宋_GB2312" w:cs="Times New Roman"/>
                <w:color w:val="auto"/>
                <w:szCs w:val="21"/>
              </w:rPr>
            </w:pPr>
          </w:p>
        </w:tc>
        <w:tc>
          <w:tcPr>
            <w:tcW w:w="415" w:type="dxa"/>
            <w:tcBorders>
              <w:tl2br w:val="nil"/>
              <w:tr2bl w:val="nil"/>
            </w:tcBorders>
            <w:shd w:val="clear" w:color="auto" w:fill="auto"/>
            <w:tcMar>
              <w:top w:w="0" w:type="dxa"/>
              <w:left w:w="28" w:type="dxa"/>
              <w:bottom w:w="0" w:type="dxa"/>
              <w:right w:w="28" w:type="dxa"/>
            </w:tcMar>
            <w:vAlign w:val="center"/>
          </w:tcPr>
          <w:p w14:paraId="4BE08DDC">
            <w:pPr>
              <w:textAlignment w:val="baseline"/>
              <w:rPr>
                <w:rFonts w:ascii="Times New Roman" w:hAnsi="Times New Roman" w:eastAsia="仿宋_GB2312" w:cs="Times New Roman"/>
                <w:color w:val="auto"/>
                <w:szCs w:val="21"/>
              </w:rPr>
            </w:pPr>
          </w:p>
        </w:tc>
      </w:tr>
      <w:tr w14:paraId="46329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5" w:type="dxa"/>
            <w:tcBorders>
              <w:tl2br w:val="nil"/>
              <w:tr2bl w:val="nil"/>
            </w:tcBorders>
            <w:shd w:val="clear" w:color="auto" w:fill="auto"/>
            <w:tcMar>
              <w:top w:w="0" w:type="dxa"/>
              <w:left w:w="28" w:type="dxa"/>
              <w:bottom w:w="0" w:type="dxa"/>
              <w:right w:w="28" w:type="dxa"/>
            </w:tcMar>
            <w:vAlign w:val="center"/>
          </w:tcPr>
          <w:p w14:paraId="2D99B115">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2</w:t>
            </w:r>
          </w:p>
        </w:tc>
        <w:tc>
          <w:tcPr>
            <w:tcW w:w="707" w:type="dxa"/>
            <w:tcBorders>
              <w:tl2br w:val="nil"/>
              <w:tr2bl w:val="nil"/>
            </w:tcBorders>
            <w:shd w:val="clear" w:color="auto" w:fill="auto"/>
            <w:tcMar>
              <w:top w:w="0" w:type="dxa"/>
              <w:left w:w="28" w:type="dxa"/>
              <w:bottom w:w="0" w:type="dxa"/>
              <w:right w:w="28" w:type="dxa"/>
            </w:tcMar>
            <w:vAlign w:val="center"/>
          </w:tcPr>
          <w:p w14:paraId="5FB5AAFF">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交换机（核心/汇聚/接入）</w:t>
            </w:r>
          </w:p>
        </w:tc>
        <w:tc>
          <w:tcPr>
            <w:tcW w:w="567" w:type="dxa"/>
            <w:tcBorders>
              <w:tl2br w:val="nil"/>
              <w:tr2bl w:val="nil"/>
            </w:tcBorders>
            <w:shd w:val="clear" w:color="auto" w:fill="auto"/>
            <w:tcMar>
              <w:top w:w="0" w:type="dxa"/>
              <w:left w:w="28" w:type="dxa"/>
              <w:bottom w:w="0" w:type="dxa"/>
              <w:right w:w="28" w:type="dxa"/>
            </w:tcMar>
            <w:vAlign w:val="center"/>
          </w:tcPr>
          <w:p w14:paraId="0E35B568">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2487" w:type="dxa"/>
            <w:tcBorders>
              <w:tl2br w:val="nil"/>
              <w:tr2bl w:val="nil"/>
            </w:tcBorders>
            <w:shd w:val="clear" w:color="auto" w:fill="auto"/>
            <w:tcMar>
              <w:top w:w="0" w:type="dxa"/>
              <w:left w:w="28" w:type="dxa"/>
              <w:bottom w:w="0" w:type="dxa"/>
              <w:right w:w="28" w:type="dxa"/>
            </w:tcMar>
            <w:vAlign w:val="center"/>
          </w:tcPr>
          <w:p w14:paraId="745B777A">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产品类型/应用层级/传输速率/背板带宽/VLAN/网络标准/端口结构/交换方式/扩展模块/传输模式/端口数量/包转发率/维保时间</w:t>
            </w:r>
          </w:p>
        </w:tc>
        <w:tc>
          <w:tcPr>
            <w:tcW w:w="567" w:type="dxa"/>
            <w:tcBorders>
              <w:tl2br w:val="nil"/>
              <w:tr2bl w:val="nil"/>
            </w:tcBorders>
            <w:shd w:val="clear" w:color="auto" w:fill="auto"/>
            <w:tcMar>
              <w:top w:w="0" w:type="dxa"/>
              <w:left w:w="28" w:type="dxa"/>
              <w:bottom w:w="0" w:type="dxa"/>
              <w:right w:w="28" w:type="dxa"/>
            </w:tcMar>
            <w:vAlign w:val="center"/>
          </w:tcPr>
          <w:p w14:paraId="5AC3A730">
            <w:pPr>
              <w:jc w:val="center"/>
              <w:textAlignment w:val="baseline"/>
              <w:rPr>
                <w:rFonts w:ascii="Times New Roman" w:hAnsi="Times New Roman" w:eastAsia="仿宋_GB2312" w:cs="Times New Roman"/>
                <w:color w:val="auto"/>
                <w:szCs w:val="21"/>
              </w:rPr>
            </w:pPr>
          </w:p>
        </w:tc>
        <w:tc>
          <w:tcPr>
            <w:tcW w:w="567" w:type="dxa"/>
            <w:tcBorders>
              <w:tl2br w:val="nil"/>
              <w:tr2bl w:val="nil"/>
            </w:tcBorders>
            <w:shd w:val="clear" w:color="auto" w:fill="auto"/>
            <w:tcMar>
              <w:top w:w="0" w:type="dxa"/>
              <w:left w:w="28" w:type="dxa"/>
              <w:bottom w:w="0" w:type="dxa"/>
              <w:right w:w="28" w:type="dxa"/>
            </w:tcMar>
            <w:vAlign w:val="center"/>
          </w:tcPr>
          <w:p w14:paraId="310E4850">
            <w:pPr>
              <w:textAlignment w:val="baseline"/>
              <w:rPr>
                <w:rFonts w:ascii="Times New Roman" w:hAnsi="Times New Roman" w:eastAsia="仿宋_GB2312" w:cs="Times New Roman"/>
                <w:color w:val="auto"/>
                <w:szCs w:val="21"/>
              </w:rPr>
            </w:pPr>
          </w:p>
        </w:tc>
        <w:tc>
          <w:tcPr>
            <w:tcW w:w="992" w:type="dxa"/>
            <w:tcBorders>
              <w:tl2br w:val="nil"/>
              <w:tr2bl w:val="nil"/>
            </w:tcBorders>
            <w:shd w:val="clear" w:color="auto" w:fill="auto"/>
            <w:tcMar>
              <w:top w:w="0" w:type="dxa"/>
              <w:left w:w="28" w:type="dxa"/>
              <w:bottom w:w="0" w:type="dxa"/>
              <w:right w:w="28" w:type="dxa"/>
            </w:tcMar>
            <w:vAlign w:val="center"/>
          </w:tcPr>
          <w:p w14:paraId="05A680B8">
            <w:pPr>
              <w:textAlignment w:val="baseline"/>
              <w:rPr>
                <w:rFonts w:ascii="Times New Roman" w:hAnsi="Times New Roman" w:eastAsia="仿宋_GB2312" w:cs="Times New Roman"/>
                <w:color w:val="auto"/>
                <w:szCs w:val="21"/>
              </w:rPr>
            </w:pPr>
          </w:p>
        </w:tc>
        <w:tc>
          <w:tcPr>
            <w:tcW w:w="973" w:type="dxa"/>
            <w:tcBorders>
              <w:tl2br w:val="nil"/>
              <w:tr2bl w:val="nil"/>
            </w:tcBorders>
            <w:shd w:val="clear" w:color="auto" w:fill="auto"/>
          </w:tcPr>
          <w:p w14:paraId="68A0F309">
            <w:pPr>
              <w:textAlignment w:val="baseline"/>
              <w:rPr>
                <w:rFonts w:ascii="Times New Roman" w:hAnsi="Times New Roman" w:eastAsia="仿宋_GB2312" w:cs="Times New Roman"/>
                <w:color w:val="auto"/>
                <w:szCs w:val="21"/>
              </w:rPr>
            </w:pPr>
          </w:p>
        </w:tc>
        <w:tc>
          <w:tcPr>
            <w:tcW w:w="727" w:type="dxa"/>
            <w:tcBorders>
              <w:tl2br w:val="nil"/>
              <w:tr2bl w:val="nil"/>
            </w:tcBorders>
            <w:shd w:val="clear" w:color="auto" w:fill="auto"/>
            <w:tcMar>
              <w:top w:w="0" w:type="dxa"/>
              <w:left w:w="28" w:type="dxa"/>
              <w:bottom w:w="0" w:type="dxa"/>
              <w:right w:w="28" w:type="dxa"/>
            </w:tcMar>
            <w:vAlign w:val="center"/>
          </w:tcPr>
          <w:p w14:paraId="5A5DC121">
            <w:pPr>
              <w:textAlignment w:val="baseline"/>
              <w:rPr>
                <w:rFonts w:ascii="Times New Roman" w:hAnsi="Times New Roman" w:eastAsia="仿宋_GB2312" w:cs="Times New Roman"/>
                <w:color w:val="auto"/>
                <w:szCs w:val="21"/>
              </w:rPr>
            </w:pPr>
          </w:p>
        </w:tc>
        <w:tc>
          <w:tcPr>
            <w:tcW w:w="634" w:type="dxa"/>
            <w:tcBorders>
              <w:tl2br w:val="nil"/>
              <w:tr2bl w:val="nil"/>
            </w:tcBorders>
            <w:shd w:val="clear" w:color="auto" w:fill="auto"/>
            <w:tcMar>
              <w:top w:w="0" w:type="dxa"/>
              <w:left w:w="28" w:type="dxa"/>
              <w:bottom w:w="0" w:type="dxa"/>
              <w:right w:w="28" w:type="dxa"/>
            </w:tcMar>
            <w:vAlign w:val="center"/>
          </w:tcPr>
          <w:p w14:paraId="69449999">
            <w:pPr>
              <w:textAlignment w:val="baseline"/>
              <w:rPr>
                <w:rFonts w:ascii="Times New Roman" w:hAnsi="Times New Roman" w:eastAsia="仿宋_GB2312" w:cs="Times New Roman"/>
                <w:color w:val="auto"/>
                <w:szCs w:val="21"/>
              </w:rPr>
            </w:pPr>
          </w:p>
        </w:tc>
        <w:tc>
          <w:tcPr>
            <w:tcW w:w="415" w:type="dxa"/>
            <w:tcBorders>
              <w:tl2br w:val="nil"/>
              <w:tr2bl w:val="nil"/>
            </w:tcBorders>
            <w:shd w:val="clear" w:color="auto" w:fill="auto"/>
            <w:tcMar>
              <w:top w:w="0" w:type="dxa"/>
              <w:left w:w="28" w:type="dxa"/>
              <w:bottom w:w="0" w:type="dxa"/>
              <w:right w:w="28" w:type="dxa"/>
            </w:tcMar>
            <w:vAlign w:val="center"/>
          </w:tcPr>
          <w:p w14:paraId="73D80BC8">
            <w:pPr>
              <w:textAlignment w:val="baseline"/>
              <w:rPr>
                <w:rFonts w:ascii="Times New Roman" w:hAnsi="Times New Roman" w:eastAsia="仿宋_GB2312" w:cs="Times New Roman"/>
                <w:color w:val="auto"/>
                <w:szCs w:val="21"/>
              </w:rPr>
            </w:pPr>
          </w:p>
        </w:tc>
      </w:tr>
      <w:tr w14:paraId="35AC1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5" w:type="dxa"/>
            <w:tcBorders>
              <w:tl2br w:val="nil"/>
              <w:tr2bl w:val="nil"/>
            </w:tcBorders>
            <w:shd w:val="clear" w:color="auto" w:fill="auto"/>
            <w:tcMar>
              <w:top w:w="0" w:type="dxa"/>
              <w:left w:w="28" w:type="dxa"/>
              <w:bottom w:w="0" w:type="dxa"/>
              <w:right w:w="28" w:type="dxa"/>
            </w:tcMar>
            <w:vAlign w:val="center"/>
          </w:tcPr>
          <w:p w14:paraId="4C2707CF">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3</w:t>
            </w:r>
          </w:p>
        </w:tc>
        <w:tc>
          <w:tcPr>
            <w:tcW w:w="707" w:type="dxa"/>
            <w:tcBorders>
              <w:tl2br w:val="nil"/>
              <w:tr2bl w:val="nil"/>
            </w:tcBorders>
            <w:shd w:val="clear" w:color="auto" w:fill="auto"/>
            <w:tcMar>
              <w:top w:w="0" w:type="dxa"/>
              <w:left w:w="28" w:type="dxa"/>
              <w:bottom w:w="0" w:type="dxa"/>
              <w:right w:w="28" w:type="dxa"/>
            </w:tcMar>
            <w:vAlign w:val="center"/>
          </w:tcPr>
          <w:p w14:paraId="3A61FD1E">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网桥</w:t>
            </w:r>
          </w:p>
        </w:tc>
        <w:tc>
          <w:tcPr>
            <w:tcW w:w="567" w:type="dxa"/>
            <w:tcBorders>
              <w:tl2br w:val="nil"/>
              <w:tr2bl w:val="nil"/>
            </w:tcBorders>
            <w:shd w:val="clear" w:color="auto" w:fill="auto"/>
            <w:tcMar>
              <w:top w:w="0" w:type="dxa"/>
              <w:left w:w="28" w:type="dxa"/>
              <w:bottom w:w="0" w:type="dxa"/>
              <w:right w:w="28" w:type="dxa"/>
            </w:tcMar>
            <w:vAlign w:val="center"/>
          </w:tcPr>
          <w:p w14:paraId="332D7998">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2487" w:type="dxa"/>
            <w:tcBorders>
              <w:tl2br w:val="nil"/>
              <w:tr2bl w:val="nil"/>
            </w:tcBorders>
            <w:shd w:val="clear" w:color="auto" w:fill="auto"/>
            <w:tcMar>
              <w:top w:w="0" w:type="dxa"/>
              <w:left w:w="28" w:type="dxa"/>
              <w:bottom w:w="0" w:type="dxa"/>
              <w:right w:w="28" w:type="dxa"/>
            </w:tcMar>
            <w:vAlign w:val="center"/>
          </w:tcPr>
          <w:p w14:paraId="0E32EB69">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设备类型/基础参数/维保时间</w:t>
            </w:r>
          </w:p>
        </w:tc>
        <w:tc>
          <w:tcPr>
            <w:tcW w:w="567" w:type="dxa"/>
            <w:tcBorders>
              <w:tl2br w:val="nil"/>
              <w:tr2bl w:val="nil"/>
            </w:tcBorders>
            <w:shd w:val="clear" w:color="auto" w:fill="auto"/>
            <w:tcMar>
              <w:top w:w="0" w:type="dxa"/>
              <w:left w:w="28" w:type="dxa"/>
              <w:bottom w:w="0" w:type="dxa"/>
              <w:right w:w="28" w:type="dxa"/>
            </w:tcMar>
            <w:vAlign w:val="center"/>
          </w:tcPr>
          <w:p w14:paraId="074B34C4">
            <w:pPr>
              <w:jc w:val="center"/>
              <w:textAlignment w:val="baseline"/>
              <w:rPr>
                <w:rFonts w:ascii="Times New Roman" w:hAnsi="Times New Roman" w:eastAsia="仿宋_GB2312" w:cs="Times New Roman"/>
                <w:color w:val="auto"/>
                <w:szCs w:val="21"/>
              </w:rPr>
            </w:pPr>
          </w:p>
        </w:tc>
        <w:tc>
          <w:tcPr>
            <w:tcW w:w="567" w:type="dxa"/>
            <w:tcBorders>
              <w:tl2br w:val="nil"/>
              <w:tr2bl w:val="nil"/>
            </w:tcBorders>
            <w:shd w:val="clear" w:color="auto" w:fill="auto"/>
            <w:tcMar>
              <w:top w:w="0" w:type="dxa"/>
              <w:left w:w="28" w:type="dxa"/>
              <w:bottom w:w="0" w:type="dxa"/>
              <w:right w:w="28" w:type="dxa"/>
            </w:tcMar>
            <w:vAlign w:val="center"/>
          </w:tcPr>
          <w:p w14:paraId="75CE2B6A">
            <w:pPr>
              <w:textAlignment w:val="baseline"/>
              <w:rPr>
                <w:rFonts w:ascii="Times New Roman" w:hAnsi="Times New Roman" w:eastAsia="仿宋_GB2312" w:cs="Times New Roman"/>
                <w:color w:val="auto"/>
                <w:szCs w:val="21"/>
              </w:rPr>
            </w:pPr>
          </w:p>
        </w:tc>
        <w:tc>
          <w:tcPr>
            <w:tcW w:w="992" w:type="dxa"/>
            <w:tcBorders>
              <w:tl2br w:val="nil"/>
              <w:tr2bl w:val="nil"/>
            </w:tcBorders>
            <w:shd w:val="clear" w:color="auto" w:fill="auto"/>
            <w:tcMar>
              <w:top w:w="0" w:type="dxa"/>
              <w:left w:w="28" w:type="dxa"/>
              <w:bottom w:w="0" w:type="dxa"/>
              <w:right w:w="28" w:type="dxa"/>
            </w:tcMar>
            <w:vAlign w:val="center"/>
          </w:tcPr>
          <w:p w14:paraId="509D8964">
            <w:pPr>
              <w:textAlignment w:val="baseline"/>
              <w:rPr>
                <w:rFonts w:ascii="Times New Roman" w:hAnsi="Times New Roman" w:eastAsia="仿宋_GB2312" w:cs="Times New Roman"/>
                <w:color w:val="auto"/>
                <w:szCs w:val="21"/>
              </w:rPr>
            </w:pPr>
          </w:p>
        </w:tc>
        <w:tc>
          <w:tcPr>
            <w:tcW w:w="973" w:type="dxa"/>
            <w:tcBorders>
              <w:tl2br w:val="nil"/>
              <w:tr2bl w:val="nil"/>
            </w:tcBorders>
            <w:shd w:val="clear" w:color="auto" w:fill="auto"/>
          </w:tcPr>
          <w:p w14:paraId="35311F54">
            <w:pPr>
              <w:textAlignment w:val="baseline"/>
              <w:rPr>
                <w:rFonts w:ascii="Times New Roman" w:hAnsi="Times New Roman" w:eastAsia="仿宋_GB2312" w:cs="Times New Roman"/>
                <w:color w:val="auto"/>
                <w:szCs w:val="21"/>
              </w:rPr>
            </w:pPr>
          </w:p>
        </w:tc>
        <w:tc>
          <w:tcPr>
            <w:tcW w:w="727" w:type="dxa"/>
            <w:tcBorders>
              <w:tl2br w:val="nil"/>
              <w:tr2bl w:val="nil"/>
            </w:tcBorders>
            <w:shd w:val="clear" w:color="auto" w:fill="auto"/>
            <w:tcMar>
              <w:top w:w="0" w:type="dxa"/>
              <w:left w:w="28" w:type="dxa"/>
              <w:bottom w:w="0" w:type="dxa"/>
              <w:right w:w="28" w:type="dxa"/>
            </w:tcMar>
            <w:vAlign w:val="center"/>
          </w:tcPr>
          <w:p w14:paraId="599C1ABB">
            <w:pPr>
              <w:textAlignment w:val="baseline"/>
              <w:rPr>
                <w:rFonts w:ascii="Times New Roman" w:hAnsi="Times New Roman" w:eastAsia="仿宋_GB2312" w:cs="Times New Roman"/>
                <w:color w:val="auto"/>
                <w:szCs w:val="21"/>
              </w:rPr>
            </w:pPr>
          </w:p>
        </w:tc>
        <w:tc>
          <w:tcPr>
            <w:tcW w:w="634" w:type="dxa"/>
            <w:tcBorders>
              <w:tl2br w:val="nil"/>
              <w:tr2bl w:val="nil"/>
            </w:tcBorders>
            <w:shd w:val="clear" w:color="auto" w:fill="auto"/>
            <w:tcMar>
              <w:top w:w="0" w:type="dxa"/>
              <w:left w:w="28" w:type="dxa"/>
              <w:bottom w:w="0" w:type="dxa"/>
              <w:right w:w="28" w:type="dxa"/>
            </w:tcMar>
            <w:vAlign w:val="center"/>
          </w:tcPr>
          <w:p w14:paraId="273742CF">
            <w:pPr>
              <w:textAlignment w:val="baseline"/>
              <w:rPr>
                <w:rFonts w:ascii="Times New Roman" w:hAnsi="Times New Roman" w:eastAsia="仿宋_GB2312" w:cs="Times New Roman"/>
                <w:color w:val="auto"/>
                <w:szCs w:val="21"/>
              </w:rPr>
            </w:pPr>
          </w:p>
        </w:tc>
        <w:tc>
          <w:tcPr>
            <w:tcW w:w="415" w:type="dxa"/>
            <w:tcBorders>
              <w:tl2br w:val="nil"/>
              <w:tr2bl w:val="nil"/>
            </w:tcBorders>
            <w:shd w:val="clear" w:color="auto" w:fill="auto"/>
            <w:tcMar>
              <w:top w:w="0" w:type="dxa"/>
              <w:left w:w="28" w:type="dxa"/>
              <w:bottom w:w="0" w:type="dxa"/>
              <w:right w:w="28" w:type="dxa"/>
            </w:tcMar>
            <w:vAlign w:val="center"/>
          </w:tcPr>
          <w:p w14:paraId="62475E6A">
            <w:pPr>
              <w:textAlignment w:val="baseline"/>
              <w:rPr>
                <w:rFonts w:ascii="Times New Roman" w:hAnsi="Times New Roman" w:eastAsia="仿宋_GB2312" w:cs="Times New Roman"/>
                <w:color w:val="auto"/>
                <w:szCs w:val="21"/>
              </w:rPr>
            </w:pPr>
          </w:p>
        </w:tc>
      </w:tr>
      <w:tr w14:paraId="2688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5" w:type="dxa"/>
            <w:tcBorders>
              <w:tl2br w:val="nil"/>
              <w:tr2bl w:val="nil"/>
            </w:tcBorders>
            <w:shd w:val="clear" w:color="auto" w:fill="auto"/>
            <w:tcMar>
              <w:top w:w="0" w:type="dxa"/>
              <w:left w:w="28" w:type="dxa"/>
              <w:bottom w:w="0" w:type="dxa"/>
              <w:right w:w="28" w:type="dxa"/>
            </w:tcMar>
            <w:vAlign w:val="center"/>
          </w:tcPr>
          <w:p w14:paraId="40520C24">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4</w:t>
            </w:r>
          </w:p>
        </w:tc>
        <w:tc>
          <w:tcPr>
            <w:tcW w:w="707" w:type="dxa"/>
            <w:tcBorders>
              <w:tl2br w:val="nil"/>
              <w:tr2bl w:val="nil"/>
            </w:tcBorders>
            <w:shd w:val="clear" w:color="auto" w:fill="auto"/>
            <w:tcMar>
              <w:top w:w="0" w:type="dxa"/>
              <w:left w:w="28" w:type="dxa"/>
              <w:bottom w:w="0" w:type="dxa"/>
              <w:right w:w="28" w:type="dxa"/>
            </w:tcMar>
            <w:vAlign w:val="center"/>
          </w:tcPr>
          <w:p w14:paraId="1CED718A">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网关</w:t>
            </w:r>
          </w:p>
        </w:tc>
        <w:tc>
          <w:tcPr>
            <w:tcW w:w="567" w:type="dxa"/>
            <w:tcBorders>
              <w:tl2br w:val="nil"/>
              <w:tr2bl w:val="nil"/>
            </w:tcBorders>
            <w:shd w:val="clear" w:color="auto" w:fill="auto"/>
            <w:tcMar>
              <w:top w:w="0" w:type="dxa"/>
              <w:left w:w="28" w:type="dxa"/>
              <w:bottom w:w="0" w:type="dxa"/>
              <w:right w:w="28" w:type="dxa"/>
            </w:tcMar>
            <w:vAlign w:val="center"/>
          </w:tcPr>
          <w:p w14:paraId="4CA8D082">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2487" w:type="dxa"/>
            <w:tcBorders>
              <w:tl2br w:val="nil"/>
              <w:tr2bl w:val="nil"/>
            </w:tcBorders>
            <w:shd w:val="clear" w:color="auto" w:fill="auto"/>
            <w:tcMar>
              <w:top w:w="0" w:type="dxa"/>
              <w:left w:w="28" w:type="dxa"/>
              <w:bottom w:w="0" w:type="dxa"/>
              <w:right w:w="28" w:type="dxa"/>
            </w:tcMar>
            <w:vAlign w:val="center"/>
          </w:tcPr>
          <w:p w14:paraId="65D02BF4">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设备类型/基础参数/维保时间</w:t>
            </w:r>
          </w:p>
        </w:tc>
        <w:tc>
          <w:tcPr>
            <w:tcW w:w="567" w:type="dxa"/>
            <w:tcBorders>
              <w:tl2br w:val="nil"/>
              <w:tr2bl w:val="nil"/>
            </w:tcBorders>
            <w:shd w:val="clear" w:color="auto" w:fill="auto"/>
            <w:tcMar>
              <w:top w:w="0" w:type="dxa"/>
              <w:left w:w="28" w:type="dxa"/>
              <w:bottom w:w="0" w:type="dxa"/>
              <w:right w:w="28" w:type="dxa"/>
            </w:tcMar>
            <w:vAlign w:val="center"/>
          </w:tcPr>
          <w:p w14:paraId="296383CF">
            <w:pPr>
              <w:jc w:val="center"/>
              <w:textAlignment w:val="baseline"/>
              <w:rPr>
                <w:rFonts w:ascii="Times New Roman" w:hAnsi="Times New Roman" w:eastAsia="仿宋_GB2312" w:cs="Times New Roman"/>
                <w:color w:val="auto"/>
                <w:szCs w:val="21"/>
              </w:rPr>
            </w:pPr>
          </w:p>
        </w:tc>
        <w:tc>
          <w:tcPr>
            <w:tcW w:w="567" w:type="dxa"/>
            <w:tcBorders>
              <w:tl2br w:val="nil"/>
              <w:tr2bl w:val="nil"/>
            </w:tcBorders>
            <w:shd w:val="clear" w:color="auto" w:fill="auto"/>
            <w:tcMar>
              <w:top w:w="0" w:type="dxa"/>
              <w:left w:w="28" w:type="dxa"/>
              <w:bottom w:w="0" w:type="dxa"/>
              <w:right w:w="28" w:type="dxa"/>
            </w:tcMar>
            <w:vAlign w:val="center"/>
          </w:tcPr>
          <w:p w14:paraId="45C7899A">
            <w:pPr>
              <w:textAlignment w:val="baseline"/>
              <w:rPr>
                <w:rFonts w:ascii="Times New Roman" w:hAnsi="Times New Roman" w:eastAsia="仿宋_GB2312" w:cs="Times New Roman"/>
                <w:color w:val="auto"/>
                <w:szCs w:val="21"/>
              </w:rPr>
            </w:pPr>
          </w:p>
        </w:tc>
        <w:tc>
          <w:tcPr>
            <w:tcW w:w="992" w:type="dxa"/>
            <w:tcBorders>
              <w:tl2br w:val="nil"/>
              <w:tr2bl w:val="nil"/>
            </w:tcBorders>
            <w:shd w:val="clear" w:color="auto" w:fill="auto"/>
            <w:tcMar>
              <w:top w:w="0" w:type="dxa"/>
              <w:left w:w="28" w:type="dxa"/>
              <w:bottom w:w="0" w:type="dxa"/>
              <w:right w:w="28" w:type="dxa"/>
            </w:tcMar>
            <w:vAlign w:val="center"/>
          </w:tcPr>
          <w:p w14:paraId="4E488615">
            <w:pPr>
              <w:textAlignment w:val="baseline"/>
              <w:rPr>
                <w:rFonts w:ascii="Times New Roman" w:hAnsi="Times New Roman" w:eastAsia="仿宋_GB2312" w:cs="Times New Roman"/>
                <w:color w:val="auto"/>
                <w:szCs w:val="21"/>
              </w:rPr>
            </w:pPr>
          </w:p>
        </w:tc>
        <w:tc>
          <w:tcPr>
            <w:tcW w:w="973" w:type="dxa"/>
            <w:tcBorders>
              <w:tl2br w:val="nil"/>
              <w:tr2bl w:val="nil"/>
            </w:tcBorders>
            <w:shd w:val="clear" w:color="auto" w:fill="auto"/>
          </w:tcPr>
          <w:p w14:paraId="02692E5B">
            <w:pPr>
              <w:textAlignment w:val="baseline"/>
              <w:rPr>
                <w:rFonts w:ascii="Times New Roman" w:hAnsi="Times New Roman" w:eastAsia="仿宋_GB2312" w:cs="Times New Roman"/>
                <w:color w:val="auto"/>
                <w:szCs w:val="21"/>
              </w:rPr>
            </w:pPr>
          </w:p>
        </w:tc>
        <w:tc>
          <w:tcPr>
            <w:tcW w:w="727" w:type="dxa"/>
            <w:tcBorders>
              <w:tl2br w:val="nil"/>
              <w:tr2bl w:val="nil"/>
            </w:tcBorders>
            <w:shd w:val="clear" w:color="auto" w:fill="auto"/>
            <w:tcMar>
              <w:top w:w="0" w:type="dxa"/>
              <w:left w:w="28" w:type="dxa"/>
              <w:bottom w:w="0" w:type="dxa"/>
              <w:right w:w="28" w:type="dxa"/>
            </w:tcMar>
            <w:vAlign w:val="center"/>
          </w:tcPr>
          <w:p w14:paraId="3305ACB4">
            <w:pPr>
              <w:textAlignment w:val="baseline"/>
              <w:rPr>
                <w:rFonts w:ascii="Times New Roman" w:hAnsi="Times New Roman" w:eastAsia="仿宋_GB2312" w:cs="Times New Roman"/>
                <w:color w:val="auto"/>
                <w:szCs w:val="21"/>
              </w:rPr>
            </w:pPr>
          </w:p>
        </w:tc>
        <w:tc>
          <w:tcPr>
            <w:tcW w:w="634" w:type="dxa"/>
            <w:tcBorders>
              <w:tl2br w:val="nil"/>
              <w:tr2bl w:val="nil"/>
            </w:tcBorders>
            <w:shd w:val="clear" w:color="auto" w:fill="auto"/>
            <w:tcMar>
              <w:top w:w="0" w:type="dxa"/>
              <w:left w:w="28" w:type="dxa"/>
              <w:bottom w:w="0" w:type="dxa"/>
              <w:right w:w="28" w:type="dxa"/>
            </w:tcMar>
            <w:vAlign w:val="center"/>
          </w:tcPr>
          <w:p w14:paraId="320D14CC">
            <w:pPr>
              <w:textAlignment w:val="baseline"/>
              <w:rPr>
                <w:rFonts w:ascii="Times New Roman" w:hAnsi="Times New Roman" w:eastAsia="仿宋_GB2312" w:cs="Times New Roman"/>
                <w:color w:val="auto"/>
                <w:szCs w:val="21"/>
              </w:rPr>
            </w:pPr>
          </w:p>
        </w:tc>
        <w:tc>
          <w:tcPr>
            <w:tcW w:w="415" w:type="dxa"/>
            <w:tcBorders>
              <w:tl2br w:val="nil"/>
              <w:tr2bl w:val="nil"/>
            </w:tcBorders>
            <w:shd w:val="clear" w:color="auto" w:fill="auto"/>
            <w:tcMar>
              <w:top w:w="0" w:type="dxa"/>
              <w:left w:w="28" w:type="dxa"/>
              <w:bottom w:w="0" w:type="dxa"/>
              <w:right w:w="28" w:type="dxa"/>
            </w:tcMar>
            <w:vAlign w:val="center"/>
          </w:tcPr>
          <w:p w14:paraId="0A42656E">
            <w:pPr>
              <w:textAlignment w:val="baseline"/>
              <w:rPr>
                <w:rFonts w:ascii="Times New Roman" w:hAnsi="Times New Roman" w:eastAsia="仿宋_GB2312" w:cs="Times New Roman"/>
                <w:color w:val="auto"/>
                <w:szCs w:val="21"/>
              </w:rPr>
            </w:pPr>
          </w:p>
        </w:tc>
      </w:tr>
      <w:tr w14:paraId="0B49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5" w:type="dxa"/>
            <w:tcBorders>
              <w:tl2br w:val="nil"/>
              <w:tr2bl w:val="nil"/>
            </w:tcBorders>
            <w:shd w:val="clear" w:color="auto" w:fill="auto"/>
            <w:tcMar>
              <w:top w:w="0" w:type="dxa"/>
              <w:left w:w="28" w:type="dxa"/>
              <w:bottom w:w="0" w:type="dxa"/>
              <w:right w:w="28" w:type="dxa"/>
            </w:tcMar>
            <w:vAlign w:val="center"/>
          </w:tcPr>
          <w:p w14:paraId="15DD8FFA">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5</w:t>
            </w:r>
          </w:p>
        </w:tc>
        <w:tc>
          <w:tcPr>
            <w:tcW w:w="707" w:type="dxa"/>
            <w:tcBorders>
              <w:tl2br w:val="nil"/>
              <w:tr2bl w:val="nil"/>
            </w:tcBorders>
            <w:shd w:val="clear" w:color="auto" w:fill="auto"/>
            <w:tcMar>
              <w:top w:w="0" w:type="dxa"/>
              <w:left w:w="28" w:type="dxa"/>
              <w:bottom w:w="0" w:type="dxa"/>
              <w:right w:w="28" w:type="dxa"/>
            </w:tcMar>
            <w:vAlign w:val="center"/>
          </w:tcPr>
          <w:p w14:paraId="7C9C6201">
            <w:pPr>
              <w:spacing w:line="30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w:t>
            </w:r>
          </w:p>
          <w:p w14:paraId="7B4FA8E1">
            <w:pPr>
              <w:spacing w:line="30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接口卡</w:t>
            </w:r>
          </w:p>
        </w:tc>
        <w:tc>
          <w:tcPr>
            <w:tcW w:w="567" w:type="dxa"/>
            <w:tcBorders>
              <w:tl2br w:val="nil"/>
              <w:tr2bl w:val="nil"/>
            </w:tcBorders>
            <w:shd w:val="clear" w:color="auto" w:fill="auto"/>
            <w:tcMar>
              <w:top w:w="0" w:type="dxa"/>
              <w:left w:w="28" w:type="dxa"/>
              <w:bottom w:w="0" w:type="dxa"/>
              <w:right w:w="28" w:type="dxa"/>
            </w:tcMar>
            <w:vAlign w:val="center"/>
          </w:tcPr>
          <w:p w14:paraId="63DCE71B">
            <w:pPr>
              <w:spacing w:line="300" w:lineRule="exac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2487" w:type="dxa"/>
            <w:tcBorders>
              <w:tl2br w:val="nil"/>
              <w:tr2bl w:val="nil"/>
            </w:tcBorders>
            <w:shd w:val="clear" w:color="auto" w:fill="auto"/>
            <w:tcMar>
              <w:top w:w="0" w:type="dxa"/>
              <w:left w:w="28" w:type="dxa"/>
              <w:bottom w:w="0" w:type="dxa"/>
              <w:right w:w="28" w:type="dxa"/>
            </w:tcMar>
            <w:vAlign w:val="center"/>
          </w:tcPr>
          <w:p w14:paraId="337AF1F7">
            <w:pPr>
              <w:spacing w:line="300" w:lineRule="exac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设备类型/基础参数/维保时间</w:t>
            </w:r>
          </w:p>
        </w:tc>
        <w:tc>
          <w:tcPr>
            <w:tcW w:w="567" w:type="dxa"/>
            <w:tcBorders>
              <w:tl2br w:val="nil"/>
              <w:tr2bl w:val="nil"/>
            </w:tcBorders>
            <w:shd w:val="clear" w:color="auto" w:fill="auto"/>
            <w:tcMar>
              <w:top w:w="0" w:type="dxa"/>
              <w:left w:w="28" w:type="dxa"/>
              <w:bottom w:w="0" w:type="dxa"/>
              <w:right w:w="28" w:type="dxa"/>
            </w:tcMar>
            <w:vAlign w:val="center"/>
          </w:tcPr>
          <w:p w14:paraId="1AFCDBB9">
            <w:pPr>
              <w:jc w:val="center"/>
              <w:textAlignment w:val="baseline"/>
              <w:rPr>
                <w:rFonts w:ascii="Times New Roman" w:hAnsi="Times New Roman" w:eastAsia="仿宋_GB2312" w:cs="Times New Roman"/>
                <w:color w:val="auto"/>
                <w:szCs w:val="21"/>
              </w:rPr>
            </w:pPr>
          </w:p>
        </w:tc>
        <w:tc>
          <w:tcPr>
            <w:tcW w:w="567" w:type="dxa"/>
            <w:tcBorders>
              <w:tl2br w:val="nil"/>
              <w:tr2bl w:val="nil"/>
            </w:tcBorders>
            <w:shd w:val="clear" w:color="auto" w:fill="auto"/>
            <w:tcMar>
              <w:top w:w="0" w:type="dxa"/>
              <w:left w:w="28" w:type="dxa"/>
              <w:bottom w:w="0" w:type="dxa"/>
              <w:right w:w="28" w:type="dxa"/>
            </w:tcMar>
            <w:vAlign w:val="center"/>
          </w:tcPr>
          <w:p w14:paraId="36C94EC6">
            <w:pPr>
              <w:textAlignment w:val="baseline"/>
              <w:rPr>
                <w:rFonts w:ascii="Times New Roman" w:hAnsi="Times New Roman" w:eastAsia="仿宋_GB2312" w:cs="Times New Roman"/>
                <w:color w:val="auto"/>
                <w:szCs w:val="21"/>
              </w:rPr>
            </w:pPr>
          </w:p>
        </w:tc>
        <w:tc>
          <w:tcPr>
            <w:tcW w:w="992" w:type="dxa"/>
            <w:tcBorders>
              <w:tl2br w:val="nil"/>
              <w:tr2bl w:val="nil"/>
            </w:tcBorders>
            <w:shd w:val="clear" w:color="auto" w:fill="auto"/>
            <w:tcMar>
              <w:top w:w="0" w:type="dxa"/>
              <w:left w:w="28" w:type="dxa"/>
              <w:bottom w:w="0" w:type="dxa"/>
              <w:right w:w="28" w:type="dxa"/>
            </w:tcMar>
            <w:vAlign w:val="center"/>
          </w:tcPr>
          <w:p w14:paraId="1CEFBF08">
            <w:pPr>
              <w:textAlignment w:val="baseline"/>
              <w:rPr>
                <w:rFonts w:ascii="Times New Roman" w:hAnsi="Times New Roman" w:eastAsia="仿宋_GB2312" w:cs="Times New Roman"/>
                <w:color w:val="auto"/>
                <w:szCs w:val="21"/>
              </w:rPr>
            </w:pPr>
          </w:p>
        </w:tc>
        <w:tc>
          <w:tcPr>
            <w:tcW w:w="973" w:type="dxa"/>
            <w:tcBorders>
              <w:tl2br w:val="nil"/>
              <w:tr2bl w:val="nil"/>
            </w:tcBorders>
            <w:shd w:val="clear" w:color="auto" w:fill="auto"/>
          </w:tcPr>
          <w:p w14:paraId="0CDE10F3">
            <w:pPr>
              <w:textAlignment w:val="baseline"/>
              <w:rPr>
                <w:rFonts w:ascii="Times New Roman" w:hAnsi="Times New Roman" w:eastAsia="仿宋_GB2312" w:cs="Times New Roman"/>
                <w:color w:val="auto"/>
                <w:szCs w:val="21"/>
              </w:rPr>
            </w:pPr>
          </w:p>
        </w:tc>
        <w:tc>
          <w:tcPr>
            <w:tcW w:w="727" w:type="dxa"/>
            <w:tcBorders>
              <w:tl2br w:val="nil"/>
              <w:tr2bl w:val="nil"/>
            </w:tcBorders>
            <w:shd w:val="clear" w:color="auto" w:fill="auto"/>
            <w:tcMar>
              <w:top w:w="0" w:type="dxa"/>
              <w:left w:w="28" w:type="dxa"/>
              <w:bottom w:w="0" w:type="dxa"/>
              <w:right w:w="28" w:type="dxa"/>
            </w:tcMar>
            <w:vAlign w:val="center"/>
          </w:tcPr>
          <w:p w14:paraId="3ED04019">
            <w:pPr>
              <w:textAlignment w:val="baseline"/>
              <w:rPr>
                <w:rFonts w:ascii="Times New Roman" w:hAnsi="Times New Roman" w:eastAsia="仿宋_GB2312" w:cs="Times New Roman"/>
                <w:color w:val="auto"/>
                <w:szCs w:val="21"/>
              </w:rPr>
            </w:pPr>
          </w:p>
        </w:tc>
        <w:tc>
          <w:tcPr>
            <w:tcW w:w="634" w:type="dxa"/>
            <w:tcBorders>
              <w:tl2br w:val="nil"/>
              <w:tr2bl w:val="nil"/>
            </w:tcBorders>
            <w:shd w:val="clear" w:color="auto" w:fill="auto"/>
            <w:tcMar>
              <w:top w:w="0" w:type="dxa"/>
              <w:left w:w="28" w:type="dxa"/>
              <w:bottom w:w="0" w:type="dxa"/>
              <w:right w:w="28" w:type="dxa"/>
            </w:tcMar>
            <w:vAlign w:val="center"/>
          </w:tcPr>
          <w:p w14:paraId="3214DB6D">
            <w:pPr>
              <w:textAlignment w:val="baseline"/>
              <w:rPr>
                <w:rFonts w:ascii="Times New Roman" w:hAnsi="Times New Roman" w:eastAsia="仿宋_GB2312" w:cs="Times New Roman"/>
                <w:color w:val="auto"/>
                <w:szCs w:val="21"/>
              </w:rPr>
            </w:pPr>
          </w:p>
        </w:tc>
        <w:tc>
          <w:tcPr>
            <w:tcW w:w="415" w:type="dxa"/>
            <w:tcBorders>
              <w:tl2br w:val="nil"/>
              <w:tr2bl w:val="nil"/>
            </w:tcBorders>
            <w:shd w:val="clear" w:color="auto" w:fill="auto"/>
            <w:tcMar>
              <w:top w:w="0" w:type="dxa"/>
              <w:left w:w="28" w:type="dxa"/>
              <w:bottom w:w="0" w:type="dxa"/>
              <w:right w:w="28" w:type="dxa"/>
            </w:tcMar>
            <w:vAlign w:val="center"/>
          </w:tcPr>
          <w:p w14:paraId="16BA680B">
            <w:pPr>
              <w:textAlignment w:val="baseline"/>
              <w:rPr>
                <w:rFonts w:ascii="Times New Roman" w:hAnsi="Times New Roman" w:eastAsia="仿宋_GB2312" w:cs="Times New Roman"/>
                <w:color w:val="auto"/>
                <w:szCs w:val="21"/>
              </w:rPr>
            </w:pPr>
          </w:p>
        </w:tc>
      </w:tr>
      <w:tr w14:paraId="1D2C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5" w:type="dxa"/>
            <w:tcBorders>
              <w:tl2br w:val="nil"/>
              <w:tr2bl w:val="nil"/>
            </w:tcBorders>
            <w:shd w:val="clear" w:color="auto" w:fill="auto"/>
            <w:tcMar>
              <w:top w:w="0" w:type="dxa"/>
              <w:left w:w="28" w:type="dxa"/>
              <w:bottom w:w="0" w:type="dxa"/>
              <w:right w:w="28" w:type="dxa"/>
            </w:tcMar>
            <w:vAlign w:val="center"/>
          </w:tcPr>
          <w:p w14:paraId="1CE28EFC">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6</w:t>
            </w:r>
          </w:p>
        </w:tc>
        <w:tc>
          <w:tcPr>
            <w:tcW w:w="707" w:type="dxa"/>
            <w:tcBorders>
              <w:tl2br w:val="nil"/>
              <w:tr2bl w:val="nil"/>
            </w:tcBorders>
            <w:shd w:val="clear" w:color="auto" w:fill="auto"/>
            <w:tcMar>
              <w:top w:w="0" w:type="dxa"/>
              <w:left w:w="28" w:type="dxa"/>
              <w:bottom w:w="0" w:type="dxa"/>
              <w:right w:w="28" w:type="dxa"/>
            </w:tcMar>
            <w:vAlign w:val="center"/>
          </w:tcPr>
          <w:p w14:paraId="4D275D2A">
            <w:pPr>
              <w:spacing w:line="30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w:t>
            </w:r>
          </w:p>
        </w:tc>
        <w:tc>
          <w:tcPr>
            <w:tcW w:w="567" w:type="dxa"/>
            <w:tcBorders>
              <w:tl2br w:val="nil"/>
              <w:tr2bl w:val="nil"/>
            </w:tcBorders>
            <w:shd w:val="clear" w:color="auto" w:fill="auto"/>
            <w:tcMar>
              <w:top w:w="0" w:type="dxa"/>
              <w:left w:w="28" w:type="dxa"/>
              <w:bottom w:w="0" w:type="dxa"/>
              <w:right w:w="28" w:type="dxa"/>
            </w:tcMar>
            <w:vAlign w:val="center"/>
          </w:tcPr>
          <w:p w14:paraId="34DB1075">
            <w:pPr>
              <w:spacing w:line="300" w:lineRule="exac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2487" w:type="dxa"/>
            <w:tcBorders>
              <w:tl2br w:val="nil"/>
              <w:tr2bl w:val="nil"/>
            </w:tcBorders>
            <w:shd w:val="clear" w:color="auto" w:fill="auto"/>
            <w:tcMar>
              <w:top w:w="0" w:type="dxa"/>
              <w:left w:w="28" w:type="dxa"/>
              <w:bottom w:w="0" w:type="dxa"/>
              <w:right w:w="28" w:type="dxa"/>
            </w:tcMar>
            <w:vAlign w:val="center"/>
          </w:tcPr>
          <w:p w14:paraId="6CC4E2CF">
            <w:pPr>
              <w:spacing w:line="30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w:t>
            </w:r>
          </w:p>
        </w:tc>
        <w:tc>
          <w:tcPr>
            <w:tcW w:w="567" w:type="dxa"/>
            <w:tcBorders>
              <w:tl2br w:val="nil"/>
              <w:tr2bl w:val="nil"/>
            </w:tcBorders>
            <w:shd w:val="clear" w:color="auto" w:fill="auto"/>
            <w:tcMar>
              <w:top w:w="0" w:type="dxa"/>
              <w:left w:w="28" w:type="dxa"/>
              <w:bottom w:w="0" w:type="dxa"/>
              <w:right w:w="28" w:type="dxa"/>
            </w:tcMar>
            <w:vAlign w:val="center"/>
          </w:tcPr>
          <w:p w14:paraId="29C57153">
            <w:pPr>
              <w:jc w:val="center"/>
              <w:textAlignment w:val="baseline"/>
              <w:rPr>
                <w:rFonts w:ascii="Times New Roman" w:hAnsi="Times New Roman" w:eastAsia="仿宋_GB2312" w:cs="Times New Roman"/>
                <w:color w:val="auto"/>
                <w:szCs w:val="21"/>
              </w:rPr>
            </w:pPr>
          </w:p>
        </w:tc>
        <w:tc>
          <w:tcPr>
            <w:tcW w:w="567" w:type="dxa"/>
            <w:tcBorders>
              <w:tl2br w:val="nil"/>
              <w:tr2bl w:val="nil"/>
            </w:tcBorders>
            <w:shd w:val="clear" w:color="auto" w:fill="auto"/>
            <w:tcMar>
              <w:top w:w="0" w:type="dxa"/>
              <w:left w:w="28" w:type="dxa"/>
              <w:bottom w:w="0" w:type="dxa"/>
              <w:right w:w="28" w:type="dxa"/>
            </w:tcMar>
            <w:vAlign w:val="center"/>
          </w:tcPr>
          <w:p w14:paraId="47503CA5">
            <w:pPr>
              <w:textAlignment w:val="baseline"/>
              <w:rPr>
                <w:rFonts w:ascii="Times New Roman" w:hAnsi="Times New Roman" w:eastAsia="仿宋_GB2312" w:cs="Times New Roman"/>
                <w:color w:val="auto"/>
                <w:szCs w:val="21"/>
              </w:rPr>
            </w:pPr>
          </w:p>
        </w:tc>
        <w:tc>
          <w:tcPr>
            <w:tcW w:w="992" w:type="dxa"/>
            <w:tcBorders>
              <w:tl2br w:val="nil"/>
              <w:tr2bl w:val="nil"/>
            </w:tcBorders>
            <w:shd w:val="clear" w:color="auto" w:fill="auto"/>
            <w:tcMar>
              <w:top w:w="0" w:type="dxa"/>
              <w:left w:w="28" w:type="dxa"/>
              <w:bottom w:w="0" w:type="dxa"/>
              <w:right w:w="28" w:type="dxa"/>
            </w:tcMar>
            <w:vAlign w:val="center"/>
          </w:tcPr>
          <w:p w14:paraId="0A83204C">
            <w:pPr>
              <w:textAlignment w:val="baseline"/>
              <w:rPr>
                <w:rFonts w:ascii="Times New Roman" w:hAnsi="Times New Roman" w:eastAsia="仿宋_GB2312" w:cs="Times New Roman"/>
                <w:color w:val="auto"/>
                <w:szCs w:val="21"/>
              </w:rPr>
            </w:pPr>
          </w:p>
        </w:tc>
        <w:tc>
          <w:tcPr>
            <w:tcW w:w="973" w:type="dxa"/>
            <w:tcBorders>
              <w:tl2br w:val="nil"/>
              <w:tr2bl w:val="nil"/>
            </w:tcBorders>
            <w:shd w:val="clear" w:color="auto" w:fill="auto"/>
          </w:tcPr>
          <w:p w14:paraId="26A6A150">
            <w:pPr>
              <w:textAlignment w:val="baseline"/>
              <w:rPr>
                <w:rFonts w:ascii="Times New Roman" w:hAnsi="Times New Roman" w:eastAsia="仿宋_GB2312" w:cs="Times New Roman"/>
                <w:color w:val="auto"/>
                <w:szCs w:val="21"/>
              </w:rPr>
            </w:pPr>
          </w:p>
        </w:tc>
        <w:tc>
          <w:tcPr>
            <w:tcW w:w="727" w:type="dxa"/>
            <w:tcBorders>
              <w:tl2br w:val="nil"/>
              <w:tr2bl w:val="nil"/>
            </w:tcBorders>
            <w:shd w:val="clear" w:color="auto" w:fill="auto"/>
            <w:tcMar>
              <w:top w:w="0" w:type="dxa"/>
              <w:left w:w="28" w:type="dxa"/>
              <w:bottom w:w="0" w:type="dxa"/>
              <w:right w:w="28" w:type="dxa"/>
            </w:tcMar>
            <w:vAlign w:val="center"/>
          </w:tcPr>
          <w:p w14:paraId="62F4A91C">
            <w:pPr>
              <w:textAlignment w:val="baseline"/>
              <w:rPr>
                <w:rFonts w:ascii="Times New Roman" w:hAnsi="Times New Roman" w:eastAsia="仿宋_GB2312" w:cs="Times New Roman"/>
                <w:color w:val="auto"/>
                <w:szCs w:val="21"/>
              </w:rPr>
            </w:pPr>
          </w:p>
        </w:tc>
        <w:tc>
          <w:tcPr>
            <w:tcW w:w="634" w:type="dxa"/>
            <w:tcBorders>
              <w:tl2br w:val="nil"/>
              <w:tr2bl w:val="nil"/>
            </w:tcBorders>
            <w:shd w:val="clear" w:color="auto" w:fill="auto"/>
            <w:tcMar>
              <w:top w:w="0" w:type="dxa"/>
              <w:left w:w="28" w:type="dxa"/>
              <w:bottom w:w="0" w:type="dxa"/>
              <w:right w:w="28" w:type="dxa"/>
            </w:tcMar>
            <w:vAlign w:val="center"/>
          </w:tcPr>
          <w:p w14:paraId="53E031E4">
            <w:pPr>
              <w:textAlignment w:val="baseline"/>
              <w:rPr>
                <w:rFonts w:ascii="Times New Roman" w:hAnsi="Times New Roman" w:eastAsia="仿宋_GB2312" w:cs="Times New Roman"/>
                <w:color w:val="auto"/>
                <w:szCs w:val="21"/>
              </w:rPr>
            </w:pPr>
          </w:p>
        </w:tc>
        <w:tc>
          <w:tcPr>
            <w:tcW w:w="415" w:type="dxa"/>
            <w:tcBorders>
              <w:tl2br w:val="nil"/>
              <w:tr2bl w:val="nil"/>
            </w:tcBorders>
            <w:shd w:val="clear" w:color="auto" w:fill="auto"/>
            <w:tcMar>
              <w:top w:w="0" w:type="dxa"/>
              <w:left w:w="28" w:type="dxa"/>
              <w:bottom w:w="0" w:type="dxa"/>
              <w:right w:w="28" w:type="dxa"/>
            </w:tcMar>
            <w:vAlign w:val="center"/>
          </w:tcPr>
          <w:p w14:paraId="0859DFF9">
            <w:pPr>
              <w:textAlignment w:val="baseline"/>
              <w:rPr>
                <w:rFonts w:ascii="Times New Roman" w:hAnsi="Times New Roman" w:eastAsia="仿宋_GB2312" w:cs="Times New Roman"/>
                <w:color w:val="auto"/>
                <w:szCs w:val="21"/>
              </w:rPr>
            </w:pPr>
          </w:p>
        </w:tc>
      </w:tr>
      <w:tr w14:paraId="39915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5" w:type="dxa"/>
            <w:tcBorders>
              <w:tl2br w:val="nil"/>
              <w:tr2bl w:val="nil"/>
            </w:tcBorders>
            <w:shd w:val="clear" w:color="auto" w:fill="auto"/>
            <w:tcMar>
              <w:top w:w="0" w:type="dxa"/>
              <w:left w:w="28" w:type="dxa"/>
              <w:bottom w:w="0" w:type="dxa"/>
              <w:right w:w="28" w:type="dxa"/>
            </w:tcMar>
            <w:vAlign w:val="center"/>
          </w:tcPr>
          <w:p w14:paraId="0E1286AB">
            <w:pPr>
              <w:spacing w:line="300" w:lineRule="exact"/>
              <w:jc w:val="cente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四</w:t>
            </w:r>
          </w:p>
        </w:tc>
        <w:tc>
          <w:tcPr>
            <w:tcW w:w="5887" w:type="dxa"/>
            <w:gridSpan w:val="6"/>
            <w:tcBorders>
              <w:tl2br w:val="nil"/>
              <w:tr2bl w:val="nil"/>
            </w:tcBorders>
            <w:shd w:val="clear" w:color="auto" w:fill="auto"/>
            <w:tcMar>
              <w:top w:w="0" w:type="dxa"/>
              <w:left w:w="28" w:type="dxa"/>
              <w:bottom w:w="0" w:type="dxa"/>
              <w:right w:w="28" w:type="dxa"/>
            </w:tcMar>
            <w:vAlign w:val="center"/>
          </w:tcPr>
          <w:p w14:paraId="0B6996E0">
            <w:pPr>
              <w:spacing w:line="300" w:lineRule="exact"/>
              <w:jc w:val="cente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存储和备份设备</w:t>
            </w:r>
          </w:p>
        </w:tc>
        <w:tc>
          <w:tcPr>
            <w:tcW w:w="973" w:type="dxa"/>
            <w:tcBorders>
              <w:tl2br w:val="nil"/>
              <w:tr2bl w:val="nil"/>
            </w:tcBorders>
            <w:shd w:val="clear" w:color="auto" w:fill="auto"/>
          </w:tcPr>
          <w:p w14:paraId="42CB6B92">
            <w:pPr>
              <w:textAlignment w:val="baseline"/>
              <w:rPr>
                <w:rFonts w:ascii="Times New Roman" w:hAnsi="Times New Roman" w:eastAsia="仿宋_GB2312" w:cs="Times New Roman"/>
                <w:b/>
                <w:bCs/>
                <w:color w:val="auto"/>
                <w:szCs w:val="21"/>
              </w:rPr>
            </w:pPr>
          </w:p>
        </w:tc>
        <w:tc>
          <w:tcPr>
            <w:tcW w:w="727" w:type="dxa"/>
            <w:tcBorders>
              <w:tl2br w:val="nil"/>
              <w:tr2bl w:val="nil"/>
            </w:tcBorders>
            <w:shd w:val="clear" w:color="auto" w:fill="auto"/>
            <w:tcMar>
              <w:top w:w="0" w:type="dxa"/>
              <w:left w:w="28" w:type="dxa"/>
              <w:bottom w:w="0" w:type="dxa"/>
              <w:right w:w="28" w:type="dxa"/>
            </w:tcMar>
            <w:vAlign w:val="center"/>
          </w:tcPr>
          <w:p w14:paraId="4DD756D7">
            <w:pPr>
              <w:textAlignment w:val="baseline"/>
              <w:rPr>
                <w:rFonts w:ascii="Times New Roman" w:hAnsi="Times New Roman" w:eastAsia="仿宋_GB2312" w:cs="Times New Roman"/>
                <w:b/>
                <w:bCs/>
                <w:color w:val="auto"/>
                <w:szCs w:val="21"/>
              </w:rPr>
            </w:pPr>
          </w:p>
        </w:tc>
        <w:tc>
          <w:tcPr>
            <w:tcW w:w="634" w:type="dxa"/>
            <w:tcBorders>
              <w:tl2br w:val="nil"/>
              <w:tr2bl w:val="nil"/>
            </w:tcBorders>
            <w:shd w:val="clear" w:color="auto" w:fill="auto"/>
            <w:tcMar>
              <w:top w:w="0" w:type="dxa"/>
              <w:left w:w="28" w:type="dxa"/>
              <w:bottom w:w="0" w:type="dxa"/>
              <w:right w:w="28" w:type="dxa"/>
            </w:tcMar>
            <w:vAlign w:val="center"/>
          </w:tcPr>
          <w:p w14:paraId="1A20A5D6">
            <w:pP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　</w:t>
            </w:r>
          </w:p>
        </w:tc>
        <w:tc>
          <w:tcPr>
            <w:tcW w:w="415" w:type="dxa"/>
            <w:tcBorders>
              <w:tl2br w:val="nil"/>
              <w:tr2bl w:val="nil"/>
            </w:tcBorders>
            <w:shd w:val="clear" w:color="auto" w:fill="auto"/>
            <w:tcMar>
              <w:top w:w="0" w:type="dxa"/>
              <w:left w:w="28" w:type="dxa"/>
              <w:bottom w:w="0" w:type="dxa"/>
              <w:right w:w="28" w:type="dxa"/>
            </w:tcMar>
            <w:vAlign w:val="center"/>
          </w:tcPr>
          <w:p w14:paraId="2A8405BF">
            <w:pP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　</w:t>
            </w:r>
          </w:p>
        </w:tc>
      </w:tr>
      <w:tr w14:paraId="4587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5" w:type="dxa"/>
            <w:tcBorders>
              <w:tl2br w:val="nil"/>
              <w:tr2bl w:val="nil"/>
            </w:tcBorders>
            <w:shd w:val="clear" w:color="auto" w:fill="auto"/>
            <w:tcMar>
              <w:top w:w="0" w:type="dxa"/>
              <w:left w:w="28" w:type="dxa"/>
              <w:bottom w:w="0" w:type="dxa"/>
              <w:right w:w="28" w:type="dxa"/>
            </w:tcMar>
            <w:vAlign w:val="center"/>
          </w:tcPr>
          <w:p w14:paraId="12913714">
            <w:pPr>
              <w:spacing w:line="30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1</w:t>
            </w:r>
          </w:p>
        </w:tc>
        <w:tc>
          <w:tcPr>
            <w:tcW w:w="707" w:type="dxa"/>
            <w:tcBorders>
              <w:tl2br w:val="nil"/>
              <w:tr2bl w:val="nil"/>
            </w:tcBorders>
            <w:shd w:val="clear" w:color="auto" w:fill="auto"/>
            <w:tcMar>
              <w:top w:w="0" w:type="dxa"/>
              <w:left w:w="28" w:type="dxa"/>
              <w:bottom w:w="0" w:type="dxa"/>
              <w:right w:w="28" w:type="dxa"/>
            </w:tcMar>
            <w:vAlign w:val="center"/>
          </w:tcPr>
          <w:p w14:paraId="5AED20AA">
            <w:pPr>
              <w:spacing w:line="30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磁盘</w:t>
            </w:r>
          </w:p>
          <w:p w14:paraId="69D140E4">
            <w:pPr>
              <w:spacing w:line="30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阵列</w:t>
            </w:r>
          </w:p>
        </w:tc>
        <w:tc>
          <w:tcPr>
            <w:tcW w:w="567" w:type="dxa"/>
            <w:tcBorders>
              <w:tl2br w:val="nil"/>
              <w:tr2bl w:val="nil"/>
            </w:tcBorders>
            <w:shd w:val="clear" w:color="auto" w:fill="auto"/>
            <w:tcMar>
              <w:top w:w="0" w:type="dxa"/>
              <w:left w:w="28" w:type="dxa"/>
              <w:bottom w:w="0" w:type="dxa"/>
              <w:right w:w="28" w:type="dxa"/>
            </w:tcMar>
            <w:vAlign w:val="center"/>
          </w:tcPr>
          <w:p w14:paraId="25E5ABDC">
            <w:pPr>
              <w:spacing w:line="300" w:lineRule="exac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2487" w:type="dxa"/>
            <w:tcBorders>
              <w:tl2br w:val="nil"/>
              <w:tr2bl w:val="nil"/>
            </w:tcBorders>
            <w:shd w:val="clear" w:color="auto" w:fill="auto"/>
            <w:tcMar>
              <w:top w:w="0" w:type="dxa"/>
              <w:left w:w="28" w:type="dxa"/>
              <w:bottom w:w="0" w:type="dxa"/>
              <w:right w:w="28" w:type="dxa"/>
            </w:tcMar>
            <w:vAlign w:val="center"/>
          </w:tcPr>
          <w:p w14:paraId="22733377">
            <w:pPr>
              <w:spacing w:line="300" w:lineRule="exac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外接主机通道/单机磁盘数量/处理器/RAID/最大存储容量/平均传输率/硬盘转速/高速缓存/系统支持/内置硬盘接口/维保时间</w:t>
            </w:r>
          </w:p>
        </w:tc>
        <w:tc>
          <w:tcPr>
            <w:tcW w:w="567" w:type="dxa"/>
            <w:tcBorders>
              <w:tl2br w:val="nil"/>
              <w:tr2bl w:val="nil"/>
            </w:tcBorders>
            <w:shd w:val="clear" w:color="auto" w:fill="auto"/>
            <w:tcMar>
              <w:top w:w="0" w:type="dxa"/>
              <w:left w:w="28" w:type="dxa"/>
              <w:bottom w:w="0" w:type="dxa"/>
              <w:right w:w="28" w:type="dxa"/>
            </w:tcMar>
            <w:vAlign w:val="center"/>
          </w:tcPr>
          <w:p w14:paraId="720FFD99">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567" w:type="dxa"/>
            <w:tcBorders>
              <w:tl2br w:val="nil"/>
              <w:tr2bl w:val="nil"/>
            </w:tcBorders>
            <w:shd w:val="clear" w:color="auto" w:fill="auto"/>
            <w:tcMar>
              <w:top w:w="0" w:type="dxa"/>
              <w:left w:w="28" w:type="dxa"/>
              <w:bottom w:w="0" w:type="dxa"/>
              <w:right w:w="28" w:type="dxa"/>
            </w:tcMar>
            <w:vAlign w:val="center"/>
          </w:tcPr>
          <w:p w14:paraId="70264BC1">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992" w:type="dxa"/>
            <w:tcBorders>
              <w:tl2br w:val="nil"/>
              <w:tr2bl w:val="nil"/>
            </w:tcBorders>
            <w:shd w:val="clear" w:color="auto" w:fill="auto"/>
            <w:tcMar>
              <w:top w:w="0" w:type="dxa"/>
              <w:left w:w="28" w:type="dxa"/>
              <w:bottom w:w="0" w:type="dxa"/>
              <w:right w:w="28" w:type="dxa"/>
            </w:tcMar>
            <w:vAlign w:val="center"/>
          </w:tcPr>
          <w:p w14:paraId="1802087C">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973" w:type="dxa"/>
            <w:tcBorders>
              <w:tl2br w:val="nil"/>
              <w:tr2bl w:val="nil"/>
            </w:tcBorders>
            <w:shd w:val="clear" w:color="auto" w:fill="auto"/>
          </w:tcPr>
          <w:p w14:paraId="2422D207">
            <w:pPr>
              <w:textAlignment w:val="baseline"/>
              <w:rPr>
                <w:rFonts w:ascii="Times New Roman" w:hAnsi="Times New Roman" w:eastAsia="仿宋_GB2312" w:cs="Times New Roman"/>
                <w:color w:val="auto"/>
                <w:szCs w:val="21"/>
              </w:rPr>
            </w:pPr>
          </w:p>
        </w:tc>
        <w:tc>
          <w:tcPr>
            <w:tcW w:w="727" w:type="dxa"/>
            <w:tcBorders>
              <w:tl2br w:val="nil"/>
              <w:tr2bl w:val="nil"/>
            </w:tcBorders>
            <w:shd w:val="clear" w:color="auto" w:fill="auto"/>
            <w:tcMar>
              <w:top w:w="0" w:type="dxa"/>
              <w:left w:w="28" w:type="dxa"/>
              <w:bottom w:w="0" w:type="dxa"/>
              <w:right w:w="28" w:type="dxa"/>
            </w:tcMar>
            <w:vAlign w:val="center"/>
          </w:tcPr>
          <w:p w14:paraId="079E060B">
            <w:pPr>
              <w:textAlignment w:val="baseline"/>
              <w:rPr>
                <w:rFonts w:ascii="Times New Roman" w:hAnsi="Times New Roman" w:eastAsia="仿宋_GB2312" w:cs="Times New Roman"/>
                <w:color w:val="auto"/>
                <w:szCs w:val="21"/>
              </w:rPr>
            </w:pPr>
          </w:p>
        </w:tc>
        <w:tc>
          <w:tcPr>
            <w:tcW w:w="634" w:type="dxa"/>
            <w:tcBorders>
              <w:tl2br w:val="nil"/>
              <w:tr2bl w:val="nil"/>
            </w:tcBorders>
            <w:shd w:val="clear" w:color="auto" w:fill="auto"/>
            <w:tcMar>
              <w:top w:w="0" w:type="dxa"/>
              <w:left w:w="28" w:type="dxa"/>
              <w:bottom w:w="0" w:type="dxa"/>
              <w:right w:w="28" w:type="dxa"/>
            </w:tcMar>
            <w:vAlign w:val="center"/>
          </w:tcPr>
          <w:p w14:paraId="6A37F25F">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415" w:type="dxa"/>
            <w:tcBorders>
              <w:tl2br w:val="nil"/>
              <w:tr2bl w:val="nil"/>
            </w:tcBorders>
            <w:shd w:val="clear" w:color="auto" w:fill="auto"/>
            <w:tcMar>
              <w:top w:w="0" w:type="dxa"/>
              <w:left w:w="28" w:type="dxa"/>
              <w:bottom w:w="0" w:type="dxa"/>
              <w:right w:w="28" w:type="dxa"/>
            </w:tcMar>
            <w:vAlign w:val="center"/>
          </w:tcPr>
          <w:p w14:paraId="5BBAEA2B">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r>
      <w:tr w14:paraId="7CF4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5" w:type="dxa"/>
            <w:tcBorders>
              <w:tl2br w:val="nil"/>
              <w:tr2bl w:val="nil"/>
            </w:tcBorders>
            <w:shd w:val="clear" w:color="auto" w:fill="auto"/>
            <w:tcMar>
              <w:top w:w="0" w:type="dxa"/>
              <w:left w:w="28" w:type="dxa"/>
              <w:bottom w:w="0" w:type="dxa"/>
              <w:right w:w="28" w:type="dxa"/>
            </w:tcMar>
            <w:vAlign w:val="center"/>
          </w:tcPr>
          <w:p w14:paraId="5C97BB9C">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2</w:t>
            </w:r>
          </w:p>
        </w:tc>
        <w:tc>
          <w:tcPr>
            <w:tcW w:w="707" w:type="dxa"/>
            <w:tcBorders>
              <w:tl2br w:val="nil"/>
              <w:tr2bl w:val="nil"/>
            </w:tcBorders>
            <w:shd w:val="clear" w:color="auto" w:fill="auto"/>
            <w:tcMar>
              <w:top w:w="0" w:type="dxa"/>
              <w:left w:w="28" w:type="dxa"/>
              <w:bottom w:w="0" w:type="dxa"/>
              <w:right w:w="28" w:type="dxa"/>
            </w:tcMar>
            <w:vAlign w:val="center"/>
          </w:tcPr>
          <w:p w14:paraId="203F8FE6">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磁带库</w:t>
            </w:r>
          </w:p>
        </w:tc>
        <w:tc>
          <w:tcPr>
            <w:tcW w:w="567" w:type="dxa"/>
            <w:tcBorders>
              <w:tl2br w:val="nil"/>
              <w:tr2bl w:val="nil"/>
            </w:tcBorders>
            <w:shd w:val="clear" w:color="auto" w:fill="auto"/>
            <w:tcMar>
              <w:top w:w="0" w:type="dxa"/>
              <w:left w:w="28" w:type="dxa"/>
              <w:bottom w:w="0" w:type="dxa"/>
              <w:right w:w="28" w:type="dxa"/>
            </w:tcMar>
            <w:vAlign w:val="center"/>
          </w:tcPr>
          <w:p w14:paraId="3ACD5034">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2487" w:type="dxa"/>
            <w:tcBorders>
              <w:tl2br w:val="nil"/>
              <w:tr2bl w:val="nil"/>
            </w:tcBorders>
            <w:shd w:val="clear" w:color="auto" w:fill="auto"/>
            <w:tcMar>
              <w:top w:w="0" w:type="dxa"/>
              <w:left w:w="28" w:type="dxa"/>
              <w:bottom w:w="0" w:type="dxa"/>
              <w:right w:w="28" w:type="dxa"/>
            </w:tcMar>
            <w:vAlign w:val="center"/>
          </w:tcPr>
          <w:p w14:paraId="0F8E5197">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最大存储容量/压缩后存储容量/持续时间传输率/驱动器数目/驱动器类型/插槽数/无故障时间/存储技术/支持存储介质/产品电源/产品功率/维保时间</w:t>
            </w:r>
          </w:p>
        </w:tc>
        <w:tc>
          <w:tcPr>
            <w:tcW w:w="567" w:type="dxa"/>
            <w:tcBorders>
              <w:tl2br w:val="nil"/>
              <w:tr2bl w:val="nil"/>
            </w:tcBorders>
            <w:shd w:val="clear" w:color="auto" w:fill="auto"/>
            <w:tcMar>
              <w:top w:w="0" w:type="dxa"/>
              <w:left w:w="28" w:type="dxa"/>
              <w:bottom w:w="0" w:type="dxa"/>
              <w:right w:w="28" w:type="dxa"/>
            </w:tcMar>
            <w:vAlign w:val="center"/>
          </w:tcPr>
          <w:p w14:paraId="1F84A539">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567" w:type="dxa"/>
            <w:tcBorders>
              <w:tl2br w:val="nil"/>
              <w:tr2bl w:val="nil"/>
            </w:tcBorders>
            <w:shd w:val="clear" w:color="auto" w:fill="auto"/>
            <w:tcMar>
              <w:top w:w="0" w:type="dxa"/>
              <w:left w:w="28" w:type="dxa"/>
              <w:bottom w:w="0" w:type="dxa"/>
              <w:right w:w="28" w:type="dxa"/>
            </w:tcMar>
            <w:vAlign w:val="center"/>
          </w:tcPr>
          <w:p w14:paraId="666E1EFE">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992" w:type="dxa"/>
            <w:tcBorders>
              <w:tl2br w:val="nil"/>
              <w:tr2bl w:val="nil"/>
            </w:tcBorders>
            <w:shd w:val="clear" w:color="auto" w:fill="auto"/>
            <w:tcMar>
              <w:top w:w="0" w:type="dxa"/>
              <w:left w:w="28" w:type="dxa"/>
              <w:bottom w:w="0" w:type="dxa"/>
              <w:right w:w="28" w:type="dxa"/>
            </w:tcMar>
            <w:vAlign w:val="center"/>
          </w:tcPr>
          <w:p w14:paraId="7ECE9D90">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973" w:type="dxa"/>
            <w:tcBorders>
              <w:tl2br w:val="nil"/>
              <w:tr2bl w:val="nil"/>
            </w:tcBorders>
            <w:shd w:val="clear" w:color="auto" w:fill="auto"/>
          </w:tcPr>
          <w:p w14:paraId="019B4C79">
            <w:pPr>
              <w:textAlignment w:val="baseline"/>
              <w:rPr>
                <w:rFonts w:ascii="Times New Roman" w:hAnsi="Times New Roman" w:eastAsia="仿宋_GB2312" w:cs="Times New Roman"/>
                <w:color w:val="auto"/>
                <w:szCs w:val="21"/>
              </w:rPr>
            </w:pPr>
          </w:p>
        </w:tc>
        <w:tc>
          <w:tcPr>
            <w:tcW w:w="727" w:type="dxa"/>
            <w:tcBorders>
              <w:tl2br w:val="nil"/>
              <w:tr2bl w:val="nil"/>
            </w:tcBorders>
            <w:shd w:val="clear" w:color="auto" w:fill="auto"/>
            <w:tcMar>
              <w:top w:w="0" w:type="dxa"/>
              <w:left w:w="28" w:type="dxa"/>
              <w:bottom w:w="0" w:type="dxa"/>
              <w:right w:w="28" w:type="dxa"/>
            </w:tcMar>
            <w:vAlign w:val="center"/>
          </w:tcPr>
          <w:p w14:paraId="04D42172">
            <w:pPr>
              <w:textAlignment w:val="baseline"/>
              <w:rPr>
                <w:rFonts w:ascii="Times New Roman" w:hAnsi="Times New Roman" w:eastAsia="仿宋_GB2312" w:cs="Times New Roman"/>
                <w:color w:val="auto"/>
                <w:szCs w:val="21"/>
              </w:rPr>
            </w:pPr>
          </w:p>
        </w:tc>
        <w:tc>
          <w:tcPr>
            <w:tcW w:w="634" w:type="dxa"/>
            <w:tcBorders>
              <w:tl2br w:val="nil"/>
              <w:tr2bl w:val="nil"/>
            </w:tcBorders>
            <w:shd w:val="clear" w:color="auto" w:fill="auto"/>
            <w:tcMar>
              <w:top w:w="0" w:type="dxa"/>
              <w:left w:w="28" w:type="dxa"/>
              <w:bottom w:w="0" w:type="dxa"/>
              <w:right w:w="28" w:type="dxa"/>
            </w:tcMar>
            <w:vAlign w:val="center"/>
          </w:tcPr>
          <w:p w14:paraId="4CE9FC36">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415" w:type="dxa"/>
            <w:tcBorders>
              <w:tl2br w:val="nil"/>
              <w:tr2bl w:val="nil"/>
            </w:tcBorders>
            <w:shd w:val="clear" w:color="auto" w:fill="auto"/>
            <w:tcMar>
              <w:top w:w="0" w:type="dxa"/>
              <w:left w:w="28" w:type="dxa"/>
              <w:bottom w:w="0" w:type="dxa"/>
              <w:right w:w="28" w:type="dxa"/>
            </w:tcMar>
            <w:vAlign w:val="center"/>
          </w:tcPr>
          <w:p w14:paraId="58478CD0">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r>
      <w:tr w14:paraId="708F0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5" w:type="dxa"/>
            <w:tcBorders>
              <w:tl2br w:val="nil"/>
              <w:tr2bl w:val="nil"/>
            </w:tcBorders>
            <w:shd w:val="clear" w:color="auto" w:fill="auto"/>
            <w:tcMar>
              <w:top w:w="0" w:type="dxa"/>
              <w:left w:w="28" w:type="dxa"/>
              <w:bottom w:w="0" w:type="dxa"/>
              <w:right w:w="28" w:type="dxa"/>
            </w:tcMar>
            <w:vAlign w:val="center"/>
          </w:tcPr>
          <w:p w14:paraId="417C4474">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3</w:t>
            </w:r>
          </w:p>
        </w:tc>
        <w:tc>
          <w:tcPr>
            <w:tcW w:w="707" w:type="dxa"/>
            <w:tcBorders>
              <w:tl2br w:val="nil"/>
              <w:tr2bl w:val="nil"/>
            </w:tcBorders>
            <w:shd w:val="clear" w:color="auto" w:fill="auto"/>
            <w:tcMar>
              <w:top w:w="0" w:type="dxa"/>
              <w:left w:w="28" w:type="dxa"/>
              <w:bottom w:w="0" w:type="dxa"/>
              <w:right w:w="28" w:type="dxa"/>
            </w:tcMar>
            <w:vAlign w:val="center"/>
          </w:tcPr>
          <w:p w14:paraId="574D3DDF">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虚拟</w:t>
            </w:r>
          </w:p>
          <w:p w14:paraId="41FB9C9A">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带库</w:t>
            </w:r>
          </w:p>
        </w:tc>
        <w:tc>
          <w:tcPr>
            <w:tcW w:w="567" w:type="dxa"/>
            <w:tcBorders>
              <w:tl2br w:val="nil"/>
              <w:tr2bl w:val="nil"/>
            </w:tcBorders>
            <w:shd w:val="clear" w:color="auto" w:fill="auto"/>
            <w:tcMar>
              <w:top w:w="0" w:type="dxa"/>
              <w:left w:w="28" w:type="dxa"/>
              <w:bottom w:w="0" w:type="dxa"/>
              <w:right w:w="28" w:type="dxa"/>
            </w:tcMar>
            <w:vAlign w:val="center"/>
          </w:tcPr>
          <w:p w14:paraId="50F28512">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2487" w:type="dxa"/>
            <w:tcBorders>
              <w:tl2br w:val="nil"/>
              <w:tr2bl w:val="nil"/>
            </w:tcBorders>
            <w:shd w:val="clear" w:color="auto" w:fill="auto"/>
            <w:tcMar>
              <w:top w:w="0" w:type="dxa"/>
              <w:left w:w="28" w:type="dxa"/>
              <w:bottom w:w="0" w:type="dxa"/>
              <w:right w:w="28" w:type="dxa"/>
            </w:tcMar>
            <w:vAlign w:val="center"/>
          </w:tcPr>
          <w:p w14:paraId="24BA34A9">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产品类型/接口类型/接口/最大存储容量/网络传输协议/网络文件协议/处理器/维保时间</w:t>
            </w:r>
          </w:p>
        </w:tc>
        <w:tc>
          <w:tcPr>
            <w:tcW w:w="567" w:type="dxa"/>
            <w:tcBorders>
              <w:tl2br w:val="nil"/>
              <w:tr2bl w:val="nil"/>
            </w:tcBorders>
            <w:shd w:val="clear" w:color="auto" w:fill="auto"/>
            <w:tcMar>
              <w:top w:w="0" w:type="dxa"/>
              <w:left w:w="28" w:type="dxa"/>
              <w:bottom w:w="0" w:type="dxa"/>
              <w:right w:w="28" w:type="dxa"/>
            </w:tcMar>
            <w:vAlign w:val="center"/>
          </w:tcPr>
          <w:p w14:paraId="537BFA6D">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567" w:type="dxa"/>
            <w:tcBorders>
              <w:tl2br w:val="nil"/>
              <w:tr2bl w:val="nil"/>
            </w:tcBorders>
            <w:shd w:val="clear" w:color="auto" w:fill="auto"/>
            <w:tcMar>
              <w:top w:w="0" w:type="dxa"/>
              <w:left w:w="28" w:type="dxa"/>
              <w:bottom w:w="0" w:type="dxa"/>
              <w:right w:w="28" w:type="dxa"/>
            </w:tcMar>
            <w:vAlign w:val="center"/>
          </w:tcPr>
          <w:p w14:paraId="7964D3E3">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992" w:type="dxa"/>
            <w:tcBorders>
              <w:tl2br w:val="nil"/>
              <w:tr2bl w:val="nil"/>
            </w:tcBorders>
            <w:shd w:val="clear" w:color="auto" w:fill="auto"/>
            <w:tcMar>
              <w:top w:w="0" w:type="dxa"/>
              <w:left w:w="28" w:type="dxa"/>
              <w:bottom w:w="0" w:type="dxa"/>
              <w:right w:w="28" w:type="dxa"/>
            </w:tcMar>
            <w:vAlign w:val="center"/>
          </w:tcPr>
          <w:p w14:paraId="47CC6253">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973" w:type="dxa"/>
            <w:tcBorders>
              <w:tl2br w:val="nil"/>
              <w:tr2bl w:val="nil"/>
            </w:tcBorders>
            <w:shd w:val="clear" w:color="auto" w:fill="auto"/>
          </w:tcPr>
          <w:p w14:paraId="1625076B">
            <w:pPr>
              <w:textAlignment w:val="baseline"/>
              <w:rPr>
                <w:rFonts w:ascii="Times New Roman" w:hAnsi="Times New Roman" w:eastAsia="仿宋_GB2312" w:cs="Times New Roman"/>
                <w:color w:val="auto"/>
                <w:szCs w:val="21"/>
              </w:rPr>
            </w:pPr>
          </w:p>
        </w:tc>
        <w:tc>
          <w:tcPr>
            <w:tcW w:w="727" w:type="dxa"/>
            <w:tcBorders>
              <w:tl2br w:val="nil"/>
              <w:tr2bl w:val="nil"/>
            </w:tcBorders>
            <w:shd w:val="clear" w:color="auto" w:fill="auto"/>
            <w:tcMar>
              <w:top w:w="0" w:type="dxa"/>
              <w:left w:w="28" w:type="dxa"/>
              <w:bottom w:w="0" w:type="dxa"/>
              <w:right w:w="28" w:type="dxa"/>
            </w:tcMar>
            <w:vAlign w:val="center"/>
          </w:tcPr>
          <w:p w14:paraId="0C8809F9">
            <w:pPr>
              <w:textAlignment w:val="baseline"/>
              <w:rPr>
                <w:rFonts w:ascii="Times New Roman" w:hAnsi="Times New Roman" w:eastAsia="仿宋_GB2312" w:cs="Times New Roman"/>
                <w:color w:val="auto"/>
                <w:szCs w:val="21"/>
              </w:rPr>
            </w:pPr>
          </w:p>
        </w:tc>
        <w:tc>
          <w:tcPr>
            <w:tcW w:w="634" w:type="dxa"/>
            <w:tcBorders>
              <w:tl2br w:val="nil"/>
              <w:tr2bl w:val="nil"/>
            </w:tcBorders>
            <w:shd w:val="clear" w:color="auto" w:fill="auto"/>
            <w:tcMar>
              <w:top w:w="0" w:type="dxa"/>
              <w:left w:w="28" w:type="dxa"/>
              <w:bottom w:w="0" w:type="dxa"/>
              <w:right w:w="28" w:type="dxa"/>
            </w:tcMar>
            <w:vAlign w:val="center"/>
          </w:tcPr>
          <w:p w14:paraId="28C2440E">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415" w:type="dxa"/>
            <w:tcBorders>
              <w:tl2br w:val="nil"/>
              <w:tr2bl w:val="nil"/>
            </w:tcBorders>
            <w:shd w:val="clear" w:color="auto" w:fill="auto"/>
            <w:tcMar>
              <w:top w:w="0" w:type="dxa"/>
              <w:left w:w="28" w:type="dxa"/>
              <w:bottom w:w="0" w:type="dxa"/>
              <w:right w:w="28" w:type="dxa"/>
            </w:tcMar>
            <w:vAlign w:val="center"/>
          </w:tcPr>
          <w:p w14:paraId="68BDB5C0">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r>
      <w:tr w14:paraId="256E6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5" w:type="dxa"/>
            <w:tcBorders>
              <w:tl2br w:val="nil"/>
              <w:tr2bl w:val="nil"/>
            </w:tcBorders>
            <w:shd w:val="clear" w:color="auto" w:fill="auto"/>
            <w:tcMar>
              <w:top w:w="0" w:type="dxa"/>
              <w:left w:w="28" w:type="dxa"/>
              <w:bottom w:w="0" w:type="dxa"/>
              <w:right w:w="28" w:type="dxa"/>
            </w:tcMar>
            <w:vAlign w:val="center"/>
          </w:tcPr>
          <w:p w14:paraId="2BC08E4F">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4</w:t>
            </w:r>
          </w:p>
        </w:tc>
        <w:tc>
          <w:tcPr>
            <w:tcW w:w="707" w:type="dxa"/>
            <w:tcBorders>
              <w:tl2br w:val="nil"/>
              <w:tr2bl w:val="nil"/>
            </w:tcBorders>
            <w:shd w:val="clear" w:color="auto" w:fill="auto"/>
            <w:tcMar>
              <w:top w:w="0" w:type="dxa"/>
              <w:left w:w="28" w:type="dxa"/>
              <w:bottom w:w="0" w:type="dxa"/>
              <w:right w:w="28" w:type="dxa"/>
            </w:tcMar>
            <w:vAlign w:val="center"/>
          </w:tcPr>
          <w:p w14:paraId="1925F701">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w:t>
            </w:r>
          </w:p>
        </w:tc>
        <w:tc>
          <w:tcPr>
            <w:tcW w:w="567" w:type="dxa"/>
            <w:tcBorders>
              <w:tl2br w:val="nil"/>
              <w:tr2bl w:val="nil"/>
            </w:tcBorders>
            <w:shd w:val="clear" w:color="auto" w:fill="auto"/>
            <w:tcMar>
              <w:top w:w="0" w:type="dxa"/>
              <w:left w:w="28" w:type="dxa"/>
              <w:bottom w:w="0" w:type="dxa"/>
              <w:right w:w="28" w:type="dxa"/>
            </w:tcMar>
            <w:vAlign w:val="center"/>
          </w:tcPr>
          <w:p w14:paraId="6D74BD74">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2487" w:type="dxa"/>
            <w:tcBorders>
              <w:tl2br w:val="nil"/>
              <w:tr2bl w:val="nil"/>
            </w:tcBorders>
            <w:shd w:val="clear" w:color="auto" w:fill="auto"/>
            <w:tcMar>
              <w:top w:w="0" w:type="dxa"/>
              <w:left w:w="28" w:type="dxa"/>
              <w:bottom w:w="0" w:type="dxa"/>
              <w:right w:w="28" w:type="dxa"/>
            </w:tcMar>
            <w:vAlign w:val="center"/>
          </w:tcPr>
          <w:p w14:paraId="2D95B9BA">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w:t>
            </w:r>
          </w:p>
        </w:tc>
        <w:tc>
          <w:tcPr>
            <w:tcW w:w="567" w:type="dxa"/>
            <w:tcBorders>
              <w:tl2br w:val="nil"/>
              <w:tr2bl w:val="nil"/>
            </w:tcBorders>
            <w:shd w:val="clear" w:color="auto" w:fill="auto"/>
            <w:tcMar>
              <w:top w:w="0" w:type="dxa"/>
              <w:left w:w="28" w:type="dxa"/>
              <w:bottom w:w="0" w:type="dxa"/>
              <w:right w:w="28" w:type="dxa"/>
            </w:tcMar>
            <w:vAlign w:val="center"/>
          </w:tcPr>
          <w:p w14:paraId="572552D8">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567" w:type="dxa"/>
            <w:tcBorders>
              <w:tl2br w:val="nil"/>
              <w:tr2bl w:val="nil"/>
            </w:tcBorders>
            <w:shd w:val="clear" w:color="auto" w:fill="auto"/>
            <w:tcMar>
              <w:top w:w="0" w:type="dxa"/>
              <w:left w:w="28" w:type="dxa"/>
              <w:bottom w:w="0" w:type="dxa"/>
              <w:right w:w="28" w:type="dxa"/>
            </w:tcMar>
            <w:vAlign w:val="center"/>
          </w:tcPr>
          <w:p w14:paraId="0BDB24B1">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992" w:type="dxa"/>
            <w:tcBorders>
              <w:tl2br w:val="nil"/>
              <w:tr2bl w:val="nil"/>
            </w:tcBorders>
            <w:shd w:val="clear" w:color="auto" w:fill="auto"/>
            <w:tcMar>
              <w:top w:w="0" w:type="dxa"/>
              <w:left w:w="28" w:type="dxa"/>
              <w:bottom w:w="0" w:type="dxa"/>
              <w:right w:w="28" w:type="dxa"/>
            </w:tcMar>
            <w:vAlign w:val="center"/>
          </w:tcPr>
          <w:p w14:paraId="5CF63187">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973" w:type="dxa"/>
            <w:tcBorders>
              <w:tl2br w:val="nil"/>
              <w:tr2bl w:val="nil"/>
            </w:tcBorders>
            <w:shd w:val="clear" w:color="auto" w:fill="auto"/>
          </w:tcPr>
          <w:p w14:paraId="36B1C0D9">
            <w:pPr>
              <w:textAlignment w:val="baseline"/>
              <w:rPr>
                <w:rFonts w:ascii="Times New Roman" w:hAnsi="Times New Roman" w:eastAsia="仿宋_GB2312" w:cs="Times New Roman"/>
                <w:color w:val="auto"/>
                <w:szCs w:val="21"/>
              </w:rPr>
            </w:pPr>
          </w:p>
        </w:tc>
        <w:tc>
          <w:tcPr>
            <w:tcW w:w="727" w:type="dxa"/>
            <w:tcBorders>
              <w:tl2br w:val="nil"/>
              <w:tr2bl w:val="nil"/>
            </w:tcBorders>
            <w:shd w:val="clear" w:color="auto" w:fill="auto"/>
            <w:tcMar>
              <w:top w:w="0" w:type="dxa"/>
              <w:left w:w="28" w:type="dxa"/>
              <w:bottom w:w="0" w:type="dxa"/>
              <w:right w:w="28" w:type="dxa"/>
            </w:tcMar>
            <w:vAlign w:val="center"/>
          </w:tcPr>
          <w:p w14:paraId="6CA54C27">
            <w:pPr>
              <w:textAlignment w:val="baseline"/>
              <w:rPr>
                <w:rFonts w:ascii="Times New Roman" w:hAnsi="Times New Roman" w:eastAsia="仿宋_GB2312" w:cs="Times New Roman"/>
                <w:color w:val="auto"/>
                <w:szCs w:val="21"/>
              </w:rPr>
            </w:pPr>
          </w:p>
        </w:tc>
        <w:tc>
          <w:tcPr>
            <w:tcW w:w="634" w:type="dxa"/>
            <w:tcBorders>
              <w:tl2br w:val="nil"/>
              <w:tr2bl w:val="nil"/>
            </w:tcBorders>
            <w:shd w:val="clear" w:color="auto" w:fill="auto"/>
            <w:tcMar>
              <w:top w:w="0" w:type="dxa"/>
              <w:left w:w="28" w:type="dxa"/>
              <w:bottom w:w="0" w:type="dxa"/>
              <w:right w:w="28" w:type="dxa"/>
            </w:tcMar>
            <w:vAlign w:val="center"/>
          </w:tcPr>
          <w:p w14:paraId="115A83DD">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415" w:type="dxa"/>
            <w:tcBorders>
              <w:tl2br w:val="nil"/>
              <w:tr2bl w:val="nil"/>
            </w:tcBorders>
            <w:shd w:val="clear" w:color="auto" w:fill="auto"/>
            <w:tcMar>
              <w:top w:w="0" w:type="dxa"/>
              <w:left w:w="28" w:type="dxa"/>
              <w:bottom w:w="0" w:type="dxa"/>
              <w:right w:w="28" w:type="dxa"/>
            </w:tcMar>
            <w:vAlign w:val="center"/>
          </w:tcPr>
          <w:p w14:paraId="12044F08">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r>
      <w:tr w14:paraId="5A0A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5" w:type="dxa"/>
            <w:tcBorders>
              <w:tl2br w:val="nil"/>
              <w:tr2bl w:val="nil"/>
            </w:tcBorders>
            <w:shd w:val="clear" w:color="auto" w:fill="auto"/>
            <w:tcMar>
              <w:top w:w="0" w:type="dxa"/>
              <w:left w:w="28" w:type="dxa"/>
              <w:bottom w:w="0" w:type="dxa"/>
              <w:right w:w="28" w:type="dxa"/>
            </w:tcMar>
            <w:vAlign w:val="center"/>
          </w:tcPr>
          <w:p w14:paraId="7188BC81">
            <w:pPr>
              <w:jc w:val="cente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五</w:t>
            </w:r>
          </w:p>
        </w:tc>
        <w:tc>
          <w:tcPr>
            <w:tcW w:w="5887" w:type="dxa"/>
            <w:gridSpan w:val="6"/>
            <w:tcBorders>
              <w:tl2br w:val="nil"/>
              <w:tr2bl w:val="nil"/>
            </w:tcBorders>
            <w:shd w:val="clear" w:color="auto" w:fill="auto"/>
            <w:tcMar>
              <w:top w:w="0" w:type="dxa"/>
              <w:left w:w="28" w:type="dxa"/>
              <w:bottom w:w="0" w:type="dxa"/>
              <w:right w:w="28" w:type="dxa"/>
            </w:tcMar>
            <w:vAlign w:val="center"/>
          </w:tcPr>
          <w:p w14:paraId="2F92D41A">
            <w:pPr>
              <w:jc w:val="cente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安全设备</w:t>
            </w:r>
          </w:p>
        </w:tc>
        <w:tc>
          <w:tcPr>
            <w:tcW w:w="973" w:type="dxa"/>
            <w:tcBorders>
              <w:tl2br w:val="nil"/>
              <w:tr2bl w:val="nil"/>
            </w:tcBorders>
            <w:shd w:val="clear" w:color="auto" w:fill="auto"/>
          </w:tcPr>
          <w:p w14:paraId="511D67CF">
            <w:pPr>
              <w:textAlignment w:val="baseline"/>
              <w:rPr>
                <w:rFonts w:ascii="Times New Roman" w:hAnsi="Times New Roman" w:eastAsia="仿宋_GB2312" w:cs="Times New Roman"/>
                <w:b/>
                <w:bCs/>
                <w:color w:val="auto"/>
                <w:szCs w:val="21"/>
              </w:rPr>
            </w:pPr>
          </w:p>
        </w:tc>
        <w:tc>
          <w:tcPr>
            <w:tcW w:w="727" w:type="dxa"/>
            <w:tcBorders>
              <w:tl2br w:val="nil"/>
              <w:tr2bl w:val="nil"/>
            </w:tcBorders>
            <w:shd w:val="clear" w:color="auto" w:fill="auto"/>
            <w:tcMar>
              <w:top w:w="0" w:type="dxa"/>
              <w:left w:w="28" w:type="dxa"/>
              <w:bottom w:w="0" w:type="dxa"/>
              <w:right w:w="28" w:type="dxa"/>
            </w:tcMar>
            <w:vAlign w:val="center"/>
          </w:tcPr>
          <w:p w14:paraId="7339FD04">
            <w:pPr>
              <w:textAlignment w:val="baseline"/>
              <w:rPr>
                <w:rFonts w:ascii="Times New Roman" w:hAnsi="Times New Roman" w:eastAsia="仿宋_GB2312" w:cs="Times New Roman"/>
                <w:b/>
                <w:bCs/>
                <w:color w:val="auto"/>
                <w:szCs w:val="21"/>
              </w:rPr>
            </w:pPr>
          </w:p>
        </w:tc>
        <w:tc>
          <w:tcPr>
            <w:tcW w:w="634" w:type="dxa"/>
            <w:tcBorders>
              <w:tl2br w:val="nil"/>
              <w:tr2bl w:val="nil"/>
            </w:tcBorders>
            <w:shd w:val="clear" w:color="auto" w:fill="auto"/>
            <w:tcMar>
              <w:top w:w="0" w:type="dxa"/>
              <w:left w:w="28" w:type="dxa"/>
              <w:bottom w:w="0" w:type="dxa"/>
              <w:right w:w="28" w:type="dxa"/>
            </w:tcMar>
            <w:vAlign w:val="center"/>
          </w:tcPr>
          <w:p w14:paraId="748719A3">
            <w:pP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　</w:t>
            </w:r>
          </w:p>
        </w:tc>
        <w:tc>
          <w:tcPr>
            <w:tcW w:w="415" w:type="dxa"/>
            <w:tcBorders>
              <w:tl2br w:val="nil"/>
              <w:tr2bl w:val="nil"/>
            </w:tcBorders>
            <w:shd w:val="clear" w:color="auto" w:fill="auto"/>
            <w:tcMar>
              <w:top w:w="0" w:type="dxa"/>
              <w:left w:w="28" w:type="dxa"/>
              <w:bottom w:w="0" w:type="dxa"/>
              <w:right w:w="28" w:type="dxa"/>
            </w:tcMar>
            <w:vAlign w:val="center"/>
          </w:tcPr>
          <w:p w14:paraId="1C8E638E">
            <w:pP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　</w:t>
            </w:r>
          </w:p>
        </w:tc>
      </w:tr>
      <w:tr w14:paraId="0191B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545" w:type="dxa"/>
            <w:tcBorders>
              <w:tl2br w:val="nil"/>
              <w:tr2bl w:val="nil"/>
            </w:tcBorders>
            <w:shd w:val="clear" w:color="auto" w:fill="auto"/>
            <w:tcMar>
              <w:top w:w="0" w:type="dxa"/>
              <w:left w:w="28" w:type="dxa"/>
              <w:bottom w:w="0" w:type="dxa"/>
              <w:right w:w="28" w:type="dxa"/>
            </w:tcMar>
            <w:vAlign w:val="center"/>
          </w:tcPr>
          <w:p w14:paraId="70597438">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1</w:t>
            </w:r>
          </w:p>
        </w:tc>
        <w:tc>
          <w:tcPr>
            <w:tcW w:w="707" w:type="dxa"/>
            <w:tcBorders>
              <w:tl2br w:val="nil"/>
              <w:tr2bl w:val="nil"/>
            </w:tcBorders>
            <w:shd w:val="clear" w:color="auto" w:fill="auto"/>
            <w:tcMar>
              <w:top w:w="0" w:type="dxa"/>
              <w:left w:w="28" w:type="dxa"/>
              <w:bottom w:w="0" w:type="dxa"/>
              <w:right w:w="28" w:type="dxa"/>
            </w:tcMar>
            <w:vAlign w:val="center"/>
          </w:tcPr>
          <w:p w14:paraId="518CFC06">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防火墙</w:t>
            </w:r>
          </w:p>
        </w:tc>
        <w:tc>
          <w:tcPr>
            <w:tcW w:w="567" w:type="dxa"/>
            <w:tcBorders>
              <w:tl2br w:val="nil"/>
              <w:tr2bl w:val="nil"/>
            </w:tcBorders>
            <w:shd w:val="clear" w:color="auto" w:fill="auto"/>
            <w:tcMar>
              <w:top w:w="0" w:type="dxa"/>
              <w:left w:w="28" w:type="dxa"/>
              <w:bottom w:w="0" w:type="dxa"/>
              <w:right w:w="28" w:type="dxa"/>
            </w:tcMar>
            <w:vAlign w:val="center"/>
          </w:tcPr>
          <w:p w14:paraId="10FD7FA0">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2487" w:type="dxa"/>
            <w:tcBorders>
              <w:tl2br w:val="nil"/>
              <w:tr2bl w:val="nil"/>
            </w:tcBorders>
            <w:shd w:val="clear" w:color="auto" w:fill="auto"/>
            <w:tcMar>
              <w:top w:w="0" w:type="dxa"/>
              <w:left w:w="28" w:type="dxa"/>
              <w:bottom w:w="0" w:type="dxa"/>
              <w:right w:w="28" w:type="dxa"/>
            </w:tcMar>
            <w:vAlign w:val="center"/>
          </w:tcPr>
          <w:p w14:paraId="30F44BE3">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设备类型/用户数限制/安全过滤带宽/其他性能参数/维保时间</w:t>
            </w:r>
          </w:p>
        </w:tc>
        <w:tc>
          <w:tcPr>
            <w:tcW w:w="567" w:type="dxa"/>
            <w:tcBorders>
              <w:tl2br w:val="nil"/>
              <w:tr2bl w:val="nil"/>
            </w:tcBorders>
            <w:shd w:val="clear" w:color="auto" w:fill="auto"/>
            <w:tcMar>
              <w:top w:w="0" w:type="dxa"/>
              <w:left w:w="28" w:type="dxa"/>
              <w:bottom w:w="0" w:type="dxa"/>
              <w:right w:w="28" w:type="dxa"/>
            </w:tcMar>
            <w:vAlign w:val="center"/>
          </w:tcPr>
          <w:p w14:paraId="33EC5751">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567" w:type="dxa"/>
            <w:tcBorders>
              <w:tl2br w:val="nil"/>
              <w:tr2bl w:val="nil"/>
            </w:tcBorders>
            <w:shd w:val="clear" w:color="auto" w:fill="auto"/>
            <w:tcMar>
              <w:top w:w="0" w:type="dxa"/>
              <w:left w:w="28" w:type="dxa"/>
              <w:bottom w:w="0" w:type="dxa"/>
              <w:right w:w="28" w:type="dxa"/>
            </w:tcMar>
            <w:vAlign w:val="center"/>
          </w:tcPr>
          <w:p w14:paraId="20FFB69D">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992" w:type="dxa"/>
            <w:tcBorders>
              <w:tl2br w:val="nil"/>
              <w:tr2bl w:val="nil"/>
            </w:tcBorders>
            <w:shd w:val="clear" w:color="auto" w:fill="auto"/>
            <w:tcMar>
              <w:top w:w="0" w:type="dxa"/>
              <w:left w:w="28" w:type="dxa"/>
              <w:bottom w:w="0" w:type="dxa"/>
              <w:right w:w="28" w:type="dxa"/>
            </w:tcMar>
            <w:vAlign w:val="center"/>
          </w:tcPr>
          <w:p w14:paraId="2216FEFE">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973" w:type="dxa"/>
            <w:tcBorders>
              <w:tl2br w:val="nil"/>
              <w:tr2bl w:val="nil"/>
            </w:tcBorders>
            <w:shd w:val="clear" w:color="auto" w:fill="auto"/>
          </w:tcPr>
          <w:p w14:paraId="3CC324DA">
            <w:pPr>
              <w:textAlignment w:val="baseline"/>
              <w:rPr>
                <w:rFonts w:ascii="Times New Roman" w:hAnsi="Times New Roman" w:eastAsia="仿宋_GB2312" w:cs="Times New Roman"/>
                <w:color w:val="auto"/>
                <w:szCs w:val="21"/>
              </w:rPr>
            </w:pPr>
          </w:p>
        </w:tc>
        <w:tc>
          <w:tcPr>
            <w:tcW w:w="727" w:type="dxa"/>
            <w:tcBorders>
              <w:tl2br w:val="nil"/>
              <w:tr2bl w:val="nil"/>
            </w:tcBorders>
            <w:shd w:val="clear" w:color="auto" w:fill="auto"/>
            <w:tcMar>
              <w:top w:w="0" w:type="dxa"/>
              <w:left w:w="28" w:type="dxa"/>
              <w:bottom w:w="0" w:type="dxa"/>
              <w:right w:w="28" w:type="dxa"/>
            </w:tcMar>
            <w:vAlign w:val="center"/>
          </w:tcPr>
          <w:p w14:paraId="6B1392E3">
            <w:pPr>
              <w:textAlignment w:val="baseline"/>
              <w:rPr>
                <w:rFonts w:ascii="Times New Roman" w:hAnsi="Times New Roman" w:eastAsia="仿宋_GB2312" w:cs="Times New Roman"/>
                <w:color w:val="auto"/>
                <w:szCs w:val="21"/>
              </w:rPr>
            </w:pPr>
          </w:p>
        </w:tc>
        <w:tc>
          <w:tcPr>
            <w:tcW w:w="634" w:type="dxa"/>
            <w:tcBorders>
              <w:tl2br w:val="nil"/>
              <w:tr2bl w:val="nil"/>
            </w:tcBorders>
            <w:shd w:val="clear" w:color="auto" w:fill="auto"/>
            <w:tcMar>
              <w:top w:w="0" w:type="dxa"/>
              <w:left w:w="28" w:type="dxa"/>
              <w:bottom w:w="0" w:type="dxa"/>
              <w:right w:w="28" w:type="dxa"/>
            </w:tcMar>
            <w:vAlign w:val="center"/>
          </w:tcPr>
          <w:p w14:paraId="1A43484C">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415" w:type="dxa"/>
            <w:tcBorders>
              <w:tl2br w:val="nil"/>
              <w:tr2bl w:val="nil"/>
            </w:tcBorders>
            <w:shd w:val="clear" w:color="auto" w:fill="auto"/>
            <w:tcMar>
              <w:top w:w="0" w:type="dxa"/>
              <w:left w:w="28" w:type="dxa"/>
              <w:bottom w:w="0" w:type="dxa"/>
              <w:right w:w="28" w:type="dxa"/>
            </w:tcMar>
            <w:vAlign w:val="center"/>
          </w:tcPr>
          <w:p w14:paraId="4D4DA0C8">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r>
      <w:tr w14:paraId="344ED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5" w:type="dxa"/>
            <w:tcBorders>
              <w:tl2br w:val="nil"/>
              <w:tr2bl w:val="nil"/>
            </w:tcBorders>
            <w:shd w:val="clear" w:color="auto" w:fill="auto"/>
            <w:tcMar>
              <w:top w:w="0" w:type="dxa"/>
              <w:left w:w="28" w:type="dxa"/>
              <w:bottom w:w="0" w:type="dxa"/>
              <w:right w:w="28" w:type="dxa"/>
            </w:tcMar>
            <w:vAlign w:val="center"/>
          </w:tcPr>
          <w:p w14:paraId="13503A5B">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2</w:t>
            </w:r>
          </w:p>
        </w:tc>
        <w:tc>
          <w:tcPr>
            <w:tcW w:w="707" w:type="dxa"/>
            <w:tcBorders>
              <w:tl2br w:val="nil"/>
              <w:tr2bl w:val="nil"/>
            </w:tcBorders>
            <w:shd w:val="clear" w:color="auto" w:fill="auto"/>
            <w:tcMar>
              <w:top w:w="0" w:type="dxa"/>
              <w:left w:w="28" w:type="dxa"/>
              <w:bottom w:w="0" w:type="dxa"/>
              <w:right w:w="28" w:type="dxa"/>
            </w:tcMar>
            <w:vAlign w:val="center"/>
          </w:tcPr>
          <w:p w14:paraId="0E704EFB">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网闸</w:t>
            </w:r>
          </w:p>
        </w:tc>
        <w:tc>
          <w:tcPr>
            <w:tcW w:w="567" w:type="dxa"/>
            <w:tcBorders>
              <w:tl2br w:val="nil"/>
              <w:tr2bl w:val="nil"/>
            </w:tcBorders>
            <w:shd w:val="clear" w:color="auto" w:fill="auto"/>
            <w:tcMar>
              <w:top w:w="0" w:type="dxa"/>
              <w:left w:w="28" w:type="dxa"/>
              <w:bottom w:w="0" w:type="dxa"/>
              <w:right w:w="28" w:type="dxa"/>
            </w:tcMar>
            <w:vAlign w:val="center"/>
          </w:tcPr>
          <w:p w14:paraId="422EFE56">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2487" w:type="dxa"/>
            <w:tcBorders>
              <w:tl2br w:val="nil"/>
              <w:tr2bl w:val="nil"/>
            </w:tcBorders>
            <w:shd w:val="clear" w:color="auto" w:fill="auto"/>
            <w:tcMar>
              <w:top w:w="0" w:type="dxa"/>
              <w:left w:w="28" w:type="dxa"/>
              <w:bottom w:w="0" w:type="dxa"/>
              <w:right w:w="28" w:type="dxa"/>
            </w:tcMar>
            <w:vAlign w:val="center"/>
          </w:tcPr>
          <w:p w14:paraId="7C27E3AC">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设备类型/系统吞吐量/并发连接数/设备接口/硬盘容量/网络特性/路由支持/基础功能/安全防护功能/其他功能/维保时间</w:t>
            </w:r>
          </w:p>
        </w:tc>
        <w:tc>
          <w:tcPr>
            <w:tcW w:w="567" w:type="dxa"/>
            <w:tcBorders>
              <w:tl2br w:val="nil"/>
              <w:tr2bl w:val="nil"/>
            </w:tcBorders>
            <w:shd w:val="clear" w:color="auto" w:fill="auto"/>
            <w:tcMar>
              <w:top w:w="0" w:type="dxa"/>
              <w:left w:w="28" w:type="dxa"/>
              <w:bottom w:w="0" w:type="dxa"/>
              <w:right w:w="28" w:type="dxa"/>
            </w:tcMar>
            <w:vAlign w:val="center"/>
          </w:tcPr>
          <w:p w14:paraId="613ABF72">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567" w:type="dxa"/>
            <w:tcBorders>
              <w:tl2br w:val="nil"/>
              <w:tr2bl w:val="nil"/>
            </w:tcBorders>
            <w:shd w:val="clear" w:color="auto" w:fill="auto"/>
            <w:tcMar>
              <w:top w:w="0" w:type="dxa"/>
              <w:left w:w="28" w:type="dxa"/>
              <w:bottom w:w="0" w:type="dxa"/>
              <w:right w:w="28" w:type="dxa"/>
            </w:tcMar>
            <w:vAlign w:val="center"/>
          </w:tcPr>
          <w:p w14:paraId="6E02F186">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992" w:type="dxa"/>
            <w:tcBorders>
              <w:tl2br w:val="nil"/>
              <w:tr2bl w:val="nil"/>
            </w:tcBorders>
            <w:shd w:val="clear" w:color="auto" w:fill="auto"/>
            <w:tcMar>
              <w:top w:w="0" w:type="dxa"/>
              <w:left w:w="28" w:type="dxa"/>
              <w:bottom w:w="0" w:type="dxa"/>
              <w:right w:w="28" w:type="dxa"/>
            </w:tcMar>
            <w:vAlign w:val="center"/>
          </w:tcPr>
          <w:p w14:paraId="5A03AD82">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973" w:type="dxa"/>
            <w:tcBorders>
              <w:tl2br w:val="nil"/>
              <w:tr2bl w:val="nil"/>
            </w:tcBorders>
            <w:shd w:val="clear" w:color="auto" w:fill="auto"/>
          </w:tcPr>
          <w:p w14:paraId="10053F77">
            <w:pPr>
              <w:textAlignment w:val="baseline"/>
              <w:rPr>
                <w:rFonts w:ascii="Times New Roman" w:hAnsi="Times New Roman" w:eastAsia="仿宋_GB2312" w:cs="Times New Roman"/>
                <w:color w:val="auto"/>
                <w:szCs w:val="21"/>
              </w:rPr>
            </w:pPr>
          </w:p>
        </w:tc>
        <w:tc>
          <w:tcPr>
            <w:tcW w:w="727" w:type="dxa"/>
            <w:tcBorders>
              <w:tl2br w:val="nil"/>
              <w:tr2bl w:val="nil"/>
            </w:tcBorders>
            <w:shd w:val="clear" w:color="auto" w:fill="auto"/>
            <w:tcMar>
              <w:top w:w="0" w:type="dxa"/>
              <w:left w:w="28" w:type="dxa"/>
              <w:bottom w:w="0" w:type="dxa"/>
              <w:right w:w="28" w:type="dxa"/>
            </w:tcMar>
            <w:vAlign w:val="center"/>
          </w:tcPr>
          <w:p w14:paraId="1D9CABBB">
            <w:pPr>
              <w:textAlignment w:val="baseline"/>
              <w:rPr>
                <w:rFonts w:ascii="Times New Roman" w:hAnsi="Times New Roman" w:eastAsia="仿宋_GB2312" w:cs="Times New Roman"/>
                <w:color w:val="auto"/>
                <w:szCs w:val="21"/>
              </w:rPr>
            </w:pPr>
          </w:p>
        </w:tc>
        <w:tc>
          <w:tcPr>
            <w:tcW w:w="634" w:type="dxa"/>
            <w:tcBorders>
              <w:tl2br w:val="nil"/>
              <w:tr2bl w:val="nil"/>
            </w:tcBorders>
            <w:shd w:val="clear" w:color="auto" w:fill="auto"/>
            <w:tcMar>
              <w:top w:w="0" w:type="dxa"/>
              <w:left w:w="28" w:type="dxa"/>
              <w:bottom w:w="0" w:type="dxa"/>
              <w:right w:w="28" w:type="dxa"/>
            </w:tcMar>
            <w:vAlign w:val="center"/>
          </w:tcPr>
          <w:p w14:paraId="368610E5">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415" w:type="dxa"/>
            <w:tcBorders>
              <w:tl2br w:val="nil"/>
              <w:tr2bl w:val="nil"/>
            </w:tcBorders>
            <w:shd w:val="clear" w:color="auto" w:fill="auto"/>
            <w:tcMar>
              <w:top w:w="0" w:type="dxa"/>
              <w:left w:w="28" w:type="dxa"/>
              <w:bottom w:w="0" w:type="dxa"/>
              <w:right w:w="28" w:type="dxa"/>
            </w:tcMar>
            <w:vAlign w:val="center"/>
          </w:tcPr>
          <w:p w14:paraId="192D112C">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r>
      <w:tr w14:paraId="0EFDF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5" w:type="dxa"/>
            <w:tcBorders>
              <w:tl2br w:val="nil"/>
              <w:tr2bl w:val="nil"/>
            </w:tcBorders>
            <w:shd w:val="clear" w:color="auto" w:fill="auto"/>
            <w:tcMar>
              <w:top w:w="0" w:type="dxa"/>
              <w:left w:w="28" w:type="dxa"/>
              <w:bottom w:w="0" w:type="dxa"/>
              <w:right w:w="28" w:type="dxa"/>
            </w:tcMar>
            <w:vAlign w:val="center"/>
          </w:tcPr>
          <w:p w14:paraId="4BF9A595">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3</w:t>
            </w:r>
          </w:p>
        </w:tc>
        <w:tc>
          <w:tcPr>
            <w:tcW w:w="707" w:type="dxa"/>
            <w:tcBorders>
              <w:tl2br w:val="nil"/>
              <w:tr2bl w:val="nil"/>
            </w:tcBorders>
            <w:shd w:val="clear" w:color="auto" w:fill="auto"/>
            <w:tcMar>
              <w:top w:w="0" w:type="dxa"/>
              <w:left w:w="28" w:type="dxa"/>
              <w:bottom w:w="0" w:type="dxa"/>
              <w:right w:w="28" w:type="dxa"/>
            </w:tcMar>
            <w:vAlign w:val="center"/>
          </w:tcPr>
          <w:p w14:paraId="1FBDA7BB">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入侵</w:t>
            </w:r>
          </w:p>
          <w:p w14:paraId="5CE9C3DF">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检测</w:t>
            </w:r>
          </w:p>
        </w:tc>
        <w:tc>
          <w:tcPr>
            <w:tcW w:w="567" w:type="dxa"/>
            <w:tcBorders>
              <w:tl2br w:val="nil"/>
              <w:tr2bl w:val="nil"/>
            </w:tcBorders>
            <w:shd w:val="clear" w:color="auto" w:fill="auto"/>
            <w:tcMar>
              <w:top w:w="0" w:type="dxa"/>
              <w:left w:w="28" w:type="dxa"/>
              <w:bottom w:w="0" w:type="dxa"/>
              <w:right w:w="28" w:type="dxa"/>
            </w:tcMar>
            <w:vAlign w:val="center"/>
          </w:tcPr>
          <w:p w14:paraId="296308A9">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2487" w:type="dxa"/>
            <w:tcBorders>
              <w:tl2br w:val="nil"/>
              <w:tr2bl w:val="nil"/>
            </w:tcBorders>
            <w:shd w:val="clear" w:color="auto" w:fill="auto"/>
            <w:tcMar>
              <w:top w:w="0" w:type="dxa"/>
              <w:left w:w="28" w:type="dxa"/>
              <w:bottom w:w="0" w:type="dxa"/>
              <w:right w:w="28" w:type="dxa"/>
            </w:tcMar>
            <w:vAlign w:val="center"/>
          </w:tcPr>
          <w:p w14:paraId="18CA5D1D">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系统架构/设备接口/系统吞吐量/并发连接数/基础功能/安全防护功能/其他功能/维保时间</w:t>
            </w:r>
          </w:p>
        </w:tc>
        <w:tc>
          <w:tcPr>
            <w:tcW w:w="567" w:type="dxa"/>
            <w:tcBorders>
              <w:tl2br w:val="nil"/>
              <w:tr2bl w:val="nil"/>
            </w:tcBorders>
            <w:shd w:val="clear" w:color="auto" w:fill="auto"/>
            <w:tcMar>
              <w:top w:w="0" w:type="dxa"/>
              <w:left w:w="28" w:type="dxa"/>
              <w:bottom w:w="0" w:type="dxa"/>
              <w:right w:w="28" w:type="dxa"/>
            </w:tcMar>
            <w:vAlign w:val="center"/>
          </w:tcPr>
          <w:p w14:paraId="7114629B">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567" w:type="dxa"/>
            <w:tcBorders>
              <w:tl2br w:val="nil"/>
              <w:tr2bl w:val="nil"/>
            </w:tcBorders>
            <w:shd w:val="clear" w:color="auto" w:fill="auto"/>
            <w:tcMar>
              <w:top w:w="0" w:type="dxa"/>
              <w:left w:w="28" w:type="dxa"/>
              <w:bottom w:w="0" w:type="dxa"/>
              <w:right w:w="28" w:type="dxa"/>
            </w:tcMar>
            <w:vAlign w:val="center"/>
          </w:tcPr>
          <w:p w14:paraId="72A5EC6A">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992" w:type="dxa"/>
            <w:tcBorders>
              <w:tl2br w:val="nil"/>
              <w:tr2bl w:val="nil"/>
            </w:tcBorders>
            <w:shd w:val="clear" w:color="auto" w:fill="auto"/>
            <w:tcMar>
              <w:top w:w="0" w:type="dxa"/>
              <w:left w:w="28" w:type="dxa"/>
              <w:bottom w:w="0" w:type="dxa"/>
              <w:right w:w="28" w:type="dxa"/>
            </w:tcMar>
            <w:vAlign w:val="center"/>
          </w:tcPr>
          <w:p w14:paraId="492CB761">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973" w:type="dxa"/>
            <w:tcBorders>
              <w:tl2br w:val="nil"/>
              <w:tr2bl w:val="nil"/>
            </w:tcBorders>
            <w:shd w:val="clear" w:color="auto" w:fill="auto"/>
          </w:tcPr>
          <w:p w14:paraId="1C26D50C">
            <w:pPr>
              <w:textAlignment w:val="baseline"/>
              <w:rPr>
                <w:rFonts w:ascii="Times New Roman" w:hAnsi="Times New Roman" w:eastAsia="仿宋_GB2312" w:cs="Times New Roman"/>
                <w:color w:val="auto"/>
                <w:szCs w:val="21"/>
              </w:rPr>
            </w:pPr>
          </w:p>
        </w:tc>
        <w:tc>
          <w:tcPr>
            <w:tcW w:w="727" w:type="dxa"/>
            <w:tcBorders>
              <w:tl2br w:val="nil"/>
              <w:tr2bl w:val="nil"/>
            </w:tcBorders>
            <w:shd w:val="clear" w:color="auto" w:fill="auto"/>
            <w:tcMar>
              <w:top w:w="0" w:type="dxa"/>
              <w:left w:w="28" w:type="dxa"/>
              <w:bottom w:w="0" w:type="dxa"/>
              <w:right w:w="28" w:type="dxa"/>
            </w:tcMar>
            <w:vAlign w:val="center"/>
          </w:tcPr>
          <w:p w14:paraId="51EE1540">
            <w:pPr>
              <w:textAlignment w:val="baseline"/>
              <w:rPr>
                <w:rFonts w:ascii="Times New Roman" w:hAnsi="Times New Roman" w:eastAsia="仿宋_GB2312" w:cs="Times New Roman"/>
                <w:color w:val="auto"/>
                <w:szCs w:val="21"/>
              </w:rPr>
            </w:pPr>
          </w:p>
        </w:tc>
        <w:tc>
          <w:tcPr>
            <w:tcW w:w="634" w:type="dxa"/>
            <w:tcBorders>
              <w:tl2br w:val="nil"/>
              <w:tr2bl w:val="nil"/>
            </w:tcBorders>
            <w:shd w:val="clear" w:color="auto" w:fill="auto"/>
            <w:tcMar>
              <w:top w:w="0" w:type="dxa"/>
              <w:left w:w="28" w:type="dxa"/>
              <w:bottom w:w="0" w:type="dxa"/>
              <w:right w:w="28" w:type="dxa"/>
            </w:tcMar>
            <w:vAlign w:val="center"/>
          </w:tcPr>
          <w:p w14:paraId="7EEDBD59">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415" w:type="dxa"/>
            <w:tcBorders>
              <w:tl2br w:val="nil"/>
              <w:tr2bl w:val="nil"/>
            </w:tcBorders>
            <w:shd w:val="clear" w:color="auto" w:fill="auto"/>
            <w:tcMar>
              <w:top w:w="0" w:type="dxa"/>
              <w:left w:w="28" w:type="dxa"/>
              <w:bottom w:w="0" w:type="dxa"/>
              <w:right w:w="28" w:type="dxa"/>
            </w:tcMar>
            <w:vAlign w:val="center"/>
          </w:tcPr>
          <w:p w14:paraId="3DDFD67E">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r>
      <w:tr w14:paraId="4BC35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5" w:type="dxa"/>
            <w:tcBorders>
              <w:tl2br w:val="nil"/>
              <w:tr2bl w:val="nil"/>
            </w:tcBorders>
            <w:shd w:val="clear" w:color="auto" w:fill="auto"/>
            <w:tcMar>
              <w:top w:w="0" w:type="dxa"/>
              <w:left w:w="28" w:type="dxa"/>
              <w:bottom w:w="0" w:type="dxa"/>
              <w:right w:w="28" w:type="dxa"/>
            </w:tcMar>
            <w:vAlign w:val="center"/>
          </w:tcPr>
          <w:p w14:paraId="5EB75D1B">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4</w:t>
            </w:r>
          </w:p>
        </w:tc>
        <w:tc>
          <w:tcPr>
            <w:tcW w:w="707" w:type="dxa"/>
            <w:tcBorders>
              <w:tl2br w:val="nil"/>
              <w:tr2bl w:val="nil"/>
            </w:tcBorders>
            <w:shd w:val="clear" w:color="auto" w:fill="auto"/>
            <w:tcMar>
              <w:top w:w="0" w:type="dxa"/>
              <w:left w:w="28" w:type="dxa"/>
              <w:bottom w:w="0" w:type="dxa"/>
              <w:right w:w="28" w:type="dxa"/>
            </w:tcMar>
            <w:vAlign w:val="center"/>
          </w:tcPr>
          <w:p w14:paraId="1C2CB9D5">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加密</w:t>
            </w:r>
          </w:p>
          <w:p w14:paraId="07EFE2E8">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设备</w:t>
            </w:r>
          </w:p>
        </w:tc>
        <w:tc>
          <w:tcPr>
            <w:tcW w:w="567" w:type="dxa"/>
            <w:tcBorders>
              <w:tl2br w:val="nil"/>
              <w:tr2bl w:val="nil"/>
            </w:tcBorders>
            <w:shd w:val="clear" w:color="auto" w:fill="auto"/>
            <w:tcMar>
              <w:top w:w="0" w:type="dxa"/>
              <w:left w:w="28" w:type="dxa"/>
              <w:bottom w:w="0" w:type="dxa"/>
              <w:right w:w="28" w:type="dxa"/>
            </w:tcMar>
            <w:vAlign w:val="center"/>
          </w:tcPr>
          <w:p w14:paraId="56B017DB">
            <w:pPr>
              <w:textAlignment w:val="baseline"/>
              <w:rPr>
                <w:rFonts w:ascii="Times New Roman" w:hAnsi="Times New Roman" w:eastAsia="仿宋_GB2312" w:cs="Times New Roman"/>
                <w:color w:val="auto"/>
                <w:szCs w:val="21"/>
              </w:rPr>
            </w:pPr>
          </w:p>
        </w:tc>
        <w:tc>
          <w:tcPr>
            <w:tcW w:w="2487" w:type="dxa"/>
            <w:tcBorders>
              <w:tl2br w:val="nil"/>
              <w:tr2bl w:val="nil"/>
            </w:tcBorders>
            <w:shd w:val="clear" w:color="auto" w:fill="auto"/>
            <w:tcMar>
              <w:top w:w="0" w:type="dxa"/>
              <w:left w:w="28" w:type="dxa"/>
              <w:bottom w:w="0" w:type="dxa"/>
              <w:right w:w="28" w:type="dxa"/>
            </w:tcMar>
            <w:vAlign w:val="center"/>
          </w:tcPr>
          <w:p w14:paraId="7DC8469B">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产品类型/系统吞吐量/并发连接数/设备接口/基础功能/安全防护功能/其他功能/维保时间</w:t>
            </w:r>
          </w:p>
        </w:tc>
        <w:tc>
          <w:tcPr>
            <w:tcW w:w="567" w:type="dxa"/>
            <w:tcBorders>
              <w:tl2br w:val="nil"/>
              <w:tr2bl w:val="nil"/>
            </w:tcBorders>
            <w:shd w:val="clear" w:color="auto" w:fill="auto"/>
            <w:tcMar>
              <w:top w:w="0" w:type="dxa"/>
              <w:left w:w="28" w:type="dxa"/>
              <w:bottom w:w="0" w:type="dxa"/>
              <w:right w:w="28" w:type="dxa"/>
            </w:tcMar>
            <w:vAlign w:val="center"/>
          </w:tcPr>
          <w:p w14:paraId="4B65143C">
            <w:pPr>
              <w:jc w:val="center"/>
              <w:textAlignment w:val="baseline"/>
              <w:rPr>
                <w:rFonts w:ascii="Times New Roman" w:hAnsi="Times New Roman" w:eastAsia="仿宋_GB2312" w:cs="Times New Roman"/>
                <w:color w:val="auto"/>
                <w:szCs w:val="21"/>
              </w:rPr>
            </w:pPr>
          </w:p>
        </w:tc>
        <w:tc>
          <w:tcPr>
            <w:tcW w:w="567" w:type="dxa"/>
            <w:tcBorders>
              <w:tl2br w:val="nil"/>
              <w:tr2bl w:val="nil"/>
            </w:tcBorders>
            <w:shd w:val="clear" w:color="auto" w:fill="auto"/>
            <w:tcMar>
              <w:top w:w="0" w:type="dxa"/>
              <w:left w:w="28" w:type="dxa"/>
              <w:bottom w:w="0" w:type="dxa"/>
              <w:right w:w="28" w:type="dxa"/>
            </w:tcMar>
            <w:vAlign w:val="center"/>
          </w:tcPr>
          <w:p w14:paraId="228FCDFC">
            <w:pPr>
              <w:textAlignment w:val="baseline"/>
              <w:rPr>
                <w:rFonts w:ascii="Times New Roman" w:hAnsi="Times New Roman" w:eastAsia="仿宋_GB2312" w:cs="Times New Roman"/>
                <w:color w:val="auto"/>
                <w:szCs w:val="21"/>
              </w:rPr>
            </w:pPr>
          </w:p>
        </w:tc>
        <w:tc>
          <w:tcPr>
            <w:tcW w:w="992" w:type="dxa"/>
            <w:tcBorders>
              <w:tl2br w:val="nil"/>
              <w:tr2bl w:val="nil"/>
            </w:tcBorders>
            <w:shd w:val="clear" w:color="auto" w:fill="auto"/>
            <w:tcMar>
              <w:top w:w="0" w:type="dxa"/>
              <w:left w:w="28" w:type="dxa"/>
              <w:bottom w:w="0" w:type="dxa"/>
              <w:right w:w="28" w:type="dxa"/>
            </w:tcMar>
            <w:vAlign w:val="center"/>
          </w:tcPr>
          <w:p w14:paraId="487C9177">
            <w:pPr>
              <w:textAlignment w:val="baseline"/>
              <w:rPr>
                <w:rFonts w:ascii="Times New Roman" w:hAnsi="Times New Roman" w:eastAsia="仿宋_GB2312" w:cs="Times New Roman"/>
                <w:color w:val="auto"/>
                <w:szCs w:val="21"/>
              </w:rPr>
            </w:pPr>
          </w:p>
        </w:tc>
        <w:tc>
          <w:tcPr>
            <w:tcW w:w="973" w:type="dxa"/>
            <w:tcBorders>
              <w:tl2br w:val="nil"/>
              <w:tr2bl w:val="nil"/>
            </w:tcBorders>
            <w:shd w:val="clear" w:color="auto" w:fill="auto"/>
          </w:tcPr>
          <w:p w14:paraId="7B23E552">
            <w:pPr>
              <w:textAlignment w:val="baseline"/>
              <w:rPr>
                <w:rFonts w:ascii="Times New Roman" w:hAnsi="Times New Roman" w:eastAsia="仿宋_GB2312" w:cs="Times New Roman"/>
                <w:color w:val="auto"/>
                <w:szCs w:val="21"/>
              </w:rPr>
            </w:pPr>
          </w:p>
        </w:tc>
        <w:tc>
          <w:tcPr>
            <w:tcW w:w="727" w:type="dxa"/>
            <w:tcBorders>
              <w:tl2br w:val="nil"/>
              <w:tr2bl w:val="nil"/>
            </w:tcBorders>
            <w:shd w:val="clear" w:color="auto" w:fill="auto"/>
            <w:tcMar>
              <w:top w:w="0" w:type="dxa"/>
              <w:left w:w="28" w:type="dxa"/>
              <w:bottom w:w="0" w:type="dxa"/>
              <w:right w:w="28" w:type="dxa"/>
            </w:tcMar>
            <w:vAlign w:val="center"/>
          </w:tcPr>
          <w:p w14:paraId="38A518DA">
            <w:pPr>
              <w:textAlignment w:val="baseline"/>
              <w:rPr>
                <w:rFonts w:ascii="Times New Roman" w:hAnsi="Times New Roman" w:eastAsia="仿宋_GB2312" w:cs="Times New Roman"/>
                <w:color w:val="auto"/>
                <w:szCs w:val="21"/>
              </w:rPr>
            </w:pPr>
          </w:p>
        </w:tc>
        <w:tc>
          <w:tcPr>
            <w:tcW w:w="634" w:type="dxa"/>
            <w:tcBorders>
              <w:tl2br w:val="nil"/>
              <w:tr2bl w:val="nil"/>
            </w:tcBorders>
            <w:shd w:val="clear" w:color="auto" w:fill="auto"/>
            <w:tcMar>
              <w:top w:w="0" w:type="dxa"/>
              <w:left w:w="28" w:type="dxa"/>
              <w:bottom w:w="0" w:type="dxa"/>
              <w:right w:w="28" w:type="dxa"/>
            </w:tcMar>
            <w:vAlign w:val="center"/>
          </w:tcPr>
          <w:p w14:paraId="0EBAF7DF">
            <w:pPr>
              <w:textAlignment w:val="baseline"/>
              <w:rPr>
                <w:rFonts w:ascii="Times New Roman" w:hAnsi="Times New Roman" w:eastAsia="仿宋_GB2312" w:cs="Times New Roman"/>
                <w:color w:val="auto"/>
                <w:szCs w:val="21"/>
              </w:rPr>
            </w:pPr>
          </w:p>
        </w:tc>
        <w:tc>
          <w:tcPr>
            <w:tcW w:w="415" w:type="dxa"/>
            <w:tcBorders>
              <w:tl2br w:val="nil"/>
              <w:tr2bl w:val="nil"/>
            </w:tcBorders>
            <w:shd w:val="clear" w:color="auto" w:fill="auto"/>
            <w:tcMar>
              <w:top w:w="0" w:type="dxa"/>
              <w:left w:w="28" w:type="dxa"/>
              <w:bottom w:w="0" w:type="dxa"/>
              <w:right w:w="28" w:type="dxa"/>
            </w:tcMar>
            <w:vAlign w:val="center"/>
          </w:tcPr>
          <w:p w14:paraId="3E9A8247">
            <w:pPr>
              <w:textAlignment w:val="baseline"/>
              <w:rPr>
                <w:rFonts w:ascii="Times New Roman" w:hAnsi="Times New Roman" w:eastAsia="仿宋_GB2312" w:cs="Times New Roman"/>
                <w:color w:val="auto"/>
                <w:szCs w:val="21"/>
              </w:rPr>
            </w:pPr>
          </w:p>
        </w:tc>
      </w:tr>
      <w:tr w14:paraId="2F0B7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5" w:type="dxa"/>
            <w:tcBorders>
              <w:tl2br w:val="nil"/>
              <w:tr2bl w:val="nil"/>
            </w:tcBorders>
            <w:shd w:val="clear" w:color="auto" w:fill="auto"/>
            <w:tcMar>
              <w:top w:w="0" w:type="dxa"/>
              <w:left w:w="28" w:type="dxa"/>
              <w:bottom w:w="0" w:type="dxa"/>
              <w:right w:w="28" w:type="dxa"/>
            </w:tcMar>
            <w:vAlign w:val="center"/>
          </w:tcPr>
          <w:p w14:paraId="46617675">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5</w:t>
            </w:r>
          </w:p>
        </w:tc>
        <w:tc>
          <w:tcPr>
            <w:tcW w:w="707" w:type="dxa"/>
            <w:tcBorders>
              <w:tl2br w:val="nil"/>
              <w:tr2bl w:val="nil"/>
            </w:tcBorders>
            <w:shd w:val="clear" w:color="auto" w:fill="auto"/>
            <w:tcMar>
              <w:top w:w="0" w:type="dxa"/>
              <w:left w:w="28" w:type="dxa"/>
              <w:bottom w:w="0" w:type="dxa"/>
              <w:right w:w="28" w:type="dxa"/>
            </w:tcMar>
            <w:vAlign w:val="center"/>
          </w:tcPr>
          <w:p w14:paraId="6D4A40E6">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堡垒机</w:t>
            </w:r>
          </w:p>
        </w:tc>
        <w:tc>
          <w:tcPr>
            <w:tcW w:w="567" w:type="dxa"/>
            <w:tcBorders>
              <w:tl2br w:val="nil"/>
              <w:tr2bl w:val="nil"/>
            </w:tcBorders>
            <w:shd w:val="clear" w:color="auto" w:fill="auto"/>
            <w:tcMar>
              <w:top w:w="0" w:type="dxa"/>
              <w:left w:w="28" w:type="dxa"/>
              <w:bottom w:w="0" w:type="dxa"/>
              <w:right w:w="28" w:type="dxa"/>
            </w:tcMar>
            <w:vAlign w:val="center"/>
          </w:tcPr>
          <w:p w14:paraId="39D87C66">
            <w:pPr>
              <w:textAlignment w:val="baseline"/>
              <w:rPr>
                <w:rFonts w:ascii="Times New Roman" w:hAnsi="Times New Roman" w:eastAsia="仿宋_GB2312" w:cs="Times New Roman"/>
                <w:color w:val="auto"/>
                <w:szCs w:val="21"/>
              </w:rPr>
            </w:pPr>
          </w:p>
        </w:tc>
        <w:tc>
          <w:tcPr>
            <w:tcW w:w="2487" w:type="dxa"/>
            <w:tcBorders>
              <w:tl2br w:val="nil"/>
              <w:tr2bl w:val="nil"/>
            </w:tcBorders>
            <w:shd w:val="clear" w:color="auto" w:fill="auto"/>
            <w:tcMar>
              <w:top w:w="0" w:type="dxa"/>
              <w:left w:w="28" w:type="dxa"/>
              <w:bottom w:w="0" w:type="dxa"/>
              <w:right w:w="28" w:type="dxa"/>
            </w:tcMar>
            <w:vAlign w:val="center"/>
          </w:tcPr>
          <w:p w14:paraId="0EFCC118">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产品类型/系统吞吐量/并发连接数/设备接口/基础功能/安全防护功能/其他功能/维保时间</w:t>
            </w:r>
          </w:p>
        </w:tc>
        <w:tc>
          <w:tcPr>
            <w:tcW w:w="567" w:type="dxa"/>
            <w:tcBorders>
              <w:tl2br w:val="nil"/>
              <w:tr2bl w:val="nil"/>
            </w:tcBorders>
            <w:shd w:val="clear" w:color="auto" w:fill="auto"/>
            <w:tcMar>
              <w:top w:w="0" w:type="dxa"/>
              <w:left w:w="28" w:type="dxa"/>
              <w:bottom w:w="0" w:type="dxa"/>
              <w:right w:w="28" w:type="dxa"/>
            </w:tcMar>
            <w:vAlign w:val="center"/>
          </w:tcPr>
          <w:p w14:paraId="1193E3C7">
            <w:pPr>
              <w:jc w:val="center"/>
              <w:textAlignment w:val="baseline"/>
              <w:rPr>
                <w:rFonts w:ascii="Times New Roman" w:hAnsi="Times New Roman" w:eastAsia="仿宋_GB2312" w:cs="Times New Roman"/>
                <w:color w:val="auto"/>
                <w:szCs w:val="21"/>
              </w:rPr>
            </w:pPr>
          </w:p>
        </w:tc>
        <w:tc>
          <w:tcPr>
            <w:tcW w:w="567" w:type="dxa"/>
            <w:tcBorders>
              <w:tl2br w:val="nil"/>
              <w:tr2bl w:val="nil"/>
            </w:tcBorders>
            <w:shd w:val="clear" w:color="auto" w:fill="auto"/>
            <w:tcMar>
              <w:top w:w="0" w:type="dxa"/>
              <w:left w:w="28" w:type="dxa"/>
              <w:bottom w:w="0" w:type="dxa"/>
              <w:right w:w="28" w:type="dxa"/>
            </w:tcMar>
            <w:vAlign w:val="center"/>
          </w:tcPr>
          <w:p w14:paraId="3D77C078">
            <w:pPr>
              <w:textAlignment w:val="baseline"/>
              <w:rPr>
                <w:rFonts w:ascii="Times New Roman" w:hAnsi="Times New Roman" w:eastAsia="仿宋_GB2312" w:cs="Times New Roman"/>
                <w:color w:val="auto"/>
                <w:szCs w:val="21"/>
              </w:rPr>
            </w:pPr>
          </w:p>
        </w:tc>
        <w:tc>
          <w:tcPr>
            <w:tcW w:w="992" w:type="dxa"/>
            <w:tcBorders>
              <w:tl2br w:val="nil"/>
              <w:tr2bl w:val="nil"/>
            </w:tcBorders>
            <w:shd w:val="clear" w:color="auto" w:fill="auto"/>
            <w:tcMar>
              <w:top w:w="0" w:type="dxa"/>
              <w:left w:w="28" w:type="dxa"/>
              <w:bottom w:w="0" w:type="dxa"/>
              <w:right w:w="28" w:type="dxa"/>
            </w:tcMar>
            <w:vAlign w:val="center"/>
          </w:tcPr>
          <w:p w14:paraId="1DF5E5C1">
            <w:pPr>
              <w:textAlignment w:val="baseline"/>
              <w:rPr>
                <w:rFonts w:ascii="Times New Roman" w:hAnsi="Times New Roman" w:eastAsia="仿宋_GB2312" w:cs="Times New Roman"/>
                <w:color w:val="auto"/>
                <w:szCs w:val="21"/>
              </w:rPr>
            </w:pPr>
          </w:p>
        </w:tc>
        <w:tc>
          <w:tcPr>
            <w:tcW w:w="973" w:type="dxa"/>
            <w:tcBorders>
              <w:tl2br w:val="nil"/>
              <w:tr2bl w:val="nil"/>
            </w:tcBorders>
            <w:shd w:val="clear" w:color="auto" w:fill="auto"/>
          </w:tcPr>
          <w:p w14:paraId="37E7FBBC">
            <w:pPr>
              <w:textAlignment w:val="baseline"/>
              <w:rPr>
                <w:rFonts w:ascii="Times New Roman" w:hAnsi="Times New Roman" w:eastAsia="仿宋_GB2312" w:cs="Times New Roman"/>
                <w:color w:val="auto"/>
                <w:szCs w:val="21"/>
              </w:rPr>
            </w:pPr>
          </w:p>
        </w:tc>
        <w:tc>
          <w:tcPr>
            <w:tcW w:w="727" w:type="dxa"/>
            <w:tcBorders>
              <w:tl2br w:val="nil"/>
              <w:tr2bl w:val="nil"/>
            </w:tcBorders>
            <w:shd w:val="clear" w:color="auto" w:fill="auto"/>
            <w:tcMar>
              <w:top w:w="0" w:type="dxa"/>
              <w:left w:w="28" w:type="dxa"/>
              <w:bottom w:w="0" w:type="dxa"/>
              <w:right w:w="28" w:type="dxa"/>
            </w:tcMar>
            <w:vAlign w:val="center"/>
          </w:tcPr>
          <w:p w14:paraId="568B79A6">
            <w:pPr>
              <w:textAlignment w:val="baseline"/>
              <w:rPr>
                <w:rFonts w:ascii="Times New Roman" w:hAnsi="Times New Roman" w:eastAsia="仿宋_GB2312" w:cs="Times New Roman"/>
                <w:color w:val="auto"/>
                <w:szCs w:val="21"/>
              </w:rPr>
            </w:pPr>
          </w:p>
        </w:tc>
        <w:tc>
          <w:tcPr>
            <w:tcW w:w="634" w:type="dxa"/>
            <w:tcBorders>
              <w:tl2br w:val="nil"/>
              <w:tr2bl w:val="nil"/>
            </w:tcBorders>
            <w:shd w:val="clear" w:color="auto" w:fill="auto"/>
            <w:tcMar>
              <w:top w:w="0" w:type="dxa"/>
              <w:left w:w="28" w:type="dxa"/>
              <w:bottom w:w="0" w:type="dxa"/>
              <w:right w:w="28" w:type="dxa"/>
            </w:tcMar>
            <w:vAlign w:val="center"/>
          </w:tcPr>
          <w:p w14:paraId="0076DD8D">
            <w:pPr>
              <w:textAlignment w:val="baseline"/>
              <w:rPr>
                <w:rFonts w:ascii="Times New Roman" w:hAnsi="Times New Roman" w:eastAsia="仿宋_GB2312" w:cs="Times New Roman"/>
                <w:color w:val="auto"/>
                <w:szCs w:val="21"/>
              </w:rPr>
            </w:pPr>
          </w:p>
        </w:tc>
        <w:tc>
          <w:tcPr>
            <w:tcW w:w="415" w:type="dxa"/>
            <w:tcBorders>
              <w:tl2br w:val="nil"/>
              <w:tr2bl w:val="nil"/>
            </w:tcBorders>
            <w:shd w:val="clear" w:color="auto" w:fill="auto"/>
            <w:tcMar>
              <w:top w:w="0" w:type="dxa"/>
              <w:left w:w="28" w:type="dxa"/>
              <w:bottom w:w="0" w:type="dxa"/>
              <w:right w:w="28" w:type="dxa"/>
            </w:tcMar>
            <w:vAlign w:val="center"/>
          </w:tcPr>
          <w:p w14:paraId="7F316251">
            <w:pPr>
              <w:textAlignment w:val="baseline"/>
              <w:rPr>
                <w:rFonts w:ascii="Times New Roman" w:hAnsi="Times New Roman" w:eastAsia="仿宋_GB2312" w:cs="Times New Roman"/>
                <w:color w:val="auto"/>
                <w:szCs w:val="21"/>
              </w:rPr>
            </w:pPr>
          </w:p>
        </w:tc>
      </w:tr>
      <w:tr w14:paraId="7F662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545" w:type="dxa"/>
            <w:tcBorders>
              <w:tl2br w:val="nil"/>
              <w:tr2bl w:val="nil"/>
            </w:tcBorders>
            <w:shd w:val="clear" w:color="auto" w:fill="auto"/>
            <w:tcMar>
              <w:top w:w="0" w:type="dxa"/>
              <w:left w:w="28" w:type="dxa"/>
              <w:bottom w:w="0" w:type="dxa"/>
              <w:right w:w="28" w:type="dxa"/>
            </w:tcMar>
            <w:vAlign w:val="center"/>
          </w:tcPr>
          <w:p w14:paraId="6EA0FBD2">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6</w:t>
            </w:r>
          </w:p>
        </w:tc>
        <w:tc>
          <w:tcPr>
            <w:tcW w:w="707" w:type="dxa"/>
            <w:tcBorders>
              <w:tl2br w:val="nil"/>
              <w:tr2bl w:val="nil"/>
            </w:tcBorders>
            <w:shd w:val="clear" w:color="auto" w:fill="auto"/>
            <w:tcMar>
              <w:top w:w="0" w:type="dxa"/>
              <w:left w:w="28" w:type="dxa"/>
              <w:bottom w:w="0" w:type="dxa"/>
              <w:right w:w="28" w:type="dxa"/>
            </w:tcMar>
            <w:vAlign w:val="center"/>
          </w:tcPr>
          <w:p w14:paraId="7DEF339B">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行为</w:t>
            </w:r>
          </w:p>
          <w:p w14:paraId="0929D15D">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审计</w:t>
            </w:r>
          </w:p>
        </w:tc>
        <w:tc>
          <w:tcPr>
            <w:tcW w:w="567" w:type="dxa"/>
            <w:tcBorders>
              <w:tl2br w:val="nil"/>
              <w:tr2bl w:val="nil"/>
            </w:tcBorders>
            <w:shd w:val="clear" w:color="auto" w:fill="auto"/>
            <w:tcMar>
              <w:top w:w="0" w:type="dxa"/>
              <w:left w:w="28" w:type="dxa"/>
              <w:bottom w:w="0" w:type="dxa"/>
              <w:right w:w="28" w:type="dxa"/>
            </w:tcMar>
            <w:vAlign w:val="center"/>
          </w:tcPr>
          <w:p w14:paraId="624D7CB6">
            <w:pPr>
              <w:textAlignment w:val="baseline"/>
              <w:rPr>
                <w:rFonts w:ascii="Times New Roman" w:hAnsi="Times New Roman" w:eastAsia="仿宋_GB2312" w:cs="Times New Roman"/>
                <w:color w:val="auto"/>
                <w:szCs w:val="21"/>
              </w:rPr>
            </w:pPr>
          </w:p>
        </w:tc>
        <w:tc>
          <w:tcPr>
            <w:tcW w:w="2487" w:type="dxa"/>
            <w:tcBorders>
              <w:tl2br w:val="nil"/>
              <w:tr2bl w:val="nil"/>
            </w:tcBorders>
            <w:shd w:val="clear" w:color="auto" w:fill="auto"/>
            <w:tcMar>
              <w:top w:w="0" w:type="dxa"/>
              <w:left w:w="28" w:type="dxa"/>
              <w:bottom w:w="0" w:type="dxa"/>
              <w:right w:w="28" w:type="dxa"/>
            </w:tcMar>
            <w:vAlign w:val="center"/>
          </w:tcPr>
          <w:p w14:paraId="52D8164B">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产品类型/系统吞吐量/并发连接数/设备接口/基础功能/安全防护功能/其他功能/基础参数/维保时间</w:t>
            </w:r>
          </w:p>
        </w:tc>
        <w:tc>
          <w:tcPr>
            <w:tcW w:w="567" w:type="dxa"/>
            <w:tcBorders>
              <w:tl2br w:val="nil"/>
              <w:tr2bl w:val="nil"/>
            </w:tcBorders>
            <w:shd w:val="clear" w:color="auto" w:fill="auto"/>
            <w:tcMar>
              <w:top w:w="0" w:type="dxa"/>
              <w:left w:w="28" w:type="dxa"/>
              <w:bottom w:w="0" w:type="dxa"/>
              <w:right w:w="28" w:type="dxa"/>
            </w:tcMar>
            <w:vAlign w:val="center"/>
          </w:tcPr>
          <w:p w14:paraId="36B9ABBA">
            <w:pPr>
              <w:jc w:val="center"/>
              <w:textAlignment w:val="baseline"/>
              <w:rPr>
                <w:rFonts w:ascii="Times New Roman" w:hAnsi="Times New Roman" w:eastAsia="仿宋_GB2312" w:cs="Times New Roman"/>
                <w:color w:val="auto"/>
                <w:szCs w:val="21"/>
              </w:rPr>
            </w:pPr>
          </w:p>
        </w:tc>
        <w:tc>
          <w:tcPr>
            <w:tcW w:w="567" w:type="dxa"/>
            <w:tcBorders>
              <w:tl2br w:val="nil"/>
              <w:tr2bl w:val="nil"/>
            </w:tcBorders>
            <w:shd w:val="clear" w:color="auto" w:fill="auto"/>
            <w:tcMar>
              <w:top w:w="0" w:type="dxa"/>
              <w:left w:w="28" w:type="dxa"/>
              <w:bottom w:w="0" w:type="dxa"/>
              <w:right w:w="28" w:type="dxa"/>
            </w:tcMar>
            <w:vAlign w:val="center"/>
          </w:tcPr>
          <w:p w14:paraId="2B6D0B16">
            <w:pPr>
              <w:textAlignment w:val="baseline"/>
              <w:rPr>
                <w:rFonts w:ascii="Times New Roman" w:hAnsi="Times New Roman" w:eastAsia="仿宋_GB2312" w:cs="Times New Roman"/>
                <w:color w:val="auto"/>
                <w:szCs w:val="21"/>
              </w:rPr>
            </w:pPr>
          </w:p>
        </w:tc>
        <w:tc>
          <w:tcPr>
            <w:tcW w:w="992" w:type="dxa"/>
            <w:tcBorders>
              <w:tl2br w:val="nil"/>
              <w:tr2bl w:val="nil"/>
            </w:tcBorders>
            <w:shd w:val="clear" w:color="auto" w:fill="auto"/>
            <w:tcMar>
              <w:top w:w="0" w:type="dxa"/>
              <w:left w:w="28" w:type="dxa"/>
              <w:bottom w:w="0" w:type="dxa"/>
              <w:right w:w="28" w:type="dxa"/>
            </w:tcMar>
            <w:vAlign w:val="center"/>
          </w:tcPr>
          <w:p w14:paraId="604C27D5">
            <w:pPr>
              <w:textAlignment w:val="baseline"/>
              <w:rPr>
                <w:rFonts w:ascii="Times New Roman" w:hAnsi="Times New Roman" w:eastAsia="仿宋_GB2312" w:cs="Times New Roman"/>
                <w:color w:val="auto"/>
                <w:szCs w:val="21"/>
              </w:rPr>
            </w:pPr>
          </w:p>
        </w:tc>
        <w:tc>
          <w:tcPr>
            <w:tcW w:w="973" w:type="dxa"/>
            <w:tcBorders>
              <w:tl2br w:val="nil"/>
              <w:tr2bl w:val="nil"/>
            </w:tcBorders>
            <w:shd w:val="clear" w:color="auto" w:fill="auto"/>
          </w:tcPr>
          <w:p w14:paraId="07E262F5">
            <w:pPr>
              <w:textAlignment w:val="baseline"/>
              <w:rPr>
                <w:rFonts w:ascii="Times New Roman" w:hAnsi="Times New Roman" w:eastAsia="仿宋_GB2312" w:cs="Times New Roman"/>
                <w:color w:val="auto"/>
                <w:szCs w:val="21"/>
              </w:rPr>
            </w:pPr>
          </w:p>
        </w:tc>
        <w:tc>
          <w:tcPr>
            <w:tcW w:w="727" w:type="dxa"/>
            <w:tcBorders>
              <w:tl2br w:val="nil"/>
              <w:tr2bl w:val="nil"/>
            </w:tcBorders>
            <w:shd w:val="clear" w:color="auto" w:fill="auto"/>
            <w:tcMar>
              <w:top w:w="0" w:type="dxa"/>
              <w:left w:w="28" w:type="dxa"/>
              <w:bottom w:w="0" w:type="dxa"/>
              <w:right w:w="28" w:type="dxa"/>
            </w:tcMar>
            <w:vAlign w:val="center"/>
          </w:tcPr>
          <w:p w14:paraId="13B85962">
            <w:pPr>
              <w:textAlignment w:val="baseline"/>
              <w:rPr>
                <w:rFonts w:ascii="Times New Roman" w:hAnsi="Times New Roman" w:eastAsia="仿宋_GB2312" w:cs="Times New Roman"/>
                <w:color w:val="auto"/>
                <w:szCs w:val="21"/>
              </w:rPr>
            </w:pPr>
          </w:p>
        </w:tc>
        <w:tc>
          <w:tcPr>
            <w:tcW w:w="634" w:type="dxa"/>
            <w:tcBorders>
              <w:tl2br w:val="nil"/>
              <w:tr2bl w:val="nil"/>
            </w:tcBorders>
            <w:shd w:val="clear" w:color="auto" w:fill="auto"/>
            <w:tcMar>
              <w:top w:w="0" w:type="dxa"/>
              <w:left w:w="28" w:type="dxa"/>
              <w:bottom w:w="0" w:type="dxa"/>
              <w:right w:w="28" w:type="dxa"/>
            </w:tcMar>
            <w:vAlign w:val="center"/>
          </w:tcPr>
          <w:p w14:paraId="1006C3EA">
            <w:pPr>
              <w:textAlignment w:val="baseline"/>
              <w:rPr>
                <w:rFonts w:ascii="Times New Roman" w:hAnsi="Times New Roman" w:eastAsia="仿宋_GB2312" w:cs="Times New Roman"/>
                <w:color w:val="auto"/>
                <w:szCs w:val="21"/>
              </w:rPr>
            </w:pPr>
          </w:p>
        </w:tc>
        <w:tc>
          <w:tcPr>
            <w:tcW w:w="415" w:type="dxa"/>
            <w:tcBorders>
              <w:tl2br w:val="nil"/>
              <w:tr2bl w:val="nil"/>
            </w:tcBorders>
            <w:shd w:val="clear" w:color="auto" w:fill="auto"/>
            <w:tcMar>
              <w:top w:w="0" w:type="dxa"/>
              <w:left w:w="28" w:type="dxa"/>
              <w:bottom w:w="0" w:type="dxa"/>
              <w:right w:w="28" w:type="dxa"/>
            </w:tcMar>
            <w:vAlign w:val="center"/>
          </w:tcPr>
          <w:p w14:paraId="7BCC6B00">
            <w:pPr>
              <w:textAlignment w:val="baseline"/>
              <w:rPr>
                <w:rFonts w:ascii="Times New Roman" w:hAnsi="Times New Roman" w:eastAsia="仿宋_GB2312" w:cs="Times New Roman"/>
                <w:color w:val="auto"/>
                <w:szCs w:val="21"/>
              </w:rPr>
            </w:pPr>
          </w:p>
        </w:tc>
      </w:tr>
      <w:tr w14:paraId="08400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545" w:type="dxa"/>
            <w:tcBorders>
              <w:tl2br w:val="nil"/>
              <w:tr2bl w:val="nil"/>
            </w:tcBorders>
            <w:shd w:val="clear" w:color="auto" w:fill="auto"/>
            <w:tcMar>
              <w:top w:w="0" w:type="dxa"/>
              <w:left w:w="28" w:type="dxa"/>
              <w:bottom w:w="0" w:type="dxa"/>
              <w:right w:w="28" w:type="dxa"/>
            </w:tcMar>
            <w:vAlign w:val="center"/>
          </w:tcPr>
          <w:p w14:paraId="7EE81191">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7</w:t>
            </w:r>
          </w:p>
        </w:tc>
        <w:tc>
          <w:tcPr>
            <w:tcW w:w="707" w:type="dxa"/>
            <w:tcBorders>
              <w:tl2br w:val="nil"/>
              <w:tr2bl w:val="nil"/>
            </w:tcBorders>
            <w:shd w:val="clear" w:color="auto" w:fill="auto"/>
            <w:tcMar>
              <w:top w:w="0" w:type="dxa"/>
              <w:left w:w="28" w:type="dxa"/>
              <w:bottom w:w="0" w:type="dxa"/>
              <w:right w:w="28" w:type="dxa"/>
            </w:tcMar>
            <w:vAlign w:val="center"/>
          </w:tcPr>
          <w:p w14:paraId="2C300EF8">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身份</w:t>
            </w:r>
          </w:p>
          <w:p w14:paraId="23865C40">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认证</w:t>
            </w:r>
          </w:p>
        </w:tc>
        <w:tc>
          <w:tcPr>
            <w:tcW w:w="567" w:type="dxa"/>
            <w:tcBorders>
              <w:tl2br w:val="nil"/>
              <w:tr2bl w:val="nil"/>
            </w:tcBorders>
            <w:shd w:val="clear" w:color="auto" w:fill="auto"/>
            <w:tcMar>
              <w:top w:w="0" w:type="dxa"/>
              <w:left w:w="28" w:type="dxa"/>
              <w:bottom w:w="0" w:type="dxa"/>
              <w:right w:w="28" w:type="dxa"/>
            </w:tcMar>
            <w:vAlign w:val="center"/>
          </w:tcPr>
          <w:p w14:paraId="6B20370B">
            <w:pPr>
              <w:textAlignment w:val="baseline"/>
              <w:rPr>
                <w:rFonts w:ascii="Times New Roman" w:hAnsi="Times New Roman" w:eastAsia="仿宋_GB2312" w:cs="Times New Roman"/>
                <w:color w:val="auto"/>
                <w:szCs w:val="21"/>
              </w:rPr>
            </w:pPr>
          </w:p>
        </w:tc>
        <w:tc>
          <w:tcPr>
            <w:tcW w:w="2487" w:type="dxa"/>
            <w:tcBorders>
              <w:tl2br w:val="nil"/>
              <w:tr2bl w:val="nil"/>
            </w:tcBorders>
            <w:shd w:val="clear" w:color="auto" w:fill="auto"/>
            <w:tcMar>
              <w:top w:w="0" w:type="dxa"/>
              <w:left w:w="28" w:type="dxa"/>
              <w:bottom w:w="0" w:type="dxa"/>
              <w:right w:w="28" w:type="dxa"/>
            </w:tcMar>
            <w:vAlign w:val="center"/>
          </w:tcPr>
          <w:p w14:paraId="0255F0D0">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产品类型/并发连接数/设备接口/基础功能/安全防护功能/其他功能/基础参数/维保时间</w:t>
            </w:r>
          </w:p>
        </w:tc>
        <w:tc>
          <w:tcPr>
            <w:tcW w:w="567" w:type="dxa"/>
            <w:tcBorders>
              <w:tl2br w:val="nil"/>
              <w:tr2bl w:val="nil"/>
            </w:tcBorders>
            <w:shd w:val="clear" w:color="auto" w:fill="auto"/>
            <w:tcMar>
              <w:top w:w="0" w:type="dxa"/>
              <w:left w:w="28" w:type="dxa"/>
              <w:bottom w:w="0" w:type="dxa"/>
              <w:right w:w="28" w:type="dxa"/>
            </w:tcMar>
            <w:vAlign w:val="center"/>
          </w:tcPr>
          <w:p w14:paraId="7661B494">
            <w:pPr>
              <w:jc w:val="center"/>
              <w:textAlignment w:val="baseline"/>
              <w:rPr>
                <w:rFonts w:ascii="Times New Roman" w:hAnsi="Times New Roman" w:eastAsia="仿宋_GB2312" w:cs="Times New Roman"/>
                <w:color w:val="auto"/>
                <w:szCs w:val="21"/>
              </w:rPr>
            </w:pPr>
          </w:p>
        </w:tc>
        <w:tc>
          <w:tcPr>
            <w:tcW w:w="567" w:type="dxa"/>
            <w:tcBorders>
              <w:tl2br w:val="nil"/>
              <w:tr2bl w:val="nil"/>
            </w:tcBorders>
            <w:shd w:val="clear" w:color="auto" w:fill="auto"/>
            <w:tcMar>
              <w:top w:w="0" w:type="dxa"/>
              <w:left w:w="28" w:type="dxa"/>
              <w:bottom w:w="0" w:type="dxa"/>
              <w:right w:w="28" w:type="dxa"/>
            </w:tcMar>
            <w:vAlign w:val="center"/>
          </w:tcPr>
          <w:p w14:paraId="760BFE79">
            <w:pPr>
              <w:textAlignment w:val="baseline"/>
              <w:rPr>
                <w:rFonts w:ascii="Times New Roman" w:hAnsi="Times New Roman" w:eastAsia="仿宋_GB2312" w:cs="Times New Roman"/>
                <w:color w:val="auto"/>
                <w:szCs w:val="21"/>
              </w:rPr>
            </w:pPr>
          </w:p>
        </w:tc>
        <w:tc>
          <w:tcPr>
            <w:tcW w:w="992" w:type="dxa"/>
            <w:tcBorders>
              <w:tl2br w:val="nil"/>
              <w:tr2bl w:val="nil"/>
            </w:tcBorders>
            <w:shd w:val="clear" w:color="auto" w:fill="auto"/>
            <w:tcMar>
              <w:top w:w="0" w:type="dxa"/>
              <w:left w:w="28" w:type="dxa"/>
              <w:bottom w:w="0" w:type="dxa"/>
              <w:right w:w="28" w:type="dxa"/>
            </w:tcMar>
            <w:vAlign w:val="center"/>
          </w:tcPr>
          <w:p w14:paraId="54D393E5">
            <w:pPr>
              <w:textAlignment w:val="baseline"/>
              <w:rPr>
                <w:rFonts w:ascii="Times New Roman" w:hAnsi="Times New Roman" w:eastAsia="仿宋_GB2312" w:cs="Times New Roman"/>
                <w:color w:val="auto"/>
                <w:szCs w:val="21"/>
              </w:rPr>
            </w:pPr>
          </w:p>
        </w:tc>
        <w:tc>
          <w:tcPr>
            <w:tcW w:w="973" w:type="dxa"/>
            <w:tcBorders>
              <w:tl2br w:val="nil"/>
              <w:tr2bl w:val="nil"/>
            </w:tcBorders>
            <w:shd w:val="clear" w:color="auto" w:fill="auto"/>
          </w:tcPr>
          <w:p w14:paraId="6B68B5EE">
            <w:pPr>
              <w:textAlignment w:val="baseline"/>
              <w:rPr>
                <w:rFonts w:ascii="Times New Roman" w:hAnsi="Times New Roman" w:eastAsia="仿宋_GB2312" w:cs="Times New Roman"/>
                <w:color w:val="auto"/>
                <w:szCs w:val="21"/>
              </w:rPr>
            </w:pPr>
          </w:p>
        </w:tc>
        <w:tc>
          <w:tcPr>
            <w:tcW w:w="727" w:type="dxa"/>
            <w:tcBorders>
              <w:tl2br w:val="nil"/>
              <w:tr2bl w:val="nil"/>
            </w:tcBorders>
            <w:shd w:val="clear" w:color="auto" w:fill="auto"/>
            <w:tcMar>
              <w:top w:w="0" w:type="dxa"/>
              <w:left w:w="28" w:type="dxa"/>
              <w:bottom w:w="0" w:type="dxa"/>
              <w:right w:w="28" w:type="dxa"/>
            </w:tcMar>
            <w:vAlign w:val="center"/>
          </w:tcPr>
          <w:p w14:paraId="2DB7453C">
            <w:pPr>
              <w:textAlignment w:val="baseline"/>
              <w:rPr>
                <w:rFonts w:ascii="Times New Roman" w:hAnsi="Times New Roman" w:eastAsia="仿宋_GB2312" w:cs="Times New Roman"/>
                <w:color w:val="auto"/>
                <w:szCs w:val="21"/>
              </w:rPr>
            </w:pPr>
          </w:p>
        </w:tc>
        <w:tc>
          <w:tcPr>
            <w:tcW w:w="634" w:type="dxa"/>
            <w:tcBorders>
              <w:tl2br w:val="nil"/>
              <w:tr2bl w:val="nil"/>
            </w:tcBorders>
            <w:shd w:val="clear" w:color="auto" w:fill="auto"/>
            <w:tcMar>
              <w:top w:w="0" w:type="dxa"/>
              <w:left w:w="28" w:type="dxa"/>
              <w:bottom w:w="0" w:type="dxa"/>
              <w:right w:w="28" w:type="dxa"/>
            </w:tcMar>
            <w:vAlign w:val="center"/>
          </w:tcPr>
          <w:p w14:paraId="07A093DD">
            <w:pPr>
              <w:textAlignment w:val="baseline"/>
              <w:rPr>
                <w:rFonts w:ascii="Times New Roman" w:hAnsi="Times New Roman" w:eastAsia="仿宋_GB2312" w:cs="Times New Roman"/>
                <w:color w:val="auto"/>
                <w:szCs w:val="21"/>
              </w:rPr>
            </w:pPr>
          </w:p>
        </w:tc>
        <w:tc>
          <w:tcPr>
            <w:tcW w:w="415" w:type="dxa"/>
            <w:tcBorders>
              <w:tl2br w:val="nil"/>
              <w:tr2bl w:val="nil"/>
            </w:tcBorders>
            <w:shd w:val="clear" w:color="auto" w:fill="auto"/>
            <w:tcMar>
              <w:top w:w="0" w:type="dxa"/>
              <w:left w:w="28" w:type="dxa"/>
              <w:bottom w:w="0" w:type="dxa"/>
              <w:right w:w="28" w:type="dxa"/>
            </w:tcMar>
            <w:vAlign w:val="center"/>
          </w:tcPr>
          <w:p w14:paraId="75A04195">
            <w:pPr>
              <w:textAlignment w:val="baseline"/>
              <w:rPr>
                <w:rFonts w:ascii="Times New Roman" w:hAnsi="Times New Roman" w:eastAsia="仿宋_GB2312" w:cs="Times New Roman"/>
                <w:color w:val="auto"/>
                <w:szCs w:val="21"/>
              </w:rPr>
            </w:pPr>
          </w:p>
        </w:tc>
      </w:tr>
      <w:tr w14:paraId="6883C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5" w:type="dxa"/>
            <w:tcBorders>
              <w:tl2br w:val="nil"/>
              <w:tr2bl w:val="nil"/>
            </w:tcBorders>
            <w:shd w:val="clear" w:color="auto" w:fill="auto"/>
            <w:tcMar>
              <w:top w:w="0" w:type="dxa"/>
              <w:left w:w="28" w:type="dxa"/>
              <w:bottom w:w="0" w:type="dxa"/>
              <w:right w:w="28" w:type="dxa"/>
            </w:tcMar>
            <w:vAlign w:val="center"/>
          </w:tcPr>
          <w:p w14:paraId="63A7D0ED">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8</w:t>
            </w:r>
          </w:p>
        </w:tc>
        <w:tc>
          <w:tcPr>
            <w:tcW w:w="707" w:type="dxa"/>
            <w:tcBorders>
              <w:tl2br w:val="nil"/>
              <w:tr2bl w:val="nil"/>
            </w:tcBorders>
            <w:shd w:val="clear" w:color="auto" w:fill="auto"/>
            <w:tcMar>
              <w:top w:w="0" w:type="dxa"/>
              <w:left w:w="28" w:type="dxa"/>
              <w:bottom w:w="0" w:type="dxa"/>
              <w:right w:w="28" w:type="dxa"/>
            </w:tcMar>
            <w:vAlign w:val="center"/>
          </w:tcPr>
          <w:p w14:paraId="2BF92D75">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防病毒</w:t>
            </w:r>
          </w:p>
        </w:tc>
        <w:tc>
          <w:tcPr>
            <w:tcW w:w="567" w:type="dxa"/>
            <w:tcBorders>
              <w:tl2br w:val="nil"/>
              <w:tr2bl w:val="nil"/>
            </w:tcBorders>
            <w:shd w:val="clear" w:color="auto" w:fill="auto"/>
            <w:tcMar>
              <w:top w:w="0" w:type="dxa"/>
              <w:left w:w="28" w:type="dxa"/>
              <w:bottom w:w="0" w:type="dxa"/>
              <w:right w:w="28" w:type="dxa"/>
            </w:tcMar>
            <w:vAlign w:val="center"/>
          </w:tcPr>
          <w:p w14:paraId="45D959FB">
            <w:pPr>
              <w:textAlignment w:val="baseline"/>
              <w:rPr>
                <w:rFonts w:ascii="Times New Roman" w:hAnsi="Times New Roman" w:eastAsia="仿宋_GB2312" w:cs="Times New Roman"/>
                <w:color w:val="auto"/>
                <w:szCs w:val="21"/>
              </w:rPr>
            </w:pPr>
          </w:p>
        </w:tc>
        <w:tc>
          <w:tcPr>
            <w:tcW w:w="2487" w:type="dxa"/>
            <w:tcBorders>
              <w:tl2br w:val="nil"/>
              <w:tr2bl w:val="nil"/>
            </w:tcBorders>
            <w:shd w:val="clear" w:color="auto" w:fill="auto"/>
            <w:tcMar>
              <w:top w:w="0" w:type="dxa"/>
              <w:left w:w="28" w:type="dxa"/>
              <w:bottom w:w="0" w:type="dxa"/>
              <w:right w:w="28" w:type="dxa"/>
            </w:tcMar>
            <w:vAlign w:val="center"/>
          </w:tcPr>
          <w:p w14:paraId="0A8A8DA1">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产品类型/并发连接数/设备接口/基础功能/安全防护功能/其他功能/基础参数/维保时间</w:t>
            </w:r>
          </w:p>
        </w:tc>
        <w:tc>
          <w:tcPr>
            <w:tcW w:w="567" w:type="dxa"/>
            <w:tcBorders>
              <w:tl2br w:val="nil"/>
              <w:tr2bl w:val="nil"/>
            </w:tcBorders>
            <w:shd w:val="clear" w:color="auto" w:fill="auto"/>
            <w:tcMar>
              <w:top w:w="0" w:type="dxa"/>
              <w:left w:w="28" w:type="dxa"/>
              <w:bottom w:w="0" w:type="dxa"/>
              <w:right w:w="28" w:type="dxa"/>
            </w:tcMar>
            <w:vAlign w:val="center"/>
          </w:tcPr>
          <w:p w14:paraId="2F16E030">
            <w:pPr>
              <w:jc w:val="center"/>
              <w:textAlignment w:val="baseline"/>
              <w:rPr>
                <w:rFonts w:ascii="Times New Roman" w:hAnsi="Times New Roman" w:eastAsia="仿宋_GB2312" w:cs="Times New Roman"/>
                <w:color w:val="auto"/>
                <w:szCs w:val="21"/>
              </w:rPr>
            </w:pPr>
          </w:p>
        </w:tc>
        <w:tc>
          <w:tcPr>
            <w:tcW w:w="567" w:type="dxa"/>
            <w:tcBorders>
              <w:tl2br w:val="nil"/>
              <w:tr2bl w:val="nil"/>
            </w:tcBorders>
            <w:shd w:val="clear" w:color="auto" w:fill="auto"/>
            <w:tcMar>
              <w:top w:w="0" w:type="dxa"/>
              <w:left w:w="28" w:type="dxa"/>
              <w:bottom w:w="0" w:type="dxa"/>
              <w:right w:w="28" w:type="dxa"/>
            </w:tcMar>
            <w:vAlign w:val="center"/>
          </w:tcPr>
          <w:p w14:paraId="793FC765">
            <w:pPr>
              <w:textAlignment w:val="baseline"/>
              <w:rPr>
                <w:rFonts w:ascii="Times New Roman" w:hAnsi="Times New Roman" w:eastAsia="仿宋_GB2312" w:cs="Times New Roman"/>
                <w:color w:val="auto"/>
                <w:szCs w:val="21"/>
              </w:rPr>
            </w:pPr>
          </w:p>
        </w:tc>
        <w:tc>
          <w:tcPr>
            <w:tcW w:w="992" w:type="dxa"/>
            <w:tcBorders>
              <w:tl2br w:val="nil"/>
              <w:tr2bl w:val="nil"/>
            </w:tcBorders>
            <w:shd w:val="clear" w:color="auto" w:fill="auto"/>
            <w:tcMar>
              <w:top w:w="0" w:type="dxa"/>
              <w:left w:w="28" w:type="dxa"/>
              <w:bottom w:w="0" w:type="dxa"/>
              <w:right w:w="28" w:type="dxa"/>
            </w:tcMar>
            <w:vAlign w:val="center"/>
          </w:tcPr>
          <w:p w14:paraId="78F92196">
            <w:pPr>
              <w:textAlignment w:val="baseline"/>
              <w:rPr>
                <w:rFonts w:ascii="Times New Roman" w:hAnsi="Times New Roman" w:eastAsia="仿宋_GB2312" w:cs="Times New Roman"/>
                <w:color w:val="auto"/>
                <w:szCs w:val="21"/>
              </w:rPr>
            </w:pPr>
          </w:p>
        </w:tc>
        <w:tc>
          <w:tcPr>
            <w:tcW w:w="973" w:type="dxa"/>
            <w:tcBorders>
              <w:tl2br w:val="nil"/>
              <w:tr2bl w:val="nil"/>
            </w:tcBorders>
            <w:shd w:val="clear" w:color="auto" w:fill="auto"/>
          </w:tcPr>
          <w:p w14:paraId="04E294F0">
            <w:pPr>
              <w:textAlignment w:val="baseline"/>
              <w:rPr>
                <w:rFonts w:ascii="Times New Roman" w:hAnsi="Times New Roman" w:eastAsia="仿宋_GB2312" w:cs="Times New Roman"/>
                <w:color w:val="auto"/>
                <w:szCs w:val="21"/>
              </w:rPr>
            </w:pPr>
          </w:p>
        </w:tc>
        <w:tc>
          <w:tcPr>
            <w:tcW w:w="727" w:type="dxa"/>
            <w:tcBorders>
              <w:tl2br w:val="nil"/>
              <w:tr2bl w:val="nil"/>
            </w:tcBorders>
            <w:shd w:val="clear" w:color="auto" w:fill="auto"/>
            <w:tcMar>
              <w:top w:w="0" w:type="dxa"/>
              <w:left w:w="28" w:type="dxa"/>
              <w:bottom w:w="0" w:type="dxa"/>
              <w:right w:w="28" w:type="dxa"/>
            </w:tcMar>
            <w:vAlign w:val="center"/>
          </w:tcPr>
          <w:p w14:paraId="290137EE">
            <w:pPr>
              <w:textAlignment w:val="baseline"/>
              <w:rPr>
                <w:rFonts w:ascii="Times New Roman" w:hAnsi="Times New Roman" w:eastAsia="仿宋_GB2312" w:cs="Times New Roman"/>
                <w:color w:val="auto"/>
                <w:szCs w:val="21"/>
              </w:rPr>
            </w:pPr>
          </w:p>
        </w:tc>
        <w:tc>
          <w:tcPr>
            <w:tcW w:w="634" w:type="dxa"/>
            <w:tcBorders>
              <w:tl2br w:val="nil"/>
              <w:tr2bl w:val="nil"/>
            </w:tcBorders>
            <w:shd w:val="clear" w:color="auto" w:fill="auto"/>
            <w:tcMar>
              <w:top w:w="0" w:type="dxa"/>
              <w:left w:w="28" w:type="dxa"/>
              <w:bottom w:w="0" w:type="dxa"/>
              <w:right w:w="28" w:type="dxa"/>
            </w:tcMar>
            <w:vAlign w:val="center"/>
          </w:tcPr>
          <w:p w14:paraId="32122A17">
            <w:pPr>
              <w:textAlignment w:val="baseline"/>
              <w:rPr>
                <w:rFonts w:ascii="Times New Roman" w:hAnsi="Times New Roman" w:eastAsia="仿宋_GB2312" w:cs="Times New Roman"/>
                <w:color w:val="auto"/>
                <w:szCs w:val="21"/>
              </w:rPr>
            </w:pPr>
          </w:p>
        </w:tc>
        <w:tc>
          <w:tcPr>
            <w:tcW w:w="415" w:type="dxa"/>
            <w:tcBorders>
              <w:tl2br w:val="nil"/>
              <w:tr2bl w:val="nil"/>
            </w:tcBorders>
            <w:shd w:val="clear" w:color="auto" w:fill="auto"/>
            <w:tcMar>
              <w:top w:w="0" w:type="dxa"/>
              <w:left w:w="28" w:type="dxa"/>
              <w:bottom w:w="0" w:type="dxa"/>
              <w:right w:w="28" w:type="dxa"/>
            </w:tcMar>
            <w:vAlign w:val="center"/>
          </w:tcPr>
          <w:p w14:paraId="373A82AE">
            <w:pPr>
              <w:textAlignment w:val="baseline"/>
              <w:rPr>
                <w:rFonts w:ascii="Times New Roman" w:hAnsi="Times New Roman" w:eastAsia="仿宋_GB2312" w:cs="Times New Roman"/>
                <w:color w:val="auto"/>
                <w:szCs w:val="21"/>
              </w:rPr>
            </w:pPr>
          </w:p>
        </w:tc>
      </w:tr>
      <w:tr w14:paraId="669C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5" w:type="dxa"/>
            <w:tcBorders>
              <w:tl2br w:val="nil"/>
              <w:tr2bl w:val="nil"/>
            </w:tcBorders>
            <w:shd w:val="clear" w:color="auto" w:fill="auto"/>
            <w:tcMar>
              <w:top w:w="0" w:type="dxa"/>
              <w:left w:w="28" w:type="dxa"/>
              <w:bottom w:w="0" w:type="dxa"/>
              <w:right w:w="28" w:type="dxa"/>
            </w:tcMar>
            <w:vAlign w:val="center"/>
          </w:tcPr>
          <w:p w14:paraId="35787489">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9</w:t>
            </w:r>
          </w:p>
        </w:tc>
        <w:tc>
          <w:tcPr>
            <w:tcW w:w="707" w:type="dxa"/>
            <w:tcBorders>
              <w:tl2br w:val="nil"/>
              <w:tr2bl w:val="nil"/>
            </w:tcBorders>
            <w:shd w:val="clear" w:color="auto" w:fill="auto"/>
            <w:tcMar>
              <w:top w:w="0" w:type="dxa"/>
              <w:left w:w="28" w:type="dxa"/>
              <w:bottom w:w="0" w:type="dxa"/>
              <w:right w:w="28" w:type="dxa"/>
            </w:tcMar>
            <w:vAlign w:val="center"/>
          </w:tcPr>
          <w:p w14:paraId="036C99C0">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w:t>
            </w:r>
          </w:p>
        </w:tc>
        <w:tc>
          <w:tcPr>
            <w:tcW w:w="567" w:type="dxa"/>
            <w:tcBorders>
              <w:tl2br w:val="nil"/>
              <w:tr2bl w:val="nil"/>
            </w:tcBorders>
            <w:shd w:val="clear" w:color="auto" w:fill="auto"/>
            <w:tcMar>
              <w:top w:w="0" w:type="dxa"/>
              <w:left w:w="28" w:type="dxa"/>
              <w:bottom w:w="0" w:type="dxa"/>
              <w:right w:w="28" w:type="dxa"/>
            </w:tcMar>
            <w:vAlign w:val="center"/>
          </w:tcPr>
          <w:p w14:paraId="466AD908">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2487" w:type="dxa"/>
            <w:tcBorders>
              <w:tl2br w:val="nil"/>
              <w:tr2bl w:val="nil"/>
            </w:tcBorders>
            <w:shd w:val="clear" w:color="auto" w:fill="auto"/>
            <w:tcMar>
              <w:top w:w="0" w:type="dxa"/>
              <w:left w:w="28" w:type="dxa"/>
              <w:bottom w:w="0" w:type="dxa"/>
              <w:right w:w="28" w:type="dxa"/>
            </w:tcMar>
            <w:vAlign w:val="center"/>
          </w:tcPr>
          <w:p w14:paraId="16C0E170">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w:t>
            </w:r>
          </w:p>
        </w:tc>
        <w:tc>
          <w:tcPr>
            <w:tcW w:w="567" w:type="dxa"/>
            <w:tcBorders>
              <w:tl2br w:val="nil"/>
              <w:tr2bl w:val="nil"/>
            </w:tcBorders>
            <w:shd w:val="clear" w:color="auto" w:fill="auto"/>
            <w:tcMar>
              <w:top w:w="0" w:type="dxa"/>
              <w:left w:w="28" w:type="dxa"/>
              <w:bottom w:w="0" w:type="dxa"/>
              <w:right w:w="28" w:type="dxa"/>
            </w:tcMar>
            <w:vAlign w:val="center"/>
          </w:tcPr>
          <w:p w14:paraId="5D82FE70">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567" w:type="dxa"/>
            <w:tcBorders>
              <w:tl2br w:val="nil"/>
              <w:tr2bl w:val="nil"/>
            </w:tcBorders>
            <w:shd w:val="clear" w:color="auto" w:fill="auto"/>
            <w:tcMar>
              <w:top w:w="0" w:type="dxa"/>
              <w:left w:w="28" w:type="dxa"/>
              <w:bottom w:w="0" w:type="dxa"/>
              <w:right w:w="28" w:type="dxa"/>
            </w:tcMar>
            <w:vAlign w:val="center"/>
          </w:tcPr>
          <w:p w14:paraId="39A8F4BF">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992" w:type="dxa"/>
            <w:tcBorders>
              <w:tl2br w:val="nil"/>
              <w:tr2bl w:val="nil"/>
            </w:tcBorders>
            <w:shd w:val="clear" w:color="auto" w:fill="auto"/>
            <w:tcMar>
              <w:top w:w="0" w:type="dxa"/>
              <w:left w:w="28" w:type="dxa"/>
              <w:bottom w:w="0" w:type="dxa"/>
              <w:right w:w="28" w:type="dxa"/>
            </w:tcMar>
            <w:vAlign w:val="center"/>
          </w:tcPr>
          <w:p w14:paraId="72746B83">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973" w:type="dxa"/>
            <w:tcBorders>
              <w:tl2br w:val="nil"/>
              <w:tr2bl w:val="nil"/>
            </w:tcBorders>
            <w:shd w:val="clear" w:color="auto" w:fill="auto"/>
          </w:tcPr>
          <w:p w14:paraId="6FACD752">
            <w:pPr>
              <w:textAlignment w:val="baseline"/>
              <w:rPr>
                <w:rFonts w:ascii="Times New Roman" w:hAnsi="Times New Roman" w:eastAsia="仿宋_GB2312" w:cs="Times New Roman"/>
                <w:color w:val="auto"/>
                <w:szCs w:val="21"/>
              </w:rPr>
            </w:pPr>
          </w:p>
        </w:tc>
        <w:tc>
          <w:tcPr>
            <w:tcW w:w="727" w:type="dxa"/>
            <w:tcBorders>
              <w:tl2br w:val="nil"/>
              <w:tr2bl w:val="nil"/>
            </w:tcBorders>
            <w:shd w:val="clear" w:color="auto" w:fill="auto"/>
            <w:tcMar>
              <w:top w:w="0" w:type="dxa"/>
              <w:left w:w="28" w:type="dxa"/>
              <w:bottom w:w="0" w:type="dxa"/>
              <w:right w:w="28" w:type="dxa"/>
            </w:tcMar>
            <w:vAlign w:val="center"/>
          </w:tcPr>
          <w:p w14:paraId="1E27BCE2">
            <w:pPr>
              <w:textAlignment w:val="baseline"/>
              <w:rPr>
                <w:rFonts w:ascii="Times New Roman" w:hAnsi="Times New Roman" w:eastAsia="仿宋_GB2312" w:cs="Times New Roman"/>
                <w:color w:val="auto"/>
                <w:szCs w:val="21"/>
              </w:rPr>
            </w:pPr>
          </w:p>
        </w:tc>
        <w:tc>
          <w:tcPr>
            <w:tcW w:w="634" w:type="dxa"/>
            <w:tcBorders>
              <w:tl2br w:val="nil"/>
              <w:tr2bl w:val="nil"/>
            </w:tcBorders>
            <w:shd w:val="clear" w:color="auto" w:fill="auto"/>
            <w:tcMar>
              <w:top w:w="0" w:type="dxa"/>
              <w:left w:w="28" w:type="dxa"/>
              <w:bottom w:w="0" w:type="dxa"/>
              <w:right w:w="28" w:type="dxa"/>
            </w:tcMar>
            <w:vAlign w:val="center"/>
          </w:tcPr>
          <w:p w14:paraId="352D6C38">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415" w:type="dxa"/>
            <w:tcBorders>
              <w:tl2br w:val="nil"/>
              <w:tr2bl w:val="nil"/>
            </w:tcBorders>
            <w:shd w:val="clear" w:color="auto" w:fill="auto"/>
            <w:tcMar>
              <w:top w:w="0" w:type="dxa"/>
              <w:left w:w="28" w:type="dxa"/>
              <w:bottom w:w="0" w:type="dxa"/>
              <w:right w:w="28" w:type="dxa"/>
            </w:tcMar>
            <w:vAlign w:val="center"/>
          </w:tcPr>
          <w:p w14:paraId="0AB51F72">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r>
      <w:tr w14:paraId="112C5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5" w:type="dxa"/>
            <w:tcBorders>
              <w:tl2br w:val="nil"/>
              <w:tr2bl w:val="nil"/>
            </w:tcBorders>
            <w:shd w:val="clear" w:color="auto" w:fill="auto"/>
            <w:tcMar>
              <w:top w:w="0" w:type="dxa"/>
              <w:left w:w="28" w:type="dxa"/>
              <w:bottom w:w="0" w:type="dxa"/>
              <w:right w:w="28" w:type="dxa"/>
            </w:tcMar>
            <w:vAlign w:val="center"/>
          </w:tcPr>
          <w:p w14:paraId="3873A563">
            <w:pPr>
              <w:jc w:val="cente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六</w:t>
            </w:r>
          </w:p>
        </w:tc>
        <w:tc>
          <w:tcPr>
            <w:tcW w:w="5887" w:type="dxa"/>
            <w:gridSpan w:val="6"/>
            <w:tcBorders>
              <w:tl2br w:val="nil"/>
              <w:tr2bl w:val="nil"/>
            </w:tcBorders>
            <w:shd w:val="clear" w:color="auto" w:fill="auto"/>
            <w:tcMar>
              <w:top w:w="0" w:type="dxa"/>
              <w:left w:w="28" w:type="dxa"/>
              <w:bottom w:w="0" w:type="dxa"/>
              <w:right w:w="28" w:type="dxa"/>
            </w:tcMar>
            <w:vAlign w:val="center"/>
          </w:tcPr>
          <w:p w14:paraId="4D66C795">
            <w:pPr>
              <w:jc w:val="cente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项目信息设备</w:t>
            </w:r>
          </w:p>
        </w:tc>
        <w:tc>
          <w:tcPr>
            <w:tcW w:w="973" w:type="dxa"/>
            <w:tcBorders>
              <w:tl2br w:val="nil"/>
              <w:tr2bl w:val="nil"/>
            </w:tcBorders>
            <w:shd w:val="clear" w:color="auto" w:fill="auto"/>
          </w:tcPr>
          <w:p w14:paraId="30731E3A">
            <w:pPr>
              <w:textAlignment w:val="baseline"/>
              <w:rPr>
                <w:rFonts w:ascii="Times New Roman" w:hAnsi="Times New Roman" w:eastAsia="仿宋_GB2312" w:cs="Times New Roman"/>
                <w:b/>
                <w:bCs/>
                <w:color w:val="auto"/>
                <w:szCs w:val="21"/>
              </w:rPr>
            </w:pPr>
          </w:p>
        </w:tc>
        <w:tc>
          <w:tcPr>
            <w:tcW w:w="727" w:type="dxa"/>
            <w:tcBorders>
              <w:tl2br w:val="nil"/>
              <w:tr2bl w:val="nil"/>
            </w:tcBorders>
            <w:shd w:val="clear" w:color="auto" w:fill="auto"/>
            <w:tcMar>
              <w:top w:w="0" w:type="dxa"/>
              <w:left w:w="28" w:type="dxa"/>
              <w:bottom w:w="0" w:type="dxa"/>
              <w:right w:w="28" w:type="dxa"/>
            </w:tcMar>
            <w:vAlign w:val="center"/>
          </w:tcPr>
          <w:p w14:paraId="6C85D96B">
            <w:pPr>
              <w:textAlignment w:val="baseline"/>
              <w:rPr>
                <w:rFonts w:ascii="Times New Roman" w:hAnsi="Times New Roman" w:eastAsia="仿宋_GB2312" w:cs="Times New Roman"/>
                <w:b/>
                <w:bCs/>
                <w:color w:val="auto"/>
                <w:szCs w:val="21"/>
              </w:rPr>
            </w:pPr>
          </w:p>
        </w:tc>
        <w:tc>
          <w:tcPr>
            <w:tcW w:w="634" w:type="dxa"/>
            <w:tcBorders>
              <w:tl2br w:val="nil"/>
              <w:tr2bl w:val="nil"/>
            </w:tcBorders>
            <w:shd w:val="clear" w:color="auto" w:fill="auto"/>
            <w:tcMar>
              <w:top w:w="0" w:type="dxa"/>
              <w:left w:w="28" w:type="dxa"/>
              <w:bottom w:w="0" w:type="dxa"/>
              <w:right w:w="28" w:type="dxa"/>
            </w:tcMar>
            <w:vAlign w:val="center"/>
          </w:tcPr>
          <w:p w14:paraId="2570F2B6">
            <w:pP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　</w:t>
            </w:r>
          </w:p>
        </w:tc>
        <w:tc>
          <w:tcPr>
            <w:tcW w:w="415" w:type="dxa"/>
            <w:tcBorders>
              <w:tl2br w:val="nil"/>
              <w:tr2bl w:val="nil"/>
            </w:tcBorders>
            <w:shd w:val="clear" w:color="auto" w:fill="auto"/>
            <w:tcMar>
              <w:top w:w="0" w:type="dxa"/>
              <w:left w:w="28" w:type="dxa"/>
              <w:bottom w:w="0" w:type="dxa"/>
              <w:right w:w="28" w:type="dxa"/>
            </w:tcMar>
            <w:vAlign w:val="center"/>
          </w:tcPr>
          <w:p w14:paraId="0CB90BD2">
            <w:pP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　</w:t>
            </w:r>
          </w:p>
        </w:tc>
      </w:tr>
      <w:tr w14:paraId="2DD49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5" w:type="dxa"/>
            <w:tcBorders>
              <w:tl2br w:val="nil"/>
              <w:tr2bl w:val="nil"/>
            </w:tcBorders>
            <w:shd w:val="clear" w:color="auto" w:fill="auto"/>
            <w:tcMar>
              <w:top w:w="0" w:type="dxa"/>
              <w:left w:w="28" w:type="dxa"/>
              <w:bottom w:w="0" w:type="dxa"/>
              <w:right w:w="28" w:type="dxa"/>
            </w:tcMar>
            <w:vAlign w:val="center"/>
          </w:tcPr>
          <w:p w14:paraId="27A35555">
            <w:pPr>
              <w:spacing w:line="26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1</w:t>
            </w:r>
          </w:p>
        </w:tc>
        <w:tc>
          <w:tcPr>
            <w:tcW w:w="707" w:type="dxa"/>
            <w:tcBorders>
              <w:tl2br w:val="nil"/>
              <w:tr2bl w:val="nil"/>
            </w:tcBorders>
            <w:shd w:val="clear" w:color="auto" w:fill="auto"/>
            <w:tcMar>
              <w:top w:w="0" w:type="dxa"/>
              <w:left w:w="28" w:type="dxa"/>
              <w:bottom w:w="0" w:type="dxa"/>
              <w:right w:w="28" w:type="dxa"/>
            </w:tcMar>
            <w:vAlign w:val="center"/>
          </w:tcPr>
          <w:p w14:paraId="3E97B814">
            <w:pPr>
              <w:spacing w:line="26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会议</w:t>
            </w:r>
          </w:p>
          <w:p w14:paraId="00439A47">
            <w:pPr>
              <w:spacing w:line="26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设备</w:t>
            </w:r>
          </w:p>
        </w:tc>
        <w:tc>
          <w:tcPr>
            <w:tcW w:w="567" w:type="dxa"/>
            <w:tcBorders>
              <w:tl2br w:val="nil"/>
              <w:tr2bl w:val="nil"/>
            </w:tcBorders>
            <w:shd w:val="clear" w:color="auto" w:fill="auto"/>
            <w:tcMar>
              <w:top w:w="0" w:type="dxa"/>
              <w:left w:w="28" w:type="dxa"/>
              <w:bottom w:w="0" w:type="dxa"/>
              <w:right w:w="28" w:type="dxa"/>
            </w:tcMar>
            <w:vAlign w:val="center"/>
          </w:tcPr>
          <w:p w14:paraId="686AA202">
            <w:pPr>
              <w:spacing w:line="260" w:lineRule="exac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2487" w:type="dxa"/>
            <w:tcBorders>
              <w:tl2br w:val="nil"/>
              <w:tr2bl w:val="nil"/>
            </w:tcBorders>
            <w:shd w:val="clear" w:color="auto" w:fill="auto"/>
            <w:tcMar>
              <w:top w:w="0" w:type="dxa"/>
              <w:left w:w="28" w:type="dxa"/>
              <w:bottom w:w="0" w:type="dxa"/>
              <w:right w:w="28" w:type="dxa"/>
            </w:tcMar>
            <w:vAlign w:val="center"/>
          </w:tcPr>
          <w:p w14:paraId="58EE1AF9">
            <w:pPr>
              <w:spacing w:line="260" w:lineRule="exac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产品类型/基础参数/维保时间</w:t>
            </w:r>
          </w:p>
        </w:tc>
        <w:tc>
          <w:tcPr>
            <w:tcW w:w="567" w:type="dxa"/>
            <w:tcBorders>
              <w:tl2br w:val="nil"/>
              <w:tr2bl w:val="nil"/>
            </w:tcBorders>
            <w:shd w:val="clear" w:color="auto" w:fill="auto"/>
            <w:tcMar>
              <w:top w:w="0" w:type="dxa"/>
              <w:left w:w="28" w:type="dxa"/>
              <w:bottom w:w="0" w:type="dxa"/>
              <w:right w:w="28" w:type="dxa"/>
            </w:tcMar>
            <w:vAlign w:val="center"/>
          </w:tcPr>
          <w:p w14:paraId="0E7559BE">
            <w:pPr>
              <w:spacing w:line="26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567" w:type="dxa"/>
            <w:tcBorders>
              <w:tl2br w:val="nil"/>
              <w:tr2bl w:val="nil"/>
            </w:tcBorders>
            <w:shd w:val="clear" w:color="auto" w:fill="auto"/>
            <w:tcMar>
              <w:top w:w="0" w:type="dxa"/>
              <w:left w:w="28" w:type="dxa"/>
              <w:bottom w:w="0" w:type="dxa"/>
              <w:right w:w="28" w:type="dxa"/>
            </w:tcMar>
            <w:vAlign w:val="center"/>
          </w:tcPr>
          <w:p w14:paraId="03DEC6D2">
            <w:pPr>
              <w:spacing w:line="260" w:lineRule="exac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992" w:type="dxa"/>
            <w:tcBorders>
              <w:tl2br w:val="nil"/>
              <w:tr2bl w:val="nil"/>
            </w:tcBorders>
            <w:shd w:val="clear" w:color="auto" w:fill="auto"/>
            <w:tcMar>
              <w:top w:w="0" w:type="dxa"/>
              <w:left w:w="28" w:type="dxa"/>
              <w:bottom w:w="0" w:type="dxa"/>
              <w:right w:w="28" w:type="dxa"/>
            </w:tcMar>
            <w:vAlign w:val="center"/>
          </w:tcPr>
          <w:p w14:paraId="34695468">
            <w:pPr>
              <w:spacing w:line="260" w:lineRule="exac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973" w:type="dxa"/>
            <w:tcBorders>
              <w:tl2br w:val="nil"/>
              <w:tr2bl w:val="nil"/>
            </w:tcBorders>
            <w:shd w:val="clear" w:color="auto" w:fill="auto"/>
          </w:tcPr>
          <w:p w14:paraId="4CB09764">
            <w:pPr>
              <w:spacing w:line="260" w:lineRule="exact"/>
              <w:textAlignment w:val="baseline"/>
              <w:rPr>
                <w:rFonts w:ascii="Times New Roman" w:hAnsi="Times New Roman" w:eastAsia="仿宋_GB2312" w:cs="Times New Roman"/>
                <w:color w:val="auto"/>
                <w:szCs w:val="21"/>
              </w:rPr>
            </w:pPr>
          </w:p>
        </w:tc>
        <w:tc>
          <w:tcPr>
            <w:tcW w:w="727" w:type="dxa"/>
            <w:tcBorders>
              <w:tl2br w:val="nil"/>
              <w:tr2bl w:val="nil"/>
            </w:tcBorders>
            <w:shd w:val="clear" w:color="auto" w:fill="auto"/>
            <w:tcMar>
              <w:top w:w="0" w:type="dxa"/>
              <w:left w:w="28" w:type="dxa"/>
              <w:bottom w:w="0" w:type="dxa"/>
              <w:right w:w="28" w:type="dxa"/>
            </w:tcMar>
            <w:vAlign w:val="center"/>
          </w:tcPr>
          <w:p w14:paraId="5DCF80D3">
            <w:pPr>
              <w:spacing w:line="260" w:lineRule="exact"/>
              <w:textAlignment w:val="baseline"/>
              <w:rPr>
                <w:rFonts w:ascii="Times New Roman" w:hAnsi="Times New Roman" w:eastAsia="仿宋_GB2312" w:cs="Times New Roman"/>
                <w:color w:val="auto"/>
                <w:szCs w:val="21"/>
              </w:rPr>
            </w:pPr>
          </w:p>
        </w:tc>
        <w:tc>
          <w:tcPr>
            <w:tcW w:w="634" w:type="dxa"/>
            <w:tcBorders>
              <w:tl2br w:val="nil"/>
              <w:tr2bl w:val="nil"/>
            </w:tcBorders>
            <w:shd w:val="clear" w:color="auto" w:fill="auto"/>
            <w:tcMar>
              <w:top w:w="0" w:type="dxa"/>
              <w:left w:w="28" w:type="dxa"/>
              <w:bottom w:w="0" w:type="dxa"/>
              <w:right w:w="28" w:type="dxa"/>
            </w:tcMar>
            <w:vAlign w:val="center"/>
          </w:tcPr>
          <w:p w14:paraId="309CA26C">
            <w:pPr>
              <w:spacing w:line="260" w:lineRule="exac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415" w:type="dxa"/>
            <w:tcBorders>
              <w:tl2br w:val="nil"/>
              <w:tr2bl w:val="nil"/>
            </w:tcBorders>
            <w:shd w:val="clear" w:color="auto" w:fill="auto"/>
            <w:tcMar>
              <w:top w:w="0" w:type="dxa"/>
              <w:left w:w="28" w:type="dxa"/>
              <w:bottom w:w="0" w:type="dxa"/>
              <w:right w:w="28" w:type="dxa"/>
            </w:tcMar>
            <w:vAlign w:val="center"/>
          </w:tcPr>
          <w:p w14:paraId="5ECCD8D6">
            <w:pPr>
              <w:spacing w:line="260" w:lineRule="exac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r>
      <w:tr w14:paraId="0D558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5" w:type="dxa"/>
            <w:tcBorders>
              <w:tl2br w:val="nil"/>
              <w:tr2bl w:val="nil"/>
            </w:tcBorders>
            <w:shd w:val="clear" w:color="auto" w:fill="auto"/>
            <w:tcMar>
              <w:top w:w="0" w:type="dxa"/>
              <w:left w:w="28" w:type="dxa"/>
              <w:bottom w:w="0" w:type="dxa"/>
              <w:right w:w="28" w:type="dxa"/>
            </w:tcMar>
            <w:vAlign w:val="center"/>
          </w:tcPr>
          <w:p w14:paraId="2E0A9D86">
            <w:pPr>
              <w:spacing w:line="26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2</w:t>
            </w:r>
          </w:p>
        </w:tc>
        <w:tc>
          <w:tcPr>
            <w:tcW w:w="707" w:type="dxa"/>
            <w:tcBorders>
              <w:tl2br w:val="nil"/>
              <w:tr2bl w:val="nil"/>
            </w:tcBorders>
            <w:shd w:val="clear" w:color="auto" w:fill="auto"/>
            <w:tcMar>
              <w:top w:w="0" w:type="dxa"/>
              <w:left w:w="28" w:type="dxa"/>
              <w:bottom w:w="0" w:type="dxa"/>
              <w:right w:w="28" w:type="dxa"/>
            </w:tcMar>
            <w:vAlign w:val="center"/>
          </w:tcPr>
          <w:p w14:paraId="551B5C37">
            <w:pPr>
              <w:spacing w:line="26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指挥</w:t>
            </w:r>
          </w:p>
          <w:p w14:paraId="7134F8CD">
            <w:pPr>
              <w:spacing w:line="26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设备</w:t>
            </w:r>
          </w:p>
        </w:tc>
        <w:tc>
          <w:tcPr>
            <w:tcW w:w="567" w:type="dxa"/>
            <w:tcBorders>
              <w:tl2br w:val="nil"/>
              <w:tr2bl w:val="nil"/>
            </w:tcBorders>
            <w:shd w:val="clear" w:color="auto" w:fill="auto"/>
            <w:tcMar>
              <w:top w:w="0" w:type="dxa"/>
              <w:left w:w="28" w:type="dxa"/>
              <w:bottom w:w="0" w:type="dxa"/>
              <w:right w:w="28" w:type="dxa"/>
            </w:tcMar>
            <w:vAlign w:val="center"/>
          </w:tcPr>
          <w:p w14:paraId="2AF9B4E6">
            <w:pPr>
              <w:spacing w:line="260" w:lineRule="exac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2487" w:type="dxa"/>
            <w:tcBorders>
              <w:tl2br w:val="nil"/>
              <w:tr2bl w:val="nil"/>
            </w:tcBorders>
            <w:shd w:val="clear" w:color="auto" w:fill="auto"/>
            <w:tcMar>
              <w:top w:w="0" w:type="dxa"/>
              <w:left w:w="28" w:type="dxa"/>
              <w:bottom w:w="0" w:type="dxa"/>
              <w:right w:w="28" w:type="dxa"/>
            </w:tcMar>
            <w:vAlign w:val="center"/>
          </w:tcPr>
          <w:p w14:paraId="6116591F">
            <w:pPr>
              <w:spacing w:line="260" w:lineRule="exac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产品类型/基础参数/维保时间</w:t>
            </w:r>
          </w:p>
        </w:tc>
        <w:tc>
          <w:tcPr>
            <w:tcW w:w="567" w:type="dxa"/>
            <w:tcBorders>
              <w:tl2br w:val="nil"/>
              <w:tr2bl w:val="nil"/>
            </w:tcBorders>
            <w:shd w:val="clear" w:color="auto" w:fill="auto"/>
            <w:tcMar>
              <w:top w:w="0" w:type="dxa"/>
              <w:left w:w="28" w:type="dxa"/>
              <w:bottom w:w="0" w:type="dxa"/>
              <w:right w:w="28" w:type="dxa"/>
            </w:tcMar>
            <w:vAlign w:val="center"/>
          </w:tcPr>
          <w:p w14:paraId="451E4B46">
            <w:pPr>
              <w:spacing w:line="26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567" w:type="dxa"/>
            <w:tcBorders>
              <w:tl2br w:val="nil"/>
              <w:tr2bl w:val="nil"/>
            </w:tcBorders>
            <w:shd w:val="clear" w:color="auto" w:fill="auto"/>
            <w:tcMar>
              <w:top w:w="0" w:type="dxa"/>
              <w:left w:w="28" w:type="dxa"/>
              <w:bottom w:w="0" w:type="dxa"/>
              <w:right w:w="28" w:type="dxa"/>
            </w:tcMar>
            <w:vAlign w:val="center"/>
          </w:tcPr>
          <w:p w14:paraId="46175D0B">
            <w:pPr>
              <w:spacing w:line="260" w:lineRule="exac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992" w:type="dxa"/>
            <w:tcBorders>
              <w:tl2br w:val="nil"/>
              <w:tr2bl w:val="nil"/>
            </w:tcBorders>
            <w:shd w:val="clear" w:color="auto" w:fill="auto"/>
            <w:tcMar>
              <w:top w:w="0" w:type="dxa"/>
              <w:left w:w="28" w:type="dxa"/>
              <w:bottom w:w="0" w:type="dxa"/>
              <w:right w:w="28" w:type="dxa"/>
            </w:tcMar>
            <w:vAlign w:val="center"/>
          </w:tcPr>
          <w:p w14:paraId="0D52B3EF">
            <w:pPr>
              <w:spacing w:line="260" w:lineRule="exac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973" w:type="dxa"/>
            <w:tcBorders>
              <w:tl2br w:val="nil"/>
              <w:tr2bl w:val="nil"/>
            </w:tcBorders>
            <w:shd w:val="clear" w:color="auto" w:fill="auto"/>
          </w:tcPr>
          <w:p w14:paraId="43F55BD4">
            <w:pPr>
              <w:spacing w:line="260" w:lineRule="exact"/>
              <w:textAlignment w:val="baseline"/>
              <w:rPr>
                <w:rFonts w:ascii="Times New Roman" w:hAnsi="Times New Roman" w:eastAsia="仿宋_GB2312" w:cs="Times New Roman"/>
                <w:color w:val="auto"/>
                <w:szCs w:val="21"/>
              </w:rPr>
            </w:pPr>
          </w:p>
        </w:tc>
        <w:tc>
          <w:tcPr>
            <w:tcW w:w="727" w:type="dxa"/>
            <w:tcBorders>
              <w:tl2br w:val="nil"/>
              <w:tr2bl w:val="nil"/>
            </w:tcBorders>
            <w:shd w:val="clear" w:color="auto" w:fill="auto"/>
            <w:tcMar>
              <w:top w:w="0" w:type="dxa"/>
              <w:left w:w="28" w:type="dxa"/>
              <w:bottom w:w="0" w:type="dxa"/>
              <w:right w:w="28" w:type="dxa"/>
            </w:tcMar>
            <w:vAlign w:val="center"/>
          </w:tcPr>
          <w:p w14:paraId="6A4BC80B">
            <w:pPr>
              <w:spacing w:line="260" w:lineRule="exact"/>
              <w:textAlignment w:val="baseline"/>
              <w:rPr>
                <w:rFonts w:ascii="Times New Roman" w:hAnsi="Times New Roman" w:eastAsia="仿宋_GB2312" w:cs="Times New Roman"/>
                <w:color w:val="auto"/>
                <w:szCs w:val="21"/>
              </w:rPr>
            </w:pPr>
          </w:p>
        </w:tc>
        <w:tc>
          <w:tcPr>
            <w:tcW w:w="634" w:type="dxa"/>
            <w:tcBorders>
              <w:tl2br w:val="nil"/>
              <w:tr2bl w:val="nil"/>
            </w:tcBorders>
            <w:shd w:val="clear" w:color="auto" w:fill="auto"/>
            <w:tcMar>
              <w:top w:w="0" w:type="dxa"/>
              <w:left w:w="28" w:type="dxa"/>
              <w:bottom w:w="0" w:type="dxa"/>
              <w:right w:w="28" w:type="dxa"/>
            </w:tcMar>
            <w:vAlign w:val="center"/>
          </w:tcPr>
          <w:p w14:paraId="5EE9CA6D">
            <w:pPr>
              <w:spacing w:line="260" w:lineRule="exac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415" w:type="dxa"/>
            <w:tcBorders>
              <w:tl2br w:val="nil"/>
              <w:tr2bl w:val="nil"/>
            </w:tcBorders>
            <w:shd w:val="clear" w:color="auto" w:fill="auto"/>
            <w:tcMar>
              <w:top w:w="0" w:type="dxa"/>
              <w:left w:w="28" w:type="dxa"/>
              <w:bottom w:w="0" w:type="dxa"/>
              <w:right w:w="28" w:type="dxa"/>
            </w:tcMar>
            <w:vAlign w:val="center"/>
          </w:tcPr>
          <w:p w14:paraId="27AEED5D">
            <w:pPr>
              <w:spacing w:line="260" w:lineRule="exac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r>
      <w:tr w14:paraId="3B557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5" w:type="dxa"/>
            <w:tcBorders>
              <w:tl2br w:val="nil"/>
              <w:tr2bl w:val="nil"/>
            </w:tcBorders>
            <w:shd w:val="clear" w:color="auto" w:fill="auto"/>
            <w:tcMar>
              <w:top w:w="0" w:type="dxa"/>
              <w:left w:w="28" w:type="dxa"/>
              <w:bottom w:w="0" w:type="dxa"/>
              <w:right w:w="28" w:type="dxa"/>
            </w:tcMar>
            <w:vAlign w:val="center"/>
          </w:tcPr>
          <w:p w14:paraId="5A8D3C42">
            <w:pPr>
              <w:spacing w:line="26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3</w:t>
            </w:r>
          </w:p>
        </w:tc>
        <w:tc>
          <w:tcPr>
            <w:tcW w:w="707" w:type="dxa"/>
            <w:tcBorders>
              <w:tl2br w:val="nil"/>
              <w:tr2bl w:val="nil"/>
            </w:tcBorders>
            <w:shd w:val="clear" w:color="auto" w:fill="auto"/>
            <w:tcMar>
              <w:top w:w="0" w:type="dxa"/>
              <w:left w:w="28" w:type="dxa"/>
              <w:bottom w:w="0" w:type="dxa"/>
              <w:right w:w="28" w:type="dxa"/>
            </w:tcMar>
            <w:vAlign w:val="center"/>
          </w:tcPr>
          <w:p w14:paraId="0C2D1D69">
            <w:pPr>
              <w:spacing w:line="26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显示</w:t>
            </w:r>
          </w:p>
          <w:p w14:paraId="6FC57744">
            <w:pPr>
              <w:spacing w:line="26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设备</w:t>
            </w:r>
          </w:p>
        </w:tc>
        <w:tc>
          <w:tcPr>
            <w:tcW w:w="567" w:type="dxa"/>
            <w:tcBorders>
              <w:tl2br w:val="nil"/>
              <w:tr2bl w:val="nil"/>
            </w:tcBorders>
            <w:shd w:val="clear" w:color="auto" w:fill="auto"/>
            <w:tcMar>
              <w:top w:w="0" w:type="dxa"/>
              <w:left w:w="28" w:type="dxa"/>
              <w:bottom w:w="0" w:type="dxa"/>
              <w:right w:w="28" w:type="dxa"/>
            </w:tcMar>
            <w:vAlign w:val="center"/>
          </w:tcPr>
          <w:p w14:paraId="422034CE">
            <w:pPr>
              <w:spacing w:line="260" w:lineRule="exact"/>
              <w:textAlignment w:val="baseline"/>
              <w:rPr>
                <w:rFonts w:ascii="Times New Roman" w:hAnsi="Times New Roman" w:eastAsia="仿宋_GB2312" w:cs="Times New Roman"/>
                <w:color w:val="auto"/>
                <w:szCs w:val="21"/>
              </w:rPr>
            </w:pPr>
          </w:p>
        </w:tc>
        <w:tc>
          <w:tcPr>
            <w:tcW w:w="2487" w:type="dxa"/>
            <w:tcBorders>
              <w:tl2br w:val="nil"/>
              <w:tr2bl w:val="nil"/>
            </w:tcBorders>
            <w:shd w:val="clear" w:color="auto" w:fill="auto"/>
            <w:tcMar>
              <w:top w:w="0" w:type="dxa"/>
              <w:left w:w="28" w:type="dxa"/>
              <w:bottom w:w="0" w:type="dxa"/>
              <w:right w:w="28" w:type="dxa"/>
            </w:tcMar>
            <w:vAlign w:val="center"/>
          </w:tcPr>
          <w:p w14:paraId="5FF79C89">
            <w:pPr>
              <w:spacing w:line="260" w:lineRule="exac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产品类型/基础参数/维保时间</w:t>
            </w:r>
          </w:p>
        </w:tc>
        <w:tc>
          <w:tcPr>
            <w:tcW w:w="567" w:type="dxa"/>
            <w:tcBorders>
              <w:tl2br w:val="nil"/>
              <w:tr2bl w:val="nil"/>
            </w:tcBorders>
            <w:shd w:val="clear" w:color="auto" w:fill="auto"/>
            <w:tcMar>
              <w:top w:w="0" w:type="dxa"/>
              <w:left w:w="28" w:type="dxa"/>
              <w:bottom w:w="0" w:type="dxa"/>
              <w:right w:w="28" w:type="dxa"/>
            </w:tcMar>
            <w:vAlign w:val="center"/>
          </w:tcPr>
          <w:p w14:paraId="5C6EFFED">
            <w:pPr>
              <w:spacing w:line="260" w:lineRule="exact"/>
              <w:jc w:val="center"/>
              <w:textAlignment w:val="baseline"/>
              <w:rPr>
                <w:rFonts w:ascii="Times New Roman" w:hAnsi="Times New Roman" w:eastAsia="仿宋_GB2312" w:cs="Times New Roman"/>
                <w:color w:val="auto"/>
                <w:szCs w:val="21"/>
              </w:rPr>
            </w:pPr>
          </w:p>
        </w:tc>
        <w:tc>
          <w:tcPr>
            <w:tcW w:w="567" w:type="dxa"/>
            <w:tcBorders>
              <w:tl2br w:val="nil"/>
              <w:tr2bl w:val="nil"/>
            </w:tcBorders>
            <w:shd w:val="clear" w:color="auto" w:fill="auto"/>
            <w:tcMar>
              <w:top w:w="0" w:type="dxa"/>
              <w:left w:w="28" w:type="dxa"/>
              <w:bottom w:w="0" w:type="dxa"/>
              <w:right w:w="28" w:type="dxa"/>
            </w:tcMar>
            <w:vAlign w:val="center"/>
          </w:tcPr>
          <w:p w14:paraId="0D6CF3F1">
            <w:pPr>
              <w:spacing w:line="260" w:lineRule="exact"/>
              <w:textAlignment w:val="baseline"/>
              <w:rPr>
                <w:rFonts w:ascii="Times New Roman" w:hAnsi="Times New Roman" w:eastAsia="仿宋_GB2312" w:cs="Times New Roman"/>
                <w:color w:val="auto"/>
                <w:szCs w:val="21"/>
              </w:rPr>
            </w:pPr>
          </w:p>
        </w:tc>
        <w:tc>
          <w:tcPr>
            <w:tcW w:w="992" w:type="dxa"/>
            <w:tcBorders>
              <w:tl2br w:val="nil"/>
              <w:tr2bl w:val="nil"/>
            </w:tcBorders>
            <w:shd w:val="clear" w:color="auto" w:fill="auto"/>
            <w:tcMar>
              <w:top w:w="0" w:type="dxa"/>
              <w:left w:w="28" w:type="dxa"/>
              <w:bottom w:w="0" w:type="dxa"/>
              <w:right w:w="28" w:type="dxa"/>
            </w:tcMar>
            <w:vAlign w:val="center"/>
          </w:tcPr>
          <w:p w14:paraId="3E76EF54">
            <w:pPr>
              <w:spacing w:line="260" w:lineRule="exact"/>
              <w:textAlignment w:val="baseline"/>
              <w:rPr>
                <w:rFonts w:ascii="Times New Roman" w:hAnsi="Times New Roman" w:eastAsia="仿宋_GB2312" w:cs="Times New Roman"/>
                <w:color w:val="auto"/>
                <w:szCs w:val="21"/>
              </w:rPr>
            </w:pPr>
          </w:p>
        </w:tc>
        <w:tc>
          <w:tcPr>
            <w:tcW w:w="973" w:type="dxa"/>
            <w:tcBorders>
              <w:tl2br w:val="nil"/>
              <w:tr2bl w:val="nil"/>
            </w:tcBorders>
            <w:shd w:val="clear" w:color="auto" w:fill="auto"/>
          </w:tcPr>
          <w:p w14:paraId="79DDD12E">
            <w:pPr>
              <w:spacing w:line="260" w:lineRule="exact"/>
              <w:textAlignment w:val="baseline"/>
              <w:rPr>
                <w:rFonts w:ascii="Times New Roman" w:hAnsi="Times New Roman" w:eastAsia="仿宋_GB2312" w:cs="Times New Roman"/>
                <w:color w:val="auto"/>
                <w:szCs w:val="21"/>
              </w:rPr>
            </w:pPr>
          </w:p>
        </w:tc>
        <w:tc>
          <w:tcPr>
            <w:tcW w:w="727" w:type="dxa"/>
            <w:tcBorders>
              <w:tl2br w:val="nil"/>
              <w:tr2bl w:val="nil"/>
            </w:tcBorders>
            <w:shd w:val="clear" w:color="auto" w:fill="auto"/>
            <w:tcMar>
              <w:top w:w="0" w:type="dxa"/>
              <w:left w:w="28" w:type="dxa"/>
              <w:bottom w:w="0" w:type="dxa"/>
              <w:right w:w="28" w:type="dxa"/>
            </w:tcMar>
            <w:vAlign w:val="center"/>
          </w:tcPr>
          <w:p w14:paraId="18EBC21B">
            <w:pPr>
              <w:spacing w:line="260" w:lineRule="exact"/>
              <w:textAlignment w:val="baseline"/>
              <w:rPr>
                <w:rFonts w:ascii="Times New Roman" w:hAnsi="Times New Roman" w:eastAsia="仿宋_GB2312" w:cs="Times New Roman"/>
                <w:color w:val="auto"/>
                <w:szCs w:val="21"/>
              </w:rPr>
            </w:pPr>
          </w:p>
        </w:tc>
        <w:tc>
          <w:tcPr>
            <w:tcW w:w="634" w:type="dxa"/>
            <w:tcBorders>
              <w:tl2br w:val="nil"/>
              <w:tr2bl w:val="nil"/>
            </w:tcBorders>
            <w:shd w:val="clear" w:color="auto" w:fill="auto"/>
            <w:tcMar>
              <w:top w:w="0" w:type="dxa"/>
              <w:left w:w="28" w:type="dxa"/>
              <w:bottom w:w="0" w:type="dxa"/>
              <w:right w:w="28" w:type="dxa"/>
            </w:tcMar>
            <w:vAlign w:val="center"/>
          </w:tcPr>
          <w:p w14:paraId="115C3D41">
            <w:pPr>
              <w:spacing w:line="260" w:lineRule="exact"/>
              <w:textAlignment w:val="baseline"/>
              <w:rPr>
                <w:rFonts w:ascii="Times New Roman" w:hAnsi="Times New Roman" w:eastAsia="仿宋_GB2312" w:cs="Times New Roman"/>
                <w:color w:val="auto"/>
                <w:szCs w:val="21"/>
              </w:rPr>
            </w:pPr>
          </w:p>
        </w:tc>
        <w:tc>
          <w:tcPr>
            <w:tcW w:w="415" w:type="dxa"/>
            <w:tcBorders>
              <w:tl2br w:val="nil"/>
              <w:tr2bl w:val="nil"/>
            </w:tcBorders>
            <w:shd w:val="clear" w:color="auto" w:fill="auto"/>
            <w:tcMar>
              <w:top w:w="0" w:type="dxa"/>
              <w:left w:w="28" w:type="dxa"/>
              <w:bottom w:w="0" w:type="dxa"/>
              <w:right w:w="28" w:type="dxa"/>
            </w:tcMar>
            <w:vAlign w:val="center"/>
          </w:tcPr>
          <w:p w14:paraId="799ED085">
            <w:pPr>
              <w:spacing w:line="260" w:lineRule="exact"/>
              <w:textAlignment w:val="baseline"/>
              <w:rPr>
                <w:rFonts w:ascii="Times New Roman" w:hAnsi="Times New Roman" w:eastAsia="仿宋_GB2312" w:cs="Times New Roman"/>
                <w:color w:val="auto"/>
                <w:szCs w:val="21"/>
              </w:rPr>
            </w:pPr>
          </w:p>
        </w:tc>
      </w:tr>
      <w:tr w14:paraId="10396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5" w:type="dxa"/>
            <w:tcBorders>
              <w:tl2br w:val="nil"/>
              <w:tr2bl w:val="nil"/>
            </w:tcBorders>
            <w:shd w:val="clear" w:color="auto" w:fill="auto"/>
            <w:tcMar>
              <w:top w:w="0" w:type="dxa"/>
              <w:left w:w="28" w:type="dxa"/>
              <w:bottom w:w="0" w:type="dxa"/>
              <w:right w:w="28" w:type="dxa"/>
            </w:tcMar>
            <w:vAlign w:val="center"/>
          </w:tcPr>
          <w:p w14:paraId="4F7D9ADD">
            <w:pPr>
              <w:spacing w:line="26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4</w:t>
            </w:r>
          </w:p>
        </w:tc>
        <w:tc>
          <w:tcPr>
            <w:tcW w:w="707" w:type="dxa"/>
            <w:tcBorders>
              <w:tl2br w:val="nil"/>
              <w:tr2bl w:val="nil"/>
            </w:tcBorders>
            <w:shd w:val="clear" w:color="auto" w:fill="auto"/>
            <w:tcMar>
              <w:top w:w="0" w:type="dxa"/>
              <w:left w:w="28" w:type="dxa"/>
              <w:bottom w:w="0" w:type="dxa"/>
              <w:right w:w="28" w:type="dxa"/>
            </w:tcMar>
            <w:vAlign w:val="center"/>
          </w:tcPr>
          <w:p w14:paraId="1A54086C">
            <w:pPr>
              <w:spacing w:line="26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安防</w:t>
            </w:r>
          </w:p>
          <w:p w14:paraId="27223B50">
            <w:pPr>
              <w:spacing w:line="26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设备</w:t>
            </w:r>
          </w:p>
        </w:tc>
        <w:tc>
          <w:tcPr>
            <w:tcW w:w="567" w:type="dxa"/>
            <w:tcBorders>
              <w:tl2br w:val="nil"/>
              <w:tr2bl w:val="nil"/>
            </w:tcBorders>
            <w:shd w:val="clear" w:color="auto" w:fill="auto"/>
            <w:tcMar>
              <w:top w:w="0" w:type="dxa"/>
              <w:left w:w="28" w:type="dxa"/>
              <w:bottom w:w="0" w:type="dxa"/>
              <w:right w:w="28" w:type="dxa"/>
            </w:tcMar>
            <w:vAlign w:val="center"/>
          </w:tcPr>
          <w:p w14:paraId="693A91B7">
            <w:pPr>
              <w:spacing w:line="260" w:lineRule="exac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2487" w:type="dxa"/>
            <w:tcBorders>
              <w:tl2br w:val="nil"/>
              <w:tr2bl w:val="nil"/>
            </w:tcBorders>
            <w:shd w:val="clear" w:color="auto" w:fill="auto"/>
            <w:tcMar>
              <w:top w:w="0" w:type="dxa"/>
              <w:left w:w="28" w:type="dxa"/>
              <w:bottom w:w="0" w:type="dxa"/>
              <w:right w:w="28" w:type="dxa"/>
            </w:tcMar>
            <w:vAlign w:val="center"/>
          </w:tcPr>
          <w:p w14:paraId="0356A006">
            <w:pPr>
              <w:spacing w:line="260" w:lineRule="exac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产品类型/基础参数/维保时间</w:t>
            </w:r>
          </w:p>
        </w:tc>
        <w:tc>
          <w:tcPr>
            <w:tcW w:w="567" w:type="dxa"/>
            <w:tcBorders>
              <w:tl2br w:val="nil"/>
              <w:tr2bl w:val="nil"/>
            </w:tcBorders>
            <w:shd w:val="clear" w:color="auto" w:fill="auto"/>
            <w:tcMar>
              <w:top w:w="0" w:type="dxa"/>
              <w:left w:w="28" w:type="dxa"/>
              <w:bottom w:w="0" w:type="dxa"/>
              <w:right w:w="28" w:type="dxa"/>
            </w:tcMar>
            <w:vAlign w:val="center"/>
          </w:tcPr>
          <w:p w14:paraId="321D67F6">
            <w:pPr>
              <w:spacing w:line="26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567" w:type="dxa"/>
            <w:tcBorders>
              <w:tl2br w:val="nil"/>
              <w:tr2bl w:val="nil"/>
            </w:tcBorders>
            <w:shd w:val="clear" w:color="auto" w:fill="auto"/>
            <w:tcMar>
              <w:top w:w="0" w:type="dxa"/>
              <w:left w:w="28" w:type="dxa"/>
              <w:bottom w:w="0" w:type="dxa"/>
              <w:right w:w="28" w:type="dxa"/>
            </w:tcMar>
            <w:vAlign w:val="center"/>
          </w:tcPr>
          <w:p w14:paraId="0BF57A90">
            <w:pPr>
              <w:spacing w:line="260" w:lineRule="exac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992" w:type="dxa"/>
            <w:tcBorders>
              <w:tl2br w:val="nil"/>
              <w:tr2bl w:val="nil"/>
            </w:tcBorders>
            <w:shd w:val="clear" w:color="auto" w:fill="auto"/>
            <w:tcMar>
              <w:top w:w="0" w:type="dxa"/>
              <w:left w:w="28" w:type="dxa"/>
              <w:bottom w:w="0" w:type="dxa"/>
              <w:right w:w="28" w:type="dxa"/>
            </w:tcMar>
            <w:vAlign w:val="center"/>
          </w:tcPr>
          <w:p w14:paraId="27DF37BA">
            <w:pPr>
              <w:spacing w:line="260" w:lineRule="exac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973" w:type="dxa"/>
            <w:tcBorders>
              <w:tl2br w:val="nil"/>
              <w:tr2bl w:val="nil"/>
            </w:tcBorders>
            <w:shd w:val="clear" w:color="auto" w:fill="auto"/>
          </w:tcPr>
          <w:p w14:paraId="6519C88D">
            <w:pPr>
              <w:spacing w:line="260" w:lineRule="exact"/>
              <w:textAlignment w:val="baseline"/>
              <w:rPr>
                <w:rFonts w:ascii="Times New Roman" w:hAnsi="Times New Roman" w:eastAsia="仿宋_GB2312" w:cs="Times New Roman"/>
                <w:color w:val="auto"/>
                <w:szCs w:val="21"/>
              </w:rPr>
            </w:pPr>
          </w:p>
        </w:tc>
        <w:tc>
          <w:tcPr>
            <w:tcW w:w="727" w:type="dxa"/>
            <w:tcBorders>
              <w:tl2br w:val="nil"/>
              <w:tr2bl w:val="nil"/>
            </w:tcBorders>
            <w:shd w:val="clear" w:color="auto" w:fill="auto"/>
            <w:tcMar>
              <w:top w:w="0" w:type="dxa"/>
              <w:left w:w="28" w:type="dxa"/>
              <w:bottom w:w="0" w:type="dxa"/>
              <w:right w:w="28" w:type="dxa"/>
            </w:tcMar>
            <w:vAlign w:val="center"/>
          </w:tcPr>
          <w:p w14:paraId="3360D9BF">
            <w:pPr>
              <w:spacing w:line="260" w:lineRule="exact"/>
              <w:textAlignment w:val="baseline"/>
              <w:rPr>
                <w:rFonts w:ascii="Times New Roman" w:hAnsi="Times New Roman" w:eastAsia="仿宋_GB2312" w:cs="Times New Roman"/>
                <w:color w:val="auto"/>
                <w:szCs w:val="21"/>
              </w:rPr>
            </w:pPr>
          </w:p>
        </w:tc>
        <w:tc>
          <w:tcPr>
            <w:tcW w:w="634" w:type="dxa"/>
            <w:tcBorders>
              <w:tl2br w:val="nil"/>
              <w:tr2bl w:val="nil"/>
            </w:tcBorders>
            <w:shd w:val="clear" w:color="auto" w:fill="auto"/>
            <w:tcMar>
              <w:top w:w="0" w:type="dxa"/>
              <w:left w:w="28" w:type="dxa"/>
              <w:bottom w:w="0" w:type="dxa"/>
              <w:right w:w="28" w:type="dxa"/>
            </w:tcMar>
            <w:vAlign w:val="center"/>
          </w:tcPr>
          <w:p w14:paraId="33E9B9EF">
            <w:pPr>
              <w:spacing w:line="260" w:lineRule="exac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415" w:type="dxa"/>
            <w:tcBorders>
              <w:tl2br w:val="nil"/>
              <w:tr2bl w:val="nil"/>
            </w:tcBorders>
            <w:shd w:val="clear" w:color="auto" w:fill="auto"/>
            <w:tcMar>
              <w:top w:w="0" w:type="dxa"/>
              <w:left w:w="28" w:type="dxa"/>
              <w:bottom w:w="0" w:type="dxa"/>
              <w:right w:w="28" w:type="dxa"/>
            </w:tcMar>
            <w:vAlign w:val="center"/>
          </w:tcPr>
          <w:p w14:paraId="5AAE4747">
            <w:pPr>
              <w:spacing w:line="260" w:lineRule="exac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r>
      <w:tr w14:paraId="2F7BE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5" w:type="dxa"/>
            <w:tcBorders>
              <w:tl2br w:val="nil"/>
              <w:tr2bl w:val="nil"/>
            </w:tcBorders>
            <w:shd w:val="clear" w:color="auto" w:fill="auto"/>
            <w:tcMar>
              <w:top w:w="0" w:type="dxa"/>
              <w:left w:w="28" w:type="dxa"/>
              <w:bottom w:w="0" w:type="dxa"/>
              <w:right w:w="28" w:type="dxa"/>
            </w:tcMar>
            <w:vAlign w:val="center"/>
          </w:tcPr>
          <w:p w14:paraId="7DCBF0FB">
            <w:pPr>
              <w:spacing w:line="26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5</w:t>
            </w:r>
          </w:p>
        </w:tc>
        <w:tc>
          <w:tcPr>
            <w:tcW w:w="707" w:type="dxa"/>
            <w:tcBorders>
              <w:tl2br w:val="nil"/>
              <w:tr2bl w:val="nil"/>
            </w:tcBorders>
            <w:shd w:val="clear" w:color="auto" w:fill="auto"/>
            <w:tcMar>
              <w:top w:w="0" w:type="dxa"/>
              <w:left w:w="28" w:type="dxa"/>
              <w:bottom w:w="0" w:type="dxa"/>
              <w:right w:w="28" w:type="dxa"/>
            </w:tcMar>
            <w:vAlign w:val="center"/>
          </w:tcPr>
          <w:p w14:paraId="68B58F6A">
            <w:pPr>
              <w:spacing w:line="26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w:t>
            </w:r>
          </w:p>
        </w:tc>
        <w:tc>
          <w:tcPr>
            <w:tcW w:w="567" w:type="dxa"/>
            <w:tcBorders>
              <w:tl2br w:val="nil"/>
              <w:tr2bl w:val="nil"/>
            </w:tcBorders>
            <w:shd w:val="clear" w:color="auto" w:fill="auto"/>
            <w:tcMar>
              <w:top w:w="0" w:type="dxa"/>
              <w:left w:w="28" w:type="dxa"/>
              <w:bottom w:w="0" w:type="dxa"/>
              <w:right w:w="28" w:type="dxa"/>
            </w:tcMar>
            <w:vAlign w:val="center"/>
          </w:tcPr>
          <w:p w14:paraId="15144E9A">
            <w:pPr>
              <w:spacing w:line="260" w:lineRule="exac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2487" w:type="dxa"/>
            <w:tcBorders>
              <w:tl2br w:val="nil"/>
              <w:tr2bl w:val="nil"/>
            </w:tcBorders>
            <w:shd w:val="clear" w:color="auto" w:fill="auto"/>
            <w:tcMar>
              <w:top w:w="0" w:type="dxa"/>
              <w:left w:w="28" w:type="dxa"/>
              <w:bottom w:w="0" w:type="dxa"/>
              <w:right w:w="28" w:type="dxa"/>
            </w:tcMar>
            <w:vAlign w:val="center"/>
          </w:tcPr>
          <w:p w14:paraId="683D0022">
            <w:pPr>
              <w:spacing w:line="260" w:lineRule="exac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产品类型/基础参数/维保时间</w:t>
            </w:r>
          </w:p>
        </w:tc>
        <w:tc>
          <w:tcPr>
            <w:tcW w:w="567" w:type="dxa"/>
            <w:tcBorders>
              <w:tl2br w:val="nil"/>
              <w:tr2bl w:val="nil"/>
            </w:tcBorders>
            <w:shd w:val="clear" w:color="auto" w:fill="auto"/>
            <w:tcMar>
              <w:top w:w="0" w:type="dxa"/>
              <w:left w:w="28" w:type="dxa"/>
              <w:bottom w:w="0" w:type="dxa"/>
              <w:right w:w="28" w:type="dxa"/>
            </w:tcMar>
            <w:vAlign w:val="center"/>
          </w:tcPr>
          <w:p w14:paraId="6147C898">
            <w:pPr>
              <w:spacing w:line="26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567" w:type="dxa"/>
            <w:tcBorders>
              <w:tl2br w:val="nil"/>
              <w:tr2bl w:val="nil"/>
            </w:tcBorders>
            <w:shd w:val="clear" w:color="auto" w:fill="auto"/>
            <w:tcMar>
              <w:top w:w="0" w:type="dxa"/>
              <w:left w:w="28" w:type="dxa"/>
              <w:bottom w:w="0" w:type="dxa"/>
              <w:right w:w="28" w:type="dxa"/>
            </w:tcMar>
            <w:vAlign w:val="center"/>
          </w:tcPr>
          <w:p w14:paraId="1AC7731C">
            <w:pPr>
              <w:spacing w:line="260" w:lineRule="exac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992" w:type="dxa"/>
            <w:tcBorders>
              <w:tl2br w:val="nil"/>
              <w:tr2bl w:val="nil"/>
            </w:tcBorders>
            <w:shd w:val="clear" w:color="auto" w:fill="auto"/>
            <w:tcMar>
              <w:top w:w="0" w:type="dxa"/>
              <w:left w:w="28" w:type="dxa"/>
              <w:bottom w:w="0" w:type="dxa"/>
              <w:right w:w="28" w:type="dxa"/>
            </w:tcMar>
            <w:vAlign w:val="center"/>
          </w:tcPr>
          <w:p w14:paraId="2B45CB83">
            <w:pPr>
              <w:spacing w:line="260" w:lineRule="exac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973" w:type="dxa"/>
            <w:tcBorders>
              <w:tl2br w:val="nil"/>
              <w:tr2bl w:val="nil"/>
            </w:tcBorders>
            <w:shd w:val="clear" w:color="auto" w:fill="auto"/>
          </w:tcPr>
          <w:p w14:paraId="723B2CF1">
            <w:pPr>
              <w:spacing w:line="260" w:lineRule="exact"/>
              <w:textAlignment w:val="baseline"/>
              <w:rPr>
                <w:rFonts w:ascii="Times New Roman" w:hAnsi="Times New Roman" w:eastAsia="仿宋_GB2312" w:cs="Times New Roman"/>
                <w:color w:val="auto"/>
                <w:szCs w:val="21"/>
              </w:rPr>
            </w:pPr>
          </w:p>
        </w:tc>
        <w:tc>
          <w:tcPr>
            <w:tcW w:w="727" w:type="dxa"/>
            <w:tcBorders>
              <w:tl2br w:val="nil"/>
              <w:tr2bl w:val="nil"/>
            </w:tcBorders>
            <w:shd w:val="clear" w:color="auto" w:fill="auto"/>
            <w:tcMar>
              <w:top w:w="0" w:type="dxa"/>
              <w:left w:w="28" w:type="dxa"/>
              <w:bottom w:w="0" w:type="dxa"/>
              <w:right w:w="28" w:type="dxa"/>
            </w:tcMar>
            <w:vAlign w:val="center"/>
          </w:tcPr>
          <w:p w14:paraId="72A1AEBA">
            <w:pPr>
              <w:spacing w:line="260" w:lineRule="exact"/>
              <w:textAlignment w:val="baseline"/>
              <w:rPr>
                <w:rFonts w:ascii="Times New Roman" w:hAnsi="Times New Roman" w:eastAsia="仿宋_GB2312" w:cs="Times New Roman"/>
                <w:color w:val="auto"/>
                <w:szCs w:val="21"/>
              </w:rPr>
            </w:pPr>
          </w:p>
        </w:tc>
        <w:tc>
          <w:tcPr>
            <w:tcW w:w="634" w:type="dxa"/>
            <w:tcBorders>
              <w:tl2br w:val="nil"/>
              <w:tr2bl w:val="nil"/>
            </w:tcBorders>
            <w:shd w:val="clear" w:color="auto" w:fill="auto"/>
            <w:tcMar>
              <w:top w:w="0" w:type="dxa"/>
              <w:left w:w="28" w:type="dxa"/>
              <w:bottom w:w="0" w:type="dxa"/>
              <w:right w:w="28" w:type="dxa"/>
            </w:tcMar>
            <w:vAlign w:val="center"/>
          </w:tcPr>
          <w:p w14:paraId="399FF318">
            <w:pPr>
              <w:spacing w:line="260" w:lineRule="exac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415" w:type="dxa"/>
            <w:tcBorders>
              <w:tl2br w:val="nil"/>
              <w:tr2bl w:val="nil"/>
            </w:tcBorders>
            <w:shd w:val="clear" w:color="auto" w:fill="auto"/>
            <w:tcMar>
              <w:top w:w="0" w:type="dxa"/>
              <w:left w:w="28" w:type="dxa"/>
              <w:bottom w:w="0" w:type="dxa"/>
              <w:right w:w="28" w:type="dxa"/>
            </w:tcMar>
            <w:vAlign w:val="center"/>
          </w:tcPr>
          <w:p w14:paraId="5571DE66">
            <w:pPr>
              <w:spacing w:line="260" w:lineRule="exac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r>
      <w:tr w14:paraId="10895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5" w:type="dxa"/>
            <w:tcBorders>
              <w:tl2br w:val="nil"/>
              <w:tr2bl w:val="nil"/>
            </w:tcBorders>
            <w:shd w:val="clear" w:color="auto" w:fill="auto"/>
            <w:tcMar>
              <w:top w:w="0" w:type="dxa"/>
              <w:left w:w="28" w:type="dxa"/>
              <w:bottom w:w="0" w:type="dxa"/>
              <w:right w:w="28" w:type="dxa"/>
            </w:tcMar>
            <w:vAlign w:val="center"/>
          </w:tcPr>
          <w:p w14:paraId="1ED4AB12">
            <w:pPr>
              <w:spacing w:line="260" w:lineRule="exact"/>
              <w:jc w:val="cente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七</w:t>
            </w:r>
          </w:p>
        </w:tc>
        <w:tc>
          <w:tcPr>
            <w:tcW w:w="5887" w:type="dxa"/>
            <w:gridSpan w:val="6"/>
            <w:tcBorders>
              <w:tl2br w:val="nil"/>
              <w:tr2bl w:val="nil"/>
            </w:tcBorders>
            <w:shd w:val="clear" w:color="auto" w:fill="auto"/>
            <w:tcMar>
              <w:top w:w="0" w:type="dxa"/>
              <w:left w:w="28" w:type="dxa"/>
              <w:bottom w:w="0" w:type="dxa"/>
              <w:right w:w="28" w:type="dxa"/>
            </w:tcMar>
            <w:vAlign w:val="center"/>
          </w:tcPr>
          <w:p w14:paraId="43FF02E9">
            <w:pPr>
              <w:spacing w:line="260" w:lineRule="exact"/>
              <w:jc w:val="cente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专用设备</w:t>
            </w:r>
          </w:p>
        </w:tc>
        <w:tc>
          <w:tcPr>
            <w:tcW w:w="973" w:type="dxa"/>
            <w:tcBorders>
              <w:tl2br w:val="nil"/>
              <w:tr2bl w:val="nil"/>
            </w:tcBorders>
            <w:shd w:val="clear" w:color="auto" w:fill="auto"/>
          </w:tcPr>
          <w:p w14:paraId="09D28ABF">
            <w:pPr>
              <w:spacing w:line="260" w:lineRule="exact"/>
              <w:textAlignment w:val="baseline"/>
              <w:rPr>
                <w:rFonts w:ascii="Times New Roman" w:hAnsi="Times New Roman" w:eastAsia="仿宋_GB2312" w:cs="Times New Roman"/>
                <w:b/>
                <w:bCs/>
                <w:color w:val="auto"/>
                <w:szCs w:val="21"/>
              </w:rPr>
            </w:pPr>
          </w:p>
        </w:tc>
        <w:tc>
          <w:tcPr>
            <w:tcW w:w="727" w:type="dxa"/>
            <w:tcBorders>
              <w:tl2br w:val="nil"/>
              <w:tr2bl w:val="nil"/>
            </w:tcBorders>
            <w:shd w:val="clear" w:color="auto" w:fill="auto"/>
            <w:tcMar>
              <w:top w:w="0" w:type="dxa"/>
              <w:left w:w="28" w:type="dxa"/>
              <w:bottom w:w="0" w:type="dxa"/>
              <w:right w:w="28" w:type="dxa"/>
            </w:tcMar>
            <w:vAlign w:val="center"/>
          </w:tcPr>
          <w:p w14:paraId="2514A3F7">
            <w:pPr>
              <w:spacing w:line="260" w:lineRule="exact"/>
              <w:textAlignment w:val="baseline"/>
              <w:rPr>
                <w:rFonts w:ascii="Times New Roman" w:hAnsi="Times New Roman" w:eastAsia="仿宋_GB2312" w:cs="Times New Roman"/>
                <w:b/>
                <w:bCs/>
                <w:color w:val="auto"/>
                <w:szCs w:val="21"/>
              </w:rPr>
            </w:pPr>
          </w:p>
        </w:tc>
        <w:tc>
          <w:tcPr>
            <w:tcW w:w="634" w:type="dxa"/>
            <w:tcBorders>
              <w:tl2br w:val="nil"/>
              <w:tr2bl w:val="nil"/>
            </w:tcBorders>
            <w:shd w:val="clear" w:color="auto" w:fill="auto"/>
            <w:tcMar>
              <w:top w:w="0" w:type="dxa"/>
              <w:left w:w="28" w:type="dxa"/>
              <w:bottom w:w="0" w:type="dxa"/>
              <w:right w:w="28" w:type="dxa"/>
            </w:tcMar>
            <w:vAlign w:val="center"/>
          </w:tcPr>
          <w:p w14:paraId="20BF5524">
            <w:pPr>
              <w:spacing w:line="260" w:lineRule="exact"/>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　</w:t>
            </w:r>
          </w:p>
        </w:tc>
        <w:tc>
          <w:tcPr>
            <w:tcW w:w="415" w:type="dxa"/>
            <w:tcBorders>
              <w:tl2br w:val="nil"/>
              <w:tr2bl w:val="nil"/>
            </w:tcBorders>
            <w:shd w:val="clear" w:color="auto" w:fill="auto"/>
            <w:tcMar>
              <w:top w:w="0" w:type="dxa"/>
              <w:left w:w="28" w:type="dxa"/>
              <w:bottom w:w="0" w:type="dxa"/>
              <w:right w:w="28" w:type="dxa"/>
            </w:tcMar>
            <w:vAlign w:val="center"/>
          </w:tcPr>
          <w:p w14:paraId="38DA820E">
            <w:pPr>
              <w:spacing w:line="260" w:lineRule="exact"/>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　</w:t>
            </w:r>
          </w:p>
        </w:tc>
      </w:tr>
      <w:tr w14:paraId="7D157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5" w:type="dxa"/>
            <w:tcBorders>
              <w:tl2br w:val="nil"/>
              <w:tr2bl w:val="nil"/>
            </w:tcBorders>
            <w:shd w:val="clear" w:color="auto" w:fill="auto"/>
            <w:tcMar>
              <w:top w:w="0" w:type="dxa"/>
              <w:left w:w="28" w:type="dxa"/>
              <w:bottom w:w="0" w:type="dxa"/>
              <w:right w:w="28" w:type="dxa"/>
            </w:tcMar>
            <w:vAlign w:val="center"/>
          </w:tcPr>
          <w:p w14:paraId="23D759E2">
            <w:pPr>
              <w:spacing w:line="26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1</w:t>
            </w:r>
          </w:p>
        </w:tc>
        <w:tc>
          <w:tcPr>
            <w:tcW w:w="707" w:type="dxa"/>
            <w:tcBorders>
              <w:tl2br w:val="nil"/>
              <w:tr2bl w:val="nil"/>
            </w:tcBorders>
            <w:shd w:val="clear" w:color="auto" w:fill="auto"/>
            <w:tcMar>
              <w:top w:w="0" w:type="dxa"/>
              <w:left w:w="28" w:type="dxa"/>
              <w:bottom w:w="0" w:type="dxa"/>
              <w:right w:w="28" w:type="dxa"/>
            </w:tcMar>
            <w:vAlign w:val="center"/>
          </w:tcPr>
          <w:p w14:paraId="2A27FD73">
            <w:pPr>
              <w:spacing w:line="26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专用</w:t>
            </w:r>
          </w:p>
          <w:p w14:paraId="529B4A16">
            <w:pPr>
              <w:spacing w:line="26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设备1</w:t>
            </w:r>
          </w:p>
        </w:tc>
        <w:tc>
          <w:tcPr>
            <w:tcW w:w="567" w:type="dxa"/>
            <w:tcBorders>
              <w:tl2br w:val="nil"/>
              <w:tr2bl w:val="nil"/>
            </w:tcBorders>
            <w:shd w:val="clear" w:color="auto" w:fill="auto"/>
            <w:tcMar>
              <w:top w:w="0" w:type="dxa"/>
              <w:left w:w="28" w:type="dxa"/>
              <w:bottom w:w="0" w:type="dxa"/>
              <w:right w:w="28" w:type="dxa"/>
            </w:tcMar>
            <w:vAlign w:val="center"/>
          </w:tcPr>
          <w:p w14:paraId="5F8F35E8">
            <w:pPr>
              <w:spacing w:line="260" w:lineRule="exac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2487" w:type="dxa"/>
            <w:tcBorders>
              <w:tl2br w:val="nil"/>
              <w:tr2bl w:val="nil"/>
            </w:tcBorders>
            <w:shd w:val="clear" w:color="auto" w:fill="auto"/>
            <w:tcMar>
              <w:top w:w="0" w:type="dxa"/>
              <w:left w:w="28" w:type="dxa"/>
              <w:bottom w:w="0" w:type="dxa"/>
              <w:right w:w="28" w:type="dxa"/>
            </w:tcMar>
            <w:vAlign w:val="center"/>
          </w:tcPr>
          <w:p w14:paraId="31CCCC79">
            <w:pPr>
              <w:spacing w:line="260" w:lineRule="exac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产品类型/基础参数/基础功能/专用功能/维保时间</w:t>
            </w:r>
          </w:p>
        </w:tc>
        <w:tc>
          <w:tcPr>
            <w:tcW w:w="567" w:type="dxa"/>
            <w:tcBorders>
              <w:tl2br w:val="nil"/>
              <w:tr2bl w:val="nil"/>
            </w:tcBorders>
            <w:shd w:val="clear" w:color="auto" w:fill="auto"/>
            <w:tcMar>
              <w:top w:w="0" w:type="dxa"/>
              <w:left w:w="28" w:type="dxa"/>
              <w:bottom w:w="0" w:type="dxa"/>
              <w:right w:w="28" w:type="dxa"/>
            </w:tcMar>
            <w:vAlign w:val="center"/>
          </w:tcPr>
          <w:p w14:paraId="73E0BD7D">
            <w:pPr>
              <w:spacing w:line="26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567" w:type="dxa"/>
            <w:tcBorders>
              <w:tl2br w:val="nil"/>
              <w:tr2bl w:val="nil"/>
            </w:tcBorders>
            <w:shd w:val="clear" w:color="auto" w:fill="auto"/>
            <w:tcMar>
              <w:top w:w="0" w:type="dxa"/>
              <w:left w:w="28" w:type="dxa"/>
              <w:bottom w:w="0" w:type="dxa"/>
              <w:right w:w="28" w:type="dxa"/>
            </w:tcMar>
            <w:vAlign w:val="center"/>
          </w:tcPr>
          <w:p w14:paraId="3DCF9C6B">
            <w:pPr>
              <w:spacing w:line="260" w:lineRule="exac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992" w:type="dxa"/>
            <w:tcBorders>
              <w:tl2br w:val="nil"/>
              <w:tr2bl w:val="nil"/>
            </w:tcBorders>
            <w:shd w:val="clear" w:color="auto" w:fill="auto"/>
            <w:tcMar>
              <w:top w:w="0" w:type="dxa"/>
              <w:left w:w="28" w:type="dxa"/>
              <w:bottom w:w="0" w:type="dxa"/>
              <w:right w:w="28" w:type="dxa"/>
            </w:tcMar>
            <w:vAlign w:val="center"/>
          </w:tcPr>
          <w:p w14:paraId="5D4989B6">
            <w:pPr>
              <w:spacing w:line="260" w:lineRule="exac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973" w:type="dxa"/>
            <w:tcBorders>
              <w:tl2br w:val="nil"/>
              <w:tr2bl w:val="nil"/>
            </w:tcBorders>
            <w:shd w:val="clear" w:color="auto" w:fill="auto"/>
          </w:tcPr>
          <w:p w14:paraId="3D87FBC4">
            <w:pPr>
              <w:spacing w:line="260" w:lineRule="exact"/>
              <w:textAlignment w:val="baseline"/>
              <w:rPr>
                <w:rFonts w:ascii="Times New Roman" w:hAnsi="Times New Roman" w:eastAsia="仿宋_GB2312" w:cs="Times New Roman"/>
                <w:color w:val="auto"/>
                <w:szCs w:val="21"/>
              </w:rPr>
            </w:pPr>
          </w:p>
        </w:tc>
        <w:tc>
          <w:tcPr>
            <w:tcW w:w="727" w:type="dxa"/>
            <w:tcBorders>
              <w:tl2br w:val="nil"/>
              <w:tr2bl w:val="nil"/>
            </w:tcBorders>
            <w:shd w:val="clear" w:color="auto" w:fill="auto"/>
            <w:tcMar>
              <w:top w:w="0" w:type="dxa"/>
              <w:left w:w="28" w:type="dxa"/>
              <w:bottom w:w="0" w:type="dxa"/>
              <w:right w:w="28" w:type="dxa"/>
            </w:tcMar>
            <w:vAlign w:val="center"/>
          </w:tcPr>
          <w:p w14:paraId="55266C24">
            <w:pPr>
              <w:spacing w:line="260" w:lineRule="exact"/>
              <w:textAlignment w:val="baseline"/>
              <w:rPr>
                <w:rFonts w:ascii="Times New Roman" w:hAnsi="Times New Roman" w:eastAsia="仿宋_GB2312" w:cs="Times New Roman"/>
                <w:color w:val="auto"/>
                <w:szCs w:val="21"/>
              </w:rPr>
            </w:pPr>
          </w:p>
        </w:tc>
        <w:tc>
          <w:tcPr>
            <w:tcW w:w="634" w:type="dxa"/>
            <w:tcBorders>
              <w:tl2br w:val="nil"/>
              <w:tr2bl w:val="nil"/>
            </w:tcBorders>
            <w:shd w:val="clear" w:color="auto" w:fill="auto"/>
            <w:tcMar>
              <w:top w:w="0" w:type="dxa"/>
              <w:left w:w="28" w:type="dxa"/>
              <w:bottom w:w="0" w:type="dxa"/>
              <w:right w:w="28" w:type="dxa"/>
            </w:tcMar>
            <w:vAlign w:val="center"/>
          </w:tcPr>
          <w:p w14:paraId="69356F79">
            <w:pPr>
              <w:spacing w:line="260" w:lineRule="exac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415" w:type="dxa"/>
            <w:tcBorders>
              <w:tl2br w:val="nil"/>
              <w:tr2bl w:val="nil"/>
            </w:tcBorders>
            <w:shd w:val="clear" w:color="auto" w:fill="auto"/>
            <w:tcMar>
              <w:top w:w="0" w:type="dxa"/>
              <w:left w:w="28" w:type="dxa"/>
              <w:bottom w:w="0" w:type="dxa"/>
              <w:right w:w="28" w:type="dxa"/>
            </w:tcMar>
            <w:vAlign w:val="center"/>
          </w:tcPr>
          <w:p w14:paraId="5D70D421">
            <w:pPr>
              <w:spacing w:line="260" w:lineRule="exac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r>
      <w:tr w14:paraId="2132D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5" w:type="dxa"/>
            <w:tcBorders>
              <w:tl2br w:val="nil"/>
              <w:tr2bl w:val="nil"/>
            </w:tcBorders>
            <w:shd w:val="clear" w:color="auto" w:fill="auto"/>
            <w:tcMar>
              <w:top w:w="0" w:type="dxa"/>
              <w:left w:w="28" w:type="dxa"/>
              <w:bottom w:w="0" w:type="dxa"/>
              <w:right w:w="28" w:type="dxa"/>
            </w:tcMar>
            <w:vAlign w:val="center"/>
          </w:tcPr>
          <w:p w14:paraId="10CBF338">
            <w:pPr>
              <w:spacing w:line="26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2</w:t>
            </w:r>
          </w:p>
        </w:tc>
        <w:tc>
          <w:tcPr>
            <w:tcW w:w="707" w:type="dxa"/>
            <w:tcBorders>
              <w:tl2br w:val="nil"/>
              <w:tr2bl w:val="nil"/>
            </w:tcBorders>
            <w:shd w:val="clear" w:color="auto" w:fill="auto"/>
            <w:tcMar>
              <w:top w:w="0" w:type="dxa"/>
              <w:left w:w="28" w:type="dxa"/>
              <w:bottom w:w="0" w:type="dxa"/>
              <w:right w:w="28" w:type="dxa"/>
            </w:tcMar>
            <w:vAlign w:val="center"/>
          </w:tcPr>
          <w:p w14:paraId="21845CA5">
            <w:pPr>
              <w:spacing w:line="26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专用</w:t>
            </w:r>
          </w:p>
          <w:p w14:paraId="4999035A">
            <w:pPr>
              <w:spacing w:line="26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设备2</w:t>
            </w:r>
          </w:p>
        </w:tc>
        <w:tc>
          <w:tcPr>
            <w:tcW w:w="567" w:type="dxa"/>
            <w:tcBorders>
              <w:tl2br w:val="nil"/>
              <w:tr2bl w:val="nil"/>
            </w:tcBorders>
            <w:shd w:val="clear" w:color="auto" w:fill="auto"/>
            <w:tcMar>
              <w:top w:w="0" w:type="dxa"/>
              <w:left w:w="28" w:type="dxa"/>
              <w:bottom w:w="0" w:type="dxa"/>
              <w:right w:w="28" w:type="dxa"/>
            </w:tcMar>
            <w:vAlign w:val="center"/>
          </w:tcPr>
          <w:p w14:paraId="0B179F5E">
            <w:pPr>
              <w:spacing w:line="260" w:lineRule="exac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2487" w:type="dxa"/>
            <w:tcBorders>
              <w:tl2br w:val="nil"/>
              <w:tr2bl w:val="nil"/>
            </w:tcBorders>
            <w:shd w:val="clear" w:color="auto" w:fill="auto"/>
            <w:tcMar>
              <w:top w:w="0" w:type="dxa"/>
              <w:left w:w="28" w:type="dxa"/>
              <w:bottom w:w="0" w:type="dxa"/>
              <w:right w:w="28" w:type="dxa"/>
            </w:tcMar>
            <w:vAlign w:val="center"/>
          </w:tcPr>
          <w:p w14:paraId="1B8CBF87">
            <w:pPr>
              <w:spacing w:line="260" w:lineRule="exac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产品类型/基础参数/基础功能/专用功能/维保时间</w:t>
            </w:r>
          </w:p>
        </w:tc>
        <w:tc>
          <w:tcPr>
            <w:tcW w:w="567" w:type="dxa"/>
            <w:tcBorders>
              <w:tl2br w:val="nil"/>
              <w:tr2bl w:val="nil"/>
            </w:tcBorders>
            <w:shd w:val="clear" w:color="auto" w:fill="auto"/>
            <w:tcMar>
              <w:top w:w="0" w:type="dxa"/>
              <w:left w:w="28" w:type="dxa"/>
              <w:bottom w:w="0" w:type="dxa"/>
              <w:right w:w="28" w:type="dxa"/>
            </w:tcMar>
            <w:vAlign w:val="center"/>
          </w:tcPr>
          <w:p w14:paraId="54060AE0">
            <w:pPr>
              <w:spacing w:line="260" w:lineRule="exact"/>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567" w:type="dxa"/>
            <w:tcBorders>
              <w:tl2br w:val="nil"/>
              <w:tr2bl w:val="nil"/>
            </w:tcBorders>
            <w:shd w:val="clear" w:color="auto" w:fill="auto"/>
            <w:tcMar>
              <w:top w:w="0" w:type="dxa"/>
              <w:left w:w="28" w:type="dxa"/>
              <w:bottom w:w="0" w:type="dxa"/>
              <w:right w:w="28" w:type="dxa"/>
            </w:tcMar>
            <w:vAlign w:val="center"/>
          </w:tcPr>
          <w:p w14:paraId="66150C23">
            <w:pPr>
              <w:spacing w:line="260" w:lineRule="exac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992" w:type="dxa"/>
            <w:tcBorders>
              <w:tl2br w:val="nil"/>
              <w:tr2bl w:val="nil"/>
            </w:tcBorders>
            <w:shd w:val="clear" w:color="auto" w:fill="auto"/>
            <w:tcMar>
              <w:top w:w="0" w:type="dxa"/>
              <w:left w:w="28" w:type="dxa"/>
              <w:bottom w:w="0" w:type="dxa"/>
              <w:right w:w="28" w:type="dxa"/>
            </w:tcMar>
            <w:vAlign w:val="center"/>
          </w:tcPr>
          <w:p w14:paraId="27AD9610">
            <w:pPr>
              <w:spacing w:line="260" w:lineRule="exac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973" w:type="dxa"/>
            <w:tcBorders>
              <w:tl2br w:val="nil"/>
              <w:tr2bl w:val="nil"/>
            </w:tcBorders>
            <w:shd w:val="clear" w:color="auto" w:fill="auto"/>
          </w:tcPr>
          <w:p w14:paraId="3A184A0B">
            <w:pPr>
              <w:spacing w:line="260" w:lineRule="exact"/>
              <w:textAlignment w:val="baseline"/>
              <w:rPr>
                <w:rFonts w:ascii="Times New Roman" w:hAnsi="Times New Roman" w:eastAsia="仿宋_GB2312" w:cs="Times New Roman"/>
                <w:color w:val="auto"/>
                <w:szCs w:val="21"/>
              </w:rPr>
            </w:pPr>
          </w:p>
        </w:tc>
        <w:tc>
          <w:tcPr>
            <w:tcW w:w="727" w:type="dxa"/>
            <w:tcBorders>
              <w:tl2br w:val="nil"/>
              <w:tr2bl w:val="nil"/>
            </w:tcBorders>
            <w:shd w:val="clear" w:color="auto" w:fill="auto"/>
            <w:tcMar>
              <w:top w:w="0" w:type="dxa"/>
              <w:left w:w="28" w:type="dxa"/>
              <w:bottom w:w="0" w:type="dxa"/>
              <w:right w:w="28" w:type="dxa"/>
            </w:tcMar>
            <w:vAlign w:val="center"/>
          </w:tcPr>
          <w:p w14:paraId="69B0F04C">
            <w:pPr>
              <w:spacing w:line="260" w:lineRule="exact"/>
              <w:textAlignment w:val="baseline"/>
              <w:rPr>
                <w:rFonts w:ascii="Times New Roman" w:hAnsi="Times New Roman" w:eastAsia="仿宋_GB2312" w:cs="Times New Roman"/>
                <w:color w:val="auto"/>
                <w:szCs w:val="21"/>
              </w:rPr>
            </w:pPr>
          </w:p>
        </w:tc>
        <w:tc>
          <w:tcPr>
            <w:tcW w:w="634" w:type="dxa"/>
            <w:tcBorders>
              <w:tl2br w:val="nil"/>
              <w:tr2bl w:val="nil"/>
            </w:tcBorders>
            <w:shd w:val="clear" w:color="auto" w:fill="auto"/>
            <w:tcMar>
              <w:top w:w="0" w:type="dxa"/>
              <w:left w:w="28" w:type="dxa"/>
              <w:bottom w:w="0" w:type="dxa"/>
              <w:right w:w="28" w:type="dxa"/>
            </w:tcMar>
            <w:vAlign w:val="center"/>
          </w:tcPr>
          <w:p w14:paraId="6222FC5D">
            <w:pPr>
              <w:spacing w:line="260" w:lineRule="exac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415" w:type="dxa"/>
            <w:tcBorders>
              <w:tl2br w:val="nil"/>
              <w:tr2bl w:val="nil"/>
            </w:tcBorders>
            <w:shd w:val="clear" w:color="auto" w:fill="auto"/>
            <w:tcMar>
              <w:top w:w="0" w:type="dxa"/>
              <w:left w:w="28" w:type="dxa"/>
              <w:bottom w:w="0" w:type="dxa"/>
              <w:right w:w="28" w:type="dxa"/>
            </w:tcMar>
            <w:vAlign w:val="center"/>
          </w:tcPr>
          <w:p w14:paraId="4CAED518">
            <w:pPr>
              <w:spacing w:line="260" w:lineRule="exact"/>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r>
      <w:tr w14:paraId="1801C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5" w:type="dxa"/>
            <w:tcBorders>
              <w:tl2br w:val="nil"/>
              <w:tr2bl w:val="nil"/>
            </w:tcBorders>
            <w:shd w:val="clear" w:color="auto" w:fill="auto"/>
            <w:tcMar>
              <w:top w:w="0" w:type="dxa"/>
              <w:left w:w="28" w:type="dxa"/>
              <w:bottom w:w="0" w:type="dxa"/>
              <w:right w:w="28" w:type="dxa"/>
            </w:tcMar>
            <w:vAlign w:val="center"/>
          </w:tcPr>
          <w:p w14:paraId="37A25948">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3</w:t>
            </w:r>
          </w:p>
        </w:tc>
        <w:tc>
          <w:tcPr>
            <w:tcW w:w="707" w:type="dxa"/>
            <w:tcBorders>
              <w:tl2br w:val="nil"/>
              <w:tr2bl w:val="nil"/>
            </w:tcBorders>
            <w:shd w:val="clear" w:color="auto" w:fill="auto"/>
            <w:tcMar>
              <w:top w:w="0" w:type="dxa"/>
              <w:left w:w="28" w:type="dxa"/>
              <w:bottom w:w="0" w:type="dxa"/>
              <w:right w:w="28" w:type="dxa"/>
            </w:tcMar>
            <w:vAlign w:val="center"/>
          </w:tcPr>
          <w:p w14:paraId="3E111D0B">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w:t>
            </w:r>
          </w:p>
        </w:tc>
        <w:tc>
          <w:tcPr>
            <w:tcW w:w="567" w:type="dxa"/>
            <w:tcBorders>
              <w:tl2br w:val="nil"/>
              <w:tr2bl w:val="nil"/>
            </w:tcBorders>
            <w:shd w:val="clear" w:color="auto" w:fill="auto"/>
            <w:tcMar>
              <w:top w:w="0" w:type="dxa"/>
              <w:left w:w="28" w:type="dxa"/>
              <w:bottom w:w="0" w:type="dxa"/>
              <w:right w:w="28" w:type="dxa"/>
            </w:tcMar>
            <w:vAlign w:val="center"/>
          </w:tcPr>
          <w:p w14:paraId="0229F498">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2487" w:type="dxa"/>
            <w:tcBorders>
              <w:tl2br w:val="nil"/>
              <w:tr2bl w:val="nil"/>
            </w:tcBorders>
            <w:shd w:val="clear" w:color="auto" w:fill="auto"/>
            <w:tcMar>
              <w:top w:w="0" w:type="dxa"/>
              <w:left w:w="28" w:type="dxa"/>
              <w:bottom w:w="0" w:type="dxa"/>
              <w:right w:w="28" w:type="dxa"/>
            </w:tcMar>
            <w:vAlign w:val="center"/>
          </w:tcPr>
          <w:p w14:paraId="19CE6FEE">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w:t>
            </w:r>
          </w:p>
        </w:tc>
        <w:tc>
          <w:tcPr>
            <w:tcW w:w="567" w:type="dxa"/>
            <w:tcBorders>
              <w:tl2br w:val="nil"/>
              <w:tr2bl w:val="nil"/>
            </w:tcBorders>
            <w:shd w:val="clear" w:color="auto" w:fill="auto"/>
            <w:tcMar>
              <w:top w:w="0" w:type="dxa"/>
              <w:left w:w="28" w:type="dxa"/>
              <w:bottom w:w="0" w:type="dxa"/>
              <w:right w:w="28" w:type="dxa"/>
            </w:tcMar>
            <w:vAlign w:val="center"/>
          </w:tcPr>
          <w:p w14:paraId="708FC3C8">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567" w:type="dxa"/>
            <w:tcBorders>
              <w:tl2br w:val="nil"/>
              <w:tr2bl w:val="nil"/>
            </w:tcBorders>
            <w:shd w:val="clear" w:color="auto" w:fill="auto"/>
            <w:tcMar>
              <w:top w:w="0" w:type="dxa"/>
              <w:left w:w="28" w:type="dxa"/>
              <w:bottom w:w="0" w:type="dxa"/>
              <w:right w:w="28" w:type="dxa"/>
            </w:tcMar>
            <w:vAlign w:val="center"/>
          </w:tcPr>
          <w:p w14:paraId="678E5135">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992" w:type="dxa"/>
            <w:tcBorders>
              <w:tl2br w:val="nil"/>
              <w:tr2bl w:val="nil"/>
            </w:tcBorders>
            <w:shd w:val="clear" w:color="auto" w:fill="auto"/>
            <w:tcMar>
              <w:top w:w="0" w:type="dxa"/>
              <w:left w:w="28" w:type="dxa"/>
              <w:bottom w:w="0" w:type="dxa"/>
              <w:right w:w="28" w:type="dxa"/>
            </w:tcMar>
            <w:vAlign w:val="center"/>
          </w:tcPr>
          <w:p w14:paraId="38E1EB1A">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973" w:type="dxa"/>
            <w:tcBorders>
              <w:tl2br w:val="nil"/>
              <w:tr2bl w:val="nil"/>
            </w:tcBorders>
            <w:shd w:val="clear" w:color="auto" w:fill="auto"/>
          </w:tcPr>
          <w:p w14:paraId="6FDA3CA4">
            <w:pPr>
              <w:textAlignment w:val="baseline"/>
              <w:rPr>
                <w:rFonts w:ascii="Times New Roman" w:hAnsi="Times New Roman" w:eastAsia="仿宋_GB2312" w:cs="Times New Roman"/>
                <w:color w:val="auto"/>
                <w:szCs w:val="21"/>
              </w:rPr>
            </w:pPr>
          </w:p>
        </w:tc>
        <w:tc>
          <w:tcPr>
            <w:tcW w:w="727" w:type="dxa"/>
            <w:tcBorders>
              <w:tl2br w:val="nil"/>
              <w:tr2bl w:val="nil"/>
            </w:tcBorders>
            <w:shd w:val="clear" w:color="auto" w:fill="auto"/>
            <w:tcMar>
              <w:top w:w="0" w:type="dxa"/>
              <w:left w:w="28" w:type="dxa"/>
              <w:bottom w:w="0" w:type="dxa"/>
              <w:right w:w="28" w:type="dxa"/>
            </w:tcMar>
            <w:vAlign w:val="center"/>
          </w:tcPr>
          <w:p w14:paraId="32F499A8">
            <w:pPr>
              <w:textAlignment w:val="baseline"/>
              <w:rPr>
                <w:rFonts w:ascii="Times New Roman" w:hAnsi="Times New Roman" w:eastAsia="仿宋_GB2312" w:cs="Times New Roman"/>
                <w:color w:val="auto"/>
                <w:szCs w:val="21"/>
              </w:rPr>
            </w:pPr>
          </w:p>
        </w:tc>
        <w:tc>
          <w:tcPr>
            <w:tcW w:w="634" w:type="dxa"/>
            <w:tcBorders>
              <w:tl2br w:val="nil"/>
              <w:tr2bl w:val="nil"/>
            </w:tcBorders>
            <w:shd w:val="clear" w:color="auto" w:fill="auto"/>
            <w:tcMar>
              <w:top w:w="0" w:type="dxa"/>
              <w:left w:w="28" w:type="dxa"/>
              <w:bottom w:w="0" w:type="dxa"/>
              <w:right w:w="28" w:type="dxa"/>
            </w:tcMar>
            <w:vAlign w:val="center"/>
          </w:tcPr>
          <w:p w14:paraId="5286C7A6">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415" w:type="dxa"/>
            <w:tcBorders>
              <w:tl2br w:val="nil"/>
              <w:tr2bl w:val="nil"/>
            </w:tcBorders>
            <w:shd w:val="clear" w:color="auto" w:fill="auto"/>
            <w:tcMar>
              <w:top w:w="0" w:type="dxa"/>
              <w:left w:w="28" w:type="dxa"/>
              <w:bottom w:w="0" w:type="dxa"/>
              <w:right w:w="28" w:type="dxa"/>
            </w:tcMar>
            <w:vAlign w:val="center"/>
          </w:tcPr>
          <w:p w14:paraId="007482A4">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r>
      <w:tr w14:paraId="62C7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5" w:type="dxa"/>
            <w:tcBorders>
              <w:tl2br w:val="nil"/>
              <w:tr2bl w:val="nil"/>
            </w:tcBorders>
            <w:shd w:val="clear" w:color="auto" w:fill="auto"/>
            <w:tcMar>
              <w:top w:w="0" w:type="dxa"/>
              <w:left w:w="28" w:type="dxa"/>
              <w:bottom w:w="0" w:type="dxa"/>
              <w:right w:w="28" w:type="dxa"/>
            </w:tcMar>
            <w:vAlign w:val="center"/>
          </w:tcPr>
          <w:p w14:paraId="29F5EE8D">
            <w:pPr>
              <w:jc w:val="cente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八</w:t>
            </w:r>
          </w:p>
        </w:tc>
        <w:tc>
          <w:tcPr>
            <w:tcW w:w="5887" w:type="dxa"/>
            <w:gridSpan w:val="6"/>
            <w:tcBorders>
              <w:tl2br w:val="nil"/>
              <w:tr2bl w:val="nil"/>
            </w:tcBorders>
            <w:shd w:val="clear" w:color="auto" w:fill="auto"/>
            <w:tcMar>
              <w:top w:w="0" w:type="dxa"/>
              <w:left w:w="28" w:type="dxa"/>
              <w:bottom w:w="0" w:type="dxa"/>
              <w:right w:w="28" w:type="dxa"/>
            </w:tcMar>
            <w:vAlign w:val="center"/>
          </w:tcPr>
          <w:p w14:paraId="4E99B882">
            <w:pPr>
              <w:jc w:val="cente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其他设备</w:t>
            </w:r>
          </w:p>
        </w:tc>
        <w:tc>
          <w:tcPr>
            <w:tcW w:w="973" w:type="dxa"/>
            <w:tcBorders>
              <w:tl2br w:val="nil"/>
              <w:tr2bl w:val="nil"/>
            </w:tcBorders>
            <w:shd w:val="clear" w:color="auto" w:fill="auto"/>
          </w:tcPr>
          <w:p w14:paraId="69A97C87">
            <w:pPr>
              <w:textAlignment w:val="baseline"/>
              <w:rPr>
                <w:rFonts w:ascii="Times New Roman" w:hAnsi="Times New Roman" w:eastAsia="仿宋_GB2312" w:cs="Times New Roman"/>
                <w:b/>
                <w:bCs/>
                <w:color w:val="auto"/>
                <w:szCs w:val="21"/>
              </w:rPr>
            </w:pPr>
          </w:p>
        </w:tc>
        <w:tc>
          <w:tcPr>
            <w:tcW w:w="727" w:type="dxa"/>
            <w:tcBorders>
              <w:tl2br w:val="nil"/>
              <w:tr2bl w:val="nil"/>
            </w:tcBorders>
            <w:shd w:val="clear" w:color="auto" w:fill="auto"/>
            <w:tcMar>
              <w:top w:w="0" w:type="dxa"/>
              <w:left w:w="28" w:type="dxa"/>
              <w:bottom w:w="0" w:type="dxa"/>
              <w:right w:w="28" w:type="dxa"/>
            </w:tcMar>
            <w:vAlign w:val="center"/>
          </w:tcPr>
          <w:p w14:paraId="7265EFAF">
            <w:pPr>
              <w:textAlignment w:val="baseline"/>
              <w:rPr>
                <w:rFonts w:ascii="Times New Roman" w:hAnsi="Times New Roman" w:eastAsia="仿宋_GB2312" w:cs="Times New Roman"/>
                <w:b/>
                <w:bCs/>
                <w:color w:val="auto"/>
                <w:szCs w:val="21"/>
              </w:rPr>
            </w:pPr>
          </w:p>
        </w:tc>
        <w:tc>
          <w:tcPr>
            <w:tcW w:w="634" w:type="dxa"/>
            <w:tcBorders>
              <w:tl2br w:val="nil"/>
              <w:tr2bl w:val="nil"/>
            </w:tcBorders>
            <w:shd w:val="clear" w:color="auto" w:fill="auto"/>
            <w:tcMar>
              <w:top w:w="0" w:type="dxa"/>
              <w:left w:w="28" w:type="dxa"/>
              <w:bottom w:w="0" w:type="dxa"/>
              <w:right w:w="28" w:type="dxa"/>
            </w:tcMar>
            <w:vAlign w:val="center"/>
          </w:tcPr>
          <w:p w14:paraId="50735052">
            <w:pP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　</w:t>
            </w:r>
          </w:p>
        </w:tc>
        <w:tc>
          <w:tcPr>
            <w:tcW w:w="415" w:type="dxa"/>
            <w:tcBorders>
              <w:tl2br w:val="nil"/>
              <w:tr2bl w:val="nil"/>
            </w:tcBorders>
            <w:shd w:val="clear" w:color="auto" w:fill="auto"/>
            <w:tcMar>
              <w:top w:w="0" w:type="dxa"/>
              <w:left w:w="28" w:type="dxa"/>
              <w:bottom w:w="0" w:type="dxa"/>
              <w:right w:w="28" w:type="dxa"/>
            </w:tcMar>
            <w:vAlign w:val="center"/>
          </w:tcPr>
          <w:p w14:paraId="10E6E3EC">
            <w:pP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　</w:t>
            </w:r>
          </w:p>
        </w:tc>
      </w:tr>
      <w:tr w14:paraId="5D7F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5" w:type="dxa"/>
            <w:tcBorders>
              <w:tl2br w:val="nil"/>
              <w:tr2bl w:val="nil"/>
            </w:tcBorders>
            <w:shd w:val="clear" w:color="auto" w:fill="auto"/>
            <w:tcMar>
              <w:top w:w="0" w:type="dxa"/>
              <w:left w:w="28" w:type="dxa"/>
              <w:bottom w:w="0" w:type="dxa"/>
              <w:right w:w="28" w:type="dxa"/>
            </w:tcMar>
            <w:vAlign w:val="center"/>
          </w:tcPr>
          <w:p w14:paraId="684D9ACE">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1</w:t>
            </w:r>
          </w:p>
        </w:tc>
        <w:tc>
          <w:tcPr>
            <w:tcW w:w="707" w:type="dxa"/>
            <w:tcBorders>
              <w:tl2br w:val="nil"/>
              <w:tr2bl w:val="nil"/>
            </w:tcBorders>
            <w:shd w:val="clear" w:color="auto" w:fill="auto"/>
            <w:tcMar>
              <w:top w:w="0" w:type="dxa"/>
              <w:left w:w="28" w:type="dxa"/>
              <w:bottom w:w="0" w:type="dxa"/>
              <w:right w:w="28" w:type="dxa"/>
            </w:tcMar>
            <w:vAlign w:val="center"/>
          </w:tcPr>
          <w:p w14:paraId="7A4F47E9">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其他</w:t>
            </w:r>
          </w:p>
          <w:p w14:paraId="12BC0B4C">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设备1</w:t>
            </w:r>
          </w:p>
        </w:tc>
        <w:tc>
          <w:tcPr>
            <w:tcW w:w="567" w:type="dxa"/>
            <w:tcBorders>
              <w:tl2br w:val="nil"/>
              <w:tr2bl w:val="nil"/>
            </w:tcBorders>
            <w:shd w:val="clear" w:color="auto" w:fill="auto"/>
            <w:tcMar>
              <w:top w:w="0" w:type="dxa"/>
              <w:left w:w="28" w:type="dxa"/>
              <w:bottom w:w="0" w:type="dxa"/>
              <w:right w:w="28" w:type="dxa"/>
            </w:tcMar>
            <w:vAlign w:val="center"/>
          </w:tcPr>
          <w:p w14:paraId="59D0E101">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2487" w:type="dxa"/>
            <w:tcBorders>
              <w:tl2br w:val="nil"/>
              <w:tr2bl w:val="nil"/>
            </w:tcBorders>
            <w:shd w:val="clear" w:color="auto" w:fill="auto"/>
            <w:tcMar>
              <w:top w:w="0" w:type="dxa"/>
              <w:left w:w="28" w:type="dxa"/>
              <w:bottom w:w="0" w:type="dxa"/>
              <w:right w:w="28" w:type="dxa"/>
            </w:tcMar>
            <w:vAlign w:val="center"/>
          </w:tcPr>
          <w:p w14:paraId="4473CF9C">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产品类型/基础参数/基础功能/特定功能/维保时间</w:t>
            </w:r>
          </w:p>
        </w:tc>
        <w:tc>
          <w:tcPr>
            <w:tcW w:w="567" w:type="dxa"/>
            <w:tcBorders>
              <w:tl2br w:val="nil"/>
              <w:tr2bl w:val="nil"/>
            </w:tcBorders>
            <w:shd w:val="clear" w:color="auto" w:fill="auto"/>
            <w:tcMar>
              <w:top w:w="0" w:type="dxa"/>
              <w:left w:w="28" w:type="dxa"/>
              <w:bottom w:w="0" w:type="dxa"/>
              <w:right w:w="28" w:type="dxa"/>
            </w:tcMar>
            <w:vAlign w:val="center"/>
          </w:tcPr>
          <w:p w14:paraId="551AE244">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567" w:type="dxa"/>
            <w:tcBorders>
              <w:tl2br w:val="nil"/>
              <w:tr2bl w:val="nil"/>
            </w:tcBorders>
            <w:shd w:val="clear" w:color="auto" w:fill="auto"/>
            <w:tcMar>
              <w:top w:w="0" w:type="dxa"/>
              <w:left w:w="28" w:type="dxa"/>
              <w:bottom w:w="0" w:type="dxa"/>
              <w:right w:w="28" w:type="dxa"/>
            </w:tcMar>
            <w:vAlign w:val="center"/>
          </w:tcPr>
          <w:p w14:paraId="71F7343E">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992" w:type="dxa"/>
            <w:tcBorders>
              <w:tl2br w:val="nil"/>
              <w:tr2bl w:val="nil"/>
            </w:tcBorders>
            <w:shd w:val="clear" w:color="auto" w:fill="auto"/>
            <w:tcMar>
              <w:top w:w="0" w:type="dxa"/>
              <w:left w:w="28" w:type="dxa"/>
              <w:bottom w:w="0" w:type="dxa"/>
              <w:right w:w="28" w:type="dxa"/>
            </w:tcMar>
            <w:vAlign w:val="center"/>
          </w:tcPr>
          <w:p w14:paraId="0393BCCC">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973" w:type="dxa"/>
            <w:tcBorders>
              <w:tl2br w:val="nil"/>
              <w:tr2bl w:val="nil"/>
            </w:tcBorders>
            <w:shd w:val="clear" w:color="auto" w:fill="auto"/>
          </w:tcPr>
          <w:p w14:paraId="31CA8BFE">
            <w:pPr>
              <w:textAlignment w:val="baseline"/>
              <w:rPr>
                <w:rFonts w:ascii="Times New Roman" w:hAnsi="Times New Roman" w:eastAsia="仿宋_GB2312" w:cs="Times New Roman"/>
                <w:color w:val="auto"/>
                <w:szCs w:val="21"/>
              </w:rPr>
            </w:pPr>
          </w:p>
        </w:tc>
        <w:tc>
          <w:tcPr>
            <w:tcW w:w="727" w:type="dxa"/>
            <w:tcBorders>
              <w:tl2br w:val="nil"/>
              <w:tr2bl w:val="nil"/>
            </w:tcBorders>
            <w:shd w:val="clear" w:color="auto" w:fill="auto"/>
            <w:tcMar>
              <w:top w:w="0" w:type="dxa"/>
              <w:left w:w="28" w:type="dxa"/>
              <w:bottom w:w="0" w:type="dxa"/>
              <w:right w:w="28" w:type="dxa"/>
            </w:tcMar>
            <w:vAlign w:val="center"/>
          </w:tcPr>
          <w:p w14:paraId="4FCDF8E8">
            <w:pPr>
              <w:textAlignment w:val="baseline"/>
              <w:rPr>
                <w:rFonts w:ascii="Times New Roman" w:hAnsi="Times New Roman" w:eastAsia="仿宋_GB2312" w:cs="Times New Roman"/>
                <w:color w:val="auto"/>
                <w:szCs w:val="21"/>
              </w:rPr>
            </w:pPr>
          </w:p>
        </w:tc>
        <w:tc>
          <w:tcPr>
            <w:tcW w:w="634" w:type="dxa"/>
            <w:tcBorders>
              <w:tl2br w:val="nil"/>
              <w:tr2bl w:val="nil"/>
            </w:tcBorders>
            <w:shd w:val="clear" w:color="auto" w:fill="auto"/>
            <w:tcMar>
              <w:top w:w="0" w:type="dxa"/>
              <w:left w:w="28" w:type="dxa"/>
              <w:bottom w:w="0" w:type="dxa"/>
              <w:right w:w="28" w:type="dxa"/>
            </w:tcMar>
            <w:vAlign w:val="center"/>
          </w:tcPr>
          <w:p w14:paraId="24DFA959">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415" w:type="dxa"/>
            <w:tcBorders>
              <w:tl2br w:val="nil"/>
              <w:tr2bl w:val="nil"/>
            </w:tcBorders>
            <w:shd w:val="clear" w:color="auto" w:fill="auto"/>
            <w:tcMar>
              <w:top w:w="0" w:type="dxa"/>
              <w:left w:w="28" w:type="dxa"/>
              <w:bottom w:w="0" w:type="dxa"/>
              <w:right w:w="28" w:type="dxa"/>
            </w:tcMar>
            <w:vAlign w:val="center"/>
          </w:tcPr>
          <w:p w14:paraId="5A3E6591">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r>
      <w:tr w14:paraId="724DA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5" w:type="dxa"/>
            <w:tcBorders>
              <w:tl2br w:val="nil"/>
              <w:tr2bl w:val="nil"/>
            </w:tcBorders>
            <w:shd w:val="clear" w:color="auto" w:fill="auto"/>
            <w:tcMar>
              <w:top w:w="0" w:type="dxa"/>
              <w:left w:w="28" w:type="dxa"/>
              <w:bottom w:w="0" w:type="dxa"/>
              <w:right w:w="28" w:type="dxa"/>
            </w:tcMar>
            <w:vAlign w:val="center"/>
          </w:tcPr>
          <w:p w14:paraId="29D74F60">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2</w:t>
            </w:r>
          </w:p>
        </w:tc>
        <w:tc>
          <w:tcPr>
            <w:tcW w:w="707" w:type="dxa"/>
            <w:tcBorders>
              <w:tl2br w:val="nil"/>
              <w:tr2bl w:val="nil"/>
            </w:tcBorders>
            <w:shd w:val="clear" w:color="auto" w:fill="auto"/>
            <w:tcMar>
              <w:top w:w="0" w:type="dxa"/>
              <w:left w:w="28" w:type="dxa"/>
              <w:bottom w:w="0" w:type="dxa"/>
              <w:right w:w="28" w:type="dxa"/>
            </w:tcMar>
            <w:vAlign w:val="center"/>
          </w:tcPr>
          <w:p w14:paraId="78750D41">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其他</w:t>
            </w:r>
          </w:p>
          <w:p w14:paraId="17B5595F">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设备2</w:t>
            </w:r>
          </w:p>
        </w:tc>
        <w:tc>
          <w:tcPr>
            <w:tcW w:w="567" w:type="dxa"/>
            <w:tcBorders>
              <w:tl2br w:val="nil"/>
              <w:tr2bl w:val="nil"/>
            </w:tcBorders>
            <w:shd w:val="clear" w:color="auto" w:fill="auto"/>
            <w:tcMar>
              <w:top w:w="0" w:type="dxa"/>
              <w:left w:w="28" w:type="dxa"/>
              <w:bottom w:w="0" w:type="dxa"/>
              <w:right w:w="28" w:type="dxa"/>
            </w:tcMar>
            <w:vAlign w:val="center"/>
          </w:tcPr>
          <w:p w14:paraId="6E3B06DE">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2487" w:type="dxa"/>
            <w:tcBorders>
              <w:tl2br w:val="nil"/>
              <w:tr2bl w:val="nil"/>
            </w:tcBorders>
            <w:shd w:val="clear" w:color="auto" w:fill="auto"/>
            <w:tcMar>
              <w:top w:w="0" w:type="dxa"/>
              <w:left w:w="28" w:type="dxa"/>
              <w:bottom w:w="0" w:type="dxa"/>
              <w:right w:w="28" w:type="dxa"/>
            </w:tcMar>
            <w:vAlign w:val="center"/>
          </w:tcPr>
          <w:p w14:paraId="6F8E4F1C">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产品类型/基础参数/基础功能/特定功能/维保时间</w:t>
            </w:r>
          </w:p>
        </w:tc>
        <w:tc>
          <w:tcPr>
            <w:tcW w:w="567" w:type="dxa"/>
            <w:tcBorders>
              <w:tl2br w:val="nil"/>
              <w:tr2bl w:val="nil"/>
            </w:tcBorders>
            <w:shd w:val="clear" w:color="auto" w:fill="auto"/>
            <w:tcMar>
              <w:top w:w="0" w:type="dxa"/>
              <w:left w:w="28" w:type="dxa"/>
              <w:bottom w:w="0" w:type="dxa"/>
              <w:right w:w="28" w:type="dxa"/>
            </w:tcMar>
            <w:vAlign w:val="center"/>
          </w:tcPr>
          <w:p w14:paraId="44196D00">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567" w:type="dxa"/>
            <w:tcBorders>
              <w:tl2br w:val="nil"/>
              <w:tr2bl w:val="nil"/>
            </w:tcBorders>
            <w:shd w:val="clear" w:color="auto" w:fill="auto"/>
            <w:tcMar>
              <w:top w:w="0" w:type="dxa"/>
              <w:left w:w="28" w:type="dxa"/>
              <w:bottom w:w="0" w:type="dxa"/>
              <w:right w:w="28" w:type="dxa"/>
            </w:tcMar>
            <w:vAlign w:val="center"/>
          </w:tcPr>
          <w:p w14:paraId="2EB6A2CD">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992" w:type="dxa"/>
            <w:tcBorders>
              <w:tl2br w:val="nil"/>
              <w:tr2bl w:val="nil"/>
            </w:tcBorders>
            <w:shd w:val="clear" w:color="auto" w:fill="auto"/>
            <w:tcMar>
              <w:top w:w="0" w:type="dxa"/>
              <w:left w:w="28" w:type="dxa"/>
              <w:bottom w:w="0" w:type="dxa"/>
              <w:right w:w="28" w:type="dxa"/>
            </w:tcMar>
            <w:vAlign w:val="center"/>
          </w:tcPr>
          <w:p w14:paraId="2C982318">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973" w:type="dxa"/>
            <w:tcBorders>
              <w:tl2br w:val="nil"/>
              <w:tr2bl w:val="nil"/>
            </w:tcBorders>
            <w:shd w:val="clear" w:color="auto" w:fill="auto"/>
          </w:tcPr>
          <w:p w14:paraId="7CF9DAB9">
            <w:pPr>
              <w:textAlignment w:val="baseline"/>
              <w:rPr>
                <w:rFonts w:ascii="Times New Roman" w:hAnsi="Times New Roman" w:eastAsia="仿宋_GB2312" w:cs="Times New Roman"/>
                <w:color w:val="auto"/>
                <w:szCs w:val="21"/>
              </w:rPr>
            </w:pPr>
          </w:p>
        </w:tc>
        <w:tc>
          <w:tcPr>
            <w:tcW w:w="727" w:type="dxa"/>
            <w:tcBorders>
              <w:tl2br w:val="nil"/>
              <w:tr2bl w:val="nil"/>
            </w:tcBorders>
            <w:shd w:val="clear" w:color="auto" w:fill="auto"/>
            <w:tcMar>
              <w:top w:w="0" w:type="dxa"/>
              <w:left w:w="28" w:type="dxa"/>
              <w:bottom w:w="0" w:type="dxa"/>
              <w:right w:w="28" w:type="dxa"/>
            </w:tcMar>
            <w:vAlign w:val="center"/>
          </w:tcPr>
          <w:p w14:paraId="389CC5EF">
            <w:pPr>
              <w:textAlignment w:val="baseline"/>
              <w:rPr>
                <w:rFonts w:ascii="Times New Roman" w:hAnsi="Times New Roman" w:eastAsia="仿宋_GB2312" w:cs="Times New Roman"/>
                <w:color w:val="auto"/>
                <w:szCs w:val="21"/>
              </w:rPr>
            </w:pPr>
          </w:p>
        </w:tc>
        <w:tc>
          <w:tcPr>
            <w:tcW w:w="634" w:type="dxa"/>
            <w:tcBorders>
              <w:tl2br w:val="nil"/>
              <w:tr2bl w:val="nil"/>
            </w:tcBorders>
            <w:shd w:val="clear" w:color="auto" w:fill="auto"/>
            <w:tcMar>
              <w:top w:w="0" w:type="dxa"/>
              <w:left w:w="28" w:type="dxa"/>
              <w:bottom w:w="0" w:type="dxa"/>
              <w:right w:w="28" w:type="dxa"/>
            </w:tcMar>
            <w:vAlign w:val="center"/>
          </w:tcPr>
          <w:p w14:paraId="59F7B63E">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415" w:type="dxa"/>
            <w:tcBorders>
              <w:tl2br w:val="nil"/>
              <w:tr2bl w:val="nil"/>
            </w:tcBorders>
            <w:shd w:val="clear" w:color="auto" w:fill="auto"/>
            <w:tcMar>
              <w:top w:w="0" w:type="dxa"/>
              <w:left w:w="28" w:type="dxa"/>
              <w:bottom w:w="0" w:type="dxa"/>
              <w:right w:w="28" w:type="dxa"/>
            </w:tcMar>
            <w:vAlign w:val="center"/>
          </w:tcPr>
          <w:p w14:paraId="701F8D03">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r>
      <w:tr w14:paraId="4DC5D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5" w:type="dxa"/>
            <w:tcBorders>
              <w:tl2br w:val="nil"/>
              <w:tr2bl w:val="nil"/>
            </w:tcBorders>
            <w:shd w:val="clear" w:color="auto" w:fill="auto"/>
            <w:tcMar>
              <w:top w:w="0" w:type="dxa"/>
              <w:left w:w="28" w:type="dxa"/>
              <w:bottom w:w="0" w:type="dxa"/>
              <w:right w:w="28" w:type="dxa"/>
            </w:tcMar>
            <w:vAlign w:val="center"/>
          </w:tcPr>
          <w:p w14:paraId="2AF5117A">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3</w:t>
            </w:r>
          </w:p>
        </w:tc>
        <w:tc>
          <w:tcPr>
            <w:tcW w:w="707" w:type="dxa"/>
            <w:tcBorders>
              <w:tl2br w:val="nil"/>
              <w:tr2bl w:val="nil"/>
            </w:tcBorders>
            <w:shd w:val="clear" w:color="auto" w:fill="auto"/>
            <w:tcMar>
              <w:top w:w="0" w:type="dxa"/>
              <w:left w:w="28" w:type="dxa"/>
              <w:bottom w:w="0" w:type="dxa"/>
              <w:right w:w="28" w:type="dxa"/>
            </w:tcMar>
            <w:vAlign w:val="center"/>
          </w:tcPr>
          <w:p w14:paraId="08886052">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w:t>
            </w:r>
          </w:p>
        </w:tc>
        <w:tc>
          <w:tcPr>
            <w:tcW w:w="567" w:type="dxa"/>
            <w:tcBorders>
              <w:tl2br w:val="nil"/>
              <w:tr2bl w:val="nil"/>
            </w:tcBorders>
            <w:shd w:val="clear" w:color="auto" w:fill="auto"/>
            <w:tcMar>
              <w:top w:w="0" w:type="dxa"/>
              <w:left w:w="28" w:type="dxa"/>
              <w:bottom w:w="0" w:type="dxa"/>
              <w:right w:w="28" w:type="dxa"/>
            </w:tcMar>
            <w:vAlign w:val="center"/>
          </w:tcPr>
          <w:p w14:paraId="064DC2EE">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2487" w:type="dxa"/>
            <w:tcBorders>
              <w:tl2br w:val="nil"/>
              <w:tr2bl w:val="nil"/>
            </w:tcBorders>
            <w:shd w:val="clear" w:color="auto" w:fill="auto"/>
            <w:tcMar>
              <w:top w:w="0" w:type="dxa"/>
              <w:left w:w="28" w:type="dxa"/>
              <w:bottom w:w="0" w:type="dxa"/>
              <w:right w:w="28" w:type="dxa"/>
            </w:tcMar>
            <w:vAlign w:val="center"/>
          </w:tcPr>
          <w:p w14:paraId="472525CF">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w:t>
            </w:r>
          </w:p>
        </w:tc>
        <w:tc>
          <w:tcPr>
            <w:tcW w:w="567" w:type="dxa"/>
            <w:tcBorders>
              <w:tl2br w:val="nil"/>
              <w:tr2bl w:val="nil"/>
            </w:tcBorders>
            <w:shd w:val="clear" w:color="auto" w:fill="auto"/>
            <w:tcMar>
              <w:top w:w="0" w:type="dxa"/>
              <w:left w:w="28" w:type="dxa"/>
              <w:bottom w:w="0" w:type="dxa"/>
              <w:right w:w="28" w:type="dxa"/>
            </w:tcMar>
            <w:vAlign w:val="center"/>
          </w:tcPr>
          <w:p w14:paraId="652148BF">
            <w:pPr>
              <w:jc w:val="center"/>
              <w:textAlignment w:val="baseline"/>
              <w:rPr>
                <w:rFonts w:ascii="Times New Roman" w:hAnsi="Times New Roman" w:eastAsia="仿宋_GB2312" w:cs="Times New Roman"/>
                <w:color w:val="auto"/>
                <w:szCs w:val="21"/>
              </w:rPr>
            </w:pPr>
          </w:p>
        </w:tc>
        <w:tc>
          <w:tcPr>
            <w:tcW w:w="567" w:type="dxa"/>
            <w:tcBorders>
              <w:tl2br w:val="nil"/>
              <w:tr2bl w:val="nil"/>
            </w:tcBorders>
            <w:shd w:val="clear" w:color="auto" w:fill="auto"/>
            <w:tcMar>
              <w:top w:w="0" w:type="dxa"/>
              <w:left w:w="28" w:type="dxa"/>
              <w:bottom w:w="0" w:type="dxa"/>
              <w:right w:w="28" w:type="dxa"/>
            </w:tcMar>
            <w:vAlign w:val="center"/>
          </w:tcPr>
          <w:p w14:paraId="2F213E1B">
            <w:pPr>
              <w:textAlignment w:val="baseline"/>
              <w:rPr>
                <w:rFonts w:ascii="Times New Roman" w:hAnsi="Times New Roman" w:eastAsia="仿宋_GB2312" w:cs="Times New Roman"/>
                <w:color w:val="auto"/>
                <w:szCs w:val="21"/>
              </w:rPr>
            </w:pPr>
          </w:p>
        </w:tc>
        <w:tc>
          <w:tcPr>
            <w:tcW w:w="992" w:type="dxa"/>
            <w:tcBorders>
              <w:tl2br w:val="nil"/>
              <w:tr2bl w:val="nil"/>
            </w:tcBorders>
            <w:shd w:val="clear" w:color="auto" w:fill="auto"/>
            <w:tcMar>
              <w:top w:w="0" w:type="dxa"/>
              <w:left w:w="28" w:type="dxa"/>
              <w:bottom w:w="0" w:type="dxa"/>
              <w:right w:w="28" w:type="dxa"/>
            </w:tcMar>
            <w:vAlign w:val="center"/>
          </w:tcPr>
          <w:p w14:paraId="7383BEC0">
            <w:pPr>
              <w:textAlignment w:val="baseline"/>
              <w:rPr>
                <w:rFonts w:ascii="Times New Roman" w:hAnsi="Times New Roman" w:eastAsia="仿宋_GB2312" w:cs="Times New Roman"/>
                <w:color w:val="auto"/>
                <w:szCs w:val="21"/>
              </w:rPr>
            </w:pPr>
          </w:p>
        </w:tc>
        <w:tc>
          <w:tcPr>
            <w:tcW w:w="973" w:type="dxa"/>
            <w:tcBorders>
              <w:tl2br w:val="nil"/>
              <w:tr2bl w:val="nil"/>
            </w:tcBorders>
            <w:shd w:val="clear" w:color="auto" w:fill="auto"/>
          </w:tcPr>
          <w:p w14:paraId="336DB9F0">
            <w:pPr>
              <w:textAlignment w:val="baseline"/>
              <w:rPr>
                <w:rFonts w:ascii="Times New Roman" w:hAnsi="Times New Roman" w:eastAsia="仿宋_GB2312" w:cs="Times New Roman"/>
                <w:color w:val="auto"/>
                <w:szCs w:val="21"/>
              </w:rPr>
            </w:pPr>
          </w:p>
        </w:tc>
        <w:tc>
          <w:tcPr>
            <w:tcW w:w="727" w:type="dxa"/>
            <w:tcBorders>
              <w:tl2br w:val="nil"/>
              <w:tr2bl w:val="nil"/>
            </w:tcBorders>
            <w:shd w:val="clear" w:color="auto" w:fill="auto"/>
            <w:tcMar>
              <w:top w:w="0" w:type="dxa"/>
              <w:left w:w="28" w:type="dxa"/>
              <w:bottom w:w="0" w:type="dxa"/>
              <w:right w:w="28" w:type="dxa"/>
            </w:tcMar>
            <w:vAlign w:val="center"/>
          </w:tcPr>
          <w:p w14:paraId="4BE461F1">
            <w:pPr>
              <w:textAlignment w:val="baseline"/>
              <w:rPr>
                <w:rFonts w:ascii="Times New Roman" w:hAnsi="Times New Roman" w:eastAsia="仿宋_GB2312" w:cs="Times New Roman"/>
                <w:color w:val="auto"/>
                <w:szCs w:val="21"/>
              </w:rPr>
            </w:pPr>
          </w:p>
        </w:tc>
        <w:tc>
          <w:tcPr>
            <w:tcW w:w="634" w:type="dxa"/>
            <w:tcBorders>
              <w:tl2br w:val="nil"/>
              <w:tr2bl w:val="nil"/>
            </w:tcBorders>
            <w:shd w:val="clear" w:color="auto" w:fill="auto"/>
            <w:tcMar>
              <w:top w:w="0" w:type="dxa"/>
              <w:left w:w="28" w:type="dxa"/>
              <w:bottom w:w="0" w:type="dxa"/>
              <w:right w:w="28" w:type="dxa"/>
            </w:tcMar>
            <w:vAlign w:val="center"/>
          </w:tcPr>
          <w:p w14:paraId="48D4AD61">
            <w:pPr>
              <w:textAlignment w:val="baseline"/>
              <w:rPr>
                <w:rFonts w:ascii="Times New Roman" w:hAnsi="Times New Roman" w:eastAsia="仿宋_GB2312" w:cs="Times New Roman"/>
                <w:color w:val="auto"/>
                <w:szCs w:val="21"/>
              </w:rPr>
            </w:pPr>
          </w:p>
        </w:tc>
        <w:tc>
          <w:tcPr>
            <w:tcW w:w="415" w:type="dxa"/>
            <w:tcBorders>
              <w:tl2br w:val="nil"/>
              <w:tr2bl w:val="nil"/>
            </w:tcBorders>
            <w:shd w:val="clear" w:color="auto" w:fill="auto"/>
            <w:tcMar>
              <w:top w:w="0" w:type="dxa"/>
              <w:left w:w="28" w:type="dxa"/>
              <w:bottom w:w="0" w:type="dxa"/>
              <w:right w:w="28" w:type="dxa"/>
            </w:tcMar>
            <w:vAlign w:val="center"/>
          </w:tcPr>
          <w:p w14:paraId="2315E7ED">
            <w:pPr>
              <w:textAlignment w:val="baseline"/>
              <w:rPr>
                <w:rFonts w:ascii="Times New Roman" w:hAnsi="Times New Roman" w:eastAsia="仿宋_GB2312" w:cs="Times New Roman"/>
                <w:color w:val="auto"/>
                <w:szCs w:val="21"/>
              </w:rPr>
            </w:pPr>
          </w:p>
        </w:tc>
      </w:tr>
      <w:tr w14:paraId="00B63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5" w:type="dxa"/>
            <w:tcBorders>
              <w:tl2br w:val="nil"/>
              <w:tr2bl w:val="nil"/>
            </w:tcBorders>
            <w:shd w:val="clear" w:color="auto" w:fill="auto"/>
            <w:tcMar>
              <w:top w:w="0" w:type="dxa"/>
              <w:left w:w="28" w:type="dxa"/>
              <w:bottom w:w="0" w:type="dxa"/>
              <w:right w:w="28" w:type="dxa"/>
            </w:tcMar>
            <w:vAlign w:val="center"/>
          </w:tcPr>
          <w:p w14:paraId="55CC1ACE">
            <w:pPr>
              <w:jc w:val="cente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九</w:t>
            </w:r>
          </w:p>
        </w:tc>
        <w:tc>
          <w:tcPr>
            <w:tcW w:w="5887" w:type="dxa"/>
            <w:gridSpan w:val="6"/>
            <w:tcBorders>
              <w:tl2br w:val="nil"/>
              <w:tr2bl w:val="nil"/>
            </w:tcBorders>
            <w:shd w:val="clear" w:color="auto" w:fill="auto"/>
            <w:tcMar>
              <w:top w:w="0" w:type="dxa"/>
              <w:left w:w="28" w:type="dxa"/>
              <w:bottom w:w="0" w:type="dxa"/>
              <w:right w:w="28" w:type="dxa"/>
            </w:tcMar>
            <w:vAlign w:val="center"/>
          </w:tcPr>
          <w:p w14:paraId="7ABF6EF6">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b/>
                <w:bCs/>
                <w:color w:val="auto"/>
                <w:szCs w:val="21"/>
              </w:rPr>
              <w:t>辅助材料</w:t>
            </w:r>
          </w:p>
        </w:tc>
        <w:tc>
          <w:tcPr>
            <w:tcW w:w="973" w:type="dxa"/>
            <w:tcBorders>
              <w:tl2br w:val="nil"/>
              <w:tr2bl w:val="nil"/>
            </w:tcBorders>
            <w:shd w:val="clear" w:color="auto" w:fill="auto"/>
          </w:tcPr>
          <w:p w14:paraId="18D4212E">
            <w:pPr>
              <w:textAlignment w:val="baseline"/>
              <w:rPr>
                <w:rFonts w:ascii="Times New Roman" w:hAnsi="Times New Roman" w:eastAsia="仿宋_GB2312" w:cs="Times New Roman"/>
                <w:color w:val="auto"/>
                <w:szCs w:val="21"/>
              </w:rPr>
            </w:pPr>
          </w:p>
        </w:tc>
        <w:tc>
          <w:tcPr>
            <w:tcW w:w="727" w:type="dxa"/>
            <w:tcBorders>
              <w:tl2br w:val="nil"/>
              <w:tr2bl w:val="nil"/>
            </w:tcBorders>
            <w:shd w:val="clear" w:color="auto" w:fill="auto"/>
            <w:tcMar>
              <w:top w:w="0" w:type="dxa"/>
              <w:left w:w="28" w:type="dxa"/>
              <w:bottom w:w="0" w:type="dxa"/>
              <w:right w:w="28" w:type="dxa"/>
            </w:tcMar>
            <w:vAlign w:val="center"/>
          </w:tcPr>
          <w:p w14:paraId="600206DA">
            <w:pPr>
              <w:textAlignment w:val="baseline"/>
              <w:rPr>
                <w:rFonts w:ascii="Times New Roman" w:hAnsi="Times New Roman" w:eastAsia="仿宋_GB2312" w:cs="Times New Roman"/>
                <w:color w:val="auto"/>
                <w:szCs w:val="21"/>
              </w:rPr>
            </w:pPr>
          </w:p>
        </w:tc>
        <w:tc>
          <w:tcPr>
            <w:tcW w:w="634" w:type="dxa"/>
            <w:tcBorders>
              <w:tl2br w:val="nil"/>
              <w:tr2bl w:val="nil"/>
            </w:tcBorders>
            <w:shd w:val="clear" w:color="auto" w:fill="auto"/>
            <w:tcMar>
              <w:top w:w="0" w:type="dxa"/>
              <w:left w:w="28" w:type="dxa"/>
              <w:bottom w:w="0" w:type="dxa"/>
              <w:right w:w="28" w:type="dxa"/>
            </w:tcMar>
            <w:vAlign w:val="center"/>
          </w:tcPr>
          <w:p w14:paraId="05738E70">
            <w:pPr>
              <w:textAlignment w:val="baseline"/>
              <w:rPr>
                <w:rFonts w:ascii="Times New Roman" w:hAnsi="Times New Roman" w:eastAsia="仿宋_GB2312" w:cs="Times New Roman"/>
                <w:color w:val="auto"/>
                <w:szCs w:val="21"/>
              </w:rPr>
            </w:pPr>
          </w:p>
        </w:tc>
        <w:tc>
          <w:tcPr>
            <w:tcW w:w="415" w:type="dxa"/>
            <w:tcBorders>
              <w:tl2br w:val="nil"/>
              <w:tr2bl w:val="nil"/>
            </w:tcBorders>
            <w:shd w:val="clear" w:color="auto" w:fill="auto"/>
            <w:tcMar>
              <w:top w:w="0" w:type="dxa"/>
              <w:left w:w="28" w:type="dxa"/>
              <w:bottom w:w="0" w:type="dxa"/>
              <w:right w:w="28" w:type="dxa"/>
            </w:tcMar>
            <w:vAlign w:val="center"/>
          </w:tcPr>
          <w:p w14:paraId="0C82FD0C">
            <w:pPr>
              <w:textAlignment w:val="baseline"/>
              <w:rPr>
                <w:rFonts w:ascii="Times New Roman" w:hAnsi="Times New Roman" w:eastAsia="仿宋_GB2312" w:cs="Times New Roman"/>
                <w:color w:val="auto"/>
                <w:szCs w:val="21"/>
              </w:rPr>
            </w:pPr>
          </w:p>
        </w:tc>
      </w:tr>
      <w:tr w14:paraId="2F1C1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5" w:type="dxa"/>
            <w:tcBorders>
              <w:tl2br w:val="nil"/>
              <w:tr2bl w:val="nil"/>
            </w:tcBorders>
            <w:shd w:val="clear" w:color="auto" w:fill="auto"/>
            <w:tcMar>
              <w:top w:w="0" w:type="dxa"/>
              <w:left w:w="28" w:type="dxa"/>
              <w:bottom w:w="0" w:type="dxa"/>
              <w:right w:w="28" w:type="dxa"/>
            </w:tcMar>
            <w:vAlign w:val="center"/>
          </w:tcPr>
          <w:p w14:paraId="2289898D">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1</w:t>
            </w:r>
          </w:p>
        </w:tc>
        <w:tc>
          <w:tcPr>
            <w:tcW w:w="707" w:type="dxa"/>
            <w:tcBorders>
              <w:tl2br w:val="nil"/>
              <w:tr2bl w:val="nil"/>
            </w:tcBorders>
            <w:shd w:val="clear" w:color="auto" w:fill="auto"/>
            <w:tcMar>
              <w:top w:w="0" w:type="dxa"/>
              <w:left w:w="28" w:type="dxa"/>
              <w:bottom w:w="0" w:type="dxa"/>
              <w:right w:w="28" w:type="dxa"/>
            </w:tcMar>
            <w:vAlign w:val="center"/>
          </w:tcPr>
          <w:p w14:paraId="70645435">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材料1</w:t>
            </w:r>
          </w:p>
        </w:tc>
        <w:tc>
          <w:tcPr>
            <w:tcW w:w="567" w:type="dxa"/>
            <w:tcBorders>
              <w:tl2br w:val="nil"/>
              <w:tr2bl w:val="nil"/>
            </w:tcBorders>
            <w:shd w:val="clear" w:color="auto" w:fill="auto"/>
            <w:tcMar>
              <w:top w:w="0" w:type="dxa"/>
              <w:left w:w="28" w:type="dxa"/>
              <w:bottom w:w="0" w:type="dxa"/>
              <w:right w:w="28" w:type="dxa"/>
            </w:tcMar>
            <w:vAlign w:val="center"/>
          </w:tcPr>
          <w:p w14:paraId="7D60FF7A">
            <w:pPr>
              <w:textAlignment w:val="baseline"/>
              <w:rPr>
                <w:rFonts w:ascii="Times New Roman" w:hAnsi="Times New Roman" w:eastAsia="仿宋_GB2312" w:cs="Times New Roman"/>
                <w:color w:val="auto"/>
                <w:szCs w:val="21"/>
              </w:rPr>
            </w:pPr>
          </w:p>
        </w:tc>
        <w:tc>
          <w:tcPr>
            <w:tcW w:w="2487" w:type="dxa"/>
            <w:tcBorders>
              <w:tl2br w:val="nil"/>
              <w:tr2bl w:val="nil"/>
            </w:tcBorders>
            <w:shd w:val="clear" w:color="auto" w:fill="auto"/>
            <w:tcMar>
              <w:top w:w="0" w:type="dxa"/>
              <w:left w:w="28" w:type="dxa"/>
              <w:bottom w:w="0" w:type="dxa"/>
              <w:right w:w="28" w:type="dxa"/>
            </w:tcMar>
            <w:vAlign w:val="center"/>
          </w:tcPr>
          <w:p w14:paraId="446F4A01">
            <w:pPr>
              <w:textAlignment w:val="baseline"/>
              <w:rPr>
                <w:rFonts w:ascii="Times New Roman" w:hAnsi="Times New Roman" w:eastAsia="仿宋_GB2312" w:cs="Times New Roman"/>
                <w:color w:val="auto"/>
                <w:szCs w:val="21"/>
              </w:rPr>
            </w:pPr>
          </w:p>
        </w:tc>
        <w:tc>
          <w:tcPr>
            <w:tcW w:w="567" w:type="dxa"/>
            <w:tcBorders>
              <w:tl2br w:val="nil"/>
              <w:tr2bl w:val="nil"/>
            </w:tcBorders>
            <w:shd w:val="clear" w:color="auto" w:fill="auto"/>
            <w:tcMar>
              <w:top w:w="0" w:type="dxa"/>
              <w:left w:w="28" w:type="dxa"/>
              <w:bottom w:w="0" w:type="dxa"/>
              <w:right w:w="28" w:type="dxa"/>
            </w:tcMar>
            <w:vAlign w:val="center"/>
          </w:tcPr>
          <w:p w14:paraId="2EA58BC9">
            <w:pPr>
              <w:jc w:val="center"/>
              <w:textAlignment w:val="baseline"/>
              <w:rPr>
                <w:rFonts w:ascii="Times New Roman" w:hAnsi="Times New Roman" w:eastAsia="仿宋_GB2312" w:cs="Times New Roman"/>
                <w:color w:val="auto"/>
                <w:szCs w:val="21"/>
              </w:rPr>
            </w:pPr>
          </w:p>
        </w:tc>
        <w:tc>
          <w:tcPr>
            <w:tcW w:w="567" w:type="dxa"/>
            <w:tcBorders>
              <w:tl2br w:val="nil"/>
              <w:tr2bl w:val="nil"/>
            </w:tcBorders>
            <w:shd w:val="clear" w:color="auto" w:fill="auto"/>
            <w:tcMar>
              <w:top w:w="0" w:type="dxa"/>
              <w:left w:w="28" w:type="dxa"/>
              <w:bottom w:w="0" w:type="dxa"/>
              <w:right w:w="28" w:type="dxa"/>
            </w:tcMar>
            <w:vAlign w:val="center"/>
          </w:tcPr>
          <w:p w14:paraId="58513A7F">
            <w:pPr>
              <w:textAlignment w:val="baseline"/>
              <w:rPr>
                <w:rFonts w:ascii="Times New Roman" w:hAnsi="Times New Roman" w:eastAsia="仿宋_GB2312" w:cs="Times New Roman"/>
                <w:color w:val="auto"/>
                <w:szCs w:val="21"/>
              </w:rPr>
            </w:pPr>
          </w:p>
        </w:tc>
        <w:tc>
          <w:tcPr>
            <w:tcW w:w="992" w:type="dxa"/>
            <w:tcBorders>
              <w:tl2br w:val="nil"/>
              <w:tr2bl w:val="nil"/>
            </w:tcBorders>
            <w:shd w:val="clear" w:color="auto" w:fill="auto"/>
            <w:tcMar>
              <w:top w:w="0" w:type="dxa"/>
              <w:left w:w="28" w:type="dxa"/>
              <w:bottom w:w="0" w:type="dxa"/>
              <w:right w:w="28" w:type="dxa"/>
            </w:tcMar>
            <w:vAlign w:val="center"/>
          </w:tcPr>
          <w:p w14:paraId="46BA3AE6">
            <w:pPr>
              <w:textAlignment w:val="baseline"/>
              <w:rPr>
                <w:rFonts w:ascii="Times New Roman" w:hAnsi="Times New Roman" w:eastAsia="仿宋_GB2312" w:cs="Times New Roman"/>
                <w:color w:val="auto"/>
                <w:szCs w:val="21"/>
              </w:rPr>
            </w:pPr>
          </w:p>
        </w:tc>
        <w:tc>
          <w:tcPr>
            <w:tcW w:w="973" w:type="dxa"/>
            <w:tcBorders>
              <w:tl2br w:val="nil"/>
              <w:tr2bl w:val="nil"/>
            </w:tcBorders>
            <w:shd w:val="clear" w:color="auto" w:fill="auto"/>
          </w:tcPr>
          <w:p w14:paraId="78EE23F0">
            <w:pPr>
              <w:textAlignment w:val="baseline"/>
              <w:rPr>
                <w:rFonts w:ascii="Times New Roman" w:hAnsi="Times New Roman" w:eastAsia="仿宋_GB2312" w:cs="Times New Roman"/>
                <w:color w:val="auto"/>
                <w:szCs w:val="21"/>
              </w:rPr>
            </w:pPr>
          </w:p>
        </w:tc>
        <w:tc>
          <w:tcPr>
            <w:tcW w:w="727" w:type="dxa"/>
            <w:tcBorders>
              <w:tl2br w:val="nil"/>
              <w:tr2bl w:val="nil"/>
            </w:tcBorders>
            <w:shd w:val="clear" w:color="auto" w:fill="auto"/>
            <w:tcMar>
              <w:top w:w="0" w:type="dxa"/>
              <w:left w:w="28" w:type="dxa"/>
              <w:bottom w:w="0" w:type="dxa"/>
              <w:right w:w="28" w:type="dxa"/>
            </w:tcMar>
            <w:vAlign w:val="center"/>
          </w:tcPr>
          <w:p w14:paraId="1CA9421A">
            <w:pPr>
              <w:textAlignment w:val="baseline"/>
              <w:rPr>
                <w:rFonts w:ascii="Times New Roman" w:hAnsi="Times New Roman" w:eastAsia="仿宋_GB2312" w:cs="Times New Roman"/>
                <w:color w:val="auto"/>
                <w:szCs w:val="21"/>
              </w:rPr>
            </w:pPr>
          </w:p>
        </w:tc>
        <w:tc>
          <w:tcPr>
            <w:tcW w:w="634" w:type="dxa"/>
            <w:tcBorders>
              <w:tl2br w:val="nil"/>
              <w:tr2bl w:val="nil"/>
            </w:tcBorders>
            <w:shd w:val="clear" w:color="auto" w:fill="auto"/>
            <w:tcMar>
              <w:top w:w="0" w:type="dxa"/>
              <w:left w:w="28" w:type="dxa"/>
              <w:bottom w:w="0" w:type="dxa"/>
              <w:right w:w="28" w:type="dxa"/>
            </w:tcMar>
            <w:vAlign w:val="center"/>
          </w:tcPr>
          <w:p w14:paraId="6303E6AB">
            <w:pPr>
              <w:textAlignment w:val="baseline"/>
              <w:rPr>
                <w:rFonts w:ascii="Times New Roman" w:hAnsi="Times New Roman" w:eastAsia="仿宋_GB2312" w:cs="Times New Roman"/>
                <w:color w:val="auto"/>
                <w:szCs w:val="21"/>
              </w:rPr>
            </w:pPr>
          </w:p>
        </w:tc>
        <w:tc>
          <w:tcPr>
            <w:tcW w:w="415" w:type="dxa"/>
            <w:tcBorders>
              <w:tl2br w:val="nil"/>
              <w:tr2bl w:val="nil"/>
            </w:tcBorders>
            <w:shd w:val="clear" w:color="auto" w:fill="auto"/>
            <w:tcMar>
              <w:top w:w="0" w:type="dxa"/>
              <w:left w:w="28" w:type="dxa"/>
              <w:bottom w:w="0" w:type="dxa"/>
              <w:right w:w="28" w:type="dxa"/>
            </w:tcMar>
            <w:vAlign w:val="center"/>
          </w:tcPr>
          <w:p w14:paraId="7A736DB2">
            <w:pPr>
              <w:textAlignment w:val="baseline"/>
              <w:rPr>
                <w:rFonts w:ascii="Times New Roman" w:hAnsi="Times New Roman" w:eastAsia="仿宋_GB2312" w:cs="Times New Roman"/>
                <w:color w:val="auto"/>
                <w:szCs w:val="21"/>
              </w:rPr>
            </w:pPr>
          </w:p>
        </w:tc>
      </w:tr>
      <w:tr w14:paraId="1030E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5" w:type="dxa"/>
            <w:tcBorders>
              <w:tl2br w:val="nil"/>
              <w:tr2bl w:val="nil"/>
            </w:tcBorders>
            <w:shd w:val="clear" w:color="auto" w:fill="auto"/>
            <w:tcMar>
              <w:top w:w="0" w:type="dxa"/>
              <w:left w:w="28" w:type="dxa"/>
              <w:bottom w:w="0" w:type="dxa"/>
              <w:right w:w="28" w:type="dxa"/>
            </w:tcMar>
            <w:vAlign w:val="center"/>
          </w:tcPr>
          <w:p w14:paraId="0F6173C7">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2</w:t>
            </w:r>
          </w:p>
        </w:tc>
        <w:tc>
          <w:tcPr>
            <w:tcW w:w="707" w:type="dxa"/>
            <w:tcBorders>
              <w:tl2br w:val="nil"/>
              <w:tr2bl w:val="nil"/>
            </w:tcBorders>
            <w:shd w:val="clear" w:color="auto" w:fill="auto"/>
            <w:tcMar>
              <w:top w:w="0" w:type="dxa"/>
              <w:left w:w="28" w:type="dxa"/>
              <w:bottom w:w="0" w:type="dxa"/>
              <w:right w:w="28" w:type="dxa"/>
            </w:tcMar>
            <w:vAlign w:val="center"/>
          </w:tcPr>
          <w:p w14:paraId="63E714E9">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材料2</w:t>
            </w:r>
          </w:p>
        </w:tc>
        <w:tc>
          <w:tcPr>
            <w:tcW w:w="567" w:type="dxa"/>
            <w:tcBorders>
              <w:tl2br w:val="nil"/>
              <w:tr2bl w:val="nil"/>
            </w:tcBorders>
            <w:shd w:val="clear" w:color="auto" w:fill="auto"/>
            <w:tcMar>
              <w:top w:w="0" w:type="dxa"/>
              <w:left w:w="28" w:type="dxa"/>
              <w:bottom w:w="0" w:type="dxa"/>
              <w:right w:w="28" w:type="dxa"/>
            </w:tcMar>
            <w:vAlign w:val="center"/>
          </w:tcPr>
          <w:p w14:paraId="537EFB52">
            <w:pPr>
              <w:textAlignment w:val="baseline"/>
              <w:rPr>
                <w:rFonts w:ascii="Times New Roman" w:hAnsi="Times New Roman" w:eastAsia="仿宋_GB2312" w:cs="Times New Roman"/>
                <w:color w:val="auto"/>
                <w:szCs w:val="21"/>
              </w:rPr>
            </w:pPr>
          </w:p>
        </w:tc>
        <w:tc>
          <w:tcPr>
            <w:tcW w:w="2487" w:type="dxa"/>
            <w:tcBorders>
              <w:tl2br w:val="nil"/>
              <w:tr2bl w:val="nil"/>
            </w:tcBorders>
            <w:shd w:val="clear" w:color="auto" w:fill="auto"/>
            <w:tcMar>
              <w:top w:w="0" w:type="dxa"/>
              <w:left w:w="28" w:type="dxa"/>
              <w:bottom w:w="0" w:type="dxa"/>
              <w:right w:w="28" w:type="dxa"/>
            </w:tcMar>
            <w:vAlign w:val="center"/>
          </w:tcPr>
          <w:p w14:paraId="34FE2A0C">
            <w:pPr>
              <w:textAlignment w:val="baseline"/>
              <w:rPr>
                <w:rFonts w:ascii="Times New Roman" w:hAnsi="Times New Roman" w:eastAsia="仿宋_GB2312" w:cs="Times New Roman"/>
                <w:color w:val="auto"/>
                <w:szCs w:val="21"/>
              </w:rPr>
            </w:pPr>
          </w:p>
        </w:tc>
        <w:tc>
          <w:tcPr>
            <w:tcW w:w="567" w:type="dxa"/>
            <w:tcBorders>
              <w:tl2br w:val="nil"/>
              <w:tr2bl w:val="nil"/>
            </w:tcBorders>
            <w:shd w:val="clear" w:color="auto" w:fill="auto"/>
            <w:tcMar>
              <w:top w:w="0" w:type="dxa"/>
              <w:left w:w="28" w:type="dxa"/>
              <w:bottom w:w="0" w:type="dxa"/>
              <w:right w:w="28" w:type="dxa"/>
            </w:tcMar>
            <w:vAlign w:val="center"/>
          </w:tcPr>
          <w:p w14:paraId="053A44EF">
            <w:pPr>
              <w:jc w:val="center"/>
              <w:textAlignment w:val="baseline"/>
              <w:rPr>
                <w:rFonts w:ascii="Times New Roman" w:hAnsi="Times New Roman" w:eastAsia="仿宋_GB2312" w:cs="Times New Roman"/>
                <w:color w:val="auto"/>
                <w:szCs w:val="21"/>
              </w:rPr>
            </w:pPr>
          </w:p>
        </w:tc>
        <w:tc>
          <w:tcPr>
            <w:tcW w:w="567" w:type="dxa"/>
            <w:tcBorders>
              <w:tl2br w:val="nil"/>
              <w:tr2bl w:val="nil"/>
            </w:tcBorders>
            <w:shd w:val="clear" w:color="auto" w:fill="auto"/>
            <w:tcMar>
              <w:top w:w="0" w:type="dxa"/>
              <w:left w:w="28" w:type="dxa"/>
              <w:bottom w:w="0" w:type="dxa"/>
              <w:right w:w="28" w:type="dxa"/>
            </w:tcMar>
            <w:vAlign w:val="center"/>
          </w:tcPr>
          <w:p w14:paraId="5BAC2D7F">
            <w:pPr>
              <w:textAlignment w:val="baseline"/>
              <w:rPr>
                <w:rFonts w:ascii="Times New Roman" w:hAnsi="Times New Roman" w:eastAsia="仿宋_GB2312" w:cs="Times New Roman"/>
                <w:color w:val="auto"/>
                <w:szCs w:val="21"/>
              </w:rPr>
            </w:pPr>
          </w:p>
        </w:tc>
        <w:tc>
          <w:tcPr>
            <w:tcW w:w="992" w:type="dxa"/>
            <w:tcBorders>
              <w:tl2br w:val="nil"/>
              <w:tr2bl w:val="nil"/>
            </w:tcBorders>
            <w:shd w:val="clear" w:color="auto" w:fill="auto"/>
            <w:tcMar>
              <w:top w:w="0" w:type="dxa"/>
              <w:left w:w="28" w:type="dxa"/>
              <w:bottom w:w="0" w:type="dxa"/>
              <w:right w:w="28" w:type="dxa"/>
            </w:tcMar>
            <w:vAlign w:val="center"/>
          </w:tcPr>
          <w:p w14:paraId="3DDED955">
            <w:pPr>
              <w:textAlignment w:val="baseline"/>
              <w:rPr>
                <w:rFonts w:ascii="Times New Roman" w:hAnsi="Times New Roman" w:eastAsia="仿宋_GB2312" w:cs="Times New Roman"/>
                <w:color w:val="auto"/>
                <w:szCs w:val="21"/>
              </w:rPr>
            </w:pPr>
          </w:p>
        </w:tc>
        <w:tc>
          <w:tcPr>
            <w:tcW w:w="973" w:type="dxa"/>
            <w:tcBorders>
              <w:tl2br w:val="nil"/>
              <w:tr2bl w:val="nil"/>
            </w:tcBorders>
            <w:shd w:val="clear" w:color="auto" w:fill="auto"/>
          </w:tcPr>
          <w:p w14:paraId="215B45F0">
            <w:pPr>
              <w:textAlignment w:val="baseline"/>
              <w:rPr>
                <w:rFonts w:ascii="Times New Roman" w:hAnsi="Times New Roman" w:eastAsia="仿宋_GB2312" w:cs="Times New Roman"/>
                <w:color w:val="auto"/>
                <w:szCs w:val="21"/>
              </w:rPr>
            </w:pPr>
          </w:p>
        </w:tc>
        <w:tc>
          <w:tcPr>
            <w:tcW w:w="727" w:type="dxa"/>
            <w:tcBorders>
              <w:tl2br w:val="nil"/>
              <w:tr2bl w:val="nil"/>
            </w:tcBorders>
            <w:shd w:val="clear" w:color="auto" w:fill="auto"/>
            <w:tcMar>
              <w:top w:w="0" w:type="dxa"/>
              <w:left w:w="28" w:type="dxa"/>
              <w:bottom w:w="0" w:type="dxa"/>
              <w:right w:w="28" w:type="dxa"/>
            </w:tcMar>
            <w:vAlign w:val="center"/>
          </w:tcPr>
          <w:p w14:paraId="3F5A2063">
            <w:pPr>
              <w:textAlignment w:val="baseline"/>
              <w:rPr>
                <w:rFonts w:ascii="Times New Roman" w:hAnsi="Times New Roman" w:eastAsia="仿宋_GB2312" w:cs="Times New Roman"/>
                <w:color w:val="auto"/>
                <w:szCs w:val="21"/>
              </w:rPr>
            </w:pPr>
          </w:p>
        </w:tc>
        <w:tc>
          <w:tcPr>
            <w:tcW w:w="634" w:type="dxa"/>
            <w:tcBorders>
              <w:tl2br w:val="nil"/>
              <w:tr2bl w:val="nil"/>
            </w:tcBorders>
            <w:shd w:val="clear" w:color="auto" w:fill="auto"/>
            <w:tcMar>
              <w:top w:w="0" w:type="dxa"/>
              <w:left w:w="28" w:type="dxa"/>
              <w:bottom w:w="0" w:type="dxa"/>
              <w:right w:w="28" w:type="dxa"/>
            </w:tcMar>
            <w:vAlign w:val="center"/>
          </w:tcPr>
          <w:p w14:paraId="7E2A155E">
            <w:pPr>
              <w:textAlignment w:val="baseline"/>
              <w:rPr>
                <w:rFonts w:ascii="Times New Roman" w:hAnsi="Times New Roman" w:eastAsia="仿宋_GB2312" w:cs="Times New Roman"/>
                <w:color w:val="auto"/>
                <w:szCs w:val="21"/>
              </w:rPr>
            </w:pPr>
          </w:p>
        </w:tc>
        <w:tc>
          <w:tcPr>
            <w:tcW w:w="415" w:type="dxa"/>
            <w:tcBorders>
              <w:tl2br w:val="nil"/>
              <w:tr2bl w:val="nil"/>
            </w:tcBorders>
            <w:shd w:val="clear" w:color="auto" w:fill="auto"/>
            <w:tcMar>
              <w:top w:w="0" w:type="dxa"/>
              <w:left w:w="28" w:type="dxa"/>
              <w:bottom w:w="0" w:type="dxa"/>
              <w:right w:w="28" w:type="dxa"/>
            </w:tcMar>
            <w:vAlign w:val="center"/>
          </w:tcPr>
          <w:p w14:paraId="62E57DFE">
            <w:pPr>
              <w:textAlignment w:val="baseline"/>
              <w:rPr>
                <w:rFonts w:ascii="Times New Roman" w:hAnsi="Times New Roman" w:eastAsia="仿宋_GB2312" w:cs="Times New Roman"/>
                <w:color w:val="auto"/>
                <w:szCs w:val="21"/>
              </w:rPr>
            </w:pPr>
          </w:p>
        </w:tc>
      </w:tr>
      <w:tr w14:paraId="6EC2D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5" w:type="dxa"/>
            <w:tcBorders>
              <w:tl2br w:val="nil"/>
              <w:tr2bl w:val="nil"/>
            </w:tcBorders>
            <w:shd w:val="clear" w:color="auto" w:fill="auto"/>
            <w:tcMar>
              <w:top w:w="0" w:type="dxa"/>
              <w:left w:w="28" w:type="dxa"/>
              <w:bottom w:w="0" w:type="dxa"/>
              <w:right w:w="28" w:type="dxa"/>
            </w:tcMar>
            <w:vAlign w:val="center"/>
          </w:tcPr>
          <w:p w14:paraId="30A3F674">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3</w:t>
            </w:r>
          </w:p>
        </w:tc>
        <w:tc>
          <w:tcPr>
            <w:tcW w:w="707" w:type="dxa"/>
            <w:tcBorders>
              <w:tl2br w:val="nil"/>
              <w:tr2bl w:val="nil"/>
            </w:tcBorders>
            <w:shd w:val="clear" w:color="auto" w:fill="auto"/>
            <w:tcMar>
              <w:top w:w="0" w:type="dxa"/>
              <w:left w:w="28" w:type="dxa"/>
              <w:bottom w:w="0" w:type="dxa"/>
              <w:right w:w="28" w:type="dxa"/>
            </w:tcMar>
            <w:vAlign w:val="center"/>
          </w:tcPr>
          <w:p w14:paraId="460E5D06">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w:t>
            </w:r>
          </w:p>
        </w:tc>
        <w:tc>
          <w:tcPr>
            <w:tcW w:w="567" w:type="dxa"/>
            <w:tcBorders>
              <w:tl2br w:val="nil"/>
              <w:tr2bl w:val="nil"/>
            </w:tcBorders>
            <w:shd w:val="clear" w:color="auto" w:fill="auto"/>
            <w:tcMar>
              <w:top w:w="0" w:type="dxa"/>
              <w:left w:w="28" w:type="dxa"/>
              <w:bottom w:w="0" w:type="dxa"/>
              <w:right w:w="28" w:type="dxa"/>
            </w:tcMar>
            <w:vAlign w:val="center"/>
          </w:tcPr>
          <w:p w14:paraId="05E8545F">
            <w:pPr>
              <w:textAlignment w:val="baseline"/>
              <w:rPr>
                <w:rFonts w:ascii="Times New Roman" w:hAnsi="Times New Roman" w:eastAsia="仿宋_GB2312" w:cs="Times New Roman"/>
                <w:color w:val="auto"/>
                <w:szCs w:val="21"/>
              </w:rPr>
            </w:pPr>
          </w:p>
        </w:tc>
        <w:tc>
          <w:tcPr>
            <w:tcW w:w="2487" w:type="dxa"/>
            <w:tcBorders>
              <w:tl2br w:val="nil"/>
              <w:tr2bl w:val="nil"/>
            </w:tcBorders>
            <w:shd w:val="clear" w:color="auto" w:fill="auto"/>
            <w:tcMar>
              <w:top w:w="0" w:type="dxa"/>
              <w:left w:w="28" w:type="dxa"/>
              <w:bottom w:w="0" w:type="dxa"/>
              <w:right w:w="28" w:type="dxa"/>
            </w:tcMar>
            <w:vAlign w:val="center"/>
          </w:tcPr>
          <w:p w14:paraId="27B56029">
            <w:pPr>
              <w:textAlignment w:val="baseline"/>
              <w:rPr>
                <w:rFonts w:ascii="Times New Roman" w:hAnsi="Times New Roman" w:eastAsia="仿宋_GB2312" w:cs="Times New Roman"/>
                <w:color w:val="auto"/>
                <w:szCs w:val="21"/>
              </w:rPr>
            </w:pPr>
          </w:p>
        </w:tc>
        <w:tc>
          <w:tcPr>
            <w:tcW w:w="567" w:type="dxa"/>
            <w:tcBorders>
              <w:tl2br w:val="nil"/>
              <w:tr2bl w:val="nil"/>
            </w:tcBorders>
            <w:shd w:val="clear" w:color="auto" w:fill="auto"/>
            <w:tcMar>
              <w:top w:w="0" w:type="dxa"/>
              <w:left w:w="28" w:type="dxa"/>
              <w:bottom w:w="0" w:type="dxa"/>
              <w:right w:w="28" w:type="dxa"/>
            </w:tcMar>
            <w:vAlign w:val="center"/>
          </w:tcPr>
          <w:p w14:paraId="36325328">
            <w:pPr>
              <w:jc w:val="center"/>
              <w:textAlignment w:val="baseline"/>
              <w:rPr>
                <w:rFonts w:ascii="Times New Roman" w:hAnsi="Times New Roman" w:eastAsia="仿宋_GB2312" w:cs="Times New Roman"/>
                <w:color w:val="auto"/>
                <w:szCs w:val="21"/>
              </w:rPr>
            </w:pPr>
          </w:p>
        </w:tc>
        <w:tc>
          <w:tcPr>
            <w:tcW w:w="567" w:type="dxa"/>
            <w:tcBorders>
              <w:tl2br w:val="nil"/>
              <w:tr2bl w:val="nil"/>
            </w:tcBorders>
            <w:shd w:val="clear" w:color="auto" w:fill="auto"/>
            <w:tcMar>
              <w:top w:w="0" w:type="dxa"/>
              <w:left w:w="28" w:type="dxa"/>
              <w:bottom w:w="0" w:type="dxa"/>
              <w:right w:w="28" w:type="dxa"/>
            </w:tcMar>
            <w:vAlign w:val="center"/>
          </w:tcPr>
          <w:p w14:paraId="73AE81E9">
            <w:pPr>
              <w:textAlignment w:val="baseline"/>
              <w:rPr>
                <w:rFonts w:ascii="Times New Roman" w:hAnsi="Times New Roman" w:eastAsia="仿宋_GB2312" w:cs="Times New Roman"/>
                <w:color w:val="auto"/>
                <w:szCs w:val="21"/>
              </w:rPr>
            </w:pPr>
          </w:p>
        </w:tc>
        <w:tc>
          <w:tcPr>
            <w:tcW w:w="992" w:type="dxa"/>
            <w:tcBorders>
              <w:tl2br w:val="nil"/>
              <w:tr2bl w:val="nil"/>
            </w:tcBorders>
            <w:shd w:val="clear" w:color="auto" w:fill="auto"/>
            <w:tcMar>
              <w:top w:w="0" w:type="dxa"/>
              <w:left w:w="28" w:type="dxa"/>
              <w:bottom w:w="0" w:type="dxa"/>
              <w:right w:w="28" w:type="dxa"/>
            </w:tcMar>
            <w:vAlign w:val="center"/>
          </w:tcPr>
          <w:p w14:paraId="2E644E83">
            <w:pPr>
              <w:textAlignment w:val="baseline"/>
              <w:rPr>
                <w:rFonts w:ascii="Times New Roman" w:hAnsi="Times New Roman" w:eastAsia="仿宋_GB2312" w:cs="Times New Roman"/>
                <w:color w:val="auto"/>
                <w:szCs w:val="21"/>
              </w:rPr>
            </w:pPr>
          </w:p>
        </w:tc>
        <w:tc>
          <w:tcPr>
            <w:tcW w:w="973" w:type="dxa"/>
            <w:tcBorders>
              <w:tl2br w:val="nil"/>
              <w:tr2bl w:val="nil"/>
            </w:tcBorders>
            <w:shd w:val="clear" w:color="auto" w:fill="auto"/>
          </w:tcPr>
          <w:p w14:paraId="1C98F50E">
            <w:pPr>
              <w:textAlignment w:val="baseline"/>
              <w:rPr>
                <w:rFonts w:ascii="Times New Roman" w:hAnsi="Times New Roman" w:eastAsia="仿宋_GB2312" w:cs="Times New Roman"/>
                <w:color w:val="auto"/>
                <w:szCs w:val="21"/>
              </w:rPr>
            </w:pPr>
          </w:p>
        </w:tc>
        <w:tc>
          <w:tcPr>
            <w:tcW w:w="727" w:type="dxa"/>
            <w:tcBorders>
              <w:tl2br w:val="nil"/>
              <w:tr2bl w:val="nil"/>
            </w:tcBorders>
            <w:shd w:val="clear" w:color="auto" w:fill="auto"/>
            <w:tcMar>
              <w:top w:w="0" w:type="dxa"/>
              <w:left w:w="28" w:type="dxa"/>
              <w:bottom w:w="0" w:type="dxa"/>
              <w:right w:w="28" w:type="dxa"/>
            </w:tcMar>
            <w:vAlign w:val="center"/>
          </w:tcPr>
          <w:p w14:paraId="23301337">
            <w:pPr>
              <w:textAlignment w:val="baseline"/>
              <w:rPr>
                <w:rFonts w:ascii="Times New Roman" w:hAnsi="Times New Roman" w:eastAsia="仿宋_GB2312" w:cs="Times New Roman"/>
                <w:color w:val="auto"/>
                <w:szCs w:val="21"/>
              </w:rPr>
            </w:pPr>
          </w:p>
        </w:tc>
        <w:tc>
          <w:tcPr>
            <w:tcW w:w="634" w:type="dxa"/>
            <w:tcBorders>
              <w:tl2br w:val="nil"/>
              <w:tr2bl w:val="nil"/>
            </w:tcBorders>
            <w:shd w:val="clear" w:color="auto" w:fill="auto"/>
            <w:tcMar>
              <w:top w:w="0" w:type="dxa"/>
              <w:left w:w="28" w:type="dxa"/>
              <w:bottom w:w="0" w:type="dxa"/>
              <w:right w:w="28" w:type="dxa"/>
            </w:tcMar>
            <w:vAlign w:val="center"/>
          </w:tcPr>
          <w:p w14:paraId="08AACD2D">
            <w:pPr>
              <w:textAlignment w:val="baseline"/>
              <w:rPr>
                <w:rFonts w:ascii="Times New Roman" w:hAnsi="Times New Roman" w:eastAsia="仿宋_GB2312" w:cs="Times New Roman"/>
                <w:color w:val="auto"/>
                <w:szCs w:val="21"/>
              </w:rPr>
            </w:pPr>
          </w:p>
        </w:tc>
        <w:tc>
          <w:tcPr>
            <w:tcW w:w="415" w:type="dxa"/>
            <w:tcBorders>
              <w:tl2br w:val="nil"/>
              <w:tr2bl w:val="nil"/>
            </w:tcBorders>
            <w:shd w:val="clear" w:color="auto" w:fill="auto"/>
            <w:tcMar>
              <w:top w:w="0" w:type="dxa"/>
              <w:left w:w="28" w:type="dxa"/>
              <w:bottom w:w="0" w:type="dxa"/>
              <w:right w:w="28" w:type="dxa"/>
            </w:tcMar>
            <w:vAlign w:val="center"/>
          </w:tcPr>
          <w:p w14:paraId="11CB83FA">
            <w:pPr>
              <w:textAlignment w:val="baseline"/>
              <w:rPr>
                <w:rFonts w:ascii="Times New Roman" w:hAnsi="Times New Roman" w:eastAsia="仿宋_GB2312" w:cs="Times New Roman"/>
                <w:color w:val="auto"/>
                <w:szCs w:val="21"/>
              </w:rPr>
            </w:pPr>
          </w:p>
        </w:tc>
      </w:tr>
      <w:tr w14:paraId="7BB8E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5" w:type="dxa"/>
            <w:tcBorders>
              <w:tl2br w:val="nil"/>
              <w:tr2bl w:val="nil"/>
            </w:tcBorders>
            <w:shd w:val="clear" w:color="auto" w:fill="auto"/>
            <w:tcMar>
              <w:top w:w="0" w:type="dxa"/>
              <w:left w:w="28" w:type="dxa"/>
              <w:bottom w:w="0" w:type="dxa"/>
              <w:right w:w="28" w:type="dxa"/>
            </w:tcMar>
            <w:vAlign w:val="center"/>
          </w:tcPr>
          <w:p w14:paraId="707EAC28">
            <w:pPr>
              <w:jc w:val="center"/>
              <w:textAlignment w:val="baseline"/>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rPr>
              <w:t>十</w:t>
            </w:r>
          </w:p>
        </w:tc>
        <w:tc>
          <w:tcPr>
            <w:tcW w:w="5887" w:type="dxa"/>
            <w:gridSpan w:val="6"/>
            <w:tcBorders>
              <w:tl2br w:val="nil"/>
              <w:tr2bl w:val="nil"/>
            </w:tcBorders>
            <w:shd w:val="clear" w:color="auto" w:fill="auto"/>
            <w:tcMar>
              <w:top w:w="0" w:type="dxa"/>
              <w:left w:w="28" w:type="dxa"/>
              <w:bottom w:w="0" w:type="dxa"/>
              <w:right w:w="28" w:type="dxa"/>
            </w:tcMar>
            <w:vAlign w:val="center"/>
          </w:tcPr>
          <w:p w14:paraId="7CC80FED">
            <w:pPr>
              <w:jc w:val="cente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b/>
                <w:bCs/>
                <w:color w:val="auto"/>
                <w:szCs w:val="21"/>
              </w:rPr>
              <w:t>合计</w:t>
            </w:r>
          </w:p>
        </w:tc>
        <w:tc>
          <w:tcPr>
            <w:tcW w:w="973" w:type="dxa"/>
            <w:tcBorders>
              <w:tl2br w:val="nil"/>
              <w:tr2bl w:val="nil"/>
            </w:tcBorders>
            <w:shd w:val="clear" w:color="auto" w:fill="auto"/>
          </w:tcPr>
          <w:p w14:paraId="67E57F14">
            <w:pPr>
              <w:textAlignment w:val="baseline"/>
              <w:rPr>
                <w:rFonts w:ascii="Times New Roman" w:hAnsi="Times New Roman" w:eastAsia="仿宋_GB2312" w:cs="Times New Roman"/>
                <w:color w:val="auto"/>
                <w:szCs w:val="21"/>
              </w:rPr>
            </w:pPr>
          </w:p>
        </w:tc>
        <w:tc>
          <w:tcPr>
            <w:tcW w:w="727" w:type="dxa"/>
            <w:tcBorders>
              <w:tl2br w:val="nil"/>
              <w:tr2bl w:val="nil"/>
            </w:tcBorders>
            <w:shd w:val="clear" w:color="auto" w:fill="auto"/>
            <w:tcMar>
              <w:top w:w="0" w:type="dxa"/>
              <w:left w:w="28" w:type="dxa"/>
              <w:bottom w:w="0" w:type="dxa"/>
              <w:right w:w="28" w:type="dxa"/>
            </w:tcMar>
            <w:vAlign w:val="center"/>
          </w:tcPr>
          <w:p w14:paraId="470417EC">
            <w:pPr>
              <w:textAlignment w:val="baseline"/>
              <w:rPr>
                <w:rFonts w:ascii="Times New Roman" w:hAnsi="Times New Roman" w:eastAsia="仿宋_GB2312" w:cs="Times New Roman"/>
                <w:color w:val="auto"/>
                <w:szCs w:val="21"/>
              </w:rPr>
            </w:pPr>
          </w:p>
        </w:tc>
        <w:tc>
          <w:tcPr>
            <w:tcW w:w="634" w:type="dxa"/>
            <w:tcBorders>
              <w:tl2br w:val="nil"/>
              <w:tr2bl w:val="nil"/>
            </w:tcBorders>
            <w:shd w:val="clear" w:color="auto" w:fill="auto"/>
            <w:tcMar>
              <w:top w:w="0" w:type="dxa"/>
              <w:left w:w="28" w:type="dxa"/>
              <w:bottom w:w="0" w:type="dxa"/>
              <w:right w:w="28" w:type="dxa"/>
            </w:tcMar>
            <w:vAlign w:val="center"/>
          </w:tcPr>
          <w:p w14:paraId="4E8F9100">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c>
          <w:tcPr>
            <w:tcW w:w="415" w:type="dxa"/>
            <w:tcBorders>
              <w:tl2br w:val="nil"/>
              <w:tr2bl w:val="nil"/>
            </w:tcBorders>
            <w:shd w:val="clear" w:color="auto" w:fill="auto"/>
            <w:tcMar>
              <w:top w:w="0" w:type="dxa"/>
              <w:left w:w="28" w:type="dxa"/>
              <w:bottom w:w="0" w:type="dxa"/>
              <w:right w:w="28" w:type="dxa"/>
            </w:tcMar>
            <w:vAlign w:val="center"/>
          </w:tcPr>
          <w:p w14:paraId="50D1A690">
            <w:pPr>
              <w:textAlignment w:val="baseline"/>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　</w:t>
            </w:r>
          </w:p>
        </w:tc>
      </w:tr>
    </w:tbl>
    <w:p w14:paraId="7BBB2913">
      <w:pPr>
        <w:pStyle w:val="19"/>
        <w:spacing w:line="400" w:lineRule="exact"/>
        <w:jc w:val="left"/>
        <w:textAlignment w:val="baseline"/>
        <w:rPr>
          <w:rFonts w:ascii="Times New Roman" w:hAnsi="Times New Roman" w:eastAsia="仿宋_GB2312" w:cs="Times New Roman"/>
          <w:color w:val="auto"/>
          <w:spacing w:val="-7"/>
          <w:szCs w:val="21"/>
        </w:rPr>
      </w:pPr>
      <w:r>
        <w:rPr>
          <w:rFonts w:hint="default" w:ascii="Times New Roman" w:hAnsi="Times New Roman" w:eastAsia="仿宋_GB2312" w:cs="Times New Roman"/>
          <w:b/>
          <w:bCs/>
          <w:color w:val="auto"/>
          <w:spacing w:val="-7"/>
          <w:szCs w:val="21"/>
        </w:rPr>
        <w:t>备注：</w:t>
      </w:r>
      <w:r>
        <w:rPr>
          <w:rFonts w:hint="default" w:ascii="Times New Roman" w:hAnsi="Times New Roman" w:eastAsia="仿宋_GB2312" w:cs="Times New Roman"/>
          <w:color w:val="auto"/>
          <w:spacing w:val="-7"/>
          <w:szCs w:val="21"/>
        </w:rPr>
        <w:t>所有设备均需在规格参数栏提供影响价格的核心参数且明确质保期。</w:t>
      </w:r>
    </w:p>
    <w:p w14:paraId="733C1A32">
      <w:pPr>
        <w:pStyle w:val="19"/>
        <w:spacing w:line="400" w:lineRule="exact"/>
        <w:jc w:val="left"/>
        <w:textAlignment w:val="baseline"/>
        <w:rPr>
          <w:rFonts w:ascii="Times New Roman" w:hAnsi="Times New Roman" w:eastAsia="仿宋_GB2312" w:cs="Times New Roman"/>
          <w:color w:val="auto"/>
          <w:spacing w:val="-7"/>
          <w:szCs w:val="21"/>
        </w:rPr>
      </w:pPr>
    </w:p>
    <w:p w14:paraId="29EA4CFC">
      <w:pPr>
        <w:pStyle w:val="19"/>
        <w:spacing w:line="400" w:lineRule="exact"/>
        <w:jc w:val="left"/>
        <w:textAlignment w:val="baseline"/>
        <w:rPr>
          <w:rFonts w:ascii="Times New Roman" w:hAnsi="Times New Roman" w:eastAsia="仿宋_GB2312" w:cs="Times New Roman"/>
          <w:color w:val="auto"/>
          <w:spacing w:val="-7"/>
          <w:szCs w:val="21"/>
        </w:rPr>
      </w:pPr>
    </w:p>
    <w:p w14:paraId="54032B1E">
      <w:pPr>
        <w:pStyle w:val="19"/>
        <w:spacing w:line="400" w:lineRule="exact"/>
        <w:jc w:val="left"/>
        <w:textAlignment w:val="baseline"/>
        <w:rPr>
          <w:rFonts w:ascii="Times New Roman" w:hAnsi="Times New Roman" w:eastAsia="仿宋_GB2312" w:cs="Times New Roman"/>
          <w:color w:val="auto"/>
          <w:spacing w:val="-7"/>
          <w:szCs w:val="21"/>
        </w:rPr>
      </w:pPr>
    </w:p>
    <w:p w14:paraId="340EBF4F">
      <w:pPr>
        <w:pStyle w:val="19"/>
        <w:spacing w:line="400" w:lineRule="exact"/>
        <w:jc w:val="left"/>
        <w:textAlignment w:val="baseline"/>
        <w:rPr>
          <w:rFonts w:ascii="Times New Roman" w:hAnsi="Times New Roman" w:eastAsia="仿宋_GB2312" w:cs="Times New Roman"/>
          <w:color w:val="auto"/>
          <w:spacing w:val="-7"/>
          <w:szCs w:val="21"/>
        </w:rPr>
      </w:pPr>
    </w:p>
    <w:p w14:paraId="77AEE1E1">
      <w:pPr>
        <w:spacing w:before="92" w:line="188" w:lineRule="auto"/>
        <w:ind w:left="560" w:hanging="600" w:hangingChars="200"/>
        <w:jc w:val="center"/>
        <w:outlineLvl w:val="2"/>
        <w:rPr>
          <w:rFonts w:ascii="Times New Roman" w:hAnsi="Times New Roman" w:eastAsia="黑体" w:cs="Times New Roman"/>
          <w:color w:val="auto"/>
          <w:sz w:val="30"/>
          <w:szCs w:val="30"/>
          <w:shd w:val="clear" w:color="auto" w:fill="FFFFFF"/>
        </w:rPr>
      </w:pPr>
      <w:bookmarkStart w:id="366" w:name="_Toc1039869981"/>
      <w:bookmarkStart w:id="367" w:name="_Toc1079587080"/>
      <w:bookmarkStart w:id="368" w:name="_Toc1926225054"/>
      <w:bookmarkStart w:id="369" w:name="_Toc1544561419"/>
      <w:bookmarkStart w:id="370" w:name="_Toc1124160608"/>
      <w:bookmarkStart w:id="371" w:name="_Toc938529411"/>
      <w:bookmarkStart w:id="372" w:name="_Toc861128725"/>
      <w:bookmarkStart w:id="373" w:name="_Toc1122347919"/>
      <w:bookmarkStart w:id="374" w:name="_Toc1174560567_WPSOffice_Level2"/>
      <w:bookmarkStart w:id="375" w:name="_Toc1872817474"/>
      <w:bookmarkStart w:id="376" w:name="_Toc1547781880"/>
      <w:bookmarkStart w:id="377" w:name="_Toc1271863352"/>
      <w:bookmarkStart w:id="378" w:name="_Toc160537653"/>
      <w:bookmarkStart w:id="379" w:name="_Toc650066238"/>
      <w:r>
        <w:rPr>
          <w:rFonts w:hint="default" w:ascii="Times New Roman" w:hAnsi="Times New Roman" w:eastAsia="黑体" w:cs="Times New Roman"/>
          <w:color w:val="auto"/>
          <w:sz w:val="30"/>
          <w:szCs w:val="30"/>
          <w:shd w:val="clear" w:color="auto" w:fill="FFFFFF"/>
        </w:rPr>
        <w:t>A.2　项目运维费预算汇总表</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tbl>
      <w:tblPr>
        <w:tblStyle w:val="15"/>
        <w:tblW w:w="81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83"/>
        <w:gridCol w:w="2725"/>
        <w:gridCol w:w="1900"/>
        <w:gridCol w:w="2613"/>
      </w:tblGrid>
      <w:tr w14:paraId="0486C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6" w:hRule="atLeast"/>
          <w:jc w:val="center"/>
        </w:trPr>
        <w:tc>
          <w:tcPr>
            <w:tcW w:w="883" w:type="dxa"/>
            <w:tcBorders>
              <w:tl2br w:val="nil"/>
              <w:tr2bl w:val="nil"/>
            </w:tcBorders>
            <w:shd w:val="clear" w:color="auto" w:fill="auto"/>
            <w:vAlign w:val="center"/>
          </w:tcPr>
          <w:p w14:paraId="359FB50B">
            <w:pPr>
              <w:widowControl/>
              <w:jc w:val="center"/>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lang w:bidi="ar"/>
              </w:rPr>
              <w:t>序号</w:t>
            </w:r>
          </w:p>
        </w:tc>
        <w:tc>
          <w:tcPr>
            <w:tcW w:w="2725" w:type="dxa"/>
            <w:tcBorders>
              <w:tl2br w:val="nil"/>
              <w:tr2bl w:val="nil"/>
            </w:tcBorders>
            <w:shd w:val="clear" w:color="auto" w:fill="auto"/>
            <w:vAlign w:val="center"/>
          </w:tcPr>
          <w:p w14:paraId="08F2FEF0">
            <w:pPr>
              <w:widowControl/>
              <w:jc w:val="center"/>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lang w:bidi="ar"/>
              </w:rPr>
              <w:t>费用名称</w:t>
            </w:r>
          </w:p>
        </w:tc>
        <w:tc>
          <w:tcPr>
            <w:tcW w:w="1900" w:type="dxa"/>
            <w:tcBorders>
              <w:tl2br w:val="nil"/>
              <w:tr2bl w:val="nil"/>
            </w:tcBorders>
            <w:shd w:val="clear" w:color="auto" w:fill="auto"/>
            <w:vAlign w:val="center"/>
          </w:tcPr>
          <w:p w14:paraId="5C2E1E56">
            <w:pPr>
              <w:widowControl/>
              <w:jc w:val="center"/>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lang w:bidi="ar"/>
              </w:rPr>
              <w:t>金额（元）</w:t>
            </w:r>
          </w:p>
        </w:tc>
        <w:tc>
          <w:tcPr>
            <w:tcW w:w="2613" w:type="dxa"/>
            <w:tcBorders>
              <w:tl2br w:val="nil"/>
              <w:tr2bl w:val="nil"/>
            </w:tcBorders>
            <w:shd w:val="clear" w:color="auto" w:fill="auto"/>
            <w:vAlign w:val="center"/>
          </w:tcPr>
          <w:p w14:paraId="57DDE4FD">
            <w:pPr>
              <w:widowControl/>
              <w:jc w:val="center"/>
              <w:rPr>
                <w:rFonts w:ascii="Times New Roman" w:hAnsi="Times New Roman" w:eastAsia="仿宋_GB2312" w:cs="Times New Roman"/>
                <w:b/>
                <w:bCs/>
                <w:color w:val="auto"/>
                <w:szCs w:val="21"/>
              </w:rPr>
            </w:pPr>
            <w:r>
              <w:rPr>
                <w:rFonts w:hint="default" w:ascii="Times New Roman" w:hAnsi="Times New Roman" w:eastAsia="仿宋_GB2312" w:cs="Times New Roman"/>
                <w:b/>
                <w:bCs/>
                <w:color w:val="auto"/>
                <w:szCs w:val="21"/>
                <w:lang w:bidi="ar"/>
              </w:rPr>
              <w:t>备注</w:t>
            </w:r>
          </w:p>
        </w:tc>
      </w:tr>
      <w:tr w14:paraId="27BFC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9" w:hRule="atLeast"/>
          <w:jc w:val="center"/>
        </w:trPr>
        <w:tc>
          <w:tcPr>
            <w:tcW w:w="883" w:type="dxa"/>
            <w:tcBorders>
              <w:tl2br w:val="nil"/>
              <w:tr2bl w:val="nil"/>
            </w:tcBorders>
            <w:shd w:val="clear" w:color="auto" w:fill="auto"/>
            <w:vAlign w:val="center"/>
          </w:tcPr>
          <w:p w14:paraId="392D6505">
            <w:pPr>
              <w:widowControl/>
              <w:jc w:val="center"/>
              <w:textAlignment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1</w:t>
            </w:r>
          </w:p>
        </w:tc>
        <w:tc>
          <w:tcPr>
            <w:tcW w:w="2725" w:type="dxa"/>
            <w:tcBorders>
              <w:tl2br w:val="nil"/>
              <w:tr2bl w:val="nil"/>
            </w:tcBorders>
            <w:shd w:val="clear" w:color="auto" w:fill="auto"/>
            <w:vAlign w:val="center"/>
          </w:tcPr>
          <w:p w14:paraId="4D36CD13">
            <w:pPr>
              <w:widowControl/>
              <w:jc w:val="center"/>
              <w:textAlignment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信息系统运行维护费</w:t>
            </w:r>
          </w:p>
        </w:tc>
        <w:tc>
          <w:tcPr>
            <w:tcW w:w="1900" w:type="dxa"/>
            <w:tcBorders>
              <w:tl2br w:val="nil"/>
              <w:tr2bl w:val="nil"/>
            </w:tcBorders>
            <w:shd w:val="clear" w:color="auto" w:fill="auto"/>
            <w:vAlign w:val="center"/>
          </w:tcPr>
          <w:p w14:paraId="6B24E4C0">
            <w:pPr>
              <w:jc w:val="center"/>
              <w:rPr>
                <w:rFonts w:ascii="Times New Roman" w:hAnsi="Times New Roman" w:eastAsia="仿宋_GB2312" w:cs="Times New Roman"/>
                <w:color w:val="auto"/>
                <w:szCs w:val="21"/>
              </w:rPr>
            </w:pPr>
          </w:p>
        </w:tc>
        <w:tc>
          <w:tcPr>
            <w:tcW w:w="2613" w:type="dxa"/>
            <w:tcBorders>
              <w:tl2br w:val="nil"/>
              <w:tr2bl w:val="nil"/>
            </w:tcBorders>
            <w:shd w:val="clear" w:color="auto" w:fill="auto"/>
            <w:vAlign w:val="center"/>
          </w:tcPr>
          <w:p w14:paraId="09BBE0AF">
            <w:pPr>
              <w:jc w:val="center"/>
              <w:rPr>
                <w:rFonts w:hint="eastAsia"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rPr>
              <w:t>详见表A.2.</w:t>
            </w:r>
            <w:r>
              <w:rPr>
                <w:rFonts w:hint="eastAsia" w:ascii="Times New Roman" w:hAnsi="Times New Roman" w:eastAsia="仿宋_GB2312" w:cs="Times New Roman"/>
                <w:color w:val="auto"/>
                <w:szCs w:val="21"/>
                <w:lang w:val="en-US" w:eastAsia="zh-CN"/>
              </w:rPr>
              <w:t>1</w:t>
            </w:r>
          </w:p>
        </w:tc>
      </w:tr>
      <w:tr w14:paraId="36D7C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883" w:type="dxa"/>
            <w:tcBorders>
              <w:tl2br w:val="nil"/>
              <w:tr2bl w:val="nil"/>
            </w:tcBorders>
            <w:shd w:val="clear" w:color="auto" w:fill="auto"/>
            <w:vAlign w:val="center"/>
          </w:tcPr>
          <w:p w14:paraId="16B69291">
            <w:pPr>
              <w:widowControl/>
              <w:jc w:val="center"/>
              <w:textAlignment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2</w:t>
            </w:r>
          </w:p>
        </w:tc>
        <w:tc>
          <w:tcPr>
            <w:tcW w:w="2725" w:type="dxa"/>
            <w:tcBorders>
              <w:tl2br w:val="nil"/>
              <w:tr2bl w:val="nil"/>
            </w:tcBorders>
            <w:shd w:val="clear" w:color="auto" w:fill="auto"/>
            <w:vAlign w:val="center"/>
          </w:tcPr>
          <w:p w14:paraId="317A33B6">
            <w:pPr>
              <w:widowControl/>
              <w:jc w:val="center"/>
              <w:textAlignment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运维期间租赁费</w:t>
            </w:r>
          </w:p>
        </w:tc>
        <w:tc>
          <w:tcPr>
            <w:tcW w:w="1900" w:type="dxa"/>
            <w:tcBorders>
              <w:tl2br w:val="nil"/>
              <w:tr2bl w:val="nil"/>
            </w:tcBorders>
            <w:shd w:val="clear" w:color="auto" w:fill="auto"/>
            <w:vAlign w:val="center"/>
          </w:tcPr>
          <w:p w14:paraId="43647DE3">
            <w:pPr>
              <w:jc w:val="center"/>
              <w:rPr>
                <w:rFonts w:ascii="Times New Roman" w:hAnsi="Times New Roman" w:eastAsia="仿宋_GB2312" w:cs="Times New Roman"/>
                <w:color w:val="auto"/>
                <w:szCs w:val="21"/>
              </w:rPr>
            </w:pPr>
          </w:p>
        </w:tc>
        <w:tc>
          <w:tcPr>
            <w:tcW w:w="2613" w:type="dxa"/>
            <w:tcBorders>
              <w:tl2br w:val="nil"/>
              <w:tr2bl w:val="nil"/>
            </w:tcBorders>
            <w:shd w:val="clear" w:color="auto" w:fill="auto"/>
            <w:vAlign w:val="center"/>
          </w:tcPr>
          <w:p w14:paraId="3E013EAB">
            <w:pPr>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详见表A.1.3</w:t>
            </w:r>
          </w:p>
        </w:tc>
      </w:tr>
      <w:tr w14:paraId="0C7D1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883" w:type="dxa"/>
            <w:tcBorders>
              <w:tl2br w:val="nil"/>
              <w:tr2bl w:val="nil"/>
            </w:tcBorders>
            <w:shd w:val="clear" w:color="auto" w:fill="auto"/>
            <w:vAlign w:val="center"/>
          </w:tcPr>
          <w:p w14:paraId="29DB978D">
            <w:pPr>
              <w:widowControl/>
              <w:jc w:val="center"/>
              <w:textAlignment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3</w:t>
            </w:r>
          </w:p>
        </w:tc>
        <w:tc>
          <w:tcPr>
            <w:tcW w:w="2725" w:type="dxa"/>
            <w:tcBorders>
              <w:tl2br w:val="nil"/>
              <w:tr2bl w:val="nil"/>
            </w:tcBorders>
            <w:shd w:val="clear" w:color="auto" w:fill="auto"/>
            <w:vAlign w:val="center"/>
          </w:tcPr>
          <w:p w14:paraId="7F64819C">
            <w:pPr>
              <w:widowControl/>
              <w:jc w:val="center"/>
              <w:textAlignment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其他服务费</w:t>
            </w:r>
          </w:p>
        </w:tc>
        <w:tc>
          <w:tcPr>
            <w:tcW w:w="1900" w:type="dxa"/>
            <w:tcBorders>
              <w:tl2br w:val="nil"/>
              <w:tr2bl w:val="nil"/>
            </w:tcBorders>
            <w:shd w:val="clear" w:color="auto" w:fill="auto"/>
            <w:vAlign w:val="center"/>
          </w:tcPr>
          <w:p w14:paraId="651B2A17">
            <w:pPr>
              <w:jc w:val="center"/>
              <w:rPr>
                <w:rFonts w:ascii="Times New Roman" w:hAnsi="Times New Roman" w:eastAsia="仿宋_GB2312" w:cs="Times New Roman"/>
                <w:color w:val="auto"/>
                <w:szCs w:val="21"/>
              </w:rPr>
            </w:pPr>
          </w:p>
        </w:tc>
        <w:tc>
          <w:tcPr>
            <w:tcW w:w="2613" w:type="dxa"/>
            <w:tcBorders>
              <w:tl2br w:val="nil"/>
              <w:tr2bl w:val="nil"/>
            </w:tcBorders>
            <w:shd w:val="clear" w:color="auto" w:fill="auto"/>
            <w:vAlign w:val="center"/>
          </w:tcPr>
          <w:p w14:paraId="0A52F142">
            <w:pPr>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3.1+3.2+</w:t>
            </w:r>
            <w:r>
              <w:rPr>
                <w:rFonts w:ascii="Times New Roman" w:hAnsi="Times New Roman" w:eastAsia="仿宋_GB2312" w:cs="Times New Roman"/>
                <w:color w:val="auto"/>
                <w:szCs w:val="21"/>
              </w:rPr>
              <w:t>…</w:t>
            </w:r>
          </w:p>
        </w:tc>
      </w:tr>
      <w:tr w14:paraId="158CD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883" w:type="dxa"/>
            <w:tcBorders>
              <w:tl2br w:val="nil"/>
              <w:tr2bl w:val="nil"/>
            </w:tcBorders>
            <w:shd w:val="clear" w:color="auto" w:fill="auto"/>
            <w:vAlign w:val="center"/>
          </w:tcPr>
          <w:p w14:paraId="6E3FD90A">
            <w:pPr>
              <w:widowControl/>
              <w:jc w:val="center"/>
              <w:textAlignment w:val="center"/>
              <w:rPr>
                <w:rFonts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3.1</w:t>
            </w:r>
          </w:p>
        </w:tc>
        <w:tc>
          <w:tcPr>
            <w:tcW w:w="2725" w:type="dxa"/>
            <w:tcBorders>
              <w:tl2br w:val="nil"/>
              <w:tr2bl w:val="nil"/>
            </w:tcBorders>
            <w:shd w:val="clear" w:color="auto" w:fill="auto"/>
            <w:vAlign w:val="center"/>
          </w:tcPr>
          <w:p w14:paraId="079F5B20">
            <w:pPr>
              <w:widowControl/>
              <w:jc w:val="center"/>
              <w:textAlignment w:val="center"/>
              <w:rPr>
                <w:rFonts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数据增值服务费</w:t>
            </w:r>
          </w:p>
        </w:tc>
        <w:tc>
          <w:tcPr>
            <w:tcW w:w="1900" w:type="dxa"/>
            <w:tcBorders>
              <w:tl2br w:val="nil"/>
              <w:tr2bl w:val="nil"/>
            </w:tcBorders>
            <w:shd w:val="clear" w:color="auto" w:fill="auto"/>
            <w:vAlign w:val="center"/>
          </w:tcPr>
          <w:p w14:paraId="17FD5612">
            <w:pPr>
              <w:jc w:val="center"/>
              <w:rPr>
                <w:rFonts w:ascii="Times New Roman" w:hAnsi="Times New Roman" w:eastAsia="仿宋_GB2312" w:cs="Times New Roman"/>
                <w:color w:val="auto"/>
                <w:szCs w:val="21"/>
              </w:rPr>
            </w:pPr>
          </w:p>
        </w:tc>
        <w:tc>
          <w:tcPr>
            <w:tcW w:w="2613" w:type="dxa"/>
            <w:tcBorders>
              <w:tl2br w:val="nil"/>
              <w:tr2bl w:val="nil"/>
            </w:tcBorders>
            <w:shd w:val="clear" w:color="auto" w:fill="auto"/>
            <w:vAlign w:val="center"/>
          </w:tcPr>
          <w:p w14:paraId="412D4FE0">
            <w:pPr>
              <w:jc w:val="center"/>
              <w:rPr>
                <w:rFonts w:ascii="Times New Roman" w:hAnsi="Times New Roman" w:eastAsia="仿宋_GB2312" w:cs="Times New Roman"/>
                <w:color w:val="auto"/>
                <w:szCs w:val="21"/>
              </w:rPr>
            </w:pPr>
          </w:p>
        </w:tc>
      </w:tr>
      <w:tr w14:paraId="26D77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883" w:type="dxa"/>
            <w:tcBorders>
              <w:tl2br w:val="nil"/>
              <w:tr2bl w:val="nil"/>
            </w:tcBorders>
            <w:shd w:val="clear" w:color="auto" w:fill="auto"/>
            <w:vAlign w:val="center"/>
          </w:tcPr>
          <w:p w14:paraId="4123C96D">
            <w:pPr>
              <w:widowControl/>
              <w:jc w:val="center"/>
              <w:textAlignment w:val="center"/>
              <w:rPr>
                <w:rFonts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3.2</w:t>
            </w:r>
          </w:p>
        </w:tc>
        <w:tc>
          <w:tcPr>
            <w:tcW w:w="2725" w:type="dxa"/>
            <w:tcBorders>
              <w:tl2br w:val="nil"/>
              <w:tr2bl w:val="nil"/>
            </w:tcBorders>
            <w:shd w:val="clear" w:color="auto" w:fill="auto"/>
            <w:vAlign w:val="center"/>
          </w:tcPr>
          <w:p w14:paraId="5FEA4F1B">
            <w:pPr>
              <w:widowControl/>
              <w:jc w:val="center"/>
              <w:textAlignment w:val="center"/>
              <w:rPr>
                <w:rFonts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w:t>
            </w:r>
          </w:p>
        </w:tc>
        <w:tc>
          <w:tcPr>
            <w:tcW w:w="1900" w:type="dxa"/>
            <w:tcBorders>
              <w:tl2br w:val="nil"/>
              <w:tr2bl w:val="nil"/>
            </w:tcBorders>
            <w:shd w:val="clear" w:color="auto" w:fill="auto"/>
            <w:vAlign w:val="center"/>
          </w:tcPr>
          <w:p w14:paraId="629BC507">
            <w:pPr>
              <w:jc w:val="center"/>
              <w:rPr>
                <w:rFonts w:ascii="Times New Roman" w:hAnsi="Times New Roman" w:eastAsia="仿宋_GB2312" w:cs="Times New Roman"/>
                <w:color w:val="auto"/>
                <w:szCs w:val="21"/>
              </w:rPr>
            </w:pPr>
          </w:p>
        </w:tc>
        <w:tc>
          <w:tcPr>
            <w:tcW w:w="2613" w:type="dxa"/>
            <w:tcBorders>
              <w:tl2br w:val="nil"/>
              <w:tr2bl w:val="nil"/>
            </w:tcBorders>
            <w:shd w:val="clear" w:color="auto" w:fill="auto"/>
            <w:vAlign w:val="center"/>
          </w:tcPr>
          <w:p w14:paraId="3D6027F7">
            <w:pPr>
              <w:jc w:val="center"/>
              <w:rPr>
                <w:rFonts w:ascii="Times New Roman" w:hAnsi="Times New Roman" w:eastAsia="仿宋_GB2312" w:cs="Times New Roman"/>
                <w:color w:val="auto"/>
                <w:szCs w:val="21"/>
              </w:rPr>
            </w:pPr>
          </w:p>
        </w:tc>
      </w:tr>
      <w:tr w14:paraId="2F713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883" w:type="dxa"/>
            <w:tcBorders>
              <w:tl2br w:val="nil"/>
              <w:tr2bl w:val="nil"/>
            </w:tcBorders>
            <w:shd w:val="clear" w:color="auto" w:fill="auto"/>
            <w:vAlign w:val="center"/>
          </w:tcPr>
          <w:p w14:paraId="41EA676C">
            <w:pPr>
              <w:widowControl/>
              <w:jc w:val="center"/>
              <w:textAlignment w:val="center"/>
              <w:rPr>
                <w:rFonts w:ascii="Times New Roman" w:hAnsi="Times New Roman" w:eastAsia="仿宋_GB2312" w:cs="Times New Roman"/>
                <w:color w:val="auto"/>
                <w:kern w:val="0"/>
                <w:szCs w:val="21"/>
                <w:lang w:bidi="ar"/>
              </w:rPr>
            </w:pPr>
          </w:p>
        </w:tc>
        <w:tc>
          <w:tcPr>
            <w:tcW w:w="2725" w:type="dxa"/>
            <w:tcBorders>
              <w:tl2br w:val="nil"/>
              <w:tr2bl w:val="nil"/>
            </w:tcBorders>
            <w:shd w:val="clear" w:color="auto" w:fill="auto"/>
            <w:vAlign w:val="center"/>
          </w:tcPr>
          <w:p w14:paraId="5E1902AE">
            <w:pPr>
              <w:widowControl/>
              <w:jc w:val="center"/>
              <w:textAlignment w:val="center"/>
              <w:rPr>
                <w:rFonts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合计</w:t>
            </w:r>
          </w:p>
        </w:tc>
        <w:tc>
          <w:tcPr>
            <w:tcW w:w="1900" w:type="dxa"/>
            <w:tcBorders>
              <w:tl2br w:val="nil"/>
              <w:tr2bl w:val="nil"/>
            </w:tcBorders>
            <w:shd w:val="clear" w:color="auto" w:fill="auto"/>
            <w:vAlign w:val="center"/>
          </w:tcPr>
          <w:p w14:paraId="08A53CC3">
            <w:pPr>
              <w:jc w:val="center"/>
              <w:rPr>
                <w:rFonts w:ascii="Times New Roman" w:hAnsi="Times New Roman" w:eastAsia="仿宋_GB2312" w:cs="Times New Roman"/>
                <w:color w:val="auto"/>
                <w:szCs w:val="21"/>
              </w:rPr>
            </w:pPr>
          </w:p>
        </w:tc>
        <w:tc>
          <w:tcPr>
            <w:tcW w:w="2613" w:type="dxa"/>
            <w:tcBorders>
              <w:tl2br w:val="nil"/>
              <w:tr2bl w:val="nil"/>
            </w:tcBorders>
            <w:shd w:val="clear" w:color="auto" w:fill="auto"/>
            <w:vAlign w:val="center"/>
          </w:tcPr>
          <w:p w14:paraId="15DBB30F">
            <w:pPr>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lang w:bidi="ar"/>
              </w:rPr>
              <w:t>1+2+3</w:t>
            </w:r>
          </w:p>
        </w:tc>
      </w:tr>
    </w:tbl>
    <w:p w14:paraId="33C49A7A">
      <w:pPr>
        <w:spacing w:line="600" w:lineRule="exact"/>
        <w:rPr>
          <w:rFonts w:ascii="Times New Roman" w:hAnsi="Times New Roman" w:eastAsia="仿宋_GB2312" w:cs="Times New Roman"/>
          <w:color w:val="auto"/>
          <w:sz w:val="28"/>
          <w:szCs w:val="28"/>
          <w:shd w:val="clear" w:color="auto" w:fill="FFFFFF"/>
        </w:rPr>
      </w:pPr>
    </w:p>
    <w:p w14:paraId="5DFEFACF">
      <w:pPr>
        <w:spacing w:before="92" w:line="188" w:lineRule="auto"/>
        <w:ind w:left="560" w:hanging="600" w:hangingChars="200"/>
        <w:jc w:val="center"/>
        <w:outlineLvl w:val="2"/>
        <w:rPr>
          <w:rFonts w:ascii="Times New Roman" w:hAnsi="Times New Roman" w:eastAsia="黑体" w:cs="Times New Roman"/>
          <w:color w:val="auto"/>
          <w:sz w:val="30"/>
          <w:szCs w:val="30"/>
          <w:shd w:val="clear" w:color="auto" w:fill="FFFFFF"/>
        </w:rPr>
      </w:pPr>
      <w:bookmarkStart w:id="380" w:name="_Toc1610231541_WPSOffice_Level2"/>
      <w:bookmarkStart w:id="381" w:name="_Toc1750987057"/>
      <w:bookmarkStart w:id="382" w:name="_Toc1739686462"/>
      <w:bookmarkStart w:id="383" w:name="_Toc684679869"/>
      <w:bookmarkStart w:id="384" w:name="_Toc1019307422"/>
      <w:bookmarkStart w:id="385" w:name="_Toc628137649"/>
      <w:bookmarkStart w:id="386" w:name="_Toc534866621"/>
      <w:bookmarkStart w:id="387" w:name="_Toc312979578"/>
      <w:bookmarkStart w:id="388" w:name="_Toc1289405762"/>
      <w:bookmarkStart w:id="389" w:name="_Toc160537655"/>
      <w:bookmarkStart w:id="390" w:name="_Toc1650918160"/>
      <w:bookmarkStart w:id="391" w:name="_Toc1897164125"/>
      <w:bookmarkStart w:id="392" w:name="_Toc638818089"/>
      <w:bookmarkStart w:id="393" w:name="_Toc348187599"/>
      <w:r>
        <w:rPr>
          <w:rFonts w:hint="eastAsia" w:ascii="Times New Roman" w:hAnsi="Times New Roman" w:eastAsia="黑体" w:cs="Times New Roman"/>
          <w:color w:val="auto"/>
          <w:sz w:val="30"/>
          <w:szCs w:val="30"/>
          <w:shd w:val="clear" w:color="auto" w:fill="FFFFFF"/>
          <w:lang w:eastAsia="zh-CN"/>
        </w:rPr>
        <w:t xml:space="preserve"> </w:t>
      </w:r>
      <w:r>
        <w:rPr>
          <w:rFonts w:hint="default" w:ascii="Times New Roman" w:hAnsi="Times New Roman" w:eastAsia="黑体" w:cs="Times New Roman"/>
          <w:color w:val="auto"/>
          <w:sz w:val="30"/>
          <w:szCs w:val="30"/>
          <w:shd w:val="clear" w:color="auto" w:fill="FFFFFF"/>
        </w:rPr>
        <w:t>A.2.</w:t>
      </w:r>
      <w:r>
        <w:rPr>
          <w:rFonts w:hint="eastAsia" w:ascii="Times New Roman" w:hAnsi="Times New Roman" w:eastAsia="黑体" w:cs="Times New Roman"/>
          <w:color w:val="auto"/>
          <w:sz w:val="30"/>
          <w:szCs w:val="30"/>
          <w:shd w:val="clear" w:color="auto" w:fill="FFFFFF"/>
          <w:lang w:val="en-US" w:eastAsia="zh-CN"/>
        </w:rPr>
        <w:t>1</w:t>
      </w:r>
      <w:r>
        <w:rPr>
          <w:rFonts w:hint="default" w:ascii="Times New Roman" w:hAnsi="Times New Roman" w:eastAsia="黑体" w:cs="Times New Roman"/>
          <w:color w:val="auto"/>
          <w:sz w:val="30"/>
          <w:szCs w:val="30"/>
          <w:shd w:val="clear" w:color="auto" w:fill="FFFFFF"/>
        </w:rPr>
        <w:t>　信息系统运行维护费（人月单价法）</w:t>
      </w:r>
      <w:bookmarkEnd w:id="380"/>
      <w:bookmarkEnd w:id="381"/>
      <w:r>
        <w:rPr>
          <w:rFonts w:hint="default" w:ascii="Times New Roman" w:hAnsi="Times New Roman" w:eastAsia="黑体" w:cs="Times New Roman"/>
          <w:color w:val="auto"/>
          <w:sz w:val="30"/>
          <w:szCs w:val="30"/>
          <w:shd w:val="clear" w:color="auto" w:fill="FFFFFF"/>
        </w:rPr>
        <w:t>汇总表</w:t>
      </w:r>
      <w:bookmarkEnd w:id="382"/>
      <w:bookmarkEnd w:id="383"/>
      <w:bookmarkEnd w:id="384"/>
      <w:bookmarkEnd w:id="385"/>
      <w:bookmarkEnd w:id="386"/>
      <w:bookmarkEnd w:id="387"/>
      <w:bookmarkEnd w:id="388"/>
      <w:bookmarkEnd w:id="389"/>
      <w:bookmarkEnd w:id="390"/>
      <w:bookmarkEnd w:id="391"/>
      <w:bookmarkEnd w:id="392"/>
      <w:bookmarkEnd w:id="393"/>
    </w:p>
    <w:tbl>
      <w:tblPr>
        <w:tblStyle w:val="15"/>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525"/>
        <w:gridCol w:w="1386"/>
        <w:gridCol w:w="1870"/>
        <w:gridCol w:w="1099"/>
        <w:gridCol w:w="1005"/>
        <w:gridCol w:w="1080"/>
        <w:gridCol w:w="2058"/>
      </w:tblGrid>
      <w:tr w14:paraId="17F62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tblHeader/>
          <w:jc w:val="center"/>
        </w:trPr>
        <w:tc>
          <w:tcPr>
            <w:tcW w:w="525" w:type="dxa"/>
            <w:tcBorders>
              <w:tl2br w:val="nil"/>
              <w:tr2bl w:val="nil"/>
            </w:tcBorders>
            <w:shd w:val="clear" w:color="auto" w:fill="auto"/>
            <w:tcMar>
              <w:top w:w="0" w:type="dxa"/>
              <w:left w:w="28" w:type="dxa"/>
              <w:bottom w:w="0" w:type="dxa"/>
              <w:right w:w="28" w:type="dxa"/>
            </w:tcMar>
            <w:vAlign w:val="center"/>
          </w:tcPr>
          <w:p w14:paraId="2D368E65">
            <w:pPr>
              <w:widowControl/>
              <w:jc w:val="center"/>
              <w:rPr>
                <w:rFonts w:hint="default" w:ascii="Times New Roman" w:hAnsi="Times New Roman" w:eastAsia="仿宋_GB2312" w:cs="Times New Roman"/>
                <w:b/>
                <w:bCs/>
                <w:color w:val="auto"/>
                <w:szCs w:val="21"/>
                <w:lang w:bidi="ar"/>
              </w:rPr>
            </w:pPr>
            <w:r>
              <w:rPr>
                <w:rFonts w:hint="default" w:ascii="Times New Roman" w:hAnsi="Times New Roman" w:eastAsia="仿宋_GB2312" w:cs="Times New Roman"/>
                <w:b/>
                <w:bCs/>
                <w:color w:val="auto"/>
                <w:szCs w:val="21"/>
                <w:lang w:bidi="ar"/>
              </w:rPr>
              <w:t>序号</w:t>
            </w:r>
          </w:p>
        </w:tc>
        <w:tc>
          <w:tcPr>
            <w:tcW w:w="1386" w:type="dxa"/>
            <w:tcBorders>
              <w:tl2br w:val="nil"/>
              <w:tr2bl w:val="nil"/>
            </w:tcBorders>
            <w:shd w:val="clear" w:color="auto" w:fill="auto"/>
            <w:tcMar>
              <w:top w:w="0" w:type="dxa"/>
              <w:left w:w="28" w:type="dxa"/>
              <w:bottom w:w="0" w:type="dxa"/>
              <w:right w:w="28" w:type="dxa"/>
            </w:tcMar>
            <w:vAlign w:val="center"/>
          </w:tcPr>
          <w:p w14:paraId="4C9B49BC">
            <w:pPr>
              <w:widowControl/>
              <w:jc w:val="center"/>
              <w:rPr>
                <w:rFonts w:hint="default" w:ascii="Times New Roman" w:hAnsi="Times New Roman" w:eastAsia="仿宋_GB2312" w:cs="Times New Roman"/>
                <w:b/>
                <w:bCs/>
                <w:color w:val="auto"/>
                <w:szCs w:val="21"/>
                <w:lang w:bidi="ar"/>
              </w:rPr>
            </w:pPr>
            <w:r>
              <w:rPr>
                <w:rFonts w:hint="default" w:ascii="Times New Roman" w:hAnsi="Times New Roman" w:eastAsia="仿宋_GB2312" w:cs="Times New Roman"/>
                <w:b/>
                <w:bCs/>
                <w:color w:val="auto"/>
                <w:szCs w:val="21"/>
                <w:lang w:bidi="ar"/>
              </w:rPr>
              <w:t>名称</w:t>
            </w:r>
          </w:p>
        </w:tc>
        <w:tc>
          <w:tcPr>
            <w:tcW w:w="1870" w:type="dxa"/>
            <w:tcBorders>
              <w:tl2br w:val="nil"/>
              <w:tr2bl w:val="nil"/>
            </w:tcBorders>
            <w:shd w:val="clear" w:color="auto" w:fill="auto"/>
            <w:tcMar>
              <w:top w:w="0" w:type="dxa"/>
              <w:left w:w="28" w:type="dxa"/>
              <w:bottom w:w="0" w:type="dxa"/>
              <w:right w:w="28" w:type="dxa"/>
            </w:tcMar>
            <w:vAlign w:val="center"/>
          </w:tcPr>
          <w:p w14:paraId="7D84F3A5">
            <w:pPr>
              <w:widowControl/>
              <w:jc w:val="center"/>
              <w:rPr>
                <w:rFonts w:hint="default" w:ascii="Times New Roman" w:hAnsi="Times New Roman" w:eastAsia="仿宋_GB2312" w:cs="Times New Roman"/>
                <w:b/>
                <w:bCs/>
                <w:color w:val="auto"/>
                <w:szCs w:val="21"/>
                <w:lang w:bidi="ar"/>
              </w:rPr>
            </w:pPr>
            <w:r>
              <w:rPr>
                <w:rFonts w:hint="default" w:ascii="Times New Roman" w:hAnsi="Times New Roman" w:eastAsia="仿宋_GB2312" w:cs="Times New Roman"/>
                <w:b/>
                <w:bCs/>
                <w:color w:val="auto"/>
                <w:szCs w:val="21"/>
                <w:lang w:bidi="ar"/>
              </w:rPr>
              <w:t>运维内容</w:t>
            </w:r>
          </w:p>
        </w:tc>
        <w:tc>
          <w:tcPr>
            <w:tcW w:w="1099" w:type="dxa"/>
            <w:tcBorders>
              <w:tl2br w:val="nil"/>
              <w:tr2bl w:val="nil"/>
            </w:tcBorders>
            <w:shd w:val="clear" w:color="auto" w:fill="auto"/>
            <w:tcMar>
              <w:top w:w="0" w:type="dxa"/>
              <w:left w:w="28" w:type="dxa"/>
              <w:bottom w:w="0" w:type="dxa"/>
              <w:right w:w="28" w:type="dxa"/>
            </w:tcMar>
            <w:vAlign w:val="center"/>
          </w:tcPr>
          <w:p w14:paraId="6B567FF7">
            <w:pPr>
              <w:widowControl/>
              <w:jc w:val="center"/>
              <w:rPr>
                <w:rFonts w:hint="default" w:ascii="Times New Roman" w:hAnsi="Times New Roman" w:eastAsia="仿宋_GB2312" w:cs="Times New Roman"/>
                <w:b/>
                <w:bCs/>
                <w:color w:val="auto"/>
                <w:szCs w:val="21"/>
                <w:lang w:bidi="ar"/>
              </w:rPr>
            </w:pPr>
            <w:r>
              <w:rPr>
                <w:rFonts w:hint="default" w:ascii="Times New Roman" w:hAnsi="Times New Roman" w:eastAsia="仿宋_GB2312" w:cs="Times New Roman"/>
                <w:b/>
                <w:bCs/>
                <w:color w:val="auto"/>
                <w:szCs w:val="21"/>
                <w:lang w:bidi="ar"/>
              </w:rPr>
              <w:t>人月数量</w:t>
            </w:r>
          </w:p>
        </w:tc>
        <w:tc>
          <w:tcPr>
            <w:tcW w:w="1005" w:type="dxa"/>
            <w:tcBorders>
              <w:tl2br w:val="nil"/>
              <w:tr2bl w:val="nil"/>
            </w:tcBorders>
            <w:shd w:val="clear" w:color="auto" w:fill="auto"/>
            <w:tcMar>
              <w:top w:w="0" w:type="dxa"/>
              <w:left w:w="28" w:type="dxa"/>
              <w:bottom w:w="0" w:type="dxa"/>
              <w:right w:w="28" w:type="dxa"/>
            </w:tcMar>
            <w:vAlign w:val="center"/>
          </w:tcPr>
          <w:p w14:paraId="589BA7A0">
            <w:pPr>
              <w:widowControl/>
              <w:jc w:val="center"/>
              <w:rPr>
                <w:rFonts w:hint="default" w:ascii="Times New Roman" w:hAnsi="Times New Roman" w:eastAsia="仿宋_GB2312" w:cs="Times New Roman"/>
                <w:b/>
                <w:bCs/>
                <w:color w:val="auto"/>
                <w:szCs w:val="21"/>
                <w:lang w:bidi="ar"/>
              </w:rPr>
            </w:pPr>
            <w:r>
              <w:rPr>
                <w:rFonts w:hint="default" w:ascii="Times New Roman" w:hAnsi="Times New Roman" w:eastAsia="仿宋_GB2312" w:cs="Times New Roman"/>
                <w:b/>
                <w:bCs/>
                <w:color w:val="auto"/>
                <w:szCs w:val="21"/>
                <w:lang w:bidi="ar"/>
              </w:rPr>
              <w:t>人月单价</w:t>
            </w:r>
            <w:r>
              <w:rPr>
                <w:rFonts w:hint="default" w:ascii="Times New Roman" w:hAnsi="Times New Roman" w:eastAsia="仿宋_GB2312" w:cs="Times New Roman"/>
                <w:b/>
                <w:bCs/>
                <w:color w:val="auto"/>
                <w:szCs w:val="21"/>
              </w:rPr>
              <w:t>（元）</w:t>
            </w:r>
          </w:p>
        </w:tc>
        <w:tc>
          <w:tcPr>
            <w:tcW w:w="1080" w:type="dxa"/>
            <w:tcBorders>
              <w:tl2br w:val="nil"/>
              <w:tr2bl w:val="nil"/>
            </w:tcBorders>
            <w:shd w:val="clear" w:color="auto" w:fill="auto"/>
            <w:tcMar>
              <w:top w:w="0" w:type="dxa"/>
              <w:left w:w="28" w:type="dxa"/>
              <w:bottom w:w="0" w:type="dxa"/>
              <w:right w:w="28" w:type="dxa"/>
            </w:tcMar>
            <w:vAlign w:val="center"/>
          </w:tcPr>
          <w:p w14:paraId="38B285C7">
            <w:pPr>
              <w:widowControl/>
              <w:jc w:val="center"/>
              <w:rPr>
                <w:rFonts w:hint="default" w:ascii="Times New Roman" w:hAnsi="Times New Roman" w:eastAsia="仿宋_GB2312" w:cs="Times New Roman"/>
                <w:b/>
                <w:bCs/>
                <w:color w:val="auto"/>
                <w:szCs w:val="21"/>
                <w:lang w:bidi="ar"/>
              </w:rPr>
            </w:pPr>
            <w:r>
              <w:rPr>
                <w:rFonts w:hint="default" w:ascii="Times New Roman" w:hAnsi="Times New Roman" w:eastAsia="仿宋_GB2312" w:cs="Times New Roman"/>
                <w:b/>
                <w:bCs/>
                <w:color w:val="auto"/>
                <w:szCs w:val="21"/>
                <w:lang w:bidi="ar"/>
              </w:rPr>
              <w:t>金额</w:t>
            </w:r>
            <w:r>
              <w:rPr>
                <w:rFonts w:hint="default" w:ascii="Times New Roman" w:hAnsi="Times New Roman" w:eastAsia="仿宋_GB2312" w:cs="Times New Roman"/>
                <w:b/>
                <w:bCs/>
                <w:color w:val="auto"/>
                <w:szCs w:val="21"/>
              </w:rPr>
              <w:t>（元）</w:t>
            </w:r>
          </w:p>
        </w:tc>
        <w:tc>
          <w:tcPr>
            <w:tcW w:w="2058" w:type="dxa"/>
            <w:tcBorders>
              <w:tl2br w:val="nil"/>
              <w:tr2bl w:val="nil"/>
            </w:tcBorders>
            <w:shd w:val="clear" w:color="auto" w:fill="auto"/>
            <w:tcMar>
              <w:top w:w="0" w:type="dxa"/>
              <w:left w:w="28" w:type="dxa"/>
              <w:bottom w:w="0" w:type="dxa"/>
              <w:right w:w="28" w:type="dxa"/>
            </w:tcMar>
            <w:vAlign w:val="center"/>
          </w:tcPr>
          <w:p w14:paraId="685E13A8">
            <w:pPr>
              <w:widowControl/>
              <w:jc w:val="center"/>
              <w:rPr>
                <w:rFonts w:hint="default" w:ascii="Times New Roman" w:hAnsi="Times New Roman" w:eastAsia="仿宋_GB2312" w:cs="Times New Roman"/>
                <w:b/>
                <w:bCs/>
                <w:color w:val="auto"/>
                <w:szCs w:val="21"/>
                <w:lang w:bidi="ar"/>
              </w:rPr>
            </w:pPr>
            <w:r>
              <w:rPr>
                <w:rFonts w:hint="default" w:ascii="Times New Roman" w:hAnsi="Times New Roman" w:eastAsia="仿宋_GB2312" w:cs="Times New Roman"/>
                <w:b/>
                <w:bCs/>
                <w:color w:val="auto"/>
                <w:szCs w:val="21"/>
                <w:lang w:bidi="ar"/>
              </w:rPr>
              <w:t>备注</w:t>
            </w:r>
          </w:p>
        </w:tc>
      </w:tr>
      <w:tr w14:paraId="3E77F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25" w:type="dxa"/>
            <w:tcBorders>
              <w:tl2br w:val="nil"/>
              <w:tr2bl w:val="nil"/>
            </w:tcBorders>
            <w:shd w:val="clear" w:color="auto" w:fill="auto"/>
            <w:tcMar>
              <w:top w:w="0" w:type="dxa"/>
              <w:left w:w="28" w:type="dxa"/>
              <w:bottom w:w="0" w:type="dxa"/>
              <w:right w:w="28" w:type="dxa"/>
            </w:tcMar>
            <w:vAlign w:val="center"/>
          </w:tcPr>
          <w:p w14:paraId="1BD39CB7">
            <w:pPr>
              <w:widowControl/>
              <w:jc w:val="center"/>
              <w:rPr>
                <w:rFonts w:hint="default" w:ascii="Times New Roman" w:hAnsi="Times New Roman" w:eastAsia="仿宋_GB2312" w:cs="Times New Roman"/>
                <w:color w:val="auto"/>
                <w:szCs w:val="21"/>
                <w:lang w:bidi="ar"/>
              </w:rPr>
            </w:pPr>
            <w:r>
              <w:rPr>
                <w:rFonts w:hint="default" w:ascii="Times New Roman" w:hAnsi="Times New Roman" w:eastAsia="仿宋_GB2312" w:cs="Times New Roman"/>
                <w:color w:val="auto"/>
                <w:szCs w:val="21"/>
                <w:lang w:bidi="ar"/>
              </w:rPr>
              <w:t>1</w:t>
            </w:r>
          </w:p>
        </w:tc>
        <w:tc>
          <w:tcPr>
            <w:tcW w:w="1386" w:type="dxa"/>
            <w:tcBorders>
              <w:tl2br w:val="nil"/>
              <w:tr2bl w:val="nil"/>
            </w:tcBorders>
            <w:shd w:val="clear" w:color="auto" w:fill="auto"/>
            <w:tcMar>
              <w:top w:w="0" w:type="dxa"/>
              <w:left w:w="28" w:type="dxa"/>
              <w:bottom w:w="0" w:type="dxa"/>
              <w:right w:w="28" w:type="dxa"/>
            </w:tcMar>
            <w:vAlign w:val="center"/>
          </w:tcPr>
          <w:p w14:paraId="44731233">
            <w:pPr>
              <w:pStyle w:val="14"/>
              <w:widowControl/>
              <w:spacing w:before="0" w:after="0"/>
              <w:jc w:val="center"/>
              <w:rPr>
                <w:rFonts w:hint="default" w:ascii="Times New Roman" w:hAnsi="Times New Roman" w:eastAsia="仿宋_GB2312" w:cs="Times New Roman"/>
                <w:color w:val="auto"/>
                <w:kern w:val="2"/>
                <w:sz w:val="21"/>
                <w:szCs w:val="21"/>
              </w:rPr>
            </w:pPr>
            <w:r>
              <w:rPr>
                <w:rFonts w:hint="default" w:ascii="Times New Roman" w:hAnsi="Times New Roman" w:eastAsia="仿宋_GB2312" w:cs="Times New Roman"/>
                <w:color w:val="auto"/>
                <w:kern w:val="2"/>
                <w:sz w:val="21"/>
                <w:szCs w:val="21"/>
              </w:rPr>
              <w:t>XX运维工作</w:t>
            </w:r>
          </w:p>
        </w:tc>
        <w:tc>
          <w:tcPr>
            <w:tcW w:w="1870" w:type="dxa"/>
            <w:tcBorders>
              <w:tl2br w:val="nil"/>
              <w:tr2bl w:val="nil"/>
            </w:tcBorders>
            <w:shd w:val="clear" w:color="auto" w:fill="auto"/>
            <w:tcMar>
              <w:top w:w="0" w:type="dxa"/>
              <w:left w:w="28" w:type="dxa"/>
              <w:bottom w:w="0" w:type="dxa"/>
              <w:right w:w="28" w:type="dxa"/>
            </w:tcMar>
            <w:vAlign w:val="center"/>
          </w:tcPr>
          <w:p w14:paraId="717101ED">
            <w:pPr>
              <w:jc w:val="center"/>
              <w:rPr>
                <w:rFonts w:hint="default" w:ascii="Times New Roman" w:hAnsi="Times New Roman" w:eastAsia="仿宋_GB2312" w:cs="Times New Roman"/>
                <w:color w:val="auto"/>
                <w:szCs w:val="21"/>
                <w:lang w:bidi="ar"/>
              </w:rPr>
            </w:pPr>
            <w:r>
              <w:rPr>
                <w:rFonts w:hint="default" w:ascii="Times New Roman" w:hAnsi="Times New Roman" w:eastAsia="仿宋_GB2312" w:cs="Times New Roman"/>
                <w:color w:val="auto"/>
                <w:szCs w:val="21"/>
                <w:lang w:bidi="ar"/>
              </w:rPr>
              <w:t>...</w:t>
            </w:r>
          </w:p>
        </w:tc>
        <w:tc>
          <w:tcPr>
            <w:tcW w:w="1099" w:type="dxa"/>
            <w:tcBorders>
              <w:tl2br w:val="nil"/>
              <w:tr2bl w:val="nil"/>
            </w:tcBorders>
            <w:shd w:val="clear" w:color="auto" w:fill="auto"/>
            <w:tcMar>
              <w:top w:w="0" w:type="dxa"/>
              <w:left w:w="28" w:type="dxa"/>
              <w:bottom w:w="0" w:type="dxa"/>
              <w:right w:w="28" w:type="dxa"/>
            </w:tcMar>
            <w:vAlign w:val="center"/>
          </w:tcPr>
          <w:p w14:paraId="3F02D80C">
            <w:pPr>
              <w:widowControl/>
              <w:jc w:val="center"/>
              <w:rPr>
                <w:rFonts w:hint="default" w:ascii="Times New Roman" w:hAnsi="Times New Roman" w:eastAsia="仿宋_GB2312" w:cs="Times New Roman"/>
                <w:color w:val="auto"/>
                <w:szCs w:val="21"/>
                <w:lang w:bidi="ar"/>
              </w:rPr>
            </w:pPr>
          </w:p>
        </w:tc>
        <w:tc>
          <w:tcPr>
            <w:tcW w:w="1005" w:type="dxa"/>
            <w:tcBorders>
              <w:tl2br w:val="nil"/>
              <w:tr2bl w:val="nil"/>
            </w:tcBorders>
            <w:shd w:val="clear" w:color="auto" w:fill="auto"/>
            <w:tcMar>
              <w:top w:w="0" w:type="dxa"/>
              <w:left w:w="28" w:type="dxa"/>
              <w:bottom w:w="0" w:type="dxa"/>
              <w:right w:w="28" w:type="dxa"/>
            </w:tcMar>
            <w:vAlign w:val="center"/>
          </w:tcPr>
          <w:p w14:paraId="31158132">
            <w:pPr>
              <w:widowControl/>
              <w:jc w:val="center"/>
              <w:rPr>
                <w:rFonts w:hint="default" w:ascii="Times New Roman" w:hAnsi="Times New Roman" w:eastAsia="仿宋_GB2312" w:cs="Times New Roman"/>
                <w:color w:val="auto"/>
                <w:szCs w:val="21"/>
                <w:lang w:bidi="ar"/>
              </w:rPr>
            </w:pPr>
          </w:p>
        </w:tc>
        <w:tc>
          <w:tcPr>
            <w:tcW w:w="1080" w:type="dxa"/>
            <w:tcBorders>
              <w:tl2br w:val="nil"/>
              <w:tr2bl w:val="nil"/>
            </w:tcBorders>
            <w:shd w:val="clear" w:color="auto" w:fill="auto"/>
            <w:tcMar>
              <w:top w:w="0" w:type="dxa"/>
              <w:left w:w="28" w:type="dxa"/>
              <w:bottom w:w="0" w:type="dxa"/>
              <w:right w:w="28" w:type="dxa"/>
            </w:tcMar>
            <w:vAlign w:val="center"/>
          </w:tcPr>
          <w:p w14:paraId="0AA72330">
            <w:pPr>
              <w:widowControl/>
              <w:jc w:val="center"/>
              <w:rPr>
                <w:rFonts w:hint="default" w:ascii="Times New Roman" w:hAnsi="Times New Roman" w:eastAsia="仿宋_GB2312" w:cs="Times New Roman"/>
                <w:color w:val="auto"/>
                <w:szCs w:val="21"/>
                <w:lang w:bidi="ar"/>
              </w:rPr>
            </w:pPr>
          </w:p>
        </w:tc>
        <w:tc>
          <w:tcPr>
            <w:tcW w:w="2058" w:type="dxa"/>
            <w:tcBorders>
              <w:tl2br w:val="nil"/>
              <w:tr2bl w:val="nil"/>
            </w:tcBorders>
            <w:shd w:val="clear" w:color="auto" w:fill="auto"/>
            <w:tcMar>
              <w:top w:w="0" w:type="dxa"/>
              <w:left w:w="28" w:type="dxa"/>
              <w:bottom w:w="0" w:type="dxa"/>
              <w:right w:w="28" w:type="dxa"/>
            </w:tcMar>
            <w:vAlign w:val="center"/>
          </w:tcPr>
          <w:p w14:paraId="05AE5FBD">
            <w:pPr>
              <w:widowControl/>
              <w:jc w:val="center"/>
              <w:rPr>
                <w:rFonts w:hint="default" w:ascii="Times New Roman" w:hAnsi="Times New Roman" w:eastAsia="仿宋_GB2312" w:cs="Times New Roman"/>
                <w:color w:val="auto"/>
                <w:szCs w:val="21"/>
                <w:lang w:bidi="ar"/>
              </w:rPr>
            </w:pPr>
          </w:p>
        </w:tc>
      </w:tr>
      <w:tr w14:paraId="5539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25" w:type="dxa"/>
            <w:tcBorders>
              <w:tl2br w:val="nil"/>
              <w:tr2bl w:val="nil"/>
            </w:tcBorders>
            <w:shd w:val="clear" w:color="auto" w:fill="auto"/>
            <w:tcMar>
              <w:top w:w="0" w:type="dxa"/>
              <w:left w:w="28" w:type="dxa"/>
              <w:bottom w:w="0" w:type="dxa"/>
              <w:right w:w="28" w:type="dxa"/>
            </w:tcMar>
            <w:vAlign w:val="center"/>
          </w:tcPr>
          <w:p w14:paraId="6003362E">
            <w:pPr>
              <w:widowControl/>
              <w:jc w:val="center"/>
              <w:rPr>
                <w:rFonts w:hint="default" w:ascii="Times New Roman" w:hAnsi="Times New Roman" w:eastAsia="仿宋_GB2312" w:cs="Times New Roman"/>
                <w:color w:val="auto"/>
                <w:szCs w:val="21"/>
                <w:lang w:bidi="ar"/>
              </w:rPr>
            </w:pPr>
            <w:r>
              <w:rPr>
                <w:rFonts w:hint="default" w:ascii="Times New Roman" w:hAnsi="Times New Roman" w:eastAsia="仿宋_GB2312" w:cs="Times New Roman"/>
                <w:color w:val="auto"/>
                <w:szCs w:val="21"/>
                <w:lang w:bidi="ar"/>
              </w:rPr>
              <w:t>2</w:t>
            </w:r>
          </w:p>
        </w:tc>
        <w:tc>
          <w:tcPr>
            <w:tcW w:w="1386" w:type="dxa"/>
            <w:tcBorders>
              <w:tl2br w:val="nil"/>
              <w:tr2bl w:val="nil"/>
            </w:tcBorders>
            <w:shd w:val="clear" w:color="auto" w:fill="auto"/>
            <w:tcMar>
              <w:top w:w="0" w:type="dxa"/>
              <w:left w:w="28" w:type="dxa"/>
              <w:bottom w:w="0" w:type="dxa"/>
              <w:right w:w="28" w:type="dxa"/>
            </w:tcMar>
            <w:vAlign w:val="center"/>
          </w:tcPr>
          <w:p w14:paraId="691DA288">
            <w:pPr>
              <w:pStyle w:val="14"/>
              <w:widowControl/>
              <w:spacing w:before="0" w:after="0"/>
              <w:jc w:val="center"/>
              <w:rPr>
                <w:rFonts w:hint="default" w:ascii="Times New Roman" w:hAnsi="Times New Roman" w:eastAsia="仿宋_GB2312" w:cs="Times New Roman"/>
                <w:color w:val="auto"/>
                <w:kern w:val="2"/>
                <w:sz w:val="21"/>
                <w:szCs w:val="21"/>
              </w:rPr>
            </w:pPr>
            <w:r>
              <w:rPr>
                <w:rFonts w:hint="default" w:ascii="Times New Roman" w:hAnsi="Times New Roman" w:eastAsia="仿宋_GB2312" w:cs="Times New Roman"/>
                <w:color w:val="auto"/>
                <w:kern w:val="2"/>
                <w:sz w:val="21"/>
                <w:szCs w:val="21"/>
              </w:rPr>
              <w:t>XX运维工作</w:t>
            </w:r>
          </w:p>
        </w:tc>
        <w:tc>
          <w:tcPr>
            <w:tcW w:w="1870" w:type="dxa"/>
            <w:tcBorders>
              <w:tl2br w:val="nil"/>
              <w:tr2bl w:val="nil"/>
            </w:tcBorders>
            <w:shd w:val="clear" w:color="auto" w:fill="auto"/>
            <w:tcMar>
              <w:top w:w="0" w:type="dxa"/>
              <w:left w:w="28" w:type="dxa"/>
              <w:bottom w:w="0" w:type="dxa"/>
              <w:right w:w="28" w:type="dxa"/>
            </w:tcMar>
            <w:vAlign w:val="center"/>
          </w:tcPr>
          <w:p w14:paraId="36124BC6">
            <w:pPr>
              <w:jc w:val="center"/>
              <w:rPr>
                <w:rFonts w:hint="default" w:ascii="Times New Roman" w:hAnsi="Times New Roman" w:eastAsia="仿宋_GB2312" w:cs="Times New Roman"/>
                <w:color w:val="auto"/>
                <w:szCs w:val="21"/>
                <w:lang w:bidi="ar"/>
              </w:rPr>
            </w:pPr>
            <w:r>
              <w:rPr>
                <w:rFonts w:hint="default" w:ascii="Times New Roman" w:hAnsi="Times New Roman" w:eastAsia="仿宋_GB2312" w:cs="Times New Roman"/>
                <w:color w:val="auto"/>
                <w:szCs w:val="21"/>
                <w:lang w:bidi="ar"/>
              </w:rPr>
              <w:t>...</w:t>
            </w:r>
          </w:p>
        </w:tc>
        <w:tc>
          <w:tcPr>
            <w:tcW w:w="1099" w:type="dxa"/>
            <w:tcBorders>
              <w:tl2br w:val="nil"/>
              <w:tr2bl w:val="nil"/>
            </w:tcBorders>
            <w:shd w:val="clear" w:color="auto" w:fill="auto"/>
            <w:tcMar>
              <w:top w:w="0" w:type="dxa"/>
              <w:left w:w="28" w:type="dxa"/>
              <w:bottom w:w="0" w:type="dxa"/>
              <w:right w:w="28" w:type="dxa"/>
            </w:tcMar>
            <w:vAlign w:val="center"/>
          </w:tcPr>
          <w:p w14:paraId="75849EE1">
            <w:pPr>
              <w:widowControl/>
              <w:jc w:val="center"/>
              <w:rPr>
                <w:rFonts w:hint="default" w:ascii="Times New Roman" w:hAnsi="Times New Roman" w:eastAsia="仿宋_GB2312" w:cs="Times New Roman"/>
                <w:color w:val="auto"/>
                <w:szCs w:val="21"/>
                <w:lang w:bidi="ar"/>
              </w:rPr>
            </w:pPr>
          </w:p>
        </w:tc>
        <w:tc>
          <w:tcPr>
            <w:tcW w:w="1005" w:type="dxa"/>
            <w:tcBorders>
              <w:tl2br w:val="nil"/>
              <w:tr2bl w:val="nil"/>
            </w:tcBorders>
            <w:shd w:val="clear" w:color="auto" w:fill="auto"/>
            <w:tcMar>
              <w:top w:w="0" w:type="dxa"/>
              <w:left w:w="28" w:type="dxa"/>
              <w:bottom w:w="0" w:type="dxa"/>
              <w:right w:w="28" w:type="dxa"/>
            </w:tcMar>
            <w:vAlign w:val="center"/>
          </w:tcPr>
          <w:p w14:paraId="2E7CC97B">
            <w:pPr>
              <w:widowControl/>
              <w:jc w:val="center"/>
              <w:rPr>
                <w:rFonts w:hint="default" w:ascii="Times New Roman" w:hAnsi="Times New Roman" w:eastAsia="仿宋_GB2312" w:cs="Times New Roman"/>
                <w:color w:val="auto"/>
                <w:szCs w:val="21"/>
                <w:lang w:bidi="ar"/>
              </w:rPr>
            </w:pPr>
          </w:p>
        </w:tc>
        <w:tc>
          <w:tcPr>
            <w:tcW w:w="1080" w:type="dxa"/>
            <w:tcBorders>
              <w:tl2br w:val="nil"/>
              <w:tr2bl w:val="nil"/>
            </w:tcBorders>
            <w:shd w:val="clear" w:color="auto" w:fill="auto"/>
            <w:tcMar>
              <w:top w:w="0" w:type="dxa"/>
              <w:left w:w="28" w:type="dxa"/>
              <w:bottom w:w="0" w:type="dxa"/>
              <w:right w:w="28" w:type="dxa"/>
            </w:tcMar>
            <w:vAlign w:val="center"/>
          </w:tcPr>
          <w:p w14:paraId="0C9FBB01">
            <w:pPr>
              <w:widowControl/>
              <w:jc w:val="center"/>
              <w:rPr>
                <w:rFonts w:hint="default" w:ascii="Times New Roman" w:hAnsi="Times New Roman" w:eastAsia="仿宋_GB2312" w:cs="Times New Roman"/>
                <w:color w:val="auto"/>
                <w:szCs w:val="21"/>
                <w:lang w:bidi="ar"/>
              </w:rPr>
            </w:pPr>
          </w:p>
        </w:tc>
        <w:tc>
          <w:tcPr>
            <w:tcW w:w="2058" w:type="dxa"/>
            <w:tcBorders>
              <w:tl2br w:val="nil"/>
              <w:tr2bl w:val="nil"/>
            </w:tcBorders>
            <w:shd w:val="clear" w:color="auto" w:fill="auto"/>
            <w:tcMar>
              <w:top w:w="0" w:type="dxa"/>
              <w:left w:w="28" w:type="dxa"/>
              <w:bottom w:w="0" w:type="dxa"/>
              <w:right w:w="28" w:type="dxa"/>
            </w:tcMar>
            <w:vAlign w:val="center"/>
          </w:tcPr>
          <w:p w14:paraId="5D7E58D9">
            <w:pPr>
              <w:widowControl/>
              <w:jc w:val="center"/>
              <w:rPr>
                <w:rFonts w:hint="default" w:ascii="Times New Roman" w:hAnsi="Times New Roman" w:eastAsia="仿宋_GB2312" w:cs="Times New Roman"/>
                <w:color w:val="auto"/>
                <w:szCs w:val="21"/>
                <w:lang w:bidi="ar"/>
              </w:rPr>
            </w:pPr>
          </w:p>
        </w:tc>
      </w:tr>
      <w:tr w14:paraId="34991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25" w:type="dxa"/>
            <w:tcBorders>
              <w:tl2br w:val="nil"/>
              <w:tr2bl w:val="nil"/>
            </w:tcBorders>
            <w:shd w:val="clear" w:color="auto" w:fill="auto"/>
            <w:tcMar>
              <w:top w:w="0" w:type="dxa"/>
              <w:left w:w="28" w:type="dxa"/>
              <w:bottom w:w="0" w:type="dxa"/>
              <w:right w:w="28" w:type="dxa"/>
            </w:tcMar>
            <w:vAlign w:val="center"/>
          </w:tcPr>
          <w:p w14:paraId="6650267A">
            <w:pPr>
              <w:widowControl/>
              <w:jc w:val="center"/>
              <w:rPr>
                <w:rFonts w:hint="default" w:ascii="Times New Roman" w:hAnsi="Times New Roman" w:eastAsia="仿宋_GB2312" w:cs="Times New Roman"/>
                <w:color w:val="auto"/>
                <w:szCs w:val="21"/>
                <w:lang w:bidi="ar"/>
              </w:rPr>
            </w:pPr>
            <w:r>
              <w:rPr>
                <w:rFonts w:hint="default" w:ascii="Times New Roman" w:hAnsi="Times New Roman" w:eastAsia="仿宋_GB2312" w:cs="Times New Roman"/>
                <w:color w:val="auto"/>
                <w:szCs w:val="21"/>
                <w:lang w:bidi="ar"/>
              </w:rPr>
              <w:t>3</w:t>
            </w:r>
          </w:p>
        </w:tc>
        <w:tc>
          <w:tcPr>
            <w:tcW w:w="1386" w:type="dxa"/>
            <w:tcBorders>
              <w:tl2br w:val="nil"/>
              <w:tr2bl w:val="nil"/>
            </w:tcBorders>
            <w:shd w:val="clear" w:color="auto" w:fill="auto"/>
            <w:tcMar>
              <w:top w:w="0" w:type="dxa"/>
              <w:left w:w="28" w:type="dxa"/>
              <w:bottom w:w="0" w:type="dxa"/>
              <w:right w:w="28" w:type="dxa"/>
            </w:tcMar>
            <w:vAlign w:val="center"/>
          </w:tcPr>
          <w:p w14:paraId="6B17455A">
            <w:pPr>
              <w:pStyle w:val="14"/>
              <w:widowControl/>
              <w:spacing w:before="0" w:after="0"/>
              <w:jc w:val="center"/>
              <w:rPr>
                <w:rFonts w:hint="default" w:ascii="Times New Roman" w:hAnsi="Times New Roman" w:eastAsia="仿宋_GB2312" w:cs="Times New Roman"/>
                <w:color w:val="auto"/>
                <w:kern w:val="2"/>
                <w:sz w:val="21"/>
                <w:szCs w:val="21"/>
              </w:rPr>
            </w:pPr>
            <w:r>
              <w:rPr>
                <w:rFonts w:hint="default" w:ascii="Times New Roman" w:hAnsi="Times New Roman" w:eastAsia="仿宋_GB2312" w:cs="Times New Roman"/>
                <w:color w:val="auto"/>
                <w:kern w:val="2"/>
                <w:sz w:val="21"/>
                <w:szCs w:val="21"/>
              </w:rPr>
              <w:t>XX运维工作</w:t>
            </w:r>
          </w:p>
        </w:tc>
        <w:tc>
          <w:tcPr>
            <w:tcW w:w="1870" w:type="dxa"/>
            <w:tcBorders>
              <w:tl2br w:val="nil"/>
              <w:tr2bl w:val="nil"/>
            </w:tcBorders>
            <w:shd w:val="clear" w:color="auto" w:fill="auto"/>
            <w:tcMar>
              <w:top w:w="0" w:type="dxa"/>
              <w:left w:w="28" w:type="dxa"/>
              <w:bottom w:w="0" w:type="dxa"/>
              <w:right w:w="28" w:type="dxa"/>
            </w:tcMar>
            <w:vAlign w:val="center"/>
          </w:tcPr>
          <w:p w14:paraId="2399DA3D">
            <w:pPr>
              <w:widowControl/>
              <w:jc w:val="center"/>
              <w:rPr>
                <w:rFonts w:hint="default" w:ascii="Times New Roman" w:hAnsi="Times New Roman" w:eastAsia="仿宋_GB2312" w:cs="Times New Roman"/>
                <w:color w:val="auto"/>
                <w:szCs w:val="21"/>
                <w:lang w:bidi="ar"/>
              </w:rPr>
            </w:pPr>
            <w:r>
              <w:rPr>
                <w:rFonts w:hint="default" w:ascii="Times New Roman" w:hAnsi="Times New Roman" w:eastAsia="仿宋_GB2312" w:cs="Times New Roman"/>
                <w:color w:val="auto"/>
                <w:szCs w:val="21"/>
                <w:lang w:bidi="ar"/>
              </w:rPr>
              <w:t>...</w:t>
            </w:r>
          </w:p>
        </w:tc>
        <w:tc>
          <w:tcPr>
            <w:tcW w:w="1099" w:type="dxa"/>
            <w:tcBorders>
              <w:tl2br w:val="nil"/>
              <w:tr2bl w:val="nil"/>
            </w:tcBorders>
            <w:shd w:val="clear" w:color="auto" w:fill="auto"/>
            <w:tcMar>
              <w:top w:w="0" w:type="dxa"/>
              <w:left w:w="28" w:type="dxa"/>
              <w:bottom w:w="0" w:type="dxa"/>
              <w:right w:w="28" w:type="dxa"/>
            </w:tcMar>
            <w:vAlign w:val="center"/>
          </w:tcPr>
          <w:p w14:paraId="7D6260AF">
            <w:pPr>
              <w:widowControl/>
              <w:jc w:val="center"/>
              <w:rPr>
                <w:rFonts w:hint="default" w:ascii="Times New Roman" w:hAnsi="Times New Roman" w:eastAsia="仿宋_GB2312" w:cs="Times New Roman"/>
                <w:color w:val="auto"/>
                <w:szCs w:val="21"/>
                <w:lang w:bidi="ar"/>
              </w:rPr>
            </w:pPr>
          </w:p>
        </w:tc>
        <w:tc>
          <w:tcPr>
            <w:tcW w:w="1005" w:type="dxa"/>
            <w:tcBorders>
              <w:tl2br w:val="nil"/>
              <w:tr2bl w:val="nil"/>
            </w:tcBorders>
            <w:shd w:val="clear" w:color="auto" w:fill="auto"/>
            <w:tcMar>
              <w:top w:w="0" w:type="dxa"/>
              <w:left w:w="28" w:type="dxa"/>
              <w:bottom w:w="0" w:type="dxa"/>
              <w:right w:w="28" w:type="dxa"/>
            </w:tcMar>
            <w:vAlign w:val="center"/>
          </w:tcPr>
          <w:p w14:paraId="56B10AEB">
            <w:pPr>
              <w:widowControl/>
              <w:jc w:val="center"/>
              <w:rPr>
                <w:rFonts w:hint="default" w:ascii="Times New Roman" w:hAnsi="Times New Roman" w:eastAsia="仿宋_GB2312" w:cs="Times New Roman"/>
                <w:color w:val="auto"/>
                <w:szCs w:val="21"/>
                <w:lang w:bidi="ar"/>
              </w:rPr>
            </w:pPr>
          </w:p>
        </w:tc>
        <w:tc>
          <w:tcPr>
            <w:tcW w:w="1080" w:type="dxa"/>
            <w:tcBorders>
              <w:tl2br w:val="nil"/>
              <w:tr2bl w:val="nil"/>
            </w:tcBorders>
            <w:shd w:val="clear" w:color="auto" w:fill="auto"/>
            <w:tcMar>
              <w:top w:w="0" w:type="dxa"/>
              <w:left w:w="28" w:type="dxa"/>
              <w:bottom w:w="0" w:type="dxa"/>
              <w:right w:w="28" w:type="dxa"/>
            </w:tcMar>
            <w:vAlign w:val="center"/>
          </w:tcPr>
          <w:p w14:paraId="7082182E">
            <w:pPr>
              <w:widowControl/>
              <w:jc w:val="center"/>
              <w:rPr>
                <w:rFonts w:hint="default" w:ascii="Times New Roman" w:hAnsi="Times New Roman" w:eastAsia="仿宋_GB2312" w:cs="Times New Roman"/>
                <w:color w:val="auto"/>
                <w:szCs w:val="21"/>
                <w:lang w:bidi="ar"/>
              </w:rPr>
            </w:pPr>
          </w:p>
        </w:tc>
        <w:tc>
          <w:tcPr>
            <w:tcW w:w="2058" w:type="dxa"/>
            <w:tcBorders>
              <w:tl2br w:val="nil"/>
              <w:tr2bl w:val="nil"/>
            </w:tcBorders>
            <w:shd w:val="clear" w:color="auto" w:fill="auto"/>
            <w:tcMar>
              <w:top w:w="0" w:type="dxa"/>
              <w:left w:w="28" w:type="dxa"/>
              <w:bottom w:w="0" w:type="dxa"/>
              <w:right w:w="28" w:type="dxa"/>
            </w:tcMar>
            <w:vAlign w:val="center"/>
          </w:tcPr>
          <w:p w14:paraId="540C27E9">
            <w:pPr>
              <w:widowControl/>
              <w:jc w:val="center"/>
              <w:rPr>
                <w:rFonts w:hint="default" w:ascii="Times New Roman" w:hAnsi="Times New Roman" w:eastAsia="仿宋_GB2312" w:cs="Times New Roman"/>
                <w:color w:val="auto"/>
                <w:szCs w:val="21"/>
                <w:lang w:bidi="ar"/>
              </w:rPr>
            </w:pPr>
          </w:p>
        </w:tc>
      </w:tr>
      <w:tr w14:paraId="13DA9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25" w:type="dxa"/>
            <w:tcBorders>
              <w:tl2br w:val="nil"/>
              <w:tr2bl w:val="nil"/>
            </w:tcBorders>
            <w:shd w:val="clear" w:color="auto" w:fill="auto"/>
            <w:tcMar>
              <w:top w:w="0" w:type="dxa"/>
              <w:left w:w="28" w:type="dxa"/>
              <w:bottom w:w="0" w:type="dxa"/>
              <w:right w:w="28" w:type="dxa"/>
            </w:tcMar>
            <w:vAlign w:val="center"/>
          </w:tcPr>
          <w:p w14:paraId="2789BC4E">
            <w:pPr>
              <w:widowControl/>
              <w:jc w:val="center"/>
              <w:rPr>
                <w:rFonts w:hint="default" w:ascii="Times New Roman" w:hAnsi="Times New Roman" w:eastAsia="仿宋_GB2312" w:cs="Times New Roman"/>
                <w:color w:val="auto"/>
                <w:szCs w:val="21"/>
                <w:lang w:bidi="ar"/>
              </w:rPr>
            </w:pPr>
          </w:p>
        </w:tc>
        <w:tc>
          <w:tcPr>
            <w:tcW w:w="1386" w:type="dxa"/>
            <w:tcBorders>
              <w:tl2br w:val="nil"/>
              <w:tr2bl w:val="nil"/>
            </w:tcBorders>
            <w:shd w:val="clear" w:color="auto" w:fill="auto"/>
            <w:tcMar>
              <w:top w:w="0" w:type="dxa"/>
              <w:left w:w="28" w:type="dxa"/>
              <w:bottom w:w="0" w:type="dxa"/>
              <w:right w:w="28" w:type="dxa"/>
            </w:tcMar>
            <w:vAlign w:val="center"/>
          </w:tcPr>
          <w:p w14:paraId="37A5C8E5">
            <w:pPr>
              <w:pStyle w:val="14"/>
              <w:widowControl/>
              <w:spacing w:before="0" w:after="0"/>
              <w:jc w:val="center"/>
              <w:rPr>
                <w:rFonts w:hint="default" w:ascii="Times New Roman" w:hAnsi="Times New Roman" w:eastAsia="仿宋_GB2312" w:cs="Times New Roman"/>
                <w:color w:val="auto"/>
                <w:kern w:val="2"/>
                <w:sz w:val="21"/>
                <w:szCs w:val="21"/>
              </w:rPr>
            </w:pPr>
            <w:r>
              <w:rPr>
                <w:rFonts w:hint="default" w:ascii="Times New Roman" w:hAnsi="Times New Roman" w:eastAsia="仿宋_GB2312" w:cs="Times New Roman"/>
                <w:color w:val="auto"/>
                <w:kern w:val="2"/>
                <w:sz w:val="21"/>
                <w:szCs w:val="21"/>
              </w:rPr>
              <w:t>合计</w:t>
            </w:r>
          </w:p>
        </w:tc>
        <w:tc>
          <w:tcPr>
            <w:tcW w:w="1870" w:type="dxa"/>
            <w:tcBorders>
              <w:tl2br w:val="nil"/>
              <w:tr2bl w:val="nil"/>
            </w:tcBorders>
            <w:shd w:val="clear" w:color="auto" w:fill="auto"/>
            <w:tcMar>
              <w:top w:w="0" w:type="dxa"/>
              <w:left w:w="28" w:type="dxa"/>
              <w:bottom w:w="0" w:type="dxa"/>
              <w:right w:w="28" w:type="dxa"/>
            </w:tcMar>
            <w:vAlign w:val="center"/>
          </w:tcPr>
          <w:p w14:paraId="307A743C">
            <w:pPr>
              <w:widowControl/>
              <w:jc w:val="left"/>
              <w:rPr>
                <w:rFonts w:hint="default" w:ascii="Times New Roman" w:hAnsi="Times New Roman" w:eastAsia="仿宋_GB2312" w:cs="Times New Roman"/>
                <w:color w:val="auto"/>
                <w:szCs w:val="21"/>
                <w:lang w:bidi="ar"/>
              </w:rPr>
            </w:pPr>
          </w:p>
        </w:tc>
        <w:tc>
          <w:tcPr>
            <w:tcW w:w="1099" w:type="dxa"/>
            <w:tcBorders>
              <w:tl2br w:val="nil"/>
              <w:tr2bl w:val="nil"/>
            </w:tcBorders>
            <w:shd w:val="clear" w:color="auto" w:fill="auto"/>
            <w:tcMar>
              <w:top w:w="0" w:type="dxa"/>
              <w:left w:w="28" w:type="dxa"/>
              <w:bottom w:w="0" w:type="dxa"/>
              <w:right w:w="28" w:type="dxa"/>
            </w:tcMar>
            <w:vAlign w:val="center"/>
          </w:tcPr>
          <w:p w14:paraId="6C602F80">
            <w:pPr>
              <w:widowControl/>
              <w:jc w:val="center"/>
              <w:rPr>
                <w:rFonts w:hint="default" w:ascii="Times New Roman" w:hAnsi="Times New Roman" w:eastAsia="仿宋_GB2312" w:cs="Times New Roman"/>
                <w:color w:val="auto"/>
                <w:szCs w:val="21"/>
                <w:lang w:bidi="ar"/>
              </w:rPr>
            </w:pPr>
          </w:p>
        </w:tc>
        <w:tc>
          <w:tcPr>
            <w:tcW w:w="1005" w:type="dxa"/>
            <w:tcBorders>
              <w:tl2br w:val="nil"/>
              <w:tr2bl w:val="nil"/>
            </w:tcBorders>
            <w:shd w:val="clear" w:color="auto" w:fill="auto"/>
            <w:tcMar>
              <w:top w:w="0" w:type="dxa"/>
              <w:left w:w="28" w:type="dxa"/>
              <w:bottom w:w="0" w:type="dxa"/>
              <w:right w:w="28" w:type="dxa"/>
            </w:tcMar>
            <w:vAlign w:val="center"/>
          </w:tcPr>
          <w:p w14:paraId="62353AB2">
            <w:pPr>
              <w:widowControl/>
              <w:jc w:val="center"/>
              <w:rPr>
                <w:rFonts w:hint="default" w:ascii="Times New Roman" w:hAnsi="Times New Roman" w:eastAsia="仿宋_GB2312" w:cs="Times New Roman"/>
                <w:color w:val="auto"/>
                <w:szCs w:val="21"/>
                <w:lang w:bidi="ar"/>
              </w:rPr>
            </w:pPr>
          </w:p>
        </w:tc>
        <w:tc>
          <w:tcPr>
            <w:tcW w:w="1080" w:type="dxa"/>
            <w:tcBorders>
              <w:tl2br w:val="nil"/>
              <w:tr2bl w:val="nil"/>
            </w:tcBorders>
            <w:shd w:val="clear" w:color="auto" w:fill="auto"/>
            <w:tcMar>
              <w:top w:w="0" w:type="dxa"/>
              <w:left w:w="28" w:type="dxa"/>
              <w:bottom w:w="0" w:type="dxa"/>
              <w:right w:w="28" w:type="dxa"/>
            </w:tcMar>
            <w:vAlign w:val="center"/>
          </w:tcPr>
          <w:p w14:paraId="341A9F59">
            <w:pPr>
              <w:widowControl/>
              <w:jc w:val="center"/>
              <w:rPr>
                <w:rFonts w:hint="default" w:ascii="Times New Roman" w:hAnsi="Times New Roman" w:eastAsia="仿宋_GB2312" w:cs="Times New Roman"/>
                <w:color w:val="auto"/>
                <w:szCs w:val="21"/>
                <w:lang w:bidi="ar"/>
              </w:rPr>
            </w:pPr>
          </w:p>
        </w:tc>
        <w:tc>
          <w:tcPr>
            <w:tcW w:w="2058" w:type="dxa"/>
            <w:tcBorders>
              <w:tl2br w:val="nil"/>
              <w:tr2bl w:val="nil"/>
            </w:tcBorders>
            <w:shd w:val="clear" w:color="auto" w:fill="auto"/>
            <w:tcMar>
              <w:top w:w="0" w:type="dxa"/>
              <w:left w:w="28" w:type="dxa"/>
              <w:bottom w:w="0" w:type="dxa"/>
              <w:right w:w="28" w:type="dxa"/>
            </w:tcMar>
            <w:vAlign w:val="center"/>
          </w:tcPr>
          <w:p w14:paraId="26DF83B6">
            <w:pPr>
              <w:widowControl/>
              <w:jc w:val="center"/>
              <w:rPr>
                <w:rFonts w:hint="default" w:ascii="Times New Roman" w:hAnsi="Times New Roman" w:eastAsia="仿宋_GB2312" w:cs="Times New Roman"/>
                <w:color w:val="auto"/>
                <w:szCs w:val="21"/>
                <w:lang w:bidi="ar"/>
              </w:rPr>
            </w:pPr>
          </w:p>
        </w:tc>
      </w:tr>
    </w:tbl>
    <w:p w14:paraId="72C1E3BF">
      <w:pPr>
        <w:rPr>
          <w:rFonts w:ascii="Times New Roman" w:hAnsi="Times New Roman" w:eastAsia="仿宋_GB2312" w:cs="Times New Roman"/>
          <w:color w:val="auto"/>
          <w:spacing w:val="-5"/>
          <w:sz w:val="24"/>
        </w:rPr>
      </w:pPr>
    </w:p>
    <w:p w14:paraId="40FBFA63">
      <w:pPr>
        <w:overflowPunct w:val="0"/>
        <w:spacing w:line="536" w:lineRule="exact"/>
        <w:jc w:val="both"/>
        <w:rPr>
          <w:rFonts w:ascii="Times New Roman" w:hAnsi="Times New Roman" w:eastAsia="方正小标宋_GBK" w:cs="Times New Roman"/>
          <w:bCs/>
          <w:color w:val="auto"/>
        </w:rPr>
      </w:pPr>
    </w:p>
    <w:sectPr>
      <w:headerReference r:id="rId5" w:type="default"/>
      <w:footerReference r:id="rId7" w:type="default"/>
      <w:headerReference r:id="rId6" w:type="even"/>
      <w:footerReference r:id="rId8" w:type="even"/>
      <w:pgSz w:w="11849" w:h="16781"/>
      <w:pgMar w:top="1417" w:right="1588" w:bottom="1417" w:left="1588" w:header="850" w:footer="992" w:gutter="0"/>
      <w:pgBorders>
        <w:top w:val="none" w:sz="0" w:space="0"/>
        <w:left w:val="none" w:sz="0" w:space="0"/>
        <w:bottom w:val="none" w:sz="0" w:space="0"/>
        <w:right w:val="none" w:sz="0" w:space="0"/>
      </w:pgBorders>
      <w:pgNumType w:start="1"/>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B7CB5">
    <w:pPr>
      <w:spacing w:line="14" w:lineRule="auto"/>
      <w:rPr>
        <w:rFonts w:ascii="宋体"/>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C7EC5">
    <w:pPr>
      <w:spacing w:line="14" w:lineRule="auto"/>
      <w:rPr>
        <w:rFonts w:ascii="宋体"/>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4E5A6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E4E5A6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0AD3C">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0545CD">
                          <w:pPr>
                            <w:pStyle w:val="9"/>
                            <w:rPr>
                              <w:sz w:val="24"/>
                            </w:rPr>
                          </w:pP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4C0545CD">
                    <w:pPr>
                      <w:pStyle w:val="9"/>
                      <w:rPr>
                        <w:sz w:val="24"/>
                      </w:rPr>
                    </w:pP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41713">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67335" cy="17272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67335" cy="172720"/>
                      </a:xfrm>
                      <a:prstGeom prst="rect">
                        <a:avLst/>
                      </a:prstGeom>
                      <a:noFill/>
                      <a:ln>
                        <a:noFill/>
                      </a:ln>
                      <a:effectLst/>
                    </wps:spPr>
                    <wps:txbx>
                      <w:txbxContent>
                        <w:p w14:paraId="1B3D0AE6">
                          <w:pPr>
                            <w:pStyle w:val="9"/>
                            <w:rPr>
                              <w:rFonts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3.6pt;width:21.05pt;mso-position-horizontal:outside;mso-position-horizontal-relative:margin;mso-wrap-style:none;z-index:251659264;mso-width-relative:page;mso-height-relative:page;" filled="f" stroked="f" coordsize="21600,21600" o:gfxdata="UEsDBAoAAAAAAIdO4kAAAAAAAAAAAAAAAAAEAAAAZHJzL1BLAwQUAAAACACHTuJATWcdrNEAAAAD&#10;AQAADwAAAGRycy9kb3ducmV2LnhtbE2PwWrDMBBE74X8g9hCb41sU5rgWM4hkEtvTUuht421sUyl&#10;lZEUx/77qr20l4Vhhpm3zX52VkwU4uBZQbkuQBB3Xg/cK3h/Oz5uQcSErNF6JgULRdi3q7sGa+1v&#10;/ErTKfUil3CsUYFJaayljJ0hh3HtR+LsXXxwmLIMvdQBb7ncWVkVxbN0OHBeMDjSwVD3dbo6BZv5&#10;w9MY6UCfl6kLZli29mVR6uG+LHYgEs3pLww/+Bkd2sx09lfWUVgF+ZH0e7P3VJUgzgqqTQWybeR/&#10;9vYbUEsDBBQAAAAIAIdO4kDRhAtW1QEAAKUDAAAOAAAAZHJzL2Uyb0RvYy54bWytU0tu2zAQ3RfI&#10;HQjuY9lKGheC5aCFkSBA0RZIewCaIi0C/IFDW/IF2ht01U33PZfP0SElOW26yaIbajgcvnnvcbS6&#10;7Y0mBxFAOVvTxWxOibDcNcruavrl893lG0ogMtsw7ayo6VEAvV1fvFp1vhKla51uRCAIYqHqfE3b&#10;GH1VFMBbYRjMnBcWD6ULhkXchl3RBNYhutFFOZ/fFJ0LjQ+OCwDMboZDOiKGlwA6KRUXG8f3Rtg4&#10;oAahWURJ0CoPdJ3ZSil4/CgliEh0TVFpzCs2wXib1mK9YtUuMN8qPlJgL6HwTJNhymLTM9SGRUb2&#10;Qf0DZRQPDpyMM+5MMQjJjqCKxfyZN48t8yJrQavBn02H/wfLPxw+BaKaml5TYpnBBz99/3b68ev0&#10;8yu5TvZ0HiqsevRYF/t3rsehmfKAyaS6l8GkL+oheI7mHs/mij4SjsnyZnl19ZoSjkeLZbkss/nF&#10;02UfIN4LZ0gKahrw7bKl7PAeIhLB0qkk9bLuTmmd30/bvxJYOGREHoDxdtIx8E1R7Lf9KG7rmiNq&#10;63AIampx5inRDxY9TvMyBWEKtlOw90HtWiS6yCzBv91HpJSZpg4DLNJOG3y9LGCctDQef+5z1dPf&#10;tf4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WcdrNEAAAADAQAADwAAAAAAAAABACAAAAAiAAAA&#10;ZHJzL2Rvd25yZXYueG1sUEsBAhQAFAAAAAgAh07iQNGEC1bVAQAApQMAAA4AAAAAAAAAAQAgAAAA&#10;IAEAAGRycy9lMm9Eb2MueG1sUEsFBgAAAAAGAAYAWQEAAGcFAAAAAA==&#10;">
              <v:fill on="f" focussize="0,0"/>
              <v:stroke on="f"/>
              <v:imagedata o:title=""/>
              <o:lock v:ext="edit" aspectratio="f"/>
              <v:textbox inset="0mm,0mm,0mm,0mm" style="mso-fit-shape-to-text:t;">
                <w:txbxContent>
                  <w:p w14:paraId="1B3D0AE6">
                    <w:pPr>
                      <w:pStyle w:val="9"/>
                      <w:rPr>
                        <w:rFonts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4E99A">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8C422">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C06F67"/>
    <w:multiLevelType w:val="singleLevel"/>
    <w:tmpl w:val="95C06F67"/>
    <w:lvl w:ilvl="0" w:tentative="0">
      <w:start w:val="1"/>
      <w:numFmt w:val="chineseCountingThousand"/>
      <w:suff w:val="nothing"/>
      <w:lvlText w:val="第%1章"/>
      <w:lvlJc w:val="left"/>
      <w:pPr>
        <w:ind w:left="0" w:firstLine="0"/>
      </w:pPr>
      <w:rPr>
        <w:rFonts w:hint="eastAsia"/>
      </w:rPr>
    </w:lvl>
  </w:abstractNum>
  <w:abstractNum w:abstractNumId="1">
    <w:nsid w:val="3F6FEB52"/>
    <w:multiLevelType w:val="singleLevel"/>
    <w:tmpl w:val="3F6FEB52"/>
    <w:lvl w:ilvl="0" w:tentative="0">
      <w:start w:val="2"/>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yMWE2MWI2OTI5YTlmOGU0ZGY4Y2NiNWFiYzRlNmUifQ=="/>
  </w:docVars>
  <w:rsids>
    <w:rsidRoot w:val="00000000"/>
    <w:rsid w:val="00357D16"/>
    <w:rsid w:val="00687F23"/>
    <w:rsid w:val="01561B52"/>
    <w:rsid w:val="03D90F26"/>
    <w:rsid w:val="04DB5458"/>
    <w:rsid w:val="0F682EB9"/>
    <w:rsid w:val="25764C5E"/>
    <w:rsid w:val="25A450EF"/>
    <w:rsid w:val="2BD8332A"/>
    <w:rsid w:val="30B77B44"/>
    <w:rsid w:val="39F8573D"/>
    <w:rsid w:val="45085EB8"/>
    <w:rsid w:val="4D401A4A"/>
    <w:rsid w:val="535350EA"/>
    <w:rsid w:val="53DF5691"/>
    <w:rsid w:val="587C5070"/>
    <w:rsid w:val="5A666B5E"/>
    <w:rsid w:val="5ACD005D"/>
    <w:rsid w:val="5BDD44F5"/>
    <w:rsid w:val="5DDC1BDA"/>
    <w:rsid w:val="5E595086"/>
    <w:rsid w:val="630B3F16"/>
    <w:rsid w:val="6779459B"/>
    <w:rsid w:val="69C845BE"/>
    <w:rsid w:val="6ECC67FF"/>
    <w:rsid w:val="6F6F5410"/>
    <w:rsid w:val="6FD12176"/>
    <w:rsid w:val="79530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Body Text"/>
    <w:basedOn w:val="1"/>
    <w:qFormat/>
    <w:uiPriority w:val="0"/>
    <w:pPr>
      <w:spacing w:after="120" w:afterLines="0" w:afterAutospacing="0"/>
    </w:pPr>
  </w:style>
  <w:style w:type="paragraph" w:styleId="8">
    <w:name w:val="toc 3"/>
    <w:basedOn w:val="1"/>
    <w:next w:val="1"/>
    <w:qFormat/>
    <w:uiPriority w:val="0"/>
    <w:pPr>
      <w:ind w:left="840" w:leftChars="4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HTML Preformatted"/>
    <w:basedOn w:val="1"/>
    <w:qFormat/>
    <w:uiPriority w:val="0"/>
    <w:rPr>
      <w:rFonts w:ascii="Courier New" w:hAnsi="Courier New"/>
      <w:sz w:val="20"/>
    </w:rPr>
  </w:style>
  <w:style w:type="paragraph" w:styleId="14">
    <w:name w:val="Normal (Web)"/>
    <w:basedOn w:val="1"/>
    <w:qFormat/>
    <w:uiPriority w:val="0"/>
    <w:rPr>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
    <w:name w:val="列出段落1"/>
    <w:basedOn w:val="1"/>
    <w:qFormat/>
    <w:uiPriority w:val="34"/>
    <w:pPr>
      <w:ind w:firstLine="420" w:firstLineChars="200"/>
    </w:pPr>
    <w:rPr>
      <w:rFonts w:ascii="Calibri" w:hAnsi="Calibri" w:eastAsia="宋体"/>
      <w:szCs w:val="22"/>
    </w:rPr>
  </w:style>
  <w:style w:type="paragraph" w:customStyle="1" w:styleId="19">
    <w:name w:val="列表段落1"/>
    <w:basedOn w:val="1"/>
    <w:qFormat/>
    <w:uiPriority w:val="34"/>
    <w:pPr>
      <w:ind w:firstLine="420"/>
    </w:pPr>
    <w:rPr>
      <w:rFonts w:ascii="等线" w:hAnsi="等线"/>
    </w:rPr>
  </w:style>
  <w:style w:type="paragraph" w:customStyle="1" w:styleId="20">
    <w:name w:val="Other|1"/>
    <w:basedOn w:val="1"/>
    <w:qFormat/>
    <w:uiPriority w:val="0"/>
    <w:pPr>
      <w:spacing w:after="200" w:line="422" w:lineRule="auto"/>
      <w:ind w:firstLine="400"/>
    </w:pPr>
    <w:rPr>
      <w:rFonts w:ascii="宋体" w:hAnsi="宋体" w:eastAsia="宋体" w:cs="宋体"/>
      <w:sz w:val="30"/>
      <w:szCs w:val="30"/>
      <w:lang w:val="zh-TW" w:eastAsia="zh-TW" w:bidi="zh-TW"/>
    </w:rPr>
  </w:style>
  <w:style w:type="paragraph" w:customStyle="1" w:styleId="21">
    <w:name w:val="列出段落2"/>
    <w:basedOn w:val="1"/>
    <w:qFormat/>
    <w:uiPriority w:val="99"/>
    <w:pPr>
      <w:ind w:firstLine="420" w:firstLineChars="200"/>
    </w:p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正文样式"/>
    <w:basedOn w:val="1"/>
    <w:qFormat/>
    <w:uiPriority w:val="0"/>
    <w:pPr>
      <w:spacing w:line="360" w:lineRule="auto"/>
      <w:ind w:firstLine="480" w:firstLineChars="200"/>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9755</Words>
  <Characters>10583</Characters>
  <Lines>0</Lines>
  <Paragraphs>0</Paragraphs>
  <TotalTime>1</TotalTime>
  <ScaleCrop>false</ScaleCrop>
  <LinksUpToDate>false</LinksUpToDate>
  <CharactersWithSpaces>11017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2024-06-18T06:55:00Z</dcterms:created>
  <dc:creator>Administrator</dc:creator>
  <cp:lastModifiedBy>夏天</cp:lastModifiedBy>
  <cp:lastPrinted>2024-09-09T02:32:00Z</cp:lastPrinted>
  <dcterms:modified xsi:type="dcterms:W3CDTF">2024-10-17T01:48:58Z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AD6E447215CA4FE3BAA3CBE858605BC2_13</vt:lpwstr>
  </property>
</Properties>
</file>