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AYnREiqObQRfRiTT90nL6k==&#10;" textCheckSum="" ver="1">
  <a:bounds l="0" t="0" r="1261" b="469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文本框 1"/>
        <wps:cNvSpPr txBox="true"/>
        <wps:spPr>
          <a:xfrm>
            <a:off x="0" y="0"/>
            <a:ext cx="800735" cy="297815"/>
          </a:xfrm>
          <a:prstGeom prst="rect">
            <a:avLst/>
          </a:prstGeom>
          <a:noFill/>
          <a:ln>
            <a:noFill/>
          </a:ln>
        </wps:spPr>
        <wps:txbx/>
        <wps:bodyPr lIns="0" tIns="0" rIns="0" bIns="0" upright="true"/>
      </wps:wsp>
    </a:graphicData>
  </a:graphic>
</wp:e2oholder>
</file>