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0D9" w:rsidRPr="007B00D9" w:rsidRDefault="007B00D9">
      <w:pPr>
        <w:jc w:val="center"/>
        <w:rPr>
          <w:rFonts w:ascii="方正小标宋简体" w:eastAsia="方正小标宋简体" w:hAnsi="华文仿宋" w:cs="宋体"/>
          <w:sz w:val="44"/>
          <w:szCs w:val="44"/>
        </w:rPr>
      </w:pPr>
      <w:r w:rsidRPr="007B00D9">
        <w:rPr>
          <w:rFonts w:ascii="方正小标宋简体" w:eastAsia="方正小标宋简体" w:hAnsi="华文仿宋" w:cs="宋体" w:hint="eastAsia"/>
          <w:sz w:val="44"/>
          <w:szCs w:val="44"/>
        </w:rPr>
        <w:t>益阳市卫生健康委员会</w:t>
      </w:r>
      <w:r>
        <w:rPr>
          <w:rFonts w:ascii="方正小标宋简体" w:eastAsia="方正小标宋简体" w:hAnsi="华文仿宋" w:cs="宋体" w:hint="eastAsia"/>
          <w:sz w:val="44"/>
          <w:szCs w:val="44"/>
        </w:rPr>
        <w:t>（汇总）</w:t>
      </w:r>
      <w:r w:rsidRPr="007B00D9">
        <w:rPr>
          <w:rFonts w:ascii="方正小标宋简体" w:eastAsia="方正小标宋简体" w:hAnsi="华文仿宋" w:cs="宋体" w:hint="eastAsia"/>
          <w:sz w:val="44"/>
          <w:szCs w:val="44"/>
        </w:rPr>
        <w:t>2019年部门决算公开</w:t>
      </w:r>
    </w:p>
    <w:p w:rsidR="007B00D9" w:rsidRDefault="007B00D9">
      <w:pPr>
        <w:jc w:val="center"/>
        <w:rPr>
          <w:rFonts w:ascii="方正小标宋简体" w:eastAsia="方正小标宋简体" w:hAnsi="华文仿宋" w:cs="宋体"/>
          <w:sz w:val="44"/>
          <w:szCs w:val="44"/>
        </w:rPr>
      </w:pPr>
    </w:p>
    <w:p w:rsidR="007A7D37" w:rsidRPr="007B00D9" w:rsidRDefault="00F5380E">
      <w:pPr>
        <w:jc w:val="center"/>
        <w:rPr>
          <w:rFonts w:ascii="方正小标宋简体" w:eastAsia="方正小标宋简体" w:hAnsi="华文仿宋" w:cs="方正小标宋_GBK"/>
          <w:sz w:val="36"/>
          <w:szCs w:val="36"/>
        </w:rPr>
      </w:pPr>
      <w:r w:rsidRPr="007B00D9">
        <w:rPr>
          <w:rFonts w:ascii="方正小标宋简体" w:eastAsia="方正小标宋简体" w:hAnsi="华文仿宋" w:cs="宋体" w:hint="eastAsia"/>
          <w:sz w:val="36"/>
          <w:szCs w:val="36"/>
        </w:rPr>
        <w:t>目录</w:t>
      </w:r>
    </w:p>
    <w:p w:rsidR="007A7D37" w:rsidRDefault="007A7D37">
      <w:pPr>
        <w:ind w:firstLine="3200"/>
        <w:rPr>
          <w:rFonts w:ascii="华文仿宋" w:eastAsia="华文仿宋" w:hAnsi="华文仿宋" w:cs="仿宋"/>
          <w:sz w:val="32"/>
        </w:rPr>
      </w:pPr>
    </w:p>
    <w:p w:rsidR="007A7D37" w:rsidRDefault="00F5380E">
      <w:pPr>
        <w:rPr>
          <w:rFonts w:ascii="黑体" w:eastAsia="黑体" w:hAnsi="黑体" w:cs="黑体"/>
          <w:sz w:val="32"/>
        </w:rPr>
      </w:pPr>
      <w:r>
        <w:rPr>
          <w:rFonts w:ascii="黑体" w:eastAsia="黑体" w:hAnsi="黑体" w:cs="黑体" w:hint="eastAsia"/>
          <w:sz w:val="32"/>
        </w:rPr>
        <w:t>第一部分益阳市卫生健康委员会概况</w:t>
      </w:r>
    </w:p>
    <w:p w:rsidR="007A7D37" w:rsidRDefault="00F5380E">
      <w:pPr>
        <w:ind w:firstLineChars="200" w:firstLine="640"/>
        <w:rPr>
          <w:rFonts w:ascii="仿宋_GB2312" w:eastAsia="仿宋_GB2312" w:hAnsi="华文仿宋" w:cs="楷体"/>
          <w:sz w:val="32"/>
        </w:rPr>
      </w:pPr>
      <w:r>
        <w:rPr>
          <w:rFonts w:ascii="仿宋_GB2312" w:eastAsia="仿宋_GB2312" w:hAnsi="华文仿宋" w:cs="楷体" w:hint="eastAsia"/>
          <w:sz w:val="32"/>
        </w:rPr>
        <w:t>一、部门职责</w:t>
      </w:r>
    </w:p>
    <w:p w:rsidR="007A7D37" w:rsidRDefault="00F5380E">
      <w:pPr>
        <w:ind w:firstLineChars="200" w:firstLine="640"/>
        <w:rPr>
          <w:rFonts w:ascii="仿宋_GB2312" w:eastAsia="仿宋_GB2312" w:hAnsi="华文仿宋" w:cs="楷体"/>
          <w:sz w:val="32"/>
        </w:rPr>
      </w:pPr>
      <w:r>
        <w:rPr>
          <w:rFonts w:ascii="仿宋_GB2312" w:eastAsia="仿宋_GB2312" w:hAnsi="华文仿宋" w:cs="楷体" w:hint="eastAsia"/>
          <w:sz w:val="32"/>
        </w:rPr>
        <w:t>二、机构设置</w:t>
      </w:r>
    </w:p>
    <w:p w:rsidR="007A7D37" w:rsidRDefault="00F5380E">
      <w:pPr>
        <w:ind w:firstLineChars="200" w:firstLine="640"/>
        <w:rPr>
          <w:rFonts w:ascii="仿宋_GB2312" w:eastAsia="仿宋_GB2312" w:hAnsi="华文仿宋" w:cs="楷体"/>
          <w:sz w:val="32"/>
        </w:rPr>
      </w:pPr>
      <w:r>
        <w:rPr>
          <w:rFonts w:ascii="仿宋_GB2312" w:eastAsia="仿宋_GB2312" w:hAnsi="华文仿宋" w:cs="楷体" w:hint="eastAsia"/>
          <w:sz w:val="32"/>
        </w:rPr>
        <w:t>三、部门决算单位构成</w:t>
      </w:r>
    </w:p>
    <w:p w:rsidR="007A7D37" w:rsidRDefault="007A7D37">
      <w:pPr>
        <w:ind w:firstLineChars="200" w:firstLine="640"/>
        <w:rPr>
          <w:rFonts w:ascii="仿宋_GB2312" w:eastAsia="仿宋_GB2312" w:hAnsi="华文仿宋" w:cs="楷体"/>
          <w:sz w:val="32"/>
        </w:rPr>
      </w:pPr>
    </w:p>
    <w:p w:rsidR="007A7D37" w:rsidRDefault="00F5380E">
      <w:pPr>
        <w:rPr>
          <w:rFonts w:ascii="黑体" w:eastAsia="黑体" w:hAnsi="黑体" w:cs="黑体"/>
          <w:sz w:val="32"/>
        </w:rPr>
      </w:pPr>
      <w:r>
        <w:rPr>
          <w:rFonts w:ascii="黑体" w:eastAsia="黑体" w:hAnsi="黑体" w:cs="黑体" w:hint="eastAsia"/>
          <w:sz w:val="32"/>
        </w:rPr>
        <w:t>第二部分益阳市卫生健康委员会</w:t>
      </w:r>
      <w:r>
        <w:rPr>
          <w:rFonts w:ascii="黑体" w:eastAsia="黑体" w:hAnsi="黑体" w:cs="黑体"/>
          <w:sz w:val="32"/>
        </w:rPr>
        <w:t xml:space="preserve">2019 </w:t>
      </w:r>
      <w:r>
        <w:rPr>
          <w:rFonts w:ascii="黑体" w:eastAsia="黑体" w:hAnsi="黑体" w:cs="黑体" w:hint="eastAsia"/>
          <w:sz w:val="32"/>
        </w:rPr>
        <w:t>年度部门决算表</w:t>
      </w:r>
    </w:p>
    <w:p w:rsidR="007A7D37" w:rsidRDefault="00F5380E">
      <w:pPr>
        <w:ind w:firstLineChars="200" w:firstLine="640"/>
        <w:rPr>
          <w:rFonts w:ascii="仿宋_GB2312" w:eastAsia="仿宋_GB2312" w:hAnsi="华文仿宋" w:cs="楷体"/>
          <w:sz w:val="32"/>
        </w:rPr>
      </w:pPr>
      <w:r>
        <w:rPr>
          <w:rFonts w:ascii="仿宋_GB2312" w:eastAsia="仿宋_GB2312" w:hAnsi="华文仿宋" w:cs="楷体" w:hint="eastAsia"/>
          <w:sz w:val="32"/>
        </w:rPr>
        <w:t>一、收入支出决算总表</w:t>
      </w:r>
    </w:p>
    <w:p w:rsidR="007A7D37" w:rsidRDefault="00F5380E">
      <w:pPr>
        <w:ind w:firstLineChars="200" w:firstLine="640"/>
        <w:rPr>
          <w:rFonts w:ascii="仿宋_GB2312" w:eastAsia="仿宋_GB2312" w:hAnsi="华文仿宋" w:cs="楷体"/>
          <w:sz w:val="32"/>
        </w:rPr>
      </w:pPr>
      <w:r>
        <w:rPr>
          <w:rFonts w:ascii="仿宋_GB2312" w:eastAsia="仿宋_GB2312" w:hAnsi="华文仿宋" w:cs="楷体" w:hint="eastAsia"/>
          <w:sz w:val="32"/>
        </w:rPr>
        <w:t>二、收入决算表</w:t>
      </w:r>
    </w:p>
    <w:p w:rsidR="007A7D37" w:rsidRDefault="00F5380E">
      <w:pPr>
        <w:ind w:firstLineChars="200" w:firstLine="640"/>
        <w:rPr>
          <w:rFonts w:ascii="仿宋_GB2312" w:eastAsia="仿宋_GB2312" w:hAnsi="华文仿宋" w:cs="楷体"/>
          <w:sz w:val="32"/>
        </w:rPr>
      </w:pPr>
      <w:r>
        <w:rPr>
          <w:rFonts w:ascii="仿宋_GB2312" w:eastAsia="仿宋_GB2312" w:hAnsi="华文仿宋" w:cs="楷体" w:hint="eastAsia"/>
          <w:sz w:val="32"/>
        </w:rPr>
        <w:t>三、支出决算表</w:t>
      </w:r>
    </w:p>
    <w:p w:rsidR="007A7D37" w:rsidRDefault="00F5380E">
      <w:pPr>
        <w:ind w:firstLineChars="200" w:firstLine="640"/>
        <w:rPr>
          <w:rFonts w:ascii="仿宋_GB2312" w:eastAsia="仿宋_GB2312" w:hAnsi="华文仿宋" w:cs="楷体"/>
          <w:sz w:val="32"/>
        </w:rPr>
      </w:pPr>
      <w:r>
        <w:rPr>
          <w:rFonts w:ascii="仿宋_GB2312" w:eastAsia="仿宋_GB2312" w:hAnsi="华文仿宋" w:cs="楷体" w:hint="eastAsia"/>
          <w:sz w:val="32"/>
        </w:rPr>
        <w:t>四、财政拨款收入支出决算总表</w:t>
      </w:r>
    </w:p>
    <w:p w:rsidR="007A7D37" w:rsidRDefault="00F5380E">
      <w:pPr>
        <w:ind w:firstLineChars="200" w:firstLine="640"/>
        <w:rPr>
          <w:rFonts w:ascii="仿宋_GB2312" w:eastAsia="仿宋_GB2312" w:hAnsi="华文仿宋" w:cs="楷体"/>
          <w:sz w:val="32"/>
        </w:rPr>
      </w:pPr>
      <w:r>
        <w:rPr>
          <w:rFonts w:ascii="仿宋_GB2312" w:eastAsia="仿宋_GB2312" w:hAnsi="华文仿宋" w:cs="楷体" w:hint="eastAsia"/>
          <w:sz w:val="32"/>
        </w:rPr>
        <w:t>五、一般公共预算财政拨款支出决算表</w:t>
      </w:r>
    </w:p>
    <w:p w:rsidR="007A7D37" w:rsidRDefault="00F5380E">
      <w:pPr>
        <w:ind w:firstLineChars="200" w:firstLine="640"/>
        <w:rPr>
          <w:rFonts w:ascii="仿宋_GB2312" w:eastAsia="仿宋_GB2312" w:hAnsi="华文仿宋" w:cs="楷体"/>
          <w:sz w:val="32"/>
        </w:rPr>
      </w:pPr>
      <w:r>
        <w:rPr>
          <w:rFonts w:ascii="仿宋_GB2312" w:eastAsia="仿宋_GB2312" w:hAnsi="华文仿宋" w:cs="楷体" w:hint="eastAsia"/>
          <w:sz w:val="32"/>
        </w:rPr>
        <w:t>六、一般公共预算财政拨款基本支出决算表</w:t>
      </w:r>
    </w:p>
    <w:p w:rsidR="007A7D37" w:rsidRDefault="00F5380E">
      <w:pPr>
        <w:ind w:firstLineChars="200" w:firstLine="640"/>
        <w:rPr>
          <w:rFonts w:ascii="仿宋_GB2312" w:eastAsia="仿宋_GB2312" w:hAnsi="华文仿宋" w:cs="楷体"/>
          <w:sz w:val="32"/>
        </w:rPr>
      </w:pPr>
      <w:r>
        <w:rPr>
          <w:rFonts w:ascii="仿宋_GB2312" w:eastAsia="仿宋_GB2312" w:hAnsi="华文仿宋" w:cs="楷体" w:hint="eastAsia"/>
          <w:sz w:val="32"/>
        </w:rPr>
        <w:t>七、一般公共预算财政拨款“三公”经费支出决算表</w:t>
      </w:r>
    </w:p>
    <w:p w:rsidR="007A7D37" w:rsidRDefault="00F5380E">
      <w:pPr>
        <w:ind w:firstLineChars="200" w:firstLine="640"/>
        <w:rPr>
          <w:rFonts w:ascii="仿宋_GB2312" w:eastAsia="仿宋_GB2312" w:hAnsi="华文仿宋" w:cs="楷体"/>
          <w:sz w:val="32"/>
        </w:rPr>
      </w:pPr>
      <w:r>
        <w:rPr>
          <w:rFonts w:ascii="仿宋_GB2312" w:eastAsia="仿宋_GB2312" w:hAnsi="华文仿宋" w:cs="楷体" w:hint="eastAsia"/>
          <w:sz w:val="32"/>
        </w:rPr>
        <w:t>八、政府性基金预算财政拨款收入支出决算表</w:t>
      </w:r>
    </w:p>
    <w:p w:rsidR="007A7D37" w:rsidRDefault="007A7D37">
      <w:pPr>
        <w:ind w:firstLineChars="200" w:firstLine="640"/>
        <w:rPr>
          <w:rFonts w:ascii="仿宋_GB2312" w:eastAsia="仿宋_GB2312" w:hAnsi="华文仿宋" w:cs="楷体"/>
          <w:sz w:val="32"/>
        </w:rPr>
      </w:pPr>
    </w:p>
    <w:p w:rsidR="007A7D37" w:rsidRDefault="00F5380E">
      <w:pPr>
        <w:rPr>
          <w:rFonts w:ascii="黑体" w:eastAsia="黑体" w:hAnsi="黑体" w:cs="黑体"/>
          <w:sz w:val="32"/>
        </w:rPr>
      </w:pPr>
      <w:r>
        <w:rPr>
          <w:rFonts w:ascii="黑体" w:eastAsia="黑体" w:hAnsi="黑体" w:cs="黑体" w:hint="eastAsia"/>
          <w:sz w:val="32"/>
        </w:rPr>
        <w:lastRenderedPageBreak/>
        <w:t>第三部分益阳市卫生健康委员会</w:t>
      </w:r>
      <w:r>
        <w:rPr>
          <w:rFonts w:ascii="黑体" w:eastAsia="黑体" w:hAnsi="黑体" w:cs="黑体"/>
          <w:sz w:val="32"/>
        </w:rPr>
        <w:t>2019</w:t>
      </w:r>
      <w:r>
        <w:rPr>
          <w:rFonts w:ascii="黑体" w:eastAsia="黑体" w:hAnsi="黑体" w:cs="黑体" w:hint="eastAsia"/>
          <w:sz w:val="32"/>
        </w:rPr>
        <w:t>年度部门决算情况说明</w:t>
      </w:r>
    </w:p>
    <w:p w:rsidR="007A7D37" w:rsidRDefault="00F5380E">
      <w:pPr>
        <w:ind w:firstLineChars="200" w:firstLine="640"/>
        <w:jc w:val="left"/>
        <w:rPr>
          <w:rFonts w:ascii="仿宋_GB2312" w:eastAsia="仿宋_GB2312" w:hAnsi="华文仿宋" w:cs="楷体"/>
          <w:sz w:val="32"/>
        </w:rPr>
      </w:pPr>
      <w:r>
        <w:rPr>
          <w:rFonts w:ascii="仿宋_GB2312" w:eastAsia="仿宋_GB2312" w:hAnsi="华文仿宋" w:cs="楷体" w:hint="eastAsia"/>
          <w:sz w:val="32"/>
        </w:rPr>
        <w:t>一、收入支出决算总体情况说明</w:t>
      </w:r>
    </w:p>
    <w:p w:rsidR="007A7D37" w:rsidRDefault="00F5380E">
      <w:pPr>
        <w:ind w:firstLineChars="200" w:firstLine="640"/>
        <w:jc w:val="left"/>
        <w:rPr>
          <w:rFonts w:ascii="仿宋_GB2312" w:eastAsia="仿宋_GB2312" w:hAnsi="华文仿宋" w:cs="楷体"/>
          <w:sz w:val="32"/>
        </w:rPr>
      </w:pPr>
      <w:r>
        <w:rPr>
          <w:rFonts w:ascii="仿宋_GB2312" w:eastAsia="仿宋_GB2312" w:hAnsi="华文仿宋" w:cs="楷体" w:hint="eastAsia"/>
          <w:sz w:val="32"/>
        </w:rPr>
        <w:t>二、收入决算情况说明</w:t>
      </w:r>
    </w:p>
    <w:p w:rsidR="007A7D37" w:rsidRDefault="00F5380E">
      <w:pPr>
        <w:ind w:firstLineChars="200" w:firstLine="640"/>
        <w:jc w:val="left"/>
        <w:rPr>
          <w:rFonts w:ascii="仿宋_GB2312" w:eastAsia="仿宋_GB2312" w:hAnsi="华文仿宋" w:cs="楷体"/>
          <w:sz w:val="32"/>
        </w:rPr>
      </w:pPr>
      <w:r>
        <w:rPr>
          <w:rFonts w:ascii="仿宋_GB2312" w:eastAsia="仿宋_GB2312" w:hAnsi="华文仿宋" w:cs="楷体" w:hint="eastAsia"/>
          <w:sz w:val="32"/>
        </w:rPr>
        <w:t>三、支出决算情况说明</w:t>
      </w:r>
    </w:p>
    <w:p w:rsidR="007A7D37" w:rsidRDefault="00F5380E">
      <w:pPr>
        <w:ind w:firstLineChars="200" w:firstLine="640"/>
        <w:jc w:val="left"/>
        <w:rPr>
          <w:rFonts w:ascii="仿宋_GB2312" w:eastAsia="仿宋_GB2312" w:hAnsi="华文仿宋" w:cs="楷体"/>
          <w:sz w:val="32"/>
        </w:rPr>
      </w:pPr>
      <w:r>
        <w:rPr>
          <w:rFonts w:ascii="仿宋_GB2312" w:eastAsia="仿宋_GB2312" w:hAnsi="华文仿宋" w:cs="楷体" w:hint="eastAsia"/>
          <w:sz w:val="32"/>
        </w:rPr>
        <w:t>四、财政拨款收入支出决算总体情况说明</w:t>
      </w:r>
    </w:p>
    <w:p w:rsidR="007A7D37" w:rsidRDefault="00F5380E">
      <w:pPr>
        <w:ind w:firstLineChars="200" w:firstLine="640"/>
        <w:jc w:val="left"/>
        <w:rPr>
          <w:rFonts w:ascii="仿宋_GB2312" w:eastAsia="仿宋_GB2312" w:hAnsi="华文仿宋" w:cs="楷体"/>
          <w:sz w:val="32"/>
        </w:rPr>
      </w:pPr>
      <w:r>
        <w:rPr>
          <w:rFonts w:ascii="仿宋_GB2312" w:eastAsia="仿宋_GB2312" w:hAnsi="华文仿宋" w:cs="楷体" w:hint="eastAsia"/>
          <w:sz w:val="32"/>
        </w:rPr>
        <w:t>五、一般公共预算财政拨款收入支出决算情况说明</w:t>
      </w:r>
    </w:p>
    <w:p w:rsidR="007A7D37" w:rsidRDefault="00F5380E">
      <w:pPr>
        <w:ind w:firstLineChars="200" w:firstLine="640"/>
        <w:jc w:val="left"/>
        <w:rPr>
          <w:rFonts w:ascii="仿宋_GB2312" w:eastAsia="仿宋_GB2312" w:hAnsi="华文仿宋" w:cs="楷体"/>
          <w:sz w:val="32"/>
        </w:rPr>
      </w:pPr>
      <w:r>
        <w:rPr>
          <w:rFonts w:ascii="仿宋_GB2312" w:eastAsia="仿宋_GB2312" w:hAnsi="华文仿宋" w:cs="楷体" w:hint="eastAsia"/>
          <w:sz w:val="32"/>
        </w:rPr>
        <w:t>六、一般公共预算财政拨款基本支出决算情况说明</w:t>
      </w:r>
    </w:p>
    <w:p w:rsidR="007A7D37" w:rsidRDefault="00F5380E">
      <w:pPr>
        <w:ind w:firstLineChars="200" w:firstLine="640"/>
        <w:jc w:val="left"/>
        <w:rPr>
          <w:rFonts w:ascii="仿宋_GB2312" w:eastAsia="仿宋_GB2312" w:hAnsi="华文仿宋" w:cs="楷体"/>
          <w:spacing w:val="-6"/>
          <w:sz w:val="32"/>
        </w:rPr>
      </w:pPr>
      <w:r>
        <w:rPr>
          <w:rFonts w:ascii="仿宋_GB2312" w:eastAsia="仿宋_GB2312" w:hAnsi="华文仿宋" w:cs="楷体" w:hint="eastAsia"/>
          <w:sz w:val="32"/>
        </w:rPr>
        <w:t>七、</w:t>
      </w:r>
      <w:r>
        <w:rPr>
          <w:rFonts w:ascii="仿宋_GB2312" w:eastAsia="仿宋_GB2312" w:hAnsi="华文仿宋" w:cs="楷体" w:hint="eastAsia"/>
          <w:spacing w:val="-6"/>
          <w:sz w:val="32"/>
        </w:rPr>
        <w:t>一般公共预算财政拨款“三公”经费支出决算情况说明</w:t>
      </w:r>
    </w:p>
    <w:p w:rsidR="007A7D37" w:rsidRDefault="00F5380E">
      <w:pPr>
        <w:ind w:firstLineChars="200" w:firstLine="640"/>
        <w:jc w:val="left"/>
        <w:rPr>
          <w:rFonts w:ascii="仿宋_GB2312" w:eastAsia="仿宋_GB2312" w:hAnsi="华文仿宋" w:cs="楷体"/>
          <w:sz w:val="32"/>
        </w:rPr>
      </w:pPr>
      <w:r>
        <w:rPr>
          <w:rFonts w:ascii="仿宋_GB2312" w:eastAsia="仿宋_GB2312" w:hAnsi="华文仿宋" w:cs="楷体" w:hint="eastAsia"/>
          <w:sz w:val="32"/>
        </w:rPr>
        <w:t>八、政府性基金预算财政拨款支出决算情况说明</w:t>
      </w:r>
    </w:p>
    <w:p w:rsidR="007A7D37" w:rsidRDefault="00F5380E">
      <w:pPr>
        <w:ind w:firstLineChars="200" w:firstLine="640"/>
        <w:jc w:val="left"/>
        <w:rPr>
          <w:rFonts w:ascii="仿宋_GB2312" w:eastAsia="仿宋_GB2312" w:hAnsi="华文仿宋" w:cs="楷体"/>
          <w:sz w:val="32"/>
        </w:rPr>
      </w:pPr>
      <w:r>
        <w:rPr>
          <w:rFonts w:ascii="仿宋_GB2312" w:eastAsia="仿宋_GB2312" w:hAnsi="华文仿宋" w:cs="楷体" w:hint="eastAsia"/>
          <w:sz w:val="32"/>
        </w:rPr>
        <w:t>九、预算绩效情况说明</w:t>
      </w:r>
    </w:p>
    <w:p w:rsidR="007A7D37" w:rsidRDefault="00F5380E">
      <w:pPr>
        <w:ind w:firstLineChars="200" w:firstLine="640"/>
        <w:jc w:val="left"/>
        <w:rPr>
          <w:rFonts w:ascii="仿宋_GB2312" w:eastAsia="仿宋_GB2312" w:hAnsi="华文仿宋" w:cs="楷体"/>
          <w:sz w:val="32"/>
        </w:rPr>
      </w:pPr>
      <w:r>
        <w:rPr>
          <w:rFonts w:ascii="仿宋_GB2312" w:eastAsia="仿宋_GB2312" w:hAnsi="华文仿宋" w:cs="楷体" w:hint="eastAsia"/>
          <w:sz w:val="32"/>
        </w:rPr>
        <w:t>十、其他重要事项情况说明</w:t>
      </w:r>
    </w:p>
    <w:p w:rsidR="007A7D37" w:rsidRDefault="007A7D37">
      <w:pPr>
        <w:rPr>
          <w:rFonts w:ascii="黑体" w:eastAsia="黑体" w:hAnsi="黑体" w:cs="黑体"/>
          <w:sz w:val="32"/>
        </w:rPr>
      </w:pPr>
    </w:p>
    <w:p w:rsidR="007A7D37" w:rsidRDefault="00F5380E">
      <w:pPr>
        <w:rPr>
          <w:rFonts w:ascii="黑体" w:eastAsia="黑体" w:hAnsi="黑体" w:cs="黑体"/>
          <w:sz w:val="32"/>
        </w:rPr>
      </w:pPr>
      <w:r>
        <w:rPr>
          <w:rFonts w:ascii="黑体" w:eastAsia="黑体" w:hAnsi="黑体" w:cs="黑体" w:hint="eastAsia"/>
          <w:sz w:val="32"/>
        </w:rPr>
        <w:t>第四部分名词解释</w:t>
      </w:r>
    </w:p>
    <w:p w:rsidR="007A7D37" w:rsidRDefault="007A7D37">
      <w:pPr>
        <w:rPr>
          <w:rFonts w:ascii="黑体" w:eastAsia="黑体" w:hAnsi="黑体" w:cs="黑体"/>
          <w:sz w:val="32"/>
        </w:rPr>
      </w:pPr>
    </w:p>
    <w:p w:rsidR="007A7D37" w:rsidRDefault="007A7D37">
      <w:pPr>
        <w:ind w:firstLineChars="200" w:firstLine="880"/>
        <w:jc w:val="center"/>
        <w:rPr>
          <w:rFonts w:ascii="仿宋_GB2312" w:eastAsia="仿宋_GB2312" w:hAnsi="华文仿宋" w:cs="宋体"/>
          <w:sz w:val="44"/>
        </w:rPr>
      </w:pPr>
    </w:p>
    <w:p w:rsidR="007A7D37" w:rsidRDefault="007A7D37">
      <w:pPr>
        <w:ind w:firstLineChars="200" w:firstLine="880"/>
        <w:jc w:val="center"/>
        <w:rPr>
          <w:rFonts w:ascii="仿宋_GB2312" w:eastAsia="仿宋_GB2312" w:hAnsi="华文仿宋" w:cs="宋体"/>
          <w:sz w:val="44"/>
        </w:rPr>
      </w:pPr>
    </w:p>
    <w:p w:rsidR="007A7D37" w:rsidRDefault="007A7D37">
      <w:pPr>
        <w:ind w:firstLineChars="200" w:firstLine="880"/>
        <w:jc w:val="center"/>
        <w:rPr>
          <w:rFonts w:ascii="仿宋_GB2312" w:eastAsia="仿宋_GB2312" w:hAnsi="华文仿宋" w:cs="宋体"/>
          <w:sz w:val="44"/>
        </w:rPr>
      </w:pPr>
    </w:p>
    <w:p w:rsidR="007A7D37" w:rsidRDefault="007A7D37">
      <w:pPr>
        <w:ind w:firstLineChars="200" w:firstLine="880"/>
        <w:jc w:val="center"/>
        <w:rPr>
          <w:rFonts w:ascii="仿宋_GB2312" w:eastAsia="仿宋_GB2312" w:hAnsi="华文仿宋" w:cs="宋体"/>
          <w:sz w:val="44"/>
        </w:rPr>
      </w:pPr>
    </w:p>
    <w:p w:rsidR="007A7D37" w:rsidRDefault="007A7D37">
      <w:pPr>
        <w:ind w:firstLineChars="200" w:firstLine="880"/>
        <w:jc w:val="center"/>
        <w:rPr>
          <w:rFonts w:ascii="仿宋_GB2312" w:eastAsia="仿宋_GB2312" w:hAnsi="华文仿宋" w:cs="宋体"/>
          <w:sz w:val="44"/>
        </w:rPr>
      </w:pPr>
    </w:p>
    <w:p w:rsidR="007A7D37" w:rsidRDefault="007A7D37">
      <w:pPr>
        <w:ind w:firstLineChars="200" w:firstLine="880"/>
        <w:jc w:val="center"/>
        <w:rPr>
          <w:rFonts w:ascii="仿宋_GB2312" w:eastAsia="仿宋_GB2312" w:hAnsi="华文仿宋" w:cs="宋体"/>
          <w:sz w:val="44"/>
        </w:rPr>
      </w:pPr>
    </w:p>
    <w:p w:rsidR="007A7D37" w:rsidRDefault="007A7D37">
      <w:pPr>
        <w:rPr>
          <w:rFonts w:ascii="仿宋_GB2312" w:eastAsia="仿宋_GB2312" w:hAnsi="华文仿宋" w:cs="宋体"/>
          <w:sz w:val="44"/>
        </w:rPr>
      </w:pPr>
    </w:p>
    <w:p w:rsidR="007A7D37" w:rsidRDefault="00F5380E">
      <w:pPr>
        <w:jc w:val="center"/>
        <w:rPr>
          <w:rFonts w:ascii="方正小标宋简体" w:eastAsia="方正小标宋简体" w:hAnsi="华文仿宋" w:cs="宋体"/>
          <w:sz w:val="44"/>
        </w:rPr>
      </w:pPr>
      <w:r>
        <w:rPr>
          <w:rFonts w:ascii="方正小标宋简体" w:eastAsia="方正小标宋简体" w:hAnsi="华文仿宋" w:cs="宋体" w:hint="eastAsia"/>
          <w:sz w:val="44"/>
        </w:rPr>
        <w:lastRenderedPageBreak/>
        <w:t>第一部分益阳市卫生健康委员会概况</w:t>
      </w:r>
    </w:p>
    <w:p w:rsidR="007A7D37" w:rsidRDefault="007A7D37">
      <w:pPr>
        <w:spacing w:line="500" w:lineRule="exact"/>
        <w:jc w:val="left"/>
        <w:rPr>
          <w:rFonts w:ascii="华文仿宋" w:eastAsia="华文仿宋" w:hAnsi="华文仿宋" w:cs="方正小标宋_GBK"/>
          <w:sz w:val="44"/>
        </w:rPr>
      </w:pPr>
    </w:p>
    <w:p w:rsidR="007A7D37" w:rsidRDefault="00F5380E">
      <w:pPr>
        <w:numPr>
          <w:ilvl w:val="0"/>
          <w:numId w:val="1"/>
        </w:num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部门职责</w:t>
      </w:r>
    </w:p>
    <w:p w:rsidR="007A7D37" w:rsidRDefault="00F5380E">
      <w:pPr>
        <w:ind w:firstLineChars="200" w:firstLine="640"/>
        <w:jc w:val="left"/>
        <w:rPr>
          <w:rFonts w:ascii="仿宋_GB2312" w:eastAsia="仿宋_GB2312" w:hAnsi="华文仿宋" w:cs="楷体"/>
          <w:sz w:val="32"/>
        </w:rPr>
      </w:pPr>
      <w:r>
        <w:rPr>
          <w:rFonts w:ascii="仿宋_GB2312" w:eastAsia="仿宋_GB2312" w:hAnsi="华文仿宋" w:cs="楷体" w:hint="eastAsia"/>
          <w:sz w:val="32"/>
        </w:rPr>
        <w:t>益阳市卫生健康委贯彻落实党中央关于卫生健康工作的方针政策和决策部署，全面落实省委、市委关于卫生健康工作的部署要求，在履行职责过程中坚持和加强党对卫生健康工作的集中统一领导。主要职责是：</w:t>
      </w:r>
    </w:p>
    <w:p w:rsidR="007A7D37" w:rsidRDefault="00F5380E">
      <w:pPr>
        <w:spacing w:line="600" w:lineRule="exact"/>
        <w:ind w:firstLine="645"/>
        <w:rPr>
          <w:rFonts w:ascii="仿宋_GB2312" w:eastAsia="仿宋_GB2312" w:hAnsi="华文仿宋"/>
          <w:sz w:val="32"/>
          <w:szCs w:val="32"/>
        </w:rPr>
      </w:pPr>
      <w:r>
        <w:rPr>
          <w:rFonts w:ascii="仿宋_GB2312" w:eastAsia="仿宋_GB2312" w:hAnsi="华文仿宋" w:hint="eastAsia"/>
          <w:sz w:val="32"/>
          <w:szCs w:val="32"/>
        </w:rPr>
        <w:t>（一）贯彻执行国民健康政策及国家卫生健康法律法规，拟订全市卫生健康规划并组织实施。统筹规划全市卫生健康服务资源配置，指导区域卫生健康规划的编制和实施；制定并组织实施推进卫生健康基本公共服务均等化、普惠化、便捷化和公共资源向基层延伸等政策措施。</w:t>
      </w:r>
    </w:p>
    <w:p w:rsidR="007A7D37" w:rsidRDefault="00F5380E">
      <w:pPr>
        <w:spacing w:line="600" w:lineRule="exact"/>
        <w:ind w:firstLine="645"/>
        <w:rPr>
          <w:rFonts w:ascii="仿宋_GB2312" w:eastAsia="仿宋_GB2312" w:hAnsi="华文仿宋"/>
          <w:sz w:val="32"/>
          <w:szCs w:val="32"/>
        </w:rPr>
      </w:pPr>
      <w:r>
        <w:rPr>
          <w:rFonts w:ascii="仿宋_GB2312" w:eastAsia="仿宋_GB2312" w:hAnsi="华文仿宋" w:hint="eastAsia"/>
          <w:sz w:val="32"/>
          <w:szCs w:val="32"/>
        </w:rPr>
        <w:t>（二）协调推进全市深化医药卫生体制改革，研究提出全市深化医药卫生体制改革政策与措施的建议；组织深化公立医院综合改革，推进管办分离，健全现代医院管理制度，提出医疗服务和药品价格政策的建议。</w:t>
      </w:r>
    </w:p>
    <w:p w:rsidR="007A7D37" w:rsidRDefault="00F5380E">
      <w:pPr>
        <w:spacing w:line="600" w:lineRule="exact"/>
        <w:ind w:firstLine="645"/>
        <w:rPr>
          <w:rFonts w:ascii="仿宋_GB2312" w:eastAsia="仿宋_GB2312" w:hAnsi="华文仿宋"/>
          <w:sz w:val="32"/>
          <w:szCs w:val="32"/>
        </w:rPr>
      </w:pPr>
      <w:r>
        <w:rPr>
          <w:rFonts w:ascii="仿宋_GB2312" w:eastAsia="仿宋_GB2312" w:hAnsi="华文仿宋" w:hint="eastAsia"/>
          <w:sz w:val="32"/>
          <w:szCs w:val="32"/>
        </w:rPr>
        <w:t>（三）制定并组织落实全市疾病预防控制规划、免疫规划以及严重危害人民健康公共卫生问题的干预措施；负责卫生应急工作，组织指导突发公共卫生事件的预防控制和各类突发公共事件的医疗救援。</w:t>
      </w:r>
    </w:p>
    <w:p w:rsidR="007A7D37" w:rsidRDefault="00F5380E">
      <w:pPr>
        <w:spacing w:line="60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（四）协调落实应对人口老龄化政策措施，推进老年健康</w:t>
      </w:r>
      <w:r>
        <w:rPr>
          <w:rFonts w:ascii="仿宋_GB2312" w:eastAsia="仿宋_GB2312" w:hAnsi="华文仿宋" w:hint="eastAsia"/>
          <w:sz w:val="32"/>
          <w:szCs w:val="32"/>
        </w:rPr>
        <w:lastRenderedPageBreak/>
        <w:t>服务体系建设和医养结合工作。</w:t>
      </w:r>
    </w:p>
    <w:p w:rsidR="007A7D37" w:rsidRDefault="00F5380E">
      <w:pPr>
        <w:spacing w:line="60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（五）贯彻执行国家药物政策和国家基本药物制度，开展药品使用监测、临床综合评价和短缺药品预警；组织开展食品安全风险监测，负责食源性疾病及与食品安全事故有关的流行病学调查。</w:t>
      </w:r>
    </w:p>
    <w:p w:rsidR="007A7D37" w:rsidRDefault="00F5380E">
      <w:pPr>
        <w:spacing w:line="600" w:lineRule="exact"/>
        <w:ind w:firstLine="645"/>
        <w:rPr>
          <w:rFonts w:ascii="仿宋_GB2312" w:eastAsia="仿宋_GB2312" w:hAnsi="华文仿宋"/>
          <w:sz w:val="32"/>
          <w:szCs w:val="32"/>
        </w:rPr>
      </w:pPr>
      <w:r>
        <w:rPr>
          <w:rFonts w:ascii="仿宋_GB2312" w:eastAsia="仿宋_GB2312" w:hAnsi="华文仿宋" w:hint="eastAsia"/>
          <w:sz w:val="32"/>
          <w:szCs w:val="32"/>
        </w:rPr>
        <w:t>（六）负责职责范围内的职业卫生、放射卫生、环境卫生、学校卫生、公共场所卫生、饮用水卫生等公共卫生的监督管理。负责传染病防治监督，健全卫生健康综合监督体系。</w:t>
      </w:r>
    </w:p>
    <w:p w:rsidR="007A7D37" w:rsidRDefault="00F5380E">
      <w:pPr>
        <w:spacing w:line="600" w:lineRule="exact"/>
        <w:ind w:firstLine="645"/>
        <w:rPr>
          <w:rFonts w:ascii="仿宋_GB2312" w:eastAsia="仿宋_GB2312" w:hAnsi="华文仿宋"/>
          <w:sz w:val="32"/>
          <w:szCs w:val="32"/>
        </w:rPr>
      </w:pPr>
      <w:r>
        <w:rPr>
          <w:rFonts w:ascii="仿宋_GB2312" w:eastAsia="仿宋_GB2312" w:hAnsi="华文仿宋" w:hint="eastAsia"/>
          <w:sz w:val="32"/>
          <w:szCs w:val="32"/>
        </w:rPr>
        <w:t>（七）制定医疗机构、医疗服务行业管理办法并监督实施，建立医疗服务评价和监督管理体系；会同有关部门实施卫生健康专业技术人员资格标准；组织实施医疗服务规范、标准和卫生健康专业技术人员执业规则、服务规范。</w:t>
      </w:r>
    </w:p>
    <w:p w:rsidR="007A7D37" w:rsidRDefault="00F5380E">
      <w:pPr>
        <w:spacing w:line="600" w:lineRule="exact"/>
        <w:ind w:firstLine="645"/>
        <w:rPr>
          <w:rFonts w:ascii="仿宋_GB2312" w:eastAsia="仿宋_GB2312" w:hAnsi="华文仿宋"/>
          <w:sz w:val="32"/>
          <w:szCs w:val="32"/>
        </w:rPr>
      </w:pPr>
      <w:r>
        <w:rPr>
          <w:rFonts w:ascii="仿宋_GB2312" w:eastAsia="仿宋_GB2312" w:hAnsi="华文仿宋" w:hint="eastAsia"/>
          <w:sz w:val="32"/>
          <w:szCs w:val="32"/>
        </w:rPr>
        <w:t>（八）负责计划生育管理和服务工作，开展人口监测预警，研究提出人口与家庭发展相关政策建议。</w:t>
      </w:r>
    </w:p>
    <w:p w:rsidR="007A7D37" w:rsidRDefault="00F5380E">
      <w:pPr>
        <w:spacing w:line="600" w:lineRule="exact"/>
        <w:ind w:firstLine="645"/>
        <w:rPr>
          <w:rFonts w:ascii="仿宋_GB2312" w:eastAsia="仿宋_GB2312" w:hAnsi="华文仿宋"/>
          <w:sz w:val="32"/>
          <w:szCs w:val="32"/>
        </w:rPr>
      </w:pPr>
      <w:r>
        <w:rPr>
          <w:rFonts w:ascii="仿宋_GB2312" w:eastAsia="仿宋_GB2312" w:hAnsi="华文仿宋" w:hint="eastAsia"/>
          <w:sz w:val="32"/>
          <w:szCs w:val="32"/>
        </w:rPr>
        <w:t>（九）指导全市卫生健康工作，指导基层医疗卫生、妇幼健康服务体系建设，加强全科医生队伍建设；推进卫生健康科技创新发展。</w:t>
      </w:r>
    </w:p>
    <w:p w:rsidR="007A7D37" w:rsidRDefault="00F5380E">
      <w:pPr>
        <w:spacing w:line="600" w:lineRule="exact"/>
        <w:ind w:firstLine="645"/>
        <w:rPr>
          <w:rFonts w:ascii="仿宋_GB2312" w:eastAsia="仿宋_GB2312" w:hAnsi="华文仿宋"/>
          <w:sz w:val="32"/>
          <w:szCs w:val="32"/>
        </w:rPr>
      </w:pPr>
      <w:r>
        <w:rPr>
          <w:rFonts w:ascii="仿宋_GB2312" w:eastAsia="仿宋_GB2312" w:hAnsi="华文仿宋" w:cs="宋体" w:hint="eastAsia"/>
          <w:sz w:val="32"/>
          <w:szCs w:val="32"/>
        </w:rPr>
        <w:t>（</w:t>
      </w:r>
      <w:r>
        <w:rPr>
          <w:rFonts w:ascii="仿宋_GB2312" w:eastAsia="仿宋_GB2312" w:hAnsi="华文仿宋" w:hint="eastAsia"/>
          <w:sz w:val="32"/>
          <w:szCs w:val="32"/>
        </w:rPr>
        <w:t>十）负责全市健康教育、健康促进和卫生健康信息化建设等工作。</w:t>
      </w:r>
    </w:p>
    <w:p w:rsidR="007A7D37" w:rsidRDefault="00F5380E">
      <w:pPr>
        <w:spacing w:line="600" w:lineRule="exact"/>
        <w:ind w:firstLine="645"/>
        <w:rPr>
          <w:rFonts w:ascii="仿宋_GB2312" w:eastAsia="仿宋_GB2312" w:hAnsi="华文仿宋"/>
          <w:sz w:val="32"/>
          <w:szCs w:val="32"/>
        </w:rPr>
      </w:pPr>
      <w:r>
        <w:rPr>
          <w:rFonts w:ascii="仿宋_GB2312" w:eastAsia="仿宋_GB2312" w:hAnsi="华文仿宋" w:hint="eastAsia"/>
          <w:sz w:val="32"/>
          <w:szCs w:val="32"/>
        </w:rPr>
        <w:t>（十一）负责市保健对象的医疗保健工作，负责重要来宾、重要会议与重大活动的医疗卫生保障工作</w:t>
      </w:r>
      <w:r>
        <w:rPr>
          <w:rFonts w:ascii="仿宋_GB2312" w:eastAsia="仿宋_GB2312" w:hAnsi="华文仿宋"/>
          <w:sz w:val="32"/>
          <w:szCs w:val="32"/>
        </w:rPr>
        <w:t>,</w:t>
      </w:r>
      <w:r>
        <w:rPr>
          <w:rFonts w:ascii="仿宋_GB2312" w:eastAsia="仿宋_GB2312" w:hAnsi="华文仿宋" w:hint="eastAsia"/>
          <w:sz w:val="32"/>
          <w:szCs w:val="32"/>
        </w:rPr>
        <w:t>指导全市保健工作。</w:t>
      </w:r>
    </w:p>
    <w:p w:rsidR="007A7D37" w:rsidRDefault="00F5380E">
      <w:pPr>
        <w:spacing w:line="600" w:lineRule="exact"/>
        <w:ind w:firstLine="645"/>
        <w:rPr>
          <w:rFonts w:ascii="仿宋_GB2312" w:eastAsia="仿宋_GB2312" w:hAnsi="华文仿宋"/>
          <w:sz w:val="32"/>
          <w:szCs w:val="32"/>
        </w:rPr>
      </w:pPr>
      <w:r>
        <w:rPr>
          <w:rFonts w:ascii="仿宋_GB2312" w:eastAsia="仿宋_GB2312" w:hAnsi="华文仿宋" w:hint="eastAsia"/>
          <w:sz w:val="32"/>
          <w:szCs w:val="32"/>
        </w:rPr>
        <w:lastRenderedPageBreak/>
        <w:t>（十二）指导市计划生育协会的业务工作。</w:t>
      </w:r>
    </w:p>
    <w:p w:rsidR="007A7D37" w:rsidRDefault="00F5380E">
      <w:pPr>
        <w:spacing w:line="600" w:lineRule="exact"/>
        <w:ind w:firstLine="630"/>
        <w:rPr>
          <w:rFonts w:ascii="仿宋_GB2312" w:eastAsia="仿宋_GB2312" w:hAnsi="华文仿宋"/>
          <w:sz w:val="32"/>
          <w:szCs w:val="32"/>
        </w:rPr>
      </w:pPr>
      <w:r>
        <w:rPr>
          <w:rFonts w:ascii="仿宋_GB2312" w:eastAsia="仿宋_GB2312" w:hAnsi="华文仿宋" w:hint="eastAsia"/>
          <w:sz w:val="32"/>
          <w:szCs w:val="32"/>
        </w:rPr>
        <w:t>（十三）组织拟订并协调落实应对老龄化的政策措施；组织拟订医养结合的政策、标准和规范，建立和完善老年健康服务体系。开展重点职业病监测、专项调查、职业健康风险评估和职业人群健康管理工作；协调开展职业病防治工作。</w:t>
      </w:r>
    </w:p>
    <w:p w:rsidR="007A7D37" w:rsidRDefault="00F5380E">
      <w:pPr>
        <w:spacing w:line="60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（十四）完成市委、市政府交办的其他任务。</w:t>
      </w:r>
    </w:p>
    <w:p w:rsidR="007A7D37" w:rsidRDefault="00F5380E">
      <w:pPr>
        <w:spacing w:line="60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十五）职能转变。市卫生健康委员会应当牢固树立大卫生、大健康理念，推动实施健康益阳战略，以改革创新为动力，以促健康、转模式、强基层、重保障为着力点，把以治病为中心转变到以人民健康为中心，为人民群众提供全方位全周期健康服务。一是更加注重预防为主和健康促进，加强预防控制重大疾病工作，积极应对人口老龄化，健全健康服务体系。二是更加注重工作重心下移和资源下沉，推进卫生健康公共资源向基层延伸、向农村覆盖、向边远地区和生活困难群众倾斜。三是更加注重提高服务质量和水平，推进卫生健康基本公共服务均等化、普惠化、便捷化。四是协调推进深化医药卫生体制改革，加大公立医院改革力度，推进管办分离，推动卫生健康公共服务提供主体多元化、提供方式多样化。</w:t>
      </w:r>
    </w:p>
    <w:p w:rsidR="007A7D37" w:rsidRDefault="00F5380E">
      <w:pPr>
        <w:spacing w:line="600" w:lineRule="exact"/>
        <w:ind w:firstLine="645"/>
        <w:rPr>
          <w:rFonts w:ascii="仿宋_GB2312" w:eastAsia="仿宋_GB2312" w:hAnsi="华文仿宋"/>
          <w:sz w:val="32"/>
          <w:szCs w:val="32"/>
        </w:rPr>
      </w:pPr>
      <w:r>
        <w:rPr>
          <w:rFonts w:ascii="仿宋_GB2312" w:eastAsia="仿宋_GB2312" w:hAnsi="华文仿宋" w:hint="eastAsia"/>
          <w:sz w:val="32"/>
          <w:szCs w:val="32"/>
        </w:rPr>
        <w:t>（十六）有关职责分工</w:t>
      </w:r>
    </w:p>
    <w:p w:rsidR="007A7D37" w:rsidRDefault="00F5380E">
      <w:pPr>
        <w:spacing w:line="600" w:lineRule="exact"/>
        <w:ind w:firstLine="645"/>
        <w:rPr>
          <w:rFonts w:ascii="仿宋_GB2312" w:eastAsia="仿宋_GB2312" w:hAnsi="华文仿宋"/>
          <w:sz w:val="32"/>
          <w:szCs w:val="32"/>
        </w:rPr>
      </w:pPr>
      <w:r>
        <w:rPr>
          <w:rFonts w:ascii="仿宋_GB2312" w:eastAsia="仿宋_GB2312" w:hAnsi="华文仿宋"/>
          <w:sz w:val="32"/>
          <w:szCs w:val="32"/>
        </w:rPr>
        <w:t>1.</w:t>
      </w:r>
      <w:r>
        <w:rPr>
          <w:rFonts w:ascii="仿宋_GB2312" w:eastAsia="仿宋_GB2312" w:hAnsi="华文仿宋" w:hint="eastAsia"/>
          <w:sz w:val="32"/>
          <w:szCs w:val="32"/>
        </w:rPr>
        <w:t>与市发展和改革委员会的有关职责分工。市卫生健康委员会负责开展人口监测预警工作，研究提出与生育相关的人口数量、素质、结构、分布方面的政策建议，促进生育政策和相</w:t>
      </w:r>
      <w:r>
        <w:rPr>
          <w:rFonts w:ascii="仿宋_GB2312" w:eastAsia="仿宋_GB2312" w:hAnsi="华文仿宋" w:hint="eastAsia"/>
          <w:sz w:val="32"/>
          <w:szCs w:val="32"/>
        </w:rPr>
        <w:lastRenderedPageBreak/>
        <w:t>关经济社会政策配套衔接，参与制定人口发展规划和政策，落实市人口发展规划中的有关任务。市发展和改革委员会负责组织监测和评估人口变动情况及趋势影响，建立人口预测预报制度，开展重大决策人口影响评估，完善重大人口政策咨询机制，研究提出全市人口发展战略建议，拟订人口发展规划和人口政策，研究提出人口与经济、社会、资源、环境协调可持续发展以及统筹促进人口长期均衡发展的政策建议。</w:t>
      </w:r>
    </w:p>
    <w:p w:rsidR="007A7D37" w:rsidRDefault="00F5380E">
      <w:pPr>
        <w:spacing w:line="600" w:lineRule="exact"/>
        <w:rPr>
          <w:rFonts w:ascii="仿宋_GB2312" w:eastAsia="仿宋_GB2312" w:hAnsi="华文仿宋"/>
          <w:sz w:val="32"/>
          <w:szCs w:val="32"/>
        </w:rPr>
      </w:pPr>
      <w:r>
        <w:rPr>
          <w:rFonts w:ascii="仿宋_GB2312" w:eastAsia="仿宋_GB2312" w:hAnsi="华文仿宋" w:hint="eastAsia"/>
          <w:sz w:val="32"/>
          <w:szCs w:val="32"/>
        </w:rPr>
        <w:t xml:space="preserve">　　</w:t>
      </w:r>
      <w:r>
        <w:rPr>
          <w:rFonts w:ascii="仿宋_GB2312" w:eastAsia="仿宋_GB2312" w:hAnsi="华文仿宋"/>
          <w:sz w:val="32"/>
          <w:szCs w:val="32"/>
        </w:rPr>
        <w:t>2.</w:t>
      </w:r>
      <w:r>
        <w:rPr>
          <w:rFonts w:ascii="仿宋_GB2312" w:eastAsia="仿宋_GB2312" w:hAnsi="华文仿宋" w:hint="eastAsia"/>
          <w:sz w:val="32"/>
          <w:szCs w:val="32"/>
        </w:rPr>
        <w:t>与市民政局的有关职责分工。市卫生健康委员会负责拟订应对人口老龄化、医养结合政策措施，综合协调、督促指导、组织推进老龄事业发展，承担老年疾病防治、老年人医疗照护、老年人心理健康与关怀服务等老年健康工作。市民政局负责统筹推进、督促指导、监督管理养老服务工作，拟订养老服务体系建设规划、政策、标准并组织实施，承担老年人福利和特殊困难老年人救助工作。</w:t>
      </w:r>
    </w:p>
    <w:p w:rsidR="007A7D37" w:rsidRDefault="00F5380E">
      <w:pPr>
        <w:spacing w:line="600" w:lineRule="exact"/>
        <w:rPr>
          <w:rFonts w:ascii="仿宋_GB2312" w:eastAsia="仿宋_GB2312" w:hAnsi="华文仿宋"/>
          <w:sz w:val="32"/>
          <w:szCs w:val="32"/>
        </w:rPr>
      </w:pPr>
      <w:r>
        <w:rPr>
          <w:rFonts w:ascii="仿宋_GB2312" w:eastAsia="仿宋_GB2312" w:hAnsi="华文仿宋" w:hint="eastAsia"/>
          <w:sz w:val="32"/>
          <w:szCs w:val="32"/>
        </w:rPr>
        <w:t xml:space="preserve">　　</w:t>
      </w:r>
      <w:r>
        <w:rPr>
          <w:rFonts w:ascii="仿宋_GB2312" w:eastAsia="仿宋_GB2312" w:hAnsi="华文仿宋"/>
          <w:sz w:val="32"/>
          <w:szCs w:val="32"/>
        </w:rPr>
        <w:t>3.</w:t>
      </w:r>
      <w:r>
        <w:rPr>
          <w:rFonts w:ascii="仿宋_GB2312" w:eastAsia="仿宋_GB2312" w:hAnsi="华文仿宋" w:hint="eastAsia"/>
          <w:sz w:val="32"/>
          <w:szCs w:val="32"/>
        </w:rPr>
        <w:t>与益阳海关的有关职责分工。市卫生健康委员会负责传染病总体防治和突发公共卫生事件应急工作。市卫生健康委员会与益阳海关建立健全应对口岸传染病疫情和公共卫生事件合作机制、传染病疫情和公共卫生事件通报交流机制、口岸输入性疫情通报和协作处理机制。</w:t>
      </w:r>
    </w:p>
    <w:p w:rsidR="007A7D37" w:rsidRDefault="00F5380E">
      <w:pPr>
        <w:spacing w:line="600" w:lineRule="exact"/>
        <w:ind w:firstLine="630"/>
        <w:rPr>
          <w:rFonts w:ascii="仿宋_GB2312" w:eastAsia="仿宋_GB2312" w:hAnsi="华文仿宋"/>
          <w:sz w:val="32"/>
          <w:szCs w:val="32"/>
        </w:rPr>
      </w:pPr>
      <w:r>
        <w:rPr>
          <w:rFonts w:ascii="仿宋_GB2312" w:eastAsia="仿宋_GB2312" w:hAnsi="华文仿宋"/>
          <w:sz w:val="32"/>
          <w:szCs w:val="32"/>
        </w:rPr>
        <w:t>4.</w:t>
      </w:r>
      <w:r>
        <w:rPr>
          <w:rFonts w:ascii="仿宋_GB2312" w:eastAsia="仿宋_GB2312" w:hAnsi="华文仿宋" w:hint="eastAsia"/>
          <w:sz w:val="32"/>
          <w:szCs w:val="32"/>
        </w:rPr>
        <w:t>与市市场监督管理局的有关职责分工。市卫生健康委员会负责食品安全风险监测工作，会同市市场监督管理局等部门制定、实施食品安全风险监测计划。市卫生健康委员会对通过</w:t>
      </w:r>
      <w:r>
        <w:rPr>
          <w:rFonts w:ascii="仿宋_GB2312" w:eastAsia="仿宋_GB2312" w:hAnsi="华文仿宋" w:hint="eastAsia"/>
          <w:sz w:val="32"/>
          <w:szCs w:val="32"/>
        </w:rPr>
        <w:lastRenderedPageBreak/>
        <w:t>食品安全风险监测或者接到举报发现食品可能存在安全隐患的，应当及时将相关信息通报市市场监督管理局等部门，市市场监督管理局等部门应当立即采取措施。市市场监督管理局在监督管理工作中发现需要进行食品安全风险评估的，应当及时向市卫生健康委员会提出建议。市场监督管理局会同市卫生健康委员会建立重大药品不良反应和医疗器械不良事件相互通报机制和联合处置机制。</w:t>
      </w:r>
    </w:p>
    <w:p w:rsidR="007A7D37" w:rsidRDefault="00F5380E">
      <w:pPr>
        <w:spacing w:line="600" w:lineRule="exact"/>
        <w:ind w:firstLine="630"/>
        <w:rPr>
          <w:rFonts w:ascii="仿宋_GB2312" w:eastAsia="仿宋_GB2312" w:hAnsi="华文仿宋"/>
          <w:sz w:val="32"/>
          <w:szCs w:val="32"/>
        </w:rPr>
      </w:pPr>
      <w:r>
        <w:rPr>
          <w:rFonts w:ascii="仿宋_GB2312" w:eastAsia="仿宋_GB2312" w:hAnsi="华文仿宋"/>
          <w:sz w:val="32"/>
          <w:szCs w:val="32"/>
        </w:rPr>
        <w:t>5.</w:t>
      </w:r>
      <w:r>
        <w:rPr>
          <w:rFonts w:ascii="仿宋_GB2312" w:eastAsia="仿宋_GB2312" w:hAnsi="华文仿宋" w:hint="eastAsia"/>
          <w:sz w:val="32"/>
          <w:szCs w:val="32"/>
        </w:rPr>
        <w:t>与市医疗保障局的有关职责分工。市卫生健康委员会、市医疗保障局等部门在医疗、医保、医药等方面加强制度、政策和信息衔接，建立沟通协商机制，协同推进改革，提高医疗资源使用效率和医疗保障水平。</w:t>
      </w:r>
    </w:p>
    <w:p w:rsidR="007A7D37" w:rsidRDefault="00F5380E">
      <w:pPr>
        <w:spacing w:line="600" w:lineRule="exact"/>
        <w:ind w:firstLineChars="200" w:firstLine="640"/>
        <w:rPr>
          <w:rFonts w:ascii="仿宋_GB2312" w:eastAsia="黑体" w:hAnsi="华文仿宋" w:cs="黑体"/>
          <w:sz w:val="32"/>
          <w:szCs w:val="32"/>
        </w:rPr>
      </w:pPr>
      <w:r>
        <w:rPr>
          <w:rFonts w:ascii="黑体" w:eastAsia="黑体" w:hAnsi="黑体" w:cs="黑体" w:hint="eastAsia"/>
          <w:sz w:val="32"/>
          <w:szCs w:val="32"/>
        </w:rPr>
        <w:t>二、机构设置</w:t>
      </w:r>
    </w:p>
    <w:p w:rsidR="007A7D37" w:rsidRDefault="00F5380E">
      <w:pPr>
        <w:spacing w:line="600" w:lineRule="exact"/>
        <w:ind w:firstLine="645"/>
        <w:rPr>
          <w:rFonts w:ascii="仿宋_GB2312" w:eastAsia="仿宋_GB2312" w:hAnsi="华文仿宋"/>
          <w:color w:val="000000"/>
          <w:sz w:val="32"/>
          <w:szCs w:val="32"/>
        </w:rPr>
      </w:pPr>
      <w:r>
        <w:rPr>
          <w:rFonts w:ascii="仿宋_GB2312" w:eastAsia="仿宋_GB2312" w:hAnsi="华文仿宋" w:hint="eastAsia"/>
          <w:color w:val="000000"/>
          <w:sz w:val="32"/>
          <w:szCs w:val="32"/>
        </w:rPr>
        <w:t>（一）内设机构设置：益阳市卫生健康委员会内设科室22个，包括：办公室、人事科、规划发展与信息化科、财务科、法规科、体制改革科、疾病预防控制科（卫生应急科）、医政医管科（药物政策与基药科）、基层卫生健康科、科技教育科、综合监督科、老龄健康科、妇幼健康科、职业健康科、人口监测与家庭发展科、宣传科、保健科、中医药管理科、血吸虫病预防控制科、行政审批科、爱国卫生工作科（市爱国卫生运动委员会办公室）、离退休人员管理科。设有市卫生健康信息中心、市卫生健康教育宣传中心、市卫生健康考试培训中心、市卫生健康药具管理服务中心、</w:t>
      </w:r>
      <w:r>
        <w:rPr>
          <w:rFonts w:ascii="仿宋_GB2312" w:eastAsia="仿宋_GB2312" w:hAnsi="华文仿宋" w:hint="eastAsia"/>
          <w:sz w:val="32"/>
          <w:szCs w:val="32"/>
        </w:rPr>
        <w:t>市医学会医疗事故技术鉴</w:t>
      </w:r>
      <w:r>
        <w:rPr>
          <w:rFonts w:ascii="仿宋_GB2312" w:eastAsia="仿宋_GB2312" w:hAnsi="华文仿宋" w:hint="eastAsia"/>
          <w:sz w:val="32"/>
          <w:szCs w:val="32"/>
        </w:rPr>
        <w:lastRenderedPageBreak/>
        <w:t>定办公室</w:t>
      </w:r>
      <w:r>
        <w:rPr>
          <w:rFonts w:ascii="仿宋_GB2312" w:eastAsia="仿宋_GB2312" w:hAnsi="华文仿宋"/>
          <w:color w:val="000000"/>
          <w:sz w:val="32"/>
          <w:szCs w:val="32"/>
        </w:rPr>
        <w:t>5</w:t>
      </w:r>
      <w:r>
        <w:rPr>
          <w:rFonts w:ascii="仿宋_GB2312" w:eastAsia="仿宋_GB2312" w:hAnsi="华文仿宋" w:hint="eastAsia"/>
          <w:color w:val="000000"/>
          <w:sz w:val="32"/>
          <w:szCs w:val="32"/>
        </w:rPr>
        <w:t>个非独立核算的紧密型二级机构。并按有关规定设置了机关党委、非公有制经济组织和社会组织党委、行业工会。</w:t>
      </w:r>
    </w:p>
    <w:p w:rsidR="007A7D37" w:rsidRDefault="00F5380E">
      <w:pPr>
        <w:spacing w:line="600" w:lineRule="exact"/>
        <w:ind w:firstLine="645"/>
        <w:rPr>
          <w:rFonts w:ascii="黑体" w:eastAsia="黑体" w:hAnsi="黑体" w:cs="黑体"/>
          <w:sz w:val="32"/>
          <w:szCs w:val="32"/>
        </w:rPr>
      </w:pPr>
      <w:r>
        <w:rPr>
          <w:rFonts w:ascii="黑体" w:eastAsia="黑体" w:hAnsi="黑体" w:cs="黑体" w:hint="eastAsia"/>
          <w:sz w:val="32"/>
          <w:szCs w:val="32"/>
        </w:rPr>
        <w:t>三、决算单位构成</w:t>
      </w:r>
    </w:p>
    <w:p w:rsidR="007A7D37" w:rsidRDefault="00F5380E">
      <w:pPr>
        <w:spacing w:line="600" w:lineRule="exact"/>
        <w:ind w:firstLine="645"/>
        <w:rPr>
          <w:rFonts w:ascii="仿宋_GB2312" w:eastAsia="仿宋_GB2312" w:hAnsi="华文仿宋"/>
          <w:color w:val="000000"/>
          <w:sz w:val="32"/>
          <w:szCs w:val="32"/>
        </w:rPr>
      </w:pPr>
      <w:r>
        <w:rPr>
          <w:rFonts w:ascii="仿宋_GB2312" w:eastAsia="仿宋_GB2312" w:hAnsi="华文仿宋" w:hint="eastAsia"/>
          <w:color w:val="000000"/>
          <w:sz w:val="32"/>
          <w:szCs w:val="32"/>
        </w:rPr>
        <w:t>决算单位构成：纳入市卫生健康委2019年度部门决算汇总的单位共计10个，包括：</w:t>
      </w:r>
    </w:p>
    <w:p w:rsidR="007A7D37" w:rsidRDefault="00F5380E">
      <w:pPr>
        <w:spacing w:line="600"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1.益阳</w:t>
      </w:r>
      <w:r>
        <w:rPr>
          <w:rFonts w:ascii="仿宋_GB2312" w:eastAsia="仿宋_GB2312" w:hAnsi="华文仿宋" w:cs="黑体" w:hint="eastAsia"/>
          <w:sz w:val="32"/>
          <w:szCs w:val="32"/>
        </w:rPr>
        <w:t>市卫生健康委</w:t>
      </w:r>
      <w:r>
        <w:rPr>
          <w:rFonts w:ascii="仿宋_GB2312" w:eastAsia="仿宋_GB2312" w:hAnsi="华文仿宋" w:hint="eastAsia"/>
          <w:color w:val="000000"/>
          <w:sz w:val="32"/>
          <w:szCs w:val="32"/>
        </w:rPr>
        <w:t>机关</w:t>
      </w:r>
    </w:p>
    <w:p w:rsidR="007A7D37" w:rsidRDefault="00F5380E">
      <w:pPr>
        <w:spacing w:line="600"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2.益阳市中心医院</w:t>
      </w:r>
    </w:p>
    <w:p w:rsidR="007A7D37" w:rsidRDefault="00F5380E">
      <w:pPr>
        <w:spacing w:line="600"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3.益阳市第一中医医院</w:t>
      </w:r>
    </w:p>
    <w:p w:rsidR="007A7D37" w:rsidRDefault="00F5380E">
      <w:pPr>
        <w:spacing w:line="600"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4.益阳市第四人民医院</w:t>
      </w:r>
    </w:p>
    <w:p w:rsidR="007A7D37" w:rsidRDefault="00F5380E">
      <w:pPr>
        <w:spacing w:line="600"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5.益阳市妇幼保健院</w:t>
      </w:r>
    </w:p>
    <w:p w:rsidR="007A7D37" w:rsidRDefault="00F5380E">
      <w:pPr>
        <w:spacing w:line="600"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6.益阳市疾病</w:t>
      </w:r>
      <w:r>
        <w:rPr>
          <w:rFonts w:ascii="仿宋_GB2312" w:eastAsia="仿宋_GB2312" w:hAnsi="华文仿宋" w:cs="宋体" w:hint="eastAsia"/>
          <w:color w:val="000000"/>
          <w:sz w:val="32"/>
          <w:szCs w:val="32"/>
        </w:rPr>
        <w:t>预防</w:t>
      </w:r>
      <w:r>
        <w:rPr>
          <w:rFonts w:ascii="仿宋_GB2312" w:eastAsia="仿宋_GB2312" w:hAnsi="华文仿宋" w:hint="eastAsia"/>
          <w:color w:val="000000"/>
          <w:sz w:val="32"/>
          <w:szCs w:val="32"/>
        </w:rPr>
        <w:t>控制中心</w:t>
      </w:r>
    </w:p>
    <w:p w:rsidR="007A7D37" w:rsidRDefault="00F5380E">
      <w:pPr>
        <w:spacing w:line="600" w:lineRule="exact"/>
        <w:ind w:firstLineChars="200" w:firstLine="640"/>
        <w:rPr>
          <w:rFonts w:ascii="仿宋_GB2312" w:eastAsia="仿宋_GB2312" w:hAnsi="华文仿宋"/>
          <w:sz w:val="32"/>
          <w:szCs w:val="32"/>
        </w:rPr>
      </w:pPr>
      <w:r>
        <w:rPr>
          <w:rFonts w:ascii="仿宋_GB2312" w:eastAsia="仿宋_GB2312" w:hAnsi="华文仿宋" w:hint="eastAsia"/>
          <w:color w:val="000000"/>
          <w:sz w:val="32"/>
          <w:szCs w:val="32"/>
        </w:rPr>
        <w:t>7.益阳市</w:t>
      </w:r>
      <w:r>
        <w:rPr>
          <w:rFonts w:ascii="仿宋_GB2312" w:eastAsia="仿宋_GB2312" w:hAnsi="华文仿宋" w:hint="eastAsia"/>
          <w:sz w:val="32"/>
          <w:szCs w:val="32"/>
        </w:rPr>
        <w:t>卫生计生综合监督执法局</w:t>
      </w:r>
    </w:p>
    <w:p w:rsidR="007A7D37" w:rsidRDefault="00F5380E">
      <w:pPr>
        <w:spacing w:line="600"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8.益阳市中心血站</w:t>
      </w:r>
    </w:p>
    <w:p w:rsidR="007A7D37" w:rsidRDefault="00F5380E">
      <w:pPr>
        <w:spacing w:line="600"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9.益阳市突发公共卫生事件应急办公室。</w:t>
      </w:r>
    </w:p>
    <w:p w:rsidR="007A7D37" w:rsidRDefault="00F5380E">
      <w:pPr>
        <w:spacing w:line="600"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10.益阳</w:t>
      </w:r>
      <w:r>
        <w:rPr>
          <w:rFonts w:ascii="宋体" w:hAnsi="宋体" w:cs="宋体" w:hint="eastAsia"/>
          <w:color w:val="000000"/>
          <w:sz w:val="32"/>
          <w:szCs w:val="32"/>
        </w:rPr>
        <w:t>市</w:t>
      </w:r>
      <w:r>
        <w:rPr>
          <w:rFonts w:ascii="仿宋_GB2312" w:eastAsia="仿宋_GB2312" w:hAnsi="华文仿宋" w:hint="eastAsia"/>
          <w:color w:val="000000"/>
          <w:sz w:val="32"/>
          <w:szCs w:val="32"/>
        </w:rPr>
        <w:t>计划生育协会</w:t>
      </w:r>
    </w:p>
    <w:p w:rsidR="007A7D37" w:rsidRDefault="007A7D37">
      <w:pPr>
        <w:spacing w:line="600" w:lineRule="exact"/>
        <w:ind w:firstLine="645"/>
        <w:rPr>
          <w:rFonts w:ascii="仿宋_GB2312" w:eastAsia="仿宋_GB2312" w:hAnsi="华文仿宋"/>
          <w:color w:val="000000"/>
          <w:sz w:val="32"/>
          <w:szCs w:val="32"/>
        </w:rPr>
      </w:pPr>
    </w:p>
    <w:p w:rsidR="007A7D37" w:rsidRDefault="007A7D37">
      <w:pPr>
        <w:spacing w:line="600" w:lineRule="exact"/>
        <w:ind w:firstLineChars="200" w:firstLine="640"/>
        <w:rPr>
          <w:rFonts w:ascii="仿宋_GB2312" w:eastAsia="仿宋_GB2312" w:hAnsi="华文仿宋"/>
          <w:color w:val="000000"/>
          <w:sz w:val="32"/>
          <w:szCs w:val="32"/>
        </w:rPr>
      </w:pPr>
    </w:p>
    <w:p w:rsidR="007A7D37" w:rsidRDefault="007A7D37">
      <w:pPr>
        <w:spacing w:line="700" w:lineRule="exact"/>
        <w:jc w:val="center"/>
        <w:rPr>
          <w:rFonts w:ascii="方正小标宋简体" w:eastAsia="方正小标宋简体" w:hAnsi="华文仿宋" w:cs="宋体"/>
          <w:sz w:val="44"/>
          <w:szCs w:val="44"/>
        </w:rPr>
      </w:pPr>
    </w:p>
    <w:p w:rsidR="007A7D37" w:rsidRDefault="007A7D37">
      <w:pPr>
        <w:spacing w:line="700" w:lineRule="exact"/>
        <w:jc w:val="center"/>
        <w:rPr>
          <w:rFonts w:ascii="方正小标宋简体" w:eastAsia="方正小标宋简体" w:hAnsi="华文仿宋" w:cs="宋体"/>
          <w:sz w:val="44"/>
          <w:szCs w:val="44"/>
        </w:rPr>
      </w:pPr>
    </w:p>
    <w:p w:rsidR="007A7D37" w:rsidRDefault="007A7D37">
      <w:pPr>
        <w:spacing w:line="700" w:lineRule="exact"/>
        <w:jc w:val="center"/>
        <w:rPr>
          <w:rFonts w:ascii="方正小标宋简体" w:eastAsia="方正小标宋简体" w:hAnsi="华文仿宋" w:cs="宋体"/>
          <w:sz w:val="44"/>
          <w:szCs w:val="44"/>
        </w:rPr>
      </w:pPr>
    </w:p>
    <w:p w:rsidR="007A7D37" w:rsidRDefault="00F5380E">
      <w:pPr>
        <w:spacing w:line="700" w:lineRule="exact"/>
        <w:jc w:val="center"/>
        <w:rPr>
          <w:rFonts w:ascii="方正小标宋简体" w:eastAsia="方正小标宋简体" w:hAnsi="华文仿宋" w:cs="宋体"/>
          <w:sz w:val="44"/>
          <w:szCs w:val="44"/>
        </w:rPr>
      </w:pPr>
      <w:r>
        <w:rPr>
          <w:rFonts w:ascii="方正小标宋简体" w:eastAsia="方正小标宋简体" w:hAnsi="华文仿宋" w:cs="宋体" w:hint="eastAsia"/>
          <w:sz w:val="44"/>
          <w:szCs w:val="44"/>
        </w:rPr>
        <w:lastRenderedPageBreak/>
        <w:t>第二部分益阳市卫生健康委员会</w:t>
      </w:r>
    </w:p>
    <w:p w:rsidR="007A7D37" w:rsidRDefault="00F5380E">
      <w:pPr>
        <w:spacing w:line="700" w:lineRule="exact"/>
        <w:jc w:val="center"/>
        <w:rPr>
          <w:rFonts w:ascii="方正小标宋简体" w:eastAsia="方正小标宋简体" w:hAnsi="华文仿宋" w:cs="宋体"/>
          <w:sz w:val="44"/>
          <w:szCs w:val="44"/>
        </w:rPr>
      </w:pPr>
      <w:r>
        <w:rPr>
          <w:rFonts w:ascii="方正小标宋简体" w:eastAsia="方正小标宋简体" w:hAnsi="华文仿宋" w:cs="方正小标宋_GBK"/>
          <w:sz w:val="44"/>
          <w:szCs w:val="44"/>
        </w:rPr>
        <w:t xml:space="preserve">2019 </w:t>
      </w:r>
      <w:r>
        <w:rPr>
          <w:rFonts w:ascii="方正小标宋简体" w:eastAsia="方正小标宋简体" w:hAnsi="华文仿宋" w:cs="宋体" w:hint="eastAsia"/>
          <w:sz w:val="44"/>
          <w:szCs w:val="44"/>
        </w:rPr>
        <w:t>年度部门决算表</w:t>
      </w:r>
    </w:p>
    <w:p w:rsidR="007A7D37" w:rsidRDefault="007A7D37">
      <w:pPr>
        <w:spacing w:line="700" w:lineRule="exact"/>
        <w:ind w:firstLine="640"/>
        <w:jc w:val="center"/>
        <w:rPr>
          <w:rFonts w:ascii="方正小标宋简体" w:eastAsia="方正小标宋简体" w:hAnsi="华文仿宋" w:cs="仿宋"/>
          <w:sz w:val="44"/>
          <w:szCs w:val="44"/>
        </w:rPr>
      </w:pPr>
    </w:p>
    <w:p w:rsidR="007A7D37" w:rsidRDefault="00F5380E">
      <w:pPr>
        <w:spacing w:line="600" w:lineRule="exact"/>
        <w:ind w:firstLineChars="200" w:firstLine="640"/>
        <w:rPr>
          <w:rFonts w:ascii="仿宋_GB2312" w:eastAsia="仿宋_GB2312" w:hAnsi="华文仿宋" w:cs="仿宋"/>
          <w:sz w:val="32"/>
          <w:szCs w:val="32"/>
        </w:rPr>
      </w:pPr>
      <w:r>
        <w:rPr>
          <w:rFonts w:ascii="仿宋_GB2312" w:eastAsia="仿宋_GB2312" w:hAnsi="华文仿宋" w:cs="仿宋" w:hint="eastAsia"/>
          <w:sz w:val="32"/>
          <w:szCs w:val="32"/>
        </w:rPr>
        <w:t>表</w:t>
      </w:r>
      <w:r>
        <w:rPr>
          <w:rFonts w:ascii="仿宋_GB2312" w:eastAsia="仿宋_GB2312" w:hAnsi="华文仿宋" w:cs="仿宋"/>
          <w:sz w:val="32"/>
          <w:szCs w:val="32"/>
        </w:rPr>
        <w:t>1</w:t>
      </w:r>
      <w:r>
        <w:rPr>
          <w:rFonts w:ascii="仿宋_GB2312" w:eastAsia="仿宋_GB2312" w:hAnsi="华文仿宋" w:cs="仿宋" w:hint="eastAsia"/>
          <w:sz w:val="32"/>
          <w:szCs w:val="32"/>
        </w:rPr>
        <w:t>：收入支出决算总表</w:t>
      </w:r>
    </w:p>
    <w:p w:rsidR="007A7D37" w:rsidRDefault="00F5380E">
      <w:pPr>
        <w:spacing w:line="600" w:lineRule="exact"/>
        <w:ind w:firstLineChars="200" w:firstLine="640"/>
        <w:rPr>
          <w:rFonts w:ascii="仿宋_GB2312" w:eastAsia="仿宋_GB2312" w:hAnsi="华文仿宋" w:cs="仿宋"/>
          <w:sz w:val="32"/>
          <w:szCs w:val="32"/>
        </w:rPr>
      </w:pPr>
      <w:r>
        <w:rPr>
          <w:rFonts w:ascii="仿宋_GB2312" w:eastAsia="仿宋_GB2312" w:hAnsi="华文仿宋" w:cs="仿宋" w:hint="eastAsia"/>
          <w:sz w:val="32"/>
          <w:szCs w:val="32"/>
        </w:rPr>
        <w:t>表</w:t>
      </w:r>
      <w:r>
        <w:rPr>
          <w:rFonts w:ascii="仿宋_GB2312" w:eastAsia="仿宋_GB2312" w:hAnsi="华文仿宋" w:cs="仿宋"/>
          <w:sz w:val="32"/>
          <w:szCs w:val="32"/>
        </w:rPr>
        <w:t>2</w:t>
      </w:r>
      <w:r>
        <w:rPr>
          <w:rFonts w:ascii="仿宋_GB2312" w:eastAsia="仿宋_GB2312" w:hAnsi="华文仿宋" w:cs="仿宋" w:hint="eastAsia"/>
          <w:sz w:val="32"/>
          <w:szCs w:val="32"/>
        </w:rPr>
        <w:t>：收入决算表</w:t>
      </w:r>
    </w:p>
    <w:p w:rsidR="007A7D37" w:rsidRDefault="00F5380E">
      <w:pPr>
        <w:spacing w:line="600" w:lineRule="exact"/>
        <w:ind w:firstLineChars="200" w:firstLine="640"/>
        <w:rPr>
          <w:rFonts w:ascii="仿宋_GB2312" w:eastAsia="仿宋_GB2312" w:hAnsi="华文仿宋" w:cs="仿宋"/>
          <w:sz w:val="32"/>
          <w:szCs w:val="32"/>
        </w:rPr>
      </w:pPr>
      <w:r>
        <w:rPr>
          <w:rFonts w:ascii="仿宋_GB2312" w:eastAsia="仿宋_GB2312" w:hAnsi="华文仿宋" w:cs="仿宋" w:hint="eastAsia"/>
          <w:sz w:val="32"/>
          <w:szCs w:val="32"/>
        </w:rPr>
        <w:t>表</w:t>
      </w:r>
      <w:r>
        <w:rPr>
          <w:rFonts w:ascii="仿宋_GB2312" w:eastAsia="仿宋_GB2312" w:hAnsi="华文仿宋" w:cs="仿宋"/>
          <w:sz w:val="32"/>
          <w:szCs w:val="32"/>
        </w:rPr>
        <w:t>3</w:t>
      </w:r>
      <w:r>
        <w:rPr>
          <w:rFonts w:ascii="仿宋_GB2312" w:eastAsia="仿宋_GB2312" w:hAnsi="华文仿宋" w:cs="仿宋" w:hint="eastAsia"/>
          <w:sz w:val="32"/>
          <w:szCs w:val="32"/>
        </w:rPr>
        <w:t>：支出决算表</w:t>
      </w:r>
    </w:p>
    <w:p w:rsidR="007A7D37" w:rsidRDefault="00F5380E">
      <w:pPr>
        <w:spacing w:line="600" w:lineRule="exact"/>
        <w:ind w:firstLineChars="200" w:firstLine="640"/>
        <w:rPr>
          <w:rFonts w:ascii="仿宋_GB2312" w:eastAsia="仿宋_GB2312" w:hAnsi="华文仿宋" w:cs="仿宋"/>
          <w:sz w:val="32"/>
          <w:szCs w:val="32"/>
        </w:rPr>
      </w:pPr>
      <w:r>
        <w:rPr>
          <w:rFonts w:ascii="仿宋_GB2312" w:eastAsia="仿宋_GB2312" w:hAnsi="华文仿宋" w:cs="仿宋" w:hint="eastAsia"/>
          <w:sz w:val="32"/>
          <w:szCs w:val="32"/>
        </w:rPr>
        <w:t>表</w:t>
      </w:r>
      <w:r>
        <w:rPr>
          <w:rFonts w:ascii="仿宋_GB2312" w:eastAsia="仿宋_GB2312" w:hAnsi="华文仿宋" w:cs="仿宋"/>
          <w:sz w:val="32"/>
          <w:szCs w:val="32"/>
        </w:rPr>
        <w:t>4</w:t>
      </w:r>
      <w:r>
        <w:rPr>
          <w:rFonts w:ascii="仿宋_GB2312" w:eastAsia="仿宋_GB2312" w:hAnsi="华文仿宋" w:cs="仿宋" w:hint="eastAsia"/>
          <w:sz w:val="32"/>
          <w:szCs w:val="32"/>
        </w:rPr>
        <w:t>：财政拨款收入支出决算总表</w:t>
      </w:r>
    </w:p>
    <w:p w:rsidR="007A7D37" w:rsidRDefault="00F5380E">
      <w:pPr>
        <w:spacing w:line="600" w:lineRule="exact"/>
        <w:ind w:firstLineChars="200" w:firstLine="640"/>
        <w:rPr>
          <w:rFonts w:ascii="仿宋_GB2312" w:eastAsia="仿宋_GB2312" w:hAnsi="华文仿宋" w:cs="仿宋"/>
          <w:sz w:val="32"/>
          <w:szCs w:val="32"/>
        </w:rPr>
      </w:pPr>
      <w:r>
        <w:rPr>
          <w:rFonts w:ascii="仿宋_GB2312" w:eastAsia="仿宋_GB2312" w:hAnsi="华文仿宋" w:cs="仿宋" w:hint="eastAsia"/>
          <w:sz w:val="32"/>
          <w:szCs w:val="32"/>
        </w:rPr>
        <w:t>表</w:t>
      </w:r>
      <w:r>
        <w:rPr>
          <w:rFonts w:ascii="仿宋_GB2312" w:eastAsia="仿宋_GB2312" w:hAnsi="华文仿宋" w:cs="仿宋"/>
          <w:sz w:val="32"/>
          <w:szCs w:val="32"/>
        </w:rPr>
        <w:t>5</w:t>
      </w:r>
      <w:r>
        <w:rPr>
          <w:rFonts w:ascii="仿宋_GB2312" w:eastAsia="仿宋_GB2312" w:hAnsi="华文仿宋" w:cs="仿宋" w:hint="eastAsia"/>
          <w:sz w:val="32"/>
          <w:szCs w:val="32"/>
        </w:rPr>
        <w:t>：一般公共预算财政拨款支出决算表</w:t>
      </w:r>
    </w:p>
    <w:p w:rsidR="007A7D37" w:rsidRDefault="00F5380E">
      <w:pPr>
        <w:spacing w:line="600" w:lineRule="exact"/>
        <w:ind w:firstLineChars="200" w:firstLine="640"/>
        <w:rPr>
          <w:rFonts w:ascii="仿宋_GB2312" w:eastAsia="仿宋_GB2312" w:hAnsi="华文仿宋" w:cs="仿宋"/>
          <w:sz w:val="32"/>
          <w:szCs w:val="32"/>
        </w:rPr>
      </w:pPr>
      <w:r>
        <w:rPr>
          <w:rFonts w:ascii="仿宋_GB2312" w:eastAsia="仿宋_GB2312" w:hAnsi="华文仿宋" w:cs="仿宋" w:hint="eastAsia"/>
          <w:sz w:val="32"/>
          <w:szCs w:val="32"/>
        </w:rPr>
        <w:t>表</w:t>
      </w:r>
      <w:r>
        <w:rPr>
          <w:rFonts w:ascii="仿宋_GB2312" w:eastAsia="仿宋_GB2312" w:hAnsi="华文仿宋" w:cs="仿宋"/>
          <w:sz w:val="32"/>
          <w:szCs w:val="32"/>
        </w:rPr>
        <w:t>6</w:t>
      </w:r>
      <w:r>
        <w:rPr>
          <w:rFonts w:ascii="仿宋_GB2312" w:eastAsia="仿宋_GB2312" w:hAnsi="华文仿宋" w:cs="仿宋" w:hint="eastAsia"/>
          <w:sz w:val="32"/>
          <w:szCs w:val="32"/>
        </w:rPr>
        <w:t>：一般公共预算财政拨款基本支出决算表</w:t>
      </w:r>
    </w:p>
    <w:p w:rsidR="007A7D37" w:rsidRDefault="00F5380E">
      <w:pPr>
        <w:spacing w:line="600" w:lineRule="exact"/>
        <w:ind w:firstLineChars="200" w:firstLine="640"/>
        <w:rPr>
          <w:rFonts w:ascii="仿宋_GB2312" w:eastAsia="仿宋_GB2312" w:hAnsi="华文仿宋" w:cs="仿宋"/>
          <w:sz w:val="32"/>
          <w:szCs w:val="32"/>
        </w:rPr>
      </w:pPr>
      <w:r>
        <w:rPr>
          <w:rFonts w:ascii="仿宋_GB2312" w:eastAsia="仿宋_GB2312" w:hAnsi="华文仿宋" w:cs="仿宋" w:hint="eastAsia"/>
          <w:sz w:val="32"/>
          <w:szCs w:val="32"/>
        </w:rPr>
        <w:t>表</w:t>
      </w:r>
      <w:r>
        <w:rPr>
          <w:rFonts w:ascii="仿宋_GB2312" w:eastAsia="仿宋_GB2312" w:hAnsi="华文仿宋" w:cs="仿宋"/>
          <w:sz w:val="32"/>
          <w:szCs w:val="32"/>
        </w:rPr>
        <w:t>7</w:t>
      </w:r>
      <w:r>
        <w:rPr>
          <w:rFonts w:ascii="仿宋_GB2312" w:eastAsia="仿宋_GB2312" w:hAnsi="华文仿宋" w:cs="仿宋" w:hint="eastAsia"/>
          <w:sz w:val="32"/>
          <w:szCs w:val="32"/>
        </w:rPr>
        <w:t>：一般公共预算财政拨款“三公”经费支出决算表</w:t>
      </w:r>
    </w:p>
    <w:p w:rsidR="007A7D37" w:rsidRDefault="00F5380E">
      <w:pPr>
        <w:spacing w:line="600" w:lineRule="exact"/>
        <w:ind w:firstLineChars="200" w:firstLine="640"/>
        <w:rPr>
          <w:rFonts w:ascii="仿宋_GB2312" w:eastAsia="仿宋_GB2312" w:hAnsi="华文仿宋" w:cs="仿宋"/>
          <w:sz w:val="32"/>
          <w:szCs w:val="32"/>
        </w:rPr>
      </w:pPr>
      <w:r>
        <w:rPr>
          <w:rFonts w:ascii="仿宋_GB2312" w:eastAsia="仿宋_GB2312" w:hAnsi="华文仿宋" w:cs="仿宋" w:hint="eastAsia"/>
          <w:sz w:val="32"/>
          <w:szCs w:val="32"/>
        </w:rPr>
        <w:t>表</w:t>
      </w:r>
      <w:r>
        <w:rPr>
          <w:rFonts w:ascii="仿宋_GB2312" w:eastAsia="仿宋_GB2312" w:hAnsi="华文仿宋" w:cs="仿宋"/>
          <w:sz w:val="32"/>
          <w:szCs w:val="32"/>
        </w:rPr>
        <w:t>8</w:t>
      </w:r>
      <w:r>
        <w:rPr>
          <w:rFonts w:ascii="仿宋_GB2312" w:eastAsia="仿宋_GB2312" w:hAnsi="华文仿宋" w:cs="仿宋" w:hint="eastAsia"/>
          <w:sz w:val="32"/>
          <w:szCs w:val="32"/>
        </w:rPr>
        <w:t>：政府性基金预算财政拨款收入支出决算表</w:t>
      </w:r>
    </w:p>
    <w:p w:rsidR="007A7D37" w:rsidRDefault="00F5380E">
      <w:pPr>
        <w:spacing w:line="600" w:lineRule="exact"/>
        <w:ind w:firstLineChars="200" w:firstLine="640"/>
        <w:rPr>
          <w:rFonts w:ascii="仿宋_GB2312" w:eastAsia="仿宋_GB2312" w:hAnsi="华文仿宋" w:cs="仿宋"/>
          <w:sz w:val="32"/>
          <w:szCs w:val="32"/>
        </w:rPr>
      </w:pPr>
      <w:r>
        <w:rPr>
          <w:rFonts w:ascii="仿宋_GB2312" w:eastAsia="仿宋_GB2312" w:hAnsi="华文仿宋" w:cs="黑体" w:hint="eastAsia"/>
          <w:sz w:val="32"/>
          <w:szCs w:val="32"/>
        </w:rPr>
        <w:t>说明：市卫生健康委员会</w:t>
      </w:r>
      <w:r>
        <w:rPr>
          <w:rFonts w:ascii="仿宋_GB2312" w:eastAsia="仿宋_GB2312" w:hAnsi="华文仿宋" w:cs="仿宋" w:hint="eastAsia"/>
          <w:sz w:val="32"/>
          <w:szCs w:val="32"/>
        </w:rPr>
        <w:t>没有政府性基金收入，也没有政府性基金安排的支出</w:t>
      </w:r>
      <w:r>
        <w:rPr>
          <w:rFonts w:ascii="宋体" w:hAnsi="宋体" w:cs="宋体" w:hint="eastAsia"/>
          <w:sz w:val="32"/>
          <w:szCs w:val="32"/>
        </w:rPr>
        <w:t>，故表8</w:t>
      </w:r>
      <w:bookmarkStart w:id="0" w:name="_GoBack"/>
      <w:bookmarkEnd w:id="0"/>
      <w:r>
        <w:rPr>
          <w:rFonts w:ascii="宋体" w:hAnsi="宋体" w:cs="宋体" w:hint="eastAsia"/>
          <w:sz w:val="32"/>
          <w:szCs w:val="32"/>
        </w:rPr>
        <w:t>无数据</w:t>
      </w:r>
      <w:r>
        <w:rPr>
          <w:rFonts w:ascii="仿宋_GB2312" w:eastAsia="仿宋_GB2312" w:hAnsi="华文仿宋" w:cs="仿宋" w:hint="eastAsia"/>
          <w:sz w:val="32"/>
          <w:szCs w:val="32"/>
        </w:rPr>
        <w:t>。</w:t>
      </w:r>
    </w:p>
    <w:p w:rsidR="007A7D37" w:rsidRDefault="007A7D37">
      <w:pPr>
        <w:jc w:val="left"/>
        <w:rPr>
          <w:rFonts w:ascii="华文仿宋" w:eastAsia="华文仿宋" w:hAnsi="华文仿宋" w:cs="仿宋"/>
          <w:sz w:val="32"/>
        </w:rPr>
      </w:pPr>
    </w:p>
    <w:p w:rsidR="007A7D37" w:rsidRDefault="007A7D37">
      <w:pPr>
        <w:ind w:firstLine="640"/>
        <w:jc w:val="left"/>
        <w:rPr>
          <w:rFonts w:ascii="华文仿宋" w:eastAsia="华文仿宋" w:hAnsi="华文仿宋" w:cs="仿宋"/>
          <w:sz w:val="32"/>
        </w:rPr>
      </w:pPr>
    </w:p>
    <w:p w:rsidR="007A7D37" w:rsidRDefault="007A7D37">
      <w:pPr>
        <w:jc w:val="center"/>
        <w:rPr>
          <w:rFonts w:ascii="华文仿宋" w:eastAsia="华文仿宋" w:hAnsi="华文仿宋" w:cs="宋体"/>
          <w:sz w:val="44"/>
        </w:rPr>
      </w:pPr>
    </w:p>
    <w:p w:rsidR="007A7D37" w:rsidRDefault="007A7D37">
      <w:pPr>
        <w:jc w:val="center"/>
        <w:rPr>
          <w:rFonts w:ascii="华文仿宋" w:eastAsia="华文仿宋" w:hAnsi="华文仿宋" w:cs="宋体"/>
          <w:sz w:val="44"/>
        </w:rPr>
      </w:pPr>
    </w:p>
    <w:p w:rsidR="007A7D37" w:rsidRDefault="007A7D37">
      <w:pPr>
        <w:jc w:val="center"/>
        <w:rPr>
          <w:rFonts w:ascii="华文仿宋" w:eastAsia="华文仿宋" w:hAnsi="华文仿宋" w:cs="宋体"/>
          <w:sz w:val="44"/>
        </w:rPr>
      </w:pPr>
    </w:p>
    <w:p w:rsidR="007A7D37" w:rsidRDefault="007A7D37">
      <w:pPr>
        <w:jc w:val="center"/>
        <w:rPr>
          <w:rFonts w:ascii="华文仿宋" w:eastAsia="华文仿宋" w:hAnsi="华文仿宋" w:cs="宋体"/>
          <w:sz w:val="44"/>
        </w:rPr>
      </w:pPr>
    </w:p>
    <w:p w:rsidR="007A7D37" w:rsidRDefault="007A7D37">
      <w:pPr>
        <w:jc w:val="center"/>
        <w:rPr>
          <w:rFonts w:ascii="华文仿宋" w:eastAsia="华文仿宋" w:hAnsi="华文仿宋" w:cs="宋体"/>
          <w:sz w:val="44"/>
        </w:rPr>
      </w:pPr>
    </w:p>
    <w:p w:rsidR="007A7D37" w:rsidRDefault="00F5380E">
      <w:pPr>
        <w:spacing w:line="700" w:lineRule="exact"/>
        <w:jc w:val="center"/>
        <w:rPr>
          <w:rFonts w:ascii="方正小标宋简体" w:eastAsia="方正小标宋简体" w:hAnsi="华文仿宋" w:cs="宋体"/>
          <w:sz w:val="44"/>
        </w:rPr>
      </w:pPr>
      <w:r>
        <w:rPr>
          <w:rFonts w:ascii="方正小标宋简体" w:eastAsia="方正小标宋简体" w:hAnsi="华文仿宋" w:cs="宋体" w:hint="eastAsia"/>
          <w:sz w:val="44"/>
        </w:rPr>
        <w:t>第三部分益阳市卫生健康委员会</w:t>
      </w:r>
    </w:p>
    <w:p w:rsidR="007A7D37" w:rsidRDefault="00F5380E">
      <w:pPr>
        <w:spacing w:line="700" w:lineRule="exact"/>
        <w:jc w:val="center"/>
        <w:rPr>
          <w:rFonts w:ascii="方正小标宋简体" w:eastAsia="方正小标宋简体" w:hAnsi="华文仿宋" w:cs="方正小标宋_GBK"/>
          <w:sz w:val="44"/>
        </w:rPr>
      </w:pPr>
      <w:r>
        <w:rPr>
          <w:rFonts w:ascii="方正小标宋简体" w:eastAsia="方正小标宋简体" w:hAnsi="华文仿宋" w:cs="方正小标宋_GBK"/>
          <w:sz w:val="44"/>
        </w:rPr>
        <w:t xml:space="preserve">2019 </w:t>
      </w:r>
      <w:r>
        <w:rPr>
          <w:rFonts w:ascii="方正小标宋简体" w:eastAsia="方正小标宋简体" w:hAnsi="华文仿宋" w:cs="宋体" w:hint="eastAsia"/>
          <w:sz w:val="44"/>
        </w:rPr>
        <w:t>年度部门决算情况说明</w:t>
      </w:r>
    </w:p>
    <w:p w:rsidR="007A7D37" w:rsidRDefault="007A7D37">
      <w:pPr>
        <w:ind w:firstLine="640"/>
        <w:jc w:val="left"/>
        <w:rPr>
          <w:rFonts w:ascii="华文仿宋" w:eastAsia="华文仿宋" w:hAnsi="华文仿宋" w:cs="黑体"/>
          <w:sz w:val="32"/>
        </w:rPr>
      </w:pPr>
    </w:p>
    <w:p w:rsidR="007A7D37" w:rsidRDefault="00F5380E">
      <w:pPr>
        <w:spacing w:line="600" w:lineRule="exact"/>
        <w:ind w:firstLine="640"/>
        <w:rPr>
          <w:rFonts w:ascii="黑体" w:eastAsia="黑体" w:hAnsi="黑体" w:cs="黑体"/>
          <w:sz w:val="32"/>
          <w:szCs w:val="32"/>
        </w:rPr>
      </w:pPr>
      <w:r>
        <w:rPr>
          <w:rFonts w:ascii="黑体" w:eastAsia="黑体" w:hAnsi="黑体" w:cs="黑体" w:hint="eastAsia"/>
          <w:sz w:val="32"/>
          <w:szCs w:val="32"/>
        </w:rPr>
        <w:t>一、收入支出决算总体情况说明</w:t>
      </w:r>
    </w:p>
    <w:p w:rsidR="007A7D37" w:rsidRDefault="00F5380E">
      <w:pPr>
        <w:spacing w:line="600" w:lineRule="exact"/>
        <w:ind w:firstLine="640"/>
        <w:rPr>
          <w:rFonts w:ascii="仿宋_GB2312" w:eastAsia="仿宋_GB2312" w:hAnsi="华文仿宋" w:cs="黑体"/>
          <w:sz w:val="32"/>
          <w:szCs w:val="32"/>
        </w:rPr>
      </w:pPr>
      <w:r>
        <w:rPr>
          <w:rFonts w:ascii="仿宋_GB2312" w:eastAsia="仿宋_GB2312" w:hAnsi="华文仿宋"/>
          <w:sz w:val="32"/>
          <w:szCs w:val="32"/>
        </w:rPr>
        <w:t>2019</w:t>
      </w:r>
      <w:r>
        <w:rPr>
          <w:rFonts w:ascii="仿宋_GB2312" w:eastAsia="仿宋_GB2312" w:hAnsi="华文仿宋" w:hint="eastAsia"/>
          <w:sz w:val="32"/>
          <w:szCs w:val="32"/>
        </w:rPr>
        <w:t>年度收入支出决算总计</w:t>
      </w:r>
      <w:r>
        <w:rPr>
          <w:rFonts w:ascii="仿宋_GB2312" w:eastAsia="仿宋_GB2312" w:hAnsi="华文仿宋"/>
          <w:sz w:val="32"/>
          <w:szCs w:val="32"/>
        </w:rPr>
        <w:t>182686.89</w:t>
      </w:r>
      <w:r>
        <w:rPr>
          <w:rFonts w:ascii="仿宋_GB2312" w:eastAsia="仿宋_GB2312" w:hAnsi="华文仿宋" w:hint="eastAsia"/>
          <w:sz w:val="32"/>
          <w:szCs w:val="32"/>
        </w:rPr>
        <w:t>万元，比上年增长15</w:t>
      </w:r>
      <w:r>
        <w:rPr>
          <w:rFonts w:ascii="仿宋_GB2312" w:eastAsia="仿宋_GB2312" w:hAnsi="华文仿宋"/>
          <w:sz w:val="32"/>
          <w:szCs w:val="32"/>
        </w:rPr>
        <w:t xml:space="preserve"> %</w:t>
      </w:r>
      <w:r>
        <w:rPr>
          <w:rFonts w:ascii="仿宋_GB2312" w:eastAsia="仿宋_GB2312" w:hAnsi="华文仿宋" w:hint="eastAsia"/>
          <w:sz w:val="32"/>
          <w:szCs w:val="32"/>
        </w:rPr>
        <w:t>。收入增长</w:t>
      </w:r>
      <w:r>
        <w:rPr>
          <w:rFonts w:ascii="仿宋_GB2312" w:eastAsia="仿宋_GB2312" w:hAnsi="华文仿宋" w:cs="仿宋" w:hint="eastAsia"/>
          <w:sz w:val="32"/>
          <w:szCs w:val="32"/>
        </w:rPr>
        <w:t>原因主要是财政投入力度加大和所属单位事业收入增加，支出增长原因主要卫生健康事业经费支出增加。</w:t>
      </w:r>
    </w:p>
    <w:p w:rsidR="007A7D37" w:rsidRDefault="00F5380E">
      <w:pPr>
        <w:spacing w:line="600" w:lineRule="exact"/>
        <w:ind w:firstLine="640"/>
        <w:rPr>
          <w:rFonts w:ascii="黑体" w:eastAsia="黑体" w:hAnsi="黑体" w:cs="黑体"/>
          <w:sz w:val="32"/>
          <w:szCs w:val="32"/>
        </w:rPr>
      </w:pPr>
      <w:r>
        <w:rPr>
          <w:rFonts w:ascii="黑体" w:eastAsia="黑体" w:hAnsi="黑体" w:cs="黑体" w:hint="eastAsia"/>
          <w:sz w:val="32"/>
          <w:szCs w:val="32"/>
        </w:rPr>
        <w:t>二、收入决算情况说明</w:t>
      </w:r>
    </w:p>
    <w:p w:rsidR="007A7D37" w:rsidRDefault="00F5380E">
      <w:pPr>
        <w:spacing w:line="600" w:lineRule="exact"/>
        <w:ind w:firstLine="640"/>
        <w:rPr>
          <w:rFonts w:ascii="仿宋_GB2312" w:eastAsia="仿宋_GB2312" w:hAnsi="华文仿宋" w:cs="仿宋"/>
          <w:sz w:val="32"/>
          <w:szCs w:val="32"/>
        </w:rPr>
      </w:pPr>
      <w:r>
        <w:rPr>
          <w:rFonts w:ascii="仿宋_GB2312" w:eastAsia="仿宋_GB2312" w:hAnsi="华文仿宋" w:cs="仿宋"/>
          <w:sz w:val="32"/>
          <w:szCs w:val="32"/>
        </w:rPr>
        <w:t>2019</w:t>
      </w:r>
      <w:r>
        <w:rPr>
          <w:rFonts w:ascii="仿宋_GB2312" w:eastAsia="仿宋_GB2312" w:hAnsi="华文仿宋" w:cs="仿宋" w:hint="eastAsia"/>
          <w:sz w:val="32"/>
          <w:szCs w:val="32"/>
        </w:rPr>
        <w:t>年度本年收入合计</w:t>
      </w:r>
      <w:r>
        <w:rPr>
          <w:rFonts w:ascii="仿宋_GB2312" w:eastAsia="仿宋_GB2312" w:hAnsi="华文仿宋" w:cs="仿宋"/>
          <w:sz w:val="32"/>
          <w:szCs w:val="32"/>
        </w:rPr>
        <w:t>176631.78</w:t>
      </w:r>
      <w:r>
        <w:rPr>
          <w:rFonts w:ascii="仿宋_GB2312" w:eastAsia="仿宋_GB2312" w:hAnsi="华文仿宋" w:cs="仿宋" w:hint="eastAsia"/>
          <w:sz w:val="32"/>
          <w:szCs w:val="32"/>
        </w:rPr>
        <w:t>万元，其中：财政拨款收入</w:t>
      </w:r>
      <w:r>
        <w:rPr>
          <w:rFonts w:ascii="仿宋_GB2312" w:eastAsia="仿宋_GB2312" w:hAnsi="华文仿宋" w:cs="仿宋"/>
          <w:sz w:val="32"/>
          <w:szCs w:val="32"/>
        </w:rPr>
        <w:t>13408.04</w:t>
      </w:r>
      <w:r>
        <w:rPr>
          <w:rFonts w:ascii="仿宋_GB2312" w:eastAsia="仿宋_GB2312" w:hAnsi="华文仿宋" w:cs="仿宋" w:hint="eastAsia"/>
          <w:sz w:val="32"/>
          <w:szCs w:val="32"/>
        </w:rPr>
        <w:t>万元，占比</w:t>
      </w:r>
      <w:r>
        <w:rPr>
          <w:rFonts w:ascii="仿宋_GB2312" w:eastAsia="仿宋_GB2312" w:hAnsi="华文仿宋" w:cs="仿宋"/>
          <w:sz w:val="32"/>
          <w:szCs w:val="32"/>
        </w:rPr>
        <w:t>7.59%</w:t>
      </w:r>
      <w:r>
        <w:rPr>
          <w:rFonts w:ascii="仿宋_GB2312" w:eastAsia="仿宋_GB2312" w:hAnsi="华文仿宋" w:cs="仿宋" w:hint="eastAsia"/>
          <w:sz w:val="32"/>
          <w:szCs w:val="32"/>
        </w:rPr>
        <w:t>；上级补助收入</w:t>
      </w:r>
      <w:r>
        <w:rPr>
          <w:rFonts w:ascii="仿宋_GB2312" w:eastAsia="仿宋_GB2312" w:hAnsi="华文仿宋" w:cs="仿宋"/>
          <w:sz w:val="32"/>
          <w:szCs w:val="32"/>
        </w:rPr>
        <w:t>44.26</w:t>
      </w:r>
      <w:r>
        <w:rPr>
          <w:rFonts w:ascii="仿宋_GB2312" w:eastAsia="仿宋_GB2312" w:hAnsi="华文仿宋" w:cs="仿宋" w:hint="eastAsia"/>
          <w:sz w:val="32"/>
          <w:szCs w:val="32"/>
        </w:rPr>
        <w:t>万元，占比</w:t>
      </w:r>
      <w:r>
        <w:rPr>
          <w:rFonts w:ascii="仿宋_GB2312" w:eastAsia="仿宋_GB2312" w:hAnsi="华文仿宋" w:cs="仿宋"/>
          <w:sz w:val="32"/>
          <w:szCs w:val="32"/>
        </w:rPr>
        <w:t>0.03%</w:t>
      </w:r>
      <w:r>
        <w:rPr>
          <w:rFonts w:ascii="仿宋_GB2312" w:eastAsia="仿宋_GB2312" w:hAnsi="华文仿宋" w:cs="仿宋" w:hint="eastAsia"/>
          <w:sz w:val="32"/>
          <w:szCs w:val="32"/>
        </w:rPr>
        <w:t>；事业收入</w:t>
      </w:r>
      <w:r>
        <w:rPr>
          <w:rFonts w:ascii="仿宋_GB2312" w:eastAsia="仿宋_GB2312" w:hAnsi="华文仿宋" w:cs="仿宋"/>
          <w:sz w:val="32"/>
          <w:szCs w:val="32"/>
        </w:rPr>
        <w:t>151084.85</w:t>
      </w:r>
      <w:r>
        <w:rPr>
          <w:rFonts w:ascii="仿宋_GB2312" w:eastAsia="仿宋_GB2312" w:hAnsi="华文仿宋" w:cs="仿宋" w:hint="eastAsia"/>
          <w:sz w:val="32"/>
          <w:szCs w:val="32"/>
        </w:rPr>
        <w:t>万元，占比</w:t>
      </w:r>
      <w:r>
        <w:rPr>
          <w:rFonts w:ascii="仿宋_GB2312" w:eastAsia="仿宋_GB2312" w:hAnsi="华文仿宋" w:cs="仿宋"/>
          <w:sz w:val="32"/>
          <w:szCs w:val="32"/>
        </w:rPr>
        <w:t>85.54%</w:t>
      </w:r>
      <w:r>
        <w:rPr>
          <w:rFonts w:ascii="仿宋_GB2312" w:eastAsia="仿宋_GB2312" w:hAnsi="华文仿宋" w:cs="仿宋" w:hint="eastAsia"/>
          <w:sz w:val="32"/>
          <w:szCs w:val="32"/>
        </w:rPr>
        <w:t>；经营收入</w:t>
      </w:r>
      <w:r>
        <w:rPr>
          <w:rFonts w:ascii="仿宋_GB2312" w:eastAsia="仿宋_GB2312" w:hAnsi="华文仿宋" w:cs="仿宋"/>
          <w:sz w:val="32"/>
          <w:szCs w:val="32"/>
        </w:rPr>
        <w:t>10090.21</w:t>
      </w:r>
      <w:r>
        <w:rPr>
          <w:rFonts w:ascii="仿宋_GB2312" w:eastAsia="仿宋_GB2312" w:hAnsi="华文仿宋" w:cs="仿宋" w:hint="eastAsia"/>
          <w:sz w:val="32"/>
          <w:szCs w:val="32"/>
        </w:rPr>
        <w:t>万元，占比</w:t>
      </w:r>
      <w:r>
        <w:rPr>
          <w:rFonts w:ascii="仿宋_GB2312" w:eastAsia="仿宋_GB2312" w:hAnsi="华文仿宋" w:cs="仿宋"/>
          <w:sz w:val="32"/>
          <w:szCs w:val="32"/>
        </w:rPr>
        <w:t>5.71 %</w:t>
      </w:r>
      <w:r>
        <w:rPr>
          <w:rFonts w:ascii="仿宋_GB2312" w:eastAsia="仿宋_GB2312" w:hAnsi="华文仿宋" w:cs="仿宋" w:hint="eastAsia"/>
          <w:sz w:val="32"/>
          <w:szCs w:val="32"/>
        </w:rPr>
        <w:t>；其他收入</w:t>
      </w:r>
      <w:r>
        <w:rPr>
          <w:rFonts w:ascii="仿宋_GB2312" w:eastAsia="仿宋_GB2312" w:hAnsi="华文仿宋" w:cs="仿宋"/>
          <w:sz w:val="32"/>
          <w:szCs w:val="32"/>
        </w:rPr>
        <w:t>2004.4</w:t>
      </w:r>
      <w:r>
        <w:rPr>
          <w:rFonts w:ascii="仿宋_GB2312" w:eastAsia="仿宋_GB2312" w:hAnsi="华文仿宋" w:cs="仿宋" w:hint="eastAsia"/>
          <w:sz w:val="32"/>
          <w:szCs w:val="32"/>
        </w:rPr>
        <w:t>2万元，占比</w:t>
      </w:r>
      <w:r>
        <w:rPr>
          <w:rFonts w:ascii="仿宋_GB2312" w:eastAsia="仿宋_GB2312" w:hAnsi="华文仿宋" w:cs="仿宋"/>
          <w:sz w:val="32"/>
          <w:szCs w:val="32"/>
        </w:rPr>
        <w:t>1.13%</w:t>
      </w:r>
      <w:r>
        <w:rPr>
          <w:rFonts w:ascii="仿宋_GB2312" w:eastAsia="仿宋_GB2312" w:hAnsi="华文仿宋" w:cs="仿宋" w:hint="eastAsia"/>
          <w:sz w:val="32"/>
          <w:szCs w:val="32"/>
        </w:rPr>
        <w:t>。</w:t>
      </w:r>
    </w:p>
    <w:p w:rsidR="007A7D37" w:rsidRDefault="00F5380E">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三、支出决算情况说明</w:t>
      </w:r>
    </w:p>
    <w:p w:rsidR="007A7D37" w:rsidRDefault="00F5380E">
      <w:pPr>
        <w:spacing w:line="600" w:lineRule="exact"/>
        <w:ind w:firstLine="640"/>
        <w:rPr>
          <w:rFonts w:ascii="仿宋_GB2312" w:eastAsia="仿宋_GB2312" w:hAnsi="华文仿宋" w:cs="仿宋"/>
          <w:sz w:val="32"/>
          <w:szCs w:val="32"/>
        </w:rPr>
      </w:pPr>
      <w:r>
        <w:rPr>
          <w:rFonts w:ascii="仿宋_GB2312" w:eastAsia="仿宋_GB2312" w:hAnsi="华文仿宋" w:cs="仿宋"/>
          <w:sz w:val="32"/>
          <w:szCs w:val="32"/>
        </w:rPr>
        <w:t>2019</w:t>
      </w:r>
      <w:r>
        <w:rPr>
          <w:rFonts w:ascii="仿宋_GB2312" w:eastAsia="仿宋_GB2312" w:hAnsi="华文仿宋" w:cs="仿宋" w:hint="eastAsia"/>
          <w:sz w:val="32"/>
          <w:szCs w:val="32"/>
        </w:rPr>
        <w:t>年度本年支出合计</w:t>
      </w:r>
      <w:r>
        <w:rPr>
          <w:rFonts w:ascii="仿宋_GB2312" w:eastAsia="仿宋_GB2312" w:hAnsi="华文仿宋" w:cs="仿宋"/>
          <w:sz w:val="32"/>
          <w:szCs w:val="32"/>
        </w:rPr>
        <w:t>176044.23</w:t>
      </w:r>
      <w:r>
        <w:rPr>
          <w:rFonts w:ascii="仿宋_GB2312" w:eastAsia="仿宋_GB2312" w:hAnsi="华文仿宋" w:cs="仿宋" w:hint="eastAsia"/>
          <w:sz w:val="32"/>
          <w:szCs w:val="32"/>
        </w:rPr>
        <w:t>万元，其中：基本支出</w:t>
      </w:r>
      <w:r>
        <w:rPr>
          <w:rFonts w:ascii="仿宋_GB2312" w:eastAsia="仿宋_GB2312" w:hAnsi="华文仿宋" w:cs="仿宋"/>
          <w:sz w:val="32"/>
          <w:szCs w:val="32"/>
        </w:rPr>
        <w:t>160439.06</w:t>
      </w:r>
      <w:r>
        <w:rPr>
          <w:rFonts w:ascii="仿宋_GB2312" w:eastAsia="仿宋_GB2312" w:hAnsi="华文仿宋" w:cs="仿宋" w:hint="eastAsia"/>
          <w:sz w:val="32"/>
          <w:szCs w:val="32"/>
        </w:rPr>
        <w:t>万元，占比</w:t>
      </w:r>
      <w:r>
        <w:rPr>
          <w:rFonts w:ascii="仿宋_GB2312" w:eastAsia="仿宋_GB2312" w:hAnsi="华文仿宋" w:cs="仿宋"/>
          <w:sz w:val="32"/>
          <w:szCs w:val="32"/>
        </w:rPr>
        <w:t>91.14%</w:t>
      </w:r>
      <w:r>
        <w:rPr>
          <w:rFonts w:ascii="仿宋_GB2312" w:eastAsia="仿宋_GB2312" w:hAnsi="华文仿宋" w:cs="仿宋" w:hint="eastAsia"/>
          <w:sz w:val="32"/>
          <w:szCs w:val="32"/>
        </w:rPr>
        <w:t>；项目支出</w:t>
      </w:r>
      <w:r>
        <w:rPr>
          <w:rFonts w:ascii="仿宋_GB2312" w:eastAsia="仿宋_GB2312" w:hAnsi="华文仿宋" w:cs="仿宋"/>
          <w:sz w:val="32"/>
          <w:szCs w:val="32"/>
        </w:rPr>
        <w:t>5148.22</w:t>
      </w:r>
      <w:r>
        <w:rPr>
          <w:rFonts w:ascii="仿宋_GB2312" w:eastAsia="仿宋_GB2312" w:hAnsi="华文仿宋" w:cs="仿宋" w:hint="eastAsia"/>
          <w:sz w:val="32"/>
          <w:szCs w:val="32"/>
        </w:rPr>
        <w:t>万元，占比</w:t>
      </w:r>
      <w:r>
        <w:rPr>
          <w:rFonts w:ascii="仿宋_GB2312" w:eastAsia="仿宋_GB2312" w:hAnsi="华文仿宋" w:cs="仿宋"/>
          <w:sz w:val="32"/>
          <w:szCs w:val="32"/>
        </w:rPr>
        <w:t>2.92%</w:t>
      </w:r>
      <w:r>
        <w:rPr>
          <w:rFonts w:ascii="仿宋_GB2312" w:eastAsia="仿宋_GB2312" w:hAnsi="华文仿宋" w:cs="仿宋" w:hint="eastAsia"/>
          <w:sz w:val="32"/>
          <w:szCs w:val="32"/>
        </w:rPr>
        <w:t>；经营支出</w:t>
      </w:r>
      <w:r>
        <w:rPr>
          <w:rFonts w:ascii="仿宋_GB2312" w:eastAsia="仿宋_GB2312" w:hAnsi="华文仿宋" w:cs="仿宋"/>
          <w:sz w:val="32"/>
          <w:szCs w:val="32"/>
        </w:rPr>
        <w:t>10456.95</w:t>
      </w:r>
      <w:r>
        <w:rPr>
          <w:rFonts w:ascii="仿宋_GB2312" w:eastAsia="仿宋_GB2312" w:hAnsi="华文仿宋" w:cs="仿宋" w:hint="eastAsia"/>
          <w:sz w:val="32"/>
          <w:szCs w:val="32"/>
        </w:rPr>
        <w:t>万元，占比</w:t>
      </w:r>
      <w:r>
        <w:rPr>
          <w:rFonts w:ascii="仿宋_GB2312" w:eastAsia="仿宋_GB2312" w:hAnsi="华文仿宋" w:cs="仿宋"/>
          <w:sz w:val="32"/>
          <w:szCs w:val="32"/>
        </w:rPr>
        <w:t>5.94%</w:t>
      </w:r>
      <w:r>
        <w:rPr>
          <w:rFonts w:ascii="仿宋_GB2312" w:eastAsia="仿宋_GB2312" w:hAnsi="华文仿宋" w:cs="仿宋" w:hint="eastAsia"/>
          <w:sz w:val="32"/>
          <w:szCs w:val="32"/>
        </w:rPr>
        <w:t>。</w:t>
      </w:r>
    </w:p>
    <w:p w:rsidR="007A7D37" w:rsidRDefault="00F5380E">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四、财政拨款收入支出决算总体情况说明</w:t>
      </w:r>
    </w:p>
    <w:p w:rsidR="007A7D37" w:rsidRDefault="00F5380E">
      <w:pPr>
        <w:spacing w:line="600" w:lineRule="exact"/>
        <w:ind w:firstLineChars="200" w:firstLine="640"/>
        <w:rPr>
          <w:rFonts w:ascii="黑体" w:eastAsia="黑体" w:hAnsi="黑体" w:cs="黑体"/>
          <w:sz w:val="32"/>
          <w:szCs w:val="32"/>
        </w:rPr>
      </w:pPr>
      <w:r>
        <w:rPr>
          <w:rFonts w:ascii="仿宋_GB2312" w:eastAsia="仿宋_GB2312" w:hAnsi="华文仿宋" w:cs="仿宋"/>
          <w:sz w:val="32"/>
          <w:szCs w:val="32"/>
        </w:rPr>
        <w:t xml:space="preserve">2019 </w:t>
      </w:r>
      <w:r>
        <w:rPr>
          <w:rFonts w:ascii="仿宋_GB2312" w:eastAsia="仿宋_GB2312" w:hAnsi="华文仿宋" w:cs="仿宋" w:hint="eastAsia"/>
          <w:sz w:val="32"/>
          <w:szCs w:val="32"/>
        </w:rPr>
        <w:t>年度财政拨款收支总决算14865.52万元，比上年增长8.66</w:t>
      </w:r>
      <w:r>
        <w:rPr>
          <w:rFonts w:ascii="仿宋_GB2312" w:eastAsia="仿宋_GB2312" w:hAnsi="华文仿宋" w:cs="仿宋"/>
          <w:sz w:val="32"/>
          <w:szCs w:val="32"/>
        </w:rPr>
        <w:t>%</w:t>
      </w:r>
      <w:r>
        <w:rPr>
          <w:rFonts w:ascii="仿宋_GB2312" w:eastAsia="仿宋_GB2312" w:hAnsi="华文仿宋" w:cs="仿宋" w:hint="eastAsia"/>
          <w:sz w:val="32"/>
          <w:szCs w:val="32"/>
        </w:rPr>
        <w:t>；增长原因为一般公共预算财政拨款较上年增加。</w:t>
      </w:r>
    </w:p>
    <w:p w:rsidR="007A7D37" w:rsidRDefault="00F5380E">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五、一般公共预算财政拨款收入支出决算情况说明</w:t>
      </w:r>
    </w:p>
    <w:p w:rsidR="007A7D37" w:rsidRDefault="00F5380E">
      <w:pPr>
        <w:spacing w:line="600" w:lineRule="exact"/>
        <w:ind w:firstLine="320"/>
        <w:rPr>
          <w:rFonts w:ascii="楷体_GB2312" w:eastAsia="楷体_GB2312" w:hAnsi="华文仿宋" w:cs="楷体"/>
          <w:b/>
          <w:sz w:val="32"/>
          <w:szCs w:val="32"/>
        </w:rPr>
      </w:pPr>
      <w:r>
        <w:rPr>
          <w:rFonts w:ascii="楷体_GB2312" w:eastAsia="楷体_GB2312" w:hAnsi="华文仿宋" w:cs="楷体" w:hint="eastAsia"/>
          <w:b/>
          <w:sz w:val="32"/>
          <w:szCs w:val="32"/>
        </w:rPr>
        <w:t>（一）一般公共预算财政拨款收入支出决算总体情况。</w:t>
      </w:r>
    </w:p>
    <w:p w:rsidR="007A7D37" w:rsidRDefault="00F5380E">
      <w:pPr>
        <w:spacing w:line="600" w:lineRule="exact"/>
        <w:ind w:firstLine="640"/>
        <w:rPr>
          <w:rFonts w:ascii="仿宋_GB2312" w:eastAsia="仿宋_GB2312" w:hAnsi="华文仿宋" w:cs="仿宋"/>
          <w:sz w:val="32"/>
          <w:szCs w:val="32"/>
        </w:rPr>
      </w:pPr>
      <w:r>
        <w:rPr>
          <w:rFonts w:ascii="仿宋_GB2312" w:eastAsia="仿宋_GB2312" w:hAnsi="华文仿宋" w:cs="仿宋"/>
          <w:sz w:val="32"/>
          <w:szCs w:val="32"/>
        </w:rPr>
        <w:t xml:space="preserve">2019 </w:t>
      </w:r>
      <w:r>
        <w:rPr>
          <w:rFonts w:ascii="仿宋_GB2312" w:eastAsia="仿宋_GB2312" w:hAnsi="华文仿宋" w:cs="仿宋" w:hint="eastAsia"/>
          <w:sz w:val="32"/>
          <w:szCs w:val="32"/>
        </w:rPr>
        <w:t>年度一般公共预算财政拨款收入总计</w:t>
      </w:r>
      <w:r>
        <w:rPr>
          <w:rFonts w:ascii="仿宋_GB2312" w:eastAsia="仿宋_GB2312" w:hAnsi="华文仿宋" w:cs="仿宋"/>
          <w:sz w:val="32"/>
          <w:szCs w:val="32"/>
        </w:rPr>
        <w:t>13408.04</w:t>
      </w:r>
      <w:r>
        <w:rPr>
          <w:rFonts w:ascii="仿宋_GB2312" w:eastAsia="仿宋_GB2312" w:hAnsi="华文仿宋" w:cs="仿宋" w:hint="eastAsia"/>
          <w:sz w:val="32"/>
          <w:szCs w:val="32"/>
        </w:rPr>
        <w:t>万元，比上年</w:t>
      </w:r>
      <w:r>
        <w:rPr>
          <w:rFonts w:ascii="仿宋_GB2312" w:eastAsia="仿宋_GB2312" w:hAnsi="华文仿宋" w:cs="仿宋"/>
          <w:sz w:val="32"/>
          <w:szCs w:val="32"/>
        </w:rPr>
        <w:t>11290.32</w:t>
      </w:r>
      <w:r>
        <w:rPr>
          <w:rFonts w:ascii="仿宋_GB2312" w:eastAsia="仿宋_GB2312" w:hAnsi="华文仿宋" w:cs="仿宋" w:hint="eastAsia"/>
          <w:sz w:val="32"/>
          <w:szCs w:val="32"/>
        </w:rPr>
        <w:t>万元增加</w:t>
      </w:r>
      <w:r>
        <w:rPr>
          <w:rFonts w:ascii="仿宋_GB2312" w:eastAsia="仿宋_GB2312" w:hAnsi="华文仿宋" w:cs="仿宋"/>
          <w:sz w:val="32"/>
          <w:szCs w:val="32"/>
        </w:rPr>
        <w:t>2117.72</w:t>
      </w:r>
      <w:r>
        <w:rPr>
          <w:rFonts w:ascii="仿宋_GB2312" w:eastAsia="仿宋_GB2312" w:hAnsi="华文仿宋" w:cs="仿宋" w:hint="eastAsia"/>
          <w:sz w:val="32"/>
          <w:szCs w:val="32"/>
        </w:rPr>
        <w:t>万元，增长</w:t>
      </w:r>
      <w:r>
        <w:rPr>
          <w:rFonts w:ascii="仿宋_GB2312" w:eastAsia="仿宋_GB2312" w:hAnsi="华文仿宋" w:cs="仿宋"/>
          <w:sz w:val="32"/>
          <w:szCs w:val="32"/>
        </w:rPr>
        <w:t>18.76%</w:t>
      </w:r>
      <w:r>
        <w:rPr>
          <w:rFonts w:ascii="仿宋_GB2312" w:eastAsia="仿宋_GB2312" w:hAnsi="华文仿宋" w:cs="仿宋" w:hint="eastAsia"/>
          <w:sz w:val="32"/>
          <w:szCs w:val="32"/>
        </w:rPr>
        <w:t>；一般公共预算财政拨款支出总计</w:t>
      </w:r>
      <w:r>
        <w:rPr>
          <w:rFonts w:ascii="仿宋_GB2312" w:eastAsia="仿宋_GB2312" w:hAnsi="华文仿宋" w:cs="仿宋"/>
          <w:sz w:val="32"/>
          <w:szCs w:val="32"/>
        </w:rPr>
        <w:t>13281.57</w:t>
      </w:r>
      <w:r>
        <w:rPr>
          <w:rFonts w:ascii="仿宋_GB2312" w:eastAsia="仿宋_GB2312" w:hAnsi="华文仿宋" w:cs="仿宋" w:hint="eastAsia"/>
          <w:sz w:val="32"/>
          <w:szCs w:val="32"/>
        </w:rPr>
        <w:t>万元，比上年</w:t>
      </w:r>
      <w:r>
        <w:rPr>
          <w:rFonts w:ascii="仿宋_GB2312" w:eastAsia="仿宋_GB2312" w:hAnsi="华文仿宋" w:cs="仿宋"/>
          <w:sz w:val="32"/>
          <w:szCs w:val="32"/>
        </w:rPr>
        <w:t>12921.67</w:t>
      </w:r>
      <w:r>
        <w:rPr>
          <w:rFonts w:ascii="仿宋_GB2312" w:eastAsia="仿宋_GB2312" w:hAnsi="华文仿宋" w:cs="仿宋" w:hint="eastAsia"/>
          <w:sz w:val="32"/>
          <w:szCs w:val="32"/>
        </w:rPr>
        <w:t>万元增加</w:t>
      </w:r>
      <w:r>
        <w:rPr>
          <w:rFonts w:ascii="仿宋_GB2312" w:eastAsia="仿宋_GB2312" w:hAnsi="华文仿宋" w:cs="仿宋"/>
          <w:sz w:val="32"/>
          <w:szCs w:val="32"/>
        </w:rPr>
        <w:t>359.9</w:t>
      </w:r>
      <w:r>
        <w:rPr>
          <w:rFonts w:ascii="仿宋_GB2312" w:eastAsia="仿宋_GB2312" w:hAnsi="华文仿宋" w:cs="仿宋" w:hint="eastAsia"/>
          <w:sz w:val="32"/>
          <w:szCs w:val="32"/>
        </w:rPr>
        <w:t>万元，增长</w:t>
      </w:r>
      <w:r>
        <w:rPr>
          <w:rFonts w:ascii="仿宋_GB2312" w:eastAsia="仿宋_GB2312" w:hAnsi="华文仿宋" w:cs="仿宋"/>
          <w:sz w:val="32"/>
          <w:szCs w:val="32"/>
        </w:rPr>
        <w:t>2.79%</w:t>
      </w:r>
      <w:r>
        <w:rPr>
          <w:rFonts w:ascii="仿宋_GB2312" w:eastAsia="仿宋_GB2312" w:hAnsi="华文仿宋" w:cs="仿宋" w:hint="eastAsia"/>
          <w:sz w:val="32"/>
          <w:szCs w:val="32"/>
        </w:rPr>
        <w:t>。一般公共预算财政拨款收入增长的主要原因是政府加大了对医疗卫生机构的财政投入；支出增长的主要原因是公共卫生事业支出的增加。</w:t>
      </w:r>
    </w:p>
    <w:p w:rsidR="007A7D37" w:rsidRDefault="00F5380E">
      <w:pPr>
        <w:spacing w:line="600" w:lineRule="exact"/>
        <w:ind w:firstLine="320"/>
        <w:rPr>
          <w:rFonts w:ascii="楷体_GB2312" w:eastAsia="楷体_GB2312" w:hAnsi="华文仿宋" w:cs="楷体"/>
          <w:b/>
          <w:sz w:val="32"/>
          <w:szCs w:val="32"/>
        </w:rPr>
      </w:pPr>
      <w:r>
        <w:rPr>
          <w:rFonts w:ascii="楷体_GB2312" w:eastAsia="楷体_GB2312" w:hAnsi="华文仿宋" w:cs="楷体" w:hint="eastAsia"/>
          <w:b/>
          <w:sz w:val="32"/>
          <w:szCs w:val="32"/>
        </w:rPr>
        <w:t>（二）一般公共预算财政拨款支出决算构成情况</w:t>
      </w:r>
    </w:p>
    <w:p w:rsidR="007A7D37" w:rsidRDefault="00F5380E">
      <w:pPr>
        <w:spacing w:line="600" w:lineRule="exact"/>
        <w:ind w:firstLineChars="200" w:firstLine="640"/>
        <w:rPr>
          <w:rFonts w:ascii="仿宋_GB2312" w:eastAsia="仿宋_GB2312" w:hAnsi="华文仿宋" w:cs="楷体"/>
          <w:sz w:val="32"/>
          <w:szCs w:val="32"/>
        </w:rPr>
      </w:pPr>
      <w:r>
        <w:rPr>
          <w:rFonts w:ascii="仿宋_GB2312" w:eastAsia="仿宋_GB2312" w:hAnsi="华文仿宋" w:cs="楷体"/>
          <w:sz w:val="32"/>
          <w:szCs w:val="32"/>
        </w:rPr>
        <w:t xml:space="preserve">2019 </w:t>
      </w:r>
      <w:r>
        <w:rPr>
          <w:rFonts w:ascii="仿宋_GB2312" w:eastAsia="仿宋_GB2312" w:hAnsi="华文仿宋" w:cs="楷体" w:hint="eastAsia"/>
          <w:sz w:val="32"/>
          <w:szCs w:val="32"/>
        </w:rPr>
        <w:t>年度财政拨款支出</w:t>
      </w:r>
      <w:r>
        <w:rPr>
          <w:rFonts w:ascii="仿宋_GB2312" w:eastAsia="仿宋_GB2312" w:hAnsi="华文仿宋" w:cs="仿宋"/>
          <w:sz w:val="32"/>
          <w:szCs w:val="32"/>
        </w:rPr>
        <w:t>13281.57</w:t>
      </w:r>
      <w:r>
        <w:rPr>
          <w:rFonts w:ascii="仿宋_GB2312" w:eastAsia="仿宋_GB2312" w:hAnsi="华文仿宋" w:cs="楷体" w:hint="eastAsia"/>
          <w:sz w:val="32"/>
          <w:szCs w:val="32"/>
        </w:rPr>
        <w:t>万元，主要用于以下方面：一般公共服务支出</w:t>
      </w:r>
      <w:r>
        <w:rPr>
          <w:rFonts w:ascii="仿宋_GB2312" w:eastAsia="仿宋_GB2312" w:hAnsi="华文仿宋" w:cs="仿宋"/>
          <w:sz w:val="32"/>
          <w:szCs w:val="32"/>
        </w:rPr>
        <w:t>103.16</w:t>
      </w:r>
      <w:r>
        <w:rPr>
          <w:rFonts w:ascii="仿宋_GB2312" w:eastAsia="仿宋_GB2312" w:hAnsi="华文仿宋" w:cs="楷体" w:hint="eastAsia"/>
          <w:sz w:val="32"/>
          <w:szCs w:val="32"/>
        </w:rPr>
        <w:t>万元，占比</w:t>
      </w:r>
      <w:r>
        <w:rPr>
          <w:rFonts w:ascii="仿宋_GB2312" w:eastAsia="仿宋_GB2312" w:hAnsi="华文仿宋" w:cs="楷体"/>
          <w:sz w:val="32"/>
          <w:szCs w:val="32"/>
        </w:rPr>
        <w:t>0.78%</w:t>
      </w:r>
      <w:r>
        <w:rPr>
          <w:rFonts w:ascii="仿宋_GB2312" w:eastAsia="仿宋_GB2312" w:hAnsi="华文仿宋" w:cs="楷体" w:hint="eastAsia"/>
          <w:sz w:val="32"/>
          <w:szCs w:val="32"/>
        </w:rPr>
        <w:t>；教育支出</w:t>
      </w:r>
      <w:r>
        <w:rPr>
          <w:rFonts w:ascii="仿宋_GB2312" w:eastAsia="仿宋_GB2312" w:hAnsi="华文仿宋" w:cs="仿宋"/>
          <w:sz w:val="32"/>
          <w:szCs w:val="32"/>
        </w:rPr>
        <w:t>100.17</w:t>
      </w:r>
      <w:r>
        <w:rPr>
          <w:rFonts w:ascii="仿宋_GB2312" w:eastAsia="仿宋_GB2312" w:hAnsi="华文仿宋" w:cs="楷体" w:hint="eastAsia"/>
          <w:sz w:val="32"/>
          <w:szCs w:val="32"/>
        </w:rPr>
        <w:t>万元，占比</w:t>
      </w:r>
      <w:r>
        <w:rPr>
          <w:rFonts w:ascii="仿宋_GB2312" w:eastAsia="仿宋_GB2312" w:hAnsi="华文仿宋" w:cs="楷体"/>
          <w:sz w:val="32"/>
          <w:szCs w:val="32"/>
        </w:rPr>
        <w:t>0.75%</w:t>
      </w:r>
      <w:r>
        <w:rPr>
          <w:rFonts w:ascii="仿宋_GB2312" w:eastAsia="仿宋_GB2312" w:hAnsi="华文仿宋" w:cs="楷体" w:hint="eastAsia"/>
          <w:sz w:val="32"/>
          <w:szCs w:val="32"/>
        </w:rPr>
        <w:t>；科学技术支出</w:t>
      </w:r>
      <w:r>
        <w:rPr>
          <w:rFonts w:ascii="仿宋_GB2312" w:eastAsia="仿宋_GB2312" w:hAnsi="华文仿宋" w:cs="楷体"/>
          <w:sz w:val="32"/>
          <w:szCs w:val="32"/>
        </w:rPr>
        <w:t>66</w:t>
      </w:r>
      <w:r>
        <w:rPr>
          <w:rFonts w:ascii="仿宋_GB2312" w:eastAsia="仿宋_GB2312" w:hAnsi="华文仿宋" w:cs="楷体" w:hint="eastAsia"/>
          <w:sz w:val="32"/>
          <w:szCs w:val="32"/>
        </w:rPr>
        <w:t>万元，占比</w:t>
      </w:r>
      <w:r>
        <w:rPr>
          <w:rFonts w:ascii="仿宋_GB2312" w:eastAsia="仿宋_GB2312" w:hAnsi="华文仿宋" w:cs="楷体"/>
          <w:sz w:val="32"/>
          <w:szCs w:val="32"/>
        </w:rPr>
        <w:t>0.5%</w:t>
      </w:r>
      <w:r>
        <w:rPr>
          <w:rFonts w:ascii="仿宋_GB2312" w:eastAsia="仿宋_GB2312" w:hAnsi="华文仿宋" w:cs="楷体" w:hint="eastAsia"/>
          <w:sz w:val="32"/>
          <w:szCs w:val="32"/>
        </w:rPr>
        <w:t>；社会保障和就业支出</w:t>
      </w:r>
      <w:r>
        <w:rPr>
          <w:rFonts w:ascii="仿宋_GB2312" w:eastAsia="仿宋_GB2312" w:hAnsi="华文仿宋" w:cs="仿宋"/>
          <w:sz w:val="32"/>
          <w:szCs w:val="32"/>
        </w:rPr>
        <w:t>135.58</w:t>
      </w:r>
      <w:r>
        <w:rPr>
          <w:rFonts w:ascii="仿宋_GB2312" w:eastAsia="仿宋_GB2312" w:hAnsi="华文仿宋" w:cs="楷体" w:hint="eastAsia"/>
          <w:sz w:val="32"/>
          <w:szCs w:val="32"/>
        </w:rPr>
        <w:t>万元，占比</w:t>
      </w:r>
      <w:r>
        <w:rPr>
          <w:rFonts w:ascii="仿宋_GB2312" w:eastAsia="仿宋_GB2312" w:hAnsi="华文仿宋" w:cs="楷体"/>
          <w:sz w:val="32"/>
          <w:szCs w:val="32"/>
        </w:rPr>
        <w:t>1.02%</w:t>
      </w:r>
      <w:r>
        <w:rPr>
          <w:rFonts w:ascii="仿宋_GB2312" w:eastAsia="仿宋_GB2312" w:hAnsi="华文仿宋" w:cs="楷体" w:hint="eastAsia"/>
          <w:sz w:val="32"/>
          <w:szCs w:val="32"/>
        </w:rPr>
        <w:t>；卫生健康支出</w:t>
      </w:r>
      <w:r>
        <w:rPr>
          <w:rFonts w:ascii="仿宋_GB2312" w:eastAsia="仿宋_GB2312" w:hAnsi="华文仿宋" w:cs="楷体"/>
          <w:sz w:val="32"/>
          <w:szCs w:val="32"/>
        </w:rPr>
        <w:t>12511.34</w:t>
      </w:r>
      <w:r>
        <w:rPr>
          <w:rFonts w:ascii="仿宋_GB2312" w:eastAsia="仿宋_GB2312" w:hAnsi="华文仿宋" w:cs="楷体" w:hint="eastAsia"/>
          <w:sz w:val="32"/>
          <w:szCs w:val="32"/>
        </w:rPr>
        <w:t>万元，占比</w:t>
      </w:r>
      <w:r>
        <w:rPr>
          <w:rFonts w:ascii="仿宋_GB2312" w:eastAsia="仿宋_GB2312" w:hAnsi="华文仿宋" w:cs="楷体"/>
          <w:sz w:val="32"/>
          <w:szCs w:val="32"/>
        </w:rPr>
        <w:t>94.20%</w:t>
      </w:r>
      <w:r>
        <w:rPr>
          <w:rFonts w:ascii="仿宋_GB2312" w:eastAsia="仿宋_GB2312" w:hAnsi="华文仿宋" w:cs="楷体" w:hint="eastAsia"/>
          <w:sz w:val="32"/>
          <w:szCs w:val="32"/>
        </w:rPr>
        <w:t>；城乡社区支出</w:t>
      </w:r>
      <w:r>
        <w:rPr>
          <w:rFonts w:ascii="仿宋_GB2312" w:eastAsia="仿宋_GB2312" w:hAnsi="华文仿宋" w:cs="楷体"/>
          <w:sz w:val="32"/>
          <w:szCs w:val="32"/>
        </w:rPr>
        <w:t>32.95</w:t>
      </w:r>
      <w:r>
        <w:rPr>
          <w:rFonts w:ascii="仿宋_GB2312" w:eastAsia="仿宋_GB2312" w:hAnsi="华文仿宋" w:cs="楷体" w:hint="eastAsia"/>
          <w:sz w:val="32"/>
          <w:szCs w:val="32"/>
        </w:rPr>
        <w:t>万元，占比</w:t>
      </w:r>
      <w:r>
        <w:rPr>
          <w:rFonts w:ascii="仿宋_GB2312" w:eastAsia="仿宋_GB2312" w:hAnsi="华文仿宋" w:cs="楷体"/>
          <w:sz w:val="32"/>
          <w:szCs w:val="32"/>
        </w:rPr>
        <w:t>0.25%</w:t>
      </w:r>
      <w:r>
        <w:rPr>
          <w:rFonts w:ascii="仿宋_GB2312" w:eastAsia="仿宋_GB2312" w:hAnsi="华文仿宋" w:cs="楷体" w:hint="eastAsia"/>
          <w:sz w:val="32"/>
          <w:szCs w:val="32"/>
        </w:rPr>
        <w:t>；；住房保障支出</w:t>
      </w:r>
      <w:r>
        <w:rPr>
          <w:rFonts w:ascii="仿宋_GB2312" w:eastAsia="仿宋_GB2312" w:hAnsi="华文仿宋" w:cs="楷体"/>
          <w:sz w:val="32"/>
          <w:szCs w:val="32"/>
        </w:rPr>
        <w:t>318.77</w:t>
      </w:r>
      <w:r>
        <w:rPr>
          <w:rFonts w:ascii="仿宋_GB2312" w:eastAsia="仿宋_GB2312" w:hAnsi="华文仿宋" w:cs="楷体" w:hint="eastAsia"/>
          <w:sz w:val="32"/>
          <w:szCs w:val="32"/>
        </w:rPr>
        <w:t>万元，占比</w:t>
      </w:r>
      <w:r>
        <w:rPr>
          <w:rFonts w:ascii="仿宋_GB2312" w:eastAsia="仿宋_GB2312" w:hAnsi="华文仿宋" w:cs="楷体"/>
          <w:sz w:val="32"/>
          <w:szCs w:val="32"/>
        </w:rPr>
        <w:t>2.40%</w:t>
      </w:r>
      <w:r>
        <w:rPr>
          <w:rFonts w:ascii="仿宋_GB2312" w:eastAsia="仿宋_GB2312" w:hAnsi="华文仿宋" w:cs="楷体" w:hint="eastAsia"/>
          <w:sz w:val="32"/>
          <w:szCs w:val="32"/>
        </w:rPr>
        <w:t>；灾害防治及应急管理支出</w:t>
      </w:r>
      <w:r>
        <w:rPr>
          <w:rFonts w:ascii="仿宋_GB2312" w:eastAsia="仿宋_GB2312" w:hAnsi="华文仿宋" w:cs="楷体"/>
          <w:sz w:val="32"/>
          <w:szCs w:val="32"/>
        </w:rPr>
        <w:t>2</w:t>
      </w:r>
      <w:r>
        <w:rPr>
          <w:rFonts w:ascii="仿宋_GB2312" w:eastAsia="仿宋_GB2312" w:hAnsi="华文仿宋" w:cs="楷体" w:hint="eastAsia"/>
          <w:sz w:val="32"/>
          <w:szCs w:val="32"/>
        </w:rPr>
        <w:t>万元、商业服务业等支出</w:t>
      </w:r>
      <w:r>
        <w:rPr>
          <w:rFonts w:ascii="仿宋_GB2312" w:eastAsia="仿宋_GB2312" w:hAnsi="华文仿宋" w:cs="楷体"/>
          <w:sz w:val="32"/>
          <w:szCs w:val="32"/>
        </w:rPr>
        <w:t>0.48</w:t>
      </w:r>
      <w:r>
        <w:rPr>
          <w:rFonts w:ascii="仿宋_GB2312" w:eastAsia="仿宋_GB2312" w:hAnsi="华文仿宋" w:cs="楷体" w:hint="eastAsia"/>
          <w:sz w:val="32"/>
          <w:szCs w:val="32"/>
        </w:rPr>
        <w:t>万元、其他支出</w:t>
      </w:r>
      <w:r>
        <w:rPr>
          <w:rFonts w:ascii="仿宋_GB2312" w:eastAsia="仿宋_GB2312" w:hAnsi="华文仿宋" w:cs="楷体"/>
          <w:sz w:val="32"/>
          <w:szCs w:val="32"/>
        </w:rPr>
        <w:t>11.11</w:t>
      </w:r>
      <w:r>
        <w:rPr>
          <w:rFonts w:ascii="仿宋_GB2312" w:eastAsia="仿宋_GB2312" w:hAnsi="华文仿宋" w:cs="楷体" w:hint="eastAsia"/>
          <w:sz w:val="32"/>
          <w:szCs w:val="32"/>
        </w:rPr>
        <w:t>万元，三项共占比</w:t>
      </w:r>
      <w:r>
        <w:rPr>
          <w:rFonts w:ascii="仿宋_GB2312" w:eastAsia="仿宋_GB2312" w:hAnsi="华文仿宋" w:cs="楷体"/>
          <w:sz w:val="32"/>
          <w:szCs w:val="32"/>
        </w:rPr>
        <w:t>0.1%</w:t>
      </w:r>
      <w:r>
        <w:rPr>
          <w:rFonts w:ascii="仿宋_GB2312" w:eastAsia="仿宋_GB2312" w:hAnsi="华文仿宋" w:cs="楷体" w:hint="eastAsia"/>
          <w:sz w:val="32"/>
          <w:szCs w:val="32"/>
        </w:rPr>
        <w:t>。</w:t>
      </w:r>
    </w:p>
    <w:p w:rsidR="007A7D37" w:rsidRDefault="00F5380E">
      <w:pPr>
        <w:spacing w:line="600" w:lineRule="exact"/>
        <w:ind w:firstLine="320"/>
        <w:rPr>
          <w:rFonts w:ascii="楷体_GB2312" w:eastAsia="楷体_GB2312" w:hAnsi="华文仿宋" w:cs="楷体"/>
          <w:b/>
          <w:sz w:val="32"/>
          <w:szCs w:val="32"/>
        </w:rPr>
      </w:pPr>
      <w:r>
        <w:rPr>
          <w:rFonts w:ascii="楷体_GB2312" w:eastAsia="楷体_GB2312" w:hAnsi="华文仿宋" w:cs="楷体" w:hint="eastAsia"/>
          <w:b/>
          <w:sz w:val="32"/>
          <w:szCs w:val="32"/>
        </w:rPr>
        <w:t>（三）一般公共预算财政拨款支出决算具体情况</w:t>
      </w:r>
    </w:p>
    <w:p w:rsidR="007A7D37" w:rsidRDefault="00F5380E">
      <w:pPr>
        <w:spacing w:line="600" w:lineRule="exact"/>
        <w:ind w:firstLineChars="200" w:firstLine="640"/>
        <w:rPr>
          <w:rFonts w:ascii="仿宋_GB2312" w:eastAsia="仿宋_GB2312" w:hAnsi="华文仿宋" w:cs="楷体"/>
          <w:sz w:val="32"/>
          <w:szCs w:val="32"/>
        </w:rPr>
      </w:pPr>
      <w:r>
        <w:rPr>
          <w:rFonts w:ascii="仿宋_GB2312" w:eastAsia="仿宋_GB2312" w:hAnsi="华文仿宋" w:cs="楷体"/>
          <w:sz w:val="32"/>
          <w:szCs w:val="32"/>
        </w:rPr>
        <w:t xml:space="preserve">2019 </w:t>
      </w:r>
      <w:r>
        <w:rPr>
          <w:rFonts w:ascii="仿宋_GB2312" w:eastAsia="仿宋_GB2312" w:hAnsi="华文仿宋" w:cs="楷体" w:hint="eastAsia"/>
          <w:sz w:val="32"/>
          <w:szCs w:val="32"/>
        </w:rPr>
        <w:t>年度财政拨款支出年初预算为</w:t>
      </w:r>
      <w:r>
        <w:rPr>
          <w:rFonts w:ascii="仿宋_GB2312" w:eastAsia="仿宋_GB2312" w:hAnsi="华文仿宋" w:cs="楷体"/>
          <w:sz w:val="32"/>
          <w:szCs w:val="32"/>
        </w:rPr>
        <w:t>6947.66</w:t>
      </w:r>
      <w:r>
        <w:rPr>
          <w:rFonts w:ascii="仿宋_GB2312" w:eastAsia="仿宋_GB2312" w:hAnsi="华文仿宋" w:cs="楷体" w:hint="eastAsia"/>
          <w:sz w:val="32"/>
          <w:szCs w:val="32"/>
        </w:rPr>
        <w:t>万元，支出决算为</w:t>
      </w:r>
      <w:r>
        <w:rPr>
          <w:rFonts w:ascii="仿宋_GB2312" w:eastAsia="仿宋_GB2312" w:hAnsi="华文仿宋" w:cs="仿宋"/>
          <w:sz w:val="32"/>
          <w:szCs w:val="32"/>
        </w:rPr>
        <w:t>13281.57</w:t>
      </w:r>
      <w:r>
        <w:rPr>
          <w:rFonts w:ascii="仿宋_GB2312" w:eastAsia="仿宋_GB2312" w:hAnsi="华文仿宋" w:cs="楷体" w:hint="eastAsia"/>
          <w:sz w:val="32"/>
          <w:szCs w:val="32"/>
        </w:rPr>
        <w:t>万元，完成年初预算的</w:t>
      </w:r>
      <w:r>
        <w:rPr>
          <w:rFonts w:ascii="仿宋_GB2312" w:eastAsia="仿宋_GB2312" w:hAnsi="华文仿宋" w:cs="楷体"/>
          <w:sz w:val="32"/>
          <w:szCs w:val="32"/>
        </w:rPr>
        <w:t>191.17%</w:t>
      </w:r>
      <w:r>
        <w:rPr>
          <w:rFonts w:ascii="仿宋_GB2312" w:eastAsia="仿宋_GB2312" w:hAnsi="华文仿宋" w:cs="楷体" w:hint="eastAsia"/>
          <w:sz w:val="32"/>
          <w:szCs w:val="32"/>
        </w:rPr>
        <w:t>。其中：</w:t>
      </w:r>
    </w:p>
    <w:p w:rsidR="007A7D37" w:rsidRDefault="00F5380E">
      <w:pPr>
        <w:spacing w:line="600" w:lineRule="exact"/>
        <w:ind w:firstLine="640"/>
        <w:rPr>
          <w:rFonts w:ascii="仿宋_GB2312" w:eastAsia="仿宋_GB2312" w:hAnsi="华文仿宋" w:cs="仿宋"/>
          <w:sz w:val="32"/>
          <w:szCs w:val="32"/>
        </w:rPr>
      </w:pPr>
      <w:r>
        <w:rPr>
          <w:rFonts w:ascii="仿宋_GB2312" w:eastAsia="仿宋_GB2312" w:hAnsi="华文仿宋" w:cs="仿宋"/>
          <w:sz w:val="32"/>
          <w:szCs w:val="32"/>
        </w:rPr>
        <w:t>1.2011101</w:t>
      </w:r>
      <w:r>
        <w:rPr>
          <w:rFonts w:ascii="仿宋_GB2312" w:eastAsia="仿宋_GB2312" w:hAnsi="华文仿宋" w:cs="仿宋" w:hint="eastAsia"/>
          <w:sz w:val="32"/>
          <w:szCs w:val="32"/>
        </w:rPr>
        <w:t>行政运行（纪检监察事务）</w:t>
      </w:r>
      <w:r>
        <w:rPr>
          <w:rFonts w:ascii="仿宋_GB2312" w:eastAsia="仿宋_GB2312" w:hAnsi="华文仿宋" w:cs="仿宋"/>
          <w:sz w:val="32"/>
          <w:szCs w:val="32"/>
        </w:rPr>
        <w:t>2.3</w:t>
      </w:r>
      <w:r>
        <w:rPr>
          <w:rFonts w:ascii="仿宋_GB2312" w:eastAsia="仿宋_GB2312" w:hAnsi="华文仿宋" w:cs="仿宋" w:hint="eastAsia"/>
          <w:sz w:val="32"/>
          <w:szCs w:val="32"/>
        </w:rPr>
        <w:t>万元，主要用于市纪委监委派驻组市级绩效评估奖励费支出。</w:t>
      </w:r>
    </w:p>
    <w:p w:rsidR="007A7D37" w:rsidRDefault="00F5380E">
      <w:pPr>
        <w:spacing w:line="600" w:lineRule="exact"/>
        <w:ind w:firstLine="640"/>
        <w:rPr>
          <w:rFonts w:ascii="仿宋_GB2312" w:eastAsia="仿宋_GB2312" w:hAnsi="华文仿宋" w:cs="仿宋"/>
          <w:sz w:val="32"/>
          <w:szCs w:val="32"/>
        </w:rPr>
      </w:pPr>
      <w:r>
        <w:rPr>
          <w:rFonts w:ascii="仿宋_GB2312" w:eastAsia="仿宋_GB2312" w:hAnsi="华文仿宋" w:cs="仿宋"/>
          <w:sz w:val="32"/>
          <w:szCs w:val="32"/>
        </w:rPr>
        <w:lastRenderedPageBreak/>
        <w:t>2. 2011102</w:t>
      </w:r>
      <w:r>
        <w:rPr>
          <w:rFonts w:ascii="仿宋_GB2312" w:eastAsia="仿宋_GB2312" w:hAnsi="华文仿宋" w:cs="仿宋" w:hint="eastAsia"/>
          <w:sz w:val="32"/>
          <w:szCs w:val="32"/>
        </w:rPr>
        <w:t>一般行政管理事务（纪检监察事务）</w:t>
      </w:r>
      <w:r>
        <w:rPr>
          <w:rFonts w:ascii="仿宋_GB2312" w:eastAsia="仿宋_GB2312" w:hAnsi="华文仿宋" w:cs="仿宋"/>
          <w:sz w:val="32"/>
          <w:szCs w:val="32"/>
        </w:rPr>
        <w:t>6.5</w:t>
      </w:r>
      <w:r>
        <w:rPr>
          <w:rFonts w:ascii="仿宋_GB2312" w:eastAsia="仿宋_GB2312" w:hAnsi="华文仿宋" w:cs="仿宋" w:hint="eastAsia"/>
          <w:sz w:val="32"/>
          <w:szCs w:val="32"/>
        </w:rPr>
        <w:t>万元，主要用于市纪委监委派驻组的专项工作经费支出。</w:t>
      </w:r>
    </w:p>
    <w:p w:rsidR="007A7D37" w:rsidRDefault="00F5380E">
      <w:pPr>
        <w:spacing w:line="600" w:lineRule="exact"/>
        <w:ind w:firstLine="640"/>
        <w:rPr>
          <w:rFonts w:ascii="仿宋_GB2312" w:eastAsia="仿宋_GB2312" w:hAnsi="华文仿宋" w:cs="仿宋"/>
          <w:sz w:val="32"/>
          <w:szCs w:val="32"/>
        </w:rPr>
      </w:pPr>
      <w:r>
        <w:rPr>
          <w:rFonts w:ascii="仿宋_GB2312" w:eastAsia="仿宋_GB2312" w:hAnsi="华文仿宋" w:cs="仿宋"/>
          <w:sz w:val="32"/>
          <w:szCs w:val="32"/>
        </w:rPr>
        <w:t>3. 2011308</w:t>
      </w:r>
      <w:r>
        <w:rPr>
          <w:rFonts w:ascii="仿宋_GB2312" w:eastAsia="仿宋_GB2312" w:hAnsi="华文仿宋" w:cs="仿宋" w:hint="eastAsia"/>
          <w:sz w:val="32"/>
          <w:szCs w:val="32"/>
        </w:rPr>
        <w:t>招商引资</w:t>
      </w:r>
      <w:r>
        <w:rPr>
          <w:rFonts w:ascii="仿宋_GB2312" w:eastAsia="仿宋_GB2312" w:hAnsi="华文仿宋" w:cs="仿宋"/>
          <w:sz w:val="32"/>
          <w:szCs w:val="32"/>
        </w:rPr>
        <w:t>20</w:t>
      </w:r>
      <w:r>
        <w:rPr>
          <w:rFonts w:ascii="仿宋_GB2312" w:eastAsia="仿宋_GB2312" w:hAnsi="华文仿宋" w:cs="仿宋" w:hint="eastAsia"/>
          <w:sz w:val="32"/>
          <w:szCs w:val="32"/>
        </w:rPr>
        <w:t>万元，主要用于全市卫生健康系统招商引资工作支出。</w:t>
      </w:r>
    </w:p>
    <w:p w:rsidR="007A7D37" w:rsidRDefault="00F5380E">
      <w:pPr>
        <w:spacing w:line="600" w:lineRule="exact"/>
        <w:ind w:firstLine="640"/>
        <w:rPr>
          <w:rFonts w:ascii="仿宋_GB2312" w:eastAsia="仿宋_GB2312" w:hAnsi="华文仿宋" w:cs="仿宋"/>
          <w:sz w:val="32"/>
          <w:szCs w:val="32"/>
        </w:rPr>
      </w:pPr>
      <w:r>
        <w:rPr>
          <w:rFonts w:ascii="仿宋_GB2312" w:eastAsia="仿宋_GB2312" w:hAnsi="华文仿宋" w:cs="仿宋"/>
          <w:sz w:val="32"/>
          <w:szCs w:val="32"/>
        </w:rPr>
        <w:t>4.2013299</w:t>
      </w:r>
      <w:r>
        <w:rPr>
          <w:rFonts w:ascii="仿宋_GB2312" w:eastAsia="仿宋_GB2312" w:hAnsi="华文仿宋" w:cs="仿宋" w:hint="eastAsia"/>
          <w:sz w:val="32"/>
          <w:szCs w:val="32"/>
        </w:rPr>
        <w:t>其他组织事务支出</w:t>
      </w:r>
      <w:r>
        <w:rPr>
          <w:rFonts w:ascii="仿宋_GB2312" w:eastAsia="仿宋_GB2312" w:hAnsi="华文仿宋" w:cs="仿宋"/>
          <w:sz w:val="32"/>
          <w:szCs w:val="32"/>
        </w:rPr>
        <w:t>13.38</w:t>
      </w:r>
      <w:r>
        <w:rPr>
          <w:rFonts w:ascii="仿宋_GB2312" w:eastAsia="仿宋_GB2312" w:hAnsi="华文仿宋" w:cs="仿宋" w:hint="eastAsia"/>
          <w:sz w:val="32"/>
          <w:szCs w:val="32"/>
        </w:rPr>
        <w:t>万元，主要用于引进高层次人才生活补助支出。</w:t>
      </w:r>
    </w:p>
    <w:p w:rsidR="007A7D37" w:rsidRDefault="00F5380E">
      <w:pPr>
        <w:spacing w:line="600" w:lineRule="exact"/>
        <w:ind w:firstLine="640"/>
        <w:rPr>
          <w:rFonts w:ascii="仿宋_GB2312" w:eastAsia="仿宋_GB2312" w:hAnsi="华文仿宋" w:cs="仿宋"/>
          <w:sz w:val="32"/>
          <w:szCs w:val="32"/>
        </w:rPr>
      </w:pPr>
      <w:r>
        <w:rPr>
          <w:rFonts w:ascii="仿宋_GB2312" w:eastAsia="仿宋_GB2312" w:hAnsi="华文仿宋" w:cs="仿宋"/>
          <w:sz w:val="32"/>
          <w:szCs w:val="32"/>
        </w:rPr>
        <w:t>5.2013804</w:t>
      </w:r>
      <w:r>
        <w:rPr>
          <w:rFonts w:ascii="仿宋_GB2312" w:eastAsia="仿宋_GB2312" w:hAnsi="华文仿宋" w:cs="仿宋" w:hint="eastAsia"/>
          <w:sz w:val="32"/>
          <w:szCs w:val="32"/>
        </w:rPr>
        <w:t>市场监督管理专项</w:t>
      </w:r>
      <w:r>
        <w:rPr>
          <w:rFonts w:ascii="仿宋_GB2312" w:eastAsia="仿宋_GB2312" w:hAnsi="华文仿宋" w:cs="仿宋"/>
          <w:sz w:val="32"/>
          <w:szCs w:val="32"/>
        </w:rPr>
        <w:t>43.1</w:t>
      </w:r>
      <w:r>
        <w:rPr>
          <w:rFonts w:ascii="仿宋_GB2312" w:eastAsia="仿宋_GB2312" w:hAnsi="华文仿宋" w:cs="仿宋" w:hint="eastAsia"/>
          <w:sz w:val="32"/>
          <w:szCs w:val="32"/>
        </w:rPr>
        <w:t>万元，主要用于食品安全综合监管等工作支出。</w:t>
      </w:r>
    </w:p>
    <w:p w:rsidR="007A7D37" w:rsidRDefault="00F5380E">
      <w:pPr>
        <w:spacing w:line="600" w:lineRule="exact"/>
        <w:ind w:firstLine="640"/>
        <w:rPr>
          <w:rFonts w:ascii="仿宋_GB2312" w:eastAsia="仿宋_GB2312" w:hAnsi="华文仿宋" w:cs="仿宋"/>
          <w:sz w:val="32"/>
          <w:szCs w:val="32"/>
        </w:rPr>
      </w:pPr>
      <w:r>
        <w:rPr>
          <w:rFonts w:ascii="仿宋_GB2312" w:eastAsia="仿宋_GB2312" w:hAnsi="华文仿宋" w:cs="仿宋"/>
          <w:sz w:val="32"/>
          <w:szCs w:val="32"/>
        </w:rPr>
        <w:t>6.2013899</w:t>
      </w:r>
      <w:r>
        <w:rPr>
          <w:rFonts w:ascii="仿宋_GB2312" w:eastAsia="仿宋_GB2312" w:hAnsi="华文仿宋" w:cs="仿宋" w:hint="eastAsia"/>
          <w:sz w:val="32"/>
          <w:szCs w:val="32"/>
        </w:rPr>
        <w:t>其他市场监督管理事务</w:t>
      </w:r>
      <w:r>
        <w:rPr>
          <w:rFonts w:ascii="仿宋_GB2312" w:eastAsia="仿宋_GB2312" w:hAnsi="华文仿宋" w:cs="仿宋"/>
          <w:sz w:val="32"/>
          <w:szCs w:val="32"/>
        </w:rPr>
        <w:t>7.89</w:t>
      </w:r>
      <w:r>
        <w:rPr>
          <w:rFonts w:ascii="仿宋_GB2312" w:eastAsia="仿宋_GB2312" w:hAnsi="华文仿宋" w:cs="仿宋" w:hint="eastAsia"/>
          <w:sz w:val="32"/>
          <w:szCs w:val="32"/>
        </w:rPr>
        <w:t>万元，主要用于生活饮用水、食品安全风险监测等工作支出。</w:t>
      </w:r>
    </w:p>
    <w:p w:rsidR="007A7D37" w:rsidRDefault="00F5380E">
      <w:pPr>
        <w:spacing w:line="600" w:lineRule="exact"/>
        <w:ind w:firstLine="640"/>
        <w:rPr>
          <w:rFonts w:ascii="仿宋_GB2312" w:eastAsia="仿宋_GB2312" w:hAnsi="华文仿宋" w:cs="仿宋"/>
          <w:sz w:val="32"/>
          <w:szCs w:val="32"/>
        </w:rPr>
      </w:pPr>
      <w:r>
        <w:rPr>
          <w:rFonts w:ascii="仿宋_GB2312" w:eastAsia="仿宋_GB2312" w:hAnsi="华文仿宋" w:cs="仿宋"/>
          <w:sz w:val="32"/>
          <w:szCs w:val="32"/>
        </w:rPr>
        <w:t>7.2059999</w:t>
      </w:r>
      <w:r>
        <w:rPr>
          <w:rFonts w:ascii="仿宋_GB2312" w:eastAsia="仿宋_GB2312" w:hAnsi="华文仿宋" w:cs="仿宋" w:hint="eastAsia"/>
          <w:sz w:val="32"/>
          <w:szCs w:val="32"/>
        </w:rPr>
        <w:t>其他教育支出</w:t>
      </w:r>
      <w:r>
        <w:rPr>
          <w:rFonts w:ascii="仿宋_GB2312" w:eastAsia="仿宋_GB2312" w:hAnsi="华文仿宋" w:cs="仿宋"/>
          <w:sz w:val="32"/>
          <w:szCs w:val="32"/>
        </w:rPr>
        <w:t>100.17</w:t>
      </w:r>
      <w:r>
        <w:rPr>
          <w:rFonts w:ascii="仿宋_GB2312" w:eastAsia="仿宋_GB2312" w:hAnsi="华文仿宋" w:cs="仿宋" w:hint="eastAsia"/>
          <w:sz w:val="32"/>
          <w:szCs w:val="32"/>
        </w:rPr>
        <w:t>万元，主要用于卫健人才培训培养等工作支出。</w:t>
      </w:r>
    </w:p>
    <w:p w:rsidR="007A7D37" w:rsidRDefault="00F5380E">
      <w:pPr>
        <w:spacing w:line="600" w:lineRule="exact"/>
        <w:ind w:firstLine="640"/>
        <w:rPr>
          <w:rFonts w:ascii="仿宋_GB2312" w:eastAsia="仿宋_GB2312" w:hAnsi="华文仿宋" w:cs="仿宋"/>
          <w:sz w:val="32"/>
          <w:szCs w:val="32"/>
        </w:rPr>
      </w:pPr>
      <w:r>
        <w:rPr>
          <w:rFonts w:ascii="仿宋_GB2312" w:eastAsia="仿宋_GB2312" w:hAnsi="华文仿宋" w:cs="仿宋"/>
          <w:sz w:val="32"/>
          <w:szCs w:val="32"/>
        </w:rPr>
        <w:t>8.2060203</w:t>
      </w:r>
      <w:r>
        <w:rPr>
          <w:rFonts w:ascii="仿宋_GB2312" w:eastAsia="仿宋_GB2312" w:hAnsi="华文仿宋" w:cs="仿宋" w:hint="eastAsia"/>
          <w:sz w:val="32"/>
          <w:szCs w:val="32"/>
        </w:rPr>
        <w:t>自然科学基金</w:t>
      </w:r>
      <w:r>
        <w:rPr>
          <w:rFonts w:ascii="仿宋_GB2312" w:eastAsia="仿宋_GB2312" w:hAnsi="华文仿宋" w:cs="仿宋"/>
          <w:sz w:val="32"/>
          <w:szCs w:val="32"/>
        </w:rPr>
        <w:t>20</w:t>
      </w:r>
      <w:r>
        <w:rPr>
          <w:rFonts w:ascii="仿宋_GB2312" w:eastAsia="仿宋_GB2312" w:hAnsi="华文仿宋" w:cs="仿宋" w:hint="eastAsia"/>
          <w:sz w:val="32"/>
          <w:szCs w:val="32"/>
        </w:rPr>
        <w:t>万元，主要用于市中心医院创新型省份建设科研专项支出。</w:t>
      </w:r>
    </w:p>
    <w:p w:rsidR="007A7D37" w:rsidRDefault="00F5380E">
      <w:pPr>
        <w:spacing w:line="600" w:lineRule="exact"/>
        <w:ind w:firstLine="640"/>
        <w:rPr>
          <w:rFonts w:ascii="仿宋_GB2312" w:eastAsia="仿宋_GB2312" w:hAnsi="华文仿宋" w:cs="仿宋"/>
          <w:sz w:val="32"/>
          <w:szCs w:val="32"/>
        </w:rPr>
      </w:pPr>
      <w:r>
        <w:rPr>
          <w:rFonts w:ascii="仿宋_GB2312" w:eastAsia="仿宋_GB2312" w:hAnsi="华文仿宋" w:cs="仿宋"/>
          <w:sz w:val="32"/>
          <w:szCs w:val="32"/>
        </w:rPr>
        <w:t>9.2060399</w:t>
      </w:r>
      <w:r>
        <w:rPr>
          <w:rFonts w:ascii="仿宋_GB2312" w:eastAsia="仿宋_GB2312" w:hAnsi="华文仿宋" w:cs="仿宋" w:hint="eastAsia"/>
          <w:sz w:val="32"/>
          <w:szCs w:val="32"/>
        </w:rPr>
        <w:t>其他基础研究支出</w:t>
      </w:r>
      <w:r>
        <w:rPr>
          <w:rFonts w:ascii="仿宋_GB2312" w:eastAsia="仿宋_GB2312" w:hAnsi="华文仿宋" w:cs="仿宋"/>
          <w:sz w:val="32"/>
          <w:szCs w:val="32"/>
        </w:rPr>
        <w:t>10</w:t>
      </w:r>
      <w:r>
        <w:rPr>
          <w:rFonts w:ascii="仿宋_GB2312" w:eastAsia="仿宋_GB2312" w:hAnsi="华文仿宋" w:cs="仿宋" w:hint="eastAsia"/>
          <w:sz w:val="32"/>
          <w:szCs w:val="32"/>
        </w:rPr>
        <w:t>万元，主要用于市中心医院科技创新计划基础研究专项支出。</w:t>
      </w:r>
    </w:p>
    <w:p w:rsidR="007A7D37" w:rsidRDefault="00F5380E">
      <w:pPr>
        <w:spacing w:line="600" w:lineRule="exact"/>
        <w:ind w:firstLineChars="200" w:firstLine="640"/>
        <w:rPr>
          <w:rFonts w:ascii="仿宋_GB2312" w:eastAsia="仿宋_GB2312" w:hAnsi="华文仿宋" w:cs="仿宋"/>
          <w:sz w:val="32"/>
          <w:szCs w:val="32"/>
        </w:rPr>
      </w:pPr>
      <w:r>
        <w:rPr>
          <w:rFonts w:ascii="仿宋_GB2312" w:eastAsia="仿宋_GB2312" w:hAnsi="华文仿宋" w:cs="仿宋"/>
          <w:sz w:val="32"/>
          <w:szCs w:val="32"/>
        </w:rPr>
        <w:t>10.2060402</w:t>
      </w:r>
      <w:r>
        <w:rPr>
          <w:rFonts w:ascii="仿宋_GB2312" w:eastAsia="仿宋_GB2312" w:hAnsi="华文仿宋" w:cs="仿宋" w:hint="eastAsia"/>
          <w:sz w:val="32"/>
          <w:szCs w:val="32"/>
        </w:rPr>
        <w:t>应用技术研究与开发</w:t>
      </w:r>
      <w:r>
        <w:rPr>
          <w:rFonts w:ascii="仿宋_GB2312" w:eastAsia="仿宋_GB2312" w:hAnsi="华文仿宋" w:cs="仿宋"/>
          <w:sz w:val="32"/>
          <w:szCs w:val="32"/>
        </w:rPr>
        <w:t>21</w:t>
      </w:r>
      <w:r>
        <w:rPr>
          <w:rFonts w:ascii="仿宋_GB2312" w:eastAsia="仿宋_GB2312" w:hAnsi="华文仿宋" w:cs="仿宋" w:hint="eastAsia"/>
          <w:sz w:val="32"/>
          <w:szCs w:val="32"/>
        </w:rPr>
        <w:t>万元，主要用于市中心医院科技创新计划应用技术研究专项支出。</w:t>
      </w:r>
    </w:p>
    <w:p w:rsidR="007A7D37" w:rsidRDefault="00F5380E">
      <w:pPr>
        <w:spacing w:line="600" w:lineRule="exact"/>
        <w:ind w:firstLineChars="200" w:firstLine="640"/>
        <w:rPr>
          <w:rFonts w:ascii="仿宋_GB2312" w:eastAsia="仿宋_GB2312" w:hAnsi="华文仿宋" w:cs="仿宋"/>
          <w:sz w:val="32"/>
          <w:szCs w:val="32"/>
        </w:rPr>
      </w:pPr>
      <w:r>
        <w:rPr>
          <w:rFonts w:ascii="仿宋_GB2312" w:eastAsia="仿宋_GB2312" w:hAnsi="华文仿宋" w:cs="仿宋"/>
          <w:sz w:val="32"/>
          <w:szCs w:val="32"/>
        </w:rPr>
        <w:t>11.2060499</w:t>
      </w:r>
      <w:r>
        <w:rPr>
          <w:rFonts w:ascii="仿宋_GB2312" w:eastAsia="仿宋_GB2312" w:hAnsi="华文仿宋" w:cs="仿宋" w:hint="eastAsia"/>
          <w:sz w:val="32"/>
          <w:szCs w:val="32"/>
        </w:rPr>
        <w:t>其他技术研究与开发支出</w:t>
      </w:r>
      <w:r>
        <w:rPr>
          <w:rFonts w:ascii="仿宋_GB2312" w:eastAsia="仿宋_GB2312" w:hAnsi="华文仿宋" w:cs="仿宋"/>
          <w:sz w:val="32"/>
          <w:szCs w:val="32"/>
        </w:rPr>
        <w:t>5</w:t>
      </w:r>
      <w:r>
        <w:rPr>
          <w:rFonts w:ascii="仿宋_GB2312" w:eastAsia="仿宋_GB2312" w:hAnsi="华文仿宋" w:cs="仿宋" w:hint="eastAsia"/>
          <w:sz w:val="32"/>
          <w:szCs w:val="32"/>
        </w:rPr>
        <w:t>万元，主要用于市中心医院市级科技创新计划研究开发支出。</w:t>
      </w:r>
    </w:p>
    <w:p w:rsidR="007A7D37" w:rsidRDefault="00F5380E">
      <w:pPr>
        <w:spacing w:line="600" w:lineRule="exact"/>
        <w:ind w:firstLineChars="200" w:firstLine="640"/>
        <w:rPr>
          <w:rFonts w:ascii="仿宋_GB2312" w:eastAsia="仿宋_GB2312" w:hAnsi="华文仿宋" w:cs="仿宋"/>
          <w:sz w:val="32"/>
          <w:szCs w:val="32"/>
        </w:rPr>
      </w:pPr>
      <w:r>
        <w:rPr>
          <w:rFonts w:ascii="仿宋_GB2312" w:eastAsia="仿宋_GB2312" w:hAnsi="华文仿宋" w:cs="仿宋"/>
          <w:sz w:val="32"/>
          <w:szCs w:val="32"/>
        </w:rPr>
        <w:t>12.2080501</w:t>
      </w:r>
      <w:r>
        <w:rPr>
          <w:rFonts w:ascii="仿宋_GB2312" w:eastAsia="仿宋_GB2312" w:hAnsi="华文仿宋" w:cs="仿宋" w:hint="eastAsia"/>
          <w:sz w:val="32"/>
          <w:szCs w:val="32"/>
        </w:rPr>
        <w:t>归口管理的行政单位离退休</w:t>
      </w:r>
      <w:r>
        <w:rPr>
          <w:rFonts w:ascii="仿宋_GB2312" w:eastAsia="仿宋_GB2312" w:hAnsi="华文仿宋" w:cs="仿宋"/>
          <w:sz w:val="32"/>
          <w:szCs w:val="32"/>
        </w:rPr>
        <w:t>37.2</w:t>
      </w:r>
      <w:r>
        <w:rPr>
          <w:rFonts w:ascii="仿宋_GB2312" w:eastAsia="仿宋_GB2312" w:hAnsi="华文仿宋" w:cs="仿宋" w:hint="eastAsia"/>
          <w:sz w:val="32"/>
          <w:szCs w:val="32"/>
        </w:rPr>
        <w:t>万元，主要用于离退休人员市级综合治理奖励费等支出。</w:t>
      </w:r>
    </w:p>
    <w:p w:rsidR="007A7D37" w:rsidRDefault="00F5380E">
      <w:pPr>
        <w:spacing w:line="600" w:lineRule="exact"/>
        <w:ind w:firstLineChars="200" w:firstLine="640"/>
        <w:rPr>
          <w:rFonts w:ascii="仿宋_GB2312" w:eastAsia="仿宋_GB2312" w:hAnsi="华文仿宋" w:cs="仿宋"/>
          <w:sz w:val="32"/>
          <w:szCs w:val="32"/>
        </w:rPr>
      </w:pPr>
      <w:r>
        <w:rPr>
          <w:rFonts w:ascii="仿宋_GB2312" w:eastAsia="仿宋_GB2312" w:hAnsi="华文仿宋" w:cs="仿宋"/>
          <w:sz w:val="32"/>
          <w:szCs w:val="32"/>
        </w:rPr>
        <w:lastRenderedPageBreak/>
        <w:t>13.2080502</w:t>
      </w:r>
      <w:r>
        <w:rPr>
          <w:rFonts w:ascii="仿宋_GB2312" w:eastAsia="仿宋_GB2312" w:hAnsi="华文仿宋" w:cs="仿宋" w:hint="eastAsia"/>
          <w:sz w:val="32"/>
          <w:szCs w:val="32"/>
        </w:rPr>
        <w:t>事业单位离退休</w:t>
      </w:r>
      <w:r>
        <w:rPr>
          <w:rFonts w:ascii="仿宋_GB2312" w:eastAsia="仿宋_GB2312" w:hAnsi="华文仿宋" w:cs="仿宋"/>
          <w:sz w:val="32"/>
          <w:szCs w:val="32"/>
        </w:rPr>
        <w:t>38.65</w:t>
      </w:r>
      <w:r>
        <w:rPr>
          <w:rFonts w:ascii="仿宋_GB2312" w:eastAsia="仿宋_GB2312" w:hAnsi="华文仿宋" w:cs="仿宋" w:hint="eastAsia"/>
          <w:sz w:val="32"/>
          <w:szCs w:val="32"/>
        </w:rPr>
        <w:t>万元，主要用于事业单位离退休人员市级绩效奖励费等支出。</w:t>
      </w:r>
    </w:p>
    <w:p w:rsidR="007A7D37" w:rsidRDefault="00F5380E">
      <w:pPr>
        <w:spacing w:line="600" w:lineRule="exact"/>
        <w:ind w:firstLineChars="200" w:firstLine="640"/>
        <w:rPr>
          <w:rFonts w:ascii="仿宋_GB2312" w:eastAsia="仿宋_GB2312" w:hAnsi="华文仿宋" w:cs="仿宋"/>
          <w:sz w:val="32"/>
          <w:szCs w:val="32"/>
        </w:rPr>
      </w:pPr>
      <w:r>
        <w:rPr>
          <w:rFonts w:ascii="仿宋_GB2312" w:eastAsia="仿宋_GB2312" w:hAnsi="华文仿宋" w:cs="仿宋"/>
          <w:sz w:val="32"/>
          <w:szCs w:val="32"/>
        </w:rPr>
        <w:t>14.2080801</w:t>
      </w:r>
      <w:r>
        <w:rPr>
          <w:rFonts w:ascii="仿宋_GB2312" w:eastAsia="仿宋_GB2312" w:hAnsi="华文仿宋" w:cs="仿宋" w:hint="eastAsia"/>
          <w:sz w:val="32"/>
          <w:szCs w:val="32"/>
        </w:rPr>
        <w:t>死亡抚恤</w:t>
      </w:r>
      <w:r>
        <w:rPr>
          <w:rFonts w:ascii="仿宋_GB2312" w:eastAsia="仿宋_GB2312" w:hAnsi="华文仿宋" w:cs="仿宋"/>
          <w:sz w:val="32"/>
          <w:szCs w:val="32"/>
        </w:rPr>
        <w:t>15.62</w:t>
      </w:r>
      <w:r>
        <w:rPr>
          <w:rFonts w:ascii="仿宋_GB2312" w:eastAsia="仿宋_GB2312" w:hAnsi="华文仿宋" w:cs="仿宋" w:hint="eastAsia"/>
          <w:sz w:val="32"/>
          <w:szCs w:val="32"/>
        </w:rPr>
        <w:t>万元，主要用于退休人员死亡抚恤补助。</w:t>
      </w:r>
    </w:p>
    <w:p w:rsidR="007A7D37" w:rsidRDefault="00F5380E">
      <w:pPr>
        <w:spacing w:line="600" w:lineRule="exact"/>
        <w:ind w:firstLineChars="200" w:firstLine="640"/>
        <w:rPr>
          <w:rFonts w:ascii="仿宋_GB2312" w:eastAsia="仿宋_GB2312" w:hAnsi="华文仿宋" w:cs="仿宋"/>
          <w:sz w:val="32"/>
          <w:szCs w:val="32"/>
        </w:rPr>
      </w:pPr>
      <w:r>
        <w:rPr>
          <w:rFonts w:ascii="仿宋_GB2312" w:eastAsia="仿宋_GB2312" w:hAnsi="华文仿宋" w:cs="仿宋"/>
          <w:sz w:val="32"/>
          <w:szCs w:val="32"/>
        </w:rPr>
        <w:t>15.2100101</w:t>
      </w:r>
      <w:r>
        <w:rPr>
          <w:rFonts w:ascii="仿宋_GB2312" w:eastAsia="仿宋_GB2312" w:hAnsi="华文仿宋" w:cs="仿宋" w:hint="eastAsia"/>
          <w:sz w:val="32"/>
          <w:szCs w:val="32"/>
        </w:rPr>
        <w:t>行政运行</w:t>
      </w:r>
      <w:r>
        <w:rPr>
          <w:rFonts w:ascii="仿宋_GB2312" w:eastAsia="仿宋_GB2312" w:hAnsi="华文仿宋" w:cs="仿宋"/>
          <w:sz w:val="32"/>
          <w:szCs w:val="32"/>
        </w:rPr>
        <w:t>1527.53</w:t>
      </w:r>
      <w:r>
        <w:rPr>
          <w:rFonts w:ascii="仿宋_GB2312" w:eastAsia="仿宋_GB2312" w:hAnsi="华文仿宋" w:cs="仿宋" w:hint="eastAsia"/>
          <w:sz w:val="32"/>
          <w:szCs w:val="32"/>
        </w:rPr>
        <w:t>万元，主要用于人员经费和日常运转的公用经费等支出。</w:t>
      </w:r>
    </w:p>
    <w:p w:rsidR="007A7D37" w:rsidRDefault="00F5380E">
      <w:pPr>
        <w:spacing w:line="600" w:lineRule="exact"/>
        <w:ind w:firstLineChars="200" w:firstLine="640"/>
        <w:rPr>
          <w:rFonts w:ascii="仿宋_GB2312" w:eastAsia="仿宋_GB2312" w:hAnsi="华文仿宋" w:cs="仿宋"/>
          <w:sz w:val="32"/>
          <w:szCs w:val="32"/>
        </w:rPr>
      </w:pPr>
      <w:r>
        <w:rPr>
          <w:rFonts w:ascii="仿宋_GB2312" w:eastAsia="仿宋_GB2312" w:hAnsi="华文仿宋" w:cs="仿宋"/>
          <w:sz w:val="32"/>
          <w:szCs w:val="32"/>
        </w:rPr>
        <w:t>16.2100102</w:t>
      </w:r>
      <w:r>
        <w:rPr>
          <w:rFonts w:ascii="仿宋_GB2312" w:eastAsia="仿宋_GB2312" w:hAnsi="华文仿宋" w:cs="仿宋" w:hint="eastAsia"/>
          <w:sz w:val="32"/>
          <w:szCs w:val="32"/>
        </w:rPr>
        <w:t>一般行政管理事务</w:t>
      </w:r>
      <w:r>
        <w:rPr>
          <w:rFonts w:ascii="仿宋_GB2312" w:eastAsia="仿宋_GB2312" w:hAnsi="华文仿宋" w:cs="仿宋"/>
          <w:sz w:val="32"/>
          <w:szCs w:val="32"/>
        </w:rPr>
        <w:t>207.36</w:t>
      </w:r>
      <w:r>
        <w:rPr>
          <w:rFonts w:ascii="仿宋_GB2312" w:eastAsia="仿宋_GB2312" w:hAnsi="华文仿宋" w:cs="仿宋" w:hint="eastAsia"/>
          <w:sz w:val="32"/>
          <w:szCs w:val="32"/>
        </w:rPr>
        <w:t>万元，主要用于医改、妇幼、爱卫等方面的工作支出。</w:t>
      </w:r>
    </w:p>
    <w:p w:rsidR="007A7D37" w:rsidRDefault="00F5380E">
      <w:pPr>
        <w:spacing w:line="600" w:lineRule="exact"/>
        <w:ind w:firstLineChars="200" w:firstLine="640"/>
        <w:rPr>
          <w:rFonts w:ascii="仿宋_GB2312" w:eastAsia="仿宋_GB2312" w:hAnsi="华文仿宋" w:cs="仿宋"/>
          <w:sz w:val="32"/>
          <w:szCs w:val="32"/>
        </w:rPr>
      </w:pPr>
      <w:r>
        <w:rPr>
          <w:rFonts w:ascii="仿宋_GB2312" w:eastAsia="仿宋_GB2312" w:hAnsi="华文仿宋" w:cs="仿宋"/>
          <w:sz w:val="32"/>
          <w:szCs w:val="32"/>
        </w:rPr>
        <w:t>17.2100199</w:t>
      </w:r>
      <w:r>
        <w:rPr>
          <w:rFonts w:ascii="仿宋_GB2312" w:eastAsia="仿宋_GB2312" w:hAnsi="华文仿宋" w:cs="仿宋" w:hint="eastAsia"/>
          <w:sz w:val="32"/>
          <w:szCs w:val="32"/>
        </w:rPr>
        <w:t>其他卫生健康管理事务支出</w:t>
      </w:r>
      <w:r>
        <w:rPr>
          <w:rFonts w:ascii="仿宋_GB2312" w:eastAsia="仿宋_GB2312" w:hAnsi="华文仿宋" w:cs="仿宋"/>
          <w:sz w:val="32"/>
          <w:szCs w:val="32"/>
        </w:rPr>
        <w:t>1066.45</w:t>
      </w:r>
      <w:r>
        <w:rPr>
          <w:rFonts w:ascii="仿宋_GB2312" w:eastAsia="仿宋_GB2312" w:hAnsi="华文仿宋" w:cs="仿宋" w:hint="eastAsia"/>
          <w:sz w:val="32"/>
          <w:szCs w:val="32"/>
        </w:rPr>
        <w:t>万元，主要用于全市处级干部体检、卫生职称及资格考试、病媒生物防治、除四害等支出。</w:t>
      </w:r>
    </w:p>
    <w:p w:rsidR="007A7D37" w:rsidRDefault="00F5380E">
      <w:pPr>
        <w:spacing w:line="600" w:lineRule="exact"/>
        <w:ind w:firstLineChars="200" w:firstLine="640"/>
        <w:rPr>
          <w:rFonts w:ascii="仿宋_GB2312" w:eastAsia="仿宋_GB2312" w:hAnsi="华文仿宋" w:cs="仿宋"/>
          <w:sz w:val="32"/>
          <w:szCs w:val="32"/>
        </w:rPr>
      </w:pPr>
      <w:r>
        <w:rPr>
          <w:rFonts w:ascii="仿宋_GB2312" w:eastAsia="仿宋_GB2312" w:hAnsi="华文仿宋" w:cs="仿宋"/>
          <w:sz w:val="32"/>
          <w:szCs w:val="32"/>
        </w:rPr>
        <w:t>18.2100201</w:t>
      </w:r>
      <w:r>
        <w:rPr>
          <w:rFonts w:ascii="仿宋_GB2312" w:eastAsia="仿宋_GB2312" w:hAnsi="华文仿宋" w:cs="仿宋" w:hint="eastAsia"/>
          <w:sz w:val="32"/>
          <w:szCs w:val="32"/>
        </w:rPr>
        <w:t>综合医院</w:t>
      </w:r>
      <w:r>
        <w:rPr>
          <w:rFonts w:ascii="仿宋_GB2312" w:eastAsia="仿宋_GB2312" w:hAnsi="华文仿宋" w:cs="仿宋"/>
          <w:sz w:val="32"/>
          <w:szCs w:val="32"/>
        </w:rPr>
        <w:t>817.18</w:t>
      </w:r>
      <w:r>
        <w:rPr>
          <w:rFonts w:ascii="仿宋_GB2312" w:eastAsia="仿宋_GB2312" w:hAnsi="华文仿宋" w:cs="仿宋" w:hint="eastAsia"/>
          <w:sz w:val="32"/>
          <w:szCs w:val="32"/>
        </w:rPr>
        <w:t>万元，主要用于市中心医院财政补助支出。</w:t>
      </w:r>
    </w:p>
    <w:p w:rsidR="007A7D37" w:rsidRDefault="00F5380E">
      <w:pPr>
        <w:spacing w:line="600" w:lineRule="exact"/>
        <w:ind w:firstLineChars="200" w:firstLine="640"/>
        <w:rPr>
          <w:rFonts w:ascii="仿宋_GB2312" w:eastAsia="仿宋_GB2312" w:hAnsi="华文仿宋" w:cs="仿宋"/>
          <w:sz w:val="32"/>
          <w:szCs w:val="32"/>
        </w:rPr>
      </w:pPr>
      <w:r>
        <w:rPr>
          <w:rFonts w:ascii="仿宋_GB2312" w:eastAsia="仿宋_GB2312" w:hAnsi="华文仿宋" w:cs="仿宋"/>
          <w:sz w:val="32"/>
          <w:szCs w:val="32"/>
        </w:rPr>
        <w:t>19.2100202</w:t>
      </w:r>
      <w:r>
        <w:rPr>
          <w:rFonts w:ascii="仿宋_GB2312" w:eastAsia="仿宋_GB2312" w:hAnsi="华文仿宋" w:cs="仿宋" w:hint="eastAsia"/>
          <w:sz w:val="32"/>
          <w:szCs w:val="32"/>
        </w:rPr>
        <w:t>中医（民族）医院</w:t>
      </w:r>
      <w:r>
        <w:rPr>
          <w:rFonts w:ascii="仿宋_GB2312" w:eastAsia="仿宋_GB2312" w:hAnsi="华文仿宋" w:cs="仿宋"/>
          <w:sz w:val="32"/>
          <w:szCs w:val="32"/>
        </w:rPr>
        <w:t>205.71</w:t>
      </w:r>
      <w:r>
        <w:rPr>
          <w:rFonts w:ascii="仿宋_GB2312" w:eastAsia="仿宋_GB2312" w:hAnsi="华文仿宋" w:cs="仿宋" w:hint="eastAsia"/>
          <w:sz w:val="32"/>
          <w:szCs w:val="32"/>
        </w:rPr>
        <w:t>万元，主要用于市第一中医医院财政补助支出。</w:t>
      </w:r>
    </w:p>
    <w:p w:rsidR="007A7D37" w:rsidRDefault="00F5380E">
      <w:pPr>
        <w:spacing w:line="600" w:lineRule="exact"/>
        <w:ind w:firstLineChars="200" w:firstLine="640"/>
        <w:rPr>
          <w:rFonts w:ascii="仿宋_GB2312" w:eastAsia="仿宋_GB2312" w:hAnsi="华文仿宋" w:cs="仿宋"/>
          <w:sz w:val="32"/>
          <w:szCs w:val="32"/>
        </w:rPr>
      </w:pPr>
      <w:r>
        <w:rPr>
          <w:rFonts w:ascii="仿宋_GB2312" w:eastAsia="仿宋_GB2312" w:hAnsi="华文仿宋" w:cs="仿宋"/>
          <w:sz w:val="32"/>
          <w:szCs w:val="32"/>
        </w:rPr>
        <w:t>20.2100203</w:t>
      </w:r>
      <w:r>
        <w:rPr>
          <w:rFonts w:ascii="仿宋_GB2312" w:eastAsia="仿宋_GB2312" w:hAnsi="华文仿宋" w:cs="仿宋" w:hint="eastAsia"/>
          <w:sz w:val="32"/>
          <w:szCs w:val="32"/>
        </w:rPr>
        <w:t>传染病医院</w:t>
      </w:r>
      <w:r>
        <w:rPr>
          <w:rFonts w:ascii="仿宋_GB2312" w:eastAsia="仿宋_GB2312" w:hAnsi="华文仿宋" w:cs="仿宋"/>
          <w:sz w:val="32"/>
          <w:szCs w:val="32"/>
        </w:rPr>
        <w:t>1273.81</w:t>
      </w:r>
      <w:r>
        <w:rPr>
          <w:rFonts w:ascii="仿宋_GB2312" w:eastAsia="仿宋_GB2312" w:hAnsi="华文仿宋" w:cs="仿宋" w:hint="eastAsia"/>
          <w:sz w:val="32"/>
          <w:szCs w:val="32"/>
        </w:rPr>
        <w:t>万元，主要用于市第四人民医院财政补助支出。</w:t>
      </w:r>
    </w:p>
    <w:p w:rsidR="007A7D37" w:rsidRDefault="00F5380E">
      <w:pPr>
        <w:spacing w:line="600" w:lineRule="exact"/>
        <w:ind w:firstLineChars="200" w:firstLine="640"/>
        <w:rPr>
          <w:rFonts w:ascii="仿宋_GB2312" w:eastAsia="仿宋_GB2312" w:cs="宋体"/>
          <w:sz w:val="32"/>
          <w:szCs w:val="32"/>
        </w:rPr>
      </w:pPr>
      <w:r>
        <w:rPr>
          <w:rFonts w:ascii="仿宋_GB2312" w:eastAsia="仿宋_GB2312" w:hAnsi="华文仿宋" w:cs="仿宋"/>
          <w:sz w:val="32"/>
          <w:szCs w:val="32"/>
        </w:rPr>
        <w:t>21.2100206</w:t>
      </w:r>
      <w:r>
        <w:rPr>
          <w:rFonts w:ascii="仿宋_GB2312" w:eastAsia="仿宋_GB2312" w:hAnsi="华文仿宋" w:cs="仿宋" w:hint="eastAsia"/>
          <w:sz w:val="32"/>
          <w:szCs w:val="32"/>
        </w:rPr>
        <w:t>妇产医院</w:t>
      </w:r>
      <w:r>
        <w:rPr>
          <w:rFonts w:ascii="仿宋_GB2312" w:eastAsia="仿宋_GB2312" w:hAnsi="华文仿宋" w:cs="仿宋"/>
          <w:sz w:val="32"/>
          <w:szCs w:val="32"/>
        </w:rPr>
        <w:t>26.82</w:t>
      </w:r>
      <w:r>
        <w:rPr>
          <w:rFonts w:ascii="仿宋_GB2312" w:eastAsia="仿宋_GB2312" w:hAnsi="华文仿宋" w:cs="仿宋" w:hint="eastAsia"/>
          <w:sz w:val="32"/>
          <w:szCs w:val="32"/>
        </w:rPr>
        <w:t>万元，主要用于市妇幼保健院财政补助支出。</w:t>
      </w:r>
    </w:p>
    <w:p w:rsidR="007A7D37" w:rsidRDefault="00F5380E">
      <w:pPr>
        <w:spacing w:line="600" w:lineRule="exact"/>
        <w:ind w:firstLineChars="200" w:firstLine="640"/>
        <w:rPr>
          <w:rFonts w:ascii="仿宋_GB2312" w:eastAsia="仿宋_GB2312" w:hAnsi="华文仿宋" w:cs="仿宋"/>
          <w:sz w:val="32"/>
          <w:szCs w:val="32"/>
        </w:rPr>
      </w:pPr>
      <w:r>
        <w:rPr>
          <w:rFonts w:ascii="仿宋_GB2312" w:eastAsia="仿宋_GB2312" w:hAnsi="华文仿宋" w:cs="仿宋"/>
          <w:sz w:val="32"/>
          <w:szCs w:val="32"/>
        </w:rPr>
        <w:t>22.2100299</w:t>
      </w:r>
      <w:r>
        <w:rPr>
          <w:rFonts w:ascii="仿宋_GB2312" w:eastAsia="仿宋_GB2312" w:hAnsi="华文仿宋" w:cs="仿宋" w:hint="eastAsia"/>
          <w:sz w:val="32"/>
          <w:szCs w:val="32"/>
        </w:rPr>
        <w:t>其他公立医院支出</w:t>
      </w:r>
      <w:r>
        <w:rPr>
          <w:rFonts w:ascii="仿宋_GB2312" w:eastAsia="仿宋_GB2312" w:hAnsi="华文仿宋" w:cs="仿宋"/>
          <w:sz w:val="32"/>
          <w:szCs w:val="32"/>
        </w:rPr>
        <w:t>1414.59</w:t>
      </w:r>
      <w:r>
        <w:rPr>
          <w:rFonts w:ascii="仿宋_GB2312" w:eastAsia="仿宋_GB2312" w:hAnsi="华文仿宋" w:cs="仿宋" w:hint="eastAsia"/>
          <w:sz w:val="32"/>
          <w:szCs w:val="32"/>
        </w:rPr>
        <w:t>万元，主要用于城市公立医院改革补助等。</w:t>
      </w:r>
    </w:p>
    <w:p w:rsidR="007A7D37" w:rsidRDefault="00F5380E">
      <w:pPr>
        <w:spacing w:line="600" w:lineRule="exact"/>
        <w:ind w:firstLineChars="200" w:firstLine="640"/>
        <w:rPr>
          <w:rFonts w:ascii="仿宋_GB2312" w:eastAsia="仿宋_GB2312" w:hAnsi="华文仿宋" w:cs="仿宋"/>
          <w:sz w:val="32"/>
          <w:szCs w:val="32"/>
        </w:rPr>
      </w:pPr>
      <w:r>
        <w:rPr>
          <w:rFonts w:ascii="仿宋_GB2312" w:eastAsia="仿宋_GB2312" w:hAnsi="华文仿宋" w:cs="仿宋"/>
          <w:sz w:val="32"/>
          <w:szCs w:val="32"/>
        </w:rPr>
        <w:t>23.2100399</w:t>
      </w:r>
      <w:r>
        <w:rPr>
          <w:rFonts w:ascii="仿宋_GB2312" w:eastAsia="仿宋_GB2312" w:hAnsi="华文仿宋" w:cs="仿宋" w:hint="eastAsia"/>
          <w:sz w:val="32"/>
          <w:szCs w:val="32"/>
        </w:rPr>
        <w:t>其他基层医疗卫生机构支出</w:t>
      </w:r>
      <w:r>
        <w:rPr>
          <w:rFonts w:ascii="仿宋_GB2312" w:eastAsia="仿宋_GB2312" w:hAnsi="华文仿宋" w:cs="仿宋"/>
          <w:sz w:val="32"/>
          <w:szCs w:val="32"/>
        </w:rPr>
        <w:t>2.55</w:t>
      </w:r>
      <w:r>
        <w:rPr>
          <w:rFonts w:ascii="仿宋_GB2312" w:eastAsia="仿宋_GB2312" w:hAnsi="华文仿宋" w:cs="仿宋" w:hint="eastAsia"/>
          <w:sz w:val="32"/>
          <w:szCs w:val="32"/>
        </w:rPr>
        <w:t>万元，主要</w:t>
      </w:r>
      <w:r>
        <w:rPr>
          <w:rFonts w:ascii="仿宋_GB2312" w:eastAsia="仿宋_GB2312" w:hAnsi="华文仿宋" w:cs="仿宋" w:hint="eastAsia"/>
          <w:sz w:val="32"/>
          <w:szCs w:val="32"/>
        </w:rPr>
        <w:lastRenderedPageBreak/>
        <w:t>用于基层医疗机构人员培训。</w:t>
      </w:r>
    </w:p>
    <w:p w:rsidR="007A7D37" w:rsidRDefault="00F5380E">
      <w:pPr>
        <w:spacing w:line="600" w:lineRule="exact"/>
        <w:ind w:firstLineChars="200" w:firstLine="640"/>
        <w:rPr>
          <w:rFonts w:ascii="仿宋_GB2312" w:eastAsia="仿宋_GB2312" w:hAnsi="华文仿宋" w:cs="仿宋"/>
          <w:sz w:val="32"/>
          <w:szCs w:val="32"/>
        </w:rPr>
      </w:pPr>
      <w:r>
        <w:rPr>
          <w:rFonts w:ascii="仿宋_GB2312" w:eastAsia="仿宋_GB2312" w:hAnsi="华文仿宋" w:cs="仿宋"/>
          <w:sz w:val="32"/>
          <w:szCs w:val="32"/>
        </w:rPr>
        <w:t>24.2100401</w:t>
      </w:r>
      <w:r>
        <w:rPr>
          <w:rFonts w:ascii="仿宋_GB2312" w:eastAsia="仿宋_GB2312" w:hAnsi="华文仿宋" w:cs="仿宋" w:hint="eastAsia"/>
          <w:sz w:val="32"/>
          <w:szCs w:val="32"/>
        </w:rPr>
        <w:t>疾病预防控制机构</w:t>
      </w:r>
      <w:r>
        <w:rPr>
          <w:rFonts w:ascii="仿宋_GB2312" w:eastAsia="仿宋_GB2312" w:hAnsi="华文仿宋" w:cs="仿宋"/>
          <w:sz w:val="32"/>
          <w:szCs w:val="32"/>
        </w:rPr>
        <w:t>1015.13</w:t>
      </w:r>
      <w:r>
        <w:rPr>
          <w:rFonts w:ascii="仿宋_GB2312" w:eastAsia="仿宋_GB2312" w:hAnsi="华文仿宋" w:cs="仿宋" w:hint="eastAsia"/>
          <w:sz w:val="32"/>
          <w:szCs w:val="32"/>
        </w:rPr>
        <w:t>万元，主要用于市疾病预防控制中心财政补助支出。</w:t>
      </w:r>
    </w:p>
    <w:p w:rsidR="007A7D37" w:rsidRDefault="00F5380E">
      <w:pPr>
        <w:spacing w:line="600" w:lineRule="exact"/>
        <w:ind w:firstLineChars="200" w:firstLine="640"/>
        <w:rPr>
          <w:rFonts w:ascii="仿宋_GB2312" w:eastAsia="仿宋_GB2312" w:hAnsi="华文仿宋" w:cs="仿宋"/>
          <w:sz w:val="32"/>
          <w:szCs w:val="32"/>
        </w:rPr>
      </w:pPr>
      <w:r>
        <w:rPr>
          <w:rFonts w:ascii="仿宋_GB2312" w:eastAsia="仿宋_GB2312" w:hAnsi="华文仿宋" w:cs="仿宋"/>
          <w:sz w:val="32"/>
          <w:szCs w:val="32"/>
        </w:rPr>
        <w:t>25.2100402</w:t>
      </w:r>
      <w:r>
        <w:rPr>
          <w:rFonts w:ascii="仿宋_GB2312" w:eastAsia="仿宋_GB2312" w:hAnsi="华文仿宋" w:cs="仿宋" w:hint="eastAsia"/>
          <w:sz w:val="32"/>
          <w:szCs w:val="32"/>
        </w:rPr>
        <w:t>卫生监督机构</w:t>
      </w:r>
      <w:r>
        <w:rPr>
          <w:rFonts w:ascii="仿宋_GB2312" w:eastAsia="仿宋_GB2312" w:hAnsi="华文仿宋" w:cs="仿宋"/>
          <w:sz w:val="32"/>
          <w:szCs w:val="32"/>
        </w:rPr>
        <w:t>329.02</w:t>
      </w:r>
      <w:r>
        <w:rPr>
          <w:rFonts w:ascii="仿宋_GB2312" w:eastAsia="仿宋_GB2312" w:hAnsi="华文仿宋" w:cs="仿宋" w:hint="eastAsia"/>
          <w:sz w:val="32"/>
          <w:szCs w:val="32"/>
        </w:rPr>
        <w:t>万元，主要用于市卫生计生综合执法监督局财政补助支出。</w:t>
      </w:r>
    </w:p>
    <w:p w:rsidR="007A7D37" w:rsidRDefault="00F5380E">
      <w:pPr>
        <w:spacing w:line="600" w:lineRule="exact"/>
        <w:ind w:firstLineChars="200" w:firstLine="640"/>
        <w:rPr>
          <w:rFonts w:ascii="仿宋_GB2312" w:eastAsia="仿宋_GB2312" w:cs="宋体"/>
          <w:sz w:val="32"/>
          <w:szCs w:val="32"/>
        </w:rPr>
      </w:pPr>
      <w:r>
        <w:rPr>
          <w:rFonts w:ascii="仿宋_GB2312" w:eastAsia="仿宋_GB2312" w:hAnsi="华文仿宋" w:cs="仿宋"/>
          <w:sz w:val="32"/>
          <w:szCs w:val="32"/>
        </w:rPr>
        <w:t>26.2100403</w:t>
      </w:r>
      <w:r>
        <w:rPr>
          <w:rFonts w:ascii="仿宋_GB2312" w:eastAsia="仿宋_GB2312" w:hAnsi="华文仿宋" w:cs="仿宋" w:hint="eastAsia"/>
          <w:sz w:val="32"/>
          <w:szCs w:val="32"/>
        </w:rPr>
        <w:t>妇幼保健机构</w:t>
      </w:r>
      <w:r>
        <w:rPr>
          <w:rFonts w:ascii="仿宋_GB2312" w:eastAsia="仿宋_GB2312" w:hAnsi="华文仿宋" w:cs="仿宋"/>
          <w:sz w:val="32"/>
          <w:szCs w:val="32"/>
        </w:rPr>
        <w:t>1556.26</w:t>
      </w:r>
      <w:r>
        <w:rPr>
          <w:rFonts w:ascii="仿宋_GB2312" w:eastAsia="仿宋_GB2312" w:hAnsi="华文仿宋" w:cs="仿宋" w:hint="eastAsia"/>
          <w:sz w:val="32"/>
          <w:szCs w:val="32"/>
        </w:rPr>
        <w:t>万元</w:t>
      </w:r>
      <w:r>
        <w:rPr>
          <w:rFonts w:ascii="仿宋_GB2312" w:eastAsia="仿宋_GB2312" w:hAnsi="宋体" w:cs="宋体" w:hint="eastAsia"/>
          <w:sz w:val="32"/>
          <w:szCs w:val="32"/>
        </w:rPr>
        <w:t>，</w:t>
      </w:r>
      <w:r>
        <w:rPr>
          <w:rFonts w:ascii="仿宋_GB2312" w:eastAsia="仿宋_GB2312" w:hAnsi="华文仿宋" w:cs="仿宋" w:hint="eastAsia"/>
          <w:sz w:val="32"/>
          <w:szCs w:val="32"/>
        </w:rPr>
        <w:t>主要用于市妇幼保健院财政补助支出。</w:t>
      </w:r>
    </w:p>
    <w:p w:rsidR="007A7D37" w:rsidRDefault="00F5380E">
      <w:pPr>
        <w:spacing w:line="600" w:lineRule="exact"/>
        <w:ind w:firstLineChars="200" w:firstLine="640"/>
        <w:rPr>
          <w:rFonts w:ascii="仿宋_GB2312" w:eastAsia="仿宋_GB2312" w:hAnsi="华文仿宋" w:cs="宋体"/>
          <w:sz w:val="32"/>
          <w:szCs w:val="32"/>
        </w:rPr>
      </w:pPr>
      <w:r>
        <w:rPr>
          <w:rFonts w:ascii="仿宋_GB2312" w:eastAsia="仿宋_GB2312" w:hAnsi="华文仿宋" w:cs="宋体"/>
          <w:sz w:val="32"/>
          <w:szCs w:val="32"/>
        </w:rPr>
        <w:t>27.2100405</w:t>
      </w:r>
      <w:r>
        <w:rPr>
          <w:rFonts w:ascii="仿宋_GB2312" w:eastAsia="仿宋_GB2312" w:hAnsi="华文仿宋" w:cs="仿宋" w:hint="eastAsia"/>
          <w:sz w:val="32"/>
          <w:szCs w:val="32"/>
        </w:rPr>
        <w:t>应急救治机构</w:t>
      </w:r>
      <w:r>
        <w:rPr>
          <w:rFonts w:ascii="仿宋_GB2312" w:eastAsia="仿宋_GB2312" w:hAnsi="华文仿宋" w:cs="仿宋"/>
          <w:sz w:val="32"/>
          <w:szCs w:val="32"/>
        </w:rPr>
        <w:t>68.52</w:t>
      </w:r>
      <w:r>
        <w:rPr>
          <w:rFonts w:ascii="仿宋_GB2312" w:eastAsia="仿宋_GB2312" w:hAnsi="华文仿宋" w:cs="仿宋" w:hint="eastAsia"/>
          <w:sz w:val="32"/>
          <w:szCs w:val="32"/>
        </w:rPr>
        <w:t>万元，主要用于市突发公共卫生事件应急处理办公室财政补助支出。</w:t>
      </w:r>
    </w:p>
    <w:p w:rsidR="007A7D37" w:rsidRDefault="00F5380E">
      <w:pPr>
        <w:spacing w:line="600" w:lineRule="exact"/>
        <w:ind w:firstLineChars="200" w:firstLine="640"/>
        <w:rPr>
          <w:rFonts w:ascii="仿宋_GB2312" w:eastAsia="仿宋_GB2312" w:hAnsi="华文仿宋" w:cs="仿宋"/>
          <w:sz w:val="32"/>
          <w:szCs w:val="32"/>
        </w:rPr>
      </w:pPr>
      <w:r>
        <w:rPr>
          <w:rFonts w:ascii="仿宋_GB2312" w:eastAsia="仿宋_GB2312" w:hAnsi="华文仿宋" w:cs="宋体"/>
          <w:sz w:val="32"/>
          <w:szCs w:val="32"/>
        </w:rPr>
        <w:t>28.2100406</w:t>
      </w:r>
      <w:r>
        <w:rPr>
          <w:rFonts w:ascii="仿宋_GB2312" w:eastAsia="仿宋_GB2312" w:hAnsi="华文仿宋" w:cs="仿宋" w:hint="eastAsia"/>
          <w:sz w:val="32"/>
          <w:szCs w:val="32"/>
        </w:rPr>
        <w:t>采供血机构</w:t>
      </w:r>
      <w:r>
        <w:rPr>
          <w:rFonts w:ascii="仿宋_GB2312" w:eastAsia="仿宋_GB2312" w:hAnsi="华文仿宋" w:cs="仿宋"/>
          <w:sz w:val="32"/>
          <w:szCs w:val="32"/>
        </w:rPr>
        <w:t>171.4</w:t>
      </w:r>
      <w:r>
        <w:rPr>
          <w:rFonts w:ascii="仿宋_GB2312" w:eastAsia="仿宋_GB2312" w:hAnsi="华文仿宋" w:cs="仿宋" w:hint="eastAsia"/>
          <w:sz w:val="32"/>
          <w:szCs w:val="32"/>
        </w:rPr>
        <w:t>万元，主要用于市中心血站财政补助支出。</w:t>
      </w:r>
    </w:p>
    <w:p w:rsidR="007A7D37" w:rsidRDefault="00F5380E">
      <w:pPr>
        <w:spacing w:line="600" w:lineRule="exact"/>
        <w:ind w:firstLineChars="200" w:firstLine="640"/>
        <w:rPr>
          <w:rFonts w:ascii="仿宋_GB2312" w:eastAsia="仿宋_GB2312" w:hAnsi="华文仿宋" w:cs="宋体"/>
          <w:sz w:val="32"/>
          <w:szCs w:val="32"/>
        </w:rPr>
      </w:pPr>
      <w:r>
        <w:rPr>
          <w:rFonts w:ascii="仿宋_GB2312" w:eastAsia="仿宋_GB2312" w:hAnsi="华文仿宋" w:cs="宋体"/>
          <w:sz w:val="32"/>
          <w:szCs w:val="32"/>
        </w:rPr>
        <w:t>29.2100408</w:t>
      </w:r>
      <w:r>
        <w:rPr>
          <w:rFonts w:ascii="仿宋_GB2312" w:eastAsia="仿宋_GB2312" w:hAnsi="华文仿宋" w:cs="仿宋" w:hint="eastAsia"/>
          <w:sz w:val="32"/>
          <w:szCs w:val="32"/>
        </w:rPr>
        <w:t>基本公共卫生服务</w:t>
      </w:r>
      <w:r>
        <w:rPr>
          <w:rFonts w:ascii="仿宋_GB2312" w:eastAsia="仿宋_GB2312" w:hAnsi="华文仿宋" w:cs="仿宋"/>
          <w:sz w:val="32"/>
          <w:szCs w:val="32"/>
        </w:rPr>
        <w:t>224.2</w:t>
      </w:r>
      <w:r>
        <w:rPr>
          <w:rFonts w:ascii="仿宋_GB2312" w:eastAsia="仿宋_GB2312" w:hAnsi="华文仿宋" w:cs="仿宋" w:hint="eastAsia"/>
          <w:sz w:val="32"/>
          <w:szCs w:val="32"/>
        </w:rPr>
        <w:t>万元，主要用于基本公卫督导、重大疾病与健康危害因素监测、地方病防治、职业病防治等专项支出。</w:t>
      </w:r>
    </w:p>
    <w:p w:rsidR="007A7D37" w:rsidRDefault="00F5380E">
      <w:pPr>
        <w:spacing w:line="600" w:lineRule="exact"/>
        <w:ind w:firstLineChars="200" w:firstLine="640"/>
        <w:rPr>
          <w:rFonts w:ascii="仿宋_GB2312" w:eastAsia="仿宋_GB2312" w:hAnsi="华文仿宋" w:cs="仿宋"/>
          <w:sz w:val="32"/>
          <w:szCs w:val="32"/>
        </w:rPr>
      </w:pPr>
      <w:r>
        <w:rPr>
          <w:rFonts w:ascii="仿宋_GB2312" w:eastAsia="仿宋_GB2312" w:hAnsi="华文仿宋" w:cs="宋体"/>
          <w:sz w:val="32"/>
          <w:szCs w:val="32"/>
        </w:rPr>
        <w:t>30.2100409</w:t>
      </w:r>
      <w:r>
        <w:rPr>
          <w:rFonts w:ascii="仿宋_GB2312" w:eastAsia="仿宋_GB2312" w:hAnsi="华文仿宋" w:cs="仿宋" w:hint="eastAsia"/>
          <w:sz w:val="32"/>
          <w:szCs w:val="32"/>
        </w:rPr>
        <w:t>重大公共卫生专项</w:t>
      </w:r>
      <w:r>
        <w:rPr>
          <w:rFonts w:ascii="仿宋_GB2312" w:eastAsia="仿宋_GB2312" w:hAnsi="华文仿宋" w:cs="仿宋"/>
          <w:sz w:val="32"/>
          <w:szCs w:val="32"/>
        </w:rPr>
        <w:t>1145.8</w:t>
      </w:r>
      <w:r>
        <w:rPr>
          <w:rFonts w:ascii="仿宋_GB2312" w:eastAsia="仿宋_GB2312" w:hAnsi="华文仿宋" w:cs="仿宋" w:hint="eastAsia"/>
          <w:sz w:val="32"/>
          <w:szCs w:val="32"/>
        </w:rPr>
        <w:t>万元，主要用于免疫规划、艾滋病防治、精神卫生防治、血吸虫病防治、晚血救治、结核病防治、住院医生规范化培训等专项支出。</w:t>
      </w:r>
    </w:p>
    <w:p w:rsidR="007A7D37" w:rsidRDefault="00F5380E">
      <w:pPr>
        <w:spacing w:line="600" w:lineRule="exact"/>
        <w:ind w:firstLineChars="200" w:firstLine="640"/>
        <w:rPr>
          <w:rFonts w:ascii="仿宋_GB2312" w:eastAsia="仿宋_GB2312" w:hAnsi="华文仿宋" w:cs="仿宋"/>
          <w:sz w:val="32"/>
          <w:szCs w:val="32"/>
        </w:rPr>
      </w:pPr>
      <w:r>
        <w:rPr>
          <w:rFonts w:ascii="仿宋_GB2312" w:eastAsia="仿宋_GB2312" w:hAnsi="华文仿宋" w:cs="宋体"/>
          <w:sz w:val="32"/>
          <w:szCs w:val="32"/>
        </w:rPr>
        <w:t>31.2100410</w:t>
      </w:r>
      <w:r>
        <w:rPr>
          <w:rFonts w:ascii="仿宋_GB2312" w:eastAsia="仿宋_GB2312" w:hAnsi="华文仿宋" w:cs="仿宋" w:hint="eastAsia"/>
          <w:sz w:val="32"/>
          <w:szCs w:val="32"/>
        </w:rPr>
        <w:t>突发公共卫生事件应急处理</w:t>
      </w:r>
      <w:r>
        <w:rPr>
          <w:rFonts w:ascii="仿宋_GB2312" w:eastAsia="仿宋_GB2312" w:hAnsi="华文仿宋" w:cs="仿宋"/>
          <w:sz w:val="32"/>
          <w:szCs w:val="32"/>
        </w:rPr>
        <w:t>57.81</w:t>
      </w:r>
      <w:r>
        <w:rPr>
          <w:rFonts w:ascii="仿宋_GB2312" w:eastAsia="仿宋_GB2312" w:hAnsi="华文仿宋" w:cs="仿宋" w:hint="eastAsia"/>
          <w:sz w:val="32"/>
          <w:szCs w:val="32"/>
        </w:rPr>
        <w:t>万元，主要用于市突发公共卫生事件应急处理办公室财政补助支出。</w:t>
      </w:r>
    </w:p>
    <w:p w:rsidR="007A7D37" w:rsidRDefault="00F5380E">
      <w:pPr>
        <w:spacing w:line="600" w:lineRule="exact"/>
        <w:ind w:firstLineChars="200" w:firstLine="640"/>
        <w:rPr>
          <w:rFonts w:ascii="仿宋_GB2312" w:eastAsia="仿宋_GB2312" w:hAnsi="华文仿宋" w:cs="仿宋"/>
          <w:sz w:val="32"/>
          <w:szCs w:val="32"/>
        </w:rPr>
      </w:pPr>
      <w:r>
        <w:rPr>
          <w:rFonts w:ascii="仿宋_GB2312" w:eastAsia="仿宋_GB2312" w:hAnsi="华文仿宋" w:cs="宋体"/>
          <w:sz w:val="32"/>
          <w:szCs w:val="32"/>
        </w:rPr>
        <w:t>32.2100499</w:t>
      </w:r>
      <w:r>
        <w:rPr>
          <w:rFonts w:ascii="仿宋_GB2312" w:eastAsia="仿宋_GB2312" w:hAnsi="华文仿宋" w:cs="仿宋" w:hint="eastAsia"/>
          <w:sz w:val="32"/>
          <w:szCs w:val="32"/>
        </w:rPr>
        <w:t>其他公共卫生支出</w:t>
      </w:r>
      <w:r>
        <w:rPr>
          <w:rFonts w:ascii="仿宋_GB2312" w:eastAsia="仿宋_GB2312" w:hAnsi="华文仿宋" w:cs="仿宋"/>
          <w:sz w:val="32"/>
          <w:szCs w:val="32"/>
        </w:rPr>
        <w:t>560.2</w:t>
      </w:r>
      <w:r>
        <w:rPr>
          <w:rFonts w:ascii="仿宋_GB2312" w:eastAsia="仿宋_GB2312" w:hAnsi="华文仿宋" w:cs="仿宋" w:hint="eastAsia"/>
          <w:sz w:val="32"/>
          <w:szCs w:val="32"/>
        </w:rPr>
        <w:t>万元，主要用于卫生监督、干部保健、医疗服务能力提升、</w:t>
      </w:r>
      <w:r>
        <w:rPr>
          <w:rFonts w:ascii="仿宋_GB2312" w:eastAsia="仿宋_GB2312" w:hAnsi="华文仿宋" w:cs="仿宋"/>
          <w:sz w:val="32"/>
          <w:szCs w:val="32"/>
        </w:rPr>
        <w:t>H7N9</w:t>
      </w:r>
      <w:r>
        <w:rPr>
          <w:rFonts w:ascii="仿宋_GB2312" w:eastAsia="仿宋_GB2312" w:hAnsi="华文仿宋" w:cs="仿宋" w:hint="eastAsia"/>
          <w:sz w:val="32"/>
          <w:szCs w:val="32"/>
        </w:rPr>
        <w:t>禽流感防控等专项支出。</w:t>
      </w:r>
    </w:p>
    <w:p w:rsidR="007A7D37" w:rsidRDefault="00F5380E">
      <w:pPr>
        <w:spacing w:line="600" w:lineRule="exact"/>
        <w:ind w:firstLineChars="200" w:firstLine="640"/>
        <w:rPr>
          <w:rFonts w:ascii="仿宋_GB2312" w:eastAsia="仿宋_GB2312" w:hAnsi="华文仿宋" w:cs="仿宋"/>
          <w:sz w:val="32"/>
          <w:szCs w:val="32"/>
        </w:rPr>
      </w:pPr>
      <w:r>
        <w:rPr>
          <w:rFonts w:ascii="仿宋_GB2312" w:eastAsia="仿宋_GB2312" w:hAnsi="华文仿宋" w:cs="宋体"/>
          <w:sz w:val="32"/>
          <w:szCs w:val="32"/>
        </w:rPr>
        <w:lastRenderedPageBreak/>
        <w:t>33.2100601</w:t>
      </w:r>
      <w:r>
        <w:rPr>
          <w:rFonts w:ascii="仿宋_GB2312" w:eastAsia="仿宋_GB2312" w:hAnsi="华文仿宋" w:cs="仿宋" w:hint="eastAsia"/>
          <w:sz w:val="32"/>
          <w:szCs w:val="32"/>
        </w:rPr>
        <w:t>中医（民族医）药专项</w:t>
      </w:r>
      <w:r>
        <w:rPr>
          <w:rFonts w:ascii="仿宋_GB2312" w:eastAsia="仿宋_GB2312" w:hAnsi="华文仿宋" w:cs="仿宋"/>
          <w:sz w:val="32"/>
          <w:szCs w:val="32"/>
        </w:rPr>
        <w:t>144.1</w:t>
      </w:r>
      <w:r>
        <w:rPr>
          <w:rFonts w:ascii="仿宋_GB2312" w:eastAsia="仿宋_GB2312" w:hAnsi="华文仿宋" w:cs="仿宋" w:hint="eastAsia"/>
          <w:sz w:val="32"/>
          <w:szCs w:val="32"/>
        </w:rPr>
        <w:t>万元，主要用于重点中医专科发展专项支出。</w:t>
      </w:r>
    </w:p>
    <w:p w:rsidR="007A7D37" w:rsidRDefault="00F5380E">
      <w:pPr>
        <w:spacing w:line="600" w:lineRule="exact"/>
        <w:ind w:firstLineChars="200" w:firstLine="640"/>
        <w:rPr>
          <w:rFonts w:ascii="仿宋_GB2312" w:eastAsia="仿宋_GB2312" w:hAnsi="华文仿宋" w:cs="宋体"/>
          <w:sz w:val="32"/>
          <w:szCs w:val="32"/>
        </w:rPr>
      </w:pPr>
      <w:r>
        <w:rPr>
          <w:rFonts w:ascii="仿宋_GB2312" w:eastAsia="仿宋_GB2312" w:hAnsi="华文仿宋" w:cs="宋体"/>
          <w:sz w:val="32"/>
          <w:szCs w:val="32"/>
        </w:rPr>
        <w:t>34.2100716</w:t>
      </w:r>
      <w:r>
        <w:rPr>
          <w:rFonts w:ascii="仿宋_GB2312" w:eastAsia="仿宋_GB2312" w:hAnsi="华文仿宋" w:cs="宋体" w:hint="eastAsia"/>
          <w:sz w:val="32"/>
          <w:szCs w:val="32"/>
        </w:rPr>
        <w:t>计划生育机构</w:t>
      </w:r>
      <w:r>
        <w:rPr>
          <w:rFonts w:ascii="仿宋_GB2312" w:eastAsia="仿宋_GB2312" w:hAnsi="华文仿宋" w:cs="宋体"/>
          <w:sz w:val="32"/>
          <w:szCs w:val="32"/>
        </w:rPr>
        <w:t>9.97</w:t>
      </w:r>
      <w:r>
        <w:rPr>
          <w:rFonts w:ascii="仿宋_GB2312" w:eastAsia="仿宋_GB2312" w:hAnsi="华文仿宋" w:cs="宋体" w:hint="eastAsia"/>
          <w:sz w:val="32"/>
          <w:szCs w:val="32"/>
        </w:rPr>
        <w:t>万元，</w:t>
      </w:r>
      <w:r>
        <w:rPr>
          <w:rFonts w:ascii="仿宋_GB2312" w:eastAsia="仿宋_GB2312" w:hAnsi="华文仿宋" w:cs="仿宋" w:hint="eastAsia"/>
          <w:sz w:val="32"/>
          <w:szCs w:val="32"/>
        </w:rPr>
        <w:t>主要</w:t>
      </w:r>
      <w:r>
        <w:rPr>
          <w:rFonts w:ascii="仿宋_GB2312" w:eastAsia="仿宋_GB2312" w:hAnsi="华文仿宋" w:cs="宋体" w:hint="eastAsia"/>
          <w:sz w:val="32"/>
          <w:szCs w:val="32"/>
        </w:rPr>
        <w:t>用于市计生协会财政补助支出。</w:t>
      </w:r>
    </w:p>
    <w:p w:rsidR="007A7D37" w:rsidRDefault="00F5380E">
      <w:pPr>
        <w:spacing w:line="600" w:lineRule="exact"/>
        <w:ind w:firstLineChars="200" w:firstLine="640"/>
        <w:rPr>
          <w:rFonts w:ascii="仿宋_GB2312" w:eastAsia="仿宋_GB2312" w:hAnsi="华文仿宋" w:cs="宋体"/>
          <w:sz w:val="32"/>
          <w:szCs w:val="32"/>
        </w:rPr>
      </w:pPr>
      <w:r>
        <w:rPr>
          <w:rFonts w:ascii="仿宋_GB2312" w:eastAsia="仿宋_GB2312" w:hAnsi="华文仿宋" w:cs="宋体"/>
          <w:sz w:val="32"/>
          <w:szCs w:val="32"/>
        </w:rPr>
        <w:t>35.2100717</w:t>
      </w:r>
      <w:r>
        <w:rPr>
          <w:rFonts w:ascii="仿宋_GB2312" w:eastAsia="仿宋_GB2312" w:hAnsi="华文仿宋" w:cs="宋体" w:hint="eastAsia"/>
          <w:sz w:val="32"/>
          <w:szCs w:val="32"/>
        </w:rPr>
        <w:t>计划生育服务</w:t>
      </w:r>
      <w:r>
        <w:rPr>
          <w:rFonts w:ascii="仿宋_GB2312" w:eastAsia="仿宋_GB2312" w:hAnsi="华文仿宋" w:cs="宋体"/>
          <w:sz w:val="32"/>
          <w:szCs w:val="32"/>
        </w:rPr>
        <w:t>384.91</w:t>
      </w:r>
      <w:r>
        <w:rPr>
          <w:rFonts w:ascii="仿宋_GB2312" w:eastAsia="仿宋_GB2312" w:hAnsi="华文仿宋" w:cs="宋体" w:hint="eastAsia"/>
          <w:sz w:val="32"/>
          <w:szCs w:val="32"/>
        </w:rPr>
        <w:t>万元，</w:t>
      </w:r>
      <w:r>
        <w:rPr>
          <w:rFonts w:ascii="仿宋_GB2312" w:eastAsia="仿宋_GB2312" w:hAnsi="华文仿宋" w:cs="仿宋" w:hint="eastAsia"/>
          <w:sz w:val="32"/>
          <w:szCs w:val="32"/>
        </w:rPr>
        <w:t>主要</w:t>
      </w:r>
      <w:r>
        <w:rPr>
          <w:rFonts w:ascii="仿宋_GB2312" w:eastAsia="仿宋_GB2312" w:hAnsi="华文仿宋" w:cs="宋体" w:hint="eastAsia"/>
          <w:sz w:val="32"/>
          <w:szCs w:val="32"/>
        </w:rPr>
        <w:t>用于</w:t>
      </w:r>
      <w:r>
        <w:rPr>
          <w:rFonts w:ascii="仿宋_GB2312" w:eastAsia="仿宋_GB2312" w:hAnsi="华文仿宋" w:cs="仿宋" w:hint="eastAsia"/>
          <w:sz w:val="32"/>
          <w:szCs w:val="32"/>
        </w:rPr>
        <w:t>人口统计与抽样、流动人口管理、人口出生性别比整治、孕前优生工作等专项支出。</w:t>
      </w:r>
    </w:p>
    <w:p w:rsidR="007A7D37" w:rsidRDefault="00F5380E">
      <w:pPr>
        <w:spacing w:line="600" w:lineRule="exact"/>
        <w:ind w:firstLineChars="200" w:firstLine="640"/>
        <w:rPr>
          <w:rFonts w:ascii="仿宋_GB2312" w:eastAsia="仿宋_GB2312" w:hAnsi="华文仿宋" w:cs="宋体"/>
          <w:sz w:val="32"/>
          <w:szCs w:val="32"/>
        </w:rPr>
      </w:pPr>
      <w:r>
        <w:rPr>
          <w:rFonts w:ascii="仿宋_GB2312" w:eastAsia="仿宋_GB2312" w:hAnsi="华文仿宋" w:cs="宋体"/>
          <w:sz w:val="32"/>
          <w:szCs w:val="32"/>
        </w:rPr>
        <w:t>36.2100799</w:t>
      </w:r>
      <w:r>
        <w:rPr>
          <w:rFonts w:ascii="仿宋_GB2312" w:eastAsia="仿宋_GB2312" w:hAnsi="华文仿宋" w:cs="宋体" w:hint="eastAsia"/>
          <w:sz w:val="32"/>
          <w:szCs w:val="32"/>
        </w:rPr>
        <w:t>其他计划生育事务支出</w:t>
      </w:r>
      <w:r>
        <w:rPr>
          <w:rFonts w:ascii="仿宋_GB2312" w:eastAsia="仿宋_GB2312" w:hAnsi="华文仿宋" w:cs="宋体"/>
          <w:sz w:val="32"/>
          <w:szCs w:val="32"/>
        </w:rPr>
        <w:t>275.8</w:t>
      </w:r>
      <w:r>
        <w:rPr>
          <w:rFonts w:ascii="仿宋_GB2312" w:eastAsia="仿宋_GB2312" w:hAnsi="华文仿宋" w:cs="宋体" w:hint="eastAsia"/>
          <w:sz w:val="32"/>
          <w:szCs w:val="32"/>
        </w:rPr>
        <w:t>万元，</w:t>
      </w:r>
      <w:r>
        <w:rPr>
          <w:rFonts w:ascii="仿宋_GB2312" w:eastAsia="仿宋_GB2312" w:hAnsi="华文仿宋" w:cs="仿宋" w:hint="eastAsia"/>
          <w:sz w:val="32"/>
          <w:szCs w:val="32"/>
        </w:rPr>
        <w:t>主要</w:t>
      </w:r>
      <w:r>
        <w:rPr>
          <w:rFonts w:ascii="仿宋_GB2312" w:eastAsia="仿宋_GB2312" w:hAnsi="华文仿宋" w:cs="宋体" w:hint="eastAsia"/>
          <w:sz w:val="32"/>
          <w:szCs w:val="32"/>
        </w:rPr>
        <w:t>用于</w:t>
      </w:r>
      <w:r>
        <w:rPr>
          <w:rFonts w:ascii="仿宋_GB2312" w:eastAsia="仿宋_GB2312" w:hAnsi="华文仿宋" w:cs="仿宋" w:hint="eastAsia"/>
          <w:sz w:val="32"/>
          <w:szCs w:val="32"/>
        </w:rPr>
        <w:t>用于市本级城镇独生子女父母奖励、全市生育关怀慰问等专项支出。</w:t>
      </w:r>
    </w:p>
    <w:p w:rsidR="007A7D37" w:rsidRDefault="00F5380E">
      <w:pPr>
        <w:spacing w:line="600" w:lineRule="exact"/>
        <w:ind w:firstLineChars="200" w:firstLine="640"/>
        <w:rPr>
          <w:rFonts w:ascii="仿宋_GB2312" w:eastAsia="仿宋_GB2312" w:hAnsi="华文仿宋" w:cs="宋体"/>
          <w:sz w:val="32"/>
          <w:szCs w:val="32"/>
        </w:rPr>
      </w:pPr>
      <w:r>
        <w:rPr>
          <w:rFonts w:ascii="仿宋_GB2312" w:eastAsia="仿宋_GB2312" w:hAnsi="华文仿宋" w:cs="宋体"/>
          <w:sz w:val="32"/>
          <w:szCs w:val="32"/>
        </w:rPr>
        <w:t>37.2101399</w:t>
      </w:r>
      <w:r>
        <w:rPr>
          <w:rFonts w:ascii="仿宋_GB2312" w:eastAsia="仿宋_GB2312" w:hAnsi="华文仿宋" w:cs="宋体" w:hint="eastAsia"/>
          <w:sz w:val="32"/>
          <w:szCs w:val="32"/>
        </w:rPr>
        <w:t>其他医疗救助支出</w:t>
      </w:r>
      <w:r>
        <w:rPr>
          <w:rFonts w:ascii="仿宋_GB2312" w:eastAsia="仿宋_GB2312" w:hAnsi="华文仿宋" w:cs="宋体"/>
          <w:sz w:val="32"/>
          <w:szCs w:val="32"/>
        </w:rPr>
        <w:t>8</w:t>
      </w:r>
      <w:r>
        <w:rPr>
          <w:rFonts w:ascii="仿宋_GB2312" w:eastAsia="仿宋_GB2312" w:hAnsi="华文仿宋" w:cs="宋体" w:hint="eastAsia"/>
          <w:sz w:val="32"/>
          <w:szCs w:val="32"/>
        </w:rPr>
        <w:t>万元，</w:t>
      </w:r>
      <w:r>
        <w:rPr>
          <w:rFonts w:ascii="仿宋_GB2312" w:eastAsia="仿宋_GB2312" w:hAnsi="华文仿宋" w:cs="仿宋" w:hint="eastAsia"/>
          <w:sz w:val="32"/>
          <w:szCs w:val="32"/>
        </w:rPr>
        <w:t>主要</w:t>
      </w:r>
      <w:r>
        <w:rPr>
          <w:rFonts w:ascii="仿宋_GB2312" w:eastAsia="仿宋_GB2312" w:hAnsi="华文仿宋" w:cs="宋体" w:hint="eastAsia"/>
          <w:sz w:val="32"/>
          <w:szCs w:val="32"/>
        </w:rPr>
        <w:t>用于尘肺病农民基本医疗救助专项支出。</w:t>
      </w:r>
    </w:p>
    <w:p w:rsidR="007A7D37" w:rsidRDefault="00F5380E">
      <w:pPr>
        <w:spacing w:line="600" w:lineRule="exact"/>
        <w:ind w:firstLineChars="200" w:firstLine="640"/>
        <w:rPr>
          <w:rFonts w:ascii="仿宋_GB2312" w:eastAsia="仿宋_GB2312" w:hAnsi="华文仿宋" w:cs="宋体"/>
          <w:sz w:val="32"/>
          <w:szCs w:val="32"/>
        </w:rPr>
      </w:pPr>
      <w:r>
        <w:rPr>
          <w:rFonts w:ascii="仿宋_GB2312" w:eastAsia="仿宋_GB2312" w:hAnsi="华文仿宋" w:cs="宋体"/>
          <w:sz w:val="32"/>
          <w:szCs w:val="32"/>
        </w:rPr>
        <w:t>38.2109901</w:t>
      </w:r>
      <w:r>
        <w:rPr>
          <w:rFonts w:ascii="仿宋_GB2312" w:eastAsia="仿宋_GB2312" w:hAnsi="华文仿宋" w:cs="宋体" w:hint="eastAsia"/>
          <w:sz w:val="32"/>
          <w:szCs w:val="32"/>
        </w:rPr>
        <w:t>其他卫生健康支出</w:t>
      </w:r>
      <w:r>
        <w:rPr>
          <w:rFonts w:ascii="仿宋_GB2312" w:eastAsia="仿宋_GB2312" w:hAnsi="华文仿宋" w:cs="宋体"/>
          <w:sz w:val="32"/>
          <w:szCs w:val="32"/>
        </w:rPr>
        <w:t>18.22</w:t>
      </w:r>
      <w:r>
        <w:rPr>
          <w:rFonts w:ascii="仿宋_GB2312" w:eastAsia="仿宋_GB2312" w:hAnsi="华文仿宋" w:cs="宋体" w:hint="eastAsia"/>
          <w:sz w:val="32"/>
          <w:szCs w:val="32"/>
        </w:rPr>
        <w:t>万元，</w:t>
      </w:r>
      <w:r>
        <w:rPr>
          <w:rFonts w:ascii="仿宋_GB2312" w:eastAsia="仿宋_GB2312" w:hAnsi="华文仿宋" w:cs="仿宋" w:hint="eastAsia"/>
          <w:sz w:val="32"/>
          <w:szCs w:val="32"/>
        </w:rPr>
        <w:t>主要</w:t>
      </w:r>
      <w:r>
        <w:rPr>
          <w:rFonts w:ascii="仿宋_GB2312" w:eastAsia="仿宋_GB2312" w:hAnsi="华文仿宋" w:cs="宋体" w:hint="eastAsia"/>
          <w:sz w:val="32"/>
          <w:szCs w:val="32"/>
        </w:rPr>
        <w:t>用于中医康复中心固定资产购置、临床结核病防治等工作支出。</w:t>
      </w:r>
    </w:p>
    <w:p w:rsidR="007A7D37" w:rsidRDefault="00F5380E">
      <w:pPr>
        <w:spacing w:line="600" w:lineRule="exact"/>
        <w:ind w:firstLineChars="200" w:firstLine="640"/>
        <w:rPr>
          <w:rFonts w:ascii="仿宋_GB2312" w:eastAsia="仿宋_GB2312" w:hAnsi="华文仿宋" w:cs="仿宋"/>
          <w:sz w:val="32"/>
          <w:szCs w:val="32"/>
        </w:rPr>
      </w:pPr>
      <w:r>
        <w:rPr>
          <w:rFonts w:ascii="仿宋_GB2312" w:eastAsia="仿宋_GB2312" w:hAnsi="华文仿宋" w:cs="宋体"/>
          <w:sz w:val="32"/>
          <w:szCs w:val="32"/>
        </w:rPr>
        <w:t>39.2160699</w:t>
      </w:r>
      <w:r>
        <w:rPr>
          <w:rFonts w:ascii="仿宋_GB2312" w:eastAsia="仿宋_GB2312" w:hAnsi="华文仿宋" w:cs="宋体" w:hint="eastAsia"/>
          <w:sz w:val="32"/>
          <w:szCs w:val="32"/>
        </w:rPr>
        <w:t>商业服务业支出</w:t>
      </w:r>
      <w:r>
        <w:rPr>
          <w:rFonts w:ascii="仿宋_GB2312" w:eastAsia="仿宋_GB2312" w:hAnsi="华文仿宋" w:cs="宋体"/>
          <w:sz w:val="32"/>
          <w:szCs w:val="32"/>
        </w:rPr>
        <w:t>0.48</w:t>
      </w:r>
      <w:r>
        <w:rPr>
          <w:rFonts w:ascii="仿宋_GB2312" w:eastAsia="仿宋_GB2312" w:hAnsi="华文仿宋" w:cs="宋体" w:hint="eastAsia"/>
          <w:sz w:val="32"/>
          <w:szCs w:val="32"/>
        </w:rPr>
        <w:t>万元，</w:t>
      </w:r>
      <w:r>
        <w:rPr>
          <w:rFonts w:ascii="仿宋_GB2312" w:eastAsia="仿宋_GB2312" w:hAnsi="华文仿宋" w:cs="仿宋" w:hint="eastAsia"/>
          <w:sz w:val="32"/>
          <w:szCs w:val="32"/>
        </w:rPr>
        <w:t>主要用于真抓实干成效明显奖励费支出。</w:t>
      </w:r>
    </w:p>
    <w:p w:rsidR="007A7D37" w:rsidRDefault="00F5380E">
      <w:pPr>
        <w:spacing w:line="600" w:lineRule="exact"/>
        <w:ind w:firstLineChars="200" w:firstLine="640"/>
        <w:rPr>
          <w:rFonts w:ascii="仿宋_GB2312" w:eastAsia="仿宋_GB2312" w:hAnsi="华文仿宋" w:cs="宋体"/>
          <w:sz w:val="32"/>
          <w:szCs w:val="32"/>
        </w:rPr>
      </w:pPr>
      <w:r>
        <w:rPr>
          <w:rFonts w:ascii="仿宋_GB2312" w:eastAsia="仿宋_GB2312" w:hAnsi="华文仿宋" w:cs="宋体"/>
          <w:sz w:val="32"/>
          <w:szCs w:val="32"/>
        </w:rPr>
        <w:t>40.2210201</w:t>
      </w:r>
      <w:r>
        <w:rPr>
          <w:rFonts w:ascii="仿宋_GB2312" w:eastAsia="仿宋_GB2312" w:hAnsi="华文仿宋" w:cs="宋体" w:hint="eastAsia"/>
          <w:sz w:val="32"/>
          <w:szCs w:val="32"/>
        </w:rPr>
        <w:t>住房保障支出</w:t>
      </w:r>
      <w:r>
        <w:rPr>
          <w:rFonts w:ascii="仿宋_GB2312" w:eastAsia="仿宋_GB2312" w:hAnsi="华文仿宋" w:cs="宋体"/>
          <w:sz w:val="32"/>
          <w:szCs w:val="32"/>
        </w:rPr>
        <w:t>318.77</w:t>
      </w:r>
      <w:r>
        <w:rPr>
          <w:rFonts w:ascii="仿宋_GB2312" w:eastAsia="仿宋_GB2312" w:hAnsi="华文仿宋" w:cs="宋体" w:hint="eastAsia"/>
          <w:sz w:val="32"/>
          <w:szCs w:val="32"/>
        </w:rPr>
        <w:t>万元，</w:t>
      </w:r>
      <w:r>
        <w:rPr>
          <w:rFonts w:ascii="仿宋_GB2312" w:eastAsia="仿宋_GB2312" w:hAnsi="华文仿宋" w:cs="仿宋" w:hint="eastAsia"/>
          <w:sz w:val="32"/>
          <w:szCs w:val="32"/>
        </w:rPr>
        <w:t>主要</w:t>
      </w:r>
      <w:r>
        <w:rPr>
          <w:rFonts w:ascii="仿宋_GB2312" w:eastAsia="仿宋_GB2312" w:hAnsi="华文仿宋" w:cs="宋体" w:hint="eastAsia"/>
          <w:sz w:val="32"/>
          <w:szCs w:val="32"/>
        </w:rPr>
        <w:t>用于住房公积金支出。</w:t>
      </w:r>
    </w:p>
    <w:p w:rsidR="007A7D37" w:rsidRDefault="00F5380E">
      <w:pPr>
        <w:spacing w:line="600" w:lineRule="exact"/>
        <w:ind w:firstLineChars="200" w:firstLine="640"/>
        <w:rPr>
          <w:rFonts w:ascii="仿宋_GB2312" w:eastAsia="仿宋_GB2312" w:hAnsi="华文仿宋" w:cs="仿宋"/>
          <w:sz w:val="32"/>
          <w:szCs w:val="32"/>
        </w:rPr>
      </w:pPr>
      <w:r>
        <w:rPr>
          <w:rFonts w:ascii="仿宋_GB2312" w:eastAsia="仿宋_GB2312" w:hAnsi="华文仿宋" w:cs="宋体"/>
          <w:sz w:val="32"/>
          <w:szCs w:val="32"/>
        </w:rPr>
        <w:t>41.2240106</w:t>
      </w:r>
      <w:r>
        <w:rPr>
          <w:rFonts w:ascii="仿宋_GB2312" w:eastAsia="仿宋_GB2312" w:hAnsi="华文仿宋" w:cs="宋体" w:hint="eastAsia"/>
          <w:sz w:val="32"/>
          <w:szCs w:val="32"/>
        </w:rPr>
        <w:t>安全监管</w:t>
      </w:r>
      <w:r>
        <w:rPr>
          <w:rFonts w:ascii="仿宋_GB2312" w:eastAsia="仿宋_GB2312" w:hAnsi="华文仿宋" w:cs="宋体"/>
          <w:sz w:val="32"/>
          <w:szCs w:val="32"/>
        </w:rPr>
        <w:t>1</w:t>
      </w:r>
      <w:r>
        <w:rPr>
          <w:rFonts w:ascii="仿宋_GB2312" w:eastAsia="仿宋_GB2312" w:hAnsi="华文仿宋" w:cs="宋体" w:hint="eastAsia"/>
          <w:sz w:val="32"/>
          <w:szCs w:val="32"/>
        </w:rPr>
        <w:t>万元，</w:t>
      </w:r>
      <w:r>
        <w:rPr>
          <w:rFonts w:ascii="仿宋_GB2312" w:eastAsia="仿宋_GB2312" w:hAnsi="华文仿宋" w:cs="仿宋" w:hint="eastAsia"/>
          <w:sz w:val="32"/>
          <w:szCs w:val="32"/>
        </w:rPr>
        <w:t>主要用于安全生产目标管理考核奖励。</w:t>
      </w:r>
    </w:p>
    <w:p w:rsidR="007A7D37" w:rsidRDefault="00F5380E">
      <w:pPr>
        <w:spacing w:line="600" w:lineRule="exact"/>
        <w:ind w:firstLineChars="200" w:firstLine="640"/>
        <w:rPr>
          <w:rFonts w:ascii="仿宋_GB2312" w:eastAsia="仿宋_GB2312" w:hAnsi="华文仿宋" w:cs="仿宋"/>
          <w:sz w:val="32"/>
          <w:szCs w:val="32"/>
        </w:rPr>
      </w:pPr>
      <w:r>
        <w:rPr>
          <w:rFonts w:ascii="仿宋_GB2312" w:eastAsia="仿宋_GB2312" w:hAnsi="华文仿宋" w:cs="宋体"/>
          <w:sz w:val="32"/>
          <w:szCs w:val="32"/>
        </w:rPr>
        <w:t>42.2240199</w:t>
      </w:r>
      <w:r>
        <w:rPr>
          <w:rFonts w:ascii="仿宋_GB2312" w:eastAsia="仿宋_GB2312" w:hAnsi="华文仿宋" w:cs="宋体" w:hint="eastAsia"/>
          <w:sz w:val="32"/>
          <w:szCs w:val="32"/>
        </w:rPr>
        <w:t>其他应急管理支出</w:t>
      </w:r>
      <w:r>
        <w:rPr>
          <w:rFonts w:ascii="仿宋_GB2312" w:eastAsia="仿宋_GB2312" w:hAnsi="华文仿宋" w:cs="宋体"/>
          <w:sz w:val="32"/>
          <w:szCs w:val="32"/>
        </w:rPr>
        <w:t>1</w:t>
      </w:r>
      <w:r>
        <w:rPr>
          <w:rFonts w:ascii="仿宋_GB2312" w:eastAsia="仿宋_GB2312" w:hAnsi="华文仿宋" w:cs="宋体" w:hint="eastAsia"/>
          <w:sz w:val="32"/>
          <w:szCs w:val="32"/>
        </w:rPr>
        <w:t>万元，</w:t>
      </w:r>
      <w:r>
        <w:rPr>
          <w:rFonts w:ascii="仿宋_GB2312" w:eastAsia="仿宋_GB2312" w:hAnsi="华文仿宋" w:cs="仿宋" w:hint="eastAsia"/>
          <w:sz w:val="32"/>
          <w:szCs w:val="32"/>
        </w:rPr>
        <w:t>主要用于安全生产预防及应急专项支出。</w:t>
      </w:r>
    </w:p>
    <w:p w:rsidR="007A7D37" w:rsidRDefault="00F5380E">
      <w:pPr>
        <w:spacing w:line="600" w:lineRule="exact"/>
        <w:ind w:firstLineChars="200" w:firstLine="640"/>
        <w:rPr>
          <w:rFonts w:ascii="仿宋_GB2312" w:eastAsia="仿宋_GB2312" w:hAnsi="华文仿宋" w:cs="宋体"/>
          <w:sz w:val="32"/>
          <w:szCs w:val="32"/>
        </w:rPr>
      </w:pPr>
      <w:r>
        <w:rPr>
          <w:rFonts w:ascii="仿宋_GB2312" w:eastAsia="仿宋_GB2312" w:hAnsi="华文仿宋" w:cs="宋体"/>
          <w:sz w:val="32"/>
          <w:szCs w:val="32"/>
        </w:rPr>
        <w:lastRenderedPageBreak/>
        <w:t>43.2290200</w:t>
      </w:r>
      <w:r>
        <w:rPr>
          <w:rFonts w:ascii="仿宋_GB2312" w:eastAsia="仿宋_GB2312" w:hAnsi="华文仿宋" w:cs="宋体" w:hint="eastAsia"/>
          <w:sz w:val="32"/>
          <w:szCs w:val="32"/>
        </w:rPr>
        <w:t>其他支出（年初预留）</w:t>
      </w:r>
      <w:r>
        <w:rPr>
          <w:rFonts w:ascii="仿宋_GB2312" w:eastAsia="仿宋_GB2312" w:hAnsi="华文仿宋" w:cs="宋体"/>
          <w:sz w:val="32"/>
          <w:szCs w:val="32"/>
        </w:rPr>
        <w:t>11.11</w:t>
      </w:r>
      <w:r>
        <w:rPr>
          <w:rFonts w:ascii="仿宋_GB2312" w:eastAsia="仿宋_GB2312" w:hAnsi="华文仿宋" w:cs="宋体" w:hint="eastAsia"/>
          <w:sz w:val="32"/>
          <w:szCs w:val="32"/>
        </w:rPr>
        <w:t>万元，</w:t>
      </w:r>
      <w:r>
        <w:rPr>
          <w:rFonts w:ascii="仿宋_GB2312" w:eastAsia="仿宋_GB2312" w:hAnsi="华文仿宋" w:cs="仿宋" w:hint="eastAsia"/>
          <w:sz w:val="32"/>
          <w:szCs w:val="32"/>
        </w:rPr>
        <w:t>主要</w:t>
      </w:r>
      <w:r>
        <w:rPr>
          <w:rFonts w:ascii="仿宋_GB2312" w:eastAsia="仿宋_GB2312" w:hAnsi="华文仿宋" w:cs="宋体" w:hint="eastAsia"/>
          <w:sz w:val="32"/>
          <w:szCs w:val="32"/>
        </w:rPr>
        <w:t>用于卫生计生监督综合执法工作支出。</w:t>
      </w:r>
    </w:p>
    <w:p w:rsidR="007A7D37" w:rsidRDefault="00F5380E">
      <w:pPr>
        <w:spacing w:line="600" w:lineRule="exact"/>
        <w:ind w:firstLineChars="200" w:firstLine="640"/>
        <w:rPr>
          <w:rFonts w:ascii="黑体" w:eastAsia="黑体" w:hAnsi="黑体" w:cs="仿宋"/>
          <w:sz w:val="32"/>
          <w:szCs w:val="32"/>
        </w:rPr>
      </w:pPr>
      <w:r>
        <w:rPr>
          <w:rFonts w:ascii="黑体" w:eastAsia="黑体" w:hAnsi="黑体" w:cs="黑体" w:hint="eastAsia"/>
          <w:sz w:val="32"/>
          <w:szCs w:val="32"/>
        </w:rPr>
        <w:t>六、一般公共预算财政拨款基本支出决算情况说明</w:t>
      </w:r>
    </w:p>
    <w:p w:rsidR="007A7D37" w:rsidRDefault="00F5380E">
      <w:pPr>
        <w:spacing w:line="600" w:lineRule="exact"/>
        <w:ind w:firstLine="640"/>
        <w:rPr>
          <w:rFonts w:ascii="仿宋_GB2312" w:eastAsia="仿宋_GB2312" w:hAnsi="华文仿宋" w:cs="仿宋"/>
          <w:sz w:val="32"/>
          <w:szCs w:val="32"/>
        </w:rPr>
      </w:pPr>
      <w:r>
        <w:rPr>
          <w:rFonts w:ascii="仿宋_GB2312" w:eastAsia="仿宋_GB2312" w:hAnsi="华文仿宋" w:cs="仿宋"/>
          <w:sz w:val="32"/>
          <w:szCs w:val="32"/>
        </w:rPr>
        <w:t>2019</w:t>
      </w:r>
      <w:r>
        <w:rPr>
          <w:rFonts w:ascii="仿宋_GB2312" w:eastAsia="仿宋_GB2312" w:hAnsi="华文仿宋" w:cs="仿宋" w:hint="eastAsia"/>
          <w:sz w:val="32"/>
          <w:szCs w:val="32"/>
        </w:rPr>
        <w:t>年度一般公共预算财政拨款基本支出</w:t>
      </w:r>
      <w:r>
        <w:rPr>
          <w:rFonts w:ascii="仿宋_GB2312" w:eastAsia="仿宋_GB2312" w:hAnsi="华文仿宋" w:cs="仿宋"/>
          <w:sz w:val="32"/>
          <w:szCs w:val="32"/>
        </w:rPr>
        <w:t>8147.67</w:t>
      </w:r>
      <w:r>
        <w:rPr>
          <w:rFonts w:ascii="仿宋_GB2312" w:eastAsia="仿宋_GB2312" w:hAnsi="华文仿宋" w:cs="仿宋" w:hint="eastAsia"/>
          <w:sz w:val="32"/>
          <w:szCs w:val="32"/>
        </w:rPr>
        <w:t>万元，其中人员经费支出</w:t>
      </w:r>
      <w:r>
        <w:rPr>
          <w:rFonts w:ascii="仿宋_GB2312" w:eastAsia="仿宋_GB2312" w:hAnsi="华文仿宋" w:cs="仿宋"/>
          <w:sz w:val="32"/>
          <w:szCs w:val="32"/>
        </w:rPr>
        <w:t>5852.33</w:t>
      </w:r>
      <w:r>
        <w:rPr>
          <w:rFonts w:ascii="仿宋_GB2312" w:eastAsia="仿宋_GB2312" w:hAnsi="华文仿宋" w:cs="仿宋" w:hint="eastAsia"/>
          <w:sz w:val="32"/>
          <w:szCs w:val="32"/>
        </w:rPr>
        <w:t>万元，占比71.83%，主要包括：基本工资、津贴补贴、奖金、伙食补助费、绩效工资、机关事业单位基本养老保险缴费、职业年金缴费、职工基本医疗保险缴费、其他社会保障缴费、住房公积金、其他工资福利支出、离休费、退休费、抚恤金、生活补助、救济费、奖励金及其他对个人和家庭补助等；公用经费支出</w:t>
      </w:r>
      <w:r>
        <w:rPr>
          <w:rFonts w:ascii="仿宋_GB2312" w:eastAsia="仿宋_GB2312" w:hAnsi="华文仿宋" w:cs="仿宋"/>
          <w:sz w:val="32"/>
          <w:szCs w:val="32"/>
        </w:rPr>
        <w:t xml:space="preserve"> 2295.34</w:t>
      </w:r>
      <w:r>
        <w:rPr>
          <w:rFonts w:ascii="仿宋_GB2312" w:eastAsia="仿宋_GB2312" w:hAnsi="华文仿宋" w:cs="仿宋" w:hint="eastAsia"/>
          <w:sz w:val="32"/>
          <w:szCs w:val="32"/>
        </w:rPr>
        <w:t>万元，占比28.17%，主要包括：办公费、印刷费、水费、电费、邮电费、物业管理费、差旅费、维修（护）费、租赁费、会议费、培训费、公务接待费、专用材料费、劳务费、委托业务费、工会经费、福利费、公务用车运行维护费、其他交通费用、其他商品和服务支出以及资本性支出等。</w:t>
      </w:r>
    </w:p>
    <w:p w:rsidR="007A7D37" w:rsidRDefault="00F5380E">
      <w:pPr>
        <w:spacing w:line="600" w:lineRule="exact"/>
        <w:ind w:firstLine="640"/>
        <w:rPr>
          <w:rFonts w:ascii="黑体" w:eastAsia="黑体" w:hAnsi="黑体" w:cs="黑体"/>
          <w:sz w:val="32"/>
          <w:szCs w:val="32"/>
        </w:rPr>
      </w:pPr>
      <w:r>
        <w:rPr>
          <w:rFonts w:ascii="黑体" w:eastAsia="黑体" w:hAnsi="黑体" w:cs="黑体" w:hint="eastAsia"/>
          <w:sz w:val="32"/>
          <w:szCs w:val="32"/>
        </w:rPr>
        <w:t>七、一般公共预算财政拨款“三公”经费支出决算情况说明</w:t>
      </w:r>
    </w:p>
    <w:p w:rsidR="007A7D37" w:rsidRDefault="00F5380E">
      <w:pPr>
        <w:spacing w:line="600" w:lineRule="exact"/>
        <w:ind w:firstLine="640"/>
        <w:rPr>
          <w:rFonts w:ascii="楷体_GB2312" w:eastAsia="楷体_GB2312" w:hAnsi="华文仿宋" w:cs="楷体"/>
          <w:b/>
          <w:sz w:val="32"/>
          <w:szCs w:val="32"/>
        </w:rPr>
      </w:pPr>
      <w:r>
        <w:rPr>
          <w:rFonts w:ascii="楷体_GB2312" w:eastAsia="楷体_GB2312" w:hAnsi="华文仿宋" w:cs="楷体" w:hint="eastAsia"/>
          <w:b/>
          <w:sz w:val="32"/>
          <w:szCs w:val="32"/>
        </w:rPr>
        <w:t>（一）“三公”经费财政拨款支出决算总体情况说明</w:t>
      </w:r>
    </w:p>
    <w:p w:rsidR="007A7D37" w:rsidRDefault="00F5380E">
      <w:pPr>
        <w:spacing w:line="600" w:lineRule="exact"/>
        <w:ind w:firstLine="640"/>
        <w:rPr>
          <w:rFonts w:ascii="仿宋_GB2312" w:eastAsia="仿宋_GB2312" w:hAnsi="华文仿宋" w:cs="仿宋"/>
          <w:sz w:val="32"/>
          <w:szCs w:val="32"/>
        </w:rPr>
      </w:pPr>
      <w:r>
        <w:rPr>
          <w:rFonts w:ascii="仿宋_GB2312" w:eastAsia="仿宋_GB2312" w:hAnsi="华文仿宋" w:cs="仿宋"/>
          <w:sz w:val="32"/>
          <w:szCs w:val="32"/>
        </w:rPr>
        <w:t xml:space="preserve">2019 </w:t>
      </w:r>
      <w:r>
        <w:rPr>
          <w:rFonts w:ascii="仿宋_GB2312" w:eastAsia="仿宋_GB2312" w:hAnsi="华文仿宋" w:cs="仿宋" w:hint="eastAsia"/>
          <w:sz w:val="32"/>
          <w:szCs w:val="32"/>
        </w:rPr>
        <w:t>年度“三公”经费财政拨款支出预算为</w:t>
      </w:r>
      <w:r>
        <w:rPr>
          <w:rFonts w:ascii="仿宋_GB2312" w:eastAsia="仿宋_GB2312" w:hAnsi="华文仿宋" w:cs="仿宋"/>
          <w:sz w:val="32"/>
          <w:szCs w:val="32"/>
        </w:rPr>
        <w:t>62</w:t>
      </w:r>
      <w:r>
        <w:rPr>
          <w:rFonts w:ascii="仿宋_GB2312" w:eastAsia="仿宋_GB2312" w:hAnsi="华文仿宋" w:cs="仿宋" w:hint="eastAsia"/>
          <w:sz w:val="32"/>
          <w:szCs w:val="32"/>
        </w:rPr>
        <w:t>万元，支出决算为</w:t>
      </w:r>
      <w:r>
        <w:rPr>
          <w:rFonts w:ascii="仿宋_GB2312" w:eastAsia="仿宋_GB2312" w:hAnsi="华文仿宋" w:cs="仿宋"/>
          <w:sz w:val="32"/>
          <w:szCs w:val="32"/>
        </w:rPr>
        <w:t>69.45</w:t>
      </w:r>
      <w:r>
        <w:rPr>
          <w:rFonts w:ascii="仿宋_GB2312" w:eastAsia="仿宋_GB2312" w:hAnsi="华文仿宋" w:cs="仿宋" w:hint="eastAsia"/>
          <w:sz w:val="32"/>
          <w:szCs w:val="32"/>
        </w:rPr>
        <w:t>万元，完成预算的</w:t>
      </w:r>
      <w:r>
        <w:rPr>
          <w:rFonts w:ascii="仿宋_GB2312" w:eastAsia="仿宋_GB2312" w:hAnsi="华文仿宋" w:cs="仿宋"/>
          <w:sz w:val="32"/>
          <w:szCs w:val="32"/>
        </w:rPr>
        <w:t>112.02 %</w:t>
      </w:r>
      <w:r>
        <w:rPr>
          <w:rFonts w:ascii="仿宋_GB2312" w:eastAsia="仿宋_GB2312" w:hAnsi="华文仿宋" w:cs="仿宋" w:hint="eastAsia"/>
          <w:sz w:val="32"/>
          <w:szCs w:val="32"/>
        </w:rPr>
        <w:t>，其中：因公出国（境）费支出决算为</w:t>
      </w:r>
      <w:r>
        <w:rPr>
          <w:rFonts w:ascii="仿宋_GB2312" w:eastAsia="仿宋_GB2312" w:hAnsi="华文仿宋" w:cs="仿宋"/>
          <w:sz w:val="32"/>
          <w:szCs w:val="32"/>
        </w:rPr>
        <w:t xml:space="preserve"> 7.20</w:t>
      </w:r>
      <w:r>
        <w:rPr>
          <w:rFonts w:ascii="仿宋_GB2312" w:eastAsia="仿宋_GB2312" w:hAnsi="华文仿宋" w:cs="仿宋" w:hint="eastAsia"/>
          <w:sz w:val="32"/>
          <w:szCs w:val="32"/>
        </w:rPr>
        <w:t>万元，完成预算</w:t>
      </w:r>
      <w:r>
        <w:rPr>
          <w:rFonts w:ascii="仿宋_GB2312" w:eastAsia="仿宋_GB2312" w:hAnsi="华文仿宋" w:cs="仿宋"/>
          <w:sz w:val="32"/>
          <w:szCs w:val="32"/>
        </w:rPr>
        <w:t>7</w:t>
      </w:r>
      <w:r>
        <w:rPr>
          <w:rFonts w:ascii="仿宋_GB2312" w:eastAsia="仿宋_GB2312" w:hAnsi="华文仿宋" w:cs="仿宋" w:hint="eastAsia"/>
          <w:sz w:val="32"/>
          <w:szCs w:val="32"/>
        </w:rPr>
        <w:t>万元的</w:t>
      </w:r>
      <w:r>
        <w:rPr>
          <w:rFonts w:ascii="仿宋_GB2312" w:eastAsia="仿宋_GB2312" w:hAnsi="华文仿宋" w:cs="仿宋"/>
          <w:sz w:val="32"/>
          <w:szCs w:val="32"/>
        </w:rPr>
        <w:t>102.86%</w:t>
      </w:r>
      <w:r>
        <w:rPr>
          <w:rFonts w:ascii="仿宋_GB2312" w:eastAsia="仿宋_GB2312" w:hAnsi="华文仿宋" w:cs="仿宋" w:hint="eastAsia"/>
          <w:sz w:val="32"/>
          <w:szCs w:val="32"/>
        </w:rPr>
        <w:t>；公务用车购置及运行费支出决算为</w:t>
      </w:r>
      <w:r>
        <w:rPr>
          <w:rFonts w:ascii="仿宋_GB2312" w:eastAsia="仿宋_GB2312" w:hAnsi="华文仿宋" w:cs="仿宋"/>
          <w:sz w:val="32"/>
          <w:szCs w:val="32"/>
        </w:rPr>
        <w:t>52.81</w:t>
      </w:r>
      <w:r>
        <w:rPr>
          <w:rFonts w:ascii="仿宋_GB2312" w:eastAsia="仿宋_GB2312" w:hAnsi="华文仿宋" w:cs="仿宋" w:hint="eastAsia"/>
          <w:sz w:val="32"/>
          <w:szCs w:val="32"/>
        </w:rPr>
        <w:t>万元，完成预算</w:t>
      </w:r>
      <w:r>
        <w:rPr>
          <w:rFonts w:ascii="仿宋_GB2312" w:eastAsia="仿宋_GB2312" w:hAnsi="华文仿宋" w:cs="仿宋"/>
          <w:sz w:val="32"/>
          <w:szCs w:val="32"/>
        </w:rPr>
        <w:t>21</w:t>
      </w:r>
      <w:r>
        <w:rPr>
          <w:rFonts w:ascii="仿宋_GB2312" w:eastAsia="仿宋_GB2312" w:hAnsi="华文仿宋" w:cs="仿宋" w:hint="eastAsia"/>
          <w:sz w:val="32"/>
          <w:szCs w:val="32"/>
        </w:rPr>
        <w:t>万</w:t>
      </w:r>
      <w:r>
        <w:rPr>
          <w:rFonts w:ascii="仿宋_GB2312" w:eastAsia="仿宋_GB2312" w:hAnsi="华文仿宋" w:cs="仿宋" w:hint="eastAsia"/>
          <w:sz w:val="32"/>
          <w:szCs w:val="32"/>
        </w:rPr>
        <w:lastRenderedPageBreak/>
        <w:t>元的</w:t>
      </w:r>
      <w:r>
        <w:rPr>
          <w:rFonts w:ascii="仿宋_GB2312" w:eastAsia="仿宋_GB2312" w:hAnsi="华文仿宋" w:cs="仿宋"/>
          <w:sz w:val="32"/>
          <w:szCs w:val="32"/>
        </w:rPr>
        <w:t>251.48%</w:t>
      </w:r>
      <w:r>
        <w:rPr>
          <w:rFonts w:ascii="仿宋_GB2312" w:eastAsia="仿宋_GB2312" w:hAnsi="华文仿宋" w:cs="仿宋" w:hint="eastAsia"/>
          <w:sz w:val="32"/>
          <w:szCs w:val="32"/>
        </w:rPr>
        <w:t>；公务接待费支出决算为</w:t>
      </w:r>
      <w:r>
        <w:rPr>
          <w:rFonts w:ascii="仿宋_GB2312" w:eastAsia="仿宋_GB2312" w:hAnsi="华文仿宋" w:cs="仿宋"/>
          <w:sz w:val="32"/>
          <w:szCs w:val="32"/>
        </w:rPr>
        <w:t>9.44</w:t>
      </w:r>
      <w:r>
        <w:rPr>
          <w:rFonts w:ascii="仿宋_GB2312" w:eastAsia="仿宋_GB2312" w:hAnsi="华文仿宋" w:cs="仿宋" w:hint="eastAsia"/>
          <w:sz w:val="32"/>
          <w:szCs w:val="32"/>
        </w:rPr>
        <w:t>万元，完成预算</w:t>
      </w:r>
      <w:r>
        <w:rPr>
          <w:rFonts w:ascii="仿宋_GB2312" w:eastAsia="仿宋_GB2312" w:hAnsi="华文仿宋" w:cs="仿宋"/>
          <w:sz w:val="32"/>
          <w:szCs w:val="32"/>
        </w:rPr>
        <w:t>34</w:t>
      </w:r>
      <w:r>
        <w:rPr>
          <w:rFonts w:ascii="仿宋_GB2312" w:eastAsia="仿宋_GB2312" w:hAnsi="华文仿宋" w:cs="仿宋" w:hint="eastAsia"/>
          <w:sz w:val="32"/>
          <w:szCs w:val="32"/>
        </w:rPr>
        <w:t>万元的</w:t>
      </w:r>
      <w:r>
        <w:rPr>
          <w:rFonts w:ascii="仿宋_GB2312" w:eastAsia="仿宋_GB2312" w:hAnsi="华文仿宋" w:cs="仿宋"/>
          <w:sz w:val="32"/>
          <w:szCs w:val="32"/>
        </w:rPr>
        <w:t>27.76%</w:t>
      </w:r>
      <w:r>
        <w:rPr>
          <w:rFonts w:ascii="仿宋_GB2312" w:eastAsia="仿宋_GB2312" w:hAnsi="华文仿宋" w:cs="仿宋" w:hint="eastAsia"/>
          <w:sz w:val="32"/>
          <w:szCs w:val="32"/>
        </w:rPr>
        <w:t>。</w:t>
      </w:r>
      <w:r>
        <w:rPr>
          <w:rFonts w:ascii="仿宋_GB2312" w:eastAsia="仿宋_GB2312" w:hAnsi="华文仿宋" w:cs="仿宋"/>
          <w:sz w:val="32"/>
          <w:szCs w:val="32"/>
        </w:rPr>
        <w:t xml:space="preserve">2019 </w:t>
      </w:r>
      <w:r>
        <w:rPr>
          <w:rFonts w:ascii="仿宋_GB2312" w:eastAsia="仿宋_GB2312" w:hAnsi="华文仿宋" w:cs="仿宋" w:hint="eastAsia"/>
          <w:sz w:val="32"/>
          <w:szCs w:val="32"/>
        </w:rPr>
        <w:t>年度“三公”经费支出决算数大于预算数的主要原因是市卫生健康委机关因一台超过使用年限的公务车辆出现突发情况进行了更换。</w:t>
      </w:r>
    </w:p>
    <w:p w:rsidR="007A7D37" w:rsidRDefault="00F5380E">
      <w:pPr>
        <w:spacing w:line="600" w:lineRule="exact"/>
        <w:ind w:firstLine="640"/>
        <w:rPr>
          <w:rFonts w:ascii="楷体_GB2312" w:eastAsia="楷体_GB2312" w:hAnsi="华文仿宋" w:cs="楷体"/>
          <w:b/>
          <w:sz w:val="32"/>
          <w:szCs w:val="32"/>
        </w:rPr>
      </w:pPr>
      <w:r>
        <w:rPr>
          <w:rFonts w:ascii="楷体_GB2312" w:eastAsia="楷体_GB2312" w:hAnsi="华文仿宋" w:cs="楷体" w:hint="eastAsia"/>
          <w:b/>
          <w:sz w:val="32"/>
          <w:szCs w:val="32"/>
        </w:rPr>
        <w:t>（二）“三公”经费财政拨款支出决算具体情况说明</w:t>
      </w:r>
    </w:p>
    <w:p w:rsidR="007A7D37" w:rsidRDefault="00F5380E">
      <w:pPr>
        <w:spacing w:line="600" w:lineRule="exact"/>
        <w:ind w:firstLine="640"/>
        <w:rPr>
          <w:rFonts w:ascii="仿宋_GB2312" w:eastAsia="仿宋_GB2312" w:hAnsi="华文仿宋" w:cs="仿宋"/>
          <w:sz w:val="32"/>
          <w:szCs w:val="32"/>
        </w:rPr>
      </w:pPr>
      <w:r>
        <w:rPr>
          <w:rFonts w:ascii="仿宋_GB2312" w:eastAsia="仿宋_GB2312" w:hAnsi="华文仿宋" w:cs="仿宋"/>
          <w:sz w:val="32"/>
          <w:szCs w:val="32"/>
        </w:rPr>
        <w:t xml:space="preserve">2019 </w:t>
      </w:r>
      <w:r>
        <w:rPr>
          <w:rFonts w:ascii="仿宋_GB2312" w:eastAsia="仿宋_GB2312" w:hAnsi="华文仿宋" w:cs="仿宋" w:hint="eastAsia"/>
          <w:sz w:val="32"/>
          <w:szCs w:val="32"/>
        </w:rPr>
        <w:t>年度“三公”经费财政拨款支出决算为</w:t>
      </w:r>
      <w:r>
        <w:rPr>
          <w:rFonts w:ascii="仿宋_GB2312" w:eastAsia="仿宋_GB2312" w:hAnsi="华文仿宋" w:cs="仿宋"/>
          <w:sz w:val="32"/>
          <w:szCs w:val="32"/>
        </w:rPr>
        <w:t>69.45</w:t>
      </w:r>
      <w:r>
        <w:rPr>
          <w:rFonts w:ascii="仿宋_GB2312" w:eastAsia="仿宋_GB2312" w:hAnsi="华文仿宋" w:cs="仿宋" w:hint="eastAsia"/>
          <w:sz w:val="32"/>
          <w:szCs w:val="32"/>
        </w:rPr>
        <w:t>万元，其中：因公出国（境）费支出决算为</w:t>
      </w:r>
      <w:r>
        <w:rPr>
          <w:rFonts w:ascii="仿宋_GB2312" w:eastAsia="仿宋_GB2312" w:hAnsi="华文仿宋" w:cs="仿宋"/>
          <w:sz w:val="32"/>
          <w:szCs w:val="32"/>
        </w:rPr>
        <w:t>7.20</w:t>
      </w:r>
      <w:r>
        <w:rPr>
          <w:rFonts w:ascii="仿宋_GB2312" w:eastAsia="仿宋_GB2312" w:hAnsi="华文仿宋" w:cs="仿宋" w:hint="eastAsia"/>
          <w:sz w:val="32"/>
          <w:szCs w:val="32"/>
        </w:rPr>
        <w:t>万元，占比</w:t>
      </w:r>
      <w:r>
        <w:rPr>
          <w:rFonts w:ascii="仿宋_GB2312" w:eastAsia="仿宋_GB2312" w:hAnsi="华文仿宋" w:cs="仿宋"/>
          <w:sz w:val="32"/>
          <w:szCs w:val="32"/>
        </w:rPr>
        <w:t>10.37%</w:t>
      </w:r>
      <w:r>
        <w:rPr>
          <w:rFonts w:ascii="仿宋_GB2312" w:eastAsia="仿宋_GB2312" w:hAnsi="华文仿宋" w:cs="仿宋" w:hint="eastAsia"/>
          <w:sz w:val="32"/>
          <w:szCs w:val="32"/>
        </w:rPr>
        <w:t>；公务用车购置及运行费支出决算为</w:t>
      </w:r>
      <w:r>
        <w:rPr>
          <w:rFonts w:ascii="仿宋_GB2312" w:eastAsia="仿宋_GB2312" w:hAnsi="华文仿宋" w:cs="仿宋"/>
          <w:sz w:val="32"/>
          <w:szCs w:val="32"/>
        </w:rPr>
        <w:t>52.81</w:t>
      </w:r>
      <w:r>
        <w:rPr>
          <w:rFonts w:ascii="仿宋_GB2312" w:eastAsia="仿宋_GB2312" w:hAnsi="华文仿宋" w:cs="仿宋" w:hint="eastAsia"/>
          <w:sz w:val="32"/>
          <w:szCs w:val="32"/>
        </w:rPr>
        <w:t>万元，占比</w:t>
      </w:r>
      <w:r>
        <w:rPr>
          <w:rFonts w:ascii="仿宋_GB2312" w:eastAsia="仿宋_GB2312" w:hAnsi="华文仿宋" w:cs="仿宋"/>
          <w:sz w:val="32"/>
          <w:szCs w:val="32"/>
        </w:rPr>
        <w:t>76.04%</w:t>
      </w:r>
      <w:r>
        <w:rPr>
          <w:rFonts w:ascii="仿宋_GB2312" w:eastAsia="仿宋_GB2312" w:hAnsi="华文仿宋" w:cs="仿宋" w:hint="eastAsia"/>
          <w:sz w:val="32"/>
          <w:szCs w:val="32"/>
        </w:rPr>
        <w:t>；公务接待费支出决算为</w:t>
      </w:r>
      <w:r>
        <w:rPr>
          <w:rFonts w:ascii="仿宋_GB2312" w:eastAsia="仿宋_GB2312" w:hAnsi="华文仿宋" w:cs="仿宋"/>
          <w:sz w:val="32"/>
          <w:szCs w:val="32"/>
        </w:rPr>
        <w:t>9.44</w:t>
      </w:r>
      <w:r>
        <w:rPr>
          <w:rFonts w:ascii="仿宋_GB2312" w:eastAsia="仿宋_GB2312" w:hAnsi="华文仿宋" w:cs="仿宋" w:hint="eastAsia"/>
          <w:sz w:val="32"/>
          <w:szCs w:val="32"/>
        </w:rPr>
        <w:t>万元，占</w:t>
      </w:r>
      <w:r>
        <w:rPr>
          <w:rFonts w:ascii="仿宋_GB2312" w:eastAsia="仿宋_GB2312" w:hAnsi="华文仿宋" w:cs="仿宋"/>
          <w:sz w:val="32"/>
          <w:szCs w:val="32"/>
        </w:rPr>
        <w:t>13.59%</w:t>
      </w:r>
      <w:r>
        <w:rPr>
          <w:rFonts w:ascii="仿宋_GB2312" w:eastAsia="仿宋_GB2312" w:hAnsi="华文仿宋" w:cs="仿宋" w:hint="eastAsia"/>
          <w:sz w:val="32"/>
          <w:szCs w:val="32"/>
        </w:rPr>
        <w:t>。2019年度“三公经费”较上年下降了13.29%，下降原因</w:t>
      </w:r>
      <w:r>
        <w:rPr>
          <w:rFonts w:ascii="宋体" w:hAnsi="宋体" w:cs="宋体" w:hint="eastAsia"/>
          <w:sz w:val="32"/>
          <w:szCs w:val="32"/>
        </w:rPr>
        <w:t>为：</w:t>
      </w:r>
      <w:r>
        <w:rPr>
          <w:rFonts w:ascii="宋体" w:hAnsi="宋体" w:cs="宋体" w:hint="eastAsia"/>
          <w:color w:val="000000"/>
          <w:sz w:val="32"/>
          <w:szCs w:val="32"/>
        </w:rPr>
        <w:t>全系统树立了“过紧日子”的思想，倡导厉行节约，压缩了公务用车运行费，减少了公务接待支出</w:t>
      </w:r>
      <w:r>
        <w:rPr>
          <w:rFonts w:ascii="仿宋_GB2312" w:eastAsia="仿宋_GB2312" w:hAnsi="华文仿宋" w:cs="仿宋" w:hint="eastAsia"/>
          <w:sz w:val="32"/>
          <w:szCs w:val="32"/>
        </w:rPr>
        <w:t>。</w:t>
      </w:r>
    </w:p>
    <w:p w:rsidR="007A7D37" w:rsidRDefault="00F5380E">
      <w:pPr>
        <w:spacing w:line="600" w:lineRule="exact"/>
        <w:ind w:firstLine="640"/>
        <w:rPr>
          <w:rFonts w:ascii="仿宋_GB2312" w:eastAsia="仿宋_GB2312" w:hAnsi="华文仿宋" w:cs="楷体"/>
          <w:sz w:val="32"/>
          <w:szCs w:val="32"/>
        </w:rPr>
      </w:pPr>
      <w:r>
        <w:rPr>
          <w:rFonts w:ascii="仿宋_GB2312" w:eastAsia="仿宋_GB2312" w:hAnsi="华文仿宋" w:cs="楷体"/>
          <w:sz w:val="32"/>
          <w:szCs w:val="32"/>
        </w:rPr>
        <w:t>1.</w:t>
      </w:r>
      <w:r>
        <w:rPr>
          <w:rFonts w:ascii="仿宋_GB2312" w:eastAsia="仿宋_GB2312" w:hAnsi="华文仿宋" w:cs="楷体" w:hint="eastAsia"/>
          <w:sz w:val="32"/>
          <w:szCs w:val="32"/>
        </w:rPr>
        <w:t>因公出国（境）情况说明</w:t>
      </w:r>
    </w:p>
    <w:p w:rsidR="007A7D37" w:rsidRDefault="00F5380E">
      <w:pPr>
        <w:spacing w:line="600" w:lineRule="exact"/>
        <w:ind w:firstLine="640"/>
        <w:rPr>
          <w:rFonts w:ascii="仿宋_GB2312" w:eastAsia="仿宋_GB2312" w:hAnsi="华文仿宋" w:cs="仿宋"/>
          <w:sz w:val="32"/>
          <w:szCs w:val="32"/>
        </w:rPr>
      </w:pPr>
      <w:r>
        <w:rPr>
          <w:rFonts w:ascii="仿宋_GB2312" w:eastAsia="仿宋_GB2312" w:hAnsi="华文仿宋" w:cs="仿宋" w:hint="eastAsia"/>
          <w:sz w:val="32"/>
          <w:szCs w:val="32"/>
        </w:rPr>
        <w:t>因公出国（境）团组数</w:t>
      </w:r>
      <w:r>
        <w:rPr>
          <w:rFonts w:ascii="仿宋_GB2312" w:eastAsia="仿宋_GB2312" w:hAnsi="华文仿宋" w:cs="仿宋"/>
          <w:sz w:val="32"/>
          <w:szCs w:val="32"/>
        </w:rPr>
        <w:t>1</w:t>
      </w:r>
      <w:r>
        <w:rPr>
          <w:rFonts w:ascii="仿宋_GB2312" w:eastAsia="仿宋_GB2312" w:hAnsi="华文仿宋" w:cs="仿宋" w:hint="eastAsia"/>
          <w:sz w:val="32"/>
          <w:szCs w:val="32"/>
        </w:rPr>
        <w:t>个，</w:t>
      </w:r>
      <w:r>
        <w:rPr>
          <w:rFonts w:ascii="仿宋_GB2312" w:eastAsia="仿宋_GB2312" w:hAnsi="华文仿宋" w:cs="仿宋"/>
          <w:sz w:val="32"/>
          <w:szCs w:val="32"/>
        </w:rPr>
        <w:t>1</w:t>
      </w:r>
      <w:r>
        <w:rPr>
          <w:rFonts w:ascii="仿宋_GB2312" w:eastAsia="仿宋_GB2312" w:hAnsi="华文仿宋" w:cs="仿宋" w:hint="eastAsia"/>
          <w:sz w:val="32"/>
          <w:szCs w:val="32"/>
        </w:rPr>
        <w:t>人，因公出国（境）的开支内容：随益阳市委赴国外进行医疗卫生健康、救护培训等方面的友好交流访问和项目洽谈。</w:t>
      </w:r>
    </w:p>
    <w:p w:rsidR="007A7D37" w:rsidRDefault="00F5380E">
      <w:pPr>
        <w:spacing w:line="600" w:lineRule="exact"/>
        <w:ind w:firstLine="640"/>
        <w:rPr>
          <w:rFonts w:ascii="仿宋_GB2312" w:eastAsia="仿宋_GB2312" w:hAnsi="华文仿宋" w:cs="楷体"/>
          <w:sz w:val="32"/>
          <w:szCs w:val="32"/>
        </w:rPr>
      </w:pPr>
      <w:r>
        <w:rPr>
          <w:rFonts w:ascii="仿宋_GB2312" w:eastAsia="仿宋_GB2312" w:hAnsi="华文仿宋" w:cs="楷体"/>
          <w:sz w:val="32"/>
          <w:szCs w:val="32"/>
        </w:rPr>
        <w:t>2.</w:t>
      </w:r>
      <w:r>
        <w:rPr>
          <w:rFonts w:ascii="仿宋_GB2312" w:eastAsia="仿宋_GB2312" w:hAnsi="华文仿宋" w:cs="楷体" w:hint="eastAsia"/>
          <w:sz w:val="32"/>
          <w:szCs w:val="32"/>
        </w:rPr>
        <w:t>公务用车购置及运行经费情况说明</w:t>
      </w:r>
    </w:p>
    <w:p w:rsidR="007A7D37" w:rsidRDefault="00F5380E">
      <w:pPr>
        <w:spacing w:line="600" w:lineRule="exact"/>
        <w:ind w:firstLine="640"/>
        <w:rPr>
          <w:rFonts w:ascii="仿宋_GB2312" w:eastAsia="仿宋_GB2312" w:hAnsi="华文仿宋" w:cs="仿宋"/>
          <w:sz w:val="32"/>
          <w:szCs w:val="32"/>
        </w:rPr>
      </w:pPr>
      <w:r>
        <w:rPr>
          <w:rFonts w:ascii="仿宋_GB2312" w:eastAsia="仿宋_GB2312" w:hAnsi="华文仿宋" w:cs="仿宋" w:hint="eastAsia"/>
          <w:sz w:val="32"/>
          <w:szCs w:val="32"/>
        </w:rPr>
        <w:t>公务车辆购置支出：</w:t>
      </w:r>
      <w:r>
        <w:rPr>
          <w:rFonts w:ascii="仿宋_GB2312" w:eastAsia="仿宋_GB2312" w:hAnsi="华文仿宋" w:cs="仿宋"/>
          <w:sz w:val="32"/>
          <w:szCs w:val="32"/>
        </w:rPr>
        <w:t>26.11</w:t>
      </w:r>
      <w:r>
        <w:rPr>
          <w:rFonts w:ascii="仿宋_GB2312" w:eastAsia="仿宋_GB2312" w:hAnsi="华文仿宋" w:cs="仿宋" w:hint="eastAsia"/>
          <w:sz w:val="32"/>
          <w:szCs w:val="32"/>
        </w:rPr>
        <w:t>万元，购置数</w:t>
      </w:r>
      <w:r>
        <w:rPr>
          <w:rFonts w:ascii="仿宋_GB2312" w:eastAsia="仿宋_GB2312" w:hAnsi="华文仿宋" w:cs="仿宋"/>
          <w:sz w:val="32"/>
          <w:szCs w:val="32"/>
        </w:rPr>
        <w:t>1</w:t>
      </w:r>
      <w:r>
        <w:rPr>
          <w:rFonts w:ascii="仿宋_GB2312" w:eastAsia="仿宋_GB2312" w:hAnsi="华文仿宋" w:cs="仿宋" w:hint="eastAsia"/>
          <w:sz w:val="32"/>
          <w:szCs w:val="32"/>
        </w:rPr>
        <w:t>台，保有量</w:t>
      </w:r>
      <w:r>
        <w:rPr>
          <w:rFonts w:ascii="仿宋_GB2312" w:eastAsia="仿宋_GB2312" w:hAnsi="华文仿宋" w:cs="仿宋"/>
          <w:sz w:val="32"/>
          <w:szCs w:val="32"/>
        </w:rPr>
        <w:t>7</w:t>
      </w:r>
      <w:r>
        <w:rPr>
          <w:rFonts w:ascii="仿宋_GB2312" w:eastAsia="仿宋_GB2312" w:hAnsi="华文仿宋" w:cs="仿宋" w:hint="eastAsia"/>
          <w:sz w:val="32"/>
          <w:szCs w:val="32"/>
        </w:rPr>
        <w:t>台。</w:t>
      </w:r>
    </w:p>
    <w:p w:rsidR="007A7D37" w:rsidRDefault="00F5380E">
      <w:pPr>
        <w:spacing w:line="600" w:lineRule="exact"/>
        <w:ind w:firstLine="640"/>
        <w:rPr>
          <w:rFonts w:ascii="仿宋_GB2312" w:eastAsia="仿宋_GB2312" w:hAnsi="华文仿宋" w:cs="仿宋"/>
          <w:sz w:val="32"/>
          <w:szCs w:val="32"/>
        </w:rPr>
      </w:pPr>
      <w:r>
        <w:rPr>
          <w:rFonts w:ascii="仿宋_GB2312" w:eastAsia="仿宋_GB2312" w:hAnsi="华文仿宋" w:cs="仿宋" w:hint="eastAsia"/>
          <w:sz w:val="32"/>
          <w:szCs w:val="32"/>
        </w:rPr>
        <w:t>运行经费支出：</w:t>
      </w:r>
      <w:r>
        <w:rPr>
          <w:rFonts w:ascii="仿宋_GB2312" w:eastAsia="仿宋_GB2312" w:hAnsi="华文仿宋" w:cs="仿宋"/>
          <w:sz w:val="32"/>
          <w:szCs w:val="32"/>
        </w:rPr>
        <w:t>26.7</w:t>
      </w:r>
      <w:r>
        <w:rPr>
          <w:rFonts w:ascii="仿宋_GB2312" w:eastAsia="仿宋_GB2312" w:hAnsi="华文仿宋" w:cs="仿宋" w:hint="eastAsia"/>
          <w:sz w:val="32"/>
          <w:szCs w:val="32"/>
        </w:rPr>
        <w:t>万元，主要用于公务车辆保险费、燃油、维修、过桥过路通行费等支出。</w:t>
      </w:r>
    </w:p>
    <w:p w:rsidR="007A7D37" w:rsidRDefault="00F5380E">
      <w:pPr>
        <w:spacing w:line="600" w:lineRule="exact"/>
        <w:ind w:firstLine="640"/>
        <w:rPr>
          <w:rFonts w:ascii="仿宋_GB2312" w:eastAsia="仿宋_GB2312" w:hAnsi="华文仿宋" w:cs="楷体"/>
          <w:sz w:val="32"/>
          <w:szCs w:val="32"/>
        </w:rPr>
      </w:pPr>
      <w:r>
        <w:rPr>
          <w:rFonts w:ascii="仿宋_GB2312" w:eastAsia="仿宋_GB2312" w:hAnsi="华文仿宋" w:cs="楷体"/>
          <w:sz w:val="32"/>
          <w:szCs w:val="32"/>
        </w:rPr>
        <w:t>3.</w:t>
      </w:r>
      <w:r>
        <w:rPr>
          <w:rFonts w:ascii="仿宋_GB2312" w:eastAsia="仿宋_GB2312" w:hAnsi="华文仿宋" w:cs="楷体" w:hint="eastAsia"/>
          <w:sz w:val="32"/>
          <w:szCs w:val="32"/>
        </w:rPr>
        <w:t>公务接待情况说明</w:t>
      </w:r>
    </w:p>
    <w:p w:rsidR="007A7D37" w:rsidRDefault="00F5380E">
      <w:pPr>
        <w:spacing w:line="600" w:lineRule="exact"/>
        <w:ind w:firstLine="640"/>
        <w:rPr>
          <w:rFonts w:ascii="仿宋_GB2312" w:eastAsia="仿宋_GB2312" w:hAnsi="华文仿宋" w:cs="仿宋"/>
          <w:sz w:val="32"/>
          <w:szCs w:val="32"/>
        </w:rPr>
      </w:pPr>
      <w:r>
        <w:rPr>
          <w:rFonts w:ascii="仿宋_GB2312" w:eastAsia="仿宋_GB2312" w:hAnsi="华文仿宋" w:cs="仿宋" w:hint="eastAsia"/>
          <w:sz w:val="32"/>
          <w:szCs w:val="32"/>
        </w:rPr>
        <w:lastRenderedPageBreak/>
        <w:t>公务接待支出</w:t>
      </w:r>
      <w:r>
        <w:rPr>
          <w:rFonts w:ascii="仿宋_GB2312" w:eastAsia="仿宋_GB2312" w:hAnsi="华文仿宋" w:cs="仿宋"/>
          <w:sz w:val="32"/>
          <w:szCs w:val="32"/>
        </w:rPr>
        <w:t>9.44</w:t>
      </w:r>
      <w:r>
        <w:rPr>
          <w:rFonts w:ascii="仿宋_GB2312" w:eastAsia="仿宋_GB2312" w:hAnsi="华文仿宋" w:cs="仿宋" w:hint="eastAsia"/>
          <w:sz w:val="32"/>
          <w:szCs w:val="32"/>
        </w:rPr>
        <w:t>万元，国内公务接待</w:t>
      </w:r>
      <w:r>
        <w:rPr>
          <w:rFonts w:ascii="仿宋_GB2312" w:eastAsia="仿宋_GB2312" w:hAnsi="华文仿宋" w:cs="仿宋"/>
          <w:sz w:val="32"/>
          <w:szCs w:val="32"/>
        </w:rPr>
        <w:t>110</w:t>
      </w:r>
      <w:r>
        <w:rPr>
          <w:rFonts w:ascii="仿宋_GB2312" w:eastAsia="仿宋_GB2312" w:hAnsi="华文仿宋" w:cs="仿宋" w:hint="eastAsia"/>
          <w:sz w:val="32"/>
          <w:szCs w:val="32"/>
        </w:rPr>
        <w:t>批次，接待</w:t>
      </w:r>
      <w:r>
        <w:rPr>
          <w:rFonts w:ascii="仿宋_GB2312" w:eastAsia="仿宋_GB2312" w:hAnsi="华文仿宋" w:cs="仿宋"/>
          <w:sz w:val="32"/>
          <w:szCs w:val="32"/>
        </w:rPr>
        <w:t>744</w:t>
      </w:r>
      <w:r>
        <w:rPr>
          <w:rFonts w:ascii="仿宋_GB2312" w:eastAsia="仿宋_GB2312" w:hAnsi="华文仿宋" w:cs="仿宋" w:hint="eastAsia"/>
          <w:sz w:val="32"/>
          <w:szCs w:val="32"/>
        </w:rPr>
        <w:t>人。主要用于上级有关单位、兄弟市州和各县（市）卫生健康系统公务活动以及招商引资活动所发生的接待支出。</w:t>
      </w:r>
    </w:p>
    <w:p w:rsidR="007A7D37" w:rsidRDefault="00F5380E">
      <w:pPr>
        <w:spacing w:line="600" w:lineRule="exact"/>
        <w:ind w:firstLine="640"/>
        <w:rPr>
          <w:rFonts w:ascii="黑体" w:eastAsia="黑体" w:hAnsi="黑体" w:cs="黑体"/>
          <w:sz w:val="32"/>
          <w:szCs w:val="32"/>
        </w:rPr>
      </w:pPr>
      <w:r>
        <w:rPr>
          <w:rFonts w:ascii="黑体" w:eastAsia="黑体" w:hAnsi="黑体" w:cs="黑体" w:hint="eastAsia"/>
          <w:sz w:val="32"/>
          <w:szCs w:val="32"/>
        </w:rPr>
        <w:t>八、政府性基金预算财政拨款支出决算情况说明</w:t>
      </w:r>
    </w:p>
    <w:p w:rsidR="007A7D37" w:rsidRDefault="00F5380E">
      <w:pPr>
        <w:spacing w:line="600" w:lineRule="exact"/>
        <w:ind w:firstLine="640"/>
        <w:rPr>
          <w:rFonts w:ascii="仿宋_GB2312" w:eastAsia="仿宋_GB2312" w:hAnsi="华文仿宋" w:cs="仿宋"/>
          <w:sz w:val="32"/>
          <w:szCs w:val="32"/>
        </w:rPr>
      </w:pPr>
      <w:r>
        <w:rPr>
          <w:rFonts w:ascii="仿宋_GB2312" w:eastAsia="仿宋_GB2312" w:hAnsi="华文仿宋" w:cs="黑体" w:hint="eastAsia"/>
          <w:sz w:val="32"/>
          <w:szCs w:val="32"/>
        </w:rPr>
        <w:t>市卫生健康委</w:t>
      </w:r>
      <w:r>
        <w:rPr>
          <w:rFonts w:ascii="仿宋_GB2312" w:eastAsia="仿宋_GB2312" w:hAnsi="华文仿宋" w:cs="仿宋" w:hint="eastAsia"/>
          <w:sz w:val="32"/>
          <w:szCs w:val="32"/>
        </w:rPr>
        <w:t>没有政府性基金收入，也没有政府性基金安排的支出</w:t>
      </w:r>
      <w:r>
        <w:rPr>
          <w:rFonts w:ascii="宋体" w:hAnsi="宋体" w:cs="宋体" w:hint="eastAsia"/>
          <w:sz w:val="32"/>
          <w:szCs w:val="32"/>
        </w:rPr>
        <w:t>，故本表无数据</w:t>
      </w:r>
      <w:r>
        <w:rPr>
          <w:rFonts w:ascii="仿宋_GB2312" w:eastAsia="仿宋_GB2312" w:hAnsi="华文仿宋" w:cs="仿宋" w:hint="eastAsia"/>
          <w:sz w:val="32"/>
          <w:szCs w:val="32"/>
        </w:rPr>
        <w:t>。</w:t>
      </w:r>
    </w:p>
    <w:p w:rsidR="007A7D37" w:rsidRDefault="00F5380E">
      <w:pPr>
        <w:spacing w:line="600" w:lineRule="exact"/>
        <w:ind w:firstLine="640"/>
        <w:rPr>
          <w:rFonts w:ascii="黑体" w:eastAsia="黑体" w:hAnsi="黑体" w:cs="黑体"/>
          <w:sz w:val="32"/>
          <w:szCs w:val="32"/>
        </w:rPr>
      </w:pPr>
      <w:r>
        <w:rPr>
          <w:rFonts w:ascii="黑体" w:eastAsia="黑体" w:hAnsi="黑体" w:cs="黑体" w:hint="eastAsia"/>
          <w:sz w:val="32"/>
          <w:szCs w:val="32"/>
        </w:rPr>
        <w:t>九、关于</w:t>
      </w:r>
      <w:r>
        <w:rPr>
          <w:rFonts w:ascii="黑体" w:eastAsia="黑体" w:hAnsi="黑体" w:cs="黑体"/>
          <w:sz w:val="32"/>
          <w:szCs w:val="32"/>
        </w:rPr>
        <w:t xml:space="preserve"> 2019 </w:t>
      </w:r>
      <w:r>
        <w:rPr>
          <w:rFonts w:ascii="黑体" w:eastAsia="黑体" w:hAnsi="黑体" w:cs="黑体" w:hint="eastAsia"/>
          <w:sz w:val="32"/>
          <w:szCs w:val="32"/>
        </w:rPr>
        <w:t>年度预算绩效情况说明</w:t>
      </w:r>
    </w:p>
    <w:p w:rsidR="007A7D37" w:rsidRDefault="00F5380E">
      <w:pPr>
        <w:autoSpaceDE w:val="0"/>
        <w:autoSpaceDN w:val="0"/>
        <w:adjustRightInd w:val="0"/>
        <w:spacing w:line="600" w:lineRule="exact"/>
        <w:ind w:firstLineChars="200" w:firstLine="640"/>
        <w:rPr>
          <w:rFonts w:ascii="仿宋_GB2312" w:eastAsia="仿宋_GB2312" w:hAnsi="华文仿宋" w:cs="黑体"/>
          <w:sz w:val="32"/>
          <w:szCs w:val="32"/>
        </w:rPr>
      </w:pPr>
      <w:r>
        <w:rPr>
          <w:rFonts w:ascii="仿宋_GB2312" w:eastAsia="仿宋_GB2312" w:hAnsi="华文仿宋" w:cs="黑体"/>
          <w:sz w:val="32"/>
          <w:szCs w:val="32"/>
        </w:rPr>
        <w:t xml:space="preserve">2019 </w:t>
      </w:r>
      <w:r>
        <w:rPr>
          <w:rFonts w:ascii="仿宋_GB2312" w:eastAsia="仿宋_GB2312" w:hAnsi="华文仿宋" w:cs="黑体" w:hint="eastAsia"/>
          <w:sz w:val="32"/>
          <w:szCs w:val="32"/>
        </w:rPr>
        <w:t>年为进一步规范财政资金管理，强化部门绩效和责任意识，切实提高财政资金使用效益，按照预算管理的有关要求，合理编制项目资金绩效目标，构建绩效指标体系，对标预算批复和绩效目标，开展了</w:t>
      </w:r>
      <w:r>
        <w:rPr>
          <w:rFonts w:ascii="仿宋_GB2312" w:eastAsia="仿宋_GB2312" w:hAnsi="华文仿宋" w:cs="黑体"/>
          <w:sz w:val="32"/>
          <w:szCs w:val="32"/>
        </w:rPr>
        <w:t xml:space="preserve">2019 </w:t>
      </w:r>
      <w:r>
        <w:rPr>
          <w:rFonts w:ascii="仿宋_GB2312" w:eastAsia="仿宋_GB2312" w:hAnsi="华文仿宋" w:cs="黑体" w:hint="eastAsia"/>
          <w:sz w:val="32"/>
          <w:szCs w:val="32"/>
        </w:rPr>
        <w:t>年度一般公共预算项目资金预算执行情况绩效评价工作，形成了</w:t>
      </w:r>
      <w:r>
        <w:rPr>
          <w:rFonts w:ascii="仿宋_GB2312" w:eastAsia="仿宋_GB2312" w:hAnsi="华文仿宋" w:cs="黑体"/>
          <w:sz w:val="32"/>
          <w:szCs w:val="32"/>
        </w:rPr>
        <w:t xml:space="preserve">2019 </w:t>
      </w:r>
      <w:r>
        <w:rPr>
          <w:rFonts w:ascii="仿宋_GB2312" w:eastAsia="仿宋_GB2312" w:hAnsi="华文仿宋" w:cs="黑体" w:hint="eastAsia"/>
          <w:sz w:val="32"/>
          <w:szCs w:val="32"/>
        </w:rPr>
        <w:t>年度部门整体支出绩效自评报告等，并按财政绩效部门要求进行了公开。</w:t>
      </w:r>
    </w:p>
    <w:p w:rsidR="007A7D37" w:rsidRDefault="00F5380E">
      <w:pPr>
        <w:spacing w:line="600" w:lineRule="exact"/>
        <w:ind w:firstLine="640"/>
        <w:rPr>
          <w:rFonts w:ascii="黑体" w:eastAsia="黑体" w:hAnsi="黑体" w:cs="黑体"/>
          <w:sz w:val="32"/>
          <w:szCs w:val="32"/>
        </w:rPr>
      </w:pPr>
      <w:r>
        <w:rPr>
          <w:rFonts w:ascii="黑体" w:eastAsia="黑体" w:hAnsi="黑体" w:cs="黑体" w:hint="eastAsia"/>
          <w:sz w:val="32"/>
          <w:szCs w:val="32"/>
        </w:rPr>
        <w:t>十、其他重要事项的情况说明</w:t>
      </w:r>
    </w:p>
    <w:p w:rsidR="007A7D37" w:rsidRDefault="00F5380E">
      <w:pPr>
        <w:spacing w:line="600" w:lineRule="exact"/>
        <w:ind w:firstLine="640"/>
        <w:rPr>
          <w:rFonts w:ascii="楷体_GB2312" w:eastAsia="楷体_GB2312" w:hAnsi="华文仿宋" w:cs="楷体"/>
          <w:b/>
          <w:sz w:val="32"/>
          <w:szCs w:val="32"/>
        </w:rPr>
      </w:pPr>
      <w:r>
        <w:rPr>
          <w:rFonts w:ascii="楷体_GB2312" w:eastAsia="楷体_GB2312" w:hAnsi="华文仿宋" w:cs="楷体" w:hint="eastAsia"/>
          <w:b/>
          <w:sz w:val="32"/>
          <w:szCs w:val="32"/>
        </w:rPr>
        <w:t>（一）机关运行经费支出情况</w:t>
      </w:r>
    </w:p>
    <w:p w:rsidR="007A7D37" w:rsidRDefault="00F5380E">
      <w:pPr>
        <w:spacing w:line="600" w:lineRule="exact"/>
        <w:ind w:firstLineChars="200" w:firstLine="640"/>
        <w:rPr>
          <w:rFonts w:ascii="仿宋_GB2312" w:eastAsia="仿宋_GB2312" w:hAnsi="华文仿宋" w:cs="楷体"/>
          <w:sz w:val="32"/>
          <w:szCs w:val="32"/>
        </w:rPr>
      </w:pPr>
      <w:r>
        <w:rPr>
          <w:rFonts w:ascii="仿宋_GB2312" w:eastAsia="仿宋_GB2312" w:hAnsi="华文仿宋" w:cs="楷体" w:hint="eastAsia"/>
          <w:sz w:val="32"/>
          <w:szCs w:val="32"/>
        </w:rPr>
        <w:t>本部门</w:t>
      </w:r>
      <w:r>
        <w:rPr>
          <w:rFonts w:ascii="仿宋_GB2312" w:eastAsia="仿宋_GB2312" w:hAnsi="华文仿宋" w:cs="楷体"/>
          <w:sz w:val="32"/>
          <w:szCs w:val="32"/>
        </w:rPr>
        <w:t>2019</w:t>
      </w:r>
      <w:r>
        <w:rPr>
          <w:rFonts w:ascii="仿宋_GB2312" w:eastAsia="仿宋_GB2312" w:hAnsi="华文仿宋" w:cs="楷体" w:hint="eastAsia"/>
          <w:sz w:val="32"/>
          <w:szCs w:val="32"/>
        </w:rPr>
        <w:t>年度机关运行经费支出</w:t>
      </w:r>
      <w:r>
        <w:rPr>
          <w:rFonts w:ascii="仿宋_GB2312" w:eastAsia="仿宋_GB2312" w:hAnsi="华文仿宋" w:cs="楷体"/>
          <w:sz w:val="32"/>
          <w:szCs w:val="32"/>
        </w:rPr>
        <w:t>348.89</w:t>
      </w:r>
      <w:r>
        <w:rPr>
          <w:rFonts w:ascii="仿宋_GB2312" w:eastAsia="仿宋_GB2312" w:hAnsi="华文仿宋" w:cs="楷体" w:hint="eastAsia"/>
          <w:sz w:val="32"/>
          <w:szCs w:val="32"/>
        </w:rPr>
        <w:t>万元，较上年减少</w:t>
      </w:r>
      <w:r>
        <w:rPr>
          <w:rFonts w:ascii="仿宋_GB2312" w:eastAsia="仿宋_GB2312" w:hAnsi="华文仿宋" w:cs="楷体"/>
          <w:sz w:val="32"/>
          <w:szCs w:val="32"/>
        </w:rPr>
        <w:t>602.25</w:t>
      </w:r>
      <w:r>
        <w:rPr>
          <w:rFonts w:ascii="仿宋_GB2312" w:eastAsia="仿宋_GB2312" w:hAnsi="华文仿宋" w:cs="楷体" w:hint="eastAsia"/>
          <w:sz w:val="32"/>
          <w:szCs w:val="32"/>
        </w:rPr>
        <w:t>万元，减少</w:t>
      </w:r>
      <w:r>
        <w:rPr>
          <w:rFonts w:ascii="仿宋_GB2312" w:eastAsia="仿宋_GB2312" w:hAnsi="华文仿宋" w:cs="楷体"/>
          <w:sz w:val="32"/>
          <w:szCs w:val="32"/>
        </w:rPr>
        <w:t>65.38%</w:t>
      </w:r>
      <w:r>
        <w:rPr>
          <w:rFonts w:ascii="仿宋_GB2312" w:eastAsia="仿宋_GB2312" w:hAnsi="华文仿宋" w:cs="楷体" w:hint="eastAsia"/>
          <w:sz w:val="32"/>
          <w:szCs w:val="32"/>
        </w:rPr>
        <w:t>，主要原因是由于</w:t>
      </w:r>
      <w:r>
        <w:rPr>
          <w:rFonts w:ascii="仿宋_GB2312" w:eastAsia="仿宋_GB2312" w:hAnsi="华文仿宋" w:cs="楷体"/>
          <w:sz w:val="32"/>
          <w:szCs w:val="32"/>
        </w:rPr>
        <w:t>2018</w:t>
      </w:r>
      <w:r>
        <w:rPr>
          <w:rFonts w:ascii="仿宋_GB2312" w:eastAsia="仿宋_GB2312" w:hAnsi="华文仿宋" w:cs="楷体" w:hint="eastAsia"/>
          <w:sz w:val="32"/>
          <w:szCs w:val="32"/>
        </w:rPr>
        <w:t>年度项目支出中经济科目被调整到基本支出的经济科目。</w:t>
      </w:r>
    </w:p>
    <w:p w:rsidR="007A7D37" w:rsidRDefault="00F5380E">
      <w:pPr>
        <w:spacing w:line="600" w:lineRule="exact"/>
        <w:ind w:firstLineChars="200" w:firstLine="643"/>
        <w:rPr>
          <w:rFonts w:ascii="楷体_GB2312" w:eastAsia="楷体_GB2312" w:hAnsi="华文仿宋" w:cs="楷体"/>
          <w:b/>
          <w:sz w:val="32"/>
          <w:szCs w:val="32"/>
        </w:rPr>
      </w:pPr>
      <w:r>
        <w:rPr>
          <w:rFonts w:ascii="楷体_GB2312" w:eastAsia="楷体_GB2312" w:hAnsi="华文仿宋" w:cs="楷体" w:hint="eastAsia"/>
          <w:b/>
          <w:sz w:val="32"/>
          <w:szCs w:val="32"/>
        </w:rPr>
        <w:t>（二）政府采购支出情况</w:t>
      </w:r>
    </w:p>
    <w:p w:rsidR="007A7D37" w:rsidRDefault="00F5380E">
      <w:pPr>
        <w:spacing w:line="600" w:lineRule="exact"/>
        <w:ind w:firstLine="640"/>
        <w:rPr>
          <w:rFonts w:ascii="仿宋_GB2312" w:eastAsia="仿宋_GB2312" w:hAnsi="华文仿宋" w:cs="楷体"/>
          <w:sz w:val="32"/>
          <w:szCs w:val="32"/>
        </w:rPr>
      </w:pPr>
      <w:r>
        <w:rPr>
          <w:rFonts w:ascii="仿宋_GB2312" w:eastAsia="仿宋_GB2312" w:hAnsi="华文仿宋" w:hint="eastAsia"/>
          <w:sz w:val="32"/>
          <w:szCs w:val="32"/>
        </w:rPr>
        <w:t>本部门</w:t>
      </w:r>
      <w:r>
        <w:rPr>
          <w:rFonts w:ascii="仿宋_GB2312" w:eastAsia="仿宋_GB2312" w:hAnsi="华文仿宋"/>
          <w:sz w:val="32"/>
          <w:szCs w:val="32"/>
        </w:rPr>
        <w:t>2019</w:t>
      </w:r>
      <w:r>
        <w:rPr>
          <w:rFonts w:ascii="仿宋_GB2312" w:eastAsia="仿宋_GB2312" w:hAnsi="华文仿宋" w:hint="eastAsia"/>
          <w:sz w:val="32"/>
          <w:szCs w:val="32"/>
        </w:rPr>
        <w:t>年度政府采购支出总额</w:t>
      </w:r>
      <w:r w:rsidR="004E6D73">
        <w:rPr>
          <w:rFonts w:ascii="仿宋_GB2312" w:eastAsia="仿宋_GB2312" w:hAnsi="华文仿宋" w:cs="仿宋" w:hint="eastAsia"/>
          <w:sz w:val="32"/>
          <w:szCs w:val="32"/>
        </w:rPr>
        <w:t>7115.53</w:t>
      </w:r>
      <w:r>
        <w:rPr>
          <w:rFonts w:ascii="仿宋_GB2312" w:eastAsia="仿宋_GB2312" w:hAnsi="华文仿宋" w:cs="仿宋" w:hint="eastAsia"/>
          <w:sz w:val="32"/>
          <w:szCs w:val="32"/>
        </w:rPr>
        <w:t>万元，其中，政府采购货物支出</w:t>
      </w:r>
      <w:r w:rsidR="004E6D73">
        <w:rPr>
          <w:rFonts w:ascii="仿宋_GB2312" w:eastAsia="仿宋_GB2312" w:hAnsi="华文仿宋" w:cs="仿宋" w:hint="eastAsia"/>
          <w:sz w:val="32"/>
          <w:szCs w:val="32"/>
        </w:rPr>
        <w:t>1202.84</w:t>
      </w:r>
      <w:r>
        <w:rPr>
          <w:rFonts w:ascii="仿宋_GB2312" w:eastAsia="仿宋_GB2312" w:hAnsi="华文仿宋" w:cs="仿宋" w:hint="eastAsia"/>
          <w:sz w:val="32"/>
          <w:szCs w:val="32"/>
        </w:rPr>
        <w:t>万元，占比</w:t>
      </w:r>
      <w:r w:rsidR="004E6D73">
        <w:rPr>
          <w:rFonts w:ascii="仿宋_GB2312" w:eastAsia="仿宋_GB2312" w:hAnsi="华文仿宋" w:cs="仿宋" w:hint="eastAsia"/>
          <w:sz w:val="32"/>
          <w:szCs w:val="32"/>
        </w:rPr>
        <w:t>16.9</w:t>
      </w:r>
      <w:r>
        <w:rPr>
          <w:rFonts w:ascii="仿宋_GB2312" w:eastAsia="仿宋_GB2312" w:hAnsi="华文仿宋" w:cs="仿宋"/>
          <w:sz w:val="32"/>
          <w:szCs w:val="32"/>
        </w:rPr>
        <w:t>%</w:t>
      </w:r>
      <w:r>
        <w:rPr>
          <w:rFonts w:ascii="仿宋_GB2312" w:eastAsia="仿宋_GB2312" w:hAnsi="华文仿宋" w:cs="仿宋" w:hint="eastAsia"/>
          <w:sz w:val="32"/>
          <w:szCs w:val="32"/>
        </w:rPr>
        <w:t>，政府采购工程支出</w:t>
      </w:r>
      <w:r w:rsidR="004E6D73">
        <w:rPr>
          <w:rFonts w:ascii="仿宋_GB2312" w:eastAsia="仿宋_GB2312" w:hAnsi="华文仿宋" w:cs="仿宋" w:hint="eastAsia"/>
          <w:sz w:val="32"/>
          <w:szCs w:val="32"/>
        </w:rPr>
        <w:t>4955.2</w:t>
      </w:r>
      <w:r>
        <w:rPr>
          <w:rFonts w:ascii="仿宋_GB2312" w:eastAsia="仿宋_GB2312" w:hAnsi="华文仿宋" w:cs="仿宋" w:hint="eastAsia"/>
          <w:sz w:val="32"/>
          <w:szCs w:val="32"/>
        </w:rPr>
        <w:t>万元，占比</w:t>
      </w:r>
      <w:r w:rsidR="004E6D73">
        <w:rPr>
          <w:rFonts w:ascii="仿宋_GB2312" w:eastAsia="仿宋_GB2312" w:hAnsi="华文仿宋" w:cs="仿宋" w:hint="eastAsia"/>
          <w:sz w:val="32"/>
          <w:szCs w:val="32"/>
        </w:rPr>
        <w:t>69.64</w:t>
      </w:r>
      <w:r>
        <w:rPr>
          <w:rFonts w:ascii="仿宋_GB2312" w:eastAsia="仿宋_GB2312" w:hAnsi="华文仿宋" w:cs="仿宋"/>
          <w:sz w:val="32"/>
          <w:szCs w:val="32"/>
        </w:rPr>
        <w:t>%</w:t>
      </w:r>
      <w:r>
        <w:rPr>
          <w:rFonts w:ascii="仿宋_GB2312" w:eastAsia="仿宋_GB2312" w:hAnsi="华文仿宋" w:cs="仿宋" w:hint="eastAsia"/>
          <w:sz w:val="32"/>
          <w:szCs w:val="32"/>
        </w:rPr>
        <w:t>，政府采购服务支出</w:t>
      </w:r>
      <w:r w:rsidR="004E6D73">
        <w:rPr>
          <w:rFonts w:ascii="仿宋_GB2312" w:eastAsia="仿宋_GB2312" w:hAnsi="华文仿宋" w:cs="仿宋" w:hint="eastAsia"/>
          <w:sz w:val="32"/>
          <w:szCs w:val="32"/>
        </w:rPr>
        <w:t>957.49</w:t>
      </w:r>
      <w:r>
        <w:rPr>
          <w:rFonts w:ascii="仿宋_GB2312" w:eastAsia="仿宋_GB2312" w:hAnsi="华文仿宋" w:cs="仿宋" w:hint="eastAsia"/>
          <w:sz w:val="32"/>
          <w:szCs w:val="32"/>
        </w:rPr>
        <w:t>万</w:t>
      </w:r>
      <w:r>
        <w:rPr>
          <w:rFonts w:ascii="仿宋_GB2312" w:eastAsia="仿宋_GB2312" w:hAnsi="华文仿宋" w:cs="仿宋" w:hint="eastAsia"/>
          <w:sz w:val="32"/>
          <w:szCs w:val="32"/>
        </w:rPr>
        <w:lastRenderedPageBreak/>
        <w:t>元，占比</w:t>
      </w:r>
      <w:r w:rsidR="004E6D73">
        <w:rPr>
          <w:rFonts w:ascii="仿宋_GB2312" w:eastAsia="仿宋_GB2312" w:hAnsi="华文仿宋" w:cs="仿宋" w:hint="eastAsia"/>
          <w:sz w:val="32"/>
          <w:szCs w:val="32"/>
        </w:rPr>
        <w:t>13.46</w:t>
      </w:r>
      <w:r>
        <w:rPr>
          <w:rFonts w:ascii="仿宋_GB2312" w:eastAsia="仿宋_GB2312" w:hAnsi="华文仿宋" w:cs="仿宋"/>
          <w:sz w:val="32"/>
          <w:szCs w:val="32"/>
        </w:rPr>
        <w:t>%</w:t>
      </w:r>
      <w:r>
        <w:rPr>
          <w:rFonts w:ascii="仿宋_GB2312" w:eastAsia="仿宋_GB2312" w:hAnsi="华文仿宋" w:cs="仿宋" w:hint="eastAsia"/>
          <w:sz w:val="32"/>
          <w:szCs w:val="32"/>
        </w:rPr>
        <w:t>。</w:t>
      </w:r>
      <w:r w:rsidR="00027147">
        <w:rPr>
          <w:rFonts w:ascii="仿宋_GB2312" w:eastAsia="仿宋_GB2312" w:hAnsi="华文仿宋" w:cs="仿宋" w:hint="eastAsia"/>
          <w:sz w:val="32"/>
          <w:szCs w:val="32"/>
        </w:rPr>
        <w:t>授予中小企业合同金额</w:t>
      </w:r>
      <w:r w:rsidR="004E6D73">
        <w:rPr>
          <w:rFonts w:ascii="仿宋_GB2312" w:eastAsia="仿宋_GB2312" w:hAnsi="华文仿宋" w:cs="仿宋" w:hint="eastAsia"/>
          <w:sz w:val="32"/>
          <w:szCs w:val="32"/>
        </w:rPr>
        <w:t>11126.68</w:t>
      </w:r>
      <w:r w:rsidR="00027147">
        <w:rPr>
          <w:rFonts w:ascii="仿宋_GB2312" w:eastAsia="仿宋_GB2312" w:hAnsi="华文仿宋" w:cs="仿宋" w:hint="eastAsia"/>
          <w:sz w:val="32"/>
          <w:szCs w:val="32"/>
        </w:rPr>
        <w:t>万元，</w:t>
      </w:r>
      <w:r w:rsidR="004E6D73">
        <w:rPr>
          <w:rFonts w:ascii="仿宋_GB2312" w:eastAsia="仿宋_GB2312" w:hAnsi="华文仿宋" w:cs="仿宋" w:hint="eastAsia"/>
          <w:sz w:val="32"/>
          <w:szCs w:val="32"/>
        </w:rPr>
        <w:t>实际支出5779.53万元，</w:t>
      </w:r>
      <w:r w:rsidR="00027147">
        <w:rPr>
          <w:rFonts w:ascii="仿宋_GB2312" w:eastAsia="仿宋_GB2312" w:hAnsi="华文仿宋" w:cs="仿宋" w:hint="eastAsia"/>
          <w:sz w:val="32"/>
          <w:szCs w:val="32"/>
        </w:rPr>
        <w:t>占政府采购支出的</w:t>
      </w:r>
      <w:r w:rsidR="004E6D73">
        <w:rPr>
          <w:rFonts w:ascii="仿宋_GB2312" w:eastAsia="仿宋_GB2312" w:hAnsi="华文仿宋" w:cs="仿宋" w:hint="eastAsia"/>
          <w:sz w:val="32"/>
          <w:szCs w:val="32"/>
        </w:rPr>
        <w:t>81.22</w:t>
      </w:r>
      <w:r w:rsidR="00027147">
        <w:rPr>
          <w:rFonts w:ascii="仿宋_GB2312" w:eastAsia="仿宋_GB2312" w:hAnsi="华文仿宋" w:cs="仿宋" w:hint="eastAsia"/>
          <w:sz w:val="32"/>
          <w:szCs w:val="32"/>
        </w:rPr>
        <w:t>%。</w:t>
      </w:r>
    </w:p>
    <w:p w:rsidR="007A7D37" w:rsidRDefault="00F5380E">
      <w:pPr>
        <w:spacing w:line="600" w:lineRule="exact"/>
        <w:ind w:firstLine="640"/>
        <w:rPr>
          <w:rFonts w:ascii="楷体_GB2312" w:eastAsia="楷体_GB2312" w:hAnsi="华文仿宋" w:cs="楷体"/>
          <w:b/>
          <w:sz w:val="32"/>
          <w:szCs w:val="32"/>
        </w:rPr>
      </w:pPr>
      <w:r>
        <w:rPr>
          <w:rFonts w:ascii="楷体_GB2312" w:eastAsia="楷体_GB2312" w:hAnsi="华文仿宋" w:cs="楷体" w:hint="eastAsia"/>
          <w:b/>
          <w:sz w:val="32"/>
          <w:szCs w:val="32"/>
        </w:rPr>
        <w:t>（三）国有资产占用情况。</w:t>
      </w:r>
    </w:p>
    <w:p w:rsidR="007A7D37" w:rsidRDefault="00F5380E">
      <w:pPr>
        <w:spacing w:line="600" w:lineRule="exact"/>
        <w:ind w:firstLineChars="150" w:firstLine="480"/>
        <w:rPr>
          <w:rFonts w:ascii="仿宋_GB2312" w:eastAsia="仿宋_GB2312" w:hAnsi="华文仿宋"/>
          <w:sz w:val="32"/>
          <w:szCs w:val="32"/>
        </w:rPr>
      </w:pPr>
      <w:r>
        <w:rPr>
          <w:rFonts w:ascii="仿宋_GB2312" w:eastAsia="仿宋_GB2312" w:hAnsi="华文仿宋" w:hint="eastAsia"/>
          <w:sz w:val="32"/>
          <w:szCs w:val="32"/>
        </w:rPr>
        <w:t>截至</w:t>
      </w:r>
      <w:r>
        <w:rPr>
          <w:rFonts w:ascii="仿宋_GB2312" w:eastAsia="仿宋_GB2312" w:hAnsi="华文仿宋"/>
          <w:sz w:val="32"/>
          <w:szCs w:val="32"/>
        </w:rPr>
        <w:t>2019</w:t>
      </w:r>
      <w:r>
        <w:rPr>
          <w:rFonts w:ascii="仿宋_GB2312" w:eastAsia="仿宋_GB2312" w:hAnsi="华文仿宋" w:hint="eastAsia"/>
          <w:sz w:val="32"/>
          <w:szCs w:val="32"/>
        </w:rPr>
        <w:t>年</w:t>
      </w:r>
      <w:r>
        <w:rPr>
          <w:rFonts w:ascii="仿宋_GB2312" w:eastAsia="仿宋_GB2312" w:hAnsi="华文仿宋"/>
          <w:sz w:val="32"/>
          <w:szCs w:val="32"/>
        </w:rPr>
        <w:t>12</w:t>
      </w:r>
      <w:r>
        <w:rPr>
          <w:rFonts w:ascii="仿宋_GB2312" w:eastAsia="仿宋_GB2312" w:hAnsi="华文仿宋" w:hint="eastAsia"/>
          <w:sz w:val="32"/>
          <w:szCs w:val="32"/>
        </w:rPr>
        <w:t>月</w:t>
      </w:r>
      <w:r>
        <w:rPr>
          <w:rFonts w:ascii="仿宋_GB2312" w:eastAsia="仿宋_GB2312" w:hAnsi="华文仿宋"/>
          <w:sz w:val="32"/>
          <w:szCs w:val="32"/>
        </w:rPr>
        <w:t>31</w:t>
      </w:r>
      <w:r>
        <w:rPr>
          <w:rFonts w:ascii="仿宋_GB2312" w:eastAsia="仿宋_GB2312" w:hAnsi="华文仿宋" w:hint="eastAsia"/>
          <w:sz w:val="32"/>
          <w:szCs w:val="32"/>
        </w:rPr>
        <w:t>日，本部门共有车辆</w:t>
      </w:r>
      <w:r>
        <w:rPr>
          <w:rFonts w:ascii="仿宋_GB2312" w:eastAsia="仿宋_GB2312" w:hAnsi="华文仿宋"/>
          <w:sz w:val="32"/>
          <w:szCs w:val="32"/>
        </w:rPr>
        <w:t>48</w:t>
      </w:r>
      <w:r>
        <w:rPr>
          <w:rFonts w:ascii="仿宋_GB2312" w:eastAsia="仿宋_GB2312" w:hAnsi="华文仿宋" w:hint="eastAsia"/>
          <w:sz w:val="32"/>
          <w:szCs w:val="32"/>
        </w:rPr>
        <w:t>辆，其中：机要通信用车</w:t>
      </w:r>
      <w:r>
        <w:rPr>
          <w:rFonts w:ascii="仿宋_GB2312" w:eastAsia="仿宋_GB2312" w:hAnsi="华文仿宋"/>
          <w:sz w:val="32"/>
          <w:szCs w:val="32"/>
        </w:rPr>
        <w:t>1</w:t>
      </w:r>
      <w:r>
        <w:rPr>
          <w:rFonts w:ascii="仿宋_GB2312" w:eastAsia="仿宋_GB2312" w:hAnsi="华文仿宋" w:hint="eastAsia"/>
          <w:sz w:val="32"/>
          <w:szCs w:val="32"/>
        </w:rPr>
        <w:t>辆、应急保障用车</w:t>
      </w:r>
      <w:r>
        <w:rPr>
          <w:rFonts w:ascii="仿宋_GB2312" w:eastAsia="仿宋_GB2312" w:hAnsi="华文仿宋"/>
          <w:sz w:val="32"/>
          <w:szCs w:val="32"/>
        </w:rPr>
        <w:t>2</w:t>
      </w:r>
      <w:r>
        <w:rPr>
          <w:rFonts w:ascii="仿宋_GB2312" w:eastAsia="仿宋_GB2312" w:hAnsi="华文仿宋" w:hint="eastAsia"/>
          <w:sz w:val="32"/>
          <w:szCs w:val="32"/>
        </w:rPr>
        <w:t>辆、特种专业技术用车</w:t>
      </w:r>
      <w:r>
        <w:rPr>
          <w:rFonts w:ascii="仿宋_GB2312" w:eastAsia="仿宋_GB2312" w:hAnsi="华文仿宋"/>
          <w:sz w:val="32"/>
          <w:szCs w:val="32"/>
        </w:rPr>
        <w:t>23</w:t>
      </w:r>
      <w:r>
        <w:rPr>
          <w:rFonts w:ascii="仿宋_GB2312" w:eastAsia="仿宋_GB2312" w:hAnsi="华文仿宋" w:hint="eastAsia"/>
          <w:sz w:val="32"/>
          <w:szCs w:val="32"/>
        </w:rPr>
        <w:t>辆、其他用车</w:t>
      </w:r>
      <w:r>
        <w:rPr>
          <w:rFonts w:ascii="仿宋_GB2312" w:eastAsia="仿宋_GB2312" w:hAnsi="华文仿宋"/>
          <w:sz w:val="32"/>
          <w:szCs w:val="32"/>
        </w:rPr>
        <w:t>22</w:t>
      </w:r>
      <w:r>
        <w:rPr>
          <w:rFonts w:ascii="仿宋_GB2312" w:eastAsia="仿宋_GB2312" w:hAnsi="华文仿宋" w:hint="eastAsia"/>
          <w:sz w:val="32"/>
          <w:szCs w:val="32"/>
        </w:rPr>
        <w:t>辆，主要是所属单位业务用车；单价</w:t>
      </w:r>
      <w:r>
        <w:rPr>
          <w:rFonts w:ascii="仿宋_GB2312" w:eastAsia="仿宋_GB2312" w:hAnsi="华文仿宋"/>
          <w:sz w:val="32"/>
          <w:szCs w:val="32"/>
        </w:rPr>
        <w:t>50</w:t>
      </w:r>
      <w:r>
        <w:rPr>
          <w:rFonts w:ascii="仿宋_GB2312" w:eastAsia="仿宋_GB2312" w:hAnsi="华文仿宋" w:hint="eastAsia"/>
          <w:sz w:val="32"/>
          <w:szCs w:val="32"/>
        </w:rPr>
        <w:t>万元以上通用设备</w:t>
      </w:r>
      <w:r>
        <w:rPr>
          <w:rFonts w:ascii="仿宋_GB2312" w:eastAsia="仿宋_GB2312" w:hAnsi="华文仿宋"/>
          <w:sz w:val="32"/>
          <w:szCs w:val="32"/>
        </w:rPr>
        <w:t>29</w:t>
      </w:r>
      <w:r>
        <w:rPr>
          <w:rFonts w:ascii="仿宋_GB2312" w:eastAsia="仿宋_GB2312" w:hAnsi="华文仿宋" w:hint="eastAsia"/>
          <w:sz w:val="32"/>
          <w:szCs w:val="32"/>
        </w:rPr>
        <w:t>台（套）；单价</w:t>
      </w:r>
      <w:r>
        <w:rPr>
          <w:rFonts w:ascii="仿宋_GB2312" w:eastAsia="仿宋_GB2312" w:hAnsi="华文仿宋"/>
          <w:sz w:val="32"/>
          <w:szCs w:val="32"/>
        </w:rPr>
        <w:t>100</w:t>
      </w:r>
      <w:r>
        <w:rPr>
          <w:rFonts w:ascii="仿宋_GB2312" w:eastAsia="仿宋_GB2312" w:hAnsi="华文仿宋" w:hint="eastAsia"/>
          <w:sz w:val="32"/>
          <w:szCs w:val="32"/>
        </w:rPr>
        <w:t>万元以上专用设备</w:t>
      </w:r>
      <w:r>
        <w:rPr>
          <w:rFonts w:ascii="仿宋_GB2312" w:eastAsia="仿宋_GB2312" w:hAnsi="华文仿宋"/>
          <w:sz w:val="32"/>
          <w:szCs w:val="32"/>
        </w:rPr>
        <w:t>84</w:t>
      </w:r>
      <w:r>
        <w:rPr>
          <w:rFonts w:ascii="仿宋_GB2312" w:eastAsia="仿宋_GB2312" w:hAnsi="华文仿宋" w:hint="eastAsia"/>
          <w:sz w:val="32"/>
          <w:szCs w:val="32"/>
        </w:rPr>
        <w:t>台（套）。</w:t>
      </w:r>
    </w:p>
    <w:p w:rsidR="007A7D37" w:rsidRDefault="007A7D37">
      <w:pPr>
        <w:jc w:val="center"/>
        <w:rPr>
          <w:rFonts w:ascii="方正小标宋简体" w:eastAsia="方正小标宋简体" w:hAnsi="华文仿宋" w:cs="宋体"/>
          <w:sz w:val="44"/>
        </w:rPr>
      </w:pPr>
    </w:p>
    <w:p w:rsidR="007A7D37" w:rsidRDefault="007A7D37">
      <w:pPr>
        <w:jc w:val="center"/>
        <w:rPr>
          <w:rFonts w:ascii="方正小标宋简体" w:eastAsia="方正小标宋简体" w:hAnsi="华文仿宋" w:cs="宋体"/>
          <w:sz w:val="44"/>
        </w:rPr>
      </w:pPr>
    </w:p>
    <w:p w:rsidR="007A7D37" w:rsidRDefault="007A7D37">
      <w:pPr>
        <w:jc w:val="center"/>
        <w:rPr>
          <w:rFonts w:ascii="方正小标宋简体" w:eastAsia="方正小标宋简体" w:hAnsi="华文仿宋" w:cs="宋体"/>
          <w:sz w:val="44"/>
        </w:rPr>
      </w:pPr>
    </w:p>
    <w:p w:rsidR="007A7D37" w:rsidRDefault="007A7D37">
      <w:pPr>
        <w:rPr>
          <w:rFonts w:ascii="方正小标宋简体" w:eastAsia="方正小标宋简体" w:hAnsi="华文仿宋" w:cs="宋体"/>
          <w:sz w:val="44"/>
        </w:rPr>
      </w:pPr>
    </w:p>
    <w:p w:rsidR="007A7D37" w:rsidRDefault="007A7D37">
      <w:pPr>
        <w:rPr>
          <w:rFonts w:ascii="方正小标宋简体" w:eastAsia="方正小标宋简体" w:hAnsi="华文仿宋" w:cs="宋体"/>
          <w:sz w:val="44"/>
        </w:rPr>
      </w:pPr>
    </w:p>
    <w:p w:rsidR="007A7D37" w:rsidRDefault="007A7D37">
      <w:pPr>
        <w:rPr>
          <w:rFonts w:ascii="方正小标宋简体" w:eastAsia="方正小标宋简体" w:hAnsi="华文仿宋" w:cs="宋体"/>
          <w:sz w:val="44"/>
        </w:rPr>
      </w:pPr>
    </w:p>
    <w:p w:rsidR="007A7D37" w:rsidRDefault="007A7D37">
      <w:pPr>
        <w:rPr>
          <w:rFonts w:ascii="方正小标宋简体" w:eastAsia="方正小标宋简体" w:hAnsi="华文仿宋" w:cs="宋体"/>
          <w:sz w:val="44"/>
        </w:rPr>
      </w:pPr>
    </w:p>
    <w:p w:rsidR="007A7D37" w:rsidRDefault="007A7D37">
      <w:pPr>
        <w:rPr>
          <w:rFonts w:ascii="方正小标宋简体" w:eastAsia="方正小标宋简体" w:hAnsi="华文仿宋" w:cs="宋体"/>
          <w:sz w:val="44"/>
        </w:rPr>
      </w:pPr>
    </w:p>
    <w:p w:rsidR="007A7D37" w:rsidRDefault="007A7D37">
      <w:pPr>
        <w:rPr>
          <w:rFonts w:ascii="方正小标宋简体" w:eastAsia="方正小标宋简体" w:hAnsi="华文仿宋" w:cs="宋体"/>
          <w:sz w:val="44"/>
        </w:rPr>
      </w:pPr>
    </w:p>
    <w:p w:rsidR="007A7D37" w:rsidRDefault="007A7D37">
      <w:pPr>
        <w:rPr>
          <w:rFonts w:ascii="方正小标宋简体" w:eastAsia="方正小标宋简体" w:hAnsi="华文仿宋" w:cs="宋体"/>
          <w:sz w:val="44"/>
        </w:rPr>
      </w:pPr>
    </w:p>
    <w:p w:rsidR="007A7D37" w:rsidRDefault="007A7D37">
      <w:pPr>
        <w:rPr>
          <w:rFonts w:ascii="方正小标宋简体" w:eastAsia="方正小标宋简体" w:hAnsi="华文仿宋" w:cs="宋体"/>
          <w:sz w:val="44"/>
        </w:rPr>
      </w:pPr>
    </w:p>
    <w:p w:rsidR="007A7D37" w:rsidRDefault="007A7D37">
      <w:pPr>
        <w:rPr>
          <w:rFonts w:ascii="方正小标宋简体" w:eastAsia="方正小标宋简体" w:hAnsi="华文仿宋" w:cs="宋体"/>
          <w:sz w:val="44"/>
        </w:rPr>
      </w:pPr>
    </w:p>
    <w:p w:rsidR="007A7D37" w:rsidRDefault="00F5380E">
      <w:pPr>
        <w:jc w:val="center"/>
        <w:rPr>
          <w:rFonts w:ascii="方正小标宋简体" w:eastAsia="方正小标宋简体" w:hAnsi="华文仿宋" w:cs="方正小标宋_GBK"/>
          <w:sz w:val="44"/>
        </w:rPr>
      </w:pPr>
      <w:r>
        <w:rPr>
          <w:rFonts w:ascii="方正小标宋简体" w:eastAsia="方正小标宋简体" w:hAnsi="华文仿宋" w:cs="宋体" w:hint="eastAsia"/>
          <w:sz w:val="44"/>
        </w:rPr>
        <w:t>第四部分名词解释</w:t>
      </w:r>
    </w:p>
    <w:p w:rsidR="007A7D37" w:rsidRDefault="007A7D37">
      <w:pPr>
        <w:ind w:firstLine="643"/>
        <w:jc w:val="left"/>
        <w:rPr>
          <w:rFonts w:ascii="华文仿宋" w:eastAsia="华文仿宋" w:hAnsi="华文仿宋" w:cs="仿宋"/>
          <w:sz w:val="32"/>
        </w:rPr>
      </w:pPr>
    </w:p>
    <w:p w:rsidR="007A7D37" w:rsidRDefault="00F5380E">
      <w:pPr>
        <w:ind w:firstLine="643"/>
        <w:jc w:val="left"/>
        <w:rPr>
          <w:rFonts w:ascii="华文仿宋" w:eastAsia="华文仿宋" w:hAnsi="华文仿宋" w:cs="仿宋"/>
          <w:sz w:val="32"/>
        </w:rPr>
      </w:pPr>
      <w:r>
        <w:rPr>
          <w:rFonts w:ascii="华文仿宋" w:eastAsia="华文仿宋" w:hAnsi="华文仿宋" w:cs="仿宋" w:hint="eastAsia"/>
          <w:sz w:val="32"/>
        </w:rPr>
        <w:t>一、财政拨款收入：指中央财政当年拨付的资金。</w:t>
      </w:r>
    </w:p>
    <w:p w:rsidR="007A7D37" w:rsidRDefault="00F5380E">
      <w:pPr>
        <w:ind w:firstLine="643"/>
        <w:jc w:val="left"/>
        <w:rPr>
          <w:rFonts w:ascii="华文仿宋" w:eastAsia="华文仿宋" w:hAnsi="华文仿宋" w:cs="仿宋"/>
          <w:sz w:val="32"/>
        </w:rPr>
      </w:pPr>
      <w:r>
        <w:rPr>
          <w:rFonts w:ascii="华文仿宋" w:eastAsia="华文仿宋" w:hAnsi="华文仿宋" w:cs="仿宋" w:hint="eastAsia"/>
          <w:sz w:val="32"/>
        </w:rPr>
        <w:t>二、事业收入：指事业单位开展专业业务活动及辅助活动所取得的收入。如：中国财政杂志社的刊物发行收入，中国注册会计师协会、中国资产评估协会、中国国债协会、中国会计学会收取的会费收入等。</w:t>
      </w:r>
    </w:p>
    <w:p w:rsidR="007A7D37" w:rsidRDefault="00F5380E">
      <w:pPr>
        <w:ind w:firstLine="643"/>
        <w:jc w:val="left"/>
        <w:rPr>
          <w:rFonts w:ascii="华文仿宋" w:eastAsia="华文仿宋" w:hAnsi="华文仿宋" w:cs="仿宋"/>
          <w:sz w:val="32"/>
        </w:rPr>
      </w:pPr>
      <w:r>
        <w:rPr>
          <w:rFonts w:ascii="华文仿宋" w:eastAsia="华文仿宋" w:hAnsi="华文仿宋" w:cs="仿宋" w:hint="eastAsia"/>
          <w:sz w:val="32"/>
        </w:rPr>
        <w:t>三、经营收入：指事业单位在专业业务活动及其辅助活动之外开展非独立核算经营活动取得的收入。如：中国财政杂志社广告收入等。</w:t>
      </w:r>
    </w:p>
    <w:p w:rsidR="007A7D37" w:rsidRDefault="00F5380E">
      <w:pPr>
        <w:ind w:firstLine="643"/>
        <w:jc w:val="left"/>
        <w:rPr>
          <w:rFonts w:ascii="华文仿宋" w:eastAsia="华文仿宋" w:hAnsi="华文仿宋" w:cs="仿宋"/>
          <w:sz w:val="32"/>
        </w:rPr>
      </w:pPr>
      <w:r>
        <w:rPr>
          <w:rFonts w:ascii="华文仿宋" w:eastAsia="华文仿宋" w:hAnsi="华文仿宋" w:cs="仿宋" w:hint="eastAsia"/>
          <w:sz w:val="32"/>
        </w:rPr>
        <w:t>四、其他收入：指除上述“财政拨款收入”、“事业收入”、“经营收入”等以外的收入。主要是按规定动用的售房收入、存款利息收入等。</w:t>
      </w:r>
    </w:p>
    <w:p w:rsidR="007A7D37" w:rsidRDefault="00F5380E">
      <w:pPr>
        <w:ind w:firstLine="643"/>
        <w:jc w:val="left"/>
        <w:rPr>
          <w:rFonts w:ascii="华文仿宋" w:eastAsia="华文仿宋" w:hAnsi="华文仿宋" w:cs="仿宋"/>
          <w:sz w:val="32"/>
        </w:rPr>
      </w:pPr>
      <w:r>
        <w:rPr>
          <w:rFonts w:ascii="华文仿宋" w:eastAsia="华文仿宋" w:hAnsi="华文仿宋" w:cs="仿宋" w:hint="eastAsia"/>
          <w:sz w:val="32"/>
        </w:rPr>
        <w:t>五、用事业基金弥补收支差额：指事业单位在当年的“财政拨款收入”、“事业收入”、“经营收入”、“其他收入”不足以安排当年支出的情况下，使用以前年度积累的事业基金</w:t>
      </w:r>
      <w:r>
        <w:rPr>
          <w:rFonts w:ascii="华文仿宋" w:eastAsia="华文仿宋" w:hAnsi="华文仿宋" w:cs="仿宋" w:hint="eastAsia"/>
          <w:sz w:val="32"/>
        </w:rPr>
        <w:lastRenderedPageBreak/>
        <w:t>（事业单位当年收支相抵后按国家规定提取、用于弥补以后年度收支差额的基金）弥补本年度收支缺口的资金。</w:t>
      </w:r>
    </w:p>
    <w:p w:rsidR="007A7D37" w:rsidRDefault="00F5380E">
      <w:pPr>
        <w:ind w:firstLine="643"/>
        <w:jc w:val="left"/>
        <w:rPr>
          <w:rFonts w:ascii="华文仿宋" w:eastAsia="华文仿宋" w:hAnsi="华文仿宋" w:cs="仿宋"/>
          <w:sz w:val="32"/>
        </w:rPr>
      </w:pPr>
      <w:r>
        <w:rPr>
          <w:rFonts w:ascii="华文仿宋" w:eastAsia="华文仿宋" w:hAnsi="华文仿宋" w:cs="仿宋" w:hint="eastAsia"/>
          <w:sz w:val="32"/>
        </w:rPr>
        <w:t>六、年初结转和结余：指以前年度尚未完成、结转到本年按有关规定继续使用的资金。</w:t>
      </w:r>
    </w:p>
    <w:p w:rsidR="007A7D37" w:rsidRDefault="00F5380E">
      <w:pPr>
        <w:ind w:firstLine="643"/>
        <w:jc w:val="left"/>
        <w:rPr>
          <w:rFonts w:ascii="华文仿宋" w:eastAsia="华文仿宋" w:hAnsi="华文仿宋" w:cs="仿宋"/>
          <w:sz w:val="32"/>
        </w:rPr>
      </w:pPr>
      <w:r>
        <w:rPr>
          <w:rFonts w:ascii="华文仿宋" w:eastAsia="华文仿宋" w:hAnsi="华文仿宋" w:cs="仿宋" w:hint="eastAsia"/>
          <w:sz w:val="32"/>
        </w:rPr>
        <w:t>七、结余分配：指事业单位按规定提取的职工福利基金、事业基金和缴纳的所得税，以及建设单位按规定应交回的基本建设竣工项目结余资金。</w:t>
      </w:r>
    </w:p>
    <w:p w:rsidR="007A7D37" w:rsidRDefault="00F5380E">
      <w:pPr>
        <w:ind w:firstLine="643"/>
        <w:jc w:val="left"/>
        <w:rPr>
          <w:rFonts w:ascii="华文仿宋" w:eastAsia="华文仿宋" w:hAnsi="华文仿宋" w:cs="仿宋"/>
          <w:sz w:val="32"/>
        </w:rPr>
      </w:pPr>
      <w:r>
        <w:rPr>
          <w:rFonts w:ascii="华文仿宋" w:eastAsia="华文仿宋" w:hAnsi="华文仿宋" w:cs="仿宋" w:hint="eastAsia"/>
          <w:sz w:val="32"/>
        </w:rPr>
        <w:t>八、年末结转和结余：指本年度或以前年度预算安排、因客观条件发生变化无法按原计划实施，需要延迟到以后年度按有关规定继续使用的资金。</w:t>
      </w:r>
    </w:p>
    <w:p w:rsidR="007A7D37" w:rsidRDefault="00F5380E">
      <w:pPr>
        <w:ind w:firstLine="643"/>
        <w:jc w:val="left"/>
        <w:rPr>
          <w:rFonts w:ascii="华文仿宋" w:eastAsia="华文仿宋" w:hAnsi="华文仿宋" w:cs="仿宋"/>
          <w:sz w:val="32"/>
        </w:rPr>
      </w:pPr>
      <w:r>
        <w:rPr>
          <w:rFonts w:ascii="华文仿宋" w:eastAsia="华文仿宋" w:hAnsi="华文仿宋" w:cs="仿宋" w:hint="eastAsia"/>
          <w:sz w:val="32"/>
        </w:rPr>
        <w:t>九、基本支出：指为保障机构正常运转、完成日常工</w:t>
      </w:r>
    </w:p>
    <w:p w:rsidR="007A7D37" w:rsidRDefault="00F5380E">
      <w:pPr>
        <w:jc w:val="left"/>
        <w:rPr>
          <w:rFonts w:ascii="华文仿宋" w:eastAsia="华文仿宋" w:hAnsi="华文仿宋" w:cs="仿宋"/>
          <w:sz w:val="32"/>
        </w:rPr>
      </w:pPr>
      <w:r>
        <w:rPr>
          <w:rFonts w:ascii="华文仿宋" w:eastAsia="华文仿宋" w:hAnsi="华文仿宋" w:cs="仿宋" w:hint="eastAsia"/>
          <w:sz w:val="32"/>
        </w:rPr>
        <w:t>作任务而发生的人员支出和公用支出。</w:t>
      </w:r>
    </w:p>
    <w:p w:rsidR="007A7D37" w:rsidRDefault="00F5380E">
      <w:pPr>
        <w:ind w:firstLine="643"/>
        <w:jc w:val="left"/>
        <w:rPr>
          <w:rFonts w:ascii="华文仿宋" w:eastAsia="华文仿宋" w:hAnsi="华文仿宋" w:cs="仿宋"/>
          <w:sz w:val="32"/>
        </w:rPr>
      </w:pPr>
      <w:r>
        <w:rPr>
          <w:rFonts w:ascii="华文仿宋" w:eastAsia="华文仿宋" w:hAnsi="华文仿宋" w:cs="仿宋" w:hint="eastAsia"/>
          <w:sz w:val="32"/>
        </w:rPr>
        <w:t>十、项目支出：指在基本支出之外为完成特定行政任务和事业发展目标所发生的支出。</w:t>
      </w:r>
    </w:p>
    <w:p w:rsidR="007A7D37" w:rsidRDefault="00F5380E">
      <w:pPr>
        <w:ind w:firstLine="643"/>
        <w:jc w:val="left"/>
        <w:rPr>
          <w:rFonts w:ascii="华文仿宋" w:eastAsia="华文仿宋" w:hAnsi="华文仿宋" w:cs="仿宋"/>
          <w:sz w:val="32"/>
        </w:rPr>
      </w:pPr>
      <w:r>
        <w:rPr>
          <w:rFonts w:ascii="华文仿宋" w:eastAsia="华文仿宋" w:hAnsi="华文仿宋" w:cs="仿宋" w:hint="eastAsia"/>
          <w:sz w:val="32"/>
        </w:rPr>
        <w:t>十一、经营支出：指事业单位在专业业务活动及其辅助活动之外开展非独立核算经营活动发生的支出。</w:t>
      </w:r>
    </w:p>
    <w:p w:rsidR="007A7D37" w:rsidRDefault="00F5380E">
      <w:pPr>
        <w:ind w:firstLine="643"/>
        <w:jc w:val="left"/>
        <w:rPr>
          <w:rFonts w:ascii="华文仿宋" w:eastAsia="华文仿宋" w:hAnsi="华文仿宋" w:cs="仿宋"/>
          <w:sz w:val="32"/>
        </w:rPr>
      </w:pPr>
      <w:r>
        <w:rPr>
          <w:rFonts w:ascii="华文仿宋" w:eastAsia="华文仿宋" w:hAnsi="华文仿宋" w:cs="仿宋" w:hint="eastAsia"/>
          <w:sz w:val="32"/>
        </w:rPr>
        <w:t>十二、“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w:t>
      </w:r>
      <w:r>
        <w:rPr>
          <w:rFonts w:ascii="华文仿宋" w:eastAsia="华文仿宋" w:hAnsi="华文仿宋" w:cs="仿宋" w:hint="eastAsia"/>
          <w:sz w:val="32"/>
        </w:rPr>
        <w:lastRenderedPageBreak/>
        <w:t>置及运行费反映单位公务用车车辆购置支出（含车辆购置税）及租用费、燃料费、维修费、过路过桥费、保险费、安全奖励费用等支出；公务接待费反映单位按规定开支的各类公务接待（含外宾接待）支出。</w:t>
      </w:r>
    </w:p>
    <w:p w:rsidR="007A7D37" w:rsidRDefault="00F5380E">
      <w:pPr>
        <w:ind w:firstLine="643"/>
        <w:jc w:val="left"/>
        <w:rPr>
          <w:rFonts w:ascii="华文仿宋" w:eastAsia="华文仿宋" w:hAnsi="华文仿宋" w:cs="仿宋"/>
          <w:sz w:val="32"/>
        </w:rPr>
      </w:pPr>
      <w:r>
        <w:rPr>
          <w:rFonts w:ascii="华文仿宋" w:eastAsia="华文仿宋" w:hAnsi="华文仿宋" w:cs="仿宋" w:hint="eastAsia"/>
          <w:sz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7A7D37" w:rsidRDefault="007A7D37">
      <w:pPr>
        <w:jc w:val="center"/>
        <w:rPr>
          <w:rFonts w:ascii="华文仿宋" w:eastAsia="华文仿宋" w:hAnsi="华文仿宋" w:cs="宋体"/>
          <w:sz w:val="44"/>
        </w:rPr>
      </w:pPr>
    </w:p>
    <w:p w:rsidR="007A7D37" w:rsidRDefault="007A7D37">
      <w:pPr>
        <w:jc w:val="center"/>
        <w:rPr>
          <w:rFonts w:ascii="华文仿宋" w:eastAsia="华文仿宋" w:hAnsi="华文仿宋" w:cs="宋体"/>
          <w:sz w:val="44"/>
        </w:rPr>
      </w:pPr>
    </w:p>
    <w:p w:rsidR="007A7D37" w:rsidRDefault="007A7D37">
      <w:pPr>
        <w:jc w:val="center"/>
        <w:rPr>
          <w:rFonts w:ascii="华文仿宋" w:eastAsia="华文仿宋" w:hAnsi="华文仿宋" w:cs="宋体"/>
          <w:sz w:val="44"/>
        </w:rPr>
      </w:pPr>
    </w:p>
    <w:p w:rsidR="007A7D37" w:rsidRDefault="007A7D37">
      <w:pPr>
        <w:jc w:val="center"/>
        <w:rPr>
          <w:rFonts w:ascii="华文仿宋" w:eastAsia="华文仿宋" w:hAnsi="华文仿宋" w:cs="宋体"/>
          <w:sz w:val="44"/>
        </w:rPr>
      </w:pPr>
    </w:p>
    <w:p w:rsidR="007A7D37" w:rsidRDefault="007A7D37">
      <w:pPr>
        <w:jc w:val="center"/>
        <w:rPr>
          <w:rFonts w:ascii="华文仿宋" w:eastAsia="华文仿宋" w:hAnsi="华文仿宋" w:cs="宋体"/>
          <w:sz w:val="44"/>
        </w:rPr>
      </w:pPr>
    </w:p>
    <w:p w:rsidR="007A7D37" w:rsidRDefault="007A7D37">
      <w:pPr>
        <w:jc w:val="center"/>
        <w:rPr>
          <w:rFonts w:ascii="华文仿宋" w:eastAsia="华文仿宋" w:hAnsi="华文仿宋" w:cs="宋体"/>
          <w:sz w:val="44"/>
        </w:rPr>
      </w:pPr>
    </w:p>
    <w:p w:rsidR="007A7D37" w:rsidRDefault="007A7D37">
      <w:pPr>
        <w:jc w:val="center"/>
        <w:rPr>
          <w:rFonts w:ascii="华文仿宋" w:eastAsia="华文仿宋" w:hAnsi="华文仿宋" w:cs="宋体"/>
          <w:sz w:val="44"/>
        </w:rPr>
      </w:pPr>
    </w:p>
    <w:sectPr w:rsidR="007A7D37" w:rsidSect="007A7D37">
      <w:headerReference w:type="default" r:id="rId8"/>
      <w:footerReference w:type="even" r:id="rId9"/>
      <w:footerReference w:type="default" r:id="rId10"/>
      <w:pgSz w:w="11906" w:h="16838"/>
      <w:pgMar w:top="1985" w:right="1474" w:bottom="141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0079" w:rsidRDefault="00850079" w:rsidP="007A7D37">
      <w:r>
        <w:separator/>
      </w:r>
    </w:p>
  </w:endnote>
  <w:endnote w:type="continuationSeparator" w:id="1">
    <w:p w:rsidR="00850079" w:rsidRDefault="00850079" w:rsidP="007A7D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panose1 w:val="02010601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小标宋_GBK">
    <w:altName w:val="宋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D37" w:rsidRDefault="00851E6C">
    <w:pPr>
      <w:pStyle w:val="a4"/>
      <w:framePr w:wrap="around" w:vAnchor="text" w:hAnchor="margin" w:xAlign="center" w:y="1"/>
      <w:rPr>
        <w:rStyle w:val="a6"/>
      </w:rPr>
    </w:pPr>
    <w:r>
      <w:rPr>
        <w:rStyle w:val="a6"/>
      </w:rPr>
      <w:fldChar w:fldCharType="begin"/>
    </w:r>
    <w:r w:rsidR="00F5380E">
      <w:rPr>
        <w:rStyle w:val="a6"/>
      </w:rPr>
      <w:instrText xml:space="preserve">PAGE  </w:instrText>
    </w:r>
    <w:r>
      <w:rPr>
        <w:rStyle w:val="a6"/>
      </w:rPr>
      <w:fldChar w:fldCharType="end"/>
    </w:r>
  </w:p>
  <w:p w:rsidR="007A7D37" w:rsidRDefault="007A7D3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D37" w:rsidRDefault="00851E6C">
    <w:pPr>
      <w:pStyle w:val="a4"/>
      <w:framePr w:wrap="around" w:vAnchor="text" w:hAnchor="margin" w:xAlign="center" w:y="1"/>
      <w:rPr>
        <w:rStyle w:val="a6"/>
      </w:rPr>
    </w:pPr>
    <w:r>
      <w:rPr>
        <w:rStyle w:val="a6"/>
      </w:rPr>
      <w:fldChar w:fldCharType="begin"/>
    </w:r>
    <w:r w:rsidR="00F5380E">
      <w:rPr>
        <w:rStyle w:val="a6"/>
      </w:rPr>
      <w:instrText xml:space="preserve">PAGE  </w:instrText>
    </w:r>
    <w:r>
      <w:rPr>
        <w:rStyle w:val="a6"/>
      </w:rPr>
      <w:fldChar w:fldCharType="separate"/>
    </w:r>
    <w:r w:rsidR="00067652">
      <w:rPr>
        <w:rStyle w:val="a6"/>
        <w:noProof/>
      </w:rPr>
      <w:t>17</w:t>
    </w:r>
    <w:r>
      <w:rPr>
        <w:rStyle w:val="a6"/>
      </w:rPr>
      <w:fldChar w:fldCharType="end"/>
    </w:r>
  </w:p>
  <w:p w:rsidR="007A7D37" w:rsidRDefault="007A7D3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0079" w:rsidRDefault="00850079" w:rsidP="007A7D37">
      <w:r>
        <w:separator/>
      </w:r>
    </w:p>
  </w:footnote>
  <w:footnote w:type="continuationSeparator" w:id="1">
    <w:p w:rsidR="00850079" w:rsidRDefault="00850079" w:rsidP="007A7D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D37" w:rsidRDefault="007A7D37">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2F831F"/>
    <w:multiLevelType w:val="singleLevel"/>
    <w:tmpl w:val="642F831F"/>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noPunctuationKerning/>
  <w:characterSpacingControl w:val="doNotCompress"/>
  <w:noLineBreaksAfter w:lang="zh-CN" w:val="$([{£¥·‘“〈《「『【〔〖〝﹙﹛﹝＄（．［｛￡￥"/>
  <w:noLineBreaksBefore w:lang="zh-CN" w:val="!%),.:;&gt;?]}¢¨°·ˇˉ―‖’”…‰′″›℃∶、。〃〉》」』】〕〗〞︶︺︾﹀﹄﹚﹜﹞！＂％＇），．：；？］｀｜｝～￠"/>
  <w:hdrShapeDefaults>
    <o:shapedefaults v:ext="edit" spidmax="7170"/>
  </w:hdrShapeDefaults>
  <w:footnotePr>
    <w:footnote w:id="0"/>
    <w:footnote w:id="1"/>
  </w:footnotePr>
  <w:endnotePr>
    <w:endnote w:id="0"/>
    <w:endnote w:id="1"/>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1F25"/>
    <w:rsid w:val="000005F3"/>
    <w:rsid w:val="00001AB8"/>
    <w:rsid w:val="00002104"/>
    <w:rsid w:val="000031CD"/>
    <w:rsid w:val="000136D8"/>
    <w:rsid w:val="00022F24"/>
    <w:rsid w:val="00027147"/>
    <w:rsid w:val="000452DB"/>
    <w:rsid w:val="000475FB"/>
    <w:rsid w:val="00067652"/>
    <w:rsid w:val="00076518"/>
    <w:rsid w:val="00080B1B"/>
    <w:rsid w:val="000A4E16"/>
    <w:rsid w:val="000B56F7"/>
    <w:rsid w:val="000C48FD"/>
    <w:rsid w:val="000E1DA1"/>
    <w:rsid w:val="000F1656"/>
    <w:rsid w:val="0010007B"/>
    <w:rsid w:val="00105918"/>
    <w:rsid w:val="0011267F"/>
    <w:rsid w:val="0011757C"/>
    <w:rsid w:val="00122312"/>
    <w:rsid w:val="0013048E"/>
    <w:rsid w:val="00130FA0"/>
    <w:rsid w:val="001352FB"/>
    <w:rsid w:val="00144D50"/>
    <w:rsid w:val="001572A3"/>
    <w:rsid w:val="00165C6C"/>
    <w:rsid w:val="001875A3"/>
    <w:rsid w:val="001911DA"/>
    <w:rsid w:val="001B0657"/>
    <w:rsid w:val="001C293D"/>
    <w:rsid w:val="001C7453"/>
    <w:rsid w:val="001D63DC"/>
    <w:rsid w:val="001E1C58"/>
    <w:rsid w:val="001E54C6"/>
    <w:rsid w:val="002211DB"/>
    <w:rsid w:val="0022649E"/>
    <w:rsid w:val="00251FC6"/>
    <w:rsid w:val="00252874"/>
    <w:rsid w:val="00256F38"/>
    <w:rsid w:val="0025703E"/>
    <w:rsid w:val="0025726F"/>
    <w:rsid w:val="00270A08"/>
    <w:rsid w:val="00273C5F"/>
    <w:rsid w:val="002D3E99"/>
    <w:rsid w:val="002D5DD0"/>
    <w:rsid w:val="003079B1"/>
    <w:rsid w:val="003114D5"/>
    <w:rsid w:val="00340545"/>
    <w:rsid w:val="00361F25"/>
    <w:rsid w:val="003638A2"/>
    <w:rsid w:val="00370637"/>
    <w:rsid w:val="00371E2D"/>
    <w:rsid w:val="0037551D"/>
    <w:rsid w:val="00390517"/>
    <w:rsid w:val="0039212F"/>
    <w:rsid w:val="003A129B"/>
    <w:rsid w:val="003A1FE5"/>
    <w:rsid w:val="003B349A"/>
    <w:rsid w:val="003B6398"/>
    <w:rsid w:val="003E501C"/>
    <w:rsid w:val="003E6EDB"/>
    <w:rsid w:val="003F0068"/>
    <w:rsid w:val="004606BE"/>
    <w:rsid w:val="00474A34"/>
    <w:rsid w:val="00480C96"/>
    <w:rsid w:val="00485739"/>
    <w:rsid w:val="004A2864"/>
    <w:rsid w:val="004B6F42"/>
    <w:rsid w:val="004C174B"/>
    <w:rsid w:val="004C206A"/>
    <w:rsid w:val="004D1AD2"/>
    <w:rsid w:val="004E2F24"/>
    <w:rsid w:val="004E6D73"/>
    <w:rsid w:val="00503E2C"/>
    <w:rsid w:val="0052028A"/>
    <w:rsid w:val="005579D3"/>
    <w:rsid w:val="005642DC"/>
    <w:rsid w:val="00582244"/>
    <w:rsid w:val="005A07A9"/>
    <w:rsid w:val="005A1C35"/>
    <w:rsid w:val="005E2E58"/>
    <w:rsid w:val="005E5E50"/>
    <w:rsid w:val="005F2F10"/>
    <w:rsid w:val="00606BDE"/>
    <w:rsid w:val="006123DC"/>
    <w:rsid w:val="00623321"/>
    <w:rsid w:val="006377E8"/>
    <w:rsid w:val="0065030C"/>
    <w:rsid w:val="006605A6"/>
    <w:rsid w:val="00661990"/>
    <w:rsid w:val="00673912"/>
    <w:rsid w:val="006A229C"/>
    <w:rsid w:val="006C6B9B"/>
    <w:rsid w:val="006E3FFB"/>
    <w:rsid w:val="0070163B"/>
    <w:rsid w:val="00703C83"/>
    <w:rsid w:val="00732CB0"/>
    <w:rsid w:val="00733769"/>
    <w:rsid w:val="0076174C"/>
    <w:rsid w:val="00785DC2"/>
    <w:rsid w:val="007A240D"/>
    <w:rsid w:val="007A3E77"/>
    <w:rsid w:val="007A7D37"/>
    <w:rsid w:val="007B00D9"/>
    <w:rsid w:val="007D1049"/>
    <w:rsid w:val="007D5977"/>
    <w:rsid w:val="008133EE"/>
    <w:rsid w:val="0082124D"/>
    <w:rsid w:val="00843F79"/>
    <w:rsid w:val="00850079"/>
    <w:rsid w:val="00851E6C"/>
    <w:rsid w:val="00872F26"/>
    <w:rsid w:val="008959AF"/>
    <w:rsid w:val="008D3A72"/>
    <w:rsid w:val="008E25DE"/>
    <w:rsid w:val="008F059D"/>
    <w:rsid w:val="008F1EB9"/>
    <w:rsid w:val="008F3FFF"/>
    <w:rsid w:val="008F546E"/>
    <w:rsid w:val="0091685B"/>
    <w:rsid w:val="00922236"/>
    <w:rsid w:val="0092375B"/>
    <w:rsid w:val="00945885"/>
    <w:rsid w:val="00946F32"/>
    <w:rsid w:val="00953A30"/>
    <w:rsid w:val="0096182A"/>
    <w:rsid w:val="009803EA"/>
    <w:rsid w:val="009909DC"/>
    <w:rsid w:val="009B4544"/>
    <w:rsid w:val="009B4C5A"/>
    <w:rsid w:val="009C4D57"/>
    <w:rsid w:val="009E03C1"/>
    <w:rsid w:val="009E3CCB"/>
    <w:rsid w:val="00A04A6B"/>
    <w:rsid w:val="00A14D99"/>
    <w:rsid w:val="00A25569"/>
    <w:rsid w:val="00A43C92"/>
    <w:rsid w:val="00A5104A"/>
    <w:rsid w:val="00A63154"/>
    <w:rsid w:val="00A757CE"/>
    <w:rsid w:val="00A806B4"/>
    <w:rsid w:val="00A92443"/>
    <w:rsid w:val="00AA52BA"/>
    <w:rsid w:val="00AA7090"/>
    <w:rsid w:val="00AB25EE"/>
    <w:rsid w:val="00AB772D"/>
    <w:rsid w:val="00AC24D6"/>
    <w:rsid w:val="00AF60F4"/>
    <w:rsid w:val="00AF64D3"/>
    <w:rsid w:val="00AF7444"/>
    <w:rsid w:val="00B027EF"/>
    <w:rsid w:val="00B074EB"/>
    <w:rsid w:val="00B26565"/>
    <w:rsid w:val="00B27C51"/>
    <w:rsid w:val="00B441E0"/>
    <w:rsid w:val="00B44575"/>
    <w:rsid w:val="00B47F38"/>
    <w:rsid w:val="00B5268E"/>
    <w:rsid w:val="00B62C3F"/>
    <w:rsid w:val="00B7455F"/>
    <w:rsid w:val="00BA30D2"/>
    <w:rsid w:val="00BA7EBC"/>
    <w:rsid w:val="00BB23DB"/>
    <w:rsid w:val="00BB4A08"/>
    <w:rsid w:val="00BC6D21"/>
    <w:rsid w:val="00BD0975"/>
    <w:rsid w:val="00BE10EF"/>
    <w:rsid w:val="00BE447E"/>
    <w:rsid w:val="00C075AC"/>
    <w:rsid w:val="00C10E8A"/>
    <w:rsid w:val="00C341BB"/>
    <w:rsid w:val="00C44986"/>
    <w:rsid w:val="00C44F18"/>
    <w:rsid w:val="00C54BDD"/>
    <w:rsid w:val="00C570F3"/>
    <w:rsid w:val="00C61F5A"/>
    <w:rsid w:val="00C62B63"/>
    <w:rsid w:val="00C65B72"/>
    <w:rsid w:val="00C81D77"/>
    <w:rsid w:val="00C82AEA"/>
    <w:rsid w:val="00C978C1"/>
    <w:rsid w:val="00C97FA9"/>
    <w:rsid w:val="00CA5F97"/>
    <w:rsid w:val="00CC56A4"/>
    <w:rsid w:val="00CE22C4"/>
    <w:rsid w:val="00CE73AE"/>
    <w:rsid w:val="00D04FF7"/>
    <w:rsid w:val="00D21CDF"/>
    <w:rsid w:val="00D22C6F"/>
    <w:rsid w:val="00D241D3"/>
    <w:rsid w:val="00D241F1"/>
    <w:rsid w:val="00D3668C"/>
    <w:rsid w:val="00D36804"/>
    <w:rsid w:val="00D41CF3"/>
    <w:rsid w:val="00D535A9"/>
    <w:rsid w:val="00D576CB"/>
    <w:rsid w:val="00D83956"/>
    <w:rsid w:val="00DC7D57"/>
    <w:rsid w:val="00DD5C87"/>
    <w:rsid w:val="00DE2E03"/>
    <w:rsid w:val="00DF6FA5"/>
    <w:rsid w:val="00E019F4"/>
    <w:rsid w:val="00E035E2"/>
    <w:rsid w:val="00E039B9"/>
    <w:rsid w:val="00E35BD6"/>
    <w:rsid w:val="00E517E0"/>
    <w:rsid w:val="00E53744"/>
    <w:rsid w:val="00E55883"/>
    <w:rsid w:val="00E855C4"/>
    <w:rsid w:val="00EB2326"/>
    <w:rsid w:val="00EC2A23"/>
    <w:rsid w:val="00EC2AAC"/>
    <w:rsid w:val="00EC7861"/>
    <w:rsid w:val="00EE3D34"/>
    <w:rsid w:val="00F1216A"/>
    <w:rsid w:val="00F322AD"/>
    <w:rsid w:val="00F339EB"/>
    <w:rsid w:val="00F35BE3"/>
    <w:rsid w:val="00F35C36"/>
    <w:rsid w:val="00F44513"/>
    <w:rsid w:val="00F5380E"/>
    <w:rsid w:val="00F54346"/>
    <w:rsid w:val="00F90EA9"/>
    <w:rsid w:val="00F94200"/>
    <w:rsid w:val="00FB5877"/>
    <w:rsid w:val="00FB6B7E"/>
    <w:rsid w:val="00FC2382"/>
    <w:rsid w:val="00FD60A3"/>
    <w:rsid w:val="00FE3F03"/>
    <w:rsid w:val="523041DF"/>
    <w:rsid w:val="65DB55E8"/>
    <w:rsid w:val="796F4337"/>
    <w:rsid w:val="7D414E78"/>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page number"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lsdException w:name="Table Grid" w:locked="1"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D37"/>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7A7D37"/>
    <w:rPr>
      <w:sz w:val="18"/>
      <w:szCs w:val="18"/>
    </w:rPr>
  </w:style>
  <w:style w:type="paragraph" w:styleId="a4">
    <w:name w:val="footer"/>
    <w:basedOn w:val="a"/>
    <w:link w:val="Char0"/>
    <w:uiPriority w:val="99"/>
    <w:rsid w:val="007A7D37"/>
    <w:pPr>
      <w:tabs>
        <w:tab w:val="center" w:pos="4153"/>
        <w:tab w:val="right" w:pos="8306"/>
      </w:tabs>
      <w:snapToGrid w:val="0"/>
      <w:jc w:val="left"/>
    </w:pPr>
    <w:rPr>
      <w:sz w:val="18"/>
      <w:szCs w:val="18"/>
    </w:rPr>
  </w:style>
  <w:style w:type="paragraph" w:styleId="a5">
    <w:name w:val="header"/>
    <w:basedOn w:val="a"/>
    <w:link w:val="Char1"/>
    <w:uiPriority w:val="99"/>
    <w:rsid w:val="007A7D37"/>
    <w:pPr>
      <w:pBdr>
        <w:bottom w:val="single" w:sz="6" w:space="1" w:color="auto"/>
      </w:pBdr>
      <w:tabs>
        <w:tab w:val="center" w:pos="4153"/>
        <w:tab w:val="right" w:pos="8306"/>
      </w:tabs>
      <w:snapToGrid w:val="0"/>
      <w:jc w:val="center"/>
    </w:pPr>
    <w:rPr>
      <w:sz w:val="18"/>
      <w:szCs w:val="18"/>
    </w:rPr>
  </w:style>
  <w:style w:type="character" w:styleId="a6">
    <w:name w:val="page number"/>
    <w:basedOn w:val="a0"/>
    <w:uiPriority w:val="99"/>
    <w:rsid w:val="007A7D37"/>
    <w:rPr>
      <w:rFonts w:cs="Times New Roman"/>
    </w:rPr>
  </w:style>
  <w:style w:type="character" w:styleId="a7">
    <w:name w:val="Hyperlink"/>
    <w:basedOn w:val="a0"/>
    <w:uiPriority w:val="99"/>
    <w:rsid w:val="007A7D37"/>
    <w:rPr>
      <w:rFonts w:cs="Times New Roman"/>
      <w:color w:val="0000FF"/>
      <w:u w:val="single"/>
    </w:rPr>
  </w:style>
  <w:style w:type="character" w:customStyle="1" w:styleId="Char1">
    <w:name w:val="页眉 Char"/>
    <w:basedOn w:val="a0"/>
    <w:link w:val="a5"/>
    <w:uiPriority w:val="99"/>
    <w:locked/>
    <w:rsid w:val="007A7D37"/>
    <w:rPr>
      <w:rFonts w:cs="Times New Roman"/>
      <w:sz w:val="18"/>
      <w:szCs w:val="18"/>
    </w:rPr>
  </w:style>
  <w:style w:type="character" w:customStyle="1" w:styleId="Char0">
    <w:name w:val="页脚 Char"/>
    <w:basedOn w:val="a0"/>
    <w:link w:val="a4"/>
    <w:uiPriority w:val="99"/>
    <w:locked/>
    <w:rsid w:val="007A7D37"/>
    <w:rPr>
      <w:rFonts w:cs="Times New Roman"/>
      <w:sz w:val="18"/>
      <w:szCs w:val="18"/>
    </w:rPr>
  </w:style>
  <w:style w:type="paragraph" w:styleId="a8">
    <w:name w:val="List Paragraph"/>
    <w:basedOn w:val="a"/>
    <w:uiPriority w:val="99"/>
    <w:qFormat/>
    <w:rsid w:val="007A7D37"/>
    <w:pPr>
      <w:ind w:firstLineChars="200" w:firstLine="420"/>
    </w:pPr>
  </w:style>
  <w:style w:type="paragraph" w:styleId="a9">
    <w:name w:val="No Spacing"/>
    <w:link w:val="Char2"/>
    <w:uiPriority w:val="99"/>
    <w:qFormat/>
    <w:rsid w:val="007A7D37"/>
    <w:rPr>
      <w:rFonts w:ascii="Calibri" w:hAnsi="Calibri"/>
      <w:sz w:val="22"/>
      <w:szCs w:val="22"/>
    </w:rPr>
  </w:style>
  <w:style w:type="character" w:customStyle="1" w:styleId="Char2">
    <w:name w:val="无间隔 Char"/>
    <w:basedOn w:val="a0"/>
    <w:link w:val="a9"/>
    <w:uiPriority w:val="99"/>
    <w:locked/>
    <w:rsid w:val="007A7D37"/>
    <w:rPr>
      <w:rFonts w:ascii="Calibri" w:hAnsi="Calibri"/>
      <w:sz w:val="22"/>
      <w:szCs w:val="22"/>
      <w:lang w:val="en-US" w:eastAsia="zh-CN" w:bidi="ar-SA"/>
    </w:rPr>
  </w:style>
  <w:style w:type="character" w:customStyle="1" w:styleId="Char">
    <w:name w:val="批注框文本 Char"/>
    <w:basedOn w:val="a0"/>
    <w:link w:val="a3"/>
    <w:uiPriority w:val="99"/>
    <w:semiHidden/>
    <w:locked/>
    <w:rsid w:val="007A7D37"/>
    <w:rPr>
      <w:rFonts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1414</Words>
  <Characters>8066</Characters>
  <Application>Microsoft Office Word</Application>
  <DocSecurity>0</DocSecurity>
  <Lines>67</Lines>
  <Paragraphs>18</Paragraphs>
  <ScaleCrop>false</ScaleCrop>
  <Company>China</Company>
  <LinksUpToDate>false</LinksUpToDate>
  <CharactersWithSpaces>9462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朋友你好</dc:creator>
  <cp:lastModifiedBy>微软用户</cp:lastModifiedBy>
  <cp:revision>139</cp:revision>
  <cp:lastPrinted>2020-09-21T01:54:00Z</cp:lastPrinted>
  <dcterms:created xsi:type="dcterms:W3CDTF">2018-06-14T08:18:00Z</dcterms:created>
  <dcterms:modified xsi:type="dcterms:W3CDTF">2021-06-04T02:45:00Z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